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7276B" w14:textId="35E3CFD0" w:rsidR="00E77CD2" w:rsidRPr="00C61764" w:rsidRDefault="00491694" w:rsidP="00E77CD2">
      <w:pPr>
        <w:jc w:val="center"/>
        <w:rPr>
          <w:rFonts w:cs="Calibri"/>
          <w:b/>
          <w:color w:val="000000" w:themeColor="text1"/>
          <w:sz w:val="28"/>
        </w:rPr>
      </w:pPr>
      <w:r w:rsidRPr="00C61764">
        <w:rPr>
          <w:rFonts w:cs="Calibri"/>
          <w:b/>
          <w:color w:val="000000" w:themeColor="text1"/>
          <w:sz w:val="28"/>
        </w:rPr>
        <w:t xml:space="preserve">Current practice and attitudes towards vaccination during pregnancy: a survey of general practitioners </w:t>
      </w:r>
      <w:r w:rsidR="00924341" w:rsidRPr="00C61764">
        <w:rPr>
          <w:rFonts w:cs="Calibri"/>
          <w:b/>
          <w:color w:val="000000" w:themeColor="text1"/>
          <w:sz w:val="28"/>
        </w:rPr>
        <w:t>across</w:t>
      </w:r>
      <w:r w:rsidR="00D560A8" w:rsidRPr="00C61764">
        <w:rPr>
          <w:rFonts w:cs="Calibri"/>
          <w:b/>
          <w:color w:val="000000" w:themeColor="text1"/>
          <w:sz w:val="28"/>
        </w:rPr>
        <w:t xml:space="preserve"> </w:t>
      </w:r>
      <w:r w:rsidRPr="00C61764">
        <w:rPr>
          <w:rFonts w:cs="Calibri"/>
          <w:b/>
          <w:color w:val="000000" w:themeColor="text1"/>
          <w:sz w:val="28"/>
        </w:rPr>
        <w:t>England</w:t>
      </w:r>
    </w:p>
    <w:p w14:paraId="77C344E3" w14:textId="77777777" w:rsidR="00E77CD2" w:rsidRPr="00C61764" w:rsidRDefault="00E77CD2" w:rsidP="00E77CD2">
      <w:pPr>
        <w:jc w:val="center"/>
        <w:rPr>
          <w:rFonts w:cs="Calibri"/>
          <w:b/>
          <w:color w:val="000000" w:themeColor="text1"/>
          <w:sz w:val="28"/>
        </w:rPr>
      </w:pPr>
    </w:p>
    <w:p w14:paraId="2658808B" w14:textId="77777777" w:rsidR="007A1945" w:rsidRPr="00C61764" w:rsidRDefault="007A1945" w:rsidP="004B3CC7">
      <w:pPr>
        <w:rPr>
          <w:rFonts w:cs="Calibri"/>
          <w:color w:val="000000" w:themeColor="text1"/>
        </w:rPr>
      </w:pPr>
    </w:p>
    <w:p w14:paraId="7F6ED80F" w14:textId="4A0DE5B6" w:rsidR="004B3CC7" w:rsidRPr="00C61764" w:rsidRDefault="004B3CC7" w:rsidP="004B3CC7">
      <w:pPr>
        <w:rPr>
          <w:rFonts w:cs="Calibri"/>
          <w:color w:val="000000" w:themeColor="text1"/>
        </w:rPr>
      </w:pPr>
      <w:r w:rsidRPr="00C61764">
        <w:rPr>
          <w:rFonts w:cs="Calibri"/>
          <w:color w:val="000000" w:themeColor="text1"/>
        </w:rPr>
        <w:t xml:space="preserve">Christopher R Wilcox </w:t>
      </w:r>
      <w:r w:rsidRPr="00C61764">
        <w:rPr>
          <w:rFonts w:cs="Calibri"/>
          <w:color w:val="000000" w:themeColor="text1"/>
          <w:vertAlign w:val="superscript"/>
        </w:rPr>
        <w:t>1</w:t>
      </w:r>
      <w:r w:rsidRPr="00C61764">
        <w:rPr>
          <w:rFonts w:cs="Calibri"/>
          <w:color w:val="000000" w:themeColor="text1"/>
        </w:rPr>
        <w:t>, Paul Little</w:t>
      </w:r>
      <w:r w:rsidR="004479C1" w:rsidRPr="00C61764">
        <w:rPr>
          <w:rFonts w:cs="Calibri"/>
          <w:color w:val="000000" w:themeColor="text1"/>
        </w:rPr>
        <w:t xml:space="preserve"> </w:t>
      </w:r>
      <w:r w:rsidR="004479C1" w:rsidRPr="00C61764">
        <w:rPr>
          <w:rFonts w:cs="Calibri"/>
          <w:color w:val="000000" w:themeColor="text1"/>
          <w:vertAlign w:val="superscript"/>
        </w:rPr>
        <w:t>2</w:t>
      </w:r>
      <w:r w:rsidRPr="00C61764">
        <w:rPr>
          <w:rFonts w:cs="Calibri"/>
          <w:color w:val="000000" w:themeColor="text1"/>
        </w:rPr>
        <w:t xml:space="preserve">, Christine E Jones </w:t>
      </w:r>
      <w:r w:rsidRPr="00C61764">
        <w:rPr>
          <w:rFonts w:cs="Calibri"/>
          <w:color w:val="000000" w:themeColor="text1"/>
          <w:vertAlign w:val="superscript"/>
        </w:rPr>
        <w:t>3</w:t>
      </w:r>
    </w:p>
    <w:p w14:paraId="5A63B76D" w14:textId="77777777" w:rsidR="004B3CC7" w:rsidRPr="00C61764" w:rsidRDefault="004B3CC7" w:rsidP="004B3CC7">
      <w:pPr>
        <w:rPr>
          <w:rFonts w:cs="Calibri"/>
          <w:color w:val="000000" w:themeColor="text1"/>
        </w:rPr>
      </w:pPr>
    </w:p>
    <w:p w14:paraId="3E80B3BA" w14:textId="77777777" w:rsidR="004B3CC7" w:rsidRPr="00C61764" w:rsidRDefault="004B3CC7" w:rsidP="004B3CC7">
      <w:pPr>
        <w:rPr>
          <w:rFonts w:cs="Calibri"/>
          <w:color w:val="000000" w:themeColor="text1"/>
        </w:rPr>
      </w:pPr>
      <w:r w:rsidRPr="00C61764">
        <w:rPr>
          <w:rFonts w:cs="Calibri"/>
          <w:color w:val="000000" w:themeColor="text1"/>
        </w:rPr>
        <w:t>1: NIHR Clinical Research Facility, University Hospital Southampton NHS Foundation Trust, Southampton, UK</w:t>
      </w:r>
    </w:p>
    <w:p w14:paraId="6BFD245B" w14:textId="77777777" w:rsidR="004B3CC7" w:rsidRPr="00C61764" w:rsidRDefault="004B3CC7" w:rsidP="004B3CC7">
      <w:pPr>
        <w:rPr>
          <w:rFonts w:eastAsia="Times New Roman" w:cs="Calibri"/>
          <w:color w:val="000000" w:themeColor="text1"/>
        </w:rPr>
      </w:pPr>
    </w:p>
    <w:p w14:paraId="3B92C1E8" w14:textId="2957B3A5" w:rsidR="004479C1" w:rsidRPr="00C61764" w:rsidRDefault="004479C1" w:rsidP="004B3CC7">
      <w:pPr>
        <w:rPr>
          <w:rFonts w:eastAsia="Times New Roman" w:cs="Calibri"/>
          <w:color w:val="000000" w:themeColor="text1"/>
        </w:rPr>
      </w:pPr>
      <w:r w:rsidRPr="00C61764">
        <w:rPr>
          <w:rFonts w:eastAsia="Times New Roman" w:cs="Calibri"/>
          <w:color w:val="000000" w:themeColor="text1"/>
        </w:rPr>
        <w:t>2: Department of Primary Care and Population Sciences, Aldermoor Health Centre, University of Southampton, Southampton, UK</w:t>
      </w:r>
    </w:p>
    <w:p w14:paraId="0825B32E" w14:textId="77777777" w:rsidR="004479C1" w:rsidRPr="00C61764" w:rsidRDefault="004479C1" w:rsidP="004B3CC7">
      <w:pPr>
        <w:rPr>
          <w:rFonts w:eastAsia="Times New Roman" w:cs="Calibri"/>
          <w:color w:val="000000" w:themeColor="text1"/>
        </w:rPr>
      </w:pPr>
    </w:p>
    <w:p w14:paraId="6968B2B0" w14:textId="3BFB361D" w:rsidR="004B3CC7" w:rsidRPr="00C61764" w:rsidRDefault="0058023A" w:rsidP="004B3CC7">
      <w:pPr>
        <w:rPr>
          <w:rFonts w:eastAsia="Times New Roman" w:cs="Calibri"/>
          <w:color w:val="000000" w:themeColor="text1"/>
        </w:rPr>
      </w:pPr>
      <w:r w:rsidRPr="00C61764">
        <w:rPr>
          <w:rFonts w:eastAsia="Times New Roman" w:cs="Calibri"/>
          <w:color w:val="000000" w:themeColor="text1"/>
        </w:rPr>
        <w:t>3</w:t>
      </w:r>
      <w:r w:rsidR="004B3CC7" w:rsidRPr="00C61764">
        <w:rPr>
          <w:rFonts w:eastAsia="Times New Roman" w:cs="Calibri"/>
          <w:color w:val="000000" w:themeColor="text1"/>
        </w:rPr>
        <w:t xml:space="preserve">: </w:t>
      </w:r>
      <w:r w:rsidR="004B3CC7" w:rsidRPr="00C61764">
        <w:rPr>
          <w:rFonts w:cs="Calibri"/>
          <w:color w:val="000000" w:themeColor="text1"/>
        </w:rPr>
        <w:t>Faculty of Medicine and Institute for Life Sciences, University of Southampton and University Hospital Southampton NHS Foundation Trust, Southampton, UK</w:t>
      </w:r>
    </w:p>
    <w:p w14:paraId="29D0B16C" w14:textId="77777777" w:rsidR="004B3CC7" w:rsidRPr="00C61764" w:rsidRDefault="004B3CC7" w:rsidP="004B3CC7">
      <w:pPr>
        <w:outlineLvl w:val="0"/>
        <w:rPr>
          <w:rFonts w:cs="Calibri"/>
          <w:b/>
          <w:color w:val="000000" w:themeColor="text1"/>
        </w:rPr>
      </w:pPr>
    </w:p>
    <w:p w14:paraId="46334BF5" w14:textId="77777777" w:rsidR="004B3CC7" w:rsidRPr="00C61764" w:rsidRDefault="004B3CC7" w:rsidP="004B3CC7">
      <w:pPr>
        <w:outlineLvl w:val="0"/>
        <w:rPr>
          <w:rFonts w:cs="Calibri"/>
          <w:b/>
          <w:color w:val="000000" w:themeColor="text1"/>
        </w:rPr>
      </w:pPr>
      <w:r w:rsidRPr="00C61764">
        <w:rPr>
          <w:rFonts w:cs="Calibri"/>
          <w:b/>
          <w:color w:val="000000" w:themeColor="text1"/>
        </w:rPr>
        <w:t>Corresponding author</w:t>
      </w:r>
    </w:p>
    <w:p w14:paraId="38F5DA09" w14:textId="77777777" w:rsidR="004B3CC7" w:rsidRPr="00C61764" w:rsidRDefault="004B3CC7" w:rsidP="004B3CC7">
      <w:pPr>
        <w:numPr>
          <w:ilvl w:val="0"/>
          <w:numId w:val="1"/>
        </w:numPr>
        <w:ind w:left="426"/>
        <w:contextualSpacing/>
        <w:rPr>
          <w:rFonts w:cs="Calibri"/>
          <w:color w:val="000000" w:themeColor="text1"/>
        </w:rPr>
      </w:pPr>
      <w:r w:rsidRPr="00C61764">
        <w:rPr>
          <w:rFonts w:cs="Calibri"/>
          <w:color w:val="000000" w:themeColor="text1"/>
        </w:rPr>
        <w:t>Dr Christopher Wilcox</w:t>
      </w:r>
    </w:p>
    <w:p w14:paraId="4ABA518D" w14:textId="77777777" w:rsidR="004B3CC7" w:rsidRPr="00C61764" w:rsidRDefault="004B3CC7" w:rsidP="004B3CC7">
      <w:pPr>
        <w:numPr>
          <w:ilvl w:val="0"/>
          <w:numId w:val="1"/>
        </w:numPr>
        <w:ind w:left="426"/>
        <w:contextualSpacing/>
        <w:rPr>
          <w:rFonts w:cs="Calibri"/>
          <w:color w:val="000000" w:themeColor="text1"/>
        </w:rPr>
      </w:pPr>
      <w:r w:rsidRPr="00C61764">
        <w:rPr>
          <w:rFonts w:cs="Calibri"/>
          <w:color w:val="000000" w:themeColor="text1"/>
        </w:rPr>
        <w:t>NIHR Clinical Research Facility, Southampton Centre for Biomedical Research, C Level West Wing, Mailpoint 218, Southampton General Hospital, Tremona Road, Southampton, SO16 6DY</w:t>
      </w:r>
    </w:p>
    <w:p w14:paraId="68D77698" w14:textId="77777777" w:rsidR="004B3CC7" w:rsidRPr="00C61764" w:rsidRDefault="004B3CC7" w:rsidP="004B3CC7">
      <w:pPr>
        <w:numPr>
          <w:ilvl w:val="0"/>
          <w:numId w:val="1"/>
        </w:numPr>
        <w:ind w:left="426"/>
        <w:contextualSpacing/>
        <w:rPr>
          <w:rFonts w:cs="Calibri"/>
          <w:color w:val="000000" w:themeColor="text1"/>
        </w:rPr>
      </w:pPr>
      <w:r w:rsidRPr="00C61764">
        <w:rPr>
          <w:rFonts w:cs="Calibri"/>
          <w:color w:val="000000" w:themeColor="text1"/>
        </w:rPr>
        <w:t>Email: christopher.wilcox@soton.ac.uk</w:t>
      </w:r>
    </w:p>
    <w:p w14:paraId="2CEDA666" w14:textId="77777777" w:rsidR="004B3CC7" w:rsidRPr="00C61764" w:rsidRDefault="004B3CC7" w:rsidP="004B3CC7">
      <w:pPr>
        <w:numPr>
          <w:ilvl w:val="0"/>
          <w:numId w:val="1"/>
        </w:numPr>
        <w:ind w:left="426"/>
        <w:contextualSpacing/>
        <w:rPr>
          <w:rFonts w:cs="Calibri"/>
          <w:color w:val="000000" w:themeColor="text1"/>
        </w:rPr>
      </w:pPr>
      <w:r w:rsidRPr="00C61764">
        <w:rPr>
          <w:rFonts w:cs="Calibri"/>
          <w:color w:val="000000" w:themeColor="text1"/>
        </w:rPr>
        <w:t>Telephone: 02381204956</w:t>
      </w:r>
    </w:p>
    <w:p w14:paraId="3415503A" w14:textId="77777777" w:rsidR="004B3CC7" w:rsidRPr="00C61764" w:rsidRDefault="004B3CC7" w:rsidP="004B3CC7">
      <w:pPr>
        <w:outlineLvl w:val="0"/>
        <w:rPr>
          <w:rFonts w:cs="Calibri"/>
          <w:b/>
          <w:color w:val="000000" w:themeColor="text1"/>
          <w:sz w:val="28"/>
        </w:rPr>
      </w:pPr>
    </w:p>
    <w:p w14:paraId="30B38B40" w14:textId="7595D7CD" w:rsidR="004B3CC7" w:rsidRPr="00C61764" w:rsidRDefault="004B3CC7" w:rsidP="004B3CC7">
      <w:pPr>
        <w:outlineLvl w:val="0"/>
        <w:rPr>
          <w:rFonts w:cs="Calibri"/>
          <w:color w:val="000000" w:themeColor="text1"/>
        </w:rPr>
      </w:pPr>
      <w:r w:rsidRPr="00C61764">
        <w:rPr>
          <w:rFonts w:cs="Calibri"/>
          <w:b/>
          <w:color w:val="000000" w:themeColor="text1"/>
        </w:rPr>
        <w:t xml:space="preserve">Keywords </w:t>
      </w:r>
      <w:r w:rsidR="007A5A5C" w:rsidRPr="00C61764">
        <w:rPr>
          <w:rFonts w:cs="Calibri"/>
          <w:b/>
          <w:color w:val="000000" w:themeColor="text1"/>
        </w:rPr>
        <w:t>–</w:t>
      </w:r>
      <w:r w:rsidRPr="00C61764">
        <w:rPr>
          <w:rFonts w:cs="Calibri"/>
          <w:b/>
          <w:color w:val="000000" w:themeColor="text1"/>
        </w:rPr>
        <w:t xml:space="preserve"> </w:t>
      </w:r>
      <w:r w:rsidR="00BD75D0" w:rsidRPr="00C61764">
        <w:rPr>
          <w:rFonts w:cs="Calibri"/>
          <w:color w:val="000000" w:themeColor="text1"/>
        </w:rPr>
        <w:t>Vaccination; Pregnancy</w:t>
      </w:r>
      <w:r w:rsidR="007A5A5C" w:rsidRPr="00C61764">
        <w:rPr>
          <w:rFonts w:cs="Calibri"/>
          <w:color w:val="000000" w:themeColor="text1"/>
        </w:rPr>
        <w:t>; Antenatal vaccination; Influenza; Pertussis</w:t>
      </w:r>
      <w:r w:rsidR="00E06210" w:rsidRPr="00C61764">
        <w:rPr>
          <w:rFonts w:cs="Calibri"/>
          <w:color w:val="000000" w:themeColor="text1"/>
        </w:rPr>
        <w:t xml:space="preserve">; </w:t>
      </w:r>
      <w:r w:rsidR="00BD75D0" w:rsidRPr="00C61764">
        <w:rPr>
          <w:rFonts w:cs="Calibri"/>
          <w:color w:val="000000" w:themeColor="text1"/>
        </w:rPr>
        <w:t>General Practitioners</w:t>
      </w:r>
    </w:p>
    <w:p w14:paraId="2F72DF08" w14:textId="77777777" w:rsidR="00D95ADE" w:rsidRPr="00C61764" w:rsidRDefault="00D95ADE" w:rsidP="004B3CC7">
      <w:pPr>
        <w:outlineLvl w:val="0"/>
        <w:rPr>
          <w:rFonts w:cs="Calibri"/>
          <w:color w:val="000000" w:themeColor="text1"/>
        </w:rPr>
      </w:pPr>
    </w:p>
    <w:p w14:paraId="64E2F4EB" w14:textId="77777777" w:rsidR="00D95ADE" w:rsidRPr="00C61764" w:rsidRDefault="00D95ADE" w:rsidP="004B3CC7">
      <w:pPr>
        <w:outlineLvl w:val="0"/>
        <w:rPr>
          <w:rFonts w:cs="Calibri"/>
          <w:color w:val="000000" w:themeColor="text1"/>
        </w:rPr>
      </w:pPr>
    </w:p>
    <w:p w14:paraId="049E99D2" w14:textId="537E6238" w:rsidR="00D95ADE" w:rsidRPr="00C61764" w:rsidRDefault="00D95ADE" w:rsidP="00D95ADE">
      <w:pPr>
        <w:outlineLvl w:val="0"/>
        <w:rPr>
          <w:rFonts w:cs="Calibri"/>
          <w:b/>
          <w:color w:val="000000" w:themeColor="text1"/>
        </w:rPr>
      </w:pPr>
      <w:r w:rsidRPr="00C61764">
        <w:rPr>
          <w:rFonts w:cs="Calibri"/>
          <w:b/>
          <w:color w:val="000000" w:themeColor="text1"/>
        </w:rPr>
        <w:t>How this fits in</w:t>
      </w:r>
    </w:p>
    <w:p w14:paraId="537FB47A" w14:textId="42B89934" w:rsidR="00D95ADE" w:rsidRPr="00C61764" w:rsidRDefault="00D95ADE" w:rsidP="00D95ADE">
      <w:pPr>
        <w:outlineLvl w:val="0"/>
        <w:rPr>
          <w:color w:val="000000" w:themeColor="text1"/>
        </w:rPr>
      </w:pPr>
      <w:r w:rsidRPr="00C61764">
        <w:rPr>
          <w:color w:val="000000" w:themeColor="text1"/>
        </w:rPr>
        <w:t>Antenatal vaccines are commonly delivered in Primary Care, yet the views of General Practitioners (GPs) regarding these programmes have been neglected in research to-date.</w:t>
      </w:r>
      <w:r w:rsidRPr="00C61764">
        <w:rPr>
          <w:rFonts w:cs="Calibri"/>
          <w:color w:val="000000" w:themeColor="text1"/>
        </w:rPr>
        <w:t xml:space="preserve"> We distributed a survey to GPs across England in order to </w:t>
      </w:r>
      <w:r w:rsidRPr="00C61764">
        <w:rPr>
          <w:color w:val="000000" w:themeColor="text1"/>
        </w:rPr>
        <w:t xml:space="preserve">establish their </w:t>
      </w:r>
      <w:r w:rsidRPr="00C61764">
        <w:rPr>
          <w:rFonts w:eastAsia="Times New Roman" w:cs="Calibri"/>
          <w:color w:val="000000" w:themeColor="text1"/>
        </w:rPr>
        <w:t xml:space="preserve">attitudes towards antenatal vaccination, and their views on the current delivery of this service. </w:t>
      </w:r>
      <w:r w:rsidRPr="00C61764">
        <w:rPr>
          <w:rFonts w:cs="Calibri"/>
          <w:color w:val="000000" w:themeColor="text1"/>
        </w:rPr>
        <w:t xml:space="preserve">We found strong </w:t>
      </w:r>
      <w:r w:rsidRPr="00C61764">
        <w:rPr>
          <w:color w:val="000000" w:themeColor="text1"/>
        </w:rPr>
        <w:t xml:space="preserve">support amongst the 1586 respondents for the vaccination programme to be </w:t>
      </w:r>
      <w:r w:rsidR="00982720" w:rsidRPr="00C61764">
        <w:rPr>
          <w:color w:val="000000" w:themeColor="text1"/>
        </w:rPr>
        <w:t>further</w:t>
      </w:r>
      <w:r w:rsidRPr="00C61764">
        <w:rPr>
          <w:color w:val="000000" w:themeColor="text1"/>
        </w:rPr>
        <w:t xml:space="preserve"> embedded within routine midwife/obstetrician-delivered antenatal care. Many respondents also had low confidence discussing vaccination with pregnant women and desired further educational resources (specifically designed for the needs of GPs) in order to facilitate opportunistic promotion of vaccination in the future.</w:t>
      </w:r>
    </w:p>
    <w:p w14:paraId="71DAD25B" w14:textId="77777777" w:rsidR="00D95ADE" w:rsidRPr="00C61764" w:rsidRDefault="00D95ADE" w:rsidP="004B3CC7">
      <w:pPr>
        <w:outlineLvl w:val="0"/>
        <w:rPr>
          <w:rFonts w:cs="Calibri"/>
          <w:color w:val="000000" w:themeColor="text1"/>
        </w:rPr>
      </w:pPr>
    </w:p>
    <w:p w14:paraId="635D3B30" w14:textId="77777777" w:rsidR="004E4218" w:rsidRPr="00C61764" w:rsidRDefault="004E4218" w:rsidP="004B3CC7">
      <w:pPr>
        <w:outlineLvl w:val="0"/>
        <w:rPr>
          <w:rFonts w:cs="Calibri"/>
          <w:color w:val="000000" w:themeColor="text1"/>
        </w:rPr>
      </w:pPr>
    </w:p>
    <w:p w14:paraId="4DA59233" w14:textId="77777777" w:rsidR="00D95ADE" w:rsidRPr="00C61764" w:rsidRDefault="00D95ADE" w:rsidP="00D95ADE">
      <w:pPr>
        <w:jc w:val="center"/>
        <w:outlineLvl w:val="0"/>
        <w:rPr>
          <w:rFonts w:cs="Calibri"/>
          <w:color w:val="000000" w:themeColor="text1"/>
        </w:rPr>
      </w:pPr>
    </w:p>
    <w:p w14:paraId="7AEDBA99" w14:textId="63E67DCD" w:rsidR="00716540" w:rsidRPr="00C61764" w:rsidRDefault="00D95ADE" w:rsidP="00D95ADE">
      <w:pPr>
        <w:jc w:val="center"/>
        <w:outlineLvl w:val="0"/>
        <w:rPr>
          <w:color w:val="000000" w:themeColor="text1"/>
        </w:rPr>
      </w:pPr>
      <w:r w:rsidRPr="00C61764">
        <w:rPr>
          <w:rFonts w:cs="Calibri"/>
          <w:color w:val="000000" w:themeColor="text1"/>
        </w:rPr>
        <w:br w:type="column"/>
      </w:r>
      <w:r w:rsidR="000A52E0" w:rsidRPr="00C61764">
        <w:rPr>
          <w:b/>
          <w:color w:val="000000" w:themeColor="text1"/>
          <w:sz w:val="32"/>
        </w:rPr>
        <w:lastRenderedPageBreak/>
        <w:t>Abstract</w:t>
      </w:r>
    </w:p>
    <w:p w14:paraId="142575D5" w14:textId="77777777" w:rsidR="0028082F" w:rsidRPr="00C61764" w:rsidRDefault="0028082F" w:rsidP="00437E8C">
      <w:pPr>
        <w:rPr>
          <w:color w:val="000000" w:themeColor="text1"/>
        </w:rPr>
      </w:pPr>
    </w:p>
    <w:p w14:paraId="2925077C" w14:textId="7A346D47" w:rsidR="00682E1D" w:rsidRPr="00C61764" w:rsidRDefault="00682E1D" w:rsidP="00437E8C">
      <w:pPr>
        <w:rPr>
          <w:b/>
          <w:color w:val="000000" w:themeColor="text1"/>
        </w:rPr>
      </w:pPr>
      <w:r w:rsidRPr="00C61764">
        <w:rPr>
          <w:b/>
          <w:color w:val="000000" w:themeColor="text1"/>
        </w:rPr>
        <w:t>Background</w:t>
      </w:r>
    </w:p>
    <w:p w14:paraId="7763572A" w14:textId="7DECDD81" w:rsidR="008A7AED" w:rsidRPr="00C61764" w:rsidRDefault="00D560A8" w:rsidP="00437E8C">
      <w:pPr>
        <w:rPr>
          <w:color w:val="000000" w:themeColor="text1"/>
        </w:rPr>
      </w:pPr>
      <w:r w:rsidRPr="00C61764">
        <w:rPr>
          <w:color w:val="000000" w:themeColor="text1"/>
        </w:rPr>
        <w:t xml:space="preserve">Antenatal vaccines are commonly </w:t>
      </w:r>
      <w:r w:rsidR="00DA5B81" w:rsidRPr="00C61764">
        <w:rPr>
          <w:color w:val="000000" w:themeColor="text1"/>
        </w:rPr>
        <w:t>delivered in Primary C</w:t>
      </w:r>
      <w:r w:rsidRPr="00C61764">
        <w:rPr>
          <w:color w:val="000000" w:themeColor="text1"/>
        </w:rPr>
        <w:t xml:space="preserve">are, </w:t>
      </w:r>
      <w:r w:rsidR="00E418D5" w:rsidRPr="00C61764">
        <w:rPr>
          <w:color w:val="000000" w:themeColor="text1"/>
        </w:rPr>
        <w:t>yet</w:t>
      </w:r>
      <w:r w:rsidR="008A7AED" w:rsidRPr="00C61764">
        <w:rPr>
          <w:color w:val="000000" w:themeColor="text1"/>
        </w:rPr>
        <w:t xml:space="preserve"> </w:t>
      </w:r>
      <w:r w:rsidRPr="00C61764">
        <w:rPr>
          <w:color w:val="000000" w:themeColor="text1"/>
        </w:rPr>
        <w:t xml:space="preserve">the views of General Practitioners </w:t>
      </w:r>
      <w:r w:rsidR="001A3164" w:rsidRPr="00C61764">
        <w:rPr>
          <w:color w:val="000000" w:themeColor="text1"/>
        </w:rPr>
        <w:t>(GPs) regarding</w:t>
      </w:r>
      <w:r w:rsidRPr="00C61764">
        <w:rPr>
          <w:color w:val="000000" w:themeColor="text1"/>
        </w:rPr>
        <w:t xml:space="preserve"> these programmes </w:t>
      </w:r>
      <w:r w:rsidR="008A7AED" w:rsidRPr="00C61764">
        <w:rPr>
          <w:color w:val="000000" w:themeColor="text1"/>
        </w:rPr>
        <w:t xml:space="preserve">have been </w:t>
      </w:r>
      <w:r w:rsidR="00025FC8" w:rsidRPr="00C61764">
        <w:rPr>
          <w:color w:val="000000" w:themeColor="text1"/>
        </w:rPr>
        <w:t>neglected</w:t>
      </w:r>
      <w:r w:rsidR="008A7AED" w:rsidRPr="00C61764">
        <w:rPr>
          <w:color w:val="000000" w:themeColor="text1"/>
        </w:rPr>
        <w:t xml:space="preserve"> in research</w:t>
      </w:r>
      <w:r w:rsidR="00F42380" w:rsidRPr="00C61764">
        <w:rPr>
          <w:color w:val="000000" w:themeColor="text1"/>
        </w:rPr>
        <w:t xml:space="preserve"> to-date</w:t>
      </w:r>
      <w:r w:rsidR="008A7AED" w:rsidRPr="00C61764">
        <w:rPr>
          <w:color w:val="000000" w:themeColor="text1"/>
        </w:rPr>
        <w:t>.</w:t>
      </w:r>
    </w:p>
    <w:p w14:paraId="26FB46A8" w14:textId="77777777" w:rsidR="00B630BB" w:rsidRPr="00C61764" w:rsidRDefault="00B630BB" w:rsidP="00437E8C">
      <w:pPr>
        <w:rPr>
          <w:color w:val="000000" w:themeColor="text1"/>
        </w:rPr>
      </w:pPr>
    </w:p>
    <w:p w14:paraId="485123F8" w14:textId="350B6C7B" w:rsidR="00682E1D" w:rsidRPr="00C61764" w:rsidRDefault="00682E1D" w:rsidP="00437E8C">
      <w:pPr>
        <w:rPr>
          <w:b/>
          <w:color w:val="000000" w:themeColor="text1"/>
        </w:rPr>
      </w:pPr>
      <w:r w:rsidRPr="00C61764">
        <w:rPr>
          <w:b/>
          <w:color w:val="000000" w:themeColor="text1"/>
        </w:rPr>
        <w:t>Aim</w:t>
      </w:r>
    </w:p>
    <w:p w14:paraId="6BDDBF93" w14:textId="2DC110BA" w:rsidR="00682E1D" w:rsidRPr="00C61764" w:rsidRDefault="003629AB" w:rsidP="00437E8C">
      <w:pPr>
        <w:rPr>
          <w:rFonts w:eastAsia="Times New Roman" w:cs="Calibri"/>
          <w:color w:val="000000" w:themeColor="text1"/>
        </w:rPr>
      </w:pPr>
      <w:r w:rsidRPr="00C61764">
        <w:rPr>
          <w:color w:val="000000" w:themeColor="text1"/>
        </w:rPr>
        <w:t>To establish</w:t>
      </w:r>
      <w:r w:rsidR="003534E3" w:rsidRPr="00C61764">
        <w:rPr>
          <w:color w:val="000000" w:themeColor="text1"/>
        </w:rPr>
        <w:t xml:space="preserve"> </w:t>
      </w:r>
      <w:r w:rsidR="00313286" w:rsidRPr="00C61764">
        <w:rPr>
          <w:color w:val="000000" w:themeColor="text1"/>
        </w:rPr>
        <w:t xml:space="preserve">the </w:t>
      </w:r>
      <w:r w:rsidRPr="00C61764">
        <w:rPr>
          <w:rFonts w:eastAsia="Times New Roman" w:cs="Calibri"/>
          <w:color w:val="000000" w:themeColor="text1"/>
        </w:rPr>
        <w:t xml:space="preserve">attitudes </w:t>
      </w:r>
      <w:r w:rsidR="00032DE9" w:rsidRPr="00C61764">
        <w:rPr>
          <w:rFonts w:eastAsia="Times New Roman" w:cs="Calibri"/>
          <w:color w:val="000000" w:themeColor="text1"/>
        </w:rPr>
        <w:t xml:space="preserve">and current practice </w:t>
      </w:r>
      <w:r w:rsidRPr="00C61764">
        <w:rPr>
          <w:rFonts w:eastAsia="Times New Roman" w:cs="Calibri"/>
          <w:color w:val="000000" w:themeColor="text1"/>
        </w:rPr>
        <w:t>of GPs towards antenatal vaccination</w:t>
      </w:r>
      <w:r w:rsidR="003534E3" w:rsidRPr="00C61764">
        <w:rPr>
          <w:rFonts w:eastAsia="Times New Roman" w:cs="Calibri"/>
          <w:color w:val="000000" w:themeColor="text1"/>
        </w:rPr>
        <w:t xml:space="preserve"> and </w:t>
      </w:r>
      <w:r w:rsidRPr="00C61764">
        <w:rPr>
          <w:rFonts w:eastAsia="Times New Roman" w:cs="Calibri"/>
          <w:color w:val="000000" w:themeColor="text1"/>
        </w:rPr>
        <w:t>the</w:t>
      </w:r>
      <w:r w:rsidR="00032DE9" w:rsidRPr="00C61764">
        <w:rPr>
          <w:rFonts w:eastAsia="Times New Roman" w:cs="Calibri"/>
          <w:color w:val="000000" w:themeColor="text1"/>
        </w:rPr>
        <w:t xml:space="preserve">ir views on the </w:t>
      </w:r>
      <w:r w:rsidRPr="00C61764">
        <w:rPr>
          <w:rFonts w:eastAsia="Times New Roman" w:cs="Calibri"/>
          <w:color w:val="000000" w:themeColor="text1"/>
        </w:rPr>
        <w:t>optim</w:t>
      </w:r>
      <w:r w:rsidR="00032DE9" w:rsidRPr="00C61764">
        <w:rPr>
          <w:rFonts w:eastAsia="Times New Roman" w:cs="Calibri"/>
          <w:color w:val="000000" w:themeColor="text1"/>
        </w:rPr>
        <w:t>al location</w:t>
      </w:r>
      <w:r w:rsidRPr="00C61764">
        <w:rPr>
          <w:rFonts w:eastAsia="Times New Roman" w:cs="Calibri"/>
          <w:color w:val="000000" w:themeColor="text1"/>
        </w:rPr>
        <w:t xml:space="preserve"> for </w:t>
      </w:r>
      <w:r w:rsidR="00032DE9" w:rsidRPr="00C61764">
        <w:rPr>
          <w:rFonts w:eastAsia="Times New Roman" w:cs="Calibri"/>
          <w:color w:val="000000" w:themeColor="text1"/>
        </w:rPr>
        <w:t>delivery of this service</w:t>
      </w:r>
      <w:r w:rsidRPr="00C61764">
        <w:rPr>
          <w:rFonts w:eastAsia="Times New Roman" w:cs="Calibri"/>
          <w:color w:val="000000" w:themeColor="text1"/>
        </w:rPr>
        <w:t>.</w:t>
      </w:r>
    </w:p>
    <w:p w14:paraId="7385A968" w14:textId="77777777" w:rsidR="003629AB" w:rsidRPr="00C61764" w:rsidRDefault="003629AB" w:rsidP="00437E8C">
      <w:pPr>
        <w:rPr>
          <w:b/>
          <w:color w:val="000000" w:themeColor="text1"/>
        </w:rPr>
      </w:pPr>
    </w:p>
    <w:p w14:paraId="124D6AC0" w14:textId="3EE43DB2" w:rsidR="00682E1D" w:rsidRPr="00C61764" w:rsidRDefault="00682E1D" w:rsidP="00437E8C">
      <w:pPr>
        <w:rPr>
          <w:b/>
          <w:color w:val="000000" w:themeColor="text1"/>
        </w:rPr>
      </w:pPr>
      <w:r w:rsidRPr="00C61764">
        <w:rPr>
          <w:b/>
          <w:color w:val="000000" w:themeColor="text1"/>
        </w:rPr>
        <w:t>Design and setting</w:t>
      </w:r>
    </w:p>
    <w:p w14:paraId="3F0506D7" w14:textId="7DF640ED" w:rsidR="00682E1D" w:rsidRPr="00C61764" w:rsidRDefault="00EC344E" w:rsidP="00437E8C">
      <w:pPr>
        <w:rPr>
          <w:color w:val="000000" w:themeColor="text1"/>
        </w:rPr>
      </w:pPr>
      <w:r w:rsidRPr="00C61764">
        <w:rPr>
          <w:color w:val="000000" w:themeColor="text1"/>
        </w:rPr>
        <w:t>Multi</w:t>
      </w:r>
      <w:r w:rsidR="000E54DE" w:rsidRPr="00C61764">
        <w:rPr>
          <w:color w:val="000000" w:themeColor="text1"/>
        </w:rPr>
        <w:t>-</w:t>
      </w:r>
      <w:r w:rsidR="00244127" w:rsidRPr="00C61764">
        <w:rPr>
          <w:color w:val="000000" w:themeColor="text1"/>
        </w:rPr>
        <w:t>centre questionnaire</w:t>
      </w:r>
      <w:r w:rsidR="008364D3" w:rsidRPr="00C61764">
        <w:rPr>
          <w:color w:val="000000" w:themeColor="text1"/>
        </w:rPr>
        <w:t>.</w:t>
      </w:r>
    </w:p>
    <w:p w14:paraId="49A7F071" w14:textId="77777777" w:rsidR="00EC344E" w:rsidRPr="00C61764" w:rsidRDefault="00EC344E" w:rsidP="00437E8C">
      <w:pPr>
        <w:rPr>
          <w:b/>
          <w:color w:val="000000" w:themeColor="text1"/>
        </w:rPr>
      </w:pPr>
    </w:p>
    <w:p w14:paraId="551FBC77" w14:textId="0C1C253F" w:rsidR="00682E1D" w:rsidRPr="00C61764" w:rsidRDefault="00682E1D" w:rsidP="00437E8C">
      <w:pPr>
        <w:rPr>
          <w:b/>
          <w:color w:val="000000" w:themeColor="text1"/>
        </w:rPr>
      </w:pPr>
      <w:r w:rsidRPr="00C61764">
        <w:rPr>
          <w:b/>
          <w:color w:val="000000" w:themeColor="text1"/>
        </w:rPr>
        <w:t>Methods</w:t>
      </w:r>
    </w:p>
    <w:p w14:paraId="3C41952D" w14:textId="0C560D66" w:rsidR="00EC344E" w:rsidRPr="00C61764" w:rsidRDefault="00ED1F93" w:rsidP="00EC344E">
      <w:pPr>
        <w:rPr>
          <w:color w:val="000000" w:themeColor="text1"/>
        </w:rPr>
      </w:pPr>
      <w:r w:rsidRPr="00C61764">
        <w:rPr>
          <w:color w:val="000000" w:themeColor="text1"/>
        </w:rPr>
        <w:t>O</w:t>
      </w:r>
      <w:r w:rsidR="00EC344E" w:rsidRPr="00C61764">
        <w:rPr>
          <w:color w:val="000000" w:themeColor="text1"/>
        </w:rPr>
        <w:t>nline questionnaire</w:t>
      </w:r>
      <w:r w:rsidR="000E54DE" w:rsidRPr="00C61764">
        <w:rPr>
          <w:color w:val="000000" w:themeColor="text1"/>
        </w:rPr>
        <w:t xml:space="preserve"> completed by GPs </w:t>
      </w:r>
      <w:r w:rsidR="00EC344E" w:rsidRPr="00C61764">
        <w:rPr>
          <w:color w:val="000000" w:themeColor="text1"/>
        </w:rPr>
        <w:t xml:space="preserve">across England </w:t>
      </w:r>
      <w:r w:rsidR="00A6319C" w:rsidRPr="00C61764">
        <w:rPr>
          <w:color w:val="000000" w:themeColor="text1"/>
        </w:rPr>
        <w:t>(</w:t>
      </w:r>
      <w:r w:rsidR="00EC344E" w:rsidRPr="00C61764">
        <w:rPr>
          <w:color w:val="000000" w:themeColor="text1"/>
        </w:rPr>
        <w:t>December 2018</w:t>
      </w:r>
      <w:r w:rsidR="007E1055" w:rsidRPr="00C61764">
        <w:rPr>
          <w:color w:val="000000" w:themeColor="text1"/>
        </w:rPr>
        <w:t xml:space="preserve"> </w:t>
      </w:r>
      <w:r w:rsidR="00854A9A" w:rsidRPr="00C61764">
        <w:rPr>
          <w:color w:val="000000" w:themeColor="text1"/>
        </w:rPr>
        <w:t>-</w:t>
      </w:r>
      <w:r w:rsidR="007E1055" w:rsidRPr="00C61764">
        <w:rPr>
          <w:color w:val="000000" w:themeColor="text1"/>
        </w:rPr>
        <w:t xml:space="preserve"> </w:t>
      </w:r>
      <w:r w:rsidR="00EC344E" w:rsidRPr="00C61764">
        <w:rPr>
          <w:color w:val="000000" w:themeColor="text1"/>
        </w:rPr>
        <w:t>January 2019</w:t>
      </w:r>
      <w:r w:rsidR="00A6319C" w:rsidRPr="00C61764">
        <w:rPr>
          <w:color w:val="000000" w:themeColor="text1"/>
        </w:rPr>
        <w:t>)</w:t>
      </w:r>
      <w:r w:rsidR="00EC344E" w:rsidRPr="00C61764">
        <w:rPr>
          <w:color w:val="000000" w:themeColor="text1"/>
        </w:rPr>
        <w:t>.</w:t>
      </w:r>
    </w:p>
    <w:p w14:paraId="3D8E032A" w14:textId="77777777" w:rsidR="00682E1D" w:rsidRPr="00C61764" w:rsidRDefault="00682E1D" w:rsidP="00437E8C">
      <w:pPr>
        <w:rPr>
          <w:b/>
          <w:color w:val="000000" w:themeColor="text1"/>
        </w:rPr>
      </w:pPr>
    </w:p>
    <w:p w14:paraId="2ECDA433" w14:textId="685D623E" w:rsidR="00682E1D" w:rsidRPr="00C61764" w:rsidRDefault="00682E1D" w:rsidP="00437E8C">
      <w:pPr>
        <w:rPr>
          <w:b/>
          <w:color w:val="000000" w:themeColor="text1"/>
        </w:rPr>
      </w:pPr>
      <w:r w:rsidRPr="00C61764">
        <w:rPr>
          <w:b/>
          <w:color w:val="000000" w:themeColor="text1"/>
        </w:rPr>
        <w:t>Results</w:t>
      </w:r>
    </w:p>
    <w:p w14:paraId="4E74B454" w14:textId="4B2E4995" w:rsidR="00E31327" w:rsidRPr="00C61764" w:rsidRDefault="000E54DE" w:rsidP="00E31327">
      <w:pPr>
        <w:rPr>
          <w:color w:val="000000" w:themeColor="text1"/>
        </w:rPr>
      </w:pPr>
      <w:r w:rsidRPr="00C61764">
        <w:rPr>
          <w:rFonts w:cs="Calibri"/>
          <w:color w:val="000000" w:themeColor="text1"/>
          <w:lang w:val="en-US"/>
        </w:rPr>
        <w:t xml:space="preserve">The majority of </w:t>
      </w:r>
      <w:r w:rsidR="007E1055" w:rsidRPr="00C61764">
        <w:rPr>
          <w:rFonts w:cs="Calibri"/>
          <w:color w:val="000000" w:themeColor="text1"/>
          <w:lang w:val="en-US"/>
        </w:rPr>
        <w:t>1586 r</w:t>
      </w:r>
      <w:r w:rsidR="00E10A8B" w:rsidRPr="00C61764">
        <w:rPr>
          <w:rFonts w:cs="Calibri"/>
          <w:color w:val="000000" w:themeColor="text1"/>
          <w:lang w:val="en-US"/>
        </w:rPr>
        <w:t>espondents</w:t>
      </w:r>
      <w:r w:rsidRPr="00C61764">
        <w:rPr>
          <w:rFonts w:cs="Calibri"/>
          <w:color w:val="000000" w:themeColor="text1"/>
          <w:lang w:val="en-US"/>
        </w:rPr>
        <w:t xml:space="preserve"> </w:t>
      </w:r>
      <w:r w:rsidR="00E10A8B" w:rsidRPr="00C61764">
        <w:rPr>
          <w:rFonts w:cs="Calibri"/>
          <w:color w:val="000000" w:themeColor="text1"/>
          <w:lang w:val="en-US"/>
        </w:rPr>
        <w:t xml:space="preserve">considered </w:t>
      </w:r>
      <w:r w:rsidR="008C3508" w:rsidRPr="00C61764">
        <w:rPr>
          <w:rFonts w:cs="Calibri"/>
          <w:color w:val="000000" w:themeColor="text1"/>
          <w:lang w:val="en-US"/>
        </w:rPr>
        <w:t>antenatal vaccination safe (</w:t>
      </w:r>
      <w:r w:rsidR="005853F1" w:rsidRPr="00C61764">
        <w:rPr>
          <w:rFonts w:cs="Calibri"/>
          <w:color w:val="000000" w:themeColor="text1"/>
          <w:lang w:val="en-US"/>
        </w:rPr>
        <w:t>96% for influenza, 89% pertussis)</w:t>
      </w:r>
      <w:r w:rsidR="007E1055" w:rsidRPr="00C61764">
        <w:rPr>
          <w:rFonts w:cs="Calibri"/>
          <w:color w:val="000000" w:themeColor="text1"/>
          <w:lang w:val="en-US"/>
        </w:rPr>
        <w:t xml:space="preserve">. GPs were </w:t>
      </w:r>
      <w:r w:rsidR="00017506" w:rsidRPr="00C61764">
        <w:rPr>
          <w:rFonts w:cs="Calibri"/>
          <w:color w:val="000000" w:themeColor="text1"/>
          <w:lang w:val="en-US"/>
        </w:rPr>
        <w:t xml:space="preserve">significantly less </w:t>
      </w:r>
      <w:r w:rsidR="00F7795C" w:rsidRPr="00C61764">
        <w:rPr>
          <w:rFonts w:cs="Calibri"/>
          <w:color w:val="000000" w:themeColor="text1"/>
          <w:lang w:val="en-US"/>
        </w:rPr>
        <w:t>confident</w:t>
      </w:r>
      <w:r w:rsidR="00017506" w:rsidRPr="00C61764">
        <w:rPr>
          <w:rFonts w:cs="Calibri"/>
          <w:color w:val="000000" w:themeColor="text1"/>
          <w:lang w:val="en-US"/>
        </w:rPr>
        <w:t xml:space="preserve"> </w:t>
      </w:r>
      <w:r w:rsidR="0078423A" w:rsidRPr="00C61764">
        <w:rPr>
          <w:rFonts w:cs="Calibri"/>
          <w:color w:val="000000" w:themeColor="text1"/>
          <w:lang w:val="en-US"/>
        </w:rPr>
        <w:t xml:space="preserve">in their knowledge of </w:t>
      </w:r>
      <w:r w:rsidR="00017506" w:rsidRPr="00C61764">
        <w:rPr>
          <w:rFonts w:cs="Calibri"/>
          <w:color w:val="000000" w:themeColor="text1"/>
          <w:lang w:val="en-US"/>
        </w:rPr>
        <w:t xml:space="preserve">pertussis </w:t>
      </w:r>
      <w:r w:rsidR="00BC31B8" w:rsidRPr="00C61764">
        <w:rPr>
          <w:rFonts w:cs="Calibri"/>
          <w:color w:val="000000" w:themeColor="text1"/>
          <w:lang w:val="en-US"/>
        </w:rPr>
        <w:t>compared to influenza</w:t>
      </w:r>
      <w:r w:rsidR="00394C0C" w:rsidRPr="00C61764">
        <w:rPr>
          <w:rFonts w:cs="Calibri"/>
          <w:color w:val="000000" w:themeColor="text1"/>
          <w:lang w:val="en-US"/>
        </w:rPr>
        <w:t xml:space="preserve"> </w:t>
      </w:r>
      <w:r w:rsidR="00E10A8B" w:rsidRPr="00C61764">
        <w:rPr>
          <w:rFonts w:cs="Calibri"/>
          <w:color w:val="000000" w:themeColor="text1"/>
          <w:lang w:val="en-US"/>
        </w:rPr>
        <w:t xml:space="preserve">vaccination </w:t>
      </w:r>
      <w:r w:rsidR="00017506" w:rsidRPr="00C61764">
        <w:rPr>
          <w:rFonts w:cs="Calibri"/>
          <w:color w:val="000000" w:themeColor="text1"/>
          <w:lang w:val="en-US"/>
        </w:rPr>
        <w:t>(</w:t>
      </w:r>
      <w:r w:rsidR="00917776" w:rsidRPr="00C61764">
        <w:rPr>
          <w:rFonts w:cs="Calibri"/>
          <w:color w:val="000000" w:themeColor="text1"/>
          <w:lang w:val="en-US"/>
        </w:rPr>
        <w:t xml:space="preserve">64% vs </w:t>
      </w:r>
      <w:r w:rsidR="00017506" w:rsidRPr="00C61764">
        <w:rPr>
          <w:rFonts w:cs="Calibri"/>
          <w:color w:val="000000" w:themeColor="text1"/>
          <w:lang w:val="en-US"/>
        </w:rPr>
        <w:t>80%</w:t>
      </w:r>
      <w:r w:rsidR="0078423A" w:rsidRPr="00C61764">
        <w:rPr>
          <w:rFonts w:cs="Calibri"/>
          <w:color w:val="000000" w:themeColor="text1"/>
          <w:lang w:val="en-US"/>
        </w:rPr>
        <w:t xml:space="preserve"> </w:t>
      </w:r>
      <w:r w:rsidR="009E7AE1" w:rsidRPr="00C61764">
        <w:rPr>
          <w:rFonts w:cs="Calibri"/>
          <w:color w:val="000000" w:themeColor="text1"/>
          <w:lang w:val="en-US"/>
        </w:rPr>
        <w:t>were confident</w:t>
      </w:r>
      <w:r w:rsidR="00394C0C" w:rsidRPr="00C61764">
        <w:rPr>
          <w:color w:val="000000" w:themeColor="text1"/>
        </w:rPr>
        <w:t>, p&lt;0.001</w:t>
      </w:r>
      <w:r w:rsidR="00917776" w:rsidRPr="00C61764">
        <w:rPr>
          <w:rFonts w:cs="Calibri"/>
          <w:color w:val="000000" w:themeColor="text1"/>
          <w:lang w:val="en-US"/>
        </w:rPr>
        <w:t>)</w:t>
      </w:r>
      <w:r w:rsidR="001609D9" w:rsidRPr="00C61764">
        <w:rPr>
          <w:rFonts w:cs="Calibri"/>
          <w:color w:val="000000" w:themeColor="text1"/>
          <w:lang w:val="en-US"/>
        </w:rPr>
        <w:t xml:space="preserve">, and </w:t>
      </w:r>
      <w:r w:rsidR="001977E2" w:rsidRPr="00C61764">
        <w:rPr>
          <w:color w:val="000000" w:themeColor="text1"/>
        </w:rPr>
        <w:t>many</w:t>
      </w:r>
      <w:r w:rsidR="00A21204" w:rsidRPr="00C61764">
        <w:rPr>
          <w:color w:val="000000" w:themeColor="text1"/>
        </w:rPr>
        <w:t xml:space="preserve"> desired</w:t>
      </w:r>
      <w:r w:rsidR="001977E2" w:rsidRPr="00C61764">
        <w:rPr>
          <w:color w:val="000000" w:themeColor="text1"/>
        </w:rPr>
        <w:t xml:space="preserve"> further education</w:t>
      </w:r>
      <w:r w:rsidR="00A21204" w:rsidRPr="00C61764">
        <w:rPr>
          <w:color w:val="000000" w:themeColor="text1"/>
        </w:rPr>
        <w:t xml:space="preserve"> (76% vs 48%, p&lt;0.001).</w:t>
      </w:r>
      <w:r w:rsidR="001977E2" w:rsidRPr="00C61764">
        <w:rPr>
          <w:color w:val="000000" w:themeColor="text1"/>
        </w:rPr>
        <w:t xml:space="preserve"> </w:t>
      </w:r>
      <w:r w:rsidR="00E80D47" w:rsidRPr="00C61764">
        <w:rPr>
          <w:rFonts w:cs="Calibri"/>
          <w:color w:val="000000" w:themeColor="text1"/>
          <w:lang w:val="en-US"/>
        </w:rPr>
        <w:t xml:space="preserve">Few (37%) </w:t>
      </w:r>
      <w:r w:rsidR="001B3A15" w:rsidRPr="00C61764">
        <w:rPr>
          <w:rFonts w:cs="Calibri"/>
          <w:color w:val="000000" w:themeColor="text1"/>
          <w:lang w:val="en-US"/>
        </w:rPr>
        <w:t>discussed vaccination with pregnant women</w:t>
      </w:r>
      <w:r w:rsidR="00B7553D" w:rsidRPr="00C61764">
        <w:rPr>
          <w:rFonts w:cs="Calibri"/>
          <w:color w:val="000000" w:themeColor="text1"/>
          <w:lang w:val="en-US"/>
        </w:rPr>
        <w:t xml:space="preserve"> regularly</w:t>
      </w:r>
      <w:r w:rsidR="004D74B7" w:rsidRPr="00C61764">
        <w:rPr>
          <w:rFonts w:cs="Calibri"/>
          <w:color w:val="000000" w:themeColor="text1"/>
          <w:lang w:val="en-US"/>
        </w:rPr>
        <w:t xml:space="preserve">, but most (80%) felt their recommendation would influence </w:t>
      </w:r>
      <w:r w:rsidR="00F82D0C" w:rsidRPr="00C61764">
        <w:rPr>
          <w:rFonts w:cs="Calibri"/>
          <w:color w:val="000000" w:themeColor="text1"/>
          <w:lang w:val="en-US"/>
        </w:rPr>
        <w:t>decision-</w:t>
      </w:r>
      <w:r w:rsidR="00A4517A" w:rsidRPr="00C61764">
        <w:rPr>
          <w:rFonts w:cs="Calibri"/>
          <w:color w:val="000000" w:themeColor="text1"/>
          <w:lang w:val="en-US"/>
        </w:rPr>
        <w:t>making</w:t>
      </w:r>
      <w:r w:rsidR="004D74B7" w:rsidRPr="00C61764">
        <w:rPr>
          <w:rFonts w:cs="Calibri"/>
          <w:color w:val="000000" w:themeColor="text1"/>
          <w:lang w:val="en-US"/>
        </w:rPr>
        <w:t xml:space="preserve">. </w:t>
      </w:r>
      <w:r w:rsidR="006324E9" w:rsidRPr="00C61764">
        <w:rPr>
          <w:rFonts w:cs="Calibri"/>
          <w:color w:val="000000" w:themeColor="text1"/>
          <w:lang w:val="en-US"/>
        </w:rPr>
        <w:t>Those with greater</w:t>
      </w:r>
      <w:r w:rsidR="00A223DA" w:rsidRPr="00C61764">
        <w:rPr>
          <w:rFonts w:cs="Calibri"/>
          <w:color w:val="000000" w:themeColor="text1"/>
          <w:lang w:val="en-US"/>
        </w:rPr>
        <w:t xml:space="preserve"> confidence in their knowledge</w:t>
      </w:r>
      <w:r w:rsidR="007248BD" w:rsidRPr="00C61764">
        <w:rPr>
          <w:rFonts w:cs="Calibri"/>
          <w:color w:val="000000" w:themeColor="text1"/>
          <w:lang w:val="en-US"/>
        </w:rPr>
        <w:t xml:space="preserve"> of pertussis </w:t>
      </w:r>
      <w:r w:rsidR="0042449E" w:rsidRPr="00C61764">
        <w:rPr>
          <w:color w:val="000000" w:themeColor="text1"/>
        </w:rPr>
        <w:t>and influenza vaccination</w:t>
      </w:r>
      <w:r w:rsidR="00B87B14" w:rsidRPr="00C61764">
        <w:rPr>
          <w:rFonts w:cs="Calibri"/>
          <w:color w:val="000000" w:themeColor="text1"/>
          <w:lang w:val="en-US"/>
        </w:rPr>
        <w:t xml:space="preserve"> and</w:t>
      </w:r>
      <w:r w:rsidR="00A223DA" w:rsidRPr="00C61764">
        <w:rPr>
          <w:rFonts w:cs="Calibri"/>
          <w:color w:val="000000" w:themeColor="text1"/>
          <w:lang w:val="en-US"/>
        </w:rPr>
        <w:t xml:space="preserve"> </w:t>
      </w:r>
      <w:r w:rsidR="00A45EED" w:rsidRPr="00C61764">
        <w:rPr>
          <w:rFonts w:cs="Calibri"/>
          <w:color w:val="000000" w:themeColor="text1"/>
          <w:lang w:val="en-US"/>
        </w:rPr>
        <w:t xml:space="preserve">who were </w:t>
      </w:r>
      <w:r w:rsidR="002504A7" w:rsidRPr="00C61764">
        <w:rPr>
          <w:rFonts w:cs="Calibri"/>
          <w:color w:val="000000" w:themeColor="text1"/>
          <w:lang w:val="en-US"/>
        </w:rPr>
        <w:t>&gt;2 years</w:t>
      </w:r>
      <w:r w:rsidR="00A223DA" w:rsidRPr="00C61764">
        <w:rPr>
          <w:rFonts w:cs="Calibri"/>
          <w:color w:val="000000" w:themeColor="text1"/>
          <w:lang w:val="en-US"/>
        </w:rPr>
        <w:t xml:space="preserve"> since qualifying</w:t>
      </w:r>
      <w:r w:rsidR="00D109C8" w:rsidRPr="00C61764">
        <w:rPr>
          <w:rFonts w:cs="Calibri"/>
          <w:color w:val="000000" w:themeColor="text1"/>
          <w:lang w:val="en-US"/>
        </w:rPr>
        <w:t xml:space="preserve"> </w:t>
      </w:r>
      <w:r w:rsidR="00A223DA" w:rsidRPr="00C61764">
        <w:rPr>
          <w:rFonts w:cs="Calibri"/>
          <w:color w:val="000000" w:themeColor="text1"/>
          <w:lang w:val="en-US"/>
        </w:rPr>
        <w:t>discussed vaccination</w:t>
      </w:r>
      <w:r w:rsidR="00A6229B" w:rsidRPr="00C61764">
        <w:rPr>
          <w:rFonts w:cs="Calibri"/>
          <w:color w:val="000000" w:themeColor="text1"/>
          <w:lang w:val="en-US"/>
        </w:rPr>
        <w:t xml:space="preserve"> </w:t>
      </w:r>
      <w:r w:rsidR="00223B73" w:rsidRPr="00C61764">
        <w:rPr>
          <w:rFonts w:cs="Calibri"/>
          <w:color w:val="000000" w:themeColor="text1"/>
          <w:lang w:val="en-US"/>
        </w:rPr>
        <w:t xml:space="preserve">significantly </w:t>
      </w:r>
      <w:r w:rsidR="00A6229B" w:rsidRPr="00C61764">
        <w:rPr>
          <w:rFonts w:cs="Calibri"/>
          <w:color w:val="000000" w:themeColor="text1"/>
          <w:lang w:val="en-US"/>
        </w:rPr>
        <w:t>more often</w:t>
      </w:r>
      <w:r w:rsidR="00A45EED" w:rsidRPr="00C61764">
        <w:rPr>
          <w:rFonts w:cs="Calibri"/>
          <w:color w:val="000000" w:themeColor="text1"/>
          <w:lang w:val="en-US"/>
        </w:rPr>
        <w:t xml:space="preserve"> </w:t>
      </w:r>
      <w:r w:rsidR="00A45EED" w:rsidRPr="00C61764">
        <w:rPr>
          <w:color w:val="000000" w:themeColor="text1"/>
        </w:rPr>
        <w:t xml:space="preserve">(OR: 3.52, p&lt;0.001; OR: 2.34, p=0.001; </w:t>
      </w:r>
      <w:r w:rsidR="00A45EED" w:rsidRPr="00C61764">
        <w:rPr>
          <w:rFonts w:cs="Calibri"/>
          <w:color w:val="000000" w:themeColor="text1"/>
          <w:lang w:val="en-US"/>
        </w:rPr>
        <w:t>OR: 1.76, p=0.003</w:t>
      </w:r>
      <w:r w:rsidR="00FA0B9C" w:rsidRPr="00C61764">
        <w:rPr>
          <w:rFonts w:cs="Calibri"/>
          <w:color w:val="000000" w:themeColor="text1"/>
          <w:lang w:val="en-US"/>
        </w:rPr>
        <w:t xml:space="preserve"> respectively</w:t>
      </w:r>
      <w:r w:rsidR="00A45EED" w:rsidRPr="00C61764">
        <w:rPr>
          <w:rFonts w:cs="Calibri"/>
          <w:color w:val="000000" w:themeColor="text1"/>
          <w:lang w:val="en-US"/>
        </w:rPr>
        <w:t>)</w:t>
      </w:r>
      <w:r w:rsidR="00A223DA" w:rsidRPr="00C61764">
        <w:rPr>
          <w:rFonts w:cs="Calibri"/>
          <w:color w:val="000000" w:themeColor="text1"/>
          <w:lang w:val="en-US"/>
        </w:rPr>
        <w:t xml:space="preserve">, </w:t>
      </w:r>
      <w:r w:rsidR="00801284" w:rsidRPr="00C61764">
        <w:rPr>
          <w:rFonts w:cs="Calibri"/>
          <w:color w:val="000000" w:themeColor="text1"/>
          <w:lang w:val="en-US"/>
        </w:rPr>
        <w:t>regardless</w:t>
      </w:r>
      <w:r w:rsidR="00A223DA" w:rsidRPr="00C61764">
        <w:rPr>
          <w:rFonts w:cs="Calibri"/>
          <w:color w:val="000000" w:themeColor="text1"/>
          <w:lang w:val="en-US"/>
        </w:rPr>
        <w:t xml:space="preserve"> of whether the</w:t>
      </w:r>
      <w:r w:rsidR="00176498" w:rsidRPr="00C61764">
        <w:rPr>
          <w:rFonts w:cs="Calibri"/>
          <w:color w:val="000000" w:themeColor="text1"/>
          <w:lang w:val="en-US"/>
        </w:rPr>
        <w:t>y routinely saw pregnant women.</w:t>
      </w:r>
      <w:r w:rsidR="0044259C" w:rsidRPr="00C61764">
        <w:rPr>
          <w:color w:val="000000" w:themeColor="text1"/>
        </w:rPr>
        <w:t xml:space="preserve"> </w:t>
      </w:r>
      <w:r w:rsidR="00E404ED" w:rsidRPr="00C61764">
        <w:rPr>
          <w:color w:val="000000" w:themeColor="text1"/>
        </w:rPr>
        <w:t xml:space="preserve">Most (83%) </w:t>
      </w:r>
      <w:r w:rsidR="003C3E2E" w:rsidRPr="00C61764">
        <w:rPr>
          <w:color w:val="000000" w:themeColor="text1"/>
        </w:rPr>
        <w:t xml:space="preserve">reported </w:t>
      </w:r>
      <w:r w:rsidR="00E3302E" w:rsidRPr="00C61764">
        <w:rPr>
          <w:color w:val="000000" w:themeColor="text1"/>
        </w:rPr>
        <w:t xml:space="preserve">that </w:t>
      </w:r>
      <w:r w:rsidR="00FC5AD0" w:rsidRPr="00C61764">
        <w:rPr>
          <w:color w:val="000000" w:themeColor="text1"/>
        </w:rPr>
        <w:t xml:space="preserve">antenatal </w:t>
      </w:r>
      <w:r w:rsidR="00720262" w:rsidRPr="00C61764">
        <w:rPr>
          <w:color w:val="000000" w:themeColor="text1"/>
        </w:rPr>
        <w:t xml:space="preserve">vaccination </w:t>
      </w:r>
      <w:r w:rsidR="00E3302E" w:rsidRPr="00C61764">
        <w:rPr>
          <w:color w:val="000000" w:themeColor="text1"/>
        </w:rPr>
        <w:t>was GP-led in their region</w:t>
      </w:r>
      <w:r w:rsidR="004F0306" w:rsidRPr="00C61764">
        <w:rPr>
          <w:rFonts w:cs="Calibri"/>
          <w:color w:val="000000" w:themeColor="text1"/>
          <w:lang w:val="en-US"/>
        </w:rPr>
        <w:t xml:space="preserve">, yet </w:t>
      </w:r>
      <w:r w:rsidR="004F0306" w:rsidRPr="00C61764">
        <w:rPr>
          <w:color w:val="000000" w:themeColor="text1"/>
        </w:rPr>
        <w:t xml:space="preserve">only </w:t>
      </w:r>
      <w:r w:rsidR="003E0761" w:rsidRPr="00C61764">
        <w:rPr>
          <w:color w:val="000000" w:themeColor="text1"/>
        </w:rPr>
        <w:t>26%</w:t>
      </w:r>
      <w:r w:rsidR="004F0306" w:rsidRPr="00C61764">
        <w:rPr>
          <w:color w:val="000000" w:themeColor="text1"/>
        </w:rPr>
        <w:t xml:space="preserve"> thought it should </w:t>
      </w:r>
      <w:r w:rsidR="00DD4B9E" w:rsidRPr="00C61764">
        <w:rPr>
          <w:color w:val="000000" w:themeColor="text1"/>
        </w:rPr>
        <w:t>be</w:t>
      </w:r>
      <w:r w:rsidR="004F0306" w:rsidRPr="00C61764">
        <w:rPr>
          <w:color w:val="000000" w:themeColor="text1"/>
        </w:rPr>
        <w:t xml:space="preserve"> </w:t>
      </w:r>
      <w:r w:rsidR="007E1D98" w:rsidRPr="00C61764">
        <w:rPr>
          <w:color w:val="000000" w:themeColor="text1"/>
        </w:rPr>
        <w:t xml:space="preserve">primarily </w:t>
      </w:r>
      <w:r w:rsidR="004F0306" w:rsidRPr="00C61764">
        <w:rPr>
          <w:color w:val="000000" w:themeColor="text1"/>
        </w:rPr>
        <w:t>GP-based.</w:t>
      </w:r>
      <w:r w:rsidR="003727B7" w:rsidRPr="00C61764">
        <w:rPr>
          <w:color w:val="000000" w:themeColor="text1"/>
        </w:rPr>
        <w:t xml:space="preserve"> </w:t>
      </w:r>
      <w:r w:rsidR="00077B5D" w:rsidRPr="00C61764">
        <w:rPr>
          <w:color w:val="000000" w:themeColor="text1"/>
        </w:rPr>
        <w:t xml:space="preserve">GPs </w:t>
      </w:r>
      <w:r w:rsidR="00FA0B9C" w:rsidRPr="00C61764">
        <w:rPr>
          <w:color w:val="000000" w:themeColor="text1"/>
        </w:rPr>
        <w:t>expressed</w:t>
      </w:r>
      <w:r w:rsidR="003727B7" w:rsidRPr="00C61764">
        <w:rPr>
          <w:color w:val="000000" w:themeColor="text1"/>
        </w:rPr>
        <w:t xml:space="preserve"> </w:t>
      </w:r>
      <w:r w:rsidR="00905DB2" w:rsidRPr="00C61764">
        <w:rPr>
          <w:color w:val="000000" w:themeColor="text1"/>
        </w:rPr>
        <w:t>disconnect</w:t>
      </w:r>
      <w:r w:rsidR="003727B7" w:rsidRPr="00C61764">
        <w:rPr>
          <w:color w:val="000000" w:themeColor="text1"/>
        </w:rPr>
        <w:t xml:space="preserve"> from </w:t>
      </w:r>
      <w:r w:rsidR="00E31327" w:rsidRPr="00C61764">
        <w:rPr>
          <w:color w:val="000000" w:themeColor="text1"/>
        </w:rPr>
        <w:t xml:space="preserve">antenatal care, and </w:t>
      </w:r>
      <w:r w:rsidR="00905DB2" w:rsidRPr="00C61764">
        <w:rPr>
          <w:color w:val="000000" w:themeColor="text1"/>
        </w:rPr>
        <w:t xml:space="preserve">many </w:t>
      </w:r>
      <w:r w:rsidR="00E31327" w:rsidRPr="00C61764">
        <w:rPr>
          <w:color w:val="000000" w:themeColor="text1"/>
        </w:rPr>
        <w:t xml:space="preserve">suggested </w:t>
      </w:r>
      <w:r w:rsidR="009D111D" w:rsidRPr="00C61764">
        <w:rPr>
          <w:color w:val="000000" w:themeColor="text1"/>
        </w:rPr>
        <w:t>that midwives and</w:t>
      </w:r>
      <w:r w:rsidR="00671ADE" w:rsidRPr="00C61764">
        <w:rPr>
          <w:color w:val="000000" w:themeColor="text1"/>
        </w:rPr>
        <w:t>/or</w:t>
      </w:r>
      <w:r w:rsidR="00404237" w:rsidRPr="00C61764">
        <w:rPr>
          <w:color w:val="000000" w:themeColor="text1"/>
        </w:rPr>
        <w:t xml:space="preserve"> Secondary C</w:t>
      </w:r>
      <w:r w:rsidR="0088391F" w:rsidRPr="00C61764">
        <w:rPr>
          <w:color w:val="000000" w:themeColor="text1"/>
        </w:rPr>
        <w:t xml:space="preserve">are </w:t>
      </w:r>
      <w:r w:rsidR="00E31327" w:rsidRPr="00C61764">
        <w:rPr>
          <w:color w:val="000000" w:themeColor="text1"/>
        </w:rPr>
        <w:t xml:space="preserve">take greater responsibility for </w:t>
      </w:r>
      <w:r w:rsidR="00FA0B9C" w:rsidRPr="00C61764">
        <w:rPr>
          <w:color w:val="000000" w:themeColor="text1"/>
        </w:rPr>
        <w:t xml:space="preserve">the </w:t>
      </w:r>
      <w:r w:rsidR="00633FC9" w:rsidRPr="00C61764">
        <w:rPr>
          <w:color w:val="000000" w:themeColor="text1"/>
        </w:rPr>
        <w:t xml:space="preserve">delivery of antenatal </w:t>
      </w:r>
      <w:r w:rsidR="00E31327" w:rsidRPr="00C61764">
        <w:rPr>
          <w:color w:val="000000" w:themeColor="text1"/>
        </w:rPr>
        <w:t>vaccination.</w:t>
      </w:r>
    </w:p>
    <w:p w14:paraId="61F2B461" w14:textId="77777777" w:rsidR="000A52E0" w:rsidRPr="00C61764" w:rsidRDefault="000A52E0" w:rsidP="000A52E0">
      <w:pPr>
        <w:rPr>
          <w:b/>
          <w:color w:val="000000" w:themeColor="text1"/>
          <w:sz w:val="28"/>
        </w:rPr>
      </w:pPr>
    </w:p>
    <w:p w14:paraId="41D0FA30" w14:textId="0B419621" w:rsidR="0055541D" w:rsidRPr="00C61764" w:rsidRDefault="0055541D" w:rsidP="00DC5368">
      <w:pPr>
        <w:rPr>
          <w:b/>
          <w:color w:val="000000" w:themeColor="text1"/>
        </w:rPr>
      </w:pPr>
      <w:r w:rsidRPr="00C61764">
        <w:rPr>
          <w:b/>
          <w:color w:val="000000" w:themeColor="text1"/>
        </w:rPr>
        <w:t>Conclusion</w:t>
      </w:r>
    </w:p>
    <w:p w14:paraId="091ADAF5" w14:textId="16DACA46" w:rsidR="0055541D" w:rsidRPr="00C61764" w:rsidRDefault="00157952" w:rsidP="00902EE2">
      <w:pPr>
        <w:rPr>
          <w:color w:val="000000" w:themeColor="text1"/>
        </w:rPr>
      </w:pPr>
      <w:r w:rsidRPr="00C61764">
        <w:rPr>
          <w:color w:val="000000" w:themeColor="text1"/>
        </w:rPr>
        <w:t xml:space="preserve">There is support amongst GPs to embed vaccination programmes within routine antenatal care. </w:t>
      </w:r>
      <w:r w:rsidR="00FF6520" w:rsidRPr="00C61764">
        <w:rPr>
          <w:color w:val="000000" w:themeColor="text1"/>
        </w:rPr>
        <w:t>Further</w:t>
      </w:r>
      <w:r w:rsidR="00DC5368" w:rsidRPr="00C61764">
        <w:rPr>
          <w:color w:val="000000" w:themeColor="text1"/>
        </w:rPr>
        <w:t xml:space="preserve"> education</w:t>
      </w:r>
      <w:r w:rsidR="004144C6" w:rsidRPr="00C61764">
        <w:rPr>
          <w:color w:val="000000" w:themeColor="text1"/>
        </w:rPr>
        <w:t xml:space="preserve">al resources, specifically designed </w:t>
      </w:r>
      <w:r w:rsidR="00673C71" w:rsidRPr="00C61764">
        <w:rPr>
          <w:color w:val="000000" w:themeColor="text1"/>
        </w:rPr>
        <w:t>for</w:t>
      </w:r>
      <w:r w:rsidR="004144C6" w:rsidRPr="00C61764">
        <w:rPr>
          <w:color w:val="000000" w:themeColor="text1"/>
        </w:rPr>
        <w:t xml:space="preserve"> the needs of GPs, are </w:t>
      </w:r>
      <w:r w:rsidR="00633FC9" w:rsidRPr="00C61764">
        <w:rPr>
          <w:color w:val="000000" w:themeColor="text1"/>
        </w:rPr>
        <w:t>needed</w:t>
      </w:r>
      <w:r w:rsidR="000801A4" w:rsidRPr="00C61764">
        <w:rPr>
          <w:color w:val="000000" w:themeColor="text1"/>
        </w:rPr>
        <w:t xml:space="preserve"> </w:t>
      </w:r>
      <w:r w:rsidR="00861E21" w:rsidRPr="00C61764">
        <w:rPr>
          <w:color w:val="000000" w:themeColor="text1"/>
        </w:rPr>
        <w:t xml:space="preserve">to </w:t>
      </w:r>
      <w:r w:rsidR="00A1367F" w:rsidRPr="00C61764">
        <w:rPr>
          <w:color w:val="000000" w:themeColor="text1"/>
        </w:rPr>
        <w:t xml:space="preserve">facilitate </w:t>
      </w:r>
      <w:r w:rsidR="0062717A" w:rsidRPr="00C61764">
        <w:rPr>
          <w:color w:val="000000" w:themeColor="text1"/>
        </w:rPr>
        <w:t xml:space="preserve">opportunistic </w:t>
      </w:r>
      <w:r w:rsidR="00A1367F" w:rsidRPr="00C61764">
        <w:rPr>
          <w:color w:val="000000" w:themeColor="text1"/>
        </w:rPr>
        <w:t>discussion</w:t>
      </w:r>
      <w:r w:rsidR="00861E21" w:rsidRPr="00C61764">
        <w:rPr>
          <w:color w:val="000000" w:themeColor="text1"/>
        </w:rPr>
        <w:t xml:space="preserve"> with </w:t>
      </w:r>
      <w:r w:rsidR="00FD082F" w:rsidRPr="00C61764">
        <w:rPr>
          <w:color w:val="000000" w:themeColor="text1"/>
        </w:rPr>
        <w:t xml:space="preserve">pregnant </w:t>
      </w:r>
      <w:r w:rsidR="00861E21" w:rsidRPr="00C61764">
        <w:rPr>
          <w:color w:val="000000" w:themeColor="text1"/>
        </w:rPr>
        <w:t>women</w:t>
      </w:r>
      <w:r w:rsidR="004144C6" w:rsidRPr="00C61764">
        <w:rPr>
          <w:color w:val="000000" w:themeColor="text1"/>
        </w:rPr>
        <w:t xml:space="preserve"> about vaccination</w:t>
      </w:r>
      <w:r w:rsidR="00861E21" w:rsidRPr="00C61764">
        <w:rPr>
          <w:color w:val="000000" w:themeColor="text1"/>
        </w:rPr>
        <w:t>.</w:t>
      </w:r>
      <w:r w:rsidR="00D059B2" w:rsidRPr="00C61764">
        <w:rPr>
          <w:color w:val="000000" w:themeColor="text1"/>
        </w:rPr>
        <w:t xml:space="preserve"> </w:t>
      </w:r>
    </w:p>
    <w:p w14:paraId="36FEE4F9" w14:textId="77777777" w:rsidR="000A52E0" w:rsidRPr="00C61764" w:rsidRDefault="000A52E0" w:rsidP="00902EE2">
      <w:pPr>
        <w:rPr>
          <w:b/>
          <w:color w:val="000000" w:themeColor="text1"/>
          <w:sz w:val="28"/>
        </w:rPr>
      </w:pPr>
    </w:p>
    <w:p w14:paraId="30DADAA6" w14:textId="288930B3" w:rsidR="000A52E0" w:rsidRPr="00C61764" w:rsidRDefault="000A52E0" w:rsidP="000A52E0">
      <w:pPr>
        <w:tabs>
          <w:tab w:val="left" w:pos="2083"/>
        </w:tabs>
        <w:rPr>
          <w:b/>
          <w:color w:val="000000" w:themeColor="text1"/>
          <w:sz w:val="28"/>
        </w:rPr>
      </w:pPr>
    </w:p>
    <w:p w14:paraId="5F21A379" w14:textId="77777777" w:rsidR="00043F0D" w:rsidRPr="00C61764" w:rsidRDefault="000A52E0" w:rsidP="00BC2526">
      <w:pPr>
        <w:rPr>
          <w:b/>
          <w:color w:val="000000" w:themeColor="text1"/>
          <w:sz w:val="28"/>
        </w:rPr>
      </w:pPr>
      <w:r w:rsidRPr="00C61764">
        <w:rPr>
          <w:color w:val="000000" w:themeColor="text1"/>
          <w:sz w:val="28"/>
        </w:rPr>
        <w:br w:type="column"/>
      </w:r>
      <w:r w:rsidR="00043F0D" w:rsidRPr="00C61764">
        <w:rPr>
          <w:b/>
          <w:color w:val="000000" w:themeColor="text1"/>
          <w:sz w:val="32"/>
        </w:rPr>
        <w:lastRenderedPageBreak/>
        <w:t>Introduction</w:t>
      </w:r>
    </w:p>
    <w:p w14:paraId="4CF381B1" w14:textId="77777777" w:rsidR="00457761" w:rsidRPr="00C61764" w:rsidRDefault="00457761" w:rsidP="00C44EA4">
      <w:pPr>
        <w:rPr>
          <w:color w:val="000000" w:themeColor="text1"/>
        </w:rPr>
      </w:pPr>
    </w:p>
    <w:p w14:paraId="2253EC0B" w14:textId="4CD9F41C" w:rsidR="00E21095" w:rsidRPr="00C61764" w:rsidRDefault="00E741D8" w:rsidP="00BF0B84">
      <w:pPr>
        <w:rPr>
          <w:rFonts w:cs="Calibri"/>
          <w:color w:val="000000" w:themeColor="text1"/>
        </w:rPr>
      </w:pPr>
      <w:r w:rsidRPr="00C61764">
        <w:rPr>
          <w:rFonts w:cs="Calibri"/>
          <w:color w:val="000000" w:themeColor="text1"/>
        </w:rPr>
        <w:t>P</w:t>
      </w:r>
      <w:r w:rsidR="00FB7414" w:rsidRPr="00C61764">
        <w:rPr>
          <w:rFonts w:cs="Calibri"/>
          <w:color w:val="000000" w:themeColor="text1"/>
        </w:rPr>
        <w:t xml:space="preserve">ertussis </w:t>
      </w:r>
      <w:r w:rsidR="00D258A1" w:rsidRPr="00C61764">
        <w:rPr>
          <w:rFonts w:cs="Calibri"/>
          <w:color w:val="000000" w:themeColor="text1"/>
        </w:rPr>
        <w:t>and influenza</w:t>
      </w:r>
      <w:r w:rsidRPr="00C61764">
        <w:rPr>
          <w:rFonts w:cs="Calibri"/>
          <w:color w:val="000000" w:themeColor="text1"/>
        </w:rPr>
        <w:t xml:space="preserve"> infection</w:t>
      </w:r>
      <w:r w:rsidR="00D258A1" w:rsidRPr="00C61764">
        <w:rPr>
          <w:rFonts w:cs="Calibri"/>
          <w:color w:val="000000" w:themeColor="text1"/>
        </w:rPr>
        <w:t xml:space="preserve"> </w:t>
      </w:r>
      <w:r w:rsidR="00DA7FD2" w:rsidRPr="00C61764">
        <w:rPr>
          <w:rFonts w:cs="Calibri"/>
          <w:color w:val="000000" w:themeColor="text1"/>
        </w:rPr>
        <w:t xml:space="preserve">can </w:t>
      </w:r>
      <w:r w:rsidR="00843F15" w:rsidRPr="00C61764">
        <w:rPr>
          <w:rFonts w:cs="Calibri"/>
          <w:color w:val="000000" w:themeColor="text1"/>
        </w:rPr>
        <w:t>have</w:t>
      </w:r>
      <w:r w:rsidR="00FB7414" w:rsidRPr="00C61764">
        <w:rPr>
          <w:rFonts w:cs="Calibri"/>
          <w:color w:val="000000" w:themeColor="text1"/>
        </w:rPr>
        <w:t xml:space="preserve"> severe </w:t>
      </w:r>
      <w:r w:rsidR="00843F15" w:rsidRPr="00C61764">
        <w:rPr>
          <w:rFonts w:cs="Calibri"/>
          <w:color w:val="000000" w:themeColor="text1"/>
        </w:rPr>
        <w:t>consequences</w:t>
      </w:r>
      <w:r w:rsidR="00FB7414" w:rsidRPr="00C61764">
        <w:rPr>
          <w:rFonts w:cs="Calibri"/>
          <w:color w:val="000000" w:themeColor="text1"/>
        </w:rPr>
        <w:t xml:space="preserve"> for pr</w:t>
      </w:r>
      <w:r w:rsidR="00037720" w:rsidRPr="00C61764">
        <w:rPr>
          <w:rFonts w:cs="Calibri"/>
          <w:color w:val="000000" w:themeColor="text1"/>
        </w:rPr>
        <w:t xml:space="preserve">egnant women and their infants, </w:t>
      </w:r>
      <w:r w:rsidR="00FB7414" w:rsidRPr="00C61764">
        <w:rPr>
          <w:rFonts w:cs="Calibri"/>
          <w:color w:val="000000" w:themeColor="text1"/>
        </w:rPr>
        <w:t>including respiratory illness and death</w:t>
      </w:r>
      <w:r w:rsidR="00FB7414" w:rsidRPr="00C61764">
        <w:rPr>
          <w:color w:val="000000" w:themeColor="text1"/>
        </w:rPr>
        <w:fldChar w:fldCharType="begin">
          <w:fldData xml:space="preserve">NwBiAGEANwA4ADMAMgBhAC0AZQBmAGYAMQAtADQAZgA1ADcALQBiAGIAYQAxAC0AZgA5ADYAYQAz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</w:fldData>
        </w:fldChar>
      </w:r>
      <w:r w:rsidR="00FB7414" w:rsidRPr="00C61764">
        <w:rPr>
          <w:color w:val="000000" w:themeColor="text1"/>
        </w:rPr>
        <w:instrText>ADDIN LABTIVA_CITE \* MERGEFORMAT</w:instrText>
      </w:r>
      <w:r w:rsidR="00FB7414" w:rsidRPr="00C61764">
        <w:rPr>
          <w:color w:val="000000" w:themeColor="text1"/>
        </w:rPr>
      </w:r>
      <w:r w:rsidR="00FB7414"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w:t>
      </w:r>
      <w:r w:rsidR="005F6405" w:rsidRPr="00C61764">
        <w:rPr>
          <w:rFonts w:ascii="Calibri" w:hAnsi="Calibri" w:cs="Calibri"/>
          <w:noProof/>
          <w:color w:val="000000" w:themeColor="text1"/>
        </w:rPr>
        <w:t xml:space="preserve"> </w:t>
      </w:r>
      <w:r w:rsidR="00FB7414" w:rsidRPr="00C61764">
        <w:rPr>
          <w:rFonts w:cs="Calibri"/>
          <w:noProof/>
          <w:color w:val="000000" w:themeColor="text1"/>
        </w:rPr>
        <w:fldChar w:fldCharType="end"/>
      </w:r>
      <w:r w:rsidR="00FB7414" w:rsidRPr="00C61764">
        <w:rPr>
          <w:color w:val="000000" w:themeColor="text1"/>
        </w:rPr>
        <w:fldChar w:fldCharType="begin">
          <w:fldData xml:space="preserve">NwBiAGEANwA4ADMAMgBhAC0AZQBmAGYAMQAtADQAZgA1ADcALQBiAGIAYQAxAC0AZgA5ADYAYQAz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</w:fldData>
        </w:fldChar>
      </w:r>
      <w:r w:rsidR="00FB7414" w:rsidRPr="00C61764">
        <w:rPr>
          <w:color w:val="000000" w:themeColor="text1"/>
        </w:rPr>
        <w:instrText>ADDIN LABTIVA_CITE \* MERGEFORMAT</w:instrText>
      </w:r>
      <w:r w:rsidR="00FB7414" w:rsidRPr="00C61764">
        <w:rPr>
          <w:color w:val="000000" w:themeColor="text1"/>
        </w:rPr>
      </w:r>
      <w:r w:rsidR="00FB7414"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2</w:t>
      </w:r>
      <w:r w:rsidR="005F6405" w:rsidRPr="00C61764">
        <w:rPr>
          <w:rFonts w:ascii="Calibri" w:hAnsi="Calibri" w:cs="Calibri"/>
          <w:noProof/>
          <w:color w:val="000000" w:themeColor="text1"/>
        </w:rPr>
        <w:t xml:space="preserve"> </w:t>
      </w:r>
      <w:r w:rsidR="00FB7414" w:rsidRPr="00C61764">
        <w:rPr>
          <w:rFonts w:cs="Calibri"/>
          <w:noProof/>
          <w:color w:val="000000" w:themeColor="text1"/>
        </w:rPr>
        <w:fldChar w:fldCharType="end"/>
      </w:r>
      <w:r w:rsidR="00412482" w:rsidRPr="00C61764">
        <w:rPr>
          <w:rFonts w:cs="Calibri"/>
          <w:color w:val="000000" w:themeColor="text1"/>
        </w:rPr>
        <w:t>.</w:t>
      </w:r>
      <w:r w:rsidR="00561894" w:rsidRPr="00C61764">
        <w:rPr>
          <w:rFonts w:cs="Calibri"/>
          <w:color w:val="000000" w:themeColor="text1"/>
        </w:rPr>
        <w:t xml:space="preserve"> </w:t>
      </w:r>
      <w:r w:rsidR="00AF3487" w:rsidRPr="00C61764">
        <w:rPr>
          <w:rFonts w:cs="Calibri"/>
          <w:color w:val="000000" w:themeColor="text1"/>
        </w:rPr>
        <w:t>Antenatal vaccination</w:t>
      </w:r>
      <w:r w:rsidR="00037720" w:rsidRPr="00C61764">
        <w:rPr>
          <w:rFonts w:cs="Calibri"/>
          <w:color w:val="000000" w:themeColor="text1"/>
        </w:rPr>
        <w:t xml:space="preserve"> </w:t>
      </w:r>
      <w:r w:rsidR="00FB7414" w:rsidRPr="00C61764">
        <w:rPr>
          <w:rFonts w:cs="Calibri"/>
          <w:color w:val="000000" w:themeColor="text1"/>
        </w:rPr>
        <w:t>is an</w:t>
      </w:r>
      <w:r w:rsidR="00683E69" w:rsidRPr="00C61764">
        <w:rPr>
          <w:rFonts w:cs="Calibri"/>
          <w:color w:val="000000" w:themeColor="text1"/>
        </w:rPr>
        <w:t xml:space="preserve"> effective means of protecting </w:t>
      </w:r>
      <w:r w:rsidR="006515DC" w:rsidRPr="00C61764">
        <w:rPr>
          <w:rFonts w:cs="Calibri"/>
          <w:color w:val="000000" w:themeColor="text1"/>
        </w:rPr>
        <w:t xml:space="preserve">newborns </w:t>
      </w:r>
      <w:r w:rsidR="004B3368" w:rsidRPr="00C61764">
        <w:rPr>
          <w:rFonts w:cs="Calibri"/>
          <w:color w:val="000000" w:themeColor="text1"/>
        </w:rPr>
        <w:t>until</w:t>
      </w:r>
      <w:r w:rsidR="00683E69" w:rsidRPr="00C61764">
        <w:rPr>
          <w:rFonts w:cs="Calibri"/>
          <w:color w:val="000000" w:themeColor="text1"/>
        </w:rPr>
        <w:t xml:space="preserve"> </w:t>
      </w:r>
      <w:r w:rsidR="006515DC" w:rsidRPr="00C61764">
        <w:rPr>
          <w:rFonts w:cs="Calibri"/>
          <w:color w:val="000000" w:themeColor="text1"/>
        </w:rPr>
        <w:t>the time of infant vaccination, or until the</w:t>
      </w:r>
      <w:r w:rsidR="004C0F7F" w:rsidRPr="00C61764">
        <w:rPr>
          <w:rFonts w:cs="Calibri"/>
          <w:color w:val="000000" w:themeColor="text1"/>
        </w:rPr>
        <w:t xml:space="preserve"> window-</w:t>
      </w:r>
      <w:r w:rsidR="00683E69" w:rsidRPr="00C61764">
        <w:rPr>
          <w:rFonts w:cs="Calibri"/>
          <w:color w:val="000000" w:themeColor="text1"/>
        </w:rPr>
        <w:t xml:space="preserve">period of </w:t>
      </w:r>
      <w:r w:rsidR="00561894" w:rsidRPr="00C61764">
        <w:rPr>
          <w:rFonts w:cs="Calibri"/>
          <w:color w:val="000000" w:themeColor="text1"/>
        </w:rPr>
        <w:t>greatest</w:t>
      </w:r>
      <w:r w:rsidR="00683E69" w:rsidRPr="00C61764">
        <w:rPr>
          <w:rFonts w:cs="Calibri"/>
          <w:color w:val="000000" w:themeColor="text1"/>
        </w:rPr>
        <w:t xml:space="preserve"> </w:t>
      </w:r>
      <w:r w:rsidR="006515DC" w:rsidRPr="00C61764">
        <w:rPr>
          <w:rFonts w:cs="Calibri"/>
          <w:color w:val="000000" w:themeColor="text1"/>
        </w:rPr>
        <w:t>susceptibility</w:t>
      </w:r>
      <w:r w:rsidR="00683E69" w:rsidRPr="00C61764">
        <w:rPr>
          <w:rFonts w:cs="Calibri"/>
          <w:color w:val="000000" w:themeColor="text1"/>
        </w:rPr>
        <w:t xml:space="preserve"> </w:t>
      </w:r>
      <w:r w:rsidR="006515DC" w:rsidRPr="00C61764">
        <w:rPr>
          <w:rFonts w:cs="Calibri"/>
          <w:color w:val="000000" w:themeColor="text1"/>
        </w:rPr>
        <w:t>to</w:t>
      </w:r>
      <w:r w:rsidR="00683E69" w:rsidRPr="00C61764">
        <w:rPr>
          <w:rFonts w:cs="Calibri"/>
          <w:color w:val="000000" w:themeColor="text1"/>
        </w:rPr>
        <w:t xml:space="preserve"> severe disease</w:t>
      </w:r>
      <w:r w:rsidR="006515DC" w:rsidRPr="00C61764">
        <w:rPr>
          <w:rFonts w:cs="Calibri"/>
          <w:color w:val="000000" w:themeColor="text1"/>
        </w:rPr>
        <w:t xml:space="preserve"> has passed</w:t>
      </w:r>
      <w:r w:rsidR="006515DC" w:rsidRPr="00C61764">
        <w:rPr>
          <w:color w:val="000000" w:themeColor="text1"/>
        </w:rPr>
        <w:fldChar w:fldCharType="begin">
          <w:fldData xml:space="preserve">NwBiAGEANwA4ADMAMgBhAC0AZQBmAGYAMQAtADQAZgA1ADcALQBiAGIAYQAxAC0AZgA5ADYAYQAz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</w:fldData>
        </w:fldChar>
      </w:r>
      <w:r w:rsidR="006515DC" w:rsidRPr="00C61764">
        <w:rPr>
          <w:color w:val="000000" w:themeColor="text1"/>
        </w:rPr>
        <w:instrText>ADDIN LABTIVA_CITE \* MERGEFORMAT</w:instrText>
      </w:r>
      <w:r w:rsidR="006515DC" w:rsidRPr="00C61764">
        <w:rPr>
          <w:color w:val="000000" w:themeColor="text1"/>
        </w:rPr>
      </w:r>
      <w:r w:rsidR="006515DC"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3–6</w:t>
      </w:r>
      <w:r w:rsidR="005F6405" w:rsidRPr="00C61764">
        <w:rPr>
          <w:rFonts w:ascii="Calibri" w:hAnsi="Calibri" w:cs="Calibri"/>
          <w:noProof/>
          <w:color w:val="000000" w:themeColor="text1"/>
        </w:rPr>
        <w:t xml:space="preserve"> </w:t>
      </w:r>
      <w:r w:rsidR="006515DC" w:rsidRPr="00C61764">
        <w:rPr>
          <w:rFonts w:cs="Calibri"/>
          <w:noProof/>
          <w:color w:val="000000" w:themeColor="text1"/>
        </w:rPr>
        <w:fldChar w:fldCharType="end"/>
      </w:r>
      <w:r w:rsidR="00C7552F" w:rsidRPr="00C61764">
        <w:rPr>
          <w:rFonts w:cs="Calibri"/>
          <w:noProof/>
          <w:color w:val="000000" w:themeColor="text1"/>
        </w:rPr>
        <w:t>.</w:t>
      </w:r>
      <w:r w:rsidR="00521D3E" w:rsidRPr="00C61764">
        <w:rPr>
          <w:rFonts w:cs="Calibri"/>
          <w:color w:val="000000" w:themeColor="text1"/>
        </w:rPr>
        <w:t xml:space="preserve"> </w:t>
      </w:r>
      <w:r w:rsidR="00D44257" w:rsidRPr="00C61764">
        <w:rPr>
          <w:rFonts w:cs="Calibri"/>
          <w:color w:val="000000" w:themeColor="text1"/>
        </w:rPr>
        <w:t>V</w:t>
      </w:r>
      <w:r w:rsidR="00970290" w:rsidRPr="00C61764">
        <w:rPr>
          <w:rFonts w:cs="Calibri"/>
          <w:color w:val="000000" w:themeColor="text1"/>
        </w:rPr>
        <w:t>accination against p</w:t>
      </w:r>
      <w:r w:rsidR="00873849" w:rsidRPr="00C61764">
        <w:rPr>
          <w:rFonts w:cs="Calibri"/>
          <w:color w:val="000000" w:themeColor="text1"/>
        </w:rPr>
        <w:t xml:space="preserve">ertussis </w:t>
      </w:r>
      <w:r w:rsidR="009E52C1" w:rsidRPr="00C61764">
        <w:rPr>
          <w:rFonts w:cs="Calibri"/>
          <w:color w:val="000000" w:themeColor="text1"/>
        </w:rPr>
        <w:t xml:space="preserve">and influenza </w:t>
      </w:r>
      <w:r w:rsidR="00873849" w:rsidRPr="00C61764">
        <w:rPr>
          <w:rFonts w:cs="Calibri"/>
          <w:color w:val="000000" w:themeColor="text1"/>
        </w:rPr>
        <w:t xml:space="preserve">have been routinely </w:t>
      </w:r>
      <w:r w:rsidR="00365580" w:rsidRPr="00C61764">
        <w:rPr>
          <w:rFonts w:cs="Calibri"/>
          <w:color w:val="000000" w:themeColor="text1"/>
        </w:rPr>
        <w:t xml:space="preserve">recommended </w:t>
      </w:r>
      <w:r w:rsidR="00D44257" w:rsidRPr="00C61764">
        <w:rPr>
          <w:rFonts w:cs="Calibri"/>
          <w:color w:val="000000" w:themeColor="text1"/>
        </w:rPr>
        <w:t xml:space="preserve">during pregnancy </w:t>
      </w:r>
      <w:r w:rsidR="00970290" w:rsidRPr="00C61764">
        <w:rPr>
          <w:rFonts w:cs="Calibri"/>
          <w:color w:val="000000" w:themeColor="text1"/>
        </w:rPr>
        <w:t>in the UK</w:t>
      </w:r>
      <w:r w:rsidR="00AD2860" w:rsidRPr="00C61764">
        <w:rPr>
          <w:rFonts w:cs="Calibri"/>
          <w:color w:val="000000" w:themeColor="text1"/>
        </w:rPr>
        <w:t xml:space="preserve"> si</w:t>
      </w:r>
      <w:r w:rsidR="007D4FFB" w:rsidRPr="00C61764">
        <w:rPr>
          <w:rFonts w:cs="Calibri"/>
          <w:color w:val="000000" w:themeColor="text1"/>
        </w:rPr>
        <w:t>nce 201</w:t>
      </w:r>
      <w:r w:rsidR="009E52C1" w:rsidRPr="00C61764">
        <w:rPr>
          <w:rFonts w:cs="Calibri"/>
          <w:color w:val="000000" w:themeColor="text1"/>
        </w:rPr>
        <w:t>2</w:t>
      </w:r>
      <w:r w:rsidR="007D4FFB" w:rsidRPr="00C61764">
        <w:rPr>
          <w:rFonts w:cs="Calibri"/>
          <w:color w:val="000000" w:themeColor="text1"/>
        </w:rPr>
        <w:t xml:space="preserve"> and 201</w:t>
      </w:r>
      <w:r w:rsidR="009E52C1" w:rsidRPr="00C61764">
        <w:rPr>
          <w:rFonts w:cs="Calibri"/>
          <w:color w:val="000000" w:themeColor="text1"/>
        </w:rPr>
        <w:t>0</w:t>
      </w:r>
      <w:r w:rsidR="007D4FFB" w:rsidRPr="00C61764">
        <w:rPr>
          <w:rFonts w:cs="Calibri"/>
          <w:color w:val="000000" w:themeColor="text1"/>
        </w:rPr>
        <w:t>, respectively</w:t>
      </w:r>
      <w:r w:rsidR="007D4FFB" w:rsidRPr="00C61764">
        <w:rPr>
          <w:rFonts w:cs="Calibri"/>
          <w:color w:val="000000" w:themeColor="text1"/>
          <w:lang w:val="en-US"/>
        </w:rPr>
        <w:fldChar w:fldCharType="begin">
          <w:fldData xml:space="preserve">NwBiAGEANwA4ADMAMgBhAC0AZQBmAGYAMQAtADQAZgA1ADcALQBiAGIAYQAxAC0AZgA5ADYAYQAz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</w:fldData>
        </w:fldChar>
      </w:r>
      <w:r w:rsidR="007D4FFB" w:rsidRPr="00C61764">
        <w:rPr>
          <w:rFonts w:cs="Calibri"/>
          <w:color w:val="000000" w:themeColor="text1"/>
          <w:lang w:val="en-US"/>
        </w:rPr>
        <w:instrText>ADDIN LABTIVA_CITE \* MERGEFORMAT</w:instrText>
      </w:r>
      <w:r w:rsidR="007D4FFB" w:rsidRPr="00C61764">
        <w:rPr>
          <w:rFonts w:cs="Calibri"/>
          <w:color w:val="000000" w:themeColor="text1"/>
          <w:lang w:val="en-US"/>
        </w:rPr>
      </w:r>
      <w:r w:rsidR="007D4FFB" w:rsidRPr="00C61764">
        <w:rPr>
          <w:rFonts w:cs="Calibri"/>
          <w:color w:val="000000" w:themeColor="text1"/>
          <w:lang w:val="en-US"/>
        </w:rPr>
        <w:fldChar w:fldCharType="separate"/>
      </w:r>
      <w:r w:rsidR="005F6405" w:rsidRPr="00C61764">
        <w:rPr>
          <w:rFonts w:ascii="Calibri" w:hAnsi="Calibri"/>
          <w:noProof/>
          <w:color w:val="000000" w:themeColor="text1"/>
          <w:vertAlign w:val="superscript"/>
          <w:lang w:eastAsia="en-US"/>
        </w:rPr>
        <w:t xml:space="preserve"> 7</w:t>
      </w:r>
      <w:r w:rsidR="005F6405" w:rsidRPr="00C61764">
        <w:rPr>
          <w:rFonts w:ascii="Calibri" w:hAnsi="Calibri" w:cs="Calibri"/>
          <w:noProof/>
          <w:color w:val="000000" w:themeColor="text1"/>
          <w:lang w:val="en-US"/>
        </w:rPr>
        <w:t xml:space="preserve"> </w:t>
      </w:r>
      <w:r w:rsidR="007D4FFB" w:rsidRPr="00C61764">
        <w:rPr>
          <w:rFonts w:cs="Calibri"/>
          <w:color w:val="000000" w:themeColor="text1"/>
          <w:lang w:val="en-US"/>
        </w:rPr>
        <w:fldChar w:fldCharType="end"/>
      </w:r>
      <w:r w:rsidR="007D4FFB" w:rsidRPr="00C61764">
        <w:rPr>
          <w:rFonts w:cs="Calibri"/>
          <w:color w:val="000000" w:themeColor="text1"/>
        </w:rPr>
        <w:t>.</w:t>
      </w:r>
      <w:r w:rsidR="006D319F" w:rsidRPr="00C61764">
        <w:rPr>
          <w:rFonts w:cs="Calibri"/>
          <w:color w:val="000000" w:themeColor="text1"/>
        </w:rPr>
        <w:t xml:space="preserve"> </w:t>
      </w:r>
      <w:r w:rsidR="0045049D" w:rsidRPr="00C61764">
        <w:rPr>
          <w:rFonts w:cs="Calibri"/>
          <w:color w:val="000000" w:themeColor="text1"/>
        </w:rPr>
        <w:t xml:space="preserve">Although initial uptake </w:t>
      </w:r>
      <w:r w:rsidR="00636C7E" w:rsidRPr="00C61764">
        <w:rPr>
          <w:rFonts w:cs="Calibri"/>
          <w:color w:val="000000" w:themeColor="text1"/>
        </w:rPr>
        <w:t xml:space="preserve">of antenatal vaccination in the UK </w:t>
      </w:r>
      <w:r w:rsidR="0045049D" w:rsidRPr="00C61764">
        <w:rPr>
          <w:rFonts w:cs="Calibri"/>
          <w:color w:val="000000" w:themeColor="text1"/>
        </w:rPr>
        <w:t>was encouraging</w:t>
      </w:r>
      <w:r w:rsidR="00636C7E" w:rsidRPr="00C61764">
        <w:rPr>
          <w:rFonts w:cs="Calibri"/>
          <w:color w:val="000000" w:themeColor="text1"/>
        </w:rPr>
        <w:t xml:space="preserve"> for a new programme</w:t>
      </w:r>
      <w:r w:rsidR="0045049D" w:rsidRPr="00C61764">
        <w:rPr>
          <w:rFonts w:cs="Calibri"/>
          <w:color w:val="000000" w:themeColor="text1"/>
        </w:rPr>
        <w:t xml:space="preserve">, coverage has </w:t>
      </w:r>
      <w:r w:rsidR="00636C7E" w:rsidRPr="00C61764">
        <w:rPr>
          <w:rFonts w:cs="Calibri"/>
          <w:color w:val="000000" w:themeColor="text1"/>
        </w:rPr>
        <w:t xml:space="preserve">since </w:t>
      </w:r>
      <w:r w:rsidR="0045049D" w:rsidRPr="00C61764">
        <w:rPr>
          <w:rFonts w:cs="Calibri"/>
          <w:color w:val="000000" w:themeColor="text1"/>
        </w:rPr>
        <w:t xml:space="preserve">plateaued </w:t>
      </w:r>
      <w:r w:rsidR="00636C7E" w:rsidRPr="00C61764">
        <w:rPr>
          <w:rFonts w:cs="Calibri"/>
          <w:color w:val="000000" w:themeColor="text1"/>
        </w:rPr>
        <w:t>and further gains are still to be made to ensure optimal protection of pregnant women and their infants</w:t>
      </w:r>
      <w:r w:rsidR="00C146B1" w:rsidRPr="00C61764">
        <w:rPr>
          <w:rFonts w:cs="Calibri"/>
          <w:color w:val="000000" w:themeColor="text1"/>
        </w:rPr>
        <w:t>. This trend is</w:t>
      </w:r>
      <w:r w:rsidR="00636C7E" w:rsidRPr="00C61764">
        <w:rPr>
          <w:rFonts w:cs="Calibri"/>
          <w:color w:val="000000" w:themeColor="text1"/>
        </w:rPr>
        <w:t xml:space="preserve"> </w:t>
      </w:r>
      <w:r w:rsidR="00C146B1" w:rsidRPr="00C61764">
        <w:rPr>
          <w:rFonts w:cs="Calibri"/>
          <w:color w:val="000000" w:themeColor="text1"/>
        </w:rPr>
        <w:t>echoed globally, and the</w:t>
      </w:r>
      <w:r w:rsidR="00636C7E" w:rsidRPr="00C61764">
        <w:rPr>
          <w:rFonts w:cs="Calibri"/>
          <w:color w:val="000000" w:themeColor="text1"/>
        </w:rPr>
        <w:t xml:space="preserve"> World Health Organisation (WHO) has </w:t>
      </w:r>
      <w:r w:rsidR="00C146B1" w:rsidRPr="00C61764">
        <w:rPr>
          <w:rFonts w:cs="Calibri"/>
          <w:color w:val="000000" w:themeColor="text1"/>
        </w:rPr>
        <w:t xml:space="preserve">recently </w:t>
      </w:r>
      <w:r w:rsidR="00636C7E" w:rsidRPr="00C61764">
        <w:rPr>
          <w:rFonts w:cs="Calibri"/>
          <w:color w:val="000000" w:themeColor="text1"/>
        </w:rPr>
        <w:t>called for research into the socio-economic determinants of vaccine attitudes</w:t>
      </w:r>
      <w:r w:rsidR="00EA54B9" w:rsidRPr="00C61764">
        <w:rPr>
          <w:rFonts w:cs="Calibri"/>
          <w:color w:val="000000" w:themeColor="text1"/>
        </w:rPr>
        <w:t xml:space="preserve"> </w:t>
      </w:r>
      <w:r w:rsidR="005A5C18" w:rsidRPr="00C61764">
        <w:rPr>
          <w:rFonts w:cs="Calibri"/>
          <w:color w:val="000000" w:themeColor="text1"/>
          <w:lang w:val="en-US"/>
        </w:rPr>
        <w:fldChar w:fldCharType="begin">
          <w:fldData xml:space="preserve">NwBiAGEANwA4ADMAMgBhAC0AZQBmAGYAMQAtADQAZgA1ADcALQBiAGIAYQAxAC0AZgA5ADYAYQAz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</w:fldData>
        </w:fldChar>
      </w:r>
      <w:r w:rsidR="005A5C18" w:rsidRPr="00C61764">
        <w:rPr>
          <w:rFonts w:cs="Calibri"/>
          <w:color w:val="000000" w:themeColor="text1"/>
          <w:lang w:val="en-US"/>
        </w:rPr>
        <w:instrText>ADDIN LABTIVA_CITE \* MERGEFORMAT</w:instrText>
      </w:r>
      <w:r w:rsidR="005A5C18" w:rsidRPr="00C61764">
        <w:rPr>
          <w:rFonts w:cs="Calibri"/>
          <w:color w:val="000000" w:themeColor="text1"/>
          <w:lang w:val="en-US"/>
        </w:rPr>
      </w:r>
      <w:r w:rsidR="005A5C18" w:rsidRPr="00C61764">
        <w:rPr>
          <w:rFonts w:cs="Calibri"/>
          <w:color w:val="000000" w:themeColor="text1"/>
          <w:lang w:val="en-US"/>
        </w:rPr>
        <w:fldChar w:fldCharType="separate"/>
      </w:r>
      <w:r w:rsidR="005F6405" w:rsidRPr="00C61764">
        <w:rPr>
          <w:rFonts w:ascii="Calibri" w:hAnsi="Calibri"/>
          <w:noProof/>
          <w:color w:val="000000" w:themeColor="text1"/>
          <w:vertAlign w:val="superscript"/>
          <w:lang w:eastAsia="en-US"/>
        </w:rPr>
        <w:t xml:space="preserve"> 8</w:t>
      </w:r>
      <w:r w:rsidR="005F6405" w:rsidRPr="00C61764">
        <w:rPr>
          <w:rFonts w:ascii="Calibri" w:hAnsi="Calibri" w:cs="Calibri"/>
          <w:noProof/>
          <w:color w:val="000000" w:themeColor="text1"/>
          <w:lang w:val="en-US"/>
        </w:rPr>
        <w:t xml:space="preserve"> </w:t>
      </w:r>
      <w:r w:rsidR="005A5C18" w:rsidRPr="00C61764">
        <w:rPr>
          <w:rFonts w:cs="Calibri"/>
          <w:color w:val="000000" w:themeColor="text1"/>
          <w:lang w:val="en-US"/>
        </w:rPr>
        <w:fldChar w:fldCharType="end"/>
      </w:r>
      <w:r w:rsidR="00BF4170" w:rsidRPr="00C61764">
        <w:rPr>
          <w:color w:val="000000" w:themeColor="text1"/>
        </w:rPr>
        <w:fldChar w:fldCharType="begin">
          <w:fldData xml:space="preserve">NwBiAGEANwA4ADMAMgBhAC0AZQBmAGYAMQAtADQAZgA1ADcALQBiAGIAYQAxAC0AZgA5ADYAYQAz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==
</w:fldData>
        </w:fldChar>
      </w:r>
      <w:r w:rsidR="00BF4170" w:rsidRPr="00C61764">
        <w:rPr>
          <w:color w:val="000000" w:themeColor="text1"/>
        </w:rPr>
        <w:instrText>ADDIN LABTIVA_CITE \* MERGEFORMAT</w:instrText>
      </w:r>
      <w:r w:rsidR="00BF4170" w:rsidRPr="00C61764">
        <w:rPr>
          <w:color w:val="000000" w:themeColor="text1"/>
        </w:rPr>
      </w:r>
      <w:r w:rsidR="00BF4170"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9</w:t>
      </w:r>
      <w:r w:rsidR="005F6405" w:rsidRPr="00C61764">
        <w:rPr>
          <w:rFonts w:ascii="Calibri" w:hAnsi="Calibri" w:cs="Calibri"/>
          <w:noProof/>
          <w:color w:val="000000" w:themeColor="text1"/>
          <w:lang w:val="en-US"/>
        </w:rPr>
        <w:t xml:space="preserve"> </w:t>
      </w:r>
      <w:r w:rsidR="00BF4170" w:rsidRPr="00C61764">
        <w:rPr>
          <w:rFonts w:cs="Calibri"/>
          <w:noProof/>
          <w:color w:val="000000" w:themeColor="text1"/>
          <w:lang w:val="en-US"/>
        </w:rPr>
        <w:fldChar w:fldCharType="end"/>
      </w:r>
      <w:r w:rsidR="00BF4170" w:rsidRPr="00C61764">
        <w:rPr>
          <w:rFonts w:cs="Calibri"/>
          <w:color w:val="000000" w:themeColor="text1"/>
          <w:lang w:val="en-US"/>
        </w:rPr>
        <w:t>.</w:t>
      </w:r>
      <w:r w:rsidR="00844D15" w:rsidRPr="00C61764">
        <w:rPr>
          <w:rFonts w:cs="Calibri"/>
          <w:color w:val="000000" w:themeColor="text1"/>
        </w:rPr>
        <w:t xml:space="preserve"> </w:t>
      </w:r>
      <w:r w:rsidR="00ED0805" w:rsidRPr="00C61764">
        <w:rPr>
          <w:rFonts w:cs="Calibri"/>
          <w:color w:val="000000" w:themeColor="text1"/>
        </w:rPr>
        <w:t xml:space="preserve">The uptake of </w:t>
      </w:r>
      <w:r w:rsidR="008D6BAA" w:rsidRPr="00C61764">
        <w:rPr>
          <w:rFonts w:cs="Calibri"/>
          <w:color w:val="000000" w:themeColor="text1"/>
        </w:rPr>
        <w:t xml:space="preserve">antenatal vaccination against </w:t>
      </w:r>
      <w:r w:rsidR="00BB199E" w:rsidRPr="00C61764">
        <w:rPr>
          <w:rFonts w:cs="Calibri"/>
          <w:color w:val="000000" w:themeColor="text1"/>
        </w:rPr>
        <w:t xml:space="preserve">pertussis and influenza </w:t>
      </w:r>
      <w:r w:rsidR="00ED0805" w:rsidRPr="00C61764">
        <w:rPr>
          <w:rFonts w:cs="Calibri"/>
          <w:color w:val="000000" w:themeColor="text1"/>
        </w:rPr>
        <w:t xml:space="preserve">in England over the </w:t>
      </w:r>
      <w:r w:rsidR="00041580" w:rsidRPr="00C61764">
        <w:rPr>
          <w:rFonts w:cs="Calibri"/>
          <w:color w:val="000000" w:themeColor="text1"/>
        </w:rPr>
        <w:t xml:space="preserve">winter season 2017-2018 was </w:t>
      </w:r>
      <w:r w:rsidR="00D8171A" w:rsidRPr="00C61764">
        <w:rPr>
          <w:rFonts w:cs="Calibri"/>
          <w:color w:val="000000" w:themeColor="text1"/>
        </w:rPr>
        <w:t xml:space="preserve">73% </w:t>
      </w:r>
      <w:r w:rsidR="00041580" w:rsidRPr="00C61764">
        <w:rPr>
          <w:rFonts w:cs="Calibri"/>
          <w:color w:val="000000" w:themeColor="text1"/>
        </w:rPr>
        <w:t>and 47%</w:t>
      </w:r>
      <w:r w:rsidR="00DA0811" w:rsidRPr="00C61764">
        <w:rPr>
          <w:rFonts w:cs="Calibri"/>
          <w:color w:val="000000" w:themeColor="text1"/>
        </w:rPr>
        <w:fldChar w:fldCharType="begin">
          <w:fldData xml:space="preserve">NwBiAGEANwA4ADMAMgBhAC0AZQBmAGYAMQAtADQAZgA1ADcALQBiAGIAYQAxAC0AZgA5ADYAYQAz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==
</w:fldData>
        </w:fldChar>
      </w:r>
      <w:r w:rsidR="00DA0811" w:rsidRPr="00C61764">
        <w:rPr>
          <w:rFonts w:cs="Calibri"/>
          <w:color w:val="000000" w:themeColor="text1"/>
        </w:rPr>
        <w:instrText>ADDIN LABTIVA_CITE \* MERGEFORMAT</w:instrText>
      </w:r>
      <w:r w:rsidR="00DA0811" w:rsidRPr="00C61764">
        <w:rPr>
          <w:rFonts w:cs="Calibri"/>
          <w:color w:val="000000" w:themeColor="text1"/>
        </w:rPr>
      </w:r>
      <w:r w:rsidR="00DA0811" w:rsidRPr="00C61764">
        <w:rPr>
          <w:rFonts w:cs="Calibri"/>
          <w:color w:val="000000" w:themeColor="text1"/>
        </w:rPr>
        <w:fldChar w:fldCharType="separate"/>
      </w:r>
      <w:r w:rsidR="005F6405" w:rsidRPr="00C61764">
        <w:rPr>
          <w:rFonts w:ascii="Calibri" w:hAnsi="Calibri"/>
          <w:noProof/>
          <w:color w:val="000000" w:themeColor="text1"/>
          <w:vertAlign w:val="superscript"/>
          <w:lang w:eastAsia="en-US"/>
        </w:rPr>
        <w:t xml:space="preserve"> 10–13</w:t>
      </w:r>
      <w:r w:rsidR="005F6405" w:rsidRPr="00C61764">
        <w:rPr>
          <w:rFonts w:ascii="Calibri" w:hAnsi="Calibri" w:cs="Calibri"/>
          <w:noProof/>
          <w:color w:val="000000" w:themeColor="text1"/>
        </w:rPr>
        <w:t xml:space="preserve"> </w:t>
      </w:r>
      <w:r w:rsidR="00DA0811" w:rsidRPr="00C61764">
        <w:rPr>
          <w:rFonts w:cs="Calibri"/>
          <w:color w:val="000000" w:themeColor="text1"/>
        </w:rPr>
        <w:fldChar w:fldCharType="end"/>
      </w:r>
      <w:r w:rsidR="00041580" w:rsidRPr="00C61764">
        <w:rPr>
          <w:rFonts w:cs="Calibri"/>
          <w:color w:val="000000" w:themeColor="text1"/>
        </w:rPr>
        <w:t>, respectively</w:t>
      </w:r>
      <w:r w:rsidR="00F36768" w:rsidRPr="00C61764">
        <w:rPr>
          <w:rFonts w:cs="Calibri"/>
          <w:color w:val="000000" w:themeColor="text1"/>
        </w:rPr>
        <w:t xml:space="preserve">, </w:t>
      </w:r>
      <w:r w:rsidR="00F36768" w:rsidRPr="00C61764">
        <w:rPr>
          <w:rFonts w:cs="Calibri"/>
          <w:noProof/>
          <w:color w:val="000000" w:themeColor="text1"/>
        </w:rPr>
        <w:t xml:space="preserve">however </w:t>
      </w:r>
      <w:r w:rsidR="00F36768" w:rsidRPr="00C61764">
        <w:rPr>
          <w:rFonts w:cs="Calibri"/>
          <w:color w:val="000000" w:themeColor="text1"/>
        </w:rPr>
        <w:t>coverage rates vary markedly between different regions of the country, and uptake is 10-20% lower in London than in northern England</w:t>
      </w:r>
      <w:r w:rsidR="00F36768" w:rsidRPr="00C61764">
        <w:rPr>
          <w:rFonts w:cs="Calibri"/>
          <w:noProof/>
          <w:color w:val="000000" w:themeColor="text1"/>
        </w:rPr>
        <w:t>.</w:t>
      </w:r>
    </w:p>
    <w:p w14:paraId="0E5DCC9D" w14:textId="77777777" w:rsidR="00E21095" w:rsidRPr="00C61764" w:rsidRDefault="00E21095" w:rsidP="00BF0B84">
      <w:pPr>
        <w:rPr>
          <w:rFonts w:cs="Calibri"/>
          <w:color w:val="000000" w:themeColor="text1"/>
        </w:rPr>
      </w:pPr>
    </w:p>
    <w:p w14:paraId="2E3AED17" w14:textId="2CA9EB95" w:rsidR="00607CB2" w:rsidRPr="00C61764" w:rsidRDefault="000C4B9B" w:rsidP="00BF0B84">
      <w:pPr>
        <w:rPr>
          <w:rFonts w:cs="Calibri"/>
          <w:color w:val="000000" w:themeColor="text1"/>
        </w:rPr>
      </w:pPr>
      <w:r w:rsidRPr="00C61764">
        <w:rPr>
          <w:color w:val="000000" w:themeColor="text1"/>
        </w:rPr>
        <w:t>It is well</w:t>
      </w:r>
      <w:r w:rsidR="009B3DF3" w:rsidRPr="00C61764">
        <w:rPr>
          <w:color w:val="000000" w:themeColor="text1"/>
        </w:rPr>
        <w:t>-</w:t>
      </w:r>
      <w:r w:rsidRPr="00C61764">
        <w:rPr>
          <w:color w:val="000000" w:themeColor="text1"/>
        </w:rPr>
        <w:t xml:space="preserve">acknowledged that </w:t>
      </w:r>
      <w:r w:rsidR="00636C7E" w:rsidRPr="00C61764">
        <w:rPr>
          <w:color w:val="000000" w:themeColor="text1"/>
        </w:rPr>
        <w:t xml:space="preserve">a recommendation </w:t>
      </w:r>
      <w:r w:rsidR="004545D5" w:rsidRPr="00C61764">
        <w:rPr>
          <w:color w:val="000000" w:themeColor="text1"/>
        </w:rPr>
        <w:t xml:space="preserve">from a </w:t>
      </w:r>
      <w:r w:rsidR="00C333C9" w:rsidRPr="00C61764">
        <w:rPr>
          <w:color w:val="000000" w:themeColor="text1"/>
        </w:rPr>
        <w:t xml:space="preserve">familiar healthcare professional </w:t>
      </w:r>
      <w:r w:rsidR="009C1196" w:rsidRPr="00C61764">
        <w:rPr>
          <w:color w:val="000000" w:themeColor="text1"/>
        </w:rPr>
        <w:t>is one of the strongest determinants</w:t>
      </w:r>
      <w:r w:rsidR="000879E9" w:rsidRPr="00C61764">
        <w:rPr>
          <w:color w:val="000000" w:themeColor="text1"/>
        </w:rPr>
        <w:t xml:space="preserve"> </w:t>
      </w:r>
      <w:r w:rsidR="00B73F2C" w:rsidRPr="00C61764">
        <w:rPr>
          <w:color w:val="000000" w:themeColor="text1"/>
        </w:rPr>
        <w:t xml:space="preserve">of </w:t>
      </w:r>
      <w:r w:rsidR="00F7450B" w:rsidRPr="00C61764">
        <w:rPr>
          <w:color w:val="000000" w:themeColor="text1"/>
        </w:rPr>
        <w:t>vaccination uptake</w:t>
      </w:r>
      <w:r w:rsidR="00F74CD2" w:rsidRPr="00C61764">
        <w:rPr>
          <w:color w:val="000000" w:themeColor="text1"/>
        </w:rPr>
        <w:fldChar w:fldCharType="begin">
          <w:fldData xml:space="preserve">NwBiAGEANwA4ADMAMgBhAC0AZQBmAGYAMQAtADQAZgA1ADcALQBiAGIAYQAxAC0AZgA5ADYAYQAz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==
</w:fldData>
        </w:fldChar>
      </w:r>
      <w:r w:rsidR="00F74CD2" w:rsidRPr="00C61764">
        <w:rPr>
          <w:color w:val="000000" w:themeColor="text1"/>
        </w:rPr>
        <w:instrText>ADDIN LABTIVA_CITE \* MERGEFORMAT</w:instrText>
      </w:r>
      <w:r w:rsidR="00F74CD2" w:rsidRPr="00C61764">
        <w:rPr>
          <w:color w:val="000000" w:themeColor="text1"/>
        </w:rPr>
      </w:r>
      <w:r w:rsidR="00F74CD2"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14</w:t>
      </w:r>
      <w:r w:rsidR="005F6405" w:rsidRPr="00C61764">
        <w:rPr>
          <w:rFonts w:ascii="Calibri" w:hAnsi="Calibri" w:cs="Calibri"/>
          <w:noProof/>
          <w:color w:val="000000" w:themeColor="text1"/>
          <w:lang w:val="en-US"/>
        </w:rPr>
        <w:t xml:space="preserve"> </w:t>
      </w:r>
      <w:r w:rsidR="00F74CD2" w:rsidRPr="00C61764">
        <w:rPr>
          <w:rFonts w:cs="Calibri"/>
          <w:noProof/>
          <w:color w:val="000000" w:themeColor="text1"/>
          <w:lang w:val="en-US"/>
        </w:rPr>
        <w:fldChar w:fldCharType="end"/>
      </w:r>
      <w:r w:rsidR="00897C6E" w:rsidRPr="00C61764">
        <w:rPr>
          <w:color w:val="000000" w:themeColor="text1"/>
        </w:rPr>
        <w:fldChar w:fldCharType="begin">
          <w:fldData xml:space="preserve">NwBiAGEANwA4ADMAMgBhAC0AZQBmAGYAMQAtADQAZgA1ADcALQBiAGIAYQAxAC0AZgA5ADYAYQAz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</w:fldData>
        </w:fldChar>
      </w:r>
      <w:r w:rsidR="00897C6E" w:rsidRPr="00C61764">
        <w:rPr>
          <w:color w:val="000000" w:themeColor="text1"/>
        </w:rPr>
        <w:instrText>ADDIN LABTIVA_CITE \* MERGEFORMAT</w:instrText>
      </w:r>
      <w:r w:rsidR="00897C6E" w:rsidRPr="00C61764">
        <w:rPr>
          <w:color w:val="000000" w:themeColor="text1"/>
        </w:rPr>
      </w:r>
      <w:r w:rsidR="00897C6E"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15</w:t>
      </w:r>
      <w:r w:rsidR="005F6405" w:rsidRPr="00C61764">
        <w:rPr>
          <w:rFonts w:ascii="Calibri" w:hAnsi="Calibri"/>
          <w:noProof/>
          <w:color w:val="000000" w:themeColor="text1"/>
        </w:rPr>
        <w:t xml:space="preserve"> </w:t>
      </w:r>
      <w:r w:rsidR="00897C6E" w:rsidRPr="00C61764">
        <w:rPr>
          <w:color w:val="000000" w:themeColor="text1"/>
        </w:rPr>
        <w:fldChar w:fldCharType="end"/>
      </w:r>
      <w:r w:rsidRPr="00C61764">
        <w:rPr>
          <w:color w:val="000000" w:themeColor="text1"/>
        </w:rPr>
        <w:t>.</w:t>
      </w:r>
      <w:r w:rsidR="006A0FD0" w:rsidRPr="00C61764">
        <w:rPr>
          <w:color w:val="000000" w:themeColor="text1"/>
        </w:rPr>
        <w:t xml:space="preserve"> </w:t>
      </w:r>
      <w:r w:rsidR="003D5218" w:rsidRPr="00C61764">
        <w:rPr>
          <w:color w:val="000000" w:themeColor="text1"/>
        </w:rPr>
        <w:t>General Practitioners (GPs) are</w:t>
      </w:r>
      <w:r w:rsidR="00BF06E6" w:rsidRPr="00C61764">
        <w:rPr>
          <w:color w:val="000000" w:themeColor="text1"/>
        </w:rPr>
        <w:t xml:space="preserve"> </w:t>
      </w:r>
      <w:r w:rsidR="00AC1C4D" w:rsidRPr="00C61764">
        <w:rPr>
          <w:color w:val="000000" w:themeColor="text1"/>
        </w:rPr>
        <w:t xml:space="preserve">one </w:t>
      </w:r>
      <w:r w:rsidR="00BF06E6" w:rsidRPr="00C61764">
        <w:rPr>
          <w:color w:val="000000" w:themeColor="text1"/>
        </w:rPr>
        <w:t xml:space="preserve">of the primary points of contact for pregnant women in the UK, </w:t>
      </w:r>
      <w:r w:rsidR="00A832FD" w:rsidRPr="00C61764">
        <w:rPr>
          <w:color w:val="000000" w:themeColor="text1"/>
        </w:rPr>
        <w:t xml:space="preserve">are </w:t>
      </w:r>
      <w:r w:rsidR="002A0AE0" w:rsidRPr="00C61764">
        <w:rPr>
          <w:color w:val="000000" w:themeColor="text1"/>
        </w:rPr>
        <w:t>well-placed to communicate the benefits of vaccination</w:t>
      </w:r>
      <w:r w:rsidR="00BF06E6" w:rsidRPr="00C61764">
        <w:rPr>
          <w:color w:val="000000" w:themeColor="text1"/>
        </w:rPr>
        <w:t xml:space="preserve">, and </w:t>
      </w:r>
      <w:r w:rsidR="00291AD3" w:rsidRPr="00C61764">
        <w:rPr>
          <w:color w:val="000000" w:themeColor="text1"/>
        </w:rPr>
        <w:t>remain</w:t>
      </w:r>
      <w:r w:rsidR="0082624D" w:rsidRPr="00C61764">
        <w:rPr>
          <w:color w:val="000000" w:themeColor="text1"/>
        </w:rPr>
        <w:t xml:space="preserve"> </w:t>
      </w:r>
      <w:r w:rsidR="008F2ED1" w:rsidRPr="00C61764">
        <w:rPr>
          <w:color w:val="000000" w:themeColor="text1"/>
        </w:rPr>
        <w:t>highly-</w:t>
      </w:r>
      <w:r w:rsidR="006F00D2" w:rsidRPr="00C61764">
        <w:rPr>
          <w:color w:val="000000" w:themeColor="text1"/>
        </w:rPr>
        <w:t xml:space="preserve">rated </w:t>
      </w:r>
      <w:r w:rsidR="004240BE" w:rsidRPr="00C61764">
        <w:rPr>
          <w:color w:val="000000" w:themeColor="text1"/>
        </w:rPr>
        <w:t xml:space="preserve">as </w:t>
      </w:r>
      <w:r w:rsidR="006F00D2" w:rsidRPr="00C61764">
        <w:rPr>
          <w:color w:val="000000" w:themeColor="text1"/>
        </w:rPr>
        <w:t xml:space="preserve">sources of advice </w:t>
      </w:r>
      <w:r w:rsidR="000F2347" w:rsidRPr="00C61764">
        <w:rPr>
          <w:color w:val="000000" w:themeColor="text1"/>
        </w:rPr>
        <w:t>amongst</w:t>
      </w:r>
      <w:r w:rsidR="006F00D2" w:rsidRPr="00C61764">
        <w:rPr>
          <w:color w:val="000000" w:themeColor="text1"/>
        </w:rPr>
        <w:t xml:space="preserve"> pregnant women</w:t>
      </w:r>
      <w:r w:rsidR="00675F5E" w:rsidRPr="00C61764">
        <w:rPr>
          <w:color w:val="000000" w:themeColor="text1"/>
        </w:rPr>
        <w:fldChar w:fldCharType="begin">
          <w:fldData xml:space="preserve">NwBiAGEANwA4ADMAMgBhAC0AZQBmAGYAMQAtADQAZgA1ADcALQBiAGIAYQAxAC0AZgA5ADYAYQAz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</w:fldData>
        </w:fldChar>
      </w:r>
      <w:r w:rsidR="00675F5E" w:rsidRPr="00C61764">
        <w:rPr>
          <w:color w:val="000000" w:themeColor="text1"/>
        </w:rPr>
        <w:instrText>ADDIN LABTIVA_CITE \* MERGEFORMAT</w:instrText>
      </w:r>
      <w:r w:rsidR="00675F5E" w:rsidRPr="00C61764">
        <w:rPr>
          <w:color w:val="000000" w:themeColor="text1"/>
        </w:rPr>
      </w:r>
      <w:r w:rsidR="00675F5E"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16–18</w:t>
      </w:r>
      <w:r w:rsidR="005F6405" w:rsidRPr="00C61764">
        <w:rPr>
          <w:rFonts w:ascii="Calibri" w:hAnsi="Calibri"/>
          <w:noProof/>
          <w:color w:val="000000" w:themeColor="text1"/>
        </w:rPr>
        <w:t xml:space="preserve"> </w:t>
      </w:r>
      <w:r w:rsidR="00675F5E" w:rsidRPr="00C61764">
        <w:rPr>
          <w:color w:val="000000" w:themeColor="text1"/>
        </w:rPr>
        <w:fldChar w:fldCharType="end"/>
      </w:r>
      <w:r w:rsidR="009D0E7F" w:rsidRPr="00C61764">
        <w:rPr>
          <w:color w:val="000000" w:themeColor="text1"/>
        </w:rPr>
        <w:t>.</w:t>
      </w:r>
      <w:r w:rsidR="00C0591A" w:rsidRPr="00C61764">
        <w:rPr>
          <w:color w:val="000000" w:themeColor="text1"/>
        </w:rPr>
        <w:t xml:space="preserve"> </w:t>
      </w:r>
      <w:r w:rsidR="00C71C1E" w:rsidRPr="00C61764">
        <w:rPr>
          <w:color w:val="000000" w:themeColor="text1"/>
        </w:rPr>
        <w:t xml:space="preserve">Yet </w:t>
      </w:r>
      <w:r w:rsidR="008417B6" w:rsidRPr="00C61764">
        <w:rPr>
          <w:color w:val="000000" w:themeColor="text1"/>
        </w:rPr>
        <w:t>d</w:t>
      </w:r>
      <w:r w:rsidR="001F5504" w:rsidRPr="00C61764">
        <w:rPr>
          <w:color w:val="000000" w:themeColor="text1"/>
        </w:rPr>
        <w:t xml:space="preserve">espite this, </w:t>
      </w:r>
      <w:r w:rsidR="008805D8" w:rsidRPr="00C61764">
        <w:rPr>
          <w:color w:val="000000" w:themeColor="text1"/>
        </w:rPr>
        <w:t xml:space="preserve">there </w:t>
      </w:r>
      <w:r w:rsidR="00261C95" w:rsidRPr="00C61764">
        <w:rPr>
          <w:color w:val="000000" w:themeColor="text1"/>
        </w:rPr>
        <w:t>is</w:t>
      </w:r>
      <w:r w:rsidR="008805D8" w:rsidRPr="00C61764">
        <w:rPr>
          <w:color w:val="000000" w:themeColor="text1"/>
        </w:rPr>
        <w:t xml:space="preserve"> a paucity of </w:t>
      </w:r>
      <w:r w:rsidR="001B4592" w:rsidRPr="00C61764">
        <w:rPr>
          <w:color w:val="000000" w:themeColor="text1"/>
        </w:rPr>
        <w:t xml:space="preserve">research into </w:t>
      </w:r>
      <w:r w:rsidR="004901EC" w:rsidRPr="00C61764">
        <w:rPr>
          <w:color w:val="000000" w:themeColor="text1"/>
        </w:rPr>
        <w:t>the current practice</w:t>
      </w:r>
      <w:r w:rsidR="0025146B" w:rsidRPr="00C61764">
        <w:rPr>
          <w:color w:val="000000" w:themeColor="text1"/>
        </w:rPr>
        <w:t xml:space="preserve"> and </w:t>
      </w:r>
      <w:r w:rsidR="004901EC" w:rsidRPr="00C61764">
        <w:rPr>
          <w:color w:val="000000" w:themeColor="text1"/>
        </w:rPr>
        <w:t>attitudes of GPs</w:t>
      </w:r>
      <w:r w:rsidR="00781F04" w:rsidRPr="00C61764">
        <w:rPr>
          <w:color w:val="000000" w:themeColor="text1"/>
        </w:rPr>
        <w:t xml:space="preserve"> towards antenatal vaccination</w:t>
      </w:r>
      <w:r w:rsidR="006C60E5" w:rsidRPr="00C61764">
        <w:rPr>
          <w:color w:val="000000" w:themeColor="text1"/>
        </w:rPr>
        <w:fldChar w:fldCharType="begin">
          <w:fldData xml:space="preserve">NwBiAGEANwA4ADMAMgBhAC0AZQBmAGYAMQAtADQAZgA1ADcALQBiAGIAYQAxAC0AZgA5ADYAYQAz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</w:fldData>
        </w:fldChar>
      </w:r>
      <w:r w:rsidR="006C60E5" w:rsidRPr="00C61764">
        <w:rPr>
          <w:color w:val="000000" w:themeColor="text1"/>
        </w:rPr>
        <w:instrText>ADDIN LABTIVA_CITE \* MERGEFORMAT</w:instrText>
      </w:r>
      <w:r w:rsidR="006C60E5" w:rsidRPr="00C61764">
        <w:rPr>
          <w:color w:val="000000" w:themeColor="text1"/>
        </w:rPr>
      </w:r>
      <w:r w:rsidR="006C60E5"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19</w:t>
      </w:r>
      <w:r w:rsidR="005F6405" w:rsidRPr="00C61764">
        <w:rPr>
          <w:rFonts w:ascii="Calibri" w:hAnsi="Calibri"/>
          <w:noProof/>
          <w:color w:val="000000" w:themeColor="text1"/>
        </w:rPr>
        <w:t xml:space="preserve"> </w:t>
      </w:r>
      <w:r w:rsidR="006C60E5" w:rsidRPr="00C61764">
        <w:rPr>
          <w:color w:val="000000" w:themeColor="text1"/>
        </w:rPr>
        <w:fldChar w:fldCharType="end"/>
      </w:r>
      <w:r w:rsidR="001A0A97" w:rsidRPr="00C61764">
        <w:rPr>
          <w:color w:val="000000" w:themeColor="text1"/>
        </w:rPr>
        <w:fldChar w:fldCharType="begin">
          <w:fldData xml:space="preserve">NwBiAGEANwA4ADMAMgBhAC0AZQBmAGYAMQAtADQAZgA1ADcALQBiAGIAYQAxAC0AZgA5ADYAYQAz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==
</w:fldData>
        </w:fldChar>
      </w:r>
      <w:r w:rsidR="001A0A97" w:rsidRPr="00C61764">
        <w:rPr>
          <w:color w:val="000000" w:themeColor="text1"/>
        </w:rPr>
        <w:instrText>ADDIN LABTIVA_CITE \* MERGEFORMAT</w:instrText>
      </w:r>
      <w:r w:rsidR="001A0A97" w:rsidRPr="00C61764">
        <w:rPr>
          <w:color w:val="000000" w:themeColor="text1"/>
        </w:rPr>
      </w:r>
      <w:r w:rsidR="001A0A97"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20</w:t>
      </w:r>
      <w:r w:rsidR="005F6405" w:rsidRPr="00C61764">
        <w:rPr>
          <w:rFonts w:ascii="Calibri" w:hAnsi="Calibri"/>
          <w:noProof/>
          <w:color w:val="000000" w:themeColor="text1"/>
        </w:rPr>
        <w:t xml:space="preserve"> </w:t>
      </w:r>
      <w:r w:rsidR="001A0A97" w:rsidRPr="00C61764">
        <w:rPr>
          <w:color w:val="000000" w:themeColor="text1"/>
        </w:rPr>
        <w:fldChar w:fldCharType="end"/>
      </w:r>
      <w:r w:rsidR="00C0591A" w:rsidRPr="00C61764">
        <w:rPr>
          <w:color w:val="000000" w:themeColor="text1"/>
        </w:rPr>
        <w:t>.</w:t>
      </w:r>
      <w:r w:rsidR="00FE71F5" w:rsidRPr="00C61764">
        <w:rPr>
          <w:color w:val="000000" w:themeColor="text1"/>
        </w:rPr>
        <w:t xml:space="preserve"> I</w:t>
      </w:r>
      <w:r w:rsidR="00C462D0" w:rsidRPr="00C61764">
        <w:rPr>
          <w:color w:val="000000" w:themeColor="text1"/>
        </w:rPr>
        <w:t xml:space="preserve">mproving </w:t>
      </w:r>
      <w:r w:rsidR="00FE71F5" w:rsidRPr="00C61764">
        <w:rPr>
          <w:color w:val="000000" w:themeColor="text1"/>
        </w:rPr>
        <w:t xml:space="preserve">our </w:t>
      </w:r>
      <w:r w:rsidR="00C462D0" w:rsidRPr="00C61764">
        <w:rPr>
          <w:color w:val="000000" w:themeColor="text1"/>
        </w:rPr>
        <w:t xml:space="preserve">understanding in this area may </w:t>
      </w:r>
      <w:r w:rsidR="000A5E11" w:rsidRPr="00C61764">
        <w:rPr>
          <w:color w:val="000000" w:themeColor="text1"/>
        </w:rPr>
        <w:t xml:space="preserve">be important in </w:t>
      </w:r>
      <w:r w:rsidR="00CF3054" w:rsidRPr="00C61764">
        <w:rPr>
          <w:color w:val="000000" w:themeColor="text1"/>
        </w:rPr>
        <w:t>important in explaining current vaccination attainment levels</w:t>
      </w:r>
      <w:r w:rsidR="006E78D3" w:rsidRPr="00C61764">
        <w:rPr>
          <w:color w:val="000000" w:themeColor="text1"/>
        </w:rPr>
        <w:t>,</w:t>
      </w:r>
      <w:r w:rsidR="00866BB3" w:rsidRPr="00C61764">
        <w:rPr>
          <w:color w:val="000000" w:themeColor="text1"/>
        </w:rPr>
        <w:t xml:space="preserve"> and identifying areas for</w:t>
      </w:r>
      <w:r w:rsidR="00D357B1" w:rsidRPr="00C61764">
        <w:rPr>
          <w:color w:val="000000" w:themeColor="text1"/>
        </w:rPr>
        <w:t xml:space="preserve"> future</w:t>
      </w:r>
      <w:r w:rsidR="00866BB3" w:rsidRPr="00C61764">
        <w:rPr>
          <w:color w:val="000000" w:themeColor="text1"/>
        </w:rPr>
        <w:t xml:space="preserve"> intervention.</w:t>
      </w:r>
    </w:p>
    <w:p w14:paraId="772C92E2" w14:textId="77777777" w:rsidR="00607CB2" w:rsidRPr="00C61764" w:rsidRDefault="00607CB2" w:rsidP="00BF0B84">
      <w:pPr>
        <w:rPr>
          <w:color w:val="000000" w:themeColor="text1"/>
        </w:rPr>
      </w:pPr>
    </w:p>
    <w:p w14:paraId="4511258F" w14:textId="59BC92F0" w:rsidR="00B93102" w:rsidRPr="00C61764" w:rsidRDefault="001366D3" w:rsidP="00BF0B84">
      <w:pPr>
        <w:rPr>
          <w:color w:val="000000" w:themeColor="text1"/>
        </w:rPr>
      </w:pPr>
      <w:r w:rsidRPr="00C61764">
        <w:rPr>
          <w:color w:val="000000" w:themeColor="text1"/>
        </w:rPr>
        <w:t>E</w:t>
      </w:r>
      <w:r w:rsidR="00BF0B84" w:rsidRPr="00C61764">
        <w:rPr>
          <w:color w:val="000000" w:themeColor="text1"/>
        </w:rPr>
        <w:t xml:space="preserve">stablishing the optimal </w:t>
      </w:r>
      <w:r w:rsidR="00636C7E" w:rsidRPr="00C61764">
        <w:rPr>
          <w:color w:val="000000" w:themeColor="text1"/>
        </w:rPr>
        <w:t xml:space="preserve">location for delivery of the </w:t>
      </w:r>
      <w:r w:rsidR="003F6932" w:rsidRPr="00C61764">
        <w:rPr>
          <w:color w:val="000000" w:themeColor="text1"/>
        </w:rPr>
        <w:t xml:space="preserve">antenatal </w:t>
      </w:r>
      <w:r w:rsidR="00BF0B84" w:rsidRPr="00C61764">
        <w:rPr>
          <w:color w:val="000000" w:themeColor="text1"/>
        </w:rPr>
        <w:t>vaccin</w:t>
      </w:r>
      <w:r w:rsidR="00636C7E" w:rsidRPr="00C61764">
        <w:rPr>
          <w:color w:val="000000" w:themeColor="text1"/>
        </w:rPr>
        <w:t>ation programme</w:t>
      </w:r>
      <w:r w:rsidR="00BF0B84" w:rsidRPr="00C61764">
        <w:rPr>
          <w:color w:val="000000" w:themeColor="text1"/>
        </w:rPr>
        <w:t xml:space="preserve"> </w:t>
      </w:r>
      <w:r w:rsidR="00556A74" w:rsidRPr="00C61764">
        <w:rPr>
          <w:color w:val="000000" w:themeColor="text1"/>
        </w:rPr>
        <w:t>is a</w:t>
      </w:r>
      <w:r w:rsidR="00FE4D87" w:rsidRPr="00C61764">
        <w:rPr>
          <w:color w:val="000000" w:themeColor="text1"/>
        </w:rPr>
        <w:t>lso</w:t>
      </w:r>
      <w:r w:rsidR="00556A74" w:rsidRPr="00C61764">
        <w:rPr>
          <w:color w:val="000000" w:themeColor="text1"/>
        </w:rPr>
        <w:t xml:space="preserve"> </w:t>
      </w:r>
      <w:r w:rsidR="00102A10" w:rsidRPr="00C61764">
        <w:rPr>
          <w:color w:val="000000" w:themeColor="text1"/>
        </w:rPr>
        <w:t>topic</w:t>
      </w:r>
      <w:r w:rsidR="00556A74" w:rsidRPr="00C61764">
        <w:rPr>
          <w:color w:val="000000" w:themeColor="text1"/>
        </w:rPr>
        <w:t xml:space="preserve"> of</w:t>
      </w:r>
      <w:r w:rsidR="00BF0B84" w:rsidRPr="00C61764">
        <w:rPr>
          <w:color w:val="000000" w:themeColor="text1"/>
        </w:rPr>
        <w:t xml:space="preserve"> </w:t>
      </w:r>
      <w:r w:rsidR="00556A74" w:rsidRPr="00C61764">
        <w:rPr>
          <w:color w:val="000000" w:themeColor="text1"/>
        </w:rPr>
        <w:t xml:space="preserve">significant </w:t>
      </w:r>
      <w:r w:rsidR="00BF0B84" w:rsidRPr="00C61764">
        <w:rPr>
          <w:color w:val="000000" w:themeColor="text1"/>
        </w:rPr>
        <w:t>debate</w:t>
      </w:r>
      <w:r w:rsidR="002A30A5" w:rsidRPr="00C61764">
        <w:rPr>
          <w:color w:val="000000" w:themeColor="text1"/>
        </w:rPr>
        <w:t xml:space="preserve"> internationally</w:t>
      </w:r>
      <w:r w:rsidR="0022531C" w:rsidRPr="00C61764">
        <w:rPr>
          <w:color w:val="000000" w:themeColor="text1"/>
        </w:rPr>
        <w:t>.</w:t>
      </w:r>
      <w:r w:rsidR="00D94EDA" w:rsidRPr="00C61764">
        <w:rPr>
          <w:color w:val="000000" w:themeColor="text1"/>
        </w:rPr>
        <w:t xml:space="preserve"> </w:t>
      </w:r>
      <w:r w:rsidR="00B06A9A" w:rsidRPr="00C61764">
        <w:rPr>
          <w:color w:val="000000" w:themeColor="text1"/>
        </w:rPr>
        <w:t xml:space="preserve">In the UK, </w:t>
      </w:r>
      <w:r w:rsidR="00611423" w:rsidRPr="00C61764">
        <w:rPr>
          <w:color w:val="000000" w:themeColor="text1"/>
        </w:rPr>
        <w:t xml:space="preserve">antenatal </w:t>
      </w:r>
      <w:r w:rsidR="00B06A9A" w:rsidRPr="00C61764">
        <w:rPr>
          <w:color w:val="000000" w:themeColor="text1"/>
        </w:rPr>
        <w:t xml:space="preserve">vaccination is usually </w:t>
      </w:r>
      <w:r w:rsidR="00611423" w:rsidRPr="00C61764">
        <w:rPr>
          <w:color w:val="000000" w:themeColor="text1"/>
        </w:rPr>
        <w:t xml:space="preserve">delivered </w:t>
      </w:r>
      <w:r w:rsidR="00D27F0F" w:rsidRPr="00C61764">
        <w:rPr>
          <w:color w:val="000000" w:themeColor="text1"/>
        </w:rPr>
        <w:t>with</w:t>
      </w:r>
      <w:r w:rsidR="00B06A9A" w:rsidRPr="00C61764">
        <w:rPr>
          <w:color w:val="000000" w:themeColor="text1"/>
        </w:rPr>
        <w:t xml:space="preserve">in </w:t>
      </w:r>
      <w:r w:rsidR="005D2A7A" w:rsidRPr="00C61764">
        <w:rPr>
          <w:color w:val="000000" w:themeColor="text1"/>
        </w:rPr>
        <w:t>P</w:t>
      </w:r>
      <w:r w:rsidR="00B06A9A" w:rsidRPr="00C61764">
        <w:rPr>
          <w:color w:val="000000" w:themeColor="text1"/>
        </w:rPr>
        <w:t xml:space="preserve">rimary </w:t>
      </w:r>
      <w:r w:rsidR="005D2A7A" w:rsidRPr="00C61764">
        <w:rPr>
          <w:color w:val="000000" w:themeColor="text1"/>
        </w:rPr>
        <w:t>C</w:t>
      </w:r>
      <w:r w:rsidR="00B06A9A" w:rsidRPr="00C61764">
        <w:rPr>
          <w:color w:val="000000" w:themeColor="text1"/>
        </w:rPr>
        <w:t>are</w:t>
      </w:r>
      <w:r w:rsidR="00DC28A5" w:rsidRPr="00C61764">
        <w:rPr>
          <w:color w:val="000000" w:themeColor="text1"/>
        </w:rPr>
        <w:t>, which (for many</w:t>
      </w:r>
      <w:r w:rsidR="00611423" w:rsidRPr="00C61764">
        <w:rPr>
          <w:color w:val="000000" w:themeColor="text1"/>
        </w:rPr>
        <w:t xml:space="preserve"> women</w:t>
      </w:r>
      <w:r w:rsidR="00DC28A5" w:rsidRPr="00C61764">
        <w:rPr>
          <w:color w:val="000000" w:themeColor="text1"/>
        </w:rPr>
        <w:t>)</w:t>
      </w:r>
      <w:r w:rsidR="00611423" w:rsidRPr="00C61764">
        <w:rPr>
          <w:color w:val="000000" w:themeColor="text1"/>
        </w:rPr>
        <w:t xml:space="preserve"> presents an additional barrier to accessing vaccination </w:t>
      </w:r>
      <w:r w:rsidR="00B06A9A" w:rsidRPr="00C61764">
        <w:rPr>
          <w:color w:val="000000" w:themeColor="text1"/>
        </w:rPr>
        <w:t xml:space="preserve">as it usually requires </w:t>
      </w:r>
      <w:r w:rsidR="00611423" w:rsidRPr="00C61764">
        <w:rPr>
          <w:color w:val="000000" w:themeColor="text1"/>
        </w:rPr>
        <w:t>an appointment additional</w:t>
      </w:r>
      <w:r w:rsidR="00B06A9A" w:rsidRPr="00C61764">
        <w:rPr>
          <w:rFonts w:cs="Calibri"/>
          <w:color w:val="000000" w:themeColor="text1"/>
        </w:rPr>
        <w:t xml:space="preserve"> </w:t>
      </w:r>
      <w:r w:rsidR="00611423" w:rsidRPr="00C61764">
        <w:rPr>
          <w:rFonts w:cs="Calibri"/>
          <w:color w:val="000000" w:themeColor="text1"/>
        </w:rPr>
        <w:t>to those for routine antenatal care. M</w:t>
      </w:r>
      <w:r w:rsidR="00611423" w:rsidRPr="00C61764">
        <w:rPr>
          <w:color w:val="000000" w:themeColor="text1"/>
        </w:rPr>
        <w:t>ore recently, some National Health Service (NHS) Trusts have started to embed vaccination in pregnancy within antenatal services in the community or in Secondary Care</w:t>
      </w:r>
      <w:r w:rsidR="00DA523D" w:rsidRPr="00C61764">
        <w:rPr>
          <w:color w:val="000000" w:themeColor="text1"/>
        </w:rPr>
        <w:t>,</w:t>
      </w:r>
      <w:r w:rsidR="00611423" w:rsidRPr="00C61764">
        <w:rPr>
          <w:color w:val="000000" w:themeColor="text1"/>
        </w:rPr>
        <w:t xml:space="preserve"> as recent </w:t>
      </w:r>
      <w:r w:rsidR="008E4B4E" w:rsidRPr="00C61764">
        <w:rPr>
          <w:rFonts w:cs="Calibri"/>
          <w:color w:val="000000" w:themeColor="text1"/>
        </w:rPr>
        <w:t xml:space="preserve">evidence suggests that </w:t>
      </w:r>
      <w:r w:rsidR="00DA523D" w:rsidRPr="00C61764">
        <w:rPr>
          <w:rFonts w:cs="Calibri"/>
          <w:color w:val="000000" w:themeColor="text1"/>
        </w:rPr>
        <w:t xml:space="preserve">this </w:t>
      </w:r>
      <w:r w:rsidR="00723351" w:rsidRPr="00C61764">
        <w:rPr>
          <w:rFonts w:cs="Calibri"/>
          <w:color w:val="000000" w:themeColor="text1"/>
        </w:rPr>
        <w:t>may be a</w:t>
      </w:r>
      <w:r w:rsidR="0014685A" w:rsidRPr="00C61764">
        <w:rPr>
          <w:rFonts w:cs="Calibri"/>
          <w:color w:val="000000" w:themeColor="text1"/>
        </w:rPr>
        <w:t>n</w:t>
      </w:r>
      <w:r w:rsidR="00723351" w:rsidRPr="00C61764">
        <w:rPr>
          <w:rFonts w:cs="Calibri"/>
          <w:color w:val="000000" w:themeColor="text1"/>
        </w:rPr>
        <w:t xml:space="preserve"> effective approach</w:t>
      </w:r>
      <w:r w:rsidR="00DA523D" w:rsidRPr="00C61764">
        <w:rPr>
          <w:rFonts w:cs="Calibri"/>
          <w:color w:val="000000" w:themeColor="text1"/>
        </w:rPr>
        <w:t xml:space="preserve"> to increase uptake</w:t>
      </w:r>
      <w:r w:rsidR="00B22739" w:rsidRPr="00C61764">
        <w:rPr>
          <w:rFonts w:cs="Calibri"/>
          <w:color w:val="000000" w:themeColor="text1"/>
        </w:rPr>
        <w:t xml:space="preserve"> </w:t>
      </w:r>
      <w:r w:rsidR="00B22739" w:rsidRPr="00C61764">
        <w:rPr>
          <w:rFonts w:cs="Calibri"/>
          <w:color w:val="000000" w:themeColor="text1"/>
        </w:rPr>
        <w:fldChar w:fldCharType="begin">
          <w:fldData xml:space="preserve">NwBiAGEANwA4ADMAMgBhAC0AZQBmAGYAMQAtADQAZgA1ADcALQBiAGIAYQAxAC0AZgA5ADYAYQAz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==
</w:fldData>
        </w:fldChar>
      </w:r>
      <w:r w:rsidR="00B22739" w:rsidRPr="00C61764">
        <w:rPr>
          <w:rFonts w:cs="Calibri"/>
          <w:color w:val="000000" w:themeColor="text1"/>
        </w:rPr>
        <w:instrText>ADDIN LABTIVA_CITE \* MERGEFORMAT</w:instrText>
      </w:r>
      <w:r w:rsidR="00B22739" w:rsidRPr="00C61764">
        <w:rPr>
          <w:rFonts w:cs="Calibri"/>
          <w:color w:val="000000" w:themeColor="text1"/>
        </w:rPr>
      </w:r>
      <w:r w:rsidR="00B22739" w:rsidRPr="00C61764">
        <w:rPr>
          <w:rFonts w:cs="Calibri"/>
          <w:color w:val="000000" w:themeColor="text1"/>
        </w:rPr>
        <w:fldChar w:fldCharType="separate"/>
      </w:r>
      <w:r w:rsidR="005F6405" w:rsidRPr="00C61764">
        <w:rPr>
          <w:rFonts w:ascii="Calibri" w:hAnsi="Calibri"/>
          <w:noProof/>
          <w:color w:val="000000" w:themeColor="text1"/>
          <w:vertAlign w:val="superscript"/>
          <w:lang w:eastAsia="en-US"/>
        </w:rPr>
        <w:t xml:space="preserve"> 21–25</w:t>
      </w:r>
      <w:r w:rsidR="005F6405" w:rsidRPr="00C61764">
        <w:rPr>
          <w:rFonts w:ascii="Calibri" w:hAnsi="Calibri" w:cs="Calibri"/>
          <w:noProof/>
          <w:color w:val="000000" w:themeColor="text1"/>
        </w:rPr>
        <w:t xml:space="preserve"> </w:t>
      </w:r>
      <w:r w:rsidR="00B22739" w:rsidRPr="00C61764">
        <w:rPr>
          <w:rFonts w:cs="Calibri"/>
          <w:color w:val="000000" w:themeColor="text1"/>
        </w:rPr>
        <w:fldChar w:fldCharType="end"/>
      </w:r>
      <w:r w:rsidR="00B22739" w:rsidRPr="00C61764">
        <w:rPr>
          <w:rFonts w:cs="Calibri"/>
          <w:color w:val="000000" w:themeColor="text1"/>
        </w:rPr>
        <w:t>.</w:t>
      </w:r>
      <w:r w:rsidR="007621D3" w:rsidRPr="00C61764">
        <w:rPr>
          <w:color w:val="000000" w:themeColor="text1"/>
        </w:rPr>
        <w:t xml:space="preserve"> </w:t>
      </w:r>
      <w:r w:rsidR="0088224D" w:rsidRPr="00C61764">
        <w:rPr>
          <w:rFonts w:cs="Calibri"/>
          <w:color w:val="000000" w:themeColor="text1"/>
        </w:rPr>
        <w:t xml:space="preserve">A number of studies have </w:t>
      </w:r>
      <w:r w:rsidR="00BB4118" w:rsidRPr="00C61764">
        <w:rPr>
          <w:rFonts w:cs="Calibri"/>
          <w:color w:val="000000" w:themeColor="text1"/>
        </w:rPr>
        <w:t>explored</w:t>
      </w:r>
      <w:r w:rsidR="007D4A1D" w:rsidRPr="00C61764">
        <w:rPr>
          <w:rFonts w:cs="Calibri"/>
          <w:color w:val="000000" w:themeColor="text1"/>
        </w:rPr>
        <w:t xml:space="preserve"> the views of midwives </w:t>
      </w:r>
      <w:r w:rsidR="00CE7149" w:rsidRPr="00C61764">
        <w:rPr>
          <w:rFonts w:cs="Calibri"/>
          <w:color w:val="000000" w:themeColor="text1"/>
        </w:rPr>
        <w:t>and obstetricians</w:t>
      </w:r>
      <w:r w:rsidR="005B21BD" w:rsidRPr="00C61764">
        <w:rPr>
          <w:rFonts w:cs="Calibri"/>
          <w:color w:val="000000" w:themeColor="text1"/>
        </w:rPr>
        <w:t xml:space="preserve"> tow</w:t>
      </w:r>
      <w:r w:rsidR="003D78F2" w:rsidRPr="00C61764">
        <w:rPr>
          <w:rFonts w:cs="Calibri"/>
          <w:color w:val="000000" w:themeColor="text1"/>
        </w:rPr>
        <w:t>ards implementing this</w:t>
      </w:r>
      <w:r w:rsidR="007F4101" w:rsidRPr="00C61764">
        <w:rPr>
          <w:rFonts w:cs="Calibri"/>
          <w:color w:val="000000" w:themeColor="text1"/>
        </w:rPr>
        <w:fldChar w:fldCharType="begin">
          <w:fldData xml:space="preserve">NwBiAGEANwA4ADMAMgBhAC0AZQBmAGYAMQAtADQAZgA1ADcALQBiAGIAYQAxAC0AZgA5ADYAYQAz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</w:fldData>
        </w:fldChar>
      </w:r>
      <w:r w:rsidR="007F4101" w:rsidRPr="00C61764">
        <w:rPr>
          <w:rFonts w:cs="Calibri"/>
          <w:color w:val="000000" w:themeColor="text1"/>
        </w:rPr>
        <w:instrText>ADDIN LABTIVA_CITE \* MERGEFORMAT</w:instrText>
      </w:r>
      <w:r w:rsidR="007F4101" w:rsidRPr="00C61764">
        <w:rPr>
          <w:rFonts w:cs="Calibri"/>
          <w:color w:val="000000" w:themeColor="text1"/>
        </w:rPr>
      </w:r>
      <w:r w:rsidR="007F4101" w:rsidRPr="00C61764">
        <w:rPr>
          <w:rFonts w:cs="Calibri"/>
          <w:color w:val="000000" w:themeColor="text1"/>
        </w:rPr>
        <w:fldChar w:fldCharType="separate"/>
      </w:r>
      <w:r w:rsidR="005F6405" w:rsidRPr="00C61764">
        <w:rPr>
          <w:rFonts w:ascii="Calibri" w:hAnsi="Calibri"/>
          <w:noProof/>
          <w:color w:val="000000" w:themeColor="text1"/>
          <w:vertAlign w:val="superscript"/>
          <w:lang w:eastAsia="en-US"/>
        </w:rPr>
        <w:t xml:space="preserve"> 26–29</w:t>
      </w:r>
      <w:r w:rsidR="005F6405" w:rsidRPr="00C61764">
        <w:rPr>
          <w:rFonts w:ascii="Calibri" w:hAnsi="Calibri" w:cs="Calibri"/>
          <w:noProof/>
          <w:color w:val="000000" w:themeColor="text1"/>
        </w:rPr>
        <w:t xml:space="preserve"> </w:t>
      </w:r>
      <w:r w:rsidR="007F4101" w:rsidRPr="00C61764">
        <w:rPr>
          <w:rFonts w:cs="Calibri"/>
          <w:color w:val="000000" w:themeColor="text1"/>
        </w:rPr>
        <w:fldChar w:fldCharType="end"/>
      </w:r>
      <w:r w:rsidR="006E7F99" w:rsidRPr="00C61764">
        <w:rPr>
          <w:rFonts w:cs="Calibri"/>
          <w:color w:val="000000" w:themeColor="text1"/>
        </w:rPr>
        <w:t xml:space="preserve">, </w:t>
      </w:r>
      <w:r w:rsidR="00F544F0" w:rsidRPr="00C61764">
        <w:rPr>
          <w:color w:val="000000" w:themeColor="text1"/>
        </w:rPr>
        <w:t xml:space="preserve">yet </w:t>
      </w:r>
      <w:r w:rsidR="005156DB" w:rsidRPr="00C61764">
        <w:rPr>
          <w:color w:val="000000" w:themeColor="text1"/>
        </w:rPr>
        <w:t xml:space="preserve">the views of </w:t>
      </w:r>
      <w:r w:rsidR="00F544F0" w:rsidRPr="00C61764">
        <w:rPr>
          <w:color w:val="000000" w:themeColor="text1"/>
        </w:rPr>
        <w:t>GPs have been significantly under</w:t>
      </w:r>
      <w:r w:rsidR="009E65AF" w:rsidRPr="00C61764">
        <w:rPr>
          <w:color w:val="000000" w:themeColor="text1"/>
        </w:rPr>
        <w:t>-represented</w:t>
      </w:r>
      <w:r w:rsidR="00F544F0" w:rsidRPr="00C61764">
        <w:rPr>
          <w:color w:val="000000" w:themeColor="text1"/>
        </w:rPr>
        <w:t xml:space="preserve"> </w:t>
      </w:r>
      <w:r w:rsidR="00DA5A37" w:rsidRPr="00C61764">
        <w:rPr>
          <w:color w:val="000000" w:themeColor="text1"/>
        </w:rPr>
        <w:fldChar w:fldCharType="begin">
          <w:fldData xml:space="preserve">NwBiAGEANwA4ADMAMgBhAC0AZQBmAGYAMQAtADQAZgA1ADcALQBiAGIAYQAxAC0AZgA5ADYAYQAz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</w:fldData>
        </w:fldChar>
      </w:r>
      <w:r w:rsidR="00DA5A37" w:rsidRPr="00C61764">
        <w:rPr>
          <w:color w:val="000000" w:themeColor="text1"/>
        </w:rPr>
        <w:instrText>ADDIN LABTIVA_CITE \* MERGEFORMAT</w:instrText>
      </w:r>
      <w:r w:rsidR="00DA5A37" w:rsidRPr="00C61764">
        <w:rPr>
          <w:color w:val="000000" w:themeColor="text1"/>
        </w:rPr>
      </w:r>
      <w:r w:rsidR="00DA5A37" w:rsidRPr="00C61764">
        <w:rPr>
          <w:color w:val="000000" w:themeColor="text1"/>
        </w:rPr>
        <w:fldChar w:fldCharType="separate"/>
      </w:r>
      <w:r w:rsidR="005F6405" w:rsidRPr="00C61764">
        <w:rPr>
          <w:rFonts w:ascii="Calibri" w:hAnsi="Calibri"/>
          <w:noProof/>
          <w:color w:val="000000" w:themeColor="text1"/>
          <w:vertAlign w:val="superscript"/>
          <w:lang w:eastAsia="en-US"/>
        </w:rPr>
        <w:t>26</w:t>
      </w:r>
      <w:r w:rsidR="005F6405" w:rsidRPr="00C61764">
        <w:rPr>
          <w:rFonts w:ascii="Calibri" w:hAnsi="Calibri"/>
          <w:noProof/>
          <w:color w:val="000000" w:themeColor="text1"/>
        </w:rPr>
        <w:t xml:space="preserve"> </w:t>
      </w:r>
      <w:r w:rsidR="00DA5A37" w:rsidRPr="00C61764">
        <w:rPr>
          <w:color w:val="000000" w:themeColor="text1"/>
        </w:rPr>
        <w:fldChar w:fldCharType="end"/>
      </w:r>
      <w:r w:rsidR="00F544F0" w:rsidRPr="00C61764">
        <w:rPr>
          <w:color w:val="000000" w:themeColor="text1"/>
        </w:rPr>
        <w:t>.</w:t>
      </w:r>
    </w:p>
    <w:p w14:paraId="6864EC45" w14:textId="77777777" w:rsidR="005A5839" w:rsidRPr="00C61764" w:rsidRDefault="005A5839" w:rsidP="003E4E66">
      <w:pPr>
        <w:rPr>
          <w:color w:val="000000" w:themeColor="text1"/>
        </w:rPr>
      </w:pPr>
    </w:p>
    <w:p w14:paraId="6D8947C8" w14:textId="4639144A" w:rsidR="005A5839" w:rsidRPr="00C61764" w:rsidRDefault="003E4E66" w:rsidP="00BC2526">
      <w:pPr>
        <w:rPr>
          <w:b/>
          <w:color w:val="000000" w:themeColor="text1"/>
          <w:sz w:val="28"/>
        </w:rPr>
      </w:pPr>
      <w:r w:rsidRPr="00C61764">
        <w:rPr>
          <w:color w:val="000000" w:themeColor="text1"/>
        </w:rPr>
        <w:t xml:space="preserve">The aims of this </w:t>
      </w:r>
      <w:r w:rsidR="00D3364C" w:rsidRPr="00C61764">
        <w:rPr>
          <w:color w:val="000000" w:themeColor="text1"/>
        </w:rPr>
        <w:t xml:space="preserve">questionnaire </w:t>
      </w:r>
      <w:r w:rsidRPr="00C61764">
        <w:rPr>
          <w:color w:val="000000" w:themeColor="text1"/>
        </w:rPr>
        <w:t>study</w:t>
      </w:r>
      <w:r w:rsidR="00686A41" w:rsidRPr="00C61764">
        <w:rPr>
          <w:color w:val="000000" w:themeColor="text1"/>
        </w:rPr>
        <w:t xml:space="preserve"> were to</w:t>
      </w:r>
      <w:r w:rsidR="0064421B" w:rsidRPr="00C61764">
        <w:rPr>
          <w:color w:val="000000" w:themeColor="text1"/>
        </w:rPr>
        <w:t xml:space="preserve"> establish</w:t>
      </w:r>
      <w:r w:rsidR="00647411" w:rsidRPr="00C61764">
        <w:rPr>
          <w:color w:val="000000" w:themeColor="text1"/>
        </w:rPr>
        <w:t xml:space="preserve"> </w:t>
      </w:r>
      <w:r w:rsidR="00AF6722" w:rsidRPr="00C61764">
        <w:rPr>
          <w:color w:val="000000" w:themeColor="text1"/>
        </w:rPr>
        <w:t xml:space="preserve">the </w:t>
      </w:r>
      <w:r w:rsidR="00AF6722" w:rsidRPr="00C61764">
        <w:rPr>
          <w:rFonts w:eastAsia="Times New Roman" w:cs="Calibri"/>
          <w:color w:val="000000" w:themeColor="text1"/>
        </w:rPr>
        <w:t>attitudes and current practice of GPs towards antenatal vaccination and their views on the optimal location for delivery of this service.</w:t>
      </w:r>
    </w:p>
    <w:p w14:paraId="4693C5F5" w14:textId="77777777" w:rsidR="005A5839" w:rsidRPr="00C61764" w:rsidRDefault="005A5839" w:rsidP="00BC2526">
      <w:pPr>
        <w:rPr>
          <w:b/>
          <w:color w:val="000000" w:themeColor="text1"/>
          <w:sz w:val="28"/>
        </w:rPr>
      </w:pPr>
    </w:p>
    <w:p w14:paraId="710E08A9" w14:textId="77777777" w:rsidR="003E4E66" w:rsidRPr="00C61764" w:rsidRDefault="003E4E66" w:rsidP="00BC2526">
      <w:pPr>
        <w:rPr>
          <w:b/>
          <w:color w:val="000000" w:themeColor="text1"/>
          <w:sz w:val="28"/>
        </w:rPr>
      </w:pPr>
    </w:p>
    <w:p w14:paraId="46100632" w14:textId="77777777" w:rsidR="008068A5" w:rsidRPr="00C61764" w:rsidRDefault="008068A5" w:rsidP="00BC2526">
      <w:pPr>
        <w:rPr>
          <w:b/>
          <w:color w:val="000000" w:themeColor="text1"/>
          <w:sz w:val="32"/>
        </w:rPr>
      </w:pPr>
    </w:p>
    <w:p w14:paraId="6FCA74D8" w14:textId="77777777" w:rsidR="008068A5" w:rsidRPr="00C61764" w:rsidRDefault="008068A5" w:rsidP="00BC2526">
      <w:pPr>
        <w:rPr>
          <w:b/>
          <w:color w:val="000000" w:themeColor="text1"/>
          <w:sz w:val="32"/>
        </w:rPr>
      </w:pPr>
    </w:p>
    <w:p w14:paraId="44F163A7" w14:textId="77777777" w:rsidR="008068A5" w:rsidRPr="00C61764" w:rsidRDefault="008068A5" w:rsidP="00BC2526">
      <w:pPr>
        <w:rPr>
          <w:b/>
          <w:color w:val="000000" w:themeColor="text1"/>
          <w:sz w:val="32"/>
        </w:rPr>
      </w:pPr>
    </w:p>
    <w:p w14:paraId="6530D444" w14:textId="77777777" w:rsidR="009A2F14" w:rsidRPr="00C61764" w:rsidRDefault="009A2F14" w:rsidP="00BC2526">
      <w:pPr>
        <w:rPr>
          <w:b/>
          <w:color w:val="000000" w:themeColor="text1"/>
          <w:sz w:val="32"/>
        </w:rPr>
      </w:pPr>
    </w:p>
    <w:p w14:paraId="077FC639" w14:textId="34F61C29" w:rsidR="00163E89" w:rsidRPr="00C61764" w:rsidRDefault="00163E89" w:rsidP="00BC2526">
      <w:pPr>
        <w:rPr>
          <w:b/>
          <w:color w:val="000000" w:themeColor="text1"/>
          <w:sz w:val="28"/>
        </w:rPr>
      </w:pPr>
      <w:r w:rsidRPr="00C61764">
        <w:rPr>
          <w:b/>
          <w:color w:val="000000" w:themeColor="text1"/>
          <w:sz w:val="32"/>
        </w:rPr>
        <w:lastRenderedPageBreak/>
        <w:t>Methods</w:t>
      </w:r>
    </w:p>
    <w:p w14:paraId="193931A5" w14:textId="77777777" w:rsidR="00163E89" w:rsidRPr="00C61764" w:rsidRDefault="00163E89" w:rsidP="00BC2526">
      <w:pPr>
        <w:rPr>
          <w:b/>
          <w:color w:val="000000" w:themeColor="text1"/>
          <w:sz w:val="28"/>
        </w:rPr>
      </w:pPr>
    </w:p>
    <w:p w14:paraId="1C7386FC" w14:textId="5D38AA6E" w:rsidR="00163E89" w:rsidRPr="00C61764" w:rsidRDefault="001F4371" w:rsidP="00BC2526">
      <w:pPr>
        <w:rPr>
          <w:b/>
          <w:color w:val="000000" w:themeColor="text1"/>
        </w:rPr>
      </w:pPr>
      <w:r w:rsidRPr="00C61764">
        <w:rPr>
          <w:b/>
          <w:color w:val="000000" w:themeColor="text1"/>
        </w:rPr>
        <w:t>Questionnaire design and development</w:t>
      </w:r>
    </w:p>
    <w:p w14:paraId="2C42AEA7" w14:textId="0FF0CBE0" w:rsidR="00371122" w:rsidRPr="00C61764" w:rsidRDefault="00C71C0F" w:rsidP="00371122">
      <w:pPr>
        <w:rPr>
          <w:rFonts w:cs="Calibri"/>
          <w:color w:val="000000" w:themeColor="text1"/>
          <w:lang w:val="en-US"/>
        </w:rPr>
      </w:pPr>
      <w:r w:rsidRPr="00C61764">
        <w:rPr>
          <w:rFonts w:cs="Calibri"/>
          <w:color w:val="000000" w:themeColor="text1"/>
          <w:lang w:val="en-US"/>
        </w:rPr>
        <w:t>A</w:t>
      </w:r>
      <w:r w:rsidR="00AF6722" w:rsidRPr="00C61764">
        <w:rPr>
          <w:rFonts w:cs="Calibri"/>
          <w:color w:val="000000" w:themeColor="text1"/>
          <w:lang w:val="en-US"/>
        </w:rPr>
        <w:t xml:space="preserve">n </w:t>
      </w:r>
      <w:r w:rsidR="001F4371" w:rsidRPr="00C61764">
        <w:rPr>
          <w:rFonts w:cs="Calibri"/>
          <w:color w:val="000000" w:themeColor="text1"/>
          <w:lang w:val="en-US"/>
        </w:rPr>
        <w:t>anony</w:t>
      </w:r>
      <w:r w:rsidR="00BF1712" w:rsidRPr="00C61764">
        <w:rPr>
          <w:rFonts w:cs="Calibri"/>
          <w:color w:val="000000" w:themeColor="text1"/>
          <w:lang w:val="en-US"/>
        </w:rPr>
        <w:t>m</w:t>
      </w:r>
      <w:r w:rsidR="00AF6722" w:rsidRPr="00C61764">
        <w:rPr>
          <w:rFonts w:cs="Calibri"/>
          <w:color w:val="000000" w:themeColor="text1"/>
          <w:lang w:val="en-US"/>
        </w:rPr>
        <w:t>ous</w:t>
      </w:r>
      <w:r w:rsidR="001F4371" w:rsidRPr="00C61764">
        <w:rPr>
          <w:rFonts w:cs="Calibri"/>
          <w:color w:val="000000" w:themeColor="text1"/>
          <w:lang w:val="en-US"/>
        </w:rPr>
        <w:t xml:space="preserve"> </w:t>
      </w:r>
      <w:r w:rsidR="00E62DCD" w:rsidRPr="00C61764">
        <w:rPr>
          <w:rFonts w:cs="Calibri"/>
          <w:color w:val="000000" w:themeColor="text1"/>
          <w:lang w:val="en-US"/>
        </w:rPr>
        <w:t>survey</w:t>
      </w:r>
      <w:r w:rsidR="001F4371" w:rsidRPr="00C61764">
        <w:rPr>
          <w:rFonts w:cs="Calibri"/>
          <w:color w:val="000000" w:themeColor="text1"/>
          <w:lang w:val="en-US"/>
        </w:rPr>
        <w:t xml:space="preserve"> was developed</w:t>
      </w:r>
      <w:r w:rsidR="00BD1270" w:rsidRPr="00C61764">
        <w:rPr>
          <w:rFonts w:cs="Calibri"/>
          <w:color w:val="000000" w:themeColor="text1"/>
          <w:lang w:val="en-US"/>
        </w:rPr>
        <w:t xml:space="preserve"> by </w:t>
      </w:r>
      <w:r w:rsidR="000226BD" w:rsidRPr="00C61764">
        <w:rPr>
          <w:rFonts w:cs="Calibri"/>
          <w:color w:val="000000" w:themeColor="text1"/>
          <w:lang w:val="en-US"/>
        </w:rPr>
        <w:t xml:space="preserve">the </w:t>
      </w:r>
      <w:r w:rsidR="00BD1270" w:rsidRPr="00C61764">
        <w:rPr>
          <w:rFonts w:cs="Calibri"/>
          <w:color w:val="000000" w:themeColor="text1"/>
          <w:lang w:val="en-US"/>
        </w:rPr>
        <w:t xml:space="preserve">study </w:t>
      </w:r>
      <w:r w:rsidR="00E62DCD" w:rsidRPr="00C61764">
        <w:rPr>
          <w:rFonts w:cs="Calibri"/>
          <w:color w:val="000000" w:themeColor="text1"/>
          <w:lang w:val="en-US"/>
        </w:rPr>
        <w:t>team</w:t>
      </w:r>
      <w:r w:rsidR="00AF6722" w:rsidRPr="00C61764">
        <w:rPr>
          <w:rFonts w:cs="Calibri"/>
          <w:color w:val="000000" w:themeColor="text1"/>
          <w:lang w:val="en-US"/>
        </w:rPr>
        <w:t>,</w:t>
      </w:r>
      <w:r w:rsidR="000226BD" w:rsidRPr="00C61764">
        <w:rPr>
          <w:rFonts w:cs="Calibri"/>
          <w:color w:val="000000" w:themeColor="text1"/>
          <w:lang w:val="en-US"/>
        </w:rPr>
        <w:t xml:space="preserve"> consisting</w:t>
      </w:r>
      <w:r w:rsidR="007A1C5B" w:rsidRPr="00C61764">
        <w:rPr>
          <w:rFonts w:cs="Calibri"/>
          <w:color w:val="000000" w:themeColor="text1"/>
          <w:lang w:val="en-US"/>
        </w:rPr>
        <w:t xml:space="preserve"> of </w:t>
      </w:r>
      <w:r w:rsidR="005C0948" w:rsidRPr="00C61764">
        <w:rPr>
          <w:rFonts w:eastAsia="Times New Roman" w:cs="Calibri"/>
          <w:color w:val="000000" w:themeColor="text1"/>
        </w:rPr>
        <w:t>a</w:t>
      </w:r>
      <w:r w:rsidR="00AF6722" w:rsidRPr="00C61764">
        <w:rPr>
          <w:rFonts w:eastAsia="Times New Roman" w:cs="Calibri"/>
          <w:color w:val="000000" w:themeColor="text1"/>
        </w:rPr>
        <w:t xml:space="preserve"> series of </w:t>
      </w:r>
      <w:r w:rsidR="001F4371" w:rsidRPr="00C61764">
        <w:rPr>
          <w:rFonts w:eastAsia="Times New Roman" w:cs="Calibri"/>
          <w:color w:val="000000" w:themeColor="text1"/>
        </w:rPr>
        <w:t>closed questions and a free-text box in which particip</w:t>
      </w:r>
      <w:r w:rsidR="00AE0FF0" w:rsidRPr="00C61764">
        <w:rPr>
          <w:rFonts w:eastAsia="Times New Roman" w:cs="Calibri"/>
          <w:color w:val="000000" w:themeColor="text1"/>
        </w:rPr>
        <w:t>ants could add further comments</w:t>
      </w:r>
      <w:r w:rsidR="00AF6722" w:rsidRPr="00C61764">
        <w:rPr>
          <w:rFonts w:eastAsia="Times New Roman" w:cs="Calibri"/>
          <w:color w:val="000000" w:themeColor="text1"/>
        </w:rPr>
        <w:t xml:space="preserve"> </w:t>
      </w:r>
      <w:r w:rsidR="00AF6722" w:rsidRPr="00C61764">
        <w:rPr>
          <w:rFonts w:cs="Calibri"/>
          <w:color w:val="000000" w:themeColor="text1"/>
          <w:lang w:val="en-US"/>
        </w:rPr>
        <w:t>(see supplementary information)</w:t>
      </w:r>
      <w:r w:rsidR="00501080" w:rsidRPr="00C61764">
        <w:rPr>
          <w:rFonts w:eastAsia="Times New Roman" w:cs="Calibri"/>
          <w:color w:val="000000" w:themeColor="text1"/>
        </w:rPr>
        <w:t>.</w:t>
      </w:r>
      <w:r w:rsidR="00AE0FF0" w:rsidRPr="00C61764">
        <w:rPr>
          <w:rFonts w:eastAsia="Times New Roman" w:cs="Calibri"/>
          <w:color w:val="000000" w:themeColor="text1"/>
        </w:rPr>
        <w:t xml:space="preserve"> </w:t>
      </w:r>
      <w:r w:rsidR="00DD12CB" w:rsidRPr="00C61764">
        <w:rPr>
          <w:rFonts w:eastAsia="Times New Roman" w:cs="Calibri"/>
          <w:color w:val="000000" w:themeColor="text1"/>
        </w:rPr>
        <w:t xml:space="preserve">The questionnaire had not previously been validated. </w:t>
      </w:r>
      <w:r w:rsidR="00960FA9" w:rsidRPr="00C61764">
        <w:rPr>
          <w:rFonts w:eastAsia="Times New Roman" w:cs="Calibri"/>
          <w:color w:val="000000" w:themeColor="text1"/>
        </w:rPr>
        <w:t>Participants were asked</w:t>
      </w:r>
      <w:r w:rsidR="00371122" w:rsidRPr="00C61764">
        <w:rPr>
          <w:rFonts w:eastAsia="Times New Roman" w:cs="Calibri"/>
          <w:color w:val="000000" w:themeColor="text1"/>
        </w:rPr>
        <w:t xml:space="preserve"> questions </w:t>
      </w:r>
      <w:r w:rsidR="006705C3" w:rsidRPr="00C61764">
        <w:rPr>
          <w:rFonts w:eastAsia="Times New Roman" w:cs="Calibri"/>
          <w:color w:val="000000" w:themeColor="text1"/>
        </w:rPr>
        <w:t>about their</w:t>
      </w:r>
      <w:r w:rsidR="00371122" w:rsidRPr="00C61764">
        <w:rPr>
          <w:rFonts w:eastAsia="Times New Roman" w:cs="Calibri"/>
          <w:color w:val="000000" w:themeColor="text1"/>
        </w:rPr>
        <w:t xml:space="preserve"> </w:t>
      </w:r>
      <w:r w:rsidR="00371122" w:rsidRPr="00C61764">
        <w:rPr>
          <w:color w:val="000000" w:themeColor="text1"/>
        </w:rPr>
        <w:t>current practi</w:t>
      </w:r>
      <w:r w:rsidR="003B5962" w:rsidRPr="00C61764">
        <w:rPr>
          <w:color w:val="000000" w:themeColor="text1"/>
        </w:rPr>
        <w:t>c</w:t>
      </w:r>
      <w:r w:rsidR="00371122" w:rsidRPr="00C61764">
        <w:rPr>
          <w:color w:val="000000" w:themeColor="text1"/>
        </w:rPr>
        <w:t>e</w:t>
      </w:r>
      <w:r w:rsidR="00233721" w:rsidRPr="00C61764">
        <w:rPr>
          <w:color w:val="000000" w:themeColor="text1"/>
        </w:rPr>
        <w:t xml:space="preserve"> </w:t>
      </w:r>
      <w:r w:rsidR="00A82E34" w:rsidRPr="00C61764">
        <w:rPr>
          <w:color w:val="000000" w:themeColor="text1"/>
        </w:rPr>
        <w:t xml:space="preserve">and </w:t>
      </w:r>
      <w:r w:rsidR="000947C9" w:rsidRPr="00C61764">
        <w:rPr>
          <w:color w:val="000000" w:themeColor="text1"/>
        </w:rPr>
        <w:t xml:space="preserve">their </w:t>
      </w:r>
      <w:r w:rsidR="00A82E34" w:rsidRPr="00C61764">
        <w:rPr>
          <w:color w:val="000000" w:themeColor="text1"/>
        </w:rPr>
        <w:t>attitudes (</w:t>
      </w:r>
      <w:r w:rsidR="00A82E34" w:rsidRPr="00C61764">
        <w:rPr>
          <w:rFonts w:eastAsia="Times New Roman" w:cs="Calibri"/>
          <w:color w:val="000000" w:themeColor="text1"/>
        </w:rPr>
        <w:t xml:space="preserve">including perceived responsibility) </w:t>
      </w:r>
      <w:r w:rsidR="00233721" w:rsidRPr="00C61764">
        <w:rPr>
          <w:color w:val="000000" w:themeColor="text1"/>
        </w:rPr>
        <w:t xml:space="preserve">with regards to </w:t>
      </w:r>
      <w:r w:rsidR="00A82E34" w:rsidRPr="00C61764">
        <w:rPr>
          <w:color w:val="000000" w:themeColor="text1"/>
        </w:rPr>
        <w:t xml:space="preserve">discussing </w:t>
      </w:r>
      <w:r w:rsidR="00233721" w:rsidRPr="00C61764">
        <w:rPr>
          <w:color w:val="000000" w:themeColor="text1"/>
        </w:rPr>
        <w:t>antenatal vaccination</w:t>
      </w:r>
      <w:r w:rsidR="00A82E34" w:rsidRPr="00C61764">
        <w:rPr>
          <w:color w:val="000000" w:themeColor="text1"/>
        </w:rPr>
        <w:t xml:space="preserve"> with pregnant women, as well as their </w:t>
      </w:r>
      <w:r w:rsidR="00233721" w:rsidRPr="00C61764">
        <w:rPr>
          <w:color w:val="000000" w:themeColor="text1"/>
        </w:rPr>
        <w:t>c</w:t>
      </w:r>
      <w:r w:rsidR="00371122" w:rsidRPr="00C61764">
        <w:rPr>
          <w:color w:val="000000" w:themeColor="text1"/>
        </w:rPr>
        <w:t>onfidence</w:t>
      </w:r>
      <w:r w:rsidR="00233721" w:rsidRPr="00C61764">
        <w:rPr>
          <w:color w:val="000000" w:themeColor="text1"/>
        </w:rPr>
        <w:t xml:space="preserve"> </w:t>
      </w:r>
      <w:r w:rsidR="00AF6722" w:rsidRPr="00C61764">
        <w:rPr>
          <w:color w:val="000000" w:themeColor="text1"/>
        </w:rPr>
        <w:t xml:space="preserve">in </w:t>
      </w:r>
      <w:r w:rsidR="00233721" w:rsidRPr="00C61764">
        <w:rPr>
          <w:color w:val="000000" w:themeColor="text1"/>
        </w:rPr>
        <w:t>their knowledge of its risks</w:t>
      </w:r>
      <w:r w:rsidR="00AF6722" w:rsidRPr="00C61764">
        <w:rPr>
          <w:color w:val="000000" w:themeColor="text1"/>
        </w:rPr>
        <w:t xml:space="preserve"> and </w:t>
      </w:r>
      <w:r w:rsidR="00233721" w:rsidRPr="00C61764">
        <w:rPr>
          <w:color w:val="000000" w:themeColor="text1"/>
        </w:rPr>
        <w:t>benefits</w:t>
      </w:r>
      <w:r w:rsidR="00371122" w:rsidRPr="00C61764">
        <w:rPr>
          <w:color w:val="000000" w:themeColor="text1"/>
        </w:rPr>
        <w:t xml:space="preserve">, and </w:t>
      </w:r>
      <w:r w:rsidR="002B7A89" w:rsidRPr="00C61764">
        <w:rPr>
          <w:rFonts w:eastAsia="Times New Roman" w:cs="Calibri"/>
          <w:color w:val="000000" w:themeColor="text1"/>
        </w:rPr>
        <w:t xml:space="preserve">attitudes to the </w:t>
      </w:r>
      <w:r w:rsidR="002B7A89" w:rsidRPr="00C61764">
        <w:rPr>
          <w:color w:val="000000" w:themeColor="text1"/>
        </w:rPr>
        <w:t>introduction of new antenatal vaccines.</w:t>
      </w:r>
      <w:r w:rsidR="0022218C" w:rsidRPr="00C61764">
        <w:rPr>
          <w:color w:val="000000" w:themeColor="text1"/>
        </w:rPr>
        <w:t xml:space="preserve"> </w:t>
      </w:r>
      <w:r w:rsidR="000706A3" w:rsidRPr="00C61764">
        <w:rPr>
          <w:rFonts w:eastAsia="Times New Roman" w:cs="Calibri"/>
          <w:color w:val="000000" w:themeColor="text1"/>
        </w:rPr>
        <w:t xml:space="preserve">Participants were also asked </w:t>
      </w:r>
      <w:r w:rsidR="0022218C" w:rsidRPr="00C61764">
        <w:rPr>
          <w:rFonts w:eastAsia="Times New Roman" w:cs="Calibri"/>
          <w:color w:val="000000" w:themeColor="text1"/>
        </w:rPr>
        <w:t xml:space="preserve">about the logistics of vaccine administration in their region, and </w:t>
      </w:r>
      <w:r w:rsidR="00371122" w:rsidRPr="00C61764">
        <w:rPr>
          <w:rFonts w:eastAsia="Times New Roman" w:cs="Calibri"/>
          <w:color w:val="000000" w:themeColor="text1"/>
        </w:rPr>
        <w:t>the</w:t>
      </w:r>
      <w:r w:rsidR="000706A3" w:rsidRPr="00C61764">
        <w:rPr>
          <w:rFonts w:eastAsia="Times New Roman" w:cs="Calibri"/>
          <w:color w:val="000000" w:themeColor="text1"/>
        </w:rPr>
        <w:t>ir</w:t>
      </w:r>
      <w:r w:rsidR="00371122" w:rsidRPr="00C61764">
        <w:rPr>
          <w:rFonts w:eastAsia="Times New Roman" w:cs="Calibri"/>
          <w:color w:val="000000" w:themeColor="text1"/>
        </w:rPr>
        <w:t xml:space="preserve"> opinion as to the optim</w:t>
      </w:r>
      <w:r w:rsidR="000947C9" w:rsidRPr="00C61764">
        <w:rPr>
          <w:rFonts w:eastAsia="Times New Roman" w:cs="Calibri"/>
          <w:color w:val="000000" w:themeColor="text1"/>
        </w:rPr>
        <w:t>al</w:t>
      </w:r>
      <w:r w:rsidR="00371122" w:rsidRPr="00C61764">
        <w:rPr>
          <w:rFonts w:eastAsia="Times New Roman" w:cs="Calibri"/>
          <w:color w:val="000000" w:themeColor="text1"/>
        </w:rPr>
        <w:t xml:space="preserve"> healthcare site for vaccine administration.</w:t>
      </w:r>
      <w:bookmarkStart w:id="0" w:name="_GoBack"/>
      <w:bookmarkEnd w:id="0"/>
    </w:p>
    <w:p w14:paraId="02851F5B" w14:textId="77777777" w:rsidR="00D760FC" w:rsidRPr="00C61764" w:rsidRDefault="00D760FC" w:rsidP="001F4371">
      <w:pPr>
        <w:rPr>
          <w:rFonts w:eastAsia="Times New Roman" w:cs="Calibri"/>
          <w:color w:val="000000" w:themeColor="text1"/>
        </w:rPr>
      </w:pPr>
    </w:p>
    <w:p w14:paraId="1F783077" w14:textId="3A170013" w:rsidR="001F4371" w:rsidRPr="00C61764" w:rsidRDefault="001F4371" w:rsidP="001F4371">
      <w:pPr>
        <w:rPr>
          <w:rFonts w:cs="Calibri"/>
          <w:b/>
          <w:color w:val="000000" w:themeColor="text1"/>
          <w:lang w:val="en-US"/>
        </w:rPr>
      </w:pPr>
      <w:r w:rsidRPr="00C61764">
        <w:rPr>
          <w:rFonts w:cs="Calibri"/>
          <w:b/>
          <w:color w:val="000000" w:themeColor="text1"/>
          <w:lang w:val="en-US"/>
        </w:rPr>
        <w:t>Study population and recruitment</w:t>
      </w:r>
    </w:p>
    <w:p w14:paraId="378194D2" w14:textId="1328B866" w:rsidR="003A2CA2" w:rsidRPr="00C61764" w:rsidRDefault="00EA1C26" w:rsidP="003A2CA2">
      <w:pPr>
        <w:rPr>
          <w:rFonts w:eastAsia="Times New Roman" w:cs="Calibri"/>
          <w:color w:val="000000" w:themeColor="text1"/>
        </w:rPr>
      </w:pPr>
      <w:r w:rsidRPr="00C61764">
        <w:rPr>
          <w:rFonts w:cs="Calibri"/>
          <w:color w:val="000000" w:themeColor="text1"/>
          <w:lang w:val="en-US"/>
        </w:rPr>
        <w:t xml:space="preserve">The </w:t>
      </w:r>
      <w:r w:rsidR="00E62DCD" w:rsidRPr="00C61764">
        <w:rPr>
          <w:rFonts w:cs="Calibri"/>
          <w:color w:val="000000" w:themeColor="text1"/>
          <w:lang w:val="en-US"/>
        </w:rPr>
        <w:t>survey</w:t>
      </w:r>
      <w:r w:rsidRPr="00C61764">
        <w:rPr>
          <w:rFonts w:cs="Calibri"/>
          <w:color w:val="000000" w:themeColor="text1"/>
          <w:lang w:val="en-US"/>
        </w:rPr>
        <w:t xml:space="preserve"> was administered to </w:t>
      </w:r>
      <w:r w:rsidR="00EB0B8D" w:rsidRPr="00C61764">
        <w:rPr>
          <w:rFonts w:cs="Calibri"/>
          <w:color w:val="000000" w:themeColor="text1"/>
          <w:lang w:val="en-US"/>
        </w:rPr>
        <w:t xml:space="preserve">qualified </w:t>
      </w:r>
      <w:r w:rsidRPr="00C61764">
        <w:rPr>
          <w:rFonts w:cs="Calibri"/>
          <w:color w:val="000000" w:themeColor="text1"/>
          <w:lang w:val="en-US"/>
        </w:rPr>
        <w:t>GPs</w:t>
      </w:r>
      <w:r w:rsidR="00EB0B8D" w:rsidRPr="00C61764">
        <w:rPr>
          <w:rFonts w:cs="Calibri"/>
          <w:color w:val="000000" w:themeColor="text1"/>
          <w:lang w:val="en-US"/>
        </w:rPr>
        <w:t xml:space="preserve"> working at </w:t>
      </w:r>
      <w:r w:rsidR="0001127B" w:rsidRPr="00C61764">
        <w:rPr>
          <w:rFonts w:cs="Calibri"/>
          <w:color w:val="000000" w:themeColor="text1"/>
          <w:lang w:val="en-US"/>
        </w:rPr>
        <w:t>GP practice</w:t>
      </w:r>
      <w:r w:rsidR="00407EF3" w:rsidRPr="00C61764">
        <w:rPr>
          <w:rFonts w:cs="Calibri"/>
          <w:color w:val="000000" w:themeColor="text1"/>
          <w:lang w:val="en-US"/>
        </w:rPr>
        <w:t>s</w:t>
      </w:r>
      <w:r w:rsidR="00EB0B8D" w:rsidRPr="00C61764">
        <w:rPr>
          <w:rFonts w:cs="Calibri"/>
          <w:color w:val="000000" w:themeColor="text1"/>
          <w:lang w:val="en-US"/>
        </w:rPr>
        <w:t xml:space="preserve"> </w:t>
      </w:r>
      <w:r w:rsidR="00705648" w:rsidRPr="00C61764">
        <w:rPr>
          <w:rFonts w:cs="Calibri"/>
          <w:color w:val="000000" w:themeColor="text1"/>
          <w:lang w:val="en-US"/>
        </w:rPr>
        <w:t>across</w:t>
      </w:r>
      <w:r w:rsidR="00EB0B8D" w:rsidRPr="00C61764">
        <w:rPr>
          <w:rFonts w:cs="Calibri"/>
          <w:color w:val="000000" w:themeColor="text1"/>
          <w:lang w:val="en-US"/>
        </w:rPr>
        <w:t xml:space="preserve"> England.</w:t>
      </w:r>
      <w:r w:rsidR="00A42102" w:rsidRPr="00C61764">
        <w:rPr>
          <w:rFonts w:cs="Calibri"/>
          <w:color w:val="000000" w:themeColor="text1"/>
          <w:lang w:val="en-US"/>
        </w:rPr>
        <w:t xml:space="preserve"> </w:t>
      </w:r>
      <w:r w:rsidR="00EB0B8D" w:rsidRPr="00C61764">
        <w:rPr>
          <w:rFonts w:cs="Calibri"/>
          <w:color w:val="000000" w:themeColor="text1"/>
          <w:lang w:val="en-US"/>
        </w:rPr>
        <w:t>Recruitment</w:t>
      </w:r>
      <w:r w:rsidR="008D210B" w:rsidRPr="00C61764">
        <w:rPr>
          <w:rFonts w:cs="Calibri"/>
          <w:color w:val="000000" w:themeColor="text1"/>
          <w:lang w:val="en-US"/>
        </w:rPr>
        <w:t xml:space="preserve"> </w:t>
      </w:r>
      <w:r w:rsidR="00EB0B8D" w:rsidRPr="00C61764">
        <w:rPr>
          <w:rFonts w:cs="Calibri"/>
          <w:color w:val="000000" w:themeColor="text1"/>
          <w:lang w:val="en-US"/>
        </w:rPr>
        <w:t xml:space="preserve">took place from </w:t>
      </w:r>
      <w:r w:rsidR="006E594C" w:rsidRPr="00C61764">
        <w:rPr>
          <w:rFonts w:cs="Calibri"/>
          <w:color w:val="000000" w:themeColor="text1"/>
          <w:lang w:val="en-US"/>
        </w:rPr>
        <w:t>11</w:t>
      </w:r>
      <w:r w:rsidR="00AF49BB" w:rsidRPr="00C61764">
        <w:rPr>
          <w:rFonts w:cs="Calibri"/>
          <w:color w:val="000000" w:themeColor="text1"/>
          <w:lang w:val="en-US"/>
        </w:rPr>
        <w:t>th</w:t>
      </w:r>
      <w:r w:rsidR="006E594C" w:rsidRPr="00C61764">
        <w:rPr>
          <w:rFonts w:cs="Calibri"/>
          <w:color w:val="000000" w:themeColor="text1"/>
          <w:vertAlign w:val="superscript"/>
          <w:lang w:val="en-US"/>
        </w:rPr>
        <w:t xml:space="preserve"> </w:t>
      </w:r>
      <w:r w:rsidR="006E594C" w:rsidRPr="00C61764">
        <w:rPr>
          <w:rFonts w:cs="Calibri"/>
          <w:color w:val="000000" w:themeColor="text1"/>
          <w:lang w:val="en-US"/>
        </w:rPr>
        <w:t>December 2018</w:t>
      </w:r>
      <w:r w:rsidR="00EB0B8D" w:rsidRPr="00C61764">
        <w:rPr>
          <w:rFonts w:cs="Calibri"/>
          <w:color w:val="000000" w:themeColor="text1"/>
          <w:lang w:val="en-US"/>
        </w:rPr>
        <w:t xml:space="preserve"> to </w:t>
      </w:r>
      <w:r w:rsidR="00FE25F0" w:rsidRPr="00C61764">
        <w:rPr>
          <w:rFonts w:cs="Calibri"/>
          <w:color w:val="000000" w:themeColor="text1"/>
          <w:lang w:val="en-US"/>
        </w:rPr>
        <w:t>25</w:t>
      </w:r>
      <w:r w:rsidR="009A087F" w:rsidRPr="00C61764">
        <w:rPr>
          <w:rFonts w:cs="Calibri"/>
          <w:color w:val="000000" w:themeColor="text1"/>
          <w:lang w:val="en-US"/>
        </w:rPr>
        <w:t>th January 2019</w:t>
      </w:r>
      <w:r w:rsidR="00EB0B8D" w:rsidRPr="00C61764">
        <w:rPr>
          <w:rFonts w:cs="Calibri"/>
          <w:color w:val="000000" w:themeColor="text1"/>
          <w:lang w:val="en-US"/>
        </w:rPr>
        <w:t>.</w:t>
      </w:r>
      <w:r w:rsidR="00012E92" w:rsidRPr="00C61764">
        <w:rPr>
          <w:rFonts w:cs="Calibri"/>
          <w:color w:val="000000" w:themeColor="text1"/>
          <w:lang w:val="en-US"/>
        </w:rPr>
        <w:t xml:space="preserve"> </w:t>
      </w:r>
      <w:r w:rsidR="00364BF4" w:rsidRPr="00C61764">
        <w:rPr>
          <w:rFonts w:eastAsia="Times New Roman" w:cs="Calibri"/>
          <w:color w:val="000000" w:themeColor="text1"/>
        </w:rPr>
        <w:t>Overall study coordination was undertaken centrally by the principal investigator (CW)</w:t>
      </w:r>
      <w:r w:rsidR="009B3F7C" w:rsidRPr="00C61764">
        <w:rPr>
          <w:rFonts w:eastAsia="Times New Roman" w:cs="Calibri"/>
          <w:color w:val="000000" w:themeColor="text1"/>
        </w:rPr>
        <w:t>,</w:t>
      </w:r>
      <w:r w:rsidR="00364BF4" w:rsidRPr="00C61764">
        <w:rPr>
          <w:rFonts w:eastAsia="Times New Roman" w:cs="Calibri"/>
          <w:color w:val="000000" w:themeColor="text1"/>
        </w:rPr>
        <w:t xml:space="preserve"> in collaboration with the </w:t>
      </w:r>
      <w:r w:rsidR="00364BF4" w:rsidRPr="00C61764">
        <w:rPr>
          <w:rFonts w:cs="Calibri"/>
          <w:color w:val="000000" w:themeColor="text1"/>
          <w:lang w:val="en-US"/>
        </w:rPr>
        <w:t>National Institute for Health Research (NIHR) Primary Care Clinical Research Network</w:t>
      </w:r>
      <w:r w:rsidR="009B3F7C" w:rsidRPr="00C61764">
        <w:rPr>
          <w:rFonts w:cs="Calibri"/>
          <w:color w:val="000000" w:themeColor="text1"/>
          <w:lang w:val="en-US"/>
        </w:rPr>
        <w:t xml:space="preserve"> (CRN), who were responsible for recruitment.</w:t>
      </w:r>
      <w:r w:rsidR="00B304EA" w:rsidRPr="00C61764">
        <w:rPr>
          <w:rFonts w:eastAsia="Times New Roman" w:cs="Calibri"/>
          <w:color w:val="000000" w:themeColor="text1"/>
        </w:rPr>
        <w:t xml:space="preserve"> </w:t>
      </w:r>
      <w:r w:rsidR="00112AE6" w:rsidRPr="00C61764">
        <w:rPr>
          <w:rFonts w:cs="Calibri"/>
          <w:color w:val="000000" w:themeColor="text1"/>
          <w:lang w:val="en-US"/>
        </w:rPr>
        <w:t xml:space="preserve">Individual GP practices were identified </w:t>
      </w:r>
      <w:r w:rsidR="009C5805" w:rsidRPr="00C61764">
        <w:rPr>
          <w:rFonts w:cs="Calibri"/>
          <w:color w:val="000000" w:themeColor="text1"/>
          <w:lang w:val="en-US"/>
        </w:rPr>
        <w:t xml:space="preserve">and contacted </w:t>
      </w:r>
      <w:r w:rsidR="00112AE6" w:rsidRPr="00C61764">
        <w:rPr>
          <w:rFonts w:cs="Calibri"/>
          <w:color w:val="000000" w:themeColor="text1"/>
          <w:lang w:val="en-US"/>
        </w:rPr>
        <w:t xml:space="preserve">by </w:t>
      </w:r>
      <w:r w:rsidR="00064F7B" w:rsidRPr="00C61764">
        <w:rPr>
          <w:rFonts w:cs="Calibri"/>
          <w:color w:val="000000" w:themeColor="text1"/>
          <w:lang w:val="en-US"/>
        </w:rPr>
        <w:t xml:space="preserve">research </w:t>
      </w:r>
      <w:r w:rsidR="00081388" w:rsidRPr="00C61764">
        <w:rPr>
          <w:rFonts w:cs="Calibri"/>
          <w:color w:val="000000" w:themeColor="text1"/>
          <w:lang w:val="en-US"/>
        </w:rPr>
        <w:t xml:space="preserve">administrators </w:t>
      </w:r>
      <w:r w:rsidR="00064F7B" w:rsidRPr="00C61764">
        <w:rPr>
          <w:rFonts w:cs="Calibri"/>
          <w:color w:val="000000" w:themeColor="text1"/>
          <w:lang w:val="en-US"/>
        </w:rPr>
        <w:t xml:space="preserve">from </w:t>
      </w:r>
      <w:r w:rsidR="00CD3284" w:rsidRPr="00C61764">
        <w:rPr>
          <w:rFonts w:cs="Calibri"/>
          <w:color w:val="000000" w:themeColor="text1"/>
          <w:lang w:val="en-US"/>
        </w:rPr>
        <w:t>local CRNs</w:t>
      </w:r>
      <w:r w:rsidR="00DC7544" w:rsidRPr="00C61764">
        <w:rPr>
          <w:rFonts w:cs="Calibri"/>
          <w:color w:val="000000" w:themeColor="text1"/>
          <w:lang w:val="en-US"/>
        </w:rPr>
        <w:t xml:space="preserve"> across England</w:t>
      </w:r>
      <w:r w:rsidR="008D12B3" w:rsidRPr="00C61764">
        <w:rPr>
          <w:rFonts w:cs="Calibri"/>
          <w:color w:val="000000" w:themeColor="text1"/>
          <w:lang w:val="en-US"/>
        </w:rPr>
        <w:t xml:space="preserve">, and </w:t>
      </w:r>
      <w:r w:rsidR="008D12B3" w:rsidRPr="00C61764">
        <w:rPr>
          <w:rFonts w:eastAsia="Times New Roman" w:cs="Calibri"/>
          <w:color w:val="000000" w:themeColor="text1"/>
        </w:rPr>
        <w:t xml:space="preserve">invitations for participation </w:t>
      </w:r>
      <w:r w:rsidR="008D12B3" w:rsidRPr="00C61764">
        <w:rPr>
          <w:rFonts w:cs="Calibri"/>
          <w:color w:val="000000" w:themeColor="text1"/>
          <w:lang w:val="en-US"/>
        </w:rPr>
        <w:t>(containing a link to the online questionnaire)</w:t>
      </w:r>
      <w:r w:rsidR="008D12B3" w:rsidRPr="00C61764">
        <w:rPr>
          <w:rFonts w:eastAsia="Times New Roman" w:cs="Calibri"/>
          <w:color w:val="000000" w:themeColor="text1"/>
        </w:rPr>
        <w:t xml:space="preserve"> were distributed </w:t>
      </w:r>
      <w:r w:rsidR="008D12B3" w:rsidRPr="00C61764">
        <w:rPr>
          <w:rFonts w:cs="Calibri"/>
          <w:color w:val="000000" w:themeColor="text1"/>
          <w:lang w:val="en-US"/>
        </w:rPr>
        <w:t>to these practices via email.</w:t>
      </w:r>
      <w:r w:rsidR="00211033" w:rsidRPr="00C61764">
        <w:rPr>
          <w:rFonts w:cs="Calibri"/>
          <w:color w:val="000000" w:themeColor="text1"/>
          <w:lang w:val="en-US"/>
        </w:rPr>
        <w:t xml:space="preserve"> Reminder</w:t>
      </w:r>
      <w:r w:rsidR="00EE214C" w:rsidRPr="00C61764">
        <w:rPr>
          <w:rFonts w:cs="Calibri"/>
          <w:color w:val="000000" w:themeColor="text1"/>
          <w:lang w:val="en-US"/>
        </w:rPr>
        <w:t>s</w:t>
      </w:r>
      <w:r w:rsidR="00B304EA" w:rsidRPr="00C61764">
        <w:rPr>
          <w:rFonts w:cs="Calibri"/>
          <w:color w:val="000000" w:themeColor="text1"/>
          <w:lang w:val="en-US"/>
        </w:rPr>
        <w:t xml:space="preserve"> were sent to practices that did </w:t>
      </w:r>
      <w:r w:rsidR="00B93AF6" w:rsidRPr="00C61764">
        <w:rPr>
          <w:rFonts w:cs="Calibri"/>
          <w:color w:val="000000" w:themeColor="text1"/>
          <w:lang w:val="en-US"/>
        </w:rPr>
        <w:t xml:space="preserve">not </w:t>
      </w:r>
      <w:r w:rsidR="00B304EA" w:rsidRPr="00C61764">
        <w:rPr>
          <w:rFonts w:cs="Calibri"/>
          <w:color w:val="000000" w:themeColor="text1"/>
          <w:lang w:val="en-US"/>
        </w:rPr>
        <w:t xml:space="preserve">respond to initial email invitation. </w:t>
      </w:r>
      <w:r w:rsidR="00ED7AC6" w:rsidRPr="00C61764">
        <w:rPr>
          <w:rFonts w:cs="Calibri"/>
          <w:color w:val="000000" w:themeColor="text1"/>
          <w:lang w:val="en-US"/>
        </w:rPr>
        <w:t xml:space="preserve">Participation was voluntary and </w:t>
      </w:r>
      <w:r w:rsidR="003A5AF1" w:rsidRPr="00C61764">
        <w:rPr>
          <w:rFonts w:cs="Calibri"/>
          <w:color w:val="000000" w:themeColor="text1"/>
          <w:lang w:val="en-US"/>
        </w:rPr>
        <w:t xml:space="preserve">all </w:t>
      </w:r>
      <w:r w:rsidR="00ED7AC6" w:rsidRPr="00C61764">
        <w:rPr>
          <w:rFonts w:cs="Calibri"/>
          <w:color w:val="000000" w:themeColor="text1"/>
          <w:lang w:val="en-US"/>
        </w:rPr>
        <w:t>participants gave informed consent.</w:t>
      </w:r>
      <w:r w:rsidR="003A2CA2" w:rsidRPr="00C61764">
        <w:rPr>
          <w:rFonts w:cs="Calibri"/>
          <w:color w:val="000000" w:themeColor="text1"/>
          <w:lang w:val="en-US"/>
        </w:rPr>
        <w:t xml:space="preserve"> The study was granted ethical approval (reference 17/LO/0537) and registered on </w:t>
      </w:r>
      <w:r w:rsidR="003A2CA2" w:rsidRPr="00C61764">
        <w:rPr>
          <w:rFonts w:eastAsia="Times New Roman" w:cs="Calibri"/>
          <w:color w:val="000000" w:themeColor="text1"/>
        </w:rPr>
        <w:t xml:space="preserve">ClinicalTrials.gov (NCT03096574) prior to recruitment. </w:t>
      </w:r>
    </w:p>
    <w:p w14:paraId="0C4CDB1E" w14:textId="77777777" w:rsidR="00483768" w:rsidRPr="00C61764" w:rsidRDefault="00483768" w:rsidP="001F4371">
      <w:pPr>
        <w:rPr>
          <w:rFonts w:cs="Calibri"/>
          <w:b/>
          <w:color w:val="000000" w:themeColor="text1"/>
          <w:lang w:val="en-US"/>
        </w:rPr>
      </w:pPr>
    </w:p>
    <w:p w14:paraId="42F1733D" w14:textId="77777777" w:rsidR="001F4371" w:rsidRPr="00C61764" w:rsidRDefault="001F4371" w:rsidP="001F4371">
      <w:pPr>
        <w:rPr>
          <w:rFonts w:cs="Calibri"/>
          <w:b/>
          <w:color w:val="000000" w:themeColor="text1"/>
          <w:lang w:val="en-US"/>
        </w:rPr>
      </w:pPr>
      <w:r w:rsidRPr="00C61764">
        <w:rPr>
          <w:rFonts w:cs="Calibri"/>
          <w:b/>
          <w:color w:val="000000" w:themeColor="text1"/>
          <w:lang w:val="en-US"/>
        </w:rPr>
        <w:t>Questionnaire data analysis</w:t>
      </w:r>
    </w:p>
    <w:p w14:paraId="2D56BD27" w14:textId="5AFE005F" w:rsidR="001D35DE" w:rsidRPr="00C61764" w:rsidRDefault="00E13800" w:rsidP="001F4371">
      <w:pPr>
        <w:rPr>
          <w:rFonts w:eastAsia="Times New Roman" w:cs="Calibri"/>
          <w:color w:val="000000" w:themeColor="text1"/>
        </w:rPr>
      </w:pPr>
      <w:r w:rsidRPr="00C61764">
        <w:rPr>
          <w:rFonts w:cs="Calibri"/>
          <w:color w:val="000000" w:themeColor="text1"/>
          <w:lang w:val="en-US"/>
        </w:rPr>
        <w:t>D</w:t>
      </w:r>
      <w:r w:rsidR="00483768" w:rsidRPr="00C61764">
        <w:rPr>
          <w:rFonts w:cs="Calibri"/>
          <w:color w:val="000000" w:themeColor="text1"/>
          <w:lang w:val="en-US"/>
        </w:rPr>
        <w:t xml:space="preserve">ata was </w:t>
      </w:r>
      <w:r w:rsidR="00C30178" w:rsidRPr="00C61764">
        <w:rPr>
          <w:rFonts w:cs="Calibri"/>
          <w:color w:val="000000" w:themeColor="text1"/>
          <w:lang w:val="en-US"/>
        </w:rPr>
        <w:t xml:space="preserve">automatically </w:t>
      </w:r>
      <w:r w:rsidR="00483768" w:rsidRPr="00C61764">
        <w:rPr>
          <w:rFonts w:cs="Calibri"/>
          <w:color w:val="000000" w:themeColor="text1"/>
          <w:lang w:val="en-US"/>
        </w:rPr>
        <w:t xml:space="preserve">entered </w:t>
      </w:r>
      <w:r w:rsidR="005449B5" w:rsidRPr="00C61764">
        <w:rPr>
          <w:rFonts w:cs="Calibri"/>
          <w:color w:val="000000" w:themeColor="text1"/>
          <w:lang w:val="en-US"/>
        </w:rPr>
        <w:t xml:space="preserve">into iSurvey (www.isurvey.soton.ac.uk) upon </w:t>
      </w:r>
      <w:r w:rsidR="00405EC8" w:rsidRPr="00C61764">
        <w:rPr>
          <w:rFonts w:cs="Calibri"/>
          <w:color w:val="000000" w:themeColor="text1"/>
          <w:lang w:val="en-US"/>
        </w:rPr>
        <w:t>questionnaire</w:t>
      </w:r>
      <w:r w:rsidR="003F34C5" w:rsidRPr="00C61764">
        <w:rPr>
          <w:rFonts w:cs="Calibri"/>
          <w:color w:val="000000" w:themeColor="text1"/>
          <w:lang w:val="en-US"/>
        </w:rPr>
        <w:t xml:space="preserve"> completion.</w:t>
      </w:r>
      <w:r w:rsidRPr="00C61764">
        <w:rPr>
          <w:rFonts w:cs="Calibri"/>
          <w:color w:val="000000" w:themeColor="text1"/>
          <w:lang w:val="en-US"/>
        </w:rPr>
        <w:t xml:space="preserve"> </w:t>
      </w:r>
      <w:r w:rsidR="00483768" w:rsidRPr="00C61764">
        <w:rPr>
          <w:rFonts w:cs="Calibri"/>
          <w:color w:val="000000" w:themeColor="text1"/>
          <w:lang w:val="en-US"/>
        </w:rPr>
        <w:t xml:space="preserve">Statistical analysis was performed using IBM SPSS Version 25. </w:t>
      </w:r>
      <w:r w:rsidR="00B7009E" w:rsidRPr="00C61764">
        <w:rPr>
          <w:rFonts w:cs="Calibri"/>
          <w:color w:val="000000" w:themeColor="text1"/>
          <w:lang w:val="en-US"/>
        </w:rPr>
        <w:t>Wilcoxon</w:t>
      </w:r>
      <w:r w:rsidR="007C3144" w:rsidRPr="00C61764">
        <w:rPr>
          <w:rFonts w:cs="Calibri"/>
          <w:color w:val="000000" w:themeColor="text1"/>
          <w:lang w:val="en-US"/>
        </w:rPr>
        <w:t xml:space="preserve"> s</w:t>
      </w:r>
      <w:r w:rsidR="00CF67DA" w:rsidRPr="00C61764">
        <w:rPr>
          <w:rFonts w:cs="Calibri"/>
          <w:color w:val="000000" w:themeColor="text1"/>
          <w:lang w:val="en-US"/>
        </w:rPr>
        <w:t xml:space="preserve">igned-rank testing and </w:t>
      </w:r>
      <w:r w:rsidR="00A83F0F" w:rsidRPr="00C61764">
        <w:rPr>
          <w:rFonts w:cs="Calibri"/>
          <w:color w:val="000000" w:themeColor="text1"/>
          <w:lang w:val="en-US"/>
        </w:rPr>
        <w:t>multi</w:t>
      </w:r>
      <w:r w:rsidR="004B154D" w:rsidRPr="00C61764">
        <w:rPr>
          <w:rFonts w:cs="Calibri"/>
          <w:color w:val="000000" w:themeColor="text1"/>
          <w:lang w:val="en-US"/>
        </w:rPr>
        <w:t>-</w:t>
      </w:r>
      <w:r w:rsidR="00A83F0F" w:rsidRPr="00C61764">
        <w:rPr>
          <w:rFonts w:cs="Calibri"/>
          <w:color w:val="000000" w:themeColor="text1"/>
          <w:lang w:val="en-US"/>
        </w:rPr>
        <w:t xml:space="preserve">variate </w:t>
      </w:r>
      <w:r w:rsidR="004B13C9" w:rsidRPr="00C61764">
        <w:rPr>
          <w:rFonts w:cs="Calibri"/>
          <w:color w:val="000000" w:themeColor="text1"/>
          <w:lang w:val="en-US"/>
        </w:rPr>
        <w:t xml:space="preserve">ordinal </w:t>
      </w:r>
      <w:r w:rsidR="00CF67DA" w:rsidRPr="00C61764">
        <w:rPr>
          <w:rFonts w:cs="Calibri"/>
          <w:color w:val="000000" w:themeColor="text1"/>
          <w:lang w:val="en-US"/>
        </w:rPr>
        <w:t>r</w:t>
      </w:r>
      <w:r w:rsidR="00483768" w:rsidRPr="00C61764">
        <w:rPr>
          <w:rFonts w:cs="Calibri"/>
          <w:color w:val="000000" w:themeColor="text1"/>
          <w:lang w:val="en-US"/>
        </w:rPr>
        <w:t>egression analyses were performed</w:t>
      </w:r>
      <w:r w:rsidR="00934273" w:rsidRPr="00C61764">
        <w:rPr>
          <w:rFonts w:cs="Calibri"/>
          <w:color w:val="000000" w:themeColor="text1"/>
          <w:lang w:val="en-US"/>
        </w:rPr>
        <w:t>,</w:t>
      </w:r>
      <w:r w:rsidR="00483768" w:rsidRPr="00C61764">
        <w:rPr>
          <w:rFonts w:cs="Calibri"/>
          <w:color w:val="000000" w:themeColor="text1"/>
          <w:lang w:val="en-US"/>
        </w:rPr>
        <w:t xml:space="preserve"> and adjusted odds ratios (ORs) were calculated. P-values &lt;0.05 were considered statistically significant. </w:t>
      </w:r>
      <w:r w:rsidR="00483768" w:rsidRPr="00C61764">
        <w:rPr>
          <w:rFonts w:eastAsia="Times New Roman" w:cs="Calibri"/>
          <w:color w:val="000000" w:themeColor="text1"/>
        </w:rPr>
        <w:t>Multi</w:t>
      </w:r>
      <w:r w:rsidR="004B154D" w:rsidRPr="00C61764">
        <w:rPr>
          <w:rFonts w:eastAsia="Times New Roman" w:cs="Calibri"/>
          <w:color w:val="000000" w:themeColor="text1"/>
        </w:rPr>
        <w:t>-</w:t>
      </w:r>
      <w:r w:rsidR="00483768" w:rsidRPr="00C61764">
        <w:rPr>
          <w:rFonts w:eastAsia="Times New Roman" w:cs="Calibri"/>
          <w:color w:val="000000" w:themeColor="text1"/>
        </w:rPr>
        <w:t xml:space="preserve">collinearity was examined using the tolerance test and the Variance Inflation Factor (VIF) to ensure variables with a VIF value exceeding 2.5 were not entered into the regression </w:t>
      </w:r>
      <w:r w:rsidR="009D1BCE" w:rsidRPr="00C61764">
        <w:rPr>
          <w:rFonts w:eastAsia="Times New Roman" w:cs="Calibri"/>
          <w:color w:val="000000" w:themeColor="text1"/>
        </w:rPr>
        <w:t>model</w:t>
      </w:r>
      <w:r w:rsidR="00483768" w:rsidRPr="00C61764">
        <w:rPr>
          <w:rFonts w:eastAsia="Times New Roman" w:cs="Calibri"/>
          <w:color w:val="000000" w:themeColor="text1"/>
        </w:rPr>
        <w:t>.</w:t>
      </w:r>
      <w:r w:rsidR="005B2D87" w:rsidRPr="00C61764">
        <w:rPr>
          <w:rFonts w:eastAsia="Times New Roman" w:cs="Calibri"/>
          <w:color w:val="000000" w:themeColor="text1"/>
        </w:rPr>
        <w:t xml:space="preserve"> </w:t>
      </w:r>
      <w:r w:rsidR="0074141F" w:rsidRPr="00C61764">
        <w:rPr>
          <w:rFonts w:eastAsia="Times New Roman" w:cs="Calibri"/>
          <w:color w:val="000000" w:themeColor="text1"/>
        </w:rPr>
        <w:t>C</w:t>
      </w:r>
      <w:r w:rsidR="001D35DE" w:rsidRPr="00C61764">
        <w:rPr>
          <w:rFonts w:eastAsia="Times New Roman" w:cs="Calibri"/>
          <w:color w:val="000000" w:themeColor="text1"/>
        </w:rPr>
        <w:t>oding</w:t>
      </w:r>
      <w:r w:rsidR="00A34730" w:rsidRPr="00C61764">
        <w:rPr>
          <w:rFonts w:eastAsia="Times New Roman" w:cs="Calibri"/>
          <w:color w:val="000000" w:themeColor="text1"/>
        </w:rPr>
        <w:t xml:space="preserve"> </w:t>
      </w:r>
      <w:r w:rsidR="0050699C" w:rsidRPr="00C61764">
        <w:rPr>
          <w:rFonts w:eastAsia="Times New Roman" w:cs="Calibri"/>
          <w:color w:val="000000" w:themeColor="text1"/>
        </w:rPr>
        <w:t>and thematic analysis of</w:t>
      </w:r>
      <w:r w:rsidR="000777D6" w:rsidRPr="00C61764">
        <w:rPr>
          <w:rFonts w:eastAsia="Times New Roman" w:cs="Calibri"/>
          <w:color w:val="000000" w:themeColor="text1"/>
        </w:rPr>
        <w:t xml:space="preserve"> the open-text comments </w:t>
      </w:r>
      <w:r w:rsidR="00A34730" w:rsidRPr="00C61764">
        <w:rPr>
          <w:rFonts w:eastAsia="Times New Roman" w:cs="Calibri"/>
          <w:color w:val="000000" w:themeColor="text1"/>
        </w:rPr>
        <w:t>was performed</w:t>
      </w:r>
      <w:r w:rsidR="0096314E" w:rsidRPr="00C61764">
        <w:rPr>
          <w:rFonts w:eastAsia="Times New Roman" w:cs="Calibri"/>
          <w:color w:val="000000" w:themeColor="text1"/>
        </w:rPr>
        <w:t xml:space="preserve"> </w:t>
      </w:r>
      <w:r w:rsidR="0030280E" w:rsidRPr="00C61764">
        <w:rPr>
          <w:rFonts w:eastAsia="Times New Roman" w:cs="Calibri"/>
          <w:color w:val="000000" w:themeColor="text1"/>
        </w:rPr>
        <w:t xml:space="preserve">using </w:t>
      </w:r>
      <w:r w:rsidR="00774CC4" w:rsidRPr="00C61764">
        <w:rPr>
          <w:rFonts w:eastAsia="Times New Roman" w:cs="Calibri"/>
          <w:color w:val="000000" w:themeColor="text1"/>
        </w:rPr>
        <w:t>NVivo Version 12 (</w:t>
      </w:r>
      <w:r w:rsidR="00A9774D" w:rsidRPr="00C61764">
        <w:rPr>
          <w:rFonts w:eastAsia="Times New Roman" w:cs="Calibri"/>
          <w:color w:val="000000" w:themeColor="text1"/>
        </w:rPr>
        <w:t>QSR International</w:t>
      </w:r>
      <w:r w:rsidR="00774CC4" w:rsidRPr="00C61764">
        <w:rPr>
          <w:rFonts w:eastAsia="Times New Roman" w:cs="Calibri"/>
          <w:color w:val="000000" w:themeColor="text1"/>
        </w:rPr>
        <w:t>)</w:t>
      </w:r>
      <w:r w:rsidR="00DF606F" w:rsidRPr="00C61764">
        <w:rPr>
          <w:rFonts w:eastAsia="Times New Roman" w:cs="Calibri"/>
          <w:color w:val="000000" w:themeColor="text1"/>
        </w:rPr>
        <w:t>.</w:t>
      </w:r>
    </w:p>
    <w:p w14:paraId="170E3330" w14:textId="77777777" w:rsidR="00163E89" w:rsidRPr="00C61764" w:rsidRDefault="00163E89" w:rsidP="00163E89">
      <w:pPr>
        <w:rPr>
          <w:color w:val="000000" w:themeColor="text1"/>
        </w:rPr>
      </w:pPr>
    </w:p>
    <w:p w14:paraId="504AA940" w14:textId="77777777" w:rsidR="00936AC1" w:rsidRPr="00C61764" w:rsidRDefault="00043F0D" w:rsidP="00BC2526">
      <w:pPr>
        <w:rPr>
          <w:b/>
          <w:color w:val="000000" w:themeColor="text1"/>
          <w:sz w:val="32"/>
        </w:rPr>
      </w:pPr>
      <w:r w:rsidRPr="00C61764">
        <w:rPr>
          <w:b/>
          <w:color w:val="000000" w:themeColor="text1"/>
          <w:sz w:val="28"/>
        </w:rPr>
        <w:br w:type="column"/>
      </w:r>
      <w:r w:rsidR="00936AC1" w:rsidRPr="00C61764">
        <w:rPr>
          <w:b/>
          <w:color w:val="000000" w:themeColor="text1"/>
          <w:sz w:val="32"/>
        </w:rPr>
        <w:lastRenderedPageBreak/>
        <w:t>Results</w:t>
      </w:r>
    </w:p>
    <w:p w14:paraId="0785C0B4" w14:textId="77777777" w:rsidR="00833AA2" w:rsidRPr="00C61764" w:rsidRDefault="00833AA2" w:rsidP="007D19A4">
      <w:pPr>
        <w:rPr>
          <w:color w:val="000000" w:themeColor="text1"/>
        </w:rPr>
      </w:pPr>
    </w:p>
    <w:p w14:paraId="249EB66A" w14:textId="097F305A" w:rsidR="002C264E" w:rsidRPr="00C61764" w:rsidRDefault="00507E0B" w:rsidP="00833AA2">
      <w:pPr>
        <w:rPr>
          <w:color w:val="000000" w:themeColor="text1"/>
        </w:rPr>
      </w:pPr>
      <w:r w:rsidRPr="00C61764">
        <w:rPr>
          <w:color w:val="000000" w:themeColor="text1"/>
        </w:rPr>
        <w:t>A total of 1586 G</w:t>
      </w:r>
      <w:r w:rsidR="00955309" w:rsidRPr="00C61764">
        <w:rPr>
          <w:color w:val="000000" w:themeColor="text1"/>
        </w:rPr>
        <w:t xml:space="preserve">Ps </w:t>
      </w:r>
      <w:r w:rsidR="00315392" w:rsidRPr="00C61764">
        <w:rPr>
          <w:color w:val="000000" w:themeColor="text1"/>
        </w:rPr>
        <w:t>took part in</w:t>
      </w:r>
      <w:r w:rsidR="00955309" w:rsidRPr="00C61764">
        <w:rPr>
          <w:color w:val="000000" w:themeColor="text1"/>
        </w:rPr>
        <w:t xml:space="preserve"> the </w:t>
      </w:r>
      <w:r w:rsidR="008A72E6" w:rsidRPr="00C61764">
        <w:rPr>
          <w:color w:val="000000" w:themeColor="text1"/>
        </w:rPr>
        <w:t>study</w:t>
      </w:r>
      <w:r w:rsidR="008B1069" w:rsidRPr="00C61764">
        <w:rPr>
          <w:color w:val="000000" w:themeColor="text1"/>
        </w:rPr>
        <w:t xml:space="preserve">; </w:t>
      </w:r>
      <w:r w:rsidR="00955309" w:rsidRPr="00C61764">
        <w:rPr>
          <w:color w:val="000000" w:themeColor="text1"/>
        </w:rPr>
        <w:t>all</w:t>
      </w:r>
      <w:r w:rsidR="00DA35A6" w:rsidRPr="00C61764">
        <w:rPr>
          <w:color w:val="000000" w:themeColor="text1"/>
        </w:rPr>
        <w:t xml:space="preserve"> were included in the analysis. </w:t>
      </w:r>
      <w:r w:rsidR="00CA059E" w:rsidRPr="00C61764">
        <w:rPr>
          <w:color w:val="000000" w:themeColor="text1"/>
        </w:rPr>
        <w:t xml:space="preserve">There was </w:t>
      </w:r>
      <w:r w:rsidR="004B154D" w:rsidRPr="00C61764">
        <w:rPr>
          <w:color w:val="000000" w:themeColor="text1"/>
        </w:rPr>
        <w:t>good</w:t>
      </w:r>
      <w:r w:rsidR="00CA059E" w:rsidRPr="00C61764">
        <w:rPr>
          <w:color w:val="000000" w:themeColor="text1"/>
        </w:rPr>
        <w:t xml:space="preserve"> distribution of </w:t>
      </w:r>
      <w:r w:rsidR="00A34F49" w:rsidRPr="00C61764">
        <w:rPr>
          <w:color w:val="000000" w:themeColor="text1"/>
        </w:rPr>
        <w:t>participants</w:t>
      </w:r>
      <w:r w:rsidR="00385890" w:rsidRPr="00C61764">
        <w:rPr>
          <w:color w:val="000000" w:themeColor="text1"/>
        </w:rPr>
        <w:t xml:space="preserve"> </w:t>
      </w:r>
      <w:r w:rsidR="00CA059E" w:rsidRPr="00C61764">
        <w:rPr>
          <w:color w:val="000000" w:themeColor="text1"/>
        </w:rPr>
        <w:t xml:space="preserve">from </w:t>
      </w:r>
      <w:r w:rsidR="000D1C9D" w:rsidRPr="00C61764">
        <w:rPr>
          <w:color w:val="000000" w:themeColor="text1"/>
        </w:rPr>
        <w:t xml:space="preserve">across </w:t>
      </w:r>
      <w:r w:rsidR="004B154D" w:rsidRPr="00C61764">
        <w:rPr>
          <w:color w:val="000000" w:themeColor="text1"/>
        </w:rPr>
        <w:t>England</w:t>
      </w:r>
      <w:r w:rsidR="00CA059E" w:rsidRPr="00C61764">
        <w:rPr>
          <w:color w:val="000000" w:themeColor="text1"/>
        </w:rPr>
        <w:t xml:space="preserve">, and </w:t>
      </w:r>
      <w:r w:rsidR="004D2A51" w:rsidRPr="00C61764">
        <w:rPr>
          <w:color w:val="000000" w:themeColor="text1"/>
        </w:rPr>
        <w:t>spread of experience</w:t>
      </w:r>
      <w:r w:rsidR="00E27D0C" w:rsidRPr="00C61764">
        <w:rPr>
          <w:color w:val="000000" w:themeColor="text1"/>
        </w:rPr>
        <w:t xml:space="preserve"> working in genera</w:t>
      </w:r>
      <w:r w:rsidR="007D19A4" w:rsidRPr="00C61764">
        <w:rPr>
          <w:color w:val="000000" w:themeColor="text1"/>
        </w:rPr>
        <w:t>l practice</w:t>
      </w:r>
      <w:r w:rsidR="00BE5C03" w:rsidRPr="00C61764">
        <w:rPr>
          <w:color w:val="000000" w:themeColor="text1"/>
        </w:rPr>
        <w:t>.</w:t>
      </w:r>
      <w:r w:rsidR="002C264E" w:rsidRPr="00C61764">
        <w:rPr>
          <w:color w:val="000000" w:themeColor="text1"/>
        </w:rPr>
        <w:t xml:space="preserve"> </w:t>
      </w:r>
      <w:r w:rsidR="002955F2" w:rsidRPr="00C61764">
        <w:rPr>
          <w:color w:val="000000" w:themeColor="text1"/>
        </w:rPr>
        <w:t>One fifth (</w:t>
      </w:r>
      <w:r w:rsidR="00E67838" w:rsidRPr="00C61764">
        <w:rPr>
          <w:color w:val="000000" w:themeColor="text1"/>
        </w:rPr>
        <w:t>n=</w:t>
      </w:r>
      <w:r w:rsidR="00794D3B" w:rsidRPr="00C61764">
        <w:rPr>
          <w:color w:val="000000" w:themeColor="text1"/>
        </w:rPr>
        <w:t xml:space="preserve">335, </w:t>
      </w:r>
      <w:r w:rsidR="00AF3CC8" w:rsidRPr="00C61764">
        <w:rPr>
          <w:color w:val="000000" w:themeColor="text1"/>
        </w:rPr>
        <w:t>2</w:t>
      </w:r>
      <w:r w:rsidR="005B1910" w:rsidRPr="00C61764">
        <w:rPr>
          <w:color w:val="000000" w:themeColor="text1"/>
        </w:rPr>
        <w:t>2</w:t>
      </w:r>
      <w:r w:rsidR="00AF3CC8" w:rsidRPr="00C61764">
        <w:rPr>
          <w:color w:val="000000" w:themeColor="text1"/>
        </w:rPr>
        <w:t>%</w:t>
      </w:r>
      <w:r w:rsidR="002955F2" w:rsidRPr="00C61764">
        <w:rPr>
          <w:color w:val="000000" w:themeColor="text1"/>
        </w:rPr>
        <w:t>)</w:t>
      </w:r>
      <w:r w:rsidR="00AF3CC8" w:rsidRPr="00C61764">
        <w:rPr>
          <w:color w:val="000000" w:themeColor="text1"/>
        </w:rPr>
        <w:t xml:space="preserve"> </w:t>
      </w:r>
      <w:r w:rsidR="001A2834" w:rsidRPr="00C61764">
        <w:rPr>
          <w:color w:val="000000" w:themeColor="text1"/>
        </w:rPr>
        <w:t>stated that they</w:t>
      </w:r>
      <w:r w:rsidR="00AF3CC8" w:rsidRPr="00C61764">
        <w:rPr>
          <w:color w:val="000000" w:themeColor="text1"/>
        </w:rPr>
        <w:t xml:space="preserve"> had </w:t>
      </w:r>
      <w:r w:rsidR="00AB54F2" w:rsidRPr="00C61764">
        <w:rPr>
          <w:color w:val="000000" w:themeColor="text1"/>
        </w:rPr>
        <w:t>some form of</w:t>
      </w:r>
      <w:r w:rsidR="00AC0BE1" w:rsidRPr="00C61764">
        <w:rPr>
          <w:color w:val="000000" w:themeColor="text1"/>
        </w:rPr>
        <w:t xml:space="preserve"> </w:t>
      </w:r>
      <w:r w:rsidR="00686734" w:rsidRPr="00C61764">
        <w:rPr>
          <w:color w:val="000000" w:themeColor="text1"/>
        </w:rPr>
        <w:t>additional</w:t>
      </w:r>
      <w:r w:rsidR="00AC0BE1" w:rsidRPr="00C61764">
        <w:rPr>
          <w:color w:val="000000" w:themeColor="text1"/>
        </w:rPr>
        <w:t xml:space="preserve"> qualification</w:t>
      </w:r>
      <w:r w:rsidR="00592B67" w:rsidRPr="00C61764">
        <w:rPr>
          <w:color w:val="000000" w:themeColor="text1"/>
        </w:rPr>
        <w:t xml:space="preserve"> or </w:t>
      </w:r>
      <w:r w:rsidR="0020757E" w:rsidRPr="00C61764">
        <w:rPr>
          <w:color w:val="000000" w:themeColor="text1"/>
        </w:rPr>
        <w:t>special interest in paediatrics/obstetrics/</w:t>
      </w:r>
      <w:r w:rsidR="00592B67" w:rsidRPr="00C61764">
        <w:rPr>
          <w:color w:val="000000" w:themeColor="text1"/>
        </w:rPr>
        <w:t>vaccination</w:t>
      </w:r>
      <w:r w:rsidR="00D947D7" w:rsidRPr="00C61764">
        <w:rPr>
          <w:color w:val="000000" w:themeColor="text1"/>
        </w:rPr>
        <w:t xml:space="preserve"> or </w:t>
      </w:r>
      <w:r w:rsidR="004A0391" w:rsidRPr="00C61764">
        <w:rPr>
          <w:color w:val="000000" w:themeColor="text1"/>
        </w:rPr>
        <w:t>a</w:t>
      </w:r>
      <w:r w:rsidR="0020757E" w:rsidRPr="00C61764">
        <w:rPr>
          <w:color w:val="000000" w:themeColor="text1"/>
        </w:rPr>
        <w:t xml:space="preserve"> related subject</w:t>
      </w:r>
      <w:r w:rsidR="00592B67" w:rsidRPr="00C61764">
        <w:rPr>
          <w:color w:val="000000" w:themeColor="text1"/>
        </w:rPr>
        <w:t xml:space="preserve">, </w:t>
      </w:r>
      <w:r w:rsidR="005B1910" w:rsidRPr="00C61764">
        <w:rPr>
          <w:color w:val="000000" w:themeColor="text1"/>
        </w:rPr>
        <w:t xml:space="preserve">and 2% </w:t>
      </w:r>
      <w:r w:rsidR="00511BD2" w:rsidRPr="00C61764">
        <w:rPr>
          <w:color w:val="000000" w:themeColor="text1"/>
        </w:rPr>
        <w:t>(36/</w:t>
      </w:r>
      <w:r w:rsidR="00405DA8" w:rsidRPr="00C61764">
        <w:rPr>
          <w:color w:val="000000" w:themeColor="text1"/>
        </w:rPr>
        <w:t>1</w:t>
      </w:r>
      <w:r w:rsidR="000D0CCA" w:rsidRPr="00C61764">
        <w:rPr>
          <w:color w:val="000000" w:themeColor="text1"/>
        </w:rPr>
        <w:t>49</w:t>
      </w:r>
      <w:r w:rsidR="00405DA8" w:rsidRPr="00C61764">
        <w:rPr>
          <w:color w:val="000000" w:themeColor="text1"/>
        </w:rPr>
        <w:t xml:space="preserve">6) </w:t>
      </w:r>
      <w:r w:rsidR="00592B67" w:rsidRPr="00C61764">
        <w:rPr>
          <w:color w:val="000000" w:themeColor="text1"/>
        </w:rPr>
        <w:t xml:space="preserve">had </w:t>
      </w:r>
      <w:r w:rsidR="007769D6" w:rsidRPr="00C61764">
        <w:rPr>
          <w:color w:val="000000" w:themeColor="text1"/>
        </w:rPr>
        <w:t>worked as</w:t>
      </w:r>
      <w:r w:rsidR="00592B67" w:rsidRPr="00C61764">
        <w:rPr>
          <w:color w:val="000000" w:themeColor="text1"/>
        </w:rPr>
        <w:t xml:space="preserve"> a paediatric or obstetric</w:t>
      </w:r>
      <w:r w:rsidR="005B1910" w:rsidRPr="00C61764">
        <w:rPr>
          <w:color w:val="000000" w:themeColor="text1"/>
        </w:rPr>
        <w:t xml:space="preserve"> specialist trainee </w:t>
      </w:r>
      <w:r w:rsidR="007769D6" w:rsidRPr="00C61764">
        <w:rPr>
          <w:color w:val="000000" w:themeColor="text1"/>
        </w:rPr>
        <w:t>prior</w:t>
      </w:r>
      <w:r w:rsidR="005B1910" w:rsidRPr="00C61764">
        <w:rPr>
          <w:color w:val="000000" w:themeColor="text1"/>
        </w:rPr>
        <w:t xml:space="preserve"> to general practice</w:t>
      </w:r>
      <w:r w:rsidR="00AB54F2" w:rsidRPr="00C61764">
        <w:rPr>
          <w:color w:val="000000" w:themeColor="text1"/>
        </w:rPr>
        <w:t>.</w:t>
      </w:r>
      <w:r w:rsidR="00326386" w:rsidRPr="00C61764">
        <w:rPr>
          <w:color w:val="000000" w:themeColor="text1"/>
        </w:rPr>
        <w:t xml:space="preserve"> </w:t>
      </w:r>
      <w:r w:rsidR="002C264E" w:rsidRPr="00C61764">
        <w:rPr>
          <w:color w:val="000000" w:themeColor="text1"/>
        </w:rPr>
        <w:t xml:space="preserve">The full characteristics of </w:t>
      </w:r>
      <w:r w:rsidR="00D97D7F" w:rsidRPr="00C61764">
        <w:rPr>
          <w:color w:val="000000" w:themeColor="text1"/>
        </w:rPr>
        <w:t>participants</w:t>
      </w:r>
      <w:r w:rsidR="002C264E" w:rsidRPr="00C61764">
        <w:rPr>
          <w:color w:val="000000" w:themeColor="text1"/>
        </w:rPr>
        <w:t xml:space="preserve"> are displayed in Table 1.</w:t>
      </w:r>
    </w:p>
    <w:p w14:paraId="52E02A8E" w14:textId="77777777" w:rsidR="00326386" w:rsidRPr="00C61764" w:rsidRDefault="00326386" w:rsidP="00833AA2">
      <w:pPr>
        <w:rPr>
          <w:color w:val="000000" w:themeColor="text1"/>
        </w:rPr>
      </w:pPr>
    </w:p>
    <w:p w14:paraId="4DD93BB3" w14:textId="735BED8E" w:rsidR="001123BC" w:rsidRPr="00C61764" w:rsidRDefault="00D54F08" w:rsidP="001123BC">
      <w:pPr>
        <w:rPr>
          <w:b/>
          <w:color w:val="000000" w:themeColor="text1"/>
        </w:rPr>
      </w:pPr>
      <w:r w:rsidRPr="00C61764">
        <w:rPr>
          <w:b/>
          <w:color w:val="000000" w:themeColor="text1"/>
        </w:rPr>
        <w:t>Current practice</w:t>
      </w:r>
      <w:r w:rsidR="00C15757" w:rsidRPr="00C61764">
        <w:rPr>
          <w:b/>
          <w:color w:val="000000" w:themeColor="text1"/>
        </w:rPr>
        <w:t xml:space="preserve"> </w:t>
      </w:r>
      <w:r w:rsidR="00645475" w:rsidRPr="00C61764">
        <w:rPr>
          <w:b/>
          <w:color w:val="000000" w:themeColor="text1"/>
        </w:rPr>
        <w:t xml:space="preserve">and attitudes </w:t>
      </w:r>
      <w:r w:rsidR="00C15757" w:rsidRPr="00C61764">
        <w:rPr>
          <w:b/>
          <w:color w:val="000000" w:themeColor="text1"/>
        </w:rPr>
        <w:t xml:space="preserve">towards </w:t>
      </w:r>
      <w:r w:rsidR="00074BF1" w:rsidRPr="00C61764">
        <w:rPr>
          <w:b/>
          <w:color w:val="000000" w:themeColor="text1"/>
        </w:rPr>
        <w:t xml:space="preserve">routine </w:t>
      </w:r>
      <w:r w:rsidR="00C15757" w:rsidRPr="00C61764">
        <w:rPr>
          <w:b/>
          <w:color w:val="000000" w:themeColor="text1"/>
        </w:rPr>
        <w:t>antenatal vaccination</w:t>
      </w:r>
    </w:p>
    <w:p w14:paraId="0789FCFE" w14:textId="11849A5B" w:rsidR="00645DEB" w:rsidRPr="00C61764" w:rsidRDefault="00792FAF" w:rsidP="00C15757">
      <w:pPr>
        <w:rPr>
          <w:color w:val="000000" w:themeColor="text1"/>
        </w:rPr>
      </w:pPr>
      <w:r w:rsidRPr="00C61764">
        <w:rPr>
          <w:color w:val="000000" w:themeColor="text1"/>
        </w:rPr>
        <w:t xml:space="preserve">Most GPs felt </w:t>
      </w:r>
      <w:r w:rsidR="00357E6F" w:rsidRPr="00C61764">
        <w:rPr>
          <w:color w:val="000000" w:themeColor="text1"/>
        </w:rPr>
        <w:t xml:space="preserve">that </w:t>
      </w:r>
      <w:r w:rsidR="00E01DA5" w:rsidRPr="00C61764">
        <w:rPr>
          <w:color w:val="000000" w:themeColor="text1"/>
        </w:rPr>
        <w:t xml:space="preserve">antenatal </w:t>
      </w:r>
      <w:r w:rsidRPr="00C61764">
        <w:rPr>
          <w:color w:val="000000" w:themeColor="text1"/>
        </w:rPr>
        <w:t xml:space="preserve">vaccination </w:t>
      </w:r>
      <w:r w:rsidR="00357E6F" w:rsidRPr="00C61764">
        <w:rPr>
          <w:color w:val="000000" w:themeColor="text1"/>
        </w:rPr>
        <w:t>is</w:t>
      </w:r>
      <w:r w:rsidRPr="00C61764">
        <w:rPr>
          <w:color w:val="000000" w:themeColor="text1"/>
        </w:rPr>
        <w:t xml:space="preserve"> safe and </w:t>
      </w:r>
      <w:r w:rsidR="004071BF" w:rsidRPr="00C61764">
        <w:rPr>
          <w:color w:val="000000" w:themeColor="text1"/>
        </w:rPr>
        <w:t xml:space="preserve">were confident </w:t>
      </w:r>
      <w:r w:rsidR="00B9626D" w:rsidRPr="00C61764">
        <w:rPr>
          <w:color w:val="000000" w:themeColor="text1"/>
        </w:rPr>
        <w:t xml:space="preserve">discussing </w:t>
      </w:r>
      <w:r w:rsidR="00792E60" w:rsidRPr="00C61764">
        <w:rPr>
          <w:color w:val="000000" w:themeColor="text1"/>
        </w:rPr>
        <w:t>its</w:t>
      </w:r>
      <w:r w:rsidR="00B9626D" w:rsidRPr="00C61764">
        <w:rPr>
          <w:color w:val="000000" w:themeColor="text1"/>
        </w:rPr>
        <w:t xml:space="preserve"> risks and benefits with </w:t>
      </w:r>
      <w:r w:rsidR="00792E60" w:rsidRPr="00C61764">
        <w:rPr>
          <w:color w:val="000000" w:themeColor="text1"/>
        </w:rPr>
        <w:t>pregnant women</w:t>
      </w:r>
      <w:r w:rsidR="0056534A" w:rsidRPr="00C61764">
        <w:rPr>
          <w:color w:val="000000" w:themeColor="text1"/>
        </w:rPr>
        <w:t xml:space="preserve"> (see Figure </w:t>
      </w:r>
      <w:r w:rsidR="00F84454" w:rsidRPr="00C61764">
        <w:rPr>
          <w:color w:val="000000" w:themeColor="text1"/>
        </w:rPr>
        <w:t>1</w:t>
      </w:r>
      <w:r w:rsidR="00792E60" w:rsidRPr="00C61764">
        <w:rPr>
          <w:color w:val="000000" w:themeColor="text1"/>
        </w:rPr>
        <w:t xml:space="preserve">), </w:t>
      </w:r>
      <w:r w:rsidR="00CD156F" w:rsidRPr="00C61764">
        <w:rPr>
          <w:color w:val="000000" w:themeColor="text1"/>
        </w:rPr>
        <w:t>h</w:t>
      </w:r>
      <w:r w:rsidR="00ED63F2" w:rsidRPr="00C61764">
        <w:rPr>
          <w:color w:val="000000" w:themeColor="text1"/>
        </w:rPr>
        <w:t xml:space="preserve">owever </w:t>
      </w:r>
      <w:r w:rsidR="00CA4CA2" w:rsidRPr="00C61764">
        <w:rPr>
          <w:color w:val="000000" w:themeColor="text1"/>
        </w:rPr>
        <w:t xml:space="preserve">they </w:t>
      </w:r>
      <w:r w:rsidR="00C74600" w:rsidRPr="00C61764">
        <w:rPr>
          <w:color w:val="000000" w:themeColor="text1"/>
        </w:rPr>
        <w:t xml:space="preserve">had </w:t>
      </w:r>
      <w:r w:rsidR="000E07ED" w:rsidRPr="00C61764">
        <w:rPr>
          <w:color w:val="000000" w:themeColor="text1"/>
        </w:rPr>
        <w:t xml:space="preserve">significantly </w:t>
      </w:r>
      <w:r w:rsidR="00A716BE" w:rsidRPr="00C61764">
        <w:rPr>
          <w:color w:val="000000" w:themeColor="text1"/>
        </w:rPr>
        <w:t>less</w:t>
      </w:r>
      <w:r w:rsidR="00C74600" w:rsidRPr="00C61764">
        <w:rPr>
          <w:color w:val="000000" w:themeColor="text1"/>
        </w:rPr>
        <w:t xml:space="preserve"> confiden</w:t>
      </w:r>
      <w:r w:rsidR="00376E77" w:rsidRPr="00C61764">
        <w:rPr>
          <w:color w:val="000000" w:themeColor="text1"/>
        </w:rPr>
        <w:t>ce</w:t>
      </w:r>
      <w:r w:rsidR="00C74600" w:rsidRPr="00C61764">
        <w:rPr>
          <w:color w:val="000000" w:themeColor="text1"/>
        </w:rPr>
        <w:t xml:space="preserve"> </w:t>
      </w:r>
      <w:r w:rsidR="008B1069" w:rsidRPr="00C61764">
        <w:rPr>
          <w:color w:val="000000" w:themeColor="text1"/>
        </w:rPr>
        <w:t xml:space="preserve">discussing </w:t>
      </w:r>
      <w:r w:rsidR="00A716BE" w:rsidRPr="00C61764">
        <w:rPr>
          <w:color w:val="000000" w:themeColor="text1"/>
        </w:rPr>
        <w:t xml:space="preserve">pertussis </w:t>
      </w:r>
      <w:r w:rsidR="00134199" w:rsidRPr="00C61764">
        <w:rPr>
          <w:color w:val="000000" w:themeColor="text1"/>
        </w:rPr>
        <w:t xml:space="preserve">vaccination </w:t>
      </w:r>
      <w:r w:rsidR="0001127F" w:rsidRPr="00C61764">
        <w:rPr>
          <w:color w:val="000000" w:themeColor="text1"/>
        </w:rPr>
        <w:t>compared to</w:t>
      </w:r>
      <w:r w:rsidR="00AB5221" w:rsidRPr="00C61764">
        <w:rPr>
          <w:color w:val="000000" w:themeColor="text1"/>
        </w:rPr>
        <w:t xml:space="preserve"> </w:t>
      </w:r>
      <w:r w:rsidR="00A716BE" w:rsidRPr="00C61764">
        <w:rPr>
          <w:color w:val="000000" w:themeColor="text1"/>
        </w:rPr>
        <w:t>influenza</w:t>
      </w:r>
      <w:r w:rsidR="00AB5221" w:rsidRPr="00C61764">
        <w:rPr>
          <w:color w:val="000000" w:themeColor="text1"/>
        </w:rPr>
        <w:t xml:space="preserve"> </w:t>
      </w:r>
      <w:r w:rsidR="00E857B4" w:rsidRPr="00C61764">
        <w:rPr>
          <w:color w:val="000000" w:themeColor="text1"/>
        </w:rPr>
        <w:t>(</w:t>
      </w:r>
      <w:r w:rsidR="00DA06AA" w:rsidRPr="00C61764">
        <w:rPr>
          <w:color w:val="000000" w:themeColor="text1"/>
        </w:rPr>
        <w:t>6</w:t>
      </w:r>
      <w:r w:rsidR="00917776" w:rsidRPr="00C61764">
        <w:rPr>
          <w:color w:val="000000" w:themeColor="text1"/>
        </w:rPr>
        <w:t>4</w:t>
      </w:r>
      <w:r w:rsidR="00DA06AA" w:rsidRPr="00C61764">
        <w:rPr>
          <w:color w:val="000000" w:themeColor="text1"/>
        </w:rPr>
        <w:t xml:space="preserve">% vs </w:t>
      </w:r>
      <w:r w:rsidR="00736950" w:rsidRPr="00C61764">
        <w:rPr>
          <w:color w:val="000000" w:themeColor="text1"/>
        </w:rPr>
        <w:t>80</w:t>
      </w:r>
      <w:r w:rsidR="002B72AE" w:rsidRPr="00C61764">
        <w:rPr>
          <w:color w:val="000000" w:themeColor="text1"/>
        </w:rPr>
        <w:t>% w</w:t>
      </w:r>
      <w:r w:rsidR="002E615B" w:rsidRPr="00C61764">
        <w:rPr>
          <w:color w:val="000000" w:themeColor="text1"/>
        </w:rPr>
        <w:t xml:space="preserve">ere </w:t>
      </w:r>
      <w:r w:rsidR="00CF6729" w:rsidRPr="00C61764">
        <w:rPr>
          <w:color w:val="000000" w:themeColor="text1"/>
        </w:rPr>
        <w:t xml:space="preserve">confident or </w:t>
      </w:r>
      <w:r w:rsidR="002B72AE" w:rsidRPr="00C61764">
        <w:rPr>
          <w:color w:val="000000" w:themeColor="text1"/>
        </w:rPr>
        <w:t>very confident</w:t>
      </w:r>
      <w:r w:rsidR="00224A98" w:rsidRPr="00C61764">
        <w:rPr>
          <w:color w:val="000000" w:themeColor="text1"/>
        </w:rPr>
        <w:t xml:space="preserve">, </w:t>
      </w:r>
      <w:r w:rsidR="003D4297" w:rsidRPr="00C61764">
        <w:rPr>
          <w:color w:val="000000" w:themeColor="text1"/>
        </w:rPr>
        <w:t>Z: -14.1, p&lt;0.001)</w:t>
      </w:r>
      <w:r w:rsidR="00040C3B" w:rsidRPr="00C61764">
        <w:rPr>
          <w:color w:val="000000" w:themeColor="text1"/>
        </w:rPr>
        <w:t>, a</w:t>
      </w:r>
      <w:r w:rsidR="00F0051D" w:rsidRPr="00C61764">
        <w:rPr>
          <w:color w:val="000000" w:themeColor="text1"/>
        </w:rPr>
        <w:t xml:space="preserve">nd were more likely to </w:t>
      </w:r>
      <w:r w:rsidR="00635EA8" w:rsidRPr="00C61764">
        <w:rPr>
          <w:color w:val="000000" w:themeColor="text1"/>
        </w:rPr>
        <w:t xml:space="preserve">consider further education </w:t>
      </w:r>
      <w:r w:rsidR="0023784A" w:rsidRPr="00C61764">
        <w:rPr>
          <w:color w:val="000000" w:themeColor="text1"/>
        </w:rPr>
        <w:t>on</w:t>
      </w:r>
      <w:r w:rsidR="00034A73" w:rsidRPr="00C61764">
        <w:rPr>
          <w:color w:val="000000" w:themeColor="text1"/>
        </w:rPr>
        <w:t xml:space="preserve"> pertussis</w:t>
      </w:r>
      <w:r w:rsidR="00635EA8" w:rsidRPr="00C61764">
        <w:rPr>
          <w:color w:val="000000" w:themeColor="text1"/>
        </w:rPr>
        <w:t xml:space="preserve"> to be helpful</w:t>
      </w:r>
      <w:r w:rsidR="0023784A" w:rsidRPr="00C61764">
        <w:rPr>
          <w:color w:val="000000" w:themeColor="text1"/>
        </w:rPr>
        <w:t xml:space="preserve"> for them</w:t>
      </w:r>
      <w:r w:rsidR="00635EA8" w:rsidRPr="00C61764">
        <w:rPr>
          <w:color w:val="000000" w:themeColor="text1"/>
        </w:rPr>
        <w:t xml:space="preserve"> (</w:t>
      </w:r>
      <w:r w:rsidR="00EE1BBF" w:rsidRPr="00C61764">
        <w:rPr>
          <w:color w:val="000000" w:themeColor="text1"/>
        </w:rPr>
        <w:t>76</w:t>
      </w:r>
      <w:r w:rsidR="00CF6729" w:rsidRPr="00C61764">
        <w:rPr>
          <w:color w:val="000000" w:themeColor="text1"/>
        </w:rPr>
        <w:t>% vs 4</w:t>
      </w:r>
      <w:r w:rsidR="00EE1BBF" w:rsidRPr="00C61764">
        <w:rPr>
          <w:color w:val="000000" w:themeColor="text1"/>
        </w:rPr>
        <w:t>8</w:t>
      </w:r>
      <w:r w:rsidR="00CF6729" w:rsidRPr="00C61764">
        <w:rPr>
          <w:color w:val="000000" w:themeColor="text1"/>
        </w:rPr>
        <w:t xml:space="preserve">% agreed or </w:t>
      </w:r>
      <w:r w:rsidR="0099587E" w:rsidRPr="00C61764">
        <w:rPr>
          <w:color w:val="000000" w:themeColor="text1"/>
        </w:rPr>
        <w:t>strongly agreed</w:t>
      </w:r>
      <w:r w:rsidR="006F7D2B" w:rsidRPr="00C61764">
        <w:rPr>
          <w:color w:val="000000" w:themeColor="text1"/>
        </w:rPr>
        <w:t xml:space="preserve"> that education would be helpful</w:t>
      </w:r>
      <w:r w:rsidR="0099587E" w:rsidRPr="00C61764">
        <w:rPr>
          <w:color w:val="000000" w:themeColor="text1"/>
        </w:rPr>
        <w:t xml:space="preserve">, </w:t>
      </w:r>
      <w:r w:rsidR="00635EA8" w:rsidRPr="00C61764">
        <w:rPr>
          <w:color w:val="000000" w:themeColor="text1"/>
        </w:rPr>
        <w:t xml:space="preserve">Z: </w:t>
      </w:r>
      <w:r w:rsidR="00187FDC" w:rsidRPr="00C61764">
        <w:rPr>
          <w:color w:val="000000" w:themeColor="text1"/>
        </w:rPr>
        <w:t>-10.1, p&lt;0.001)</w:t>
      </w:r>
      <w:r w:rsidR="007E45B2" w:rsidRPr="00C61764">
        <w:rPr>
          <w:color w:val="000000" w:themeColor="text1"/>
        </w:rPr>
        <w:t>.</w:t>
      </w:r>
      <w:r w:rsidR="00645DEB" w:rsidRPr="00C61764">
        <w:rPr>
          <w:color w:val="000000" w:themeColor="text1"/>
        </w:rPr>
        <w:t xml:space="preserve"> </w:t>
      </w:r>
      <w:r w:rsidR="00645DEB" w:rsidRPr="00C61764">
        <w:rPr>
          <w:rFonts w:cs="Calibri"/>
          <w:color w:val="000000" w:themeColor="text1"/>
          <w:lang w:val="en-US"/>
        </w:rPr>
        <w:t xml:space="preserve">The majority of GPs </w:t>
      </w:r>
      <w:r w:rsidR="002E612C" w:rsidRPr="00C61764">
        <w:rPr>
          <w:rFonts w:cs="Calibri"/>
          <w:color w:val="000000" w:themeColor="text1"/>
          <w:lang w:val="en-US"/>
        </w:rPr>
        <w:t>strongly agreed/agreed</w:t>
      </w:r>
      <w:r w:rsidR="00645DEB" w:rsidRPr="00C61764">
        <w:rPr>
          <w:rFonts w:cs="Calibri"/>
          <w:color w:val="000000" w:themeColor="text1"/>
          <w:lang w:val="en-US"/>
        </w:rPr>
        <w:t xml:space="preserve"> that a recommendation from them would influence women to receive vaccination against influenza (</w:t>
      </w:r>
      <w:r w:rsidR="005D2EEF" w:rsidRPr="00C61764">
        <w:rPr>
          <w:rFonts w:cs="Calibri"/>
          <w:color w:val="000000" w:themeColor="text1"/>
          <w:lang w:val="en-US"/>
        </w:rPr>
        <w:t xml:space="preserve">1236/1565, </w:t>
      </w:r>
      <w:r w:rsidR="00645DEB" w:rsidRPr="00C61764">
        <w:rPr>
          <w:rFonts w:cs="Calibri"/>
          <w:color w:val="000000" w:themeColor="text1"/>
          <w:lang w:val="en-US"/>
        </w:rPr>
        <w:t>79%) and pertussis (</w:t>
      </w:r>
      <w:r w:rsidR="005D2EEF" w:rsidRPr="00C61764">
        <w:rPr>
          <w:rFonts w:cs="Calibri"/>
          <w:color w:val="000000" w:themeColor="text1"/>
          <w:lang w:val="en-US"/>
        </w:rPr>
        <w:t xml:space="preserve">1207/1578, </w:t>
      </w:r>
      <w:r w:rsidR="00645DEB" w:rsidRPr="00C61764">
        <w:rPr>
          <w:rFonts w:cs="Calibri"/>
          <w:color w:val="000000" w:themeColor="text1"/>
          <w:lang w:val="en-US"/>
        </w:rPr>
        <w:t>76%).</w:t>
      </w:r>
    </w:p>
    <w:p w14:paraId="52650397" w14:textId="77777777" w:rsidR="007E5386" w:rsidRPr="00C61764" w:rsidRDefault="007E5386" w:rsidP="00C15757">
      <w:pPr>
        <w:rPr>
          <w:color w:val="000000" w:themeColor="text1"/>
        </w:rPr>
      </w:pPr>
    </w:p>
    <w:p w14:paraId="20852329" w14:textId="74558185" w:rsidR="003E7998" w:rsidRPr="00C61764" w:rsidRDefault="00DE3B89" w:rsidP="00833AA2">
      <w:pPr>
        <w:rPr>
          <w:color w:val="000000" w:themeColor="text1"/>
        </w:rPr>
      </w:pPr>
      <w:r w:rsidRPr="00C61764">
        <w:rPr>
          <w:color w:val="000000" w:themeColor="text1"/>
        </w:rPr>
        <w:t xml:space="preserve">When asked </w:t>
      </w:r>
      <w:r w:rsidR="003B3084" w:rsidRPr="00C61764">
        <w:rPr>
          <w:color w:val="000000" w:themeColor="text1"/>
        </w:rPr>
        <w:t xml:space="preserve">whether they routinely discuss </w:t>
      </w:r>
      <w:r w:rsidR="00E01C85" w:rsidRPr="00C61764">
        <w:rPr>
          <w:color w:val="000000" w:themeColor="text1"/>
        </w:rPr>
        <w:t xml:space="preserve">antenatal </w:t>
      </w:r>
      <w:r w:rsidR="003B3084" w:rsidRPr="00C61764">
        <w:rPr>
          <w:color w:val="000000" w:themeColor="text1"/>
        </w:rPr>
        <w:t>v</w:t>
      </w:r>
      <w:r w:rsidR="00E01C85" w:rsidRPr="00C61764">
        <w:rPr>
          <w:color w:val="000000" w:themeColor="text1"/>
        </w:rPr>
        <w:t>accination</w:t>
      </w:r>
      <w:r w:rsidR="003B3084" w:rsidRPr="00C61764">
        <w:rPr>
          <w:color w:val="000000" w:themeColor="text1"/>
        </w:rPr>
        <w:t xml:space="preserve"> with pregnant women</w:t>
      </w:r>
      <w:r w:rsidR="009129F2" w:rsidRPr="00C61764">
        <w:rPr>
          <w:color w:val="000000" w:themeColor="text1"/>
        </w:rPr>
        <w:t>,</w:t>
      </w:r>
      <w:r w:rsidR="00F74D4E" w:rsidRPr="00C61764">
        <w:rPr>
          <w:color w:val="000000" w:themeColor="text1"/>
        </w:rPr>
        <w:t xml:space="preserve"> 10</w:t>
      </w:r>
      <w:r w:rsidR="0008073A" w:rsidRPr="00C61764">
        <w:rPr>
          <w:color w:val="000000" w:themeColor="text1"/>
        </w:rPr>
        <w:t xml:space="preserve">% </w:t>
      </w:r>
      <w:r w:rsidR="00610E44" w:rsidRPr="00C61764">
        <w:rPr>
          <w:color w:val="000000" w:themeColor="text1"/>
        </w:rPr>
        <w:t xml:space="preserve">(160/1574) </w:t>
      </w:r>
      <w:r w:rsidR="0008073A" w:rsidRPr="00C61764">
        <w:rPr>
          <w:color w:val="000000" w:themeColor="text1"/>
        </w:rPr>
        <w:t xml:space="preserve">selected everytime, 27% </w:t>
      </w:r>
      <w:r w:rsidR="00391B8F" w:rsidRPr="00C61764">
        <w:rPr>
          <w:color w:val="000000" w:themeColor="text1"/>
        </w:rPr>
        <w:t>(</w:t>
      </w:r>
      <w:r w:rsidR="00671A91" w:rsidRPr="00C61764">
        <w:rPr>
          <w:color w:val="000000" w:themeColor="text1"/>
        </w:rPr>
        <w:t>n=</w:t>
      </w:r>
      <w:r w:rsidR="00391B8F" w:rsidRPr="00C61764">
        <w:rPr>
          <w:color w:val="000000" w:themeColor="text1"/>
        </w:rPr>
        <w:t xml:space="preserve">423) </w:t>
      </w:r>
      <w:r w:rsidR="0008073A" w:rsidRPr="00C61764">
        <w:rPr>
          <w:color w:val="000000" w:themeColor="text1"/>
        </w:rPr>
        <w:t xml:space="preserve">often, 35% </w:t>
      </w:r>
      <w:r w:rsidR="00391B8F" w:rsidRPr="00C61764">
        <w:rPr>
          <w:color w:val="000000" w:themeColor="text1"/>
        </w:rPr>
        <w:t>(</w:t>
      </w:r>
      <w:r w:rsidR="00635001" w:rsidRPr="00C61764">
        <w:rPr>
          <w:color w:val="000000" w:themeColor="text1"/>
        </w:rPr>
        <w:t>n=</w:t>
      </w:r>
      <w:r w:rsidR="00391B8F" w:rsidRPr="00C61764">
        <w:rPr>
          <w:color w:val="000000" w:themeColor="text1"/>
        </w:rPr>
        <w:t xml:space="preserve">555) </w:t>
      </w:r>
      <w:r w:rsidR="0008073A" w:rsidRPr="00C61764">
        <w:rPr>
          <w:color w:val="000000" w:themeColor="text1"/>
        </w:rPr>
        <w:t xml:space="preserve">occasionally, 24% </w:t>
      </w:r>
      <w:r w:rsidR="00391B8F" w:rsidRPr="00C61764">
        <w:rPr>
          <w:color w:val="000000" w:themeColor="text1"/>
        </w:rPr>
        <w:t>(</w:t>
      </w:r>
      <w:r w:rsidR="00635001" w:rsidRPr="00C61764">
        <w:rPr>
          <w:color w:val="000000" w:themeColor="text1"/>
        </w:rPr>
        <w:t>n=</w:t>
      </w:r>
      <w:r w:rsidR="00391B8F" w:rsidRPr="00C61764">
        <w:rPr>
          <w:color w:val="000000" w:themeColor="text1"/>
        </w:rPr>
        <w:t xml:space="preserve">371) </w:t>
      </w:r>
      <w:r w:rsidR="0008073A" w:rsidRPr="00C61764">
        <w:rPr>
          <w:color w:val="000000" w:themeColor="text1"/>
        </w:rPr>
        <w:t xml:space="preserve">rarely </w:t>
      </w:r>
      <w:r w:rsidR="0009400D" w:rsidRPr="00C61764">
        <w:rPr>
          <w:color w:val="000000" w:themeColor="text1"/>
        </w:rPr>
        <w:t xml:space="preserve">and 4% </w:t>
      </w:r>
      <w:r w:rsidR="00391B8F" w:rsidRPr="00C61764">
        <w:rPr>
          <w:color w:val="000000" w:themeColor="text1"/>
        </w:rPr>
        <w:t>(</w:t>
      </w:r>
      <w:r w:rsidR="00635001" w:rsidRPr="00C61764">
        <w:rPr>
          <w:color w:val="000000" w:themeColor="text1"/>
        </w:rPr>
        <w:t>n=</w:t>
      </w:r>
      <w:r w:rsidR="00391B8F" w:rsidRPr="00C61764">
        <w:rPr>
          <w:color w:val="000000" w:themeColor="text1"/>
        </w:rPr>
        <w:t xml:space="preserve">65) </w:t>
      </w:r>
      <w:r w:rsidR="0009400D" w:rsidRPr="00C61764">
        <w:rPr>
          <w:color w:val="000000" w:themeColor="text1"/>
        </w:rPr>
        <w:t>never.</w:t>
      </w:r>
      <w:r w:rsidR="003A19BC" w:rsidRPr="00C61764">
        <w:rPr>
          <w:color w:val="000000" w:themeColor="text1"/>
        </w:rPr>
        <w:t xml:space="preserve"> </w:t>
      </w:r>
      <w:r w:rsidR="00D05976" w:rsidRPr="00C61764">
        <w:rPr>
          <w:color w:val="000000" w:themeColor="text1"/>
        </w:rPr>
        <w:t>Regarding whether d</w:t>
      </w:r>
      <w:r w:rsidR="00186076" w:rsidRPr="00C61764">
        <w:rPr>
          <w:color w:val="000000" w:themeColor="text1"/>
        </w:rPr>
        <w:t>iscussing antenatal vaccination is a responsibility of GPs</w:t>
      </w:r>
      <w:r w:rsidR="00D05976" w:rsidRPr="00C61764">
        <w:rPr>
          <w:color w:val="000000" w:themeColor="text1"/>
        </w:rPr>
        <w:t xml:space="preserve">, </w:t>
      </w:r>
      <w:r w:rsidR="000B31B3" w:rsidRPr="00C61764">
        <w:rPr>
          <w:color w:val="000000" w:themeColor="text1"/>
        </w:rPr>
        <w:t xml:space="preserve">12% </w:t>
      </w:r>
      <w:r w:rsidR="00D05976" w:rsidRPr="00C61764">
        <w:rPr>
          <w:color w:val="000000" w:themeColor="text1"/>
        </w:rPr>
        <w:t xml:space="preserve">(183/1561) </w:t>
      </w:r>
      <w:r w:rsidR="000B31B3" w:rsidRPr="00C61764">
        <w:rPr>
          <w:color w:val="000000" w:themeColor="text1"/>
        </w:rPr>
        <w:t>s</w:t>
      </w:r>
      <w:r w:rsidR="004B7583" w:rsidRPr="00C61764">
        <w:rPr>
          <w:color w:val="000000" w:themeColor="text1"/>
        </w:rPr>
        <w:t>trong</w:t>
      </w:r>
      <w:r w:rsidR="000B31B3" w:rsidRPr="00C61764">
        <w:rPr>
          <w:color w:val="000000" w:themeColor="text1"/>
        </w:rPr>
        <w:t>ly</w:t>
      </w:r>
      <w:r w:rsidR="004B7583" w:rsidRPr="00C61764">
        <w:rPr>
          <w:color w:val="000000" w:themeColor="text1"/>
        </w:rPr>
        <w:t xml:space="preserve"> </w:t>
      </w:r>
      <w:r w:rsidR="000B31B3" w:rsidRPr="00C61764">
        <w:rPr>
          <w:color w:val="000000" w:themeColor="text1"/>
        </w:rPr>
        <w:t xml:space="preserve">agreed, </w:t>
      </w:r>
      <w:r w:rsidR="00A556B8" w:rsidRPr="00C61764">
        <w:rPr>
          <w:color w:val="000000" w:themeColor="text1"/>
        </w:rPr>
        <w:t xml:space="preserve">46% </w:t>
      </w:r>
      <w:r w:rsidR="00D05976" w:rsidRPr="00C61764">
        <w:rPr>
          <w:color w:val="000000" w:themeColor="text1"/>
        </w:rPr>
        <w:t xml:space="preserve">(n=720) </w:t>
      </w:r>
      <w:r w:rsidR="00A556B8" w:rsidRPr="00C61764">
        <w:rPr>
          <w:color w:val="000000" w:themeColor="text1"/>
        </w:rPr>
        <w:t xml:space="preserve">agreed, 28% </w:t>
      </w:r>
      <w:r w:rsidR="001E5B82" w:rsidRPr="00C61764">
        <w:rPr>
          <w:color w:val="000000" w:themeColor="text1"/>
        </w:rPr>
        <w:t xml:space="preserve">(n=444) </w:t>
      </w:r>
      <w:r w:rsidR="00A556B8" w:rsidRPr="00C61764">
        <w:rPr>
          <w:color w:val="000000" w:themeColor="text1"/>
        </w:rPr>
        <w:t xml:space="preserve">neutral, 14% </w:t>
      </w:r>
      <w:r w:rsidR="001E5B82" w:rsidRPr="00C61764">
        <w:rPr>
          <w:color w:val="000000" w:themeColor="text1"/>
        </w:rPr>
        <w:t xml:space="preserve">(n=214) </w:t>
      </w:r>
      <w:r w:rsidR="00A556B8" w:rsidRPr="00C61764">
        <w:rPr>
          <w:color w:val="000000" w:themeColor="text1"/>
        </w:rPr>
        <w:t>disagreed, and none strongly disagreed.</w:t>
      </w:r>
      <w:r w:rsidR="00047A8D" w:rsidRPr="00C61764">
        <w:rPr>
          <w:color w:val="000000" w:themeColor="text1"/>
        </w:rPr>
        <w:t xml:space="preserve"> </w:t>
      </w:r>
      <w:r w:rsidR="00A83F0F" w:rsidRPr="00C61764">
        <w:rPr>
          <w:color w:val="000000" w:themeColor="text1"/>
        </w:rPr>
        <w:t>Multivariate o</w:t>
      </w:r>
      <w:r w:rsidR="004438D0" w:rsidRPr="00C61764">
        <w:rPr>
          <w:color w:val="000000" w:themeColor="text1"/>
        </w:rPr>
        <w:t xml:space="preserve">rdinal regression analysis </w:t>
      </w:r>
      <w:r w:rsidR="006D6BBA" w:rsidRPr="00C61764">
        <w:rPr>
          <w:color w:val="000000" w:themeColor="text1"/>
        </w:rPr>
        <w:t>identified</w:t>
      </w:r>
      <w:r w:rsidR="004438D0" w:rsidRPr="00C61764">
        <w:rPr>
          <w:color w:val="000000" w:themeColor="text1"/>
        </w:rPr>
        <w:t xml:space="preserve"> that </w:t>
      </w:r>
      <w:r w:rsidR="006B27BE" w:rsidRPr="00C61764">
        <w:rPr>
          <w:color w:val="000000" w:themeColor="text1"/>
        </w:rPr>
        <w:t>GPs were significantly more likely to discuss vaccination with pregnant women if they we</w:t>
      </w:r>
      <w:r w:rsidR="006C669D" w:rsidRPr="00C61764">
        <w:rPr>
          <w:color w:val="000000" w:themeColor="text1"/>
        </w:rPr>
        <w:t>re confident in their knowledge</w:t>
      </w:r>
      <w:r w:rsidR="006B27BE" w:rsidRPr="00C61764">
        <w:rPr>
          <w:color w:val="000000" w:themeColor="text1"/>
        </w:rPr>
        <w:t xml:space="preserve"> of pertussis (OR: 3.52; CI: 2.45-5.07; p&lt;0.001) and </w:t>
      </w:r>
      <w:r w:rsidR="00755DE8" w:rsidRPr="00C61764">
        <w:rPr>
          <w:color w:val="000000" w:themeColor="text1"/>
        </w:rPr>
        <w:t>influenza vaccination</w:t>
      </w:r>
      <w:r w:rsidR="00FB6635" w:rsidRPr="00C61764">
        <w:rPr>
          <w:color w:val="000000" w:themeColor="text1"/>
        </w:rPr>
        <w:t xml:space="preserve"> </w:t>
      </w:r>
      <w:r w:rsidR="006B27BE" w:rsidRPr="00C61764">
        <w:rPr>
          <w:color w:val="000000" w:themeColor="text1"/>
        </w:rPr>
        <w:t>(</w:t>
      </w:r>
      <w:r w:rsidR="00E366D5" w:rsidRPr="00C61764">
        <w:rPr>
          <w:color w:val="000000" w:themeColor="text1"/>
        </w:rPr>
        <w:t xml:space="preserve">OR: 2.34; </w:t>
      </w:r>
      <w:r w:rsidR="00F865F0" w:rsidRPr="00C61764">
        <w:rPr>
          <w:color w:val="000000" w:themeColor="text1"/>
        </w:rPr>
        <w:t xml:space="preserve">CI: </w:t>
      </w:r>
      <w:r w:rsidR="00E366D5" w:rsidRPr="00C61764">
        <w:rPr>
          <w:color w:val="000000" w:themeColor="text1"/>
        </w:rPr>
        <w:t xml:space="preserve">1.40-3.91; </w:t>
      </w:r>
      <w:r w:rsidR="007063BD" w:rsidRPr="00C61764">
        <w:rPr>
          <w:color w:val="000000" w:themeColor="text1"/>
        </w:rPr>
        <w:t>p=0.001</w:t>
      </w:r>
      <w:r w:rsidR="006B27BE" w:rsidRPr="00C61764">
        <w:rPr>
          <w:color w:val="000000" w:themeColor="text1"/>
        </w:rPr>
        <w:t>)</w:t>
      </w:r>
      <w:r w:rsidR="00883232" w:rsidRPr="00C61764">
        <w:rPr>
          <w:color w:val="000000" w:themeColor="text1"/>
        </w:rPr>
        <w:t>, Table 2</w:t>
      </w:r>
      <w:r w:rsidR="006B27BE" w:rsidRPr="00C61764">
        <w:rPr>
          <w:color w:val="000000" w:themeColor="text1"/>
        </w:rPr>
        <w:t>.</w:t>
      </w:r>
      <w:r w:rsidR="00C95C5D" w:rsidRPr="00C61764">
        <w:rPr>
          <w:color w:val="000000" w:themeColor="text1"/>
        </w:rPr>
        <w:t xml:space="preserve"> </w:t>
      </w:r>
      <w:r w:rsidR="00FA13F1" w:rsidRPr="00C61764">
        <w:rPr>
          <w:color w:val="000000" w:themeColor="text1"/>
        </w:rPr>
        <w:t xml:space="preserve">Other significant predictors </w:t>
      </w:r>
      <w:r w:rsidR="0065372B" w:rsidRPr="00C61764">
        <w:rPr>
          <w:color w:val="000000" w:themeColor="text1"/>
        </w:rPr>
        <w:t>i</w:t>
      </w:r>
      <w:r w:rsidR="00C84C7A" w:rsidRPr="00C61764">
        <w:rPr>
          <w:color w:val="000000" w:themeColor="text1"/>
        </w:rPr>
        <w:t xml:space="preserve">ncluded </w:t>
      </w:r>
      <w:r w:rsidR="00726183" w:rsidRPr="00C61764">
        <w:rPr>
          <w:color w:val="000000" w:themeColor="text1"/>
        </w:rPr>
        <w:t>more experience</w:t>
      </w:r>
      <w:r w:rsidR="00E370B9" w:rsidRPr="00C61764">
        <w:rPr>
          <w:color w:val="000000" w:themeColor="text1"/>
        </w:rPr>
        <w:t xml:space="preserve"> as a GP</w:t>
      </w:r>
      <w:r w:rsidR="003E7998" w:rsidRPr="00C61764">
        <w:rPr>
          <w:color w:val="000000" w:themeColor="text1"/>
        </w:rPr>
        <w:t>,</w:t>
      </w:r>
      <w:r w:rsidR="003C6C95" w:rsidRPr="00C61764">
        <w:rPr>
          <w:color w:val="000000" w:themeColor="text1"/>
        </w:rPr>
        <w:t xml:space="preserve"> </w:t>
      </w:r>
      <w:r w:rsidR="00D04975" w:rsidRPr="00C61764">
        <w:rPr>
          <w:color w:val="000000" w:themeColor="text1"/>
        </w:rPr>
        <w:t>belief that</w:t>
      </w:r>
      <w:r w:rsidR="00A54E7C" w:rsidRPr="00C61764">
        <w:rPr>
          <w:color w:val="000000" w:themeColor="text1"/>
        </w:rPr>
        <w:t xml:space="preserve"> discussing vaccination </w:t>
      </w:r>
      <w:r w:rsidR="00D04975" w:rsidRPr="00C61764">
        <w:rPr>
          <w:color w:val="000000" w:themeColor="text1"/>
        </w:rPr>
        <w:t>is</w:t>
      </w:r>
      <w:r w:rsidR="00A54E7C" w:rsidRPr="00C61764">
        <w:rPr>
          <w:color w:val="000000" w:themeColor="text1"/>
        </w:rPr>
        <w:t xml:space="preserve"> a responsibility of GPs</w:t>
      </w:r>
      <w:r w:rsidR="00906F41" w:rsidRPr="00C61764">
        <w:rPr>
          <w:color w:val="000000" w:themeColor="text1"/>
        </w:rPr>
        <w:t>,</w:t>
      </w:r>
      <w:r w:rsidR="0081313B" w:rsidRPr="00C61764">
        <w:rPr>
          <w:color w:val="000000" w:themeColor="text1"/>
        </w:rPr>
        <w:t xml:space="preserve"> a</w:t>
      </w:r>
      <w:r w:rsidR="00906F41" w:rsidRPr="00C61764">
        <w:rPr>
          <w:color w:val="000000" w:themeColor="text1"/>
        </w:rPr>
        <w:t xml:space="preserve">nd </w:t>
      </w:r>
      <w:r w:rsidR="003E7998" w:rsidRPr="00C61764">
        <w:rPr>
          <w:color w:val="000000" w:themeColor="text1"/>
        </w:rPr>
        <w:t xml:space="preserve">whether or </w:t>
      </w:r>
      <w:r w:rsidR="00757EBF" w:rsidRPr="00C61764">
        <w:rPr>
          <w:color w:val="000000" w:themeColor="text1"/>
        </w:rPr>
        <w:t xml:space="preserve">not </w:t>
      </w:r>
      <w:r w:rsidR="0030543F" w:rsidRPr="00C61764">
        <w:rPr>
          <w:color w:val="000000" w:themeColor="text1"/>
        </w:rPr>
        <w:t xml:space="preserve">they saw pregnant women </w:t>
      </w:r>
      <w:r w:rsidR="00C95C5D" w:rsidRPr="00C61764">
        <w:rPr>
          <w:color w:val="000000" w:themeColor="text1"/>
        </w:rPr>
        <w:t>as part of routine antenatal care.</w:t>
      </w:r>
    </w:p>
    <w:p w14:paraId="17EA27B9" w14:textId="77777777" w:rsidR="005475F2" w:rsidRPr="00C61764" w:rsidRDefault="005475F2" w:rsidP="00833AA2">
      <w:pPr>
        <w:rPr>
          <w:color w:val="000000" w:themeColor="text1"/>
        </w:rPr>
      </w:pPr>
    </w:p>
    <w:p w14:paraId="000B44C8" w14:textId="7905E964" w:rsidR="00A210F3" w:rsidRPr="00C61764" w:rsidRDefault="00D24342" w:rsidP="00833AA2">
      <w:pPr>
        <w:rPr>
          <w:color w:val="000000" w:themeColor="text1"/>
        </w:rPr>
      </w:pPr>
      <w:r w:rsidRPr="00C61764">
        <w:rPr>
          <w:color w:val="000000" w:themeColor="text1"/>
        </w:rPr>
        <w:t xml:space="preserve">GPs were </w:t>
      </w:r>
      <w:r w:rsidR="003B6A7A" w:rsidRPr="00C61764">
        <w:rPr>
          <w:color w:val="000000" w:themeColor="text1"/>
        </w:rPr>
        <w:t xml:space="preserve">also </w:t>
      </w:r>
      <w:r w:rsidRPr="00C61764">
        <w:rPr>
          <w:color w:val="000000" w:themeColor="text1"/>
        </w:rPr>
        <w:t xml:space="preserve">asked </w:t>
      </w:r>
      <w:r w:rsidR="003C4A24" w:rsidRPr="00C61764">
        <w:rPr>
          <w:color w:val="000000" w:themeColor="text1"/>
        </w:rPr>
        <w:t xml:space="preserve">for their views regarding the primary </w:t>
      </w:r>
      <w:r w:rsidR="00FA44AD" w:rsidRPr="00C61764">
        <w:rPr>
          <w:color w:val="000000" w:themeColor="text1"/>
        </w:rPr>
        <w:t>target of protection</w:t>
      </w:r>
      <w:r w:rsidR="003C4A24" w:rsidRPr="00C61764">
        <w:rPr>
          <w:color w:val="000000" w:themeColor="text1"/>
        </w:rPr>
        <w:t xml:space="preserve"> from antenatal vaccination. </w:t>
      </w:r>
      <w:r w:rsidR="00747CF9" w:rsidRPr="00C61764">
        <w:rPr>
          <w:color w:val="000000" w:themeColor="text1"/>
        </w:rPr>
        <w:t>For pertussis vaccination</w:t>
      </w:r>
      <w:r w:rsidR="00A210F3" w:rsidRPr="00C61764">
        <w:rPr>
          <w:color w:val="000000" w:themeColor="text1"/>
        </w:rPr>
        <w:t>,</w:t>
      </w:r>
      <w:r w:rsidR="00747CF9" w:rsidRPr="00C61764">
        <w:rPr>
          <w:color w:val="000000" w:themeColor="text1"/>
        </w:rPr>
        <w:t xml:space="preserve"> </w:t>
      </w:r>
      <w:r w:rsidR="00F73F16" w:rsidRPr="00C61764">
        <w:rPr>
          <w:color w:val="000000" w:themeColor="text1"/>
        </w:rPr>
        <w:t>52% (</w:t>
      </w:r>
      <w:r w:rsidR="00883AAC" w:rsidRPr="00C61764">
        <w:rPr>
          <w:color w:val="000000" w:themeColor="text1"/>
        </w:rPr>
        <w:t>829/</w:t>
      </w:r>
      <w:r w:rsidR="00F73F16" w:rsidRPr="00C61764">
        <w:rPr>
          <w:color w:val="000000" w:themeColor="text1"/>
        </w:rPr>
        <w:t>1583</w:t>
      </w:r>
      <w:r w:rsidR="00883AAC" w:rsidRPr="00C61764">
        <w:rPr>
          <w:color w:val="000000" w:themeColor="text1"/>
        </w:rPr>
        <w:t>)</w:t>
      </w:r>
      <w:r w:rsidR="000B41CE" w:rsidRPr="00C61764">
        <w:rPr>
          <w:color w:val="000000" w:themeColor="text1"/>
        </w:rPr>
        <w:t xml:space="preserve">, </w:t>
      </w:r>
      <w:r w:rsidR="00747CF9" w:rsidRPr="00C61764">
        <w:rPr>
          <w:color w:val="000000" w:themeColor="text1"/>
        </w:rPr>
        <w:t xml:space="preserve">38% </w:t>
      </w:r>
      <w:r w:rsidR="006261B9" w:rsidRPr="00C61764">
        <w:rPr>
          <w:color w:val="000000" w:themeColor="text1"/>
        </w:rPr>
        <w:t xml:space="preserve">(n=602) </w:t>
      </w:r>
      <w:r w:rsidR="00747CF9" w:rsidRPr="00C61764">
        <w:rPr>
          <w:color w:val="000000" w:themeColor="text1"/>
        </w:rPr>
        <w:t xml:space="preserve">and 10% </w:t>
      </w:r>
      <w:r w:rsidR="006261B9" w:rsidRPr="00C61764">
        <w:rPr>
          <w:color w:val="000000" w:themeColor="text1"/>
        </w:rPr>
        <w:t xml:space="preserve">(n=152) </w:t>
      </w:r>
      <w:r w:rsidR="00747CF9" w:rsidRPr="00C61764">
        <w:rPr>
          <w:color w:val="000000" w:themeColor="text1"/>
        </w:rPr>
        <w:t>selected “the baby”, “the mother” and “both equally”, respectively.</w:t>
      </w:r>
      <w:r w:rsidR="00A210F3" w:rsidRPr="00C61764">
        <w:rPr>
          <w:color w:val="000000" w:themeColor="text1"/>
        </w:rPr>
        <w:t xml:space="preserve"> For influenza vaccination 2%</w:t>
      </w:r>
      <w:r w:rsidR="00584EC3" w:rsidRPr="00C61764">
        <w:rPr>
          <w:color w:val="000000" w:themeColor="text1"/>
        </w:rPr>
        <w:t xml:space="preserve"> (</w:t>
      </w:r>
      <w:r w:rsidR="008469CE" w:rsidRPr="00C61764">
        <w:rPr>
          <w:color w:val="000000" w:themeColor="text1"/>
        </w:rPr>
        <w:t>35/1583)</w:t>
      </w:r>
      <w:r w:rsidR="00A210F3" w:rsidRPr="00C61764">
        <w:rPr>
          <w:color w:val="000000" w:themeColor="text1"/>
        </w:rPr>
        <w:t>, 48%</w:t>
      </w:r>
      <w:r w:rsidR="00F74E2E" w:rsidRPr="00C61764">
        <w:rPr>
          <w:color w:val="000000" w:themeColor="text1"/>
        </w:rPr>
        <w:t xml:space="preserve"> (n=753)</w:t>
      </w:r>
      <w:r w:rsidR="00A210F3" w:rsidRPr="00C61764">
        <w:rPr>
          <w:color w:val="000000" w:themeColor="text1"/>
        </w:rPr>
        <w:t xml:space="preserve"> and 50%</w:t>
      </w:r>
      <w:r w:rsidR="00F74E2E" w:rsidRPr="00C61764">
        <w:rPr>
          <w:color w:val="000000" w:themeColor="text1"/>
        </w:rPr>
        <w:t xml:space="preserve"> (n=795)</w:t>
      </w:r>
      <w:r w:rsidR="00A210F3" w:rsidRPr="00C61764">
        <w:rPr>
          <w:color w:val="000000" w:themeColor="text1"/>
        </w:rPr>
        <w:t xml:space="preserve"> selected “the baby”, “the mother” and “both equally”, respectively.</w:t>
      </w:r>
    </w:p>
    <w:p w14:paraId="2C142CFC" w14:textId="77777777" w:rsidR="00BC40E5" w:rsidRPr="00C61764" w:rsidRDefault="00BC40E5" w:rsidP="00833AA2">
      <w:pPr>
        <w:rPr>
          <w:b/>
          <w:color w:val="000000" w:themeColor="text1"/>
        </w:rPr>
      </w:pPr>
    </w:p>
    <w:p w14:paraId="3DC60939" w14:textId="28B55A6C" w:rsidR="00094FCE" w:rsidRPr="00C61764" w:rsidRDefault="00C4333C" w:rsidP="00833AA2">
      <w:pPr>
        <w:rPr>
          <w:b/>
          <w:color w:val="000000" w:themeColor="text1"/>
        </w:rPr>
      </w:pPr>
      <w:r w:rsidRPr="00C61764">
        <w:rPr>
          <w:b/>
          <w:color w:val="000000" w:themeColor="text1"/>
        </w:rPr>
        <w:t>Attitudes regarding the o</w:t>
      </w:r>
      <w:r w:rsidR="00A36B03" w:rsidRPr="00C61764">
        <w:rPr>
          <w:b/>
          <w:color w:val="000000" w:themeColor="text1"/>
        </w:rPr>
        <w:t xml:space="preserve">ptimal </w:t>
      </w:r>
      <w:r w:rsidR="00094FCE" w:rsidRPr="00C61764">
        <w:rPr>
          <w:b/>
          <w:color w:val="000000" w:themeColor="text1"/>
        </w:rPr>
        <w:t>h</w:t>
      </w:r>
      <w:r w:rsidR="00E026B6" w:rsidRPr="00C61764">
        <w:rPr>
          <w:b/>
          <w:color w:val="000000" w:themeColor="text1"/>
        </w:rPr>
        <w:t xml:space="preserve">ealthcare site for administration </w:t>
      </w:r>
      <w:r w:rsidR="00A36B03" w:rsidRPr="00C61764">
        <w:rPr>
          <w:b/>
          <w:color w:val="000000" w:themeColor="text1"/>
        </w:rPr>
        <w:t>of antenatal vaccination</w:t>
      </w:r>
    </w:p>
    <w:p w14:paraId="2EEC7984" w14:textId="77777777" w:rsidR="00CA170F" w:rsidRPr="00C61764" w:rsidRDefault="008878DE" w:rsidP="00833AA2">
      <w:pPr>
        <w:rPr>
          <w:color w:val="000000" w:themeColor="text1"/>
        </w:rPr>
      </w:pPr>
      <w:r w:rsidRPr="00C61764">
        <w:rPr>
          <w:color w:val="000000" w:themeColor="text1"/>
        </w:rPr>
        <w:t xml:space="preserve">When asked </w:t>
      </w:r>
      <w:r w:rsidR="00490488" w:rsidRPr="00C61764">
        <w:rPr>
          <w:color w:val="000000" w:themeColor="text1"/>
        </w:rPr>
        <w:t>which staff member</w:t>
      </w:r>
      <w:r w:rsidRPr="00C61764">
        <w:rPr>
          <w:color w:val="000000" w:themeColor="text1"/>
        </w:rPr>
        <w:t xml:space="preserve"> would </w:t>
      </w:r>
      <w:r w:rsidR="003A221C" w:rsidRPr="00C61764">
        <w:rPr>
          <w:color w:val="000000" w:themeColor="text1"/>
        </w:rPr>
        <w:t>usually</w:t>
      </w:r>
      <w:r w:rsidRPr="00C61764">
        <w:rPr>
          <w:color w:val="000000" w:themeColor="text1"/>
        </w:rPr>
        <w:t xml:space="preserve"> administer antenatal</w:t>
      </w:r>
      <w:r w:rsidR="00E513AF" w:rsidRPr="00C61764">
        <w:rPr>
          <w:color w:val="000000" w:themeColor="text1"/>
        </w:rPr>
        <w:t xml:space="preserve"> vaccination in their practice </w:t>
      </w:r>
      <w:r w:rsidR="00490488" w:rsidRPr="00C61764">
        <w:rPr>
          <w:color w:val="000000" w:themeColor="text1"/>
        </w:rPr>
        <w:t>8</w:t>
      </w:r>
      <w:r w:rsidR="00E341E6" w:rsidRPr="00C61764">
        <w:rPr>
          <w:color w:val="000000" w:themeColor="text1"/>
        </w:rPr>
        <w:t>3</w:t>
      </w:r>
      <w:r w:rsidR="004F6F5B" w:rsidRPr="00C61764">
        <w:rPr>
          <w:color w:val="000000" w:themeColor="text1"/>
        </w:rPr>
        <w:t>%</w:t>
      </w:r>
      <w:r w:rsidR="001F578B" w:rsidRPr="00C61764">
        <w:rPr>
          <w:color w:val="000000" w:themeColor="text1"/>
        </w:rPr>
        <w:t xml:space="preserve"> </w:t>
      </w:r>
      <w:r w:rsidR="00AE4459" w:rsidRPr="00C61764">
        <w:rPr>
          <w:color w:val="000000" w:themeColor="text1"/>
        </w:rPr>
        <w:t xml:space="preserve">(1227/1486) </w:t>
      </w:r>
      <w:r w:rsidR="001F578B" w:rsidRPr="00C61764">
        <w:rPr>
          <w:color w:val="000000" w:themeColor="text1"/>
        </w:rPr>
        <w:t xml:space="preserve">selected practice nurse, </w:t>
      </w:r>
      <w:r w:rsidR="00C862F8" w:rsidRPr="00C61764">
        <w:rPr>
          <w:color w:val="000000" w:themeColor="text1"/>
        </w:rPr>
        <w:t xml:space="preserve">9% </w:t>
      </w:r>
      <w:r w:rsidR="00DE0502" w:rsidRPr="00C61764">
        <w:rPr>
          <w:color w:val="000000" w:themeColor="text1"/>
        </w:rPr>
        <w:t xml:space="preserve">(n=141) </w:t>
      </w:r>
      <w:r w:rsidR="00E341E6" w:rsidRPr="00C61764">
        <w:rPr>
          <w:color w:val="000000" w:themeColor="text1"/>
        </w:rPr>
        <w:t>midwife, 4%</w:t>
      </w:r>
      <w:r w:rsidR="00DE0502" w:rsidRPr="00C61764">
        <w:rPr>
          <w:color w:val="000000" w:themeColor="text1"/>
        </w:rPr>
        <w:t xml:space="preserve"> (n=59)</w:t>
      </w:r>
      <w:r w:rsidR="00E341E6" w:rsidRPr="00C61764">
        <w:rPr>
          <w:color w:val="000000" w:themeColor="text1"/>
        </w:rPr>
        <w:t xml:space="preserve"> healthcare assistant, 4% </w:t>
      </w:r>
      <w:r w:rsidR="00DE0502" w:rsidRPr="00C61764">
        <w:rPr>
          <w:color w:val="000000" w:themeColor="text1"/>
        </w:rPr>
        <w:t xml:space="preserve">(n=56) </w:t>
      </w:r>
      <w:r w:rsidR="00E341E6" w:rsidRPr="00C61764">
        <w:rPr>
          <w:color w:val="000000" w:themeColor="text1"/>
        </w:rPr>
        <w:t xml:space="preserve">GPs, and 0.2% </w:t>
      </w:r>
      <w:r w:rsidR="00DE0502" w:rsidRPr="00C61764">
        <w:rPr>
          <w:color w:val="000000" w:themeColor="text1"/>
        </w:rPr>
        <w:t xml:space="preserve">(n=3) </w:t>
      </w:r>
      <w:r w:rsidR="001D59E6" w:rsidRPr="00C61764">
        <w:rPr>
          <w:color w:val="000000" w:themeColor="text1"/>
        </w:rPr>
        <w:t>reported that no-one vaccinates</w:t>
      </w:r>
      <w:r w:rsidR="00E341E6" w:rsidRPr="00C61764">
        <w:rPr>
          <w:color w:val="000000" w:themeColor="text1"/>
        </w:rPr>
        <w:t>.</w:t>
      </w:r>
      <w:r w:rsidR="00BD3B11" w:rsidRPr="00C61764">
        <w:rPr>
          <w:color w:val="000000" w:themeColor="text1"/>
        </w:rPr>
        <w:t xml:space="preserve"> </w:t>
      </w:r>
      <w:r w:rsidR="00EB1FED" w:rsidRPr="00C61764">
        <w:rPr>
          <w:color w:val="000000" w:themeColor="text1"/>
        </w:rPr>
        <w:t xml:space="preserve">The </w:t>
      </w:r>
      <w:r w:rsidR="008F1835" w:rsidRPr="00C61764">
        <w:rPr>
          <w:color w:val="000000" w:themeColor="text1"/>
        </w:rPr>
        <w:t xml:space="preserve">large </w:t>
      </w:r>
      <w:r w:rsidR="00EB1FED" w:rsidRPr="00C61764">
        <w:rPr>
          <w:color w:val="000000" w:themeColor="text1"/>
        </w:rPr>
        <w:t xml:space="preserve">majority </w:t>
      </w:r>
      <w:r w:rsidR="002908D9" w:rsidRPr="00C61764">
        <w:rPr>
          <w:color w:val="000000" w:themeColor="text1"/>
        </w:rPr>
        <w:t>(83%</w:t>
      </w:r>
      <w:r w:rsidR="009100BE" w:rsidRPr="00C61764">
        <w:rPr>
          <w:color w:val="000000" w:themeColor="text1"/>
        </w:rPr>
        <w:t xml:space="preserve">, </w:t>
      </w:r>
      <w:r w:rsidR="00D017BC" w:rsidRPr="00C61764">
        <w:rPr>
          <w:color w:val="000000" w:themeColor="text1"/>
        </w:rPr>
        <w:t>990/</w:t>
      </w:r>
      <w:r w:rsidR="009100BE" w:rsidRPr="00C61764">
        <w:rPr>
          <w:color w:val="000000" w:themeColor="text1"/>
        </w:rPr>
        <w:t>1191</w:t>
      </w:r>
      <w:r w:rsidR="002908D9" w:rsidRPr="00C61764">
        <w:rPr>
          <w:color w:val="000000" w:themeColor="text1"/>
        </w:rPr>
        <w:t xml:space="preserve">) </w:t>
      </w:r>
      <w:r w:rsidR="00030646" w:rsidRPr="00C61764">
        <w:rPr>
          <w:color w:val="000000" w:themeColor="text1"/>
        </w:rPr>
        <w:t>believed</w:t>
      </w:r>
      <w:r w:rsidR="00BA4CE9" w:rsidRPr="00C61764">
        <w:rPr>
          <w:color w:val="000000" w:themeColor="text1"/>
        </w:rPr>
        <w:t xml:space="preserve"> that </w:t>
      </w:r>
      <w:r w:rsidR="00844348" w:rsidRPr="00C61764">
        <w:rPr>
          <w:color w:val="000000" w:themeColor="text1"/>
        </w:rPr>
        <w:t xml:space="preserve">pregnant women </w:t>
      </w:r>
      <w:r w:rsidR="00C25BC0" w:rsidRPr="00C61764">
        <w:rPr>
          <w:color w:val="000000" w:themeColor="text1"/>
        </w:rPr>
        <w:t xml:space="preserve">in their </w:t>
      </w:r>
      <w:r w:rsidR="00734950" w:rsidRPr="00C61764">
        <w:rPr>
          <w:color w:val="000000" w:themeColor="text1"/>
        </w:rPr>
        <w:t>region</w:t>
      </w:r>
      <w:r w:rsidR="00C25BC0" w:rsidRPr="00C61764">
        <w:rPr>
          <w:color w:val="000000" w:themeColor="text1"/>
        </w:rPr>
        <w:t xml:space="preserve"> </w:t>
      </w:r>
      <w:r w:rsidR="00844348" w:rsidRPr="00C61764">
        <w:rPr>
          <w:color w:val="000000" w:themeColor="text1"/>
        </w:rPr>
        <w:t xml:space="preserve">would </w:t>
      </w:r>
      <w:r w:rsidR="00734950" w:rsidRPr="00C61764">
        <w:rPr>
          <w:color w:val="000000" w:themeColor="text1"/>
        </w:rPr>
        <w:t>need</w:t>
      </w:r>
      <w:r w:rsidR="00844348" w:rsidRPr="00C61764">
        <w:rPr>
          <w:color w:val="000000" w:themeColor="text1"/>
        </w:rPr>
        <w:t xml:space="preserve"> to arrange a separate appointment if they wished to receive vaccination.</w:t>
      </w:r>
      <w:r w:rsidR="002D23D1" w:rsidRPr="00C61764">
        <w:rPr>
          <w:color w:val="000000" w:themeColor="text1"/>
        </w:rPr>
        <w:t xml:space="preserve"> </w:t>
      </w:r>
      <w:r w:rsidR="00D9421B" w:rsidRPr="00C61764">
        <w:rPr>
          <w:color w:val="000000" w:themeColor="text1"/>
        </w:rPr>
        <w:t xml:space="preserve">When asked where </w:t>
      </w:r>
      <w:r w:rsidR="00A92CB1" w:rsidRPr="00C61764">
        <w:rPr>
          <w:color w:val="000000" w:themeColor="text1"/>
        </w:rPr>
        <w:t xml:space="preserve">they thought </w:t>
      </w:r>
      <w:r w:rsidR="00D9421B" w:rsidRPr="00C61764">
        <w:rPr>
          <w:color w:val="000000" w:themeColor="text1"/>
        </w:rPr>
        <w:t xml:space="preserve">antenatal vaccination should </w:t>
      </w:r>
      <w:r w:rsidR="00CD7AE7" w:rsidRPr="00C61764">
        <w:rPr>
          <w:color w:val="000000" w:themeColor="text1"/>
        </w:rPr>
        <w:t xml:space="preserve">primarily </w:t>
      </w:r>
      <w:r w:rsidR="00D9421B" w:rsidRPr="00C61764">
        <w:rPr>
          <w:color w:val="000000" w:themeColor="text1"/>
        </w:rPr>
        <w:t>be delivered</w:t>
      </w:r>
      <w:r w:rsidR="00C11259" w:rsidRPr="00C61764">
        <w:rPr>
          <w:color w:val="000000" w:themeColor="text1"/>
        </w:rPr>
        <w:t xml:space="preserve">, </w:t>
      </w:r>
      <w:r w:rsidR="002B274E" w:rsidRPr="00C61764">
        <w:rPr>
          <w:color w:val="000000" w:themeColor="text1"/>
        </w:rPr>
        <w:t xml:space="preserve">41% </w:t>
      </w:r>
      <w:r w:rsidR="008E330E" w:rsidRPr="00C61764">
        <w:rPr>
          <w:color w:val="000000" w:themeColor="text1"/>
        </w:rPr>
        <w:t xml:space="preserve">(651/1584) </w:t>
      </w:r>
      <w:r w:rsidR="00734503" w:rsidRPr="00C61764">
        <w:rPr>
          <w:color w:val="000000" w:themeColor="text1"/>
        </w:rPr>
        <w:t xml:space="preserve">selected </w:t>
      </w:r>
      <w:r w:rsidR="00C201A7" w:rsidRPr="00C61764">
        <w:rPr>
          <w:color w:val="000000" w:themeColor="text1"/>
        </w:rPr>
        <w:t xml:space="preserve">community midwifery, </w:t>
      </w:r>
      <w:r w:rsidR="00EA227B" w:rsidRPr="00C61764">
        <w:rPr>
          <w:color w:val="000000" w:themeColor="text1"/>
        </w:rPr>
        <w:t xml:space="preserve">29% </w:t>
      </w:r>
      <w:r w:rsidR="00AA3C0C" w:rsidRPr="00C61764">
        <w:rPr>
          <w:color w:val="000000" w:themeColor="text1"/>
        </w:rPr>
        <w:t xml:space="preserve">(n=454) </w:t>
      </w:r>
      <w:r w:rsidR="00EA227B" w:rsidRPr="00C61764">
        <w:rPr>
          <w:color w:val="000000" w:themeColor="text1"/>
        </w:rPr>
        <w:t>both primary and secondary care, 26%</w:t>
      </w:r>
      <w:r w:rsidR="00AA3C0C" w:rsidRPr="00C61764">
        <w:rPr>
          <w:color w:val="000000" w:themeColor="text1"/>
        </w:rPr>
        <w:t xml:space="preserve"> (n=417)</w:t>
      </w:r>
      <w:r w:rsidR="00A62656" w:rsidRPr="00C61764">
        <w:rPr>
          <w:color w:val="000000" w:themeColor="text1"/>
        </w:rPr>
        <w:t xml:space="preserve"> </w:t>
      </w:r>
      <w:r w:rsidR="00EA227B" w:rsidRPr="00C61764">
        <w:rPr>
          <w:color w:val="000000" w:themeColor="text1"/>
        </w:rPr>
        <w:t>GP practices, 4%</w:t>
      </w:r>
      <w:r w:rsidR="00090921" w:rsidRPr="00C61764">
        <w:rPr>
          <w:color w:val="000000" w:themeColor="text1"/>
        </w:rPr>
        <w:t xml:space="preserve"> </w:t>
      </w:r>
      <w:r w:rsidR="00134153" w:rsidRPr="00C61764">
        <w:rPr>
          <w:color w:val="000000" w:themeColor="text1"/>
        </w:rPr>
        <w:t xml:space="preserve">(n=57) </w:t>
      </w:r>
      <w:r w:rsidR="00090921" w:rsidRPr="00C61764">
        <w:rPr>
          <w:color w:val="000000" w:themeColor="text1"/>
        </w:rPr>
        <w:t xml:space="preserve">secondary care, </w:t>
      </w:r>
      <w:r w:rsidR="003B7FBF" w:rsidRPr="00C61764">
        <w:rPr>
          <w:color w:val="000000" w:themeColor="text1"/>
        </w:rPr>
        <w:t xml:space="preserve">and 0.3% </w:t>
      </w:r>
      <w:r w:rsidR="00134153" w:rsidRPr="00C61764">
        <w:rPr>
          <w:color w:val="000000" w:themeColor="text1"/>
        </w:rPr>
        <w:t xml:space="preserve">(n=5) </w:t>
      </w:r>
      <w:r w:rsidR="003B7FBF" w:rsidRPr="00C61764">
        <w:rPr>
          <w:color w:val="000000" w:themeColor="text1"/>
        </w:rPr>
        <w:t>both GP practices and community midwifery</w:t>
      </w:r>
      <w:r w:rsidR="005A2322" w:rsidRPr="00C61764">
        <w:rPr>
          <w:color w:val="000000" w:themeColor="text1"/>
        </w:rPr>
        <w:t>, F</w:t>
      </w:r>
      <w:r w:rsidR="00CD2273" w:rsidRPr="00C61764">
        <w:rPr>
          <w:color w:val="000000" w:themeColor="text1"/>
        </w:rPr>
        <w:t>igure</w:t>
      </w:r>
      <w:r w:rsidR="00C201A7" w:rsidRPr="00C61764">
        <w:rPr>
          <w:color w:val="000000" w:themeColor="text1"/>
        </w:rPr>
        <w:t xml:space="preserve"> </w:t>
      </w:r>
      <w:r w:rsidR="00302038" w:rsidRPr="00C61764">
        <w:rPr>
          <w:color w:val="000000" w:themeColor="text1"/>
        </w:rPr>
        <w:t>2</w:t>
      </w:r>
      <w:r w:rsidR="00C201A7" w:rsidRPr="00C61764">
        <w:rPr>
          <w:color w:val="000000" w:themeColor="text1"/>
        </w:rPr>
        <w:t>.</w:t>
      </w:r>
    </w:p>
    <w:p w14:paraId="49D3BEFD" w14:textId="40FE8E40" w:rsidR="00A63B41" w:rsidRPr="00C61764" w:rsidRDefault="00A63B41" w:rsidP="00833AA2">
      <w:pPr>
        <w:rPr>
          <w:color w:val="000000" w:themeColor="text1"/>
        </w:rPr>
      </w:pPr>
      <w:r w:rsidRPr="00C61764">
        <w:rPr>
          <w:b/>
          <w:color w:val="000000" w:themeColor="text1"/>
        </w:rPr>
        <w:lastRenderedPageBreak/>
        <w:t xml:space="preserve">Attitudes to </w:t>
      </w:r>
      <w:r w:rsidR="00D879E6" w:rsidRPr="00C61764">
        <w:rPr>
          <w:b/>
          <w:color w:val="000000" w:themeColor="text1"/>
        </w:rPr>
        <w:t>the introduction of new antenatal vaccines</w:t>
      </w:r>
    </w:p>
    <w:p w14:paraId="739B3E0A" w14:textId="7F1B1FF4" w:rsidR="00943601" w:rsidRPr="00C61764" w:rsidRDefault="00876063" w:rsidP="00833AA2">
      <w:pPr>
        <w:rPr>
          <w:color w:val="000000" w:themeColor="text1"/>
        </w:rPr>
      </w:pPr>
      <w:r w:rsidRPr="00C61764">
        <w:rPr>
          <w:color w:val="000000" w:themeColor="text1"/>
        </w:rPr>
        <w:t xml:space="preserve">GPs were also </w:t>
      </w:r>
      <w:r w:rsidR="00191BAD" w:rsidRPr="00C61764">
        <w:rPr>
          <w:color w:val="000000" w:themeColor="text1"/>
        </w:rPr>
        <w:t xml:space="preserve">asked to </w:t>
      </w:r>
      <w:r w:rsidR="00287326" w:rsidRPr="00C61764">
        <w:rPr>
          <w:color w:val="000000" w:themeColor="text1"/>
        </w:rPr>
        <w:t>select</w:t>
      </w:r>
      <w:r w:rsidR="002B5C26" w:rsidRPr="00C61764">
        <w:rPr>
          <w:color w:val="000000" w:themeColor="text1"/>
        </w:rPr>
        <w:t xml:space="preserve"> the top three factors which </w:t>
      </w:r>
      <w:r w:rsidR="00191BAD" w:rsidRPr="00C61764">
        <w:rPr>
          <w:color w:val="000000" w:themeColor="text1"/>
        </w:rPr>
        <w:t xml:space="preserve">would influence their recommendation of a new vaccine. </w:t>
      </w:r>
      <w:r w:rsidR="000F3C29" w:rsidRPr="00C61764">
        <w:rPr>
          <w:color w:val="000000" w:themeColor="text1"/>
        </w:rPr>
        <w:t xml:space="preserve">The </w:t>
      </w:r>
      <w:r w:rsidR="00073FB9" w:rsidRPr="00C61764">
        <w:rPr>
          <w:color w:val="000000" w:themeColor="text1"/>
        </w:rPr>
        <w:t>common</w:t>
      </w:r>
      <w:r w:rsidR="00DC2F9C" w:rsidRPr="00C61764">
        <w:rPr>
          <w:color w:val="000000" w:themeColor="text1"/>
        </w:rPr>
        <w:t>est</w:t>
      </w:r>
      <w:r w:rsidR="00073FB9" w:rsidRPr="00C61764">
        <w:rPr>
          <w:color w:val="000000" w:themeColor="text1"/>
        </w:rPr>
        <w:t xml:space="preserve"> selected </w:t>
      </w:r>
      <w:r w:rsidR="00DC2F9C" w:rsidRPr="00C61764">
        <w:rPr>
          <w:color w:val="000000" w:themeColor="text1"/>
        </w:rPr>
        <w:t>option</w:t>
      </w:r>
      <w:r w:rsidR="000F3C29" w:rsidRPr="00C61764">
        <w:rPr>
          <w:color w:val="000000" w:themeColor="text1"/>
        </w:rPr>
        <w:t xml:space="preserve"> was the r</w:t>
      </w:r>
      <w:r w:rsidR="002B5C26" w:rsidRPr="00C61764">
        <w:rPr>
          <w:color w:val="000000" w:themeColor="text1"/>
        </w:rPr>
        <w:t xml:space="preserve">isk of side effects for </w:t>
      </w:r>
      <w:r w:rsidR="000F3C29" w:rsidRPr="00C61764">
        <w:rPr>
          <w:color w:val="000000" w:themeColor="text1"/>
        </w:rPr>
        <w:t xml:space="preserve">the </w:t>
      </w:r>
      <w:r w:rsidR="002B5C26" w:rsidRPr="00C61764">
        <w:rPr>
          <w:color w:val="000000" w:themeColor="text1"/>
        </w:rPr>
        <w:t>developing baby (</w:t>
      </w:r>
      <w:r w:rsidR="0064330B" w:rsidRPr="00C61764">
        <w:rPr>
          <w:color w:val="000000" w:themeColor="text1"/>
        </w:rPr>
        <w:t xml:space="preserve">1160/1499, </w:t>
      </w:r>
      <w:r w:rsidR="002B5C26" w:rsidRPr="00C61764">
        <w:rPr>
          <w:color w:val="000000" w:themeColor="text1"/>
        </w:rPr>
        <w:t xml:space="preserve">77%), followed by </w:t>
      </w:r>
      <w:r w:rsidR="000F3C29" w:rsidRPr="00C61764">
        <w:rPr>
          <w:color w:val="000000" w:themeColor="text1"/>
        </w:rPr>
        <w:t>effectiveness at preventing severe disease (</w:t>
      </w:r>
      <w:r w:rsidR="00184CF3" w:rsidRPr="00C61764">
        <w:rPr>
          <w:color w:val="000000" w:themeColor="text1"/>
        </w:rPr>
        <w:t>n=</w:t>
      </w:r>
      <w:r w:rsidR="00860D88" w:rsidRPr="00C61764">
        <w:rPr>
          <w:color w:val="000000" w:themeColor="text1"/>
        </w:rPr>
        <w:t xml:space="preserve">861, </w:t>
      </w:r>
      <w:r w:rsidR="000F3C29" w:rsidRPr="00C61764">
        <w:rPr>
          <w:color w:val="000000" w:themeColor="text1"/>
        </w:rPr>
        <w:t xml:space="preserve">57%), seriousness of infection in young children </w:t>
      </w:r>
      <w:r w:rsidR="00073FB9" w:rsidRPr="00C61764">
        <w:rPr>
          <w:color w:val="000000" w:themeColor="text1"/>
        </w:rPr>
        <w:t>(</w:t>
      </w:r>
      <w:r w:rsidR="00184CF3" w:rsidRPr="00C61764">
        <w:rPr>
          <w:color w:val="000000" w:themeColor="text1"/>
        </w:rPr>
        <w:t>n=</w:t>
      </w:r>
      <w:r w:rsidR="004B7271" w:rsidRPr="00C61764">
        <w:rPr>
          <w:color w:val="000000" w:themeColor="text1"/>
        </w:rPr>
        <w:t>710, 47%), effectiveness at</w:t>
      </w:r>
      <w:r w:rsidR="00073FB9" w:rsidRPr="00C61764">
        <w:rPr>
          <w:color w:val="000000" w:themeColor="text1"/>
        </w:rPr>
        <w:t xml:space="preserve"> preventing infection (</w:t>
      </w:r>
      <w:r w:rsidR="00184CF3" w:rsidRPr="00C61764">
        <w:rPr>
          <w:color w:val="000000" w:themeColor="text1"/>
        </w:rPr>
        <w:t>n=</w:t>
      </w:r>
      <w:r w:rsidR="004B7271" w:rsidRPr="00C61764">
        <w:rPr>
          <w:color w:val="000000" w:themeColor="text1"/>
        </w:rPr>
        <w:t xml:space="preserve">673, </w:t>
      </w:r>
      <w:r w:rsidR="00073FB9" w:rsidRPr="00C61764">
        <w:rPr>
          <w:color w:val="000000" w:themeColor="text1"/>
        </w:rPr>
        <w:t xml:space="preserve">45%), </w:t>
      </w:r>
      <w:r w:rsidR="00DC2F9C" w:rsidRPr="00C61764">
        <w:rPr>
          <w:color w:val="000000" w:themeColor="text1"/>
        </w:rPr>
        <w:t>risk of side effects for the mother (</w:t>
      </w:r>
      <w:r w:rsidR="00184CF3" w:rsidRPr="00C61764">
        <w:rPr>
          <w:color w:val="000000" w:themeColor="text1"/>
        </w:rPr>
        <w:t>n=</w:t>
      </w:r>
      <w:r w:rsidR="004B7271" w:rsidRPr="00C61764">
        <w:rPr>
          <w:color w:val="000000" w:themeColor="text1"/>
        </w:rPr>
        <w:t xml:space="preserve">627, </w:t>
      </w:r>
      <w:r w:rsidR="00DC2F9C" w:rsidRPr="00C61764">
        <w:rPr>
          <w:color w:val="000000" w:themeColor="text1"/>
        </w:rPr>
        <w:t>42%), number of women who had received the vaccine in research studies (</w:t>
      </w:r>
      <w:r w:rsidR="00184CF3" w:rsidRPr="00C61764">
        <w:rPr>
          <w:color w:val="000000" w:themeColor="text1"/>
        </w:rPr>
        <w:t>n=</w:t>
      </w:r>
      <w:r w:rsidR="00B20B08" w:rsidRPr="00C61764">
        <w:rPr>
          <w:color w:val="000000" w:themeColor="text1"/>
        </w:rPr>
        <w:t xml:space="preserve">265, </w:t>
      </w:r>
      <w:r w:rsidR="00DC2F9C" w:rsidRPr="00C61764">
        <w:rPr>
          <w:color w:val="000000" w:themeColor="text1"/>
        </w:rPr>
        <w:t xml:space="preserve">18%) and how common </w:t>
      </w:r>
      <w:r w:rsidR="0076606D" w:rsidRPr="00C61764">
        <w:rPr>
          <w:color w:val="000000" w:themeColor="text1"/>
        </w:rPr>
        <w:t>the infection</w:t>
      </w:r>
      <w:r w:rsidR="00DC2F9C" w:rsidRPr="00C61764">
        <w:rPr>
          <w:color w:val="000000" w:themeColor="text1"/>
        </w:rPr>
        <w:t xml:space="preserve"> is in children (</w:t>
      </w:r>
      <w:r w:rsidR="00184CF3" w:rsidRPr="00C61764">
        <w:rPr>
          <w:color w:val="000000" w:themeColor="text1"/>
        </w:rPr>
        <w:t>n=</w:t>
      </w:r>
      <w:r w:rsidR="00B20B08" w:rsidRPr="00C61764">
        <w:rPr>
          <w:color w:val="000000" w:themeColor="text1"/>
        </w:rPr>
        <w:t xml:space="preserve">211, </w:t>
      </w:r>
      <w:r w:rsidR="00DC2F9C" w:rsidRPr="00C61764">
        <w:rPr>
          <w:color w:val="000000" w:themeColor="text1"/>
        </w:rPr>
        <w:t>14%).</w:t>
      </w:r>
    </w:p>
    <w:p w14:paraId="16EB565B" w14:textId="77777777" w:rsidR="00256F92" w:rsidRPr="00C61764" w:rsidRDefault="00256F92" w:rsidP="00833AA2">
      <w:pPr>
        <w:rPr>
          <w:b/>
          <w:color w:val="000000" w:themeColor="text1"/>
        </w:rPr>
      </w:pPr>
    </w:p>
    <w:p w14:paraId="690CFFD9" w14:textId="580A2217" w:rsidR="001E03FB" w:rsidRPr="00C61764" w:rsidRDefault="00094FCE" w:rsidP="00734557">
      <w:pPr>
        <w:rPr>
          <w:b/>
          <w:color w:val="000000" w:themeColor="text1"/>
        </w:rPr>
      </w:pPr>
      <w:r w:rsidRPr="00C61764">
        <w:rPr>
          <w:b/>
          <w:color w:val="000000" w:themeColor="text1"/>
        </w:rPr>
        <w:t>Open-text comments</w:t>
      </w:r>
    </w:p>
    <w:p w14:paraId="26FCF334" w14:textId="6F7C7D0A" w:rsidR="00A841CC" w:rsidRPr="00C61764" w:rsidRDefault="00971284" w:rsidP="00510984">
      <w:pPr>
        <w:rPr>
          <w:color w:val="000000" w:themeColor="text1"/>
        </w:rPr>
      </w:pPr>
      <w:r w:rsidRPr="00C61764">
        <w:rPr>
          <w:color w:val="000000" w:themeColor="text1"/>
        </w:rPr>
        <w:t>Further</w:t>
      </w:r>
      <w:r w:rsidR="001E03FB" w:rsidRPr="00C61764">
        <w:rPr>
          <w:color w:val="000000" w:themeColor="text1"/>
        </w:rPr>
        <w:t xml:space="preserve"> comments were provided by </w:t>
      </w:r>
      <w:r w:rsidR="004C7752" w:rsidRPr="00C61764">
        <w:rPr>
          <w:color w:val="000000" w:themeColor="text1"/>
        </w:rPr>
        <w:t xml:space="preserve">34% </w:t>
      </w:r>
      <w:r w:rsidR="006A02C1" w:rsidRPr="00C61764">
        <w:rPr>
          <w:color w:val="000000" w:themeColor="text1"/>
        </w:rPr>
        <w:t>(</w:t>
      </w:r>
      <w:r w:rsidR="00C5223C" w:rsidRPr="00C61764">
        <w:rPr>
          <w:color w:val="000000" w:themeColor="text1"/>
        </w:rPr>
        <w:t>n</w:t>
      </w:r>
      <w:r w:rsidR="0073270E" w:rsidRPr="00C61764">
        <w:rPr>
          <w:color w:val="000000" w:themeColor="text1"/>
        </w:rPr>
        <w:t>=</w:t>
      </w:r>
      <w:r w:rsidR="006A02C1" w:rsidRPr="00C61764">
        <w:rPr>
          <w:color w:val="000000" w:themeColor="text1"/>
        </w:rPr>
        <w:t xml:space="preserve">539) of the </w:t>
      </w:r>
      <w:r w:rsidR="00AC2EA2" w:rsidRPr="00C61764">
        <w:rPr>
          <w:color w:val="000000" w:themeColor="text1"/>
        </w:rPr>
        <w:t>GPs</w:t>
      </w:r>
      <w:r w:rsidR="001E03FB" w:rsidRPr="00C61764">
        <w:rPr>
          <w:color w:val="000000" w:themeColor="text1"/>
        </w:rPr>
        <w:t xml:space="preserve">. </w:t>
      </w:r>
      <w:r w:rsidR="005D4709" w:rsidRPr="00C61764">
        <w:rPr>
          <w:color w:val="000000" w:themeColor="text1"/>
        </w:rPr>
        <w:t>A</w:t>
      </w:r>
      <w:r w:rsidR="00B14C82" w:rsidRPr="00C61764">
        <w:rPr>
          <w:color w:val="000000" w:themeColor="text1"/>
        </w:rPr>
        <w:t xml:space="preserve"> number of GPs (</w:t>
      </w:r>
      <w:r w:rsidR="001F7320" w:rsidRPr="00C61764">
        <w:rPr>
          <w:color w:val="000000" w:themeColor="text1"/>
        </w:rPr>
        <w:t xml:space="preserve">n=119, </w:t>
      </w:r>
      <w:r w:rsidR="00B14C82" w:rsidRPr="00C61764">
        <w:rPr>
          <w:color w:val="000000" w:themeColor="text1"/>
        </w:rPr>
        <w:t xml:space="preserve">22%) </w:t>
      </w:r>
      <w:r w:rsidR="00B30141" w:rsidRPr="00C61764">
        <w:rPr>
          <w:color w:val="000000" w:themeColor="text1"/>
        </w:rPr>
        <w:t>stated</w:t>
      </w:r>
      <w:r w:rsidR="00510984" w:rsidRPr="00C61764">
        <w:rPr>
          <w:color w:val="000000" w:themeColor="text1"/>
        </w:rPr>
        <w:t xml:space="preserve"> </w:t>
      </w:r>
      <w:r w:rsidR="002B792F" w:rsidRPr="00C61764">
        <w:rPr>
          <w:color w:val="000000" w:themeColor="text1"/>
        </w:rPr>
        <w:t xml:space="preserve">having </w:t>
      </w:r>
      <w:r w:rsidR="00E07D5C" w:rsidRPr="00C61764">
        <w:rPr>
          <w:color w:val="000000" w:themeColor="text1"/>
        </w:rPr>
        <w:t xml:space="preserve">very </w:t>
      </w:r>
      <w:r w:rsidR="002B792F" w:rsidRPr="00C61764">
        <w:rPr>
          <w:color w:val="000000" w:themeColor="text1"/>
        </w:rPr>
        <w:t>little</w:t>
      </w:r>
      <w:r w:rsidR="00BA1C59" w:rsidRPr="00C61764">
        <w:rPr>
          <w:color w:val="000000" w:themeColor="text1"/>
        </w:rPr>
        <w:t>/no</w:t>
      </w:r>
      <w:r w:rsidR="002B792F" w:rsidRPr="00C61764">
        <w:rPr>
          <w:color w:val="000000" w:themeColor="text1"/>
        </w:rPr>
        <w:t xml:space="preserve"> </w:t>
      </w:r>
      <w:r w:rsidR="001E6DD8" w:rsidRPr="00C61764">
        <w:rPr>
          <w:color w:val="000000" w:themeColor="text1"/>
        </w:rPr>
        <w:t>involvement in</w:t>
      </w:r>
      <w:r w:rsidR="00D864EF" w:rsidRPr="00C61764">
        <w:rPr>
          <w:color w:val="000000" w:themeColor="text1"/>
        </w:rPr>
        <w:t xml:space="preserve"> routine antenatal care</w:t>
      </w:r>
      <w:r w:rsidR="00D73F61" w:rsidRPr="00C61764">
        <w:rPr>
          <w:color w:val="000000" w:themeColor="text1"/>
        </w:rPr>
        <w:t>.</w:t>
      </w:r>
      <w:r w:rsidR="00C025D1" w:rsidRPr="00C61764">
        <w:rPr>
          <w:color w:val="000000" w:themeColor="text1"/>
        </w:rPr>
        <w:t xml:space="preserve"> </w:t>
      </w:r>
      <w:r w:rsidR="00D73F61" w:rsidRPr="00C61764">
        <w:rPr>
          <w:color w:val="000000" w:themeColor="text1"/>
        </w:rPr>
        <w:t xml:space="preserve">As </w:t>
      </w:r>
      <w:r w:rsidR="00CB3215" w:rsidRPr="00C61764">
        <w:rPr>
          <w:color w:val="000000" w:themeColor="text1"/>
        </w:rPr>
        <w:t xml:space="preserve">antenatal </w:t>
      </w:r>
      <w:r w:rsidR="00D73F61" w:rsidRPr="00C61764">
        <w:rPr>
          <w:color w:val="000000" w:themeColor="text1"/>
        </w:rPr>
        <w:t xml:space="preserve">care is </w:t>
      </w:r>
      <w:r w:rsidR="009F59AF" w:rsidRPr="00C61764">
        <w:rPr>
          <w:color w:val="000000" w:themeColor="text1"/>
        </w:rPr>
        <w:t>predominately</w:t>
      </w:r>
      <w:r w:rsidR="003633BF" w:rsidRPr="00C61764">
        <w:rPr>
          <w:color w:val="000000" w:themeColor="text1"/>
        </w:rPr>
        <w:t xml:space="preserve"> </w:t>
      </w:r>
      <w:r w:rsidR="00F70CFB" w:rsidRPr="00C61764">
        <w:rPr>
          <w:color w:val="000000" w:themeColor="text1"/>
        </w:rPr>
        <w:t>midwife and/</w:t>
      </w:r>
      <w:r w:rsidR="00D026B1" w:rsidRPr="00C61764">
        <w:rPr>
          <w:color w:val="000000" w:themeColor="text1"/>
        </w:rPr>
        <w:t>or obstetrician-led</w:t>
      </w:r>
      <w:r w:rsidR="007C3C16" w:rsidRPr="00C61764">
        <w:rPr>
          <w:color w:val="000000" w:themeColor="text1"/>
        </w:rPr>
        <w:t xml:space="preserve"> in the UK</w:t>
      </w:r>
      <w:r w:rsidR="00D73F61" w:rsidRPr="00C61764">
        <w:rPr>
          <w:color w:val="000000" w:themeColor="text1"/>
        </w:rPr>
        <w:t>, m</w:t>
      </w:r>
      <w:r w:rsidR="00757345" w:rsidRPr="00C61764">
        <w:rPr>
          <w:color w:val="000000" w:themeColor="text1"/>
        </w:rPr>
        <w:t xml:space="preserve">any </w:t>
      </w:r>
      <w:r w:rsidR="00D73F61" w:rsidRPr="00C61764">
        <w:rPr>
          <w:color w:val="000000" w:themeColor="text1"/>
        </w:rPr>
        <w:t xml:space="preserve">GPs </w:t>
      </w:r>
      <w:r w:rsidR="00757345" w:rsidRPr="00C61764">
        <w:rPr>
          <w:color w:val="000000" w:themeColor="text1"/>
        </w:rPr>
        <w:t>stated that their interaction with pregnant women was opportunistic only</w:t>
      </w:r>
      <w:r w:rsidR="00727C9D" w:rsidRPr="00C61764">
        <w:rPr>
          <w:color w:val="000000" w:themeColor="text1"/>
        </w:rPr>
        <w:t xml:space="preserve">, and some </w:t>
      </w:r>
      <w:r w:rsidR="00BC6348" w:rsidRPr="00C61764">
        <w:rPr>
          <w:color w:val="000000" w:themeColor="text1"/>
        </w:rPr>
        <w:t>reported feeling</w:t>
      </w:r>
      <w:r w:rsidR="002C1738" w:rsidRPr="00C61764">
        <w:rPr>
          <w:color w:val="000000" w:themeColor="text1"/>
        </w:rPr>
        <w:t xml:space="preserve"> de</w:t>
      </w:r>
      <w:r w:rsidR="001F2E88" w:rsidRPr="00C61764">
        <w:rPr>
          <w:color w:val="000000" w:themeColor="text1"/>
        </w:rPr>
        <w:t>-</w:t>
      </w:r>
      <w:r w:rsidR="002C1738" w:rsidRPr="00C61764">
        <w:rPr>
          <w:color w:val="000000" w:themeColor="text1"/>
        </w:rPr>
        <w:t xml:space="preserve">skilled </w:t>
      </w:r>
      <w:r w:rsidR="00727C9D" w:rsidRPr="00C61764">
        <w:rPr>
          <w:color w:val="000000" w:themeColor="text1"/>
        </w:rPr>
        <w:t>with</w:t>
      </w:r>
      <w:r w:rsidR="006D0D0C" w:rsidRPr="00C61764">
        <w:rPr>
          <w:color w:val="000000" w:themeColor="text1"/>
        </w:rPr>
        <w:t xml:space="preserve"> regards to </w:t>
      </w:r>
      <w:r w:rsidR="0063629F" w:rsidRPr="00C61764">
        <w:rPr>
          <w:color w:val="000000" w:themeColor="text1"/>
        </w:rPr>
        <w:t>offering advice to pregnant women</w:t>
      </w:r>
      <w:r w:rsidR="00CB0321" w:rsidRPr="00C61764">
        <w:rPr>
          <w:color w:val="000000" w:themeColor="text1"/>
        </w:rPr>
        <w:t>.</w:t>
      </w:r>
      <w:r w:rsidR="008A395D" w:rsidRPr="00C61764">
        <w:rPr>
          <w:color w:val="000000" w:themeColor="text1"/>
        </w:rPr>
        <w:t xml:space="preserve"> </w:t>
      </w:r>
      <w:r w:rsidR="00F1576E" w:rsidRPr="00C61764">
        <w:rPr>
          <w:color w:val="000000" w:themeColor="text1"/>
        </w:rPr>
        <w:t>M</w:t>
      </w:r>
      <w:r w:rsidR="00CB0321" w:rsidRPr="00C61764">
        <w:rPr>
          <w:color w:val="000000" w:themeColor="text1"/>
        </w:rPr>
        <w:t xml:space="preserve">any </w:t>
      </w:r>
      <w:r w:rsidR="002C41E5" w:rsidRPr="00C61764">
        <w:rPr>
          <w:color w:val="000000" w:themeColor="text1"/>
        </w:rPr>
        <w:t>(</w:t>
      </w:r>
      <w:r w:rsidR="00F20C3B" w:rsidRPr="00C61764">
        <w:rPr>
          <w:color w:val="000000" w:themeColor="text1"/>
        </w:rPr>
        <w:t xml:space="preserve">n=242, </w:t>
      </w:r>
      <w:r w:rsidR="002C41E5" w:rsidRPr="00C61764">
        <w:rPr>
          <w:color w:val="000000" w:themeColor="text1"/>
        </w:rPr>
        <w:t>4</w:t>
      </w:r>
      <w:r w:rsidR="002D4986" w:rsidRPr="00C61764">
        <w:rPr>
          <w:color w:val="000000" w:themeColor="text1"/>
        </w:rPr>
        <w:t>5</w:t>
      </w:r>
      <w:r w:rsidR="002C41E5" w:rsidRPr="00C61764">
        <w:rPr>
          <w:color w:val="000000" w:themeColor="text1"/>
        </w:rPr>
        <w:t>%)</w:t>
      </w:r>
      <w:r w:rsidR="00B41019" w:rsidRPr="00C61764">
        <w:rPr>
          <w:color w:val="000000" w:themeColor="text1"/>
        </w:rPr>
        <w:t xml:space="preserve"> suggested that</w:t>
      </w:r>
      <w:r w:rsidR="0002671E" w:rsidRPr="00C61764">
        <w:rPr>
          <w:color w:val="000000" w:themeColor="text1"/>
        </w:rPr>
        <w:t xml:space="preserve"> midwives </w:t>
      </w:r>
      <w:r w:rsidR="001B4980" w:rsidRPr="00C61764">
        <w:rPr>
          <w:color w:val="000000" w:themeColor="text1"/>
        </w:rPr>
        <w:t xml:space="preserve">and/or </w:t>
      </w:r>
      <w:r w:rsidR="001F2E88" w:rsidRPr="00C61764">
        <w:rPr>
          <w:color w:val="000000" w:themeColor="text1"/>
        </w:rPr>
        <w:t>S</w:t>
      </w:r>
      <w:r w:rsidR="001B4980" w:rsidRPr="00C61764">
        <w:rPr>
          <w:color w:val="000000" w:themeColor="text1"/>
        </w:rPr>
        <w:t xml:space="preserve">econdary </w:t>
      </w:r>
      <w:r w:rsidR="001F2E88" w:rsidRPr="00C61764">
        <w:rPr>
          <w:color w:val="000000" w:themeColor="text1"/>
        </w:rPr>
        <w:t>C</w:t>
      </w:r>
      <w:r w:rsidR="001B4980" w:rsidRPr="00C61764">
        <w:rPr>
          <w:color w:val="000000" w:themeColor="text1"/>
        </w:rPr>
        <w:t xml:space="preserve">are </w:t>
      </w:r>
      <w:r w:rsidR="005F3D12" w:rsidRPr="00C61764">
        <w:rPr>
          <w:color w:val="000000" w:themeColor="text1"/>
        </w:rPr>
        <w:t xml:space="preserve">should take greater responsibility towards </w:t>
      </w:r>
      <w:r w:rsidR="00CD677E" w:rsidRPr="00C61764">
        <w:rPr>
          <w:color w:val="000000" w:themeColor="text1"/>
        </w:rPr>
        <w:t xml:space="preserve">promoting </w:t>
      </w:r>
      <w:r w:rsidR="00F559C7" w:rsidRPr="00C61764">
        <w:rPr>
          <w:color w:val="000000" w:themeColor="text1"/>
        </w:rPr>
        <w:t xml:space="preserve">and delivering antenatal vaccination, </w:t>
      </w:r>
      <w:r w:rsidR="00A841CC" w:rsidRPr="00C61764">
        <w:rPr>
          <w:color w:val="000000" w:themeColor="text1"/>
        </w:rPr>
        <w:t xml:space="preserve">and that </w:t>
      </w:r>
      <w:r w:rsidR="00BF6F6B" w:rsidRPr="00C61764">
        <w:rPr>
          <w:color w:val="000000" w:themeColor="text1"/>
        </w:rPr>
        <w:t>uptake might improve if these were</w:t>
      </w:r>
      <w:r w:rsidR="005F1714" w:rsidRPr="00C61764">
        <w:rPr>
          <w:color w:val="000000" w:themeColor="text1"/>
        </w:rPr>
        <w:t xml:space="preserve"> e</w:t>
      </w:r>
      <w:r w:rsidR="00A841CC" w:rsidRPr="00C61764">
        <w:rPr>
          <w:color w:val="000000" w:themeColor="text1"/>
        </w:rPr>
        <w:t xml:space="preserve">mbedded </w:t>
      </w:r>
      <w:r w:rsidR="008960A7" w:rsidRPr="00C61764">
        <w:rPr>
          <w:color w:val="000000" w:themeColor="text1"/>
        </w:rPr>
        <w:t>within</w:t>
      </w:r>
      <w:r w:rsidR="00A841CC" w:rsidRPr="00C61764">
        <w:rPr>
          <w:color w:val="000000" w:themeColor="text1"/>
        </w:rPr>
        <w:t xml:space="preserve"> routine antenatal visits.</w:t>
      </w:r>
      <w:r w:rsidR="00004D27" w:rsidRPr="00C61764">
        <w:rPr>
          <w:color w:val="000000" w:themeColor="text1"/>
        </w:rPr>
        <w:t xml:space="preserve"> </w:t>
      </w:r>
      <w:r w:rsidR="00E75869" w:rsidRPr="00C61764">
        <w:rPr>
          <w:color w:val="000000" w:themeColor="text1"/>
        </w:rPr>
        <w:t>A small number (</w:t>
      </w:r>
      <w:r w:rsidR="003649B5" w:rsidRPr="00C61764">
        <w:rPr>
          <w:color w:val="000000" w:themeColor="text1"/>
        </w:rPr>
        <w:t xml:space="preserve">n=9, </w:t>
      </w:r>
      <w:r w:rsidR="00E75869" w:rsidRPr="00C61764">
        <w:rPr>
          <w:color w:val="000000" w:themeColor="text1"/>
        </w:rPr>
        <w:t xml:space="preserve">2%) suggested that antenatal vaccination was best-placed </w:t>
      </w:r>
      <w:r w:rsidR="001F2E88" w:rsidRPr="00C61764">
        <w:rPr>
          <w:color w:val="000000" w:themeColor="text1"/>
        </w:rPr>
        <w:t xml:space="preserve">exclusively </w:t>
      </w:r>
      <w:r w:rsidR="00E75869" w:rsidRPr="00C61764">
        <w:rPr>
          <w:color w:val="000000" w:themeColor="text1"/>
        </w:rPr>
        <w:t xml:space="preserve">within </w:t>
      </w:r>
      <w:r w:rsidR="0041281B" w:rsidRPr="00C61764">
        <w:rPr>
          <w:color w:val="000000" w:themeColor="text1"/>
        </w:rPr>
        <w:t>general practice.</w:t>
      </w:r>
    </w:p>
    <w:p w14:paraId="68429A9A" w14:textId="77777777" w:rsidR="00330609" w:rsidRPr="00C61764" w:rsidRDefault="00330609" w:rsidP="00330609">
      <w:pPr>
        <w:rPr>
          <w:color w:val="000000" w:themeColor="text1"/>
        </w:rPr>
      </w:pPr>
    </w:p>
    <w:p w14:paraId="2022CB29" w14:textId="45D63A4E" w:rsidR="00B30E48" w:rsidRPr="00C61764" w:rsidRDefault="00701F21" w:rsidP="00330609">
      <w:pPr>
        <w:ind w:left="720"/>
        <w:rPr>
          <w:rFonts w:eastAsia="Times New Roman"/>
          <w:i/>
          <w:color w:val="000000" w:themeColor="text1"/>
          <w:sz w:val="20"/>
          <w:szCs w:val="20"/>
        </w:rPr>
      </w:pPr>
      <w:r w:rsidRPr="00C61764">
        <w:rPr>
          <w:rFonts w:eastAsia="Times New Roman"/>
          <w:color w:val="000000" w:themeColor="text1"/>
          <w:sz w:val="20"/>
          <w:szCs w:val="20"/>
        </w:rPr>
        <w:t>GP119</w:t>
      </w:r>
      <w:r w:rsidR="00647E1A" w:rsidRPr="00C61764">
        <w:rPr>
          <w:rFonts w:eastAsia="Times New Roman"/>
          <w:color w:val="000000" w:themeColor="text1"/>
          <w:sz w:val="20"/>
          <w:szCs w:val="20"/>
        </w:rPr>
        <w:t xml:space="preserve">: </w:t>
      </w:r>
      <w:r w:rsidR="00647E1A" w:rsidRPr="00C61764">
        <w:rPr>
          <w:rFonts w:eastAsia="Times New Roman"/>
          <w:i/>
          <w:color w:val="000000" w:themeColor="text1"/>
          <w:sz w:val="20"/>
          <w:szCs w:val="20"/>
        </w:rPr>
        <w:t>“I do think getting midwives to discuss and administer vaccines would be helpful to improve uptake. As GPs we rarely see the majority of well pregnant women so have little opportunity to influence their choices re</w:t>
      </w:r>
      <w:r w:rsidR="00AE72E1" w:rsidRPr="00C61764">
        <w:rPr>
          <w:rFonts w:eastAsia="Times New Roman"/>
          <w:i/>
          <w:color w:val="000000" w:themeColor="text1"/>
          <w:sz w:val="20"/>
          <w:szCs w:val="20"/>
        </w:rPr>
        <w:t>garding</w:t>
      </w:r>
      <w:r w:rsidR="00647E1A" w:rsidRPr="00C61764">
        <w:rPr>
          <w:rFonts w:eastAsia="Times New Roman"/>
          <w:i/>
          <w:color w:val="000000" w:themeColor="text1"/>
          <w:sz w:val="20"/>
          <w:szCs w:val="20"/>
        </w:rPr>
        <w:t xml:space="preserve"> vaccination”</w:t>
      </w:r>
    </w:p>
    <w:p w14:paraId="71D89472" w14:textId="77777777" w:rsidR="00B30E48" w:rsidRPr="00C61764" w:rsidRDefault="00B30E48" w:rsidP="00510984">
      <w:pPr>
        <w:rPr>
          <w:rFonts w:eastAsia="Times New Roman"/>
          <w:i/>
          <w:color w:val="000000" w:themeColor="text1"/>
          <w:sz w:val="20"/>
          <w:szCs w:val="20"/>
        </w:rPr>
      </w:pPr>
    </w:p>
    <w:p w14:paraId="0A4EC1E4" w14:textId="5DC3388C" w:rsidR="00DC6566" w:rsidRPr="00C61764" w:rsidRDefault="00B30E48" w:rsidP="00330609">
      <w:pPr>
        <w:ind w:left="720"/>
        <w:rPr>
          <w:i/>
          <w:color w:val="000000" w:themeColor="text1"/>
        </w:rPr>
      </w:pPr>
      <w:r w:rsidRPr="00C61764">
        <w:rPr>
          <w:rFonts w:eastAsia="Times New Roman"/>
          <w:color w:val="000000" w:themeColor="text1"/>
          <w:sz w:val="20"/>
          <w:szCs w:val="20"/>
        </w:rPr>
        <w:t>GP2</w:t>
      </w:r>
      <w:r w:rsidR="00701F21" w:rsidRPr="00C61764">
        <w:rPr>
          <w:rFonts w:eastAsia="Times New Roman"/>
          <w:color w:val="000000" w:themeColor="text1"/>
          <w:sz w:val="20"/>
          <w:szCs w:val="20"/>
        </w:rPr>
        <w:t>45</w:t>
      </w:r>
      <w:r w:rsidR="006F4C65" w:rsidRPr="00C61764">
        <w:rPr>
          <w:rFonts w:eastAsia="Times New Roman"/>
          <w:i/>
          <w:color w:val="000000" w:themeColor="text1"/>
          <w:sz w:val="20"/>
          <w:szCs w:val="20"/>
        </w:rPr>
        <w:t>: “As GPs are side-</w:t>
      </w:r>
      <w:r w:rsidRPr="00C61764">
        <w:rPr>
          <w:rFonts w:eastAsia="Times New Roman"/>
          <w:i/>
          <w:color w:val="000000" w:themeColor="text1"/>
          <w:sz w:val="20"/>
          <w:szCs w:val="20"/>
        </w:rPr>
        <w:t xml:space="preserve">lined in antenatal care it seems silly not to have this area dealt with </w:t>
      </w:r>
      <w:r w:rsidR="000124EB" w:rsidRPr="00C61764">
        <w:rPr>
          <w:rFonts w:eastAsia="Times New Roman"/>
          <w:i/>
          <w:color w:val="000000" w:themeColor="text1"/>
          <w:sz w:val="20"/>
          <w:szCs w:val="20"/>
        </w:rPr>
        <w:t xml:space="preserve">by </w:t>
      </w:r>
      <w:r w:rsidRPr="00C61764">
        <w:rPr>
          <w:rFonts w:eastAsia="Times New Roman"/>
          <w:i/>
          <w:color w:val="000000" w:themeColor="text1"/>
          <w:sz w:val="20"/>
          <w:szCs w:val="20"/>
        </w:rPr>
        <w:t>the community midwifes as part of routine antenatal care”</w:t>
      </w:r>
    </w:p>
    <w:p w14:paraId="4A5CD0A3" w14:textId="77777777" w:rsidR="00C21EE5" w:rsidRPr="00C61764" w:rsidRDefault="00C21EE5" w:rsidP="00833AA2">
      <w:pPr>
        <w:rPr>
          <w:color w:val="000000" w:themeColor="text1"/>
        </w:rPr>
      </w:pPr>
    </w:p>
    <w:p w14:paraId="0F183FF4" w14:textId="7C881205" w:rsidR="00311803" w:rsidRPr="00C61764" w:rsidRDefault="00543B54" w:rsidP="00311803">
      <w:pPr>
        <w:rPr>
          <w:color w:val="000000" w:themeColor="text1"/>
        </w:rPr>
      </w:pPr>
      <w:r w:rsidRPr="00C61764">
        <w:rPr>
          <w:color w:val="000000" w:themeColor="text1"/>
        </w:rPr>
        <w:t>Further promotion</w:t>
      </w:r>
      <w:r w:rsidR="001F2E88" w:rsidRPr="00C61764">
        <w:rPr>
          <w:color w:val="000000" w:themeColor="text1"/>
        </w:rPr>
        <w:t xml:space="preserve"> and </w:t>
      </w:r>
      <w:r w:rsidR="007931F3" w:rsidRPr="00C61764">
        <w:rPr>
          <w:color w:val="000000" w:themeColor="text1"/>
        </w:rPr>
        <w:t>education</w:t>
      </w:r>
      <w:r w:rsidR="00D87BCE" w:rsidRPr="00C61764">
        <w:rPr>
          <w:color w:val="000000" w:themeColor="text1"/>
        </w:rPr>
        <w:t xml:space="preserve"> regarding vaccination</w:t>
      </w:r>
      <w:r w:rsidR="006F707E" w:rsidRPr="00C61764">
        <w:rPr>
          <w:color w:val="000000" w:themeColor="text1"/>
        </w:rPr>
        <w:t xml:space="preserve"> aimed at</w:t>
      </w:r>
      <w:r w:rsidR="007931F3" w:rsidRPr="00C61764">
        <w:rPr>
          <w:color w:val="000000" w:themeColor="text1"/>
        </w:rPr>
        <w:t xml:space="preserve"> pregnant women and the gene</w:t>
      </w:r>
      <w:r w:rsidR="000E6628" w:rsidRPr="00C61764">
        <w:rPr>
          <w:color w:val="000000" w:themeColor="text1"/>
        </w:rPr>
        <w:t xml:space="preserve">ral public was suggested by </w:t>
      </w:r>
      <w:r w:rsidR="00E62B06" w:rsidRPr="00C61764">
        <w:rPr>
          <w:color w:val="000000" w:themeColor="text1"/>
        </w:rPr>
        <w:t>69 GPs (</w:t>
      </w:r>
      <w:r w:rsidR="000E6628" w:rsidRPr="00C61764">
        <w:rPr>
          <w:color w:val="000000" w:themeColor="text1"/>
        </w:rPr>
        <w:t>13%</w:t>
      </w:r>
      <w:r w:rsidR="00E62B06" w:rsidRPr="00C61764">
        <w:rPr>
          <w:color w:val="000000" w:themeColor="text1"/>
        </w:rPr>
        <w:t>)</w:t>
      </w:r>
      <w:r w:rsidR="00C05D1E" w:rsidRPr="00C61764">
        <w:rPr>
          <w:color w:val="000000" w:themeColor="text1"/>
        </w:rPr>
        <w:t>.</w:t>
      </w:r>
      <w:r w:rsidR="009B3A5C" w:rsidRPr="00C61764">
        <w:rPr>
          <w:color w:val="000000" w:themeColor="text1"/>
        </w:rPr>
        <w:t xml:space="preserve"> </w:t>
      </w:r>
      <w:r w:rsidR="00707B79" w:rsidRPr="00C61764">
        <w:rPr>
          <w:color w:val="000000" w:themeColor="text1"/>
        </w:rPr>
        <w:t>Specific ideas included public health campaigns, advertisement through media channels (including social media), public role models</w:t>
      </w:r>
      <w:r w:rsidR="00100C98" w:rsidRPr="00C61764">
        <w:rPr>
          <w:color w:val="000000" w:themeColor="text1"/>
        </w:rPr>
        <w:t xml:space="preserve"> or </w:t>
      </w:r>
      <w:r w:rsidR="00707B79" w:rsidRPr="00C61764">
        <w:rPr>
          <w:color w:val="000000" w:themeColor="text1"/>
        </w:rPr>
        <w:t>celebrity endorsement, and building specific guidance into commonly-used antenatal books and face-to-face classes, such as National Childbirth Trust (NCT) groups.</w:t>
      </w:r>
      <w:r w:rsidR="00E75BA5" w:rsidRPr="00C61764">
        <w:rPr>
          <w:color w:val="000000" w:themeColor="text1"/>
        </w:rPr>
        <w:t xml:space="preserve"> </w:t>
      </w:r>
      <w:r w:rsidR="00CF2B1A" w:rsidRPr="00C61764">
        <w:rPr>
          <w:color w:val="000000" w:themeColor="text1"/>
        </w:rPr>
        <w:t>F</w:t>
      </w:r>
      <w:r w:rsidR="00272F8B" w:rsidRPr="00C61764">
        <w:rPr>
          <w:color w:val="000000" w:themeColor="text1"/>
        </w:rPr>
        <w:t xml:space="preserve">urther </w:t>
      </w:r>
      <w:r w:rsidR="00170044" w:rsidRPr="00C61764">
        <w:rPr>
          <w:color w:val="000000" w:themeColor="text1"/>
        </w:rPr>
        <w:t xml:space="preserve">education </w:t>
      </w:r>
      <w:r w:rsidR="00272F8B" w:rsidRPr="00C61764">
        <w:rPr>
          <w:color w:val="000000" w:themeColor="text1"/>
        </w:rPr>
        <w:t xml:space="preserve">for </w:t>
      </w:r>
      <w:r w:rsidR="00643600" w:rsidRPr="00C61764">
        <w:rPr>
          <w:color w:val="000000" w:themeColor="text1"/>
        </w:rPr>
        <w:t xml:space="preserve">healthcare </w:t>
      </w:r>
      <w:r w:rsidR="00CF2B1A" w:rsidRPr="00C61764">
        <w:rPr>
          <w:color w:val="000000" w:themeColor="text1"/>
        </w:rPr>
        <w:t xml:space="preserve">professionals was suggested by </w:t>
      </w:r>
      <w:r w:rsidR="00F61C88" w:rsidRPr="00C61764">
        <w:rPr>
          <w:color w:val="000000" w:themeColor="text1"/>
        </w:rPr>
        <w:t xml:space="preserve">48 </w:t>
      </w:r>
      <w:r w:rsidR="009274CC" w:rsidRPr="00C61764">
        <w:rPr>
          <w:color w:val="000000" w:themeColor="text1"/>
        </w:rPr>
        <w:t xml:space="preserve">GPs </w:t>
      </w:r>
      <w:r w:rsidR="00F61C88" w:rsidRPr="00C61764">
        <w:rPr>
          <w:color w:val="000000" w:themeColor="text1"/>
        </w:rPr>
        <w:t>(</w:t>
      </w:r>
      <w:r w:rsidR="0006309E" w:rsidRPr="00C61764">
        <w:rPr>
          <w:color w:val="000000" w:themeColor="text1"/>
        </w:rPr>
        <w:t>9%</w:t>
      </w:r>
      <w:r w:rsidR="00F61C88" w:rsidRPr="00C61764">
        <w:rPr>
          <w:color w:val="000000" w:themeColor="text1"/>
        </w:rPr>
        <w:t>)</w:t>
      </w:r>
      <w:r w:rsidR="009274CC" w:rsidRPr="00C61764">
        <w:rPr>
          <w:color w:val="000000" w:themeColor="text1"/>
        </w:rPr>
        <w:t xml:space="preserve">, and </w:t>
      </w:r>
      <w:r w:rsidR="004B098F" w:rsidRPr="00C61764">
        <w:rPr>
          <w:color w:val="000000" w:themeColor="text1"/>
        </w:rPr>
        <w:t xml:space="preserve">35 (6%) </w:t>
      </w:r>
      <w:r w:rsidR="00384482" w:rsidRPr="00C61764">
        <w:rPr>
          <w:color w:val="000000" w:themeColor="text1"/>
        </w:rPr>
        <w:t>suggested improving the resources</w:t>
      </w:r>
      <w:r w:rsidR="00100C98" w:rsidRPr="00C61764">
        <w:rPr>
          <w:color w:val="000000" w:themeColor="text1"/>
        </w:rPr>
        <w:t xml:space="preserve"> and </w:t>
      </w:r>
      <w:r w:rsidR="008A395D" w:rsidRPr="00C61764">
        <w:rPr>
          <w:color w:val="000000" w:themeColor="text1"/>
        </w:rPr>
        <w:t>guidance on antenatal vaccination</w:t>
      </w:r>
      <w:r w:rsidR="00384482" w:rsidRPr="00C61764">
        <w:rPr>
          <w:color w:val="000000" w:themeColor="text1"/>
        </w:rPr>
        <w:t xml:space="preserve"> available to </w:t>
      </w:r>
      <w:r w:rsidR="004B098F" w:rsidRPr="00C61764">
        <w:rPr>
          <w:color w:val="000000" w:themeColor="text1"/>
        </w:rPr>
        <w:t>them</w:t>
      </w:r>
      <w:r w:rsidR="00384482" w:rsidRPr="00C61764">
        <w:rPr>
          <w:color w:val="000000" w:themeColor="text1"/>
        </w:rPr>
        <w:t xml:space="preserve">, </w:t>
      </w:r>
      <w:r w:rsidR="003B0751" w:rsidRPr="00C61764">
        <w:rPr>
          <w:color w:val="000000" w:themeColor="text1"/>
        </w:rPr>
        <w:t xml:space="preserve">in order </w:t>
      </w:r>
      <w:r w:rsidR="008A395D" w:rsidRPr="00C61764">
        <w:rPr>
          <w:color w:val="000000" w:themeColor="text1"/>
        </w:rPr>
        <w:t>to facilitate discussion about vaccination</w:t>
      </w:r>
      <w:r w:rsidR="00E75BA5" w:rsidRPr="00C61764">
        <w:rPr>
          <w:color w:val="000000" w:themeColor="text1"/>
        </w:rPr>
        <w:t xml:space="preserve"> with pregnant women</w:t>
      </w:r>
      <w:r w:rsidR="008A395D" w:rsidRPr="00C61764">
        <w:rPr>
          <w:color w:val="000000" w:themeColor="text1"/>
        </w:rPr>
        <w:t>.</w:t>
      </w:r>
    </w:p>
    <w:p w14:paraId="3554CF78" w14:textId="77777777" w:rsidR="00816829" w:rsidRPr="00C61764" w:rsidRDefault="00816829" w:rsidP="00311803">
      <w:pPr>
        <w:rPr>
          <w:color w:val="000000" w:themeColor="text1"/>
        </w:rPr>
      </w:pPr>
    </w:p>
    <w:p w14:paraId="11A7F9C0" w14:textId="4BA85BED" w:rsidR="00816829" w:rsidRPr="00C61764" w:rsidRDefault="00644D78" w:rsidP="00330609">
      <w:pPr>
        <w:ind w:left="720"/>
        <w:rPr>
          <w:i/>
          <w:color w:val="000000" w:themeColor="text1"/>
        </w:rPr>
      </w:pPr>
      <w:r w:rsidRPr="00C61764">
        <w:rPr>
          <w:rFonts w:eastAsia="Times New Roman"/>
          <w:color w:val="000000" w:themeColor="text1"/>
          <w:sz w:val="20"/>
          <w:szCs w:val="20"/>
        </w:rPr>
        <w:t>GP246</w:t>
      </w:r>
      <w:r w:rsidR="00816829" w:rsidRPr="00C61764">
        <w:rPr>
          <w:rFonts w:eastAsia="Times New Roman"/>
          <w:color w:val="000000" w:themeColor="text1"/>
          <w:sz w:val="20"/>
          <w:szCs w:val="20"/>
        </w:rPr>
        <w:t>: “</w:t>
      </w:r>
      <w:r w:rsidR="00816829" w:rsidRPr="00C61764">
        <w:rPr>
          <w:rFonts w:eastAsia="Times New Roman"/>
          <w:i/>
          <w:color w:val="000000" w:themeColor="text1"/>
          <w:sz w:val="20"/>
          <w:szCs w:val="20"/>
        </w:rPr>
        <w:t>Improved GP education and awareness of vaccination in pregnancy would be useful, especially as most GPs are not routinely involved in antenatal care but may need to counsel a patient who has concerns regarding vaccination in pregnancy”</w:t>
      </w:r>
    </w:p>
    <w:p w14:paraId="6D56A6BE" w14:textId="77777777" w:rsidR="00A27CB5" w:rsidRPr="00C61764" w:rsidRDefault="00A27CB5" w:rsidP="00833AA2">
      <w:pPr>
        <w:rPr>
          <w:color w:val="000000" w:themeColor="text1"/>
        </w:rPr>
      </w:pPr>
    </w:p>
    <w:p w14:paraId="44A7CDFA" w14:textId="77777777" w:rsidR="00A32C01" w:rsidRPr="00C61764" w:rsidRDefault="00A32C01" w:rsidP="00833AA2">
      <w:pPr>
        <w:rPr>
          <w:color w:val="000000" w:themeColor="text1"/>
        </w:rPr>
      </w:pPr>
    </w:p>
    <w:p w14:paraId="309173A3" w14:textId="77777777" w:rsidR="00A32C01" w:rsidRPr="00C61764" w:rsidRDefault="00A32C01" w:rsidP="00833AA2">
      <w:pPr>
        <w:rPr>
          <w:color w:val="000000" w:themeColor="text1"/>
        </w:rPr>
      </w:pPr>
    </w:p>
    <w:p w14:paraId="65BF4B60" w14:textId="09A9D3A8" w:rsidR="00C720D9" w:rsidRPr="00C61764" w:rsidRDefault="00053751" w:rsidP="00BC2526">
      <w:pPr>
        <w:rPr>
          <w:b/>
          <w:color w:val="000000" w:themeColor="text1"/>
          <w:sz w:val="28"/>
        </w:rPr>
      </w:pPr>
      <w:r w:rsidRPr="00C61764">
        <w:rPr>
          <w:b/>
          <w:color w:val="000000" w:themeColor="text1"/>
          <w:sz w:val="32"/>
        </w:rPr>
        <w:br w:type="column"/>
      </w:r>
      <w:r w:rsidR="00BC2526" w:rsidRPr="00C61764">
        <w:rPr>
          <w:b/>
          <w:color w:val="000000" w:themeColor="text1"/>
          <w:sz w:val="32"/>
        </w:rPr>
        <w:lastRenderedPageBreak/>
        <w:t>Discussion</w:t>
      </w:r>
    </w:p>
    <w:p w14:paraId="13F36FE0" w14:textId="77777777" w:rsidR="00B46C1E" w:rsidRPr="00C61764" w:rsidRDefault="00B46C1E">
      <w:pPr>
        <w:rPr>
          <w:color w:val="000000" w:themeColor="text1"/>
        </w:rPr>
      </w:pPr>
    </w:p>
    <w:p w14:paraId="71DC26B5" w14:textId="17FEBC3A" w:rsidR="008617F9" w:rsidRPr="00C61764" w:rsidRDefault="00D2647D" w:rsidP="006C2906">
      <w:pPr>
        <w:rPr>
          <w:color w:val="000000" w:themeColor="text1"/>
        </w:rPr>
      </w:pPr>
      <w:r w:rsidRPr="00C61764">
        <w:rPr>
          <w:color w:val="000000" w:themeColor="text1"/>
        </w:rPr>
        <w:t xml:space="preserve">Improving uptake </w:t>
      </w:r>
      <w:r w:rsidR="00437E8C" w:rsidRPr="00C61764">
        <w:rPr>
          <w:color w:val="000000" w:themeColor="text1"/>
        </w:rPr>
        <w:t xml:space="preserve">rates </w:t>
      </w:r>
      <w:r w:rsidRPr="00C61764">
        <w:rPr>
          <w:color w:val="000000" w:themeColor="text1"/>
        </w:rPr>
        <w:t>of a</w:t>
      </w:r>
      <w:r w:rsidR="00E7614B" w:rsidRPr="00C61764">
        <w:rPr>
          <w:color w:val="000000" w:themeColor="text1"/>
        </w:rPr>
        <w:t>ntenatal vaccination</w:t>
      </w:r>
      <w:r w:rsidR="006C2906" w:rsidRPr="00C61764">
        <w:rPr>
          <w:color w:val="000000" w:themeColor="text1"/>
        </w:rPr>
        <w:t xml:space="preserve"> </w:t>
      </w:r>
      <w:r w:rsidR="00300890" w:rsidRPr="00C61764">
        <w:rPr>
          <w:color w:val="000000" w:themeColor="text1"/>
        </w:rPr>
        <w:t>is</w:t>
      </w:r>
      <w:r w:rsidR="006C2906" w:rsidRPr="00C61764">
        <w:rPr>
          <w:color w:val="000000" w:themeColor="text1"/>
        </w:rPr>
        <w:t xml:space="preserve"> </w:t>
      </w:r>
      <w:r w:rsidR="0065458E" w:rsidRPr="00C61764">
        <w:rPr>
          <w:color w:val="000000" w:themeColor="text1"/>
        </w:rPr>
        <w:t>a</w:t>
      </w:r>
      <w:r w:rsidR="006C2906" w:rsidRPr="00C61764">
        <w:rPr>
          <w:color w:val="000000" w:themeColor="text1"/>
        </w:rPr>
        <w:t xml:space="preserve"> </w:t>
      </w:r>
      <w:r w:rsidR="0065458E" w:rsidRPr="00C61764">
        <w:rPr>
          <w:color w:val="000000" w:themeColor="text1"/>
        </w:rPr>
        <w:t>global</w:t>
      </w:r>
      <w:r w:rsidR="00C25998" w:rsidRPr="00C61764">
        <w:rPr>
          <w:color w:val="000000" w:themeColor="text1"/>
        </w:rPr>
        <w:t xml:space="preserve"> health</w:t>
      </w:r>
      <w:r w:rsidR="006C2906" w:rsidRPr="00C61764">
        <w:rPr>
          <w:color w:val="000000" w:themeColor="text1"/>
        </w:rPr>
        <w:t xml:space="preserve"> priority</w:t>
      </w:r>
      <w:r w:rsidRPr="00C61764">
        <w:rPr>
          <w:color w:val="000000" w:themeColor="text1"/>
        </w:rPr>
        <w:t xml:space="preserve">. </w:t>
      </w:r>
      <w:r w:rsidR="00FF02AF" w:rsidRPr="00C61764">
        <w:rPr>
          <w:color w:val="000000" w:themeColor="text1"/>
        </w:rPr>
        <w:t>The aim of this study was</w:t>
      </w:r>
      <w:r w:rsidR="00042B8C" w:rsidRPr="00C61764">
        <w:rPr>
          <w:color w:val="000000" w:themeColor="text1"/>
        </w:rPr>
        <w:t xml:space="preserve"> to</w:t>
      </w:r>
      <w:r w:rsidR="00685F40" w:rsidRPr="00C61764">
        <w:rPr>
          <w:color w:val="000000" w:themeColor="text1"/>
        </w:rPr>
        <w:t xml:space="preserve"> better </w:t>
      </w:r>
      <w:r w:rsidR="008670D3" w:rsidRPr="00C61764">
        <w:rPr>
          <w:color w:val="000000" w:themeColor="text1"/>
        </w:rPr>
        <w:t>u</w:t>
      </w:r>
      <w:r w:rsidR="006C2906" w:rsidRPr="00C61764">
        <w:rPr>
          <w:color w:val="000000" w:themeColor="text1"/>
        </w:rPr>
        <w:t xml:space="preserve">nderstand </w:t>
      </w:r>
      <w:r w:rsidR="007A72B5" w:rsidRPr="00C61764">
        <w:rPr>
          <w:color w:val="000000" w:themeColor="text1"/>
        </w:rPr>
        <w:t>the</w:t>
      </w:r>
      <w:r w:rsidR="00E7614B" w:rsidRPr="00C61764">
        <w:rPr>
          <w:color w:val="000000" w:themeColor="text1"/>
        </w:rPr>
        <w:t xml:space="preserve"> current practice and</w:t>
      </w:r>
      <w:r w:rsidR="006C2906" w:rsidRPr="00C61764">
        <w:rPr>
          <w:color w:val="000000" w:themeColor="text1"/>
        </w:rPr>
        <w:t xml:space="preserve"> attitudes </w:t>
      </w:r>
      <w:r w:rsidR="007A72B5" w:rsidRPr="00C61764">
        <w:rPr>
          <w:color w:val="000000" w:themeColor="text1"/>
        </w:rPr>
        <w:t xml:space="preserve">of GPs </w:t>
      </w:r>
      <w:r w:rsidR="003C514E" w:rsidRPr="00C61764">
        <w:rPr>
          <w:color w:val="000000" w:themeColor="text1"/>
        </w:rPr>
        <w:t xml:space="preserve">in England </w:t>
      </w:r>
      <w:r w:rsidR="006C2906" w:rsidRPr="00C61764">
        <w:rPr>
          <w:color w:val="000000" w:themeColor="text1"/>
        </w:rPr>
        <w:t>to</w:t>
      </w:r>
      <w:r w:rsidR="007A72B5" w:rsidRPr="00C61764">
        <w:rPr>
          <w:color w:val="000000" w:themeColor="text1"/>
        </w:rPr>
        <w:t>wards</w:t>
      </w:r>
      <w:r w:rsidR="006C2906" w:rsidRPr="00C61764">
        <w:rPr>
          <w:color w:val="000000" w:themeColor="text1"/>
        </w:rPr>
        <w:t xml:space="preserve"> </w:t>
      </w:r>
      <w:r w:rsidR="00685F40" w:rsidRPr="00C61764">
        <w:rPr>
          <w:color w:val="000000" w:themeColor="text1"/>
        </w:rPr>
        <w:t xml:space="preserve">antenatal vaccination, </w:t>
      </w:r>
      <w:r w:rsidR="00310634" w:rsidRPr="00C61764">
        <w:rPr>
          <w:color w:val="000000" w:themeColor="text1"/>
        </w:rPr>
        <w:t>and</w:t>
      </w:r>
      <w:r w:rsidR="00685F40" w:rsidRPr="00C61764">
        <w:rPr>
          <w:color w:val="000000" w:themeColor="text1"/>
        </w:rPr>
        <w:t xml:space="preserve"> </w:t>
      </w:r>
      <w:r w:rsidR="00CE75F2" w:rsidRPr="00C61764">
        <w:rPr>
          <w:color w:val="000000" w:themeColor="text1"/>
        </w:rPr>
        <w:t xml:space="preserve">their opinion as to </w:t>
      </w:r>
      <w:r w:rsidR="00F830AC" w:rsidRPr="00C61764">
        <w:rPr>
          <w:color w:val="000000" w:themeColor="text1"/>
        </w:rPr>
        <w:t xml:space="preserve">the </w:t>
      </w:r>
      <w:r w:rsidR="0075432A" w:rsidRPr="00C61764">
        <w:rPr>
          <w:color w:val="000000" w:themeColor="text1"/>
        </w:rPr>
        <w:t xml:space="preserve">optimal </w:t>
      </w:r>
      <w:r w:rsidR="00F830AC" w:rsidRPr="00C61764">
        <w:rPr>
          <w:color w:val="000000" w:themeColor="text1"/>
        </w:rPr>
        <w:t xml:space="preserve">healthcare </w:t>
      </w:r>
      <w:r w:rsidR="007822AB" w:rsidRPr="00C61764">
        <w:rPr>
          <w:color w:val="000000" w:themeColor="text1"/>
        </w:rPr>
        <w:t>site</w:t>
      </w:r>
      <w:r w:rsidR="0075432A" w:rsidRPr="00C61764">
        <w:rPr>
          <w:color w:val="000000" w:themeColor="text1"/>
        </w:rPr>
        <w:t xml:space="preserve"> for delivery of the antenatal vaccine programmes</w:t>
      </w:r>
      <w:r w:rsidR="00685F40" w:rsidRPr="00C61764">
        <w:rPr>
          <w:color w:val="000000" w:themeColor="text1"/>
        </w:rPr>
        <w:t>.</w:t>
      </w:r>
      <w:r w:rsidR="006C2906" w:rsidRPr="00C61764">
        <w:rPr>
          <w:color w:val="000000" w:themeColor="text1"/>
        </w:rPr>
        <w:t xml:space="preserve"> </w:t>
      </w:r>
    </w:p>
    <w:p w14:paraId="0A0C2EC5" w14:textId="77777777" w:rsidR="00C45D1C" w:rsidRPr="00C61764" w:rsidRDefault="00C45D1C" w:rsidP="006C2906">
      <w:pPr>
        <w:rPr>
          <w:color w:val="000000" w:themeColor="text1"/>
        </w:rPr>
      </w:pPr>
    </w:p>
    <w:p w14:paraId="3585DEE8" w14:textId="08ED6E01" w:rsidR="008617F9" w:rsidRPr="00C61764" w:rsidRDefault="00C45D1C" w:rsidP="006C2906">
      <w:pPr>
        <w:rPr>
          <w:b/>
          <w:color w:val="000000" w:themeColor="text1"/>
        </w:rPr>
      </w:pPr>
      <w:r w:rsidRPr="00C61764">
        <w:rPr>
          <w:b/>
          <w:color w:val="000000" w:themeColor="text1"/>
        </w:rPr>
        <w:t xml:space="preserve">Summary </w:t>
      </w:r>
    </w:p>
    <w:p w14:paraId="3CD6EB6F" w14:textId="585B6913" w:rsidR="00A312A4" w:rsidRPr="00C61764" w:rsidRDefault="006519C9">
      <w:pPr>
        <w:rPr>
          <w:color w:val="000000" w:themeColor="text1"/>
        </w:rPr>
      </w:pPr>
      <w:r w:rsidRPr="00C61764">
        <w:rPr>
          <w:rFonts w:cs="Calibri"/>
          <w:color w:val="000000" w:themeColor="text1"/>
          <w:lang w:val="en-US"/>
        </w:rPr>
        <w:t>Most</w:t>
      </w:r>
      <w:r w:rsidR="00FB2D14" w:rsidRPr="00C61764">
        <w:rPr>
          <w:rFonts w:cs="Calibri"/>
          <w:color w:val="000000" w:themeColor="text1"/>
          <w:lang w:val="en-US"/>
        </w:rPr>
        <w:t xml:space="preserve"> GPs </w:t>
      </w:r>
      <w:r w:rsidR="009A1F1B" w:rsidRPr="00C61764">
        <w:rPr>
          <w:rFonts w:cs="Calibri"/>
          <w:color w:val="000000" w:themeColor="text1"/>
          <w:lang w:val="en-US"/>
        </w:rPr>
        <w:t xml:space="preserve">surveyed </w:t>
      </w:r>
      <w:r w:rsidR="00A13676" w:rsidRPr="00C61764">
        <w:rPr>
          <w:rFonts w:cs="Calibri"/>
          <w:color w:val="000000" w:themeColor="text1"/>
          <w:lang w:val="en-US"/>
        </w:rPr>
        <w:t>felt</w:t>
      </w:r>
      <w:r w:rsidR="00FB2D14" w:rsidRPr="00C61764">
        <w:rPr>
          <w:rFonts w:cs="Calibri"/>
          <w:color w:val="000000" w:themeColor="text1"/>
          <w:lang w:val="en-US"/>
        </w:rPr>
        <w:t xml:space="preserve"> that </w:t>
      </w:r>
      <w:r w:rsidR="00CE4012" w:rsidRPr="00C61764">
        <w:rPr>
          <w:rFonts w:cs="Calibri"/>
          <w:color w:val="000000" w:themeColor="text1"/>
          <w:lang w:val="en-US"/>
        </w:rPr>
        <w:t xml:space="preserve">antenatal vaccination is safe, but </w:t>
      </w:r>
      <w:r w:rsidR="00774664" w:rsidRPr="00C61764">
        <w:rPr>
          <w:rFonts w:cs="Calibri"/>
          <w:color w:val="000000" w:themeColor="text1"/>
          <w:lang w:val="en-US"/>
        </w:rPr>
        <w:t>confiden</w:t>
      </w:r>
      <w:r w:rsidR="00F43516" w:rsidRPr="00C61764">
        <w:rPr>
          <w:rFonts w:cs="Calibri"/>
          <w:color w:val="000000" w:themeColor="text1"/>
          <w:lang w:val="en-US"/>
        </w:rPr>
        <w:t>ce</w:t>
      </w:r>
      <w:r w:rsidR="00774664" w:rsidRPr="00C61764">
        <w:rPr>
          <w:rFonts w:cs="Calibri"/>
          <w:color w:val="000000" w:themeColor="text1"/>
          <w:lang w:val="en-US"/>
        </w:rPr>
        <w:t xml:space="preserve"> </w:t>
      </w:r>
      <w:r w:rsidR="00CE4012" w:rsidRPr="00C61764">
        <w:rPr>
          <w:rFonts w:cs="Calibri"/>
          <w:color w:val="000000" w:themeColor="text1"/>
          <w:lang w:val="en-US"/>
        </w:rPr>
        <w:t>in their</w:t>
      </w:r>
      <w:r w:rsidR="00FE407D" w:rsidRPr="00C61764">
        <w:rPr>
          <w:rFonts w:cs="Calibri"/>
          <w:color w:val="000000" w:themeColor="text1"/>
          <w:lang w:val="en-US"/>
        </w:rPr>
        <w:t xml:space="preserve"> </w:t>
      </w:r>
      <w:r w:rsidR="00CE4012" w:rsidRPr="00C61764">
        <w:rPr>
          <w:rFonts w:cs="Calibri"/>
          <w:color w:val="000000" w:themeColor="text1"/>
          <w:lang w:val="en-US"/>
        </w:rPr>
        <w:t>knowledge was sub</w:t>
      </w:r>
      <w:r w:rsidR="00F43516" w:rsidRPr="00C61764">
        <w:rPr>
          <w:rFonts w:cs="Calibri"/>
          <w:color w:val="000000" w:themeColor="text1"/>
          <w:lang w:val="en-US"/>
        </w:rPr>
        <w:t>-</w:t>
      </w:r>
      <w:r w:rsidR="00CE4012" w:rsidRPr="00C61764">
        <w:rPr>
          <w:rFonts w:cs="Calibri"/>
          <w:color w:val="000000" w:themeColor="text1"/>
          <w:lang w:val="en-US"/>
        </w:rPr>
        <w:t>optimal (particularly for pertussis</w:t>
      </w:r>
      <w:r w:rsidR="00F43516" w:rsidRPr="00C61764">
        <w:rPr>
          <w:rFonts w:cs="Calibri"/>
          <w:color w:val="000000" w:themeColor="text1"/>
          <w:lang w:val="en-US"/>
        </w:rPr>
        <w:t xml:space="preserve"> vaccination</w:t>
      </w:r>
      <w:r w:rsidR="00CE4012" w:rsidRPr="00C61764">
        <w:rPr>
          <w:rFonts w:cs="Calibri"/>
          <w:color w:val="000000" w:themeColor="text1"/>
          <w:lang w:val="en-US"/>
        </w:rPr>
        <w:t>)</w:t>
      </w:r>
      <w:r w:rsidR="009A0A67" w:rsidRPr="00C61764">
        <w:rPr>
          <w:rFonts w:cs="Calibri"/>
          <w:color w:val="000000" w:themeColor="text1"/>
          <w:lang w:val="en-US"/>
        </w:rPr>
        <w:t>,</w:t>
      </w:r>
      <w:r w:rsidR="00774664" w:rsidRPr="00C61764">
        <w:rPr>
          <w:rFonts w:cs="Calibri"/>
          <w:color w:val="000000" w:themeColor="text1"/>
          <w:lang w:val="en-US"/>
        </w:rPr>
        <w:t xml:space="preserve"> </w:t>
      </w:r>
      <w:r w:rsidR="00D95A96" w:rsidRPr="00C61764">
        <w:rPr>
          <w:rFonts w:cs="Calibri"/>
          <w:color w:val="000000" w:themeColor="text1"/>
          <w:lang w:val="en-US"/>
        </w:rPr>
        <w:t xml:space="preserve">and </w:t>
      </w:r>
      <w:r w:rsidR="00D80A1E" w:rsidRPr="00C61764">
        <w:rPr>
          <w:rFonts w:cs="Calibri"/>
          <w:color w:val="000000" w:themeColor="text1"/>
          <w:lang w:val="en-US"/>
        </w:rPr>
        <w:t>many</w:t>
      </w:r>
      <w:r w:rsidR="008C01D6" w:rsidRPr="00C61764">
        <w:rPr>
          <w:rFonts w:cs="Calibri"/>
          <w:color w:val="000000" w:themeColor="text1"/>
          <w:lang w:val="en-US"/>
        </w:rPr>
        <w:t xml:space="preserve"> </w:t>
      </w:r>
      <w:r w:rsidR="00D95A96" w:rsidRPr="00C61764">
        <w:rPr>
          <w:rFonts w:cs="Calibri"/>
          <w:color w:val="000000" w:themeColor="text1"/>
          <w:lang w:val="en-US"/>
        </w:rPr>
        <w:t xml:space="preserve">felt that further education would be helpful for them. </w:t>
      </w:r>
      <w:r w:rsidR="00647CF5" w:rsidRPr="00C61764">
        <w:rPr>
          <w:rFonts w:cs="Calibri"/>
          <w:color w:val="000000" w:themeColor="text1"/>
          <w:lang w:val="en-US"/>
        </w:rPr>
        <w:t>O</w:t>
      </w:r>
      <w:r w:rsidR="00DE124F" w:rsidRPr="00C61764">
        <w:rPr>
          <w:rFonts w:cs="Calibri"/>
          <w:color w:val="000000" w:themeColor="text1"/>
          <w:lang w:val="en-US"/>
        </w:rPr>
        <w:t xml:space="preserve">nly </w:t>
      </w:r>
      <w:r w:rsidR="008E5951" w:rsidRPr="00C61764">
        <w:rPr>
          <w:rFonts w:cs="Calibri"/>
          <w:color w:val="000000" w:themeColor="text1"/>
          <w:lang w:val="en-US"/>
        </w:rPr>
        <w:t>a third</w:t>
      </w:r>
      <w:r w:rsidR="00DE124F" w:rsidRPr="00C61764">
        <w:rPr>
          <w:rFonts w:cs="Calibri"/>
          <w:color w:val="000000" w:themeColor="text1"/>
          <w:lang w:val="en-US"/>
        </w:rPr>
        <w:t xml:space="preserve"> </w:t>
      </w:r>
      <w:r w:rsidR="00647CF5" w:rsidRPr="00C61764">
        <w:rPr>
          <w:rFonts w:cs="Calibri"/>
          <w:color w:val="000000" w:themeColor="text1"/>
          <w:lang w:val="en-US"/>
        </w:rPr>
        <w:t>discussed vaccination with pregnant women regularly</w:t>
      </w:r>
      <w:r w:rsidR="00DB2EA0" w:rsidRPr="00C61764">
        <w:rPr>
          <w:rFonts w:cs="Calibri"/>
          <w:color w:val="000000" w:themeColor="text1"/>
          <w:lang w:val="en-US"/>
        </w:rPr>
        <w:t xml:space="preserve">, but most </w:t>
      </w:r>
      <w:r w:rsidR="00857480" w:rsidRPr="00C61764">
        <w:rPr>
          <w:rFonts w:cs="Calibri"/>
          <w:color w:val="000000" w:themeColor="text1"/>
          <w:lang w:val="en-US"/>
        </w:rPr>
        <w:t>felt that a recommendation from them would influence women to receive antenatal vaccination.</w:t>
      </w:r>
      <w:r w:rsidRPr="00C61764">
        <w:rPr>
          <w:rFonts w:cs="Calibri"/>
          <w:color w:val="000000" w:themeColor="text1"/>
          <w:lang w:val="en-US"/>
        </w:rPr>
        <w:t xml:space="preserve"> Those with greater confidence in their knowledge of pertussis</w:t>
      </w:r>
      <w:r w:rsidR="001D771C" w:rsidRPr="00C61764">
        <w:rPr>
          <w:color w:val="000000" w:themeColor="text1"/>
        </w:rPr>
        <w:t xml:space="preserve"> and influenza vaccination, and</w:t>
      </w:r>
      <w:r w:rsidRPr="00C61764">
        <w:rPr>
          <w:rFonts w:cs="Calibri"/>
          <w:color w:val="000000" w:themeColor="text1"/>
          <w:lang w:val="en-US"/>
        </w:rPr>
        <w:t xml:space="preserve"> more </w:t>
      </w:r>
      <w:r w:rsidR="001D771C" w:rsidRPr="00C61764">
        <w:rPr>
          <w:rFonts w:cs="Calibri"/>
          <w:color w:val="000000" w:themeColor="text1"/>
          <w:lang w:val="en-US"/>
        </w:rPr>
        <w:t>than two years since qualifying,</w:t>
      </w:r>
      <w:r w:rsidRPr="00C61764">
        <w:rPr>
          <w:rFonts w:cs="Calibri"/>
          <w:color w:val="000000" w:themeColor="text1"/>
          <w:lang w:val="en-US"/>
        </w:rPr>
        <w:t xml:space="preserve"> discussed vaccination significantly more often, regardless of whether they routinely saw pregnant women</w:t>
      </w:r>
      <w:r w:rsidR="00A3444F" w:rsidRPr="00C61764">
        <w:rPr>
          <w:rFonts w:cs="Calibri"/>
          <w:color w:val="000000" w:themeColor="text1"/>
          <w:lang w:val="en-US"/>
        </w:rPr>
        <w:t xml:space="preserve"> in their normal role</w:t>
      </w:r>
      <w:r w:rsidRPr="00C61764">
        <w:rPr>
          <w:rFonts w:cs="Calibri"/>
          <w:color w:val="000000" w:themeColor="text1"/>
          <w:lang w:val="en-US"/>
        </w:rPr>
        <w:t>.</w:t>
      </w:r>
      <w:r w:rsidR="00A56E85" w:rsidRPr="00C61764">
        <w:rPr>
          <w:rFonts w:cs="Calibri"/>
          <w:color w:val="000000" w:themeColor="text1"/>
          <w:lang w:val="en-US"/>
        </w:rPr>
        <w:t xml:space="preserve"> </w:t>
      </w:r>
      <w:r w:rsidR="0078504A" w:rsidRPr="00C61764">
        <w:rPr>
          <w:color w:val="000000" w:themeColor="text1"/>
        </w:rPr>
        <w:t xml:space="preserve">With regards to </w:t>
      </w:r>
      <w:r w:rsidR="00534A59" w:rsidRPr="00C61764">
        <w:rPr>
          <w:color w:val="000000" w:themeColor="text1"/>
        </w:rPr>
        <w:t xml:space="preserve">the </w:t>
      </w:r>
      <w:r w:rsidR="00D01CD6" w:rsidRPr="00C61764">
        <w:rPr>
          <w:color w:val="000000" w:themeColor="text1"/>
        </w:rPr>
        <w:t xml:space="preserve">logistics of </w:t>
      </w:r>
      <w:r w:rsidR="00A56E85" w:rsidRPr="00C61764">
        <w:rPr>
          <w:color w:val="000000" w:themeColor="text1"/>
        </w:rPr>
        <w:t>accessing</w:t>
      </w:r>
      <w:r w:rsidR="00534A59" w:rsidRPr="00C61764">
        <w:rPr>
          <w:color w:val="000000" w:themeColor="text1"/>
        </w:rPr>
        <w:t xml:space="preserve"> </w:t>
      </w:r>
      <w:r w:rsidR="00D1582D" w:rsidRPr="00C61764">
        <w:rPr>
          <w:color w:val="000000" w:themeColor="text1"/>
        </w:rPr>
        <w:t xml:space="preserve">antenatal </w:t>
      </w:r>
      <w:r w:rsidR="00534A59" w:rsidRPr="00C61764">
        <w:rPr>
          <w:color w:val="000000" w:themeColor="text1"/>
        </w:rPr>
        <w:t>vaccination</w:t>
      </w:r>
      <w:r w:rsidR="0025511A" w:rsidRPr="00C61764">
        <w:rPr>
          <w:color w:val="000000" w:themeColor="text1"/>
        </w:rPr>
        <w:t>,</w:t>
      </w:r>
      <w:r w:rsidR="00D1582D" w:rsidRPr="00C61764">
        <w:rPr>
          <w:color w:val="000000" w:themeColor="text1"/>
        </w:rPr>
        <w:t xml:space="preserve"> t</w:t>
      </w:r>
      <w:r w:rsidR="00CC62C2" w:rsidRPr="00C61764">
        <w:rPr>
          <w:color w:val="000000" w:themeColor="text1"/>
        </w:rPr>
        <w:t xml:space="preserve">he </w:t>
      </w:r>
      <w:r w:rsidR="00AD16ED" w:rsidRPr="00C61764">
        <w:rPr>
          <w:color w:val="000000" w:themeColor="text1"/>
        </w:rPr>
        <w:t xml:space="preserve">large </w:t>
      </w:r>
      <w:r w:rsidR="00725BD4" w:rsidRPr="00C61764">
        <w:rPr>
          <w:color w:val="000000" w:themeColor="text1"/>
        </w:rPr>
        <w:t xml:space="preserve">majority </w:t>
      </w:r>
      <w:r w:rsidR="00D1582D" w:rsidRPr="00C61764">
        <w:rPr>
          <w:color w:val="000000" w:themeColor="text1"/>
        </w:rPr>
        <w:t xml:space="preserve">reported </w:t>
      </w:r>
      <w:r w:rsidR="006048B7" w:rsidRPr="00C61764">
        <w:rPr>
          <w:color w:val="000000" w:themeColor="text1"/>
        </w:rPr>
        <w:t>that pregnant women in their region</w:t>
      </w:r>
      <w:r w:rsidR="00D1582D" w:rsidRPr="00C61764">
        <w:rPr>
          <w:color w:val="000000" w:themeColor="text1"/>
        </w:rPr>
        <w:t xml:space="preserve"> would </w:t>
      </w:r>
      <w:r w:rsidR="00C2781F" w:rsidRPr="00C61764">
        <w:rPr>
          <w:color w:val="000000" w:themeColor="text1"/>
        </w:rPr>
        <w:t>have to</w:t>
      </w:r>
      <w:r w:rsidR="00D1582D" w:rsidRPr="00C61764">
        <w:rPr>
          <w:color w:val="000000" w:themeColor="text1"/>
        </w:rPr>
        <w:t xml:space="preserve"> book a separate appointment </w:t>
      </w:r>
      <w:r w:rsidR="00563369" w:rsidRPr="00C61764">
        <w:rPr>
          <w:color w:val="000000" w:themeColor="text1"/>
        </w:rPr>
        <w:t xml:space="preserve">at the GP </w:t>
      </w:r>
      <w:r w:rsidR="000A0ECB" w:rsidRPr="00C61764">
        <w:rPr>
          <w:color w:val="000000" w:themeColor="text1"/>
        </w:rPr>
        <w:t>practice</w:t>
      </w:r>
      <w:r w:rsidR="00A56E85" w:rsidRPr="00C61764">
        <w:rPr>
          <w:color w:val="000000" w:themeColor="text1"/>
        </w:rPr>
        <w:t xml:space="preserve"> to do so</w:t>
      </w:r>
      <w:r w:rsidR="00227D6E" w:rsidRPr="00C61764">
        <w:rPr>
          <w:color w:val="000000" w:themeColor="text1"/>
        </w:rPr>
        <w:t xml:space="preserve">, yet </w:t>
      </w:r>
      <w:r w:rsidR="00C90283" w:rsidRPr="00C61764">
        <w:rPr>
          <w:color w:val="000000" w:themeColor="text1"/>
        </w:rPr>
        <w:t xml:space="preserve">only one-quarter </w:t>
      </w:r>
      <w:r w:rsidR="00766D1D" w:rsidRPr="00C61764">
        <w:rPr>
          <w:color w:val="000000" w:themeColor="text1"/>
        </w:rPr>
        <w:t xml:space="preserve">thought </w:t>
      </w:r>
      <w:r w:rsidR="00767905" w:rsidRPr="00C61764">
        <w:rPr>
          <w:color w:val="000000" w:themeColor="text1"/>
        </w:rPr>
        <w:t>antenatal vaccination</w:t>
      </w:r>
      <w:r w:rsidR="00766D1D" w:rsidRPr="00C61764">
        <w:rPr>
          <w:color w:val="000000" w:themeColor="text1"/>
        </w:rPr>
        <w:t xml:space="preserve"> should </w:t>
      </w:r>
      <w:r w:rsidR="001732D6" w:rsidRPr="00C61764">
        <w:rPr>
          <w:color w:val="000000" w:themeColor="text1"/>
        </w:rPr>
        <w:t xml:space="preserve">be </w:t>
      </w:r>
      <w:r w:rsidR="00766D1D" w:rsidRPr="00C61764">
        <w:rPr>
          <w:color w:val="000000" w:themeColor="text1"/>
        </w:rPr>
        <w:t xml:space="preserve">primarily </w:t>
      </w:r>
      <w:r w:rsidR="00F6513E" w:rsidRPr="00C61764">
        <w:rPr>
          <w:color w:val="000000" w:themeColor="text1"/>
        </w:rPr>
        <w:t xml:space="preserve">the responsibility of the GP </w:t>
      </w:r>
      <w:r w:rsidR="000A0ECB" w:rsidRPr="00C61764">
        <w:rPr>
          <w:color w:val="000000" w:themeColor="text1"/>
        </w:rPr>
        <w:t>practice</w:t>
      </w:r>
      <w:r w:rsidR="00766D1D" w:rsidRPr="00C61764">
        <w:rPr>
          <w:color w:val="000000" w:themeColor="text1"/>
        </w:rPr>
        <w:t>.</w:t>
      </w:r>
      <w:r w:rsidR="002F7BF0" w:rsidRPr="00C61764">
        <w:rPr>
          <w:color w:val="000000" w:themeColor="text1"/>
        </w:rPr>
        <w:t xml:space="preserve"> </w:t>
      </w:r>
      <w:r w:rsidR="00C672E1" w:rsidRPr="00C61764">
        <w:rPr>
          <w:color w:val="000000" w:themeColor="text1"/>
        </w:rPr>
        <w:t xml:space="preserve">Less than 10% reported that midwives administered antenatal vaccination at their practice. </w:t>
      </w:r>
      <w:r w:rsidR="00532FB1" w:rsidRPr="00C61764">
        <w:rPr>
          <w:color w:val="000000" w:themeColor="text1"/>
        </w:rPr>
        <w:t>These</w:t>
      </w:r>
      <w:r w:rsidR="00125734" w:rsidRPr="00C61764">
        <w:rPr>
          <w:color w:val="000000" w:themeColor="text1"/>
        </w:rPr>
        <w:t xml:space="preserve"> </w:t>
      </w:r>
      <w:r w:rsidR="004B1DBC" w:rsidRPr="00C61764">
        <w:rPr>
          <w:color w:val="000000" w:themeColor="text1"/>
        </w:rPr>
        <w:t>findings</w:t>
      </w:r>
      <w:r w:rsidR="00125734" w:rsidRPr="00C61764">
        <w:rPr>
          <w:color w:val="000000" w:themeColor="text1"/>
        </w:rPr>
        <w:t xml:space="preserve"> were </w:t>
      </w:r>
      <w:r w:rsidR="00716AB9" w:rsidRPr="00C61764">
        <w:rPr>
          <w:color w:val="000000" w:themeColor="text1"/>
        </w:rPr>
        <w:t>echoed</w:t>
      </w:r>
      <w:r w:rsidR="00125734" w:rsidRPr="00C61764">
        <w:rPr>
          <w:color w:val="000000" w:themeColor="text1"/>
        </w:rPr>
        <w:t xml:space="preserve"> </w:t>
      </w:r>
      <w:r w:rsidR="005D7D22" w:rsidRPr="00C61764">
        <w:rPr>
          <w:color w:val="000000" w:themeColor="text1"/>
        </w:rPr>
        <w:t xml:space="preserve">in the open-text comments, </w:t>
      </w:r>
      <w:r w:rsidR="005E542A" w:rsidRPr="00C61764">
        <w:rPr>
          <w:color w:val="000000" w:themeColor="text1"/>
        </w:rPr>
        <w:t>where</w:t>
      </w:r>
      <w:r w:rsidR="00624129" w:rsidRPr="00C61764">
        <w:rPr>
          <w:color w:val="000000" w:themeColor="text1"/>
        </w:rPr>
        <w:t xml:space="preserve"> many </w:t>
      </w:r>
      <w:r w:rsidR="00D61310" w:rsidRPr="00C61764">
        <w:rPr>
          <w:color w:val="000000" w:themeColor="text1"/>
        </w:rPr>
        <w:t xml:space="preserve">GPs described feeling a disconnect </w:t>
      </w:r>
      <w:r w:rsidR="006B599F" w:rsidRPr="00C61764">
        <w:rPr>
          <w:color w:val="000000" w:themeColor="text1"/>
        </w:rPr>
        <w:t xml:space="preserve">between themselves and antenatal care, and </w:t>
      </w:r>
      <w:r w:rsidR="005E542A" w:rsidRPr="00C61764">
        <w:rPr>
          <w:color w:val="000000" w:themeColor="text1"/>
        </w:rPr>
        <w:t xml:space="preserve">suggested </w:t>
      </w:r>
      <w:r w:rsidR="005D7D22" w:rsidRPr="00C61764">
        <w:rPr>
          <w:color w:val="000000" w:themeColor="text1"/>
        </w:rPr>
        <w:t>that midwives</w:t>
      </w:r>
      <w:r w:rsidR="00A3444F" w:rsidRPr="00C61764">
        <w:rPr>
          <w:color w:val="000000" w:themeColor="text1"/>
        </w:rPr>
        <w:t xml:space="preserve"> and obstetricians </w:t>
      </w:r>
      <w:r w:rsidR="00A312A4" w:rsidRPr="00C61764">
        <w:rPr>
          <w:color w:val="000000" w:themeColor="text1"/>
        </w:rPr>
        <w:t xml:space="preserve">take greater responsibility </w:t>
      </w:r>
      <w:r w:rsidR="00707004" w:rsidRPr="00C61764">
        <w:rPr>
          <w:color w:val="000000" w:themeColor="text1"/>
        </w:rPr>
        <w:t>f</w:t>
      </w:r>
      <w:r w:rsidR="00A312A4" w:rsidRPr="00C61764">
        <w:rPr>
          <w:color w:val="000000" w:themeColor="text1"/>
        </w:rPr>
        <w:t>or promotion and administration of vaccination within routine antenatal visits</w:t>
      </w:r>
      <w:r w:rsidR="00385827" w:rsidRPr="00C61764">
        <w:rPr>
          <w:color w:val="000000" w:themeColor="text1"/>
        </w:rPr>
        <w:t>.</w:t>
      </w:r>
    </w:p>
    <w:p w14:paraId="023C0C8E" w14:textId="77777777" w:rsidR="00C45D1C" w:rsidRPr="00C61764" w:rsidRDefault="00C45D1C">
      <w:pPr>
        <w:rPr>
          <w:color w:val="000000" w:themeColor="text1"/>
        </w:rPr>
      </w:pPr>
    </w:p>
    <w:p w14:paraId="0A9F7E84" w14:textId="77777777" w:rsidR="00C45D1C" w:rsidRPr="00C61764" w:rsidRDefault="00C45D1C" w:rsidP="00C45D1C">
      <w:pPr>
        <w:rPr>
          <w:b/>
          <w:color w:val="000000" w:themeColor="text1"/>
        </w:rPr>
      </w:pPr>
      <w:r w:rsidRPr="00C61764">
        <w:rPr>
          <w:b/>
          <w:color w:val="000000" w:themeColor="text1"/>
        </w:rPr>
        <w:t xml:space="preserve">Strengths and limitations </w:t>
      </w:r>
    </w:p>
    <w:p w14:paraId="54BA5018" w14:textId="4259DF07" w:rsidR="00C45D1C" w:rsidRPr="00C61764" w:rsidRDefault="00C45D1C">
      <w:pPr>
        <w:rPr>
          <w:color w:val="000000" w:themeColor="text1"/>
        </w:rPr>
      </w:pPr>
      <w:r w:rsidRPr="00C61764">
        <w:rPr>
          <w:color w:val="000000" w:themeColor="text1"/>
        </w:rPr>
        <w:t xml:space="preserve">This study had a significant number of respondents, and by distributing our questionnaire to GP practices across England we attempted to maximise the diversity of our study population. That said, we acknowledge that our respondents cannot taken as fully representative of the views all GPs </w:t>
      </w:r>
      <w:r w:rsidR="001620D1" w:rsidRPr="00C61764">
        <w:rPr>
          <w:color w:val="000000" w:themeColor="text1"/>
        </w:rPr>
        <w:t>nationally</w:t>
      </w:r>
      <w:r w:rsidRPr="00C61764">
        <w:rPr>
          <w:color w:val="000000" w:themeColor="text1"/>
        </w:rPr>
        <w:t xml:space="preserve">. We recognise that there may be an element of selection bias, as GPs with an interest in paediatrics, obstetrics, vaccination, or a related field may have been more likely to participate. The knowledge and attitudes regarding antenatal vaccination amongst our sample may therefore differ from GPs nationally. </w:t>
      </w:r>
      <w:r w:rsidR="00E47174" w:rsidRPr="00C61764">
        <w:rPr>
          <w:rFonts w:cs="Courier New"/>
          <w:color w:val="000000" w:themeColor="text1"/>
        </w:rPr>
        <w:t xml:space="preserve">As this was solely an e-mail questionnaire, this may </w:t>
      </w:r>
      <w:r w:rsidR="00E02375" w:rsidRPr="00C61764">
        <w:rPr>
          <w:rFonts w:cs="Courier New"/>
          <w:color w:val="000000" w:themeColor="text1"/>
        </w:rPr>
        <w:t xml:space="preserve">also </w:t>
      </w:r>
      <w:r w:rsidR="00E47174" w:rsidRPr="00C61764">
        <w:rPr>
          <w:rFonts w:cs="Courier New"/>
          <w:color w:val="000000" w:themeColor="text1"/>
        </w:rPr>
        <w:t xml:space="preserve">contribute to selection bias by </w:t>
      </w:r>
      <w:r w:rsidR="00E02375" w:rsidRPr="00C61764">
        <w:rPr>
          <w:rFonts w:cs="Courier New"/>
          <w:color w:val="000000" w:themeColor="text1"/>
        </w:rPr>
        <w:t xml:space="preserve">potentially </w:t>
      </w:r>
      <w:r w:rsidR="00E47174" w:rsidRPr="00C61764">
        <w:rPr>
          <w:rFonts w:cs="Courier New"/>
          <w:color w:val="000000" w:themeColor="text1"/>
        </w:rPr>
        <w:t>excluding GPs not using e-mail regularly.</w:t>
      </w:r>
      <w:r w:rsidR="00E02375" w:rsidRPr="00C61764">
        <w:rPr>
          <w:color w:val="000000" w:themeColor="text1"/>
        </w:rPr>
        <w:t xml:space="preserve"> </w:t>
      </w:r>
      <w:r w:rsidRPr="00C61764">
        <w:rPr>
          <w:color w:val="000000" w:themeColor="text1"/>
        </w:rPr>
        <w:t>Finally, the number of GP practices, and the number of GPs who received the invitation email but declined participation (as well as their reasons for doing so) could not be recorded, and we are therefore unable to report this data.</w:t>
      </w:r>
    </w:p>
    <w:p w14:paraId="2535A5AA" w14:textId="77777777" w:rsidR="005F28EF" w:rsidRPr="00C61764" w:rsidRDefault="005F28EF">
      <w:pPr>
        <w:rPr>
          <w:color w:val="000000" w:themeColor="text1"/>
        </w:rPr>
      </w:pPr>
    </w:p>
    <w:p w14:paraId="17A1C4FA" w14:textId="106389B5" w:rsidR="00C45D1C" w:rsidRPr="00C61764" w:rsidRDefault="00C45D1C">
      <w:pPr>
        <w:rPr>
          <w:b/>
          <w:color w:val="000000" w:themeColor="text1"/>
        </w:rPr>
      </w:pPr>
      <w:r w:rsidRPr="00C61764">
        <w:rPr>
          <w:b/>
          <w:color w:val="000000" w:themeColor="text1"/>
        </w:rPr>
        <w:t>Comparison with existing literature</w:t>
      </w:r>
    </w:p>
    <w:p w14:paraId="632BB70A" w14:textId="37917397" w:rsidR="005A339E" w:rsidRPr="00C61764" w:rsidRDefault="000444E0" w:rsidP="005A339E">
      <w:pPr>
        <w:rPr>
          <w:rStyle w:val="nlmarticle-title"/>
          <w:color w:val="000000" w:themeColor="text1"/>
        </w:rPr>
      </w:pPr>
      <w:r w:rsidRPr="00C61764">
        <w:rPr>
          <w:color w:val="000000" w:themeColor="text1"/>
        </w:rPr>
        <w:t xml:space="preserve">The findings of this survey </w:t>
      </w:r>
      <w:r w:rsidR="00145FD2" w:rsidRPr="00C61764">
        <w:rPr>
          <w:color w:val="000000" w:themeColor="text1"/>
        </w:rPr>
        <w:t xml:space="preserve">highlight </w:t>
      </w:r>
      <w:r w:rsidR="00495B8B" w:rsidRPr="00C61764">
        <w:rPr>
          <w:color w:val="000000" w:themeColor="text1"/>
        </w:rPr>
        <w:t xml:space="preserve">a number of areas for improvement </w:t>
      </w:r>
      <w:r w:rsidR="00041BC7" w:rsidRPr="00C61764">
        <w:rPr>
          <w:color w:val="000000" w:themeColor="text1"/>
        </w:rPr>
        <w:t xml:space="preserve">with regards to </w:t>
      </w:r>
      <w:r w:rsidR="00007F34" w:rsidRPr="00C61764">
        <w:rPr>
          <w:color w:val="000000" w:themeColor="text1"/>
        </w:rPr>
        <w:t>facilitating promotion and delivery of antenatal vaccination</w:t>
      </w:r>
      <w:r w:rsidR="00041BC7" w:rsidRPr="00C61764">
        <w:rPr>
          <w:color w:val="000000" w:themeColor="text1"/>
        </w:rPr>
        <w:t>.</w:t>
      </w:r>
      <w:r w:rsidR="002A6F90" w:rsidRPr="00C61764">
        <w:rPr>
          <w:color w:val="000000" w:themeColor="text1"/>
        </w:rPr>
        <w:t xml:space="preserve"> </w:t>
      </w:r>
      <w:r w:rsidR="008404C3" w:rsidRPr="00C61764">
        <w:rPr>
          <w:rStyle w:val="nlmarticle-title"/>
          <w:rFonts w:eastAsia="Times New Roman"/>
          <w:color w:val="000000" w:themeColor="text1"/>
        </w:rPr>
        <w:t xml:space="preserve">It is notable that a minority of </w:t>
      </w:r>
      <w:r w:rsidR="008C2027" w:rsidRPr="00C61764">
        <w:rPr>
          <w:rStyle w:val="nlmarticle-title"/>
          <w:rFonts w:eastAsia="Times New Roman"/>
          <w:color w:val="000000" w:themeColor="text1"/>
        </w:rPr>
        <w:t xml:space="preserve">the </w:t>
      </w:r>
      <w:r w:rsidR="008404C3" w:rsidRPr="00C61764">
        <w:rPr>
          <w:rStyle w:val="nlmarticle-title"/>
          <w:rFonts w:eastAsia="Times New Roman"/>
          <w:color w:val="000000" w:themeColor="text1"/>
        </w:rPr>
        <w:t xml:space="preserve">GPs </w:t>
      </w:r>
      <w:r w:rsidR="008C2027" w:rsidRPr="00C61764">
        <w:rPr>
          <w:rStyle w:val="nlmarticle-title"/>
          <w:rFonts w:eastAsia="Times New Roman"/>
          <w:color w:val="000000" w:themeColor="text1"/>
        </w:rPr>
        <w:t>surveyed promote</w:t>
      </w:r>
      <w:r w:rsidR="008404C3" w:rsidRPr="00C61764">
        <w:rPr>
          <w:rStyle w:val="nlmarticle-title"/>
          <w:rFonts w:eastAsia="Times New Roman"/>
          <w:color w:val="000000" w:themeColor="text1"/>
        </w:rPr>
        <w:t xml:space="preserve"> antenatal vaccination </w:t>
      </w:r>
      <w:r w:rsidR="009C6617" w:rsidRPr="00C61764">
        <w:rPr>
          <w:rStyle w:val="nlmarticle-title"/>
          <w:rFonts w:eastAsia="Times New Roman"/>
          <w:color w:val="000000" w:themeColor="text1"/>
        </w:rPr>
        <w:t>on a regular basis</w:t>
      </w:r>
      <w:r w:rsidR="008404C3" w:rsidRPr="00C61764">
        <w:rPr>
          <w:rStyle w:val="nlmarticle-title"/>
          <w:rFonts w:eastAsia="Times New Roman"/>
          <w:color w:val="000000" w:themeColor="text1"/>
        </w:rPr>
        <w:t xml:space="preserve">, and </w:t>
      </w:r>
      <w:r w:rsidR="00A57797" w:rsidRPr="00C61764">
        <w:rPr>
          <w:rStyle w:val="nlmarticle-title"/>
          <w:rFonts w:eastAsia="Times New Roman"/>
          <w:color w:val="000000" w:themeColor="text1"/>
        </w:rPr>
        <w:t xml:space="preserve">this </w:t>
      </w:r>
      <w:r w:rsidR="00F8365B" w:rsidRPr="00C61764">
        <w:rPr>
          <w:rStyle w:val="nlmarticle-title"/>
          <w:rFonts w:eastAsia="Times New Roman"/>
          <w:color w:val="000000" w:themeColor="text1"/>
        </w:rPr>
        <w:t>is supported by</w:t>
      </w:r>
      <w:r w:rsidR="008404C3" w:rsidRPr="00C61764">
        <w:rPr>
          <w:rFonts w:cs="Calibri"/>
          <w:color w:val="000000" w:themeColor="text1"/>
          <w:lang w:val="en-US"/>
        </w:rPr>
        <w:t xml:space="preserve"> recent UK survey data showing that only 16-24% of women reported having a meaningful discussion with their GP about antenatal pertussis vaccination</w:t>
      </w:r>
      <w:r w:rsidR="008404C3" w:rsidRPr="00C61764">
        <w:rPr>
          <w:color w:val="000000" w:themeColor="text1"/>
        </w:rPr>
        <w:fldChar w:fldCharType="begin">
          <w:fldData xml:space="preserve">NwBiAGEANwA4ADMAMgBhAC0AZQBmAGYAMQAtADQAZgA1ADcALQBiAGIAYQAxAC0AZgA5ADYAYQAz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</w:fldData>
        </w:fldChar>
      </w:r>
      <w:r w:rsidR="008404C3" w:rsidRPr="00C61764">
        <w:rPr>
          <w:color w:val="000000" w:themeColor="text1"/>
        </w:rPr>
        <w:instrText>ADDIN LABTIVA_CITE \* MERGEFORMAT</w:instrText>
      </w:r>
      <w:r w:rsidR="008404C3" w:rsidRPr="00C61764">
        <w:rPr>
          <w:color w:val="000000" w:themeColor="text1"/>
        </w:rPr>
      </w:r>
      <w:r w:rsidR="008404C3"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15</w:t>
      </w:r>
      <w:r w:rsidR="005F6405" w:rsidRPr="00C61764">
        <w:rPr>
          <w:rFonts w:ascii="Calibri" w:hAnsi="Calibri"/>
          <w:noProof/>
          <w:color w:val="000000" w:themeColor="text1"/>
        </w:rPr>
        <w:t xml:space="preserve"> </w:t>
      </w:r>
      <w:r w:rsidR="008404C3" w:rsidRPr="00C61764">
        <w:rPr>
          <w:color w:val="000000" w:themeColor="text1"/>
        </w:rPr>
        <w:fldChar w:fldCharType="end"/>
      </w:r>
      <w:r w:rsidR="008404C3" w:rsidRPr="00C61764">
        <w:rPr>
          <w:color w:val="000000" w:themeColor="text1"/>
        </w:rPr>
        <w:fldChar w:fldCharType="begin">
          <w:fldData xml:space="preserve">NwBiAGEANwA4ADMAMgBhAC0AZQBmAGYAMQAtADQAZgA1ADcALQBiAGIAYQAxAC0AZgA5ADYAYQAz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</w:fldData>
        </w:fldChar>
      </w:r>
      <w:r w:rsidR="008404C3" w:rsidRPr="00C61764">
        <w:rPr>
          <w:color w:val="000000" w:themeColor="text1"/>
        </w:rPr>
        <w:instrText>ADDIN LABTIVA_CITE \* MERGEFORMAT</w:instrText>
      </w:r>
      <w:r w:rsidR="008404C3" w:rsidRPr="00C61764">
        <w:rPr>
          <w:color w:val="000000" w:themeColor="text1"/>
        </w:rPr>
      </w:r>
      <w:r w:rsidR="008404C3"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30</w:t>
      </w:r>
      <w:r w:rsidR="005F6405" w:rsidRPr="00C61764">
        <w:rPr>
          <w:rFonts w:ascii="Calibri" w:hAnsi="Calibri"/>
          <w:noProof/>
          <w:color w:val="000000" w:themeColor="text1"/>
        </w:rPr>
        <w:t xml:space="preserve"> </w:t>
      </w:r>
      <w:r w:rsidR="008404C3" w:rsidRPr="00C61764">
        <w:rPr>
          <w:color w:val="000000" w:themeColor="text1"/>
        </w:rPr>
        <w:fldChar w:fldCharType="end"/>
      </w:r>
      <w:r w:rsidR="008404C3" w:rsidRPr="00C61764">
        <w:rPr>
          <w:color w:val="000000" w:themeColor="text1"/>
        </w:rPr>
        <w:t>.</w:t>
      </w:r>
      <w:r w:rsidR="00B76679" w:rsidRPr="00C61764">
        <w:rPr>
          <w:color w:val="000000" w:themeColor="text1"/>
        </w:rPr>
        <w:t xml:space="preserve"> </w:t>
      </w:r>
      <w:r w:rsidR="00781019" w:rsidRPr="00C61764">
        <w:rPr>
          <w:color w:val="000000" w:themeColor="text1"/>
        </w:rPr>
        <w:t>F</w:t>
      </w:r>
      <w:r w:rsidR="00E155A6" w:rsidRPr="00C61764">
        <w:rPr>
          <w:color w:val="000000" w:themeColor="text1"/>
        </w:rPr>
        <w:t xml:space="preserve">urther education </w:t>
      </w:r>
      <w:r w:rsidR="006230A6" w:rsidRPr="00C61764">
        <w:rPr>
          <w:color w:val="000000" w:themeColor="text1"/>
        </w:rPr>
        <w:t xml:space="preserve">(particularly </w:t>
      </w:r>
      <w:r w:rsidR="003C48B1" w:rsidRPr="00C61764">
        <w:rPr>
          <w:color w:val="000000" w:themeColor="text1"/>
        </w:rPr>
        <w:t>for those newly-</w:t>
      </w:r>
      <w:r w:rsidR="006230A6" w:rsidRPr="00C61764">
        <w:rPr>
          <w:color w:val="000000" w:themeColor="text1"/>
        </w:rPr>
        <w:t xml:space="preserve">qualified) </w:t>
      </w:r>
      <w:r w:rsidR="00E155A6" w:rsidRPr="00C61764">
        <w:rPr>
          <w:color w:val="000000" w:themeColor="text1"/>
        </w:rPr>
        <w:t xml:space="preserve">is clearly warranted </w:t>
      </w:r>
      <w:r w:rsidR="00166CF0" w:rsidRPr="00C61764">
        <w:rPr>
          <w:color w:val="000000" w:themeColor="text1"/>
        </w:rPr>
        <w:t xml:space="preserve">and desired </w:t>
      </w:r>
      <w:r w:rsidR="00410955" w:rsidRPr="00C61764">
        <w:rPr>
          <w:color w:val="000000" w:themeColor="text1"/>
        </w:rPr>
        <w:t>amongst</w:t>
      </w:r>
      <w:r w:rsidR="00F360D9" w:rsidRPr="00C61764">
        <w:rPr>
          <w:color w:val="000000" w:themeColor="text1"/>
        </w:rPr>
        <w:t xml:space="preserve"> GPs. This is </w:t>
      </w:r>
      <w:r w:rsidR="00CC0399" w:rsidRPr="00C61764">
        <w:rPr>
          <w:color w:val="000000" w:themeColor="text1"/>
        </w:rPr>
        <w:t>crucial</w:t>
      </w:r>
      <w:r w:rsidR="00F360D9" w:rsidRPr="00C61764">
        <w:rPr>
          <w:color w:val="000000" w:themeColor="text1"/>
        </w:rPr>
        <w:t xml:space="preserve"> </w:t>
      </w:r>
      <w:r w:rsidR="003C48B1" w:rsidRPr="00C61764">
        <w:rPr>
          <w:color w:val="000000" w:themeColor="text1"/>
        </w:rPr>
        <w:t>as</w:t>
      </w:r>
      <w:r w:rsidR="009E2CB5" w:rsidRPr="00C61764">
        <w:rPr>
          <w:color w:val="000000" w:themeColor="text1"/>
        </w:rPr>
        <w:t xml:space="preserve"> whilst many may </w:t>
      </w:r>
      <w:r w:rsidR="00BF7E7B" w:rsidRPr="00C61764">
        <w:rPr>
          <w:color w:val="000000" w:themeColor="text1"/>
        </w:rPr>
        <w:t xml:space="preserve">only </w:t>
      </w:r>
      <w:r w:rsidR="009E2CB5" w:rsidRPr="00C61764">
        <w:rPr>
          <w:color w:val="000000" w:themeColor="text1"/>
        </w:rPr>
        <w:t>interact with pregnant women opportunistically</w:t>
      </w:r>
      <w:r w:rsidR="00D529EA" w:rsidRPr="00C61764">
        <w:rPr>
          <w:rFonts w:cs="Calibri"/>
          <w:color w:val="000000" w:themeColor="text1"/>
          <w:lang w:val="en-US"/>
        </w:rPr>
        <w:t xml:space="preserve">, </w:t>
      </w:r>
      <w:r w:rsidR="00F360D9" w:rsidRPr="00C61764">
        <w:rPr>
          <w:rFonts w:cs="Calibri"/>
          <w:color w:val="000000" w:themeColor="text1"/>
          <w:lang w:val="en-US"/>
        </w:rPr>
        <w:t xml:space="preserve">familiar </w:t>
      </w:r>
      <w:r w:rsidR="00F360D9" w:rsidRPr="00C61764">
        <w:rPr>
          <w:rFonts w:cs="Calibri"/>
          <w:color w:val="000000" w:themeColor="text1"/>
          <w:lang w:val="en-US"/>
        </w:rPr>
        <w:lastRenderedPageBreak/>
        <w:t>healthcare provider recommendation is strongly associated with vaccine uptake</w:t>
      </w:r>
      <w:r w:rsidR="00F360D9" w:rsidRPr="00C61764">
        <w:rPr>
          <w:color w:val="000000" w:themeColor="text1"/>
        </w:rPr>
        <w:fldChar w:fldCharType="begin">
          <w:fldData xml:space="preserve">NwBiAGEANwA4ADMAMgBhAC0AZQBmAGYAMQAtADQAZgA1ADcALQBiAGIAYQAxAC0AZgA5ADYAYQAz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==
</w:fldData>
        </w:fldChar>
      </w:r>
      <w:r w:rsidR="00F360D9" w:rsidRPr="00C61764">
        <w:rPr>
          <w:color w:val="000000" w:themeColor="text1"/>
        </w:rPr>
        <w:instrText>ADDIN LABTIVA_CITE \* MERGEFORMAT</w:instrText>
      </w:r>
      <w:r w:rsidR="00F360D9" w:rsidRPr="00C61764">
        <w:rPr>
          <w:color w:val="000000" w:themeColor="text1"/>
        </w:rPr>
      </w:r>
      <w:r w:rsidR="00F360D9"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14</w:t>
      </w:r>
      <w:r w:rsidR="005F6405" w:rsidRPr="00C61764">
        <w:rPr>
          <w:rFonts w:ascii="Calibri" w:hAnsi="Calibri" w:cs="Calibri"/>
          <w:noProof/>
          <w:color w:val="000000" w:themeColor="text1"/>
          <w:lang w:val="en-US"/>
        </w:rPr>
        <w:t xml:space="preserve"> </w:t>
      </w:r>
      <w:r w:rsidR="00F360D9" w:rsidRPr="00C61764">
        <w:rPr>
          <w:rFonts w:cs="Calibri"/>
          <w:noProof/>
          <w:color w:val="000000" w:themeColor="text1"/>
          <w:lang w:val="en-US"/>
        </w:rPr>
        <w:fldChar w:fldCharType="end"/>
      </w:r>
      <w:r w:rsidR="00F360D9" w:rsidRPr="00C61764">
        <w:rPr>
          <w:color w:val="000000" w:themeColor="text1"/>
        </w:rPr>
        <w:fldChar w:fldCharType="begin">
          <w:fldData xml:space="preserve">NwBiAGEANwA4ADMAMgBhAC0AZQBmAGYAMQAtADQAZgA1ADcALQBiAGIAYQAxAC0AZgA5ADYAYQAz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</w:fldData>
        </w:fldChar>
      </w:r>
      <w:r w:rsidR="00F360D9" w:rsidRPr="00C61764">
        <w:rPr>
          <w:color w:val="000000" w:themeColor="text1"/>
        </w:rPr>
        <w:instrText>ADDIN LABTIVA_CITE \* MERGEFORMAT</w:instrText>
      </w:r>
      <w:r w:rsidR="00F360D9" w:rsidRPr="00C61764">
        <w:rPr>
          <w:color w:val="000000" w:themeColor="text1"/>
        </w:rPr>
      </w:r>
      <w:r w:rsidR="00F360D9"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15</w:t>
      </w:r>
      <w:r w:rsidR="005F6405" w:rsidRPr="00C61764">
        <w:rPr>
          <w:rFonts w:ascii="Calibri" w:hAnsi="Calibri"/>
          <w:noProof/>
          <w:color w:val="000000" w:themeColor="text1"/>
        </w:rPr>
        <w:t xml:space="preserve"> </w:t>
      </w:r>
      <w:r w:rsidR="00F360D9" w:rsidRPr="00C61764">
        <w:rPr>
          <w:color w:val="000000" w:themeColor="text1"/>
        </w:rPr>
        <w:fldChar w:fldCharType="end"/>
      </w:r>
      <w:r w:rsidR="00F360D9" w:rsidRPr="00C61764">
        <w:rPr>
          <w:color w:val="000000" w:themeColor="text1"/>
        </w:rPr>
        <w:t xml:space="preserve">and, indeed </w:t>
      </w:r>
      <w:r w:rsidR="00921342" w:rsidRPr="00C61764">
        <w:rPr>
          <w:rFonts w:cs="Calibri"/>
          <w:color w:val="000000" w:themeColor="text1"/>
          <w:lang w:val="en-US"/>
        </w:rPr>
        <w:t>around 80% of</w:t>
      </w:r>
      <w:r w:rsidR="00D529EA" w:rsidRPr="00C61764">
        <w:rPr>
          <w:rFonts w:cs="Calibri"/>
          <w:color w:val="000000" w:themeColor="text1"/>
          <w:lang w:val="en-US"/>
        </w:rPr>
        <w:t xml:space="preserve"> </w:t>
      </w:r>
      <w:r w:rsidR="004C0B22" w:rsidRPr="00C61764">
        <w:rPr>
          <w:rFonts w:cs="Calibri"/>
          <w:color w:val="000000" w:themeColor="text1"/>
          <w:lang w:val="en-US"/>
        </w:rPr>
        <w:t>GP</w:t>
      </w:r>
      <w:r w:rsidR="00507472" w:rsidRPr="00C61764">
        <w:rPr>
          <w:rFonts w:cs="Calibri"/>
          <w:color w:val="000000" w:themeColor="text1"/>
          <w:lang w:val="en-US"/>
        </w:rPr>
        <w:t>s in this survey</w:t>
      </w:r>
      <w:r w:rsidR="00D529EA" w:rsidRPr="00C61764">
        <w:rPr>
          <w:rFonts w:cs="Calibri"/>
          <w:color w:val="000000" w:themeColor="text1"/>
          <w:lang w:val="en-US"/>
        </w:rPr>
        <w:t xml:space="preserve"> felt that a recommendation from them would </w:t>
      </w:r>
      <w:r w:rsidR="00E93557" w:rsidRPr="00C61764">
        <w:rPr>
          <w:rFonts w:cs="Calibri"/>
          <w:color w:val="000000" w:themeColor="text1"/>
          <w:lang w:val="en-US"/>
        </w:rPr>
        <w:t>influence</w:t>
      </w:r>
      <w:r w:rsidR="00D529EA" w:rsidRPr="00C61764">
        <w:rPr>
          <w:rFonts w:cs="Calibri"/>
          <w:color w:val="000000" w:themeColor="text1"/>
          <w:lang w:val="en-US"/>
        </w:rPr>
        <w:t xml:space="preserve"> </w:t>
      </w:r>
      <w:r w:rsidR="00E93557" w:rsidRPr="00C61764">
        <w:rPr>
          <w:rFonts w:cs="Calibri"/>
          <w:color w:val="000000" w:themeColor="text1"/>
          <w:lang w:val="en-US"/>
        </w:rPr>
        <w:t xml:space="preserve">pregnant </w:t>
      </w:r>
      <w:r w:rsidR="00D529EA" w:rsidRPr="00C61764">
        <w:rPr>
          <w:rFonts w:cs="Calibri"/>
          <w:color w:val="000000" w:themeColor="text1"/>
          <w:lang w:val="en-US"/>
        </w:rPr>
        <w:t>women to receive vaccination</w:t>
      </w:r>
      <w:r w:rsidR="008404C3" w:rsidRPr="00C61764">
        <w:rPr>
          <w:rFonts w:cs="Calibri"/>
          <w:color w:val="000000" w:themeColor="text1"/>
          <w:lang w:val="en-US"/>
        </w:rPr>
        <w:t>.</w:t>
      </w:r>
      <w:r w:rsidR="00EA490E" w:rsidRPr="00C61764">
        <w:rPr>
          <w:rFonts w:cs="Calibri"/>
          <w:color w:val="000000" w:themeColor="text1"/>
          <w:lang w:val="en-US"/>
        </w:rPr>
        <w:t xml:space="preserve"> </w:t>
      </w:r>
      <w:r w:rsidR="00AC2348" w:rsidRPr="00C61764">
        <w:rPr>
          <w:color w:val="000000" w:themeColor="text1"/>
        </w:rPr>
        <w:t>Furthermore, this</w:t>
      </w:r>
      <w:r w:rsidR="008404C3" w:rsidRPr="00C61764">
        <w:rPr>
          <w:color w:val="000000" w:themeColor="text1"/>
        </w:rPr>
        <w:t xml:space="preserve"> view is supported by recent data showing that GPs remain highly-rated as sources of advice amongst pregnant women, despite the exponential increase in health-related online resources</w:t>
      </w:r>
      <w:r w:rsidR="00781CB0" w:rsidRPr="00C61764">
        <w:rPr>
          <w:color w:val="000000" w:themeColor="text1"/>
        </w:rPr>
        <w:t xml:space="preserve"> over recent years</w:t>
      </w:r>
      <w:r w:rsidR="00781CB0" w:rsidRPr="00C61764">
        <w:rPr>
          <w:color w:val="000000" w:themeColor="text1"/>
        </w:rPr>
        <w:fldChar w:fldCharType="begin">
          <w:fldData xml:space="preserve">NwBiAGEANwA4ADMAMgBhAC0AZQBmAGYAMQAtADQAZgA1ADcALQBiAGIAYQAxAC0AZgA5ADYAYQAz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</w:fldData>
        </w:fldChar>
      </w:r>
      <w:r w:rsidR="00781CB0" w:rsidRPr="00C61764">
        <w:rPr>
          <w:color w:val="000000" w:themeColor="text1"/>
        </w:rPr>
        <w:instrText>ADDIN LABTIVA_CITE \* MERGEFORMAT</w:instrText>
      </w:r>
      <w:r w:rsidR="00781CB0" w:rsidRPr="00C61764">
        <w:rPr>
          <w:color w:val="000000" w:themeColor="text1"/>
        </w:rPr>
      </w:r>
      <w:r w:rsidR="00781CB0"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16–18</w:t>
      </w:r>
      <w:r w:rsidR="005F6405" w:rsidRPr="00C61764">
        <w:rPr>
          <w:rFonts w:ascii="Calibri" w:hAnsi="Calibri"/>
          <w:noProof/>
          <w:color w:val="000000" w:themeColor="text1"/>
        </w:rPr>
        <w:t xml:space="preserve"> </w:t>
      </w:r>
      <w:r w:rsidR="00781CB0" w:rsidRPr="00C61764">
        <w:rPr>
          <w:color w:val="000000" w:themeColor="text1"/>
        </w:rPr>
        <w:fldChar w:fldCharType="end"/>
      </w:r>
      <w:r w:rsidR="008404C3" w:rsidRPr="00C61764">
        <w:rPr>
          <w:color w:val="000000" w:themeColor="text1"/>
          <w:lang w:val="en-US"/>
        </w:rPr>
        <w:t xml:space="preserve">. </w:t>
      </w:r>
      <w:r w:rsidR="00CC78E1" w:rsidRPr="00C61764">
        <w:rPr>
          <w:color w:val="000000" w:themeColor="text1"/>
        </w:rPr>
        <w:t xml:space="preserve">Further education might also address </w:t>
      </w:r>
      <w:r w:rsidR="009C10AB" w:rsidRPr="00C61764">
        <w:rPr>
          <w:color w:val="000000" w:themeColor="text1"/>
        </w:rPr>
        <w:t xml:space="preserve">other </w:t>
      </w:r>
      <w:r w:rsidR="005A339E" w:rsidRPr="00C61764">
        <w:rPr>
          <w:rStyle w:val="nlmarticle-title"/>
          <w:rFonts w:eastAsia="Times New Roman"/>
          <w:color w:val="000000" w:themeColor="text1"/>
        </w:rPr>
        <w:t>barriers ra</w:t>
      </w:r>
      <w:r w:rsidR="008B315E" w:rsidRPr="00C61764">
        <w:rPr>
          <w:rStyle w:val="nlmarticle-title"/>
          <w:rFonts w:eastAsia="Times New Roman"/>
          <w:color w:val="000000" w:themeColor="text1"/>
        </w:rPr>
        <w:t xml:space="preserve">ised by GPs in previous studies, </w:t>
      </w:r>
      <w:r w:rsidR="00873F94" w:rsidRPr="00C61764">
        <w:rPr>
          <w:rStyle w:val="nlmarticle-title"/>
          <w:rFonts w:eastAsia="Times New Roman"/>
          <w:color w:val="000000" w:themeColor="text1"/>
        </w:rPr>
        <w:t>including</w:t>
      </w:r>
      <w:r w:rsidR="00852FCC" w:rsidRPr="00C61764">
        <w:rPr>
          <w:rStyle w:val="nlmarticle-title"/>
          <w:rFonts w:eastAsia="Times New Roman"/>
          <w:color w:val="000000" w:themeColor="text1"/>
        </w:rPr>
        <w:t xml:space="preserve"> </w:t>
      </w:r>
      <w:r w:rsidR="005A339E" w:rsidRPr="00C61764">
        <w:rPr>
          <w:rStyle w:val="nlmarticle-title"/>
          <w:rFonts w:eastAsia="Times New Roman"/>
          <w:color w:val="000000" w:themeColor="text1"/>
        </w:rPr>
        <w:t>concerns about liability, ambiguous guide</w:t>
      </w:r>
      <w:r w:rsidR="00991B75" w:rsidRPr="00C61764">
        <w:rPr>
          <w:rStyle w:val="nlmarticle-title"/>
          <w:rFonts w:eastAsia="Times New Roman"/>
          <w:color w:val="000000" w:themeColor="text1"/>
        </w:rPr>
        <w:t>lines, and a sense of isolation</w:t>
      </w:r>
      <w:r w:rsidR="005A339E" w:rsidRPr="00C61764">
        <w:rPr>
          <w:rStyle w:val="nlmarticle-title"/>
          <w:rFonts w:eastAsia="Times New Roman"/>
          <w:color w:val="000000" w:themeColor="text1"/>
        </w:rPr>
        <w:t xml:space="preserve"> from colleagues in secondary care</w:t>
      </w:r>
      <w:r w:rsidR="005A339E" w:rsidRPr="00C61764">
        <w:rPr>
          <w:color w:val="000000" w:themeColor="text1"/>
        </w:rPr>
        <w:fldChar w:fldCharType="begin">
          <w:fldData xml:space="preserve">NwBiAGEANwA4ADMAMgBhAC0AZQBmAGYAMQAtADQAZgA1ADcALQBiAGIAYQAxAC0AZgA5ADYAYQAz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=
</w:fldData>
        </w:fldChar>
      </w:r>
      <w:r w:rsidR="005A339E" w:rsidRPr="00C61764">
        <w:rPr>
          <w:color w:val="000000" w:themeColor="text1"/>
        </w:rPr>
        <w:instrText>ADDIN LABTIVA_CITE \* MERGEFORMAT</w:instrText>
      </w:r>
      <w:r w:rsidR="005A339E" w:rsidRPr="00C61764">
        <w:rPr>
          <w:color w:val="000000" w:themeColor="text1"/>
        </w:rPr>
      </w:r>
      <w:r w:rsidR="005A339E"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19</w:t>
      </w:r>
      <w:r w:rsidR="005F6405" w:rsidRPr="00C61764">
        <w:rPr>
          <w:rFonts w:ascii="Calibri" w:hAnsi="Calibri"/>
          <w:noProof/>
          <w:color w:val="000000" w:themeColor="text1"/>
        </w:rPr>
        <w:t xml:space="preserve"> </w:t>
      </w:r>
      <w:r w:rsidR="005A339E" w:rsidRPr="00C61764">
        <w:rPr>
          <w:color w:val="000000" w:themeColor="text1"/>
        </w:rPr>
        <w:fldChar w:fldCharType="end"/>
      </w:r>
      <w:r w:rsidR="005A339E" w:rsidRPr="00C61764">
        <w:rPr>
          <w:color w:val="000000" w:themeColor="text1"/>
        </w:rPr>
        <w:fldChar w:fldCharType="begin">
          <w:fldData xml:space="preserve">NwBiAGEANwA4ADMAMgBhAC0AZQBmAGYAMQAtADQAZgA1ADcALQBiAGIAYQAxAC0AZgA5ADYAYQAz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==
</w:fldData>
        </w:fldChar>
      </w:r>
      <w:r w:rsidR="005A339E" w:rsidRPr="00C61764">
        <w:rPr>
          <w:color w:val="000000" w:themeColor="text1"/>
        </w:rPr>
        <w:instrText>ADDIN LABTIVA_CITE \* MERGEFORMAT</w:instrText>
      </w:r>
      <w:r w:rsidR="005A339E" w:rsidRPr="00C61764">
        <w:rPr>
          <w:color w:val="000000" w:themeColor="text1"/>
        </w:rPr>
      </w:r>
      <w:r w:rsidR="005A339E"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20</w:t>
      </w:r>
      <w:r w:rsidR="005F6405" w:rsidRPr="00C61764">
        <w:rPr>
          <w:rFonts w:ascii="Calibri" w:hAnsi="Calibri"/>
          <w:noProof/>
          <w:color w:val="000000" w:themeColor="text1"/>
        </w:rPr>
        <w:t xml:space="preserve"> </w:t>
      </w:r>
      <w:r w:rsidR="005A339E" w:rsidRPr="00C61764">
        <w:rPr>
          <w:color w:val="000000" w:themeColor="text1"/>
        </w:rPr>
        <w:fldChar w:fldCharType="end"/>
      </w:r>
      <w:r w:rsidR="00991B75" w:rsidRPr="00C61764">
        <w:rPr>
          <w:color w:val="000000" w:themeColor="text1"/>
        </w:rPr>
        <w:t>.</w:t>
      </w:r>
    </w:p>
    <w:p w14:paraId="0CCCD4AF" w14:textId="77777777" w:rsidR="00ED0377" w:rsidRPr="00C61764" w:rsidRDefault="00ED0377" w:rsidP="00C65E94">
      <w:pPr>
        <w:rPr>
          <w:rFonts w:cs="Calibri"/>
          <w:color w:val="000000" w:themeColor="text1"/>
          <w:lang w:val="en-US"/>
        </w:rPr>
      </w:pPr>
    </w:p>
    <w:p w14:paraId="249EDB8A" w14:textId="6B614181" w:rsidR="00BB729B" w:rsidRPr="00C61764" w:rsidRDefault="00900EC7">
      <w:pPr>
        <w:rPr>
          <w:color w:val="000000" w:themeColor="text1"/>
        </w:rPr>
      </w:pPr>
      <w:r w:rsidRPr="00C61764">
        <w:rPr>
          <w:color w:val="000000" w:themeColor="text1"/>
        </w:rPr>
        <w:t xml:space="preserve">Importantly, our findings </w:t>
      </w:r>
      <w:r w:rsidR="00F87AEB" w:rsidRPr="00C61764">
        <w:rPr>
          <w:color w:val="000000" w:themeColor="text1"/>
        </w:rPr>
        <w:t>demonstrate</w:t>
      </w:r>
      <w:r w:rsidRPr="00C61764">
        <w:rPr>
          <w:color w:val="000000" w:themeColor="text1"/>
        </w:rPr>
        <w:t xml:space="preserve"> </w:t>
      </w:r>
      <w:r w:rsidR="00DF64C8" w:rsidRPr="00C61764">
        <w:rPr>
          <w:color w:val="000000" w:themeColor="text1"/>
        </w:rPr>
        <w:t>strong</w:t>
      </w:r>
      <w:r w:rsidRPr="00C61764">
        <w:rPr>
          <w:color w:val="000000" w:themeColor="text1"/>
        </w:rPr>
        <w:t xml:space="preserve"> support from GPs</w:t>
      </w:r>
      <w:r w:rsidR="00837502" w:rsidRPr="00C61764">
        <w:rPr>
          <w:color w:val="000000" w:themeColor="text1"/>
        </w:rPr>
        <w:t xml:space="preserve"> in England</w:t>
      </w:r>
      <w:r w:rsidRPr="00C61764">
        <w:rPr>
          <w:color w:val="000000" w:themeColor="text1"/>
        </w:rPr>
        <w:t xml:space="preserve"> </w:t>
      </w:r>
      <w:r w:rsidR="00E67AE3" w:rsidRPr="00C61764">
        <w:rPr>
          <w:color w:val="000000" w:themeColor="text1"/>
        </w:rPr>
        <w:t>for midwives and obstetricians to take further responsibly for the promotion and delivery of antenatal vaccination</w:t>
      </w:r>
      <w:r w:rsidR="006B7880" w:rsidRPr="00C61764">
        <w:rPr>
          <w:color w:val="000000" w:themeColor="text1"/>
        </w:rPr>
        <w:t xml:space="preserve">, and for this to be </w:t>
      </w:r>
      <w:r w:rsidR="009F4966" w:rsidRPr="00C61764">
        <w:rPr>
          <w:color w:val="000000" w:themeColor="text1"/>
        </w:rPr>
        <w:t xml:space="preserve">formally </w:t>
      </w:r>
      <w:r w:rsidR="008F7456" w:rsidRPr="00C61764">
        <w:rPr>
          <w:color w:val="000000" w:themeColor="text1"/>
        </w:rPr>
        <w:t>e</w:t>
      </w:r>
      <w:r w:rsidR="006B7880" w:rsidRPr="00C61764">
        <w:rPr>
          <w:color w:val="000000" w:themeColor="text1"/>
        </w:rPr>
        <w:t>mbedded within routine antenatal visits.</w:t>
      </w:r>
      <w:r w:rsidR="00952A20" w:rsidRPr="00C61764">
        <w:rPr>
          <w:color w:val="000000" w:themeColor="text1"/>
        </w:rPr>
        <w:t xml:space="preserve"> </w:t>
      </w:r>
      <w:r w:rsidR="00233EA4" w:rsidRPr="00C61764">
        <w:rPr>
          <w:rFonts w:cs="Calibri"/>
          <w:color w:val="000000" w:themeColor="text1"/>
        </w:rPr>
        <w:t xml:space="preserve">Recent </w:t>
      </w:r>
      <w:r w:rsidR="00C441B8" w:rsidRPr="00C61764">
        <w:rPr>
          <w:rFonts w:cs="Calibri"/>
          <w:color w:val="000000" w:themeColor="text1"/>
        </w:rPr>
        <w:t xml:space="preserve">evidence demonstrates that </w:t>
      </w:r>
      <w:r w:rsidR="008D708F" w:rsidRPr="00C61764">
        <w:rPr>
          <w:rFonts w:cs="Calibri"/>
          <w:color w:val="000000" w:themeColor="text1"/>
        </w:rPr>
        <w:t xml:space="preserve">adopting this </w:t>
      </w:r>
      <w:r w:rsidR="00C441B8" w:rsidRPr="00C61764">
        <w:rPr>
          <w:rFonts w:cs="Calibri"/>
          <w:color w:val="000000" w:themeColor="text1"/>
        </w:rPr>
        <w:t>approach</w:t>
      </w:r>
      <w:r w:rsidR="008D708F" w:rsidRPr="00C61764">
        <w:rPr>
          <w:rFonts w:cs="Calibri"/>
          <w:color w:val="000000" w:themeColor="text1"/>
        </w:rPr>
        <w:t xml:space="preserve">, thereby </w:t>
      </w:r>
      <w:r w:rsidR="00CE2C9D" w:rsidRPr="00C61764">
        <w:rPr>
          <w:rFonts w:cs="Calibri"/>
          <w:color w:val="000000" w:themeColor="text1"/>
        </w:rPr>
        <w:t xml:space="preserve">bypassing the </w:t>
      </w:r>
      <w:r w:rsidR="00BF4584" w:rsidRPr="00C61764">
        <w:rPr>
          <w:rFonts w:cs="Calibri"/>
          <w:color w:val="000000" w:themeColor="text1"/>
        </w:rPr>
        <w:t>need for women to arrange a separate</w:t>
      </w:r>
      <w:r w:rsidR="004B40BF" w:rsidRPr="00C61764">
        <w:rPr>
          <w:rFonts w:cs="Calibri"/>
          <w:color w:val="000000" w:themeColor="text1"/>
        </w:rPr>
        <w:t xml:space="preserve"> </w:t>
      </w:r>
      <w:r w:rsidR="00BF4584" w:rsidRPr="00C61764">
        <w:rPr>
          <w:rFonts w:cs="Calibri"/>
          <w:color w:val="000000" w:themeColor="text1"/>
        </w:rPr>
        <w:t>appointment</w:t>
      </w:r>
      <w:r w:rsidR="00DB4E2F" w:rsidRPr="00C61764">
        <w:rPr>
          <w:rFonts w:cs="Calibri"/>
          <w:color w:val="000000" w:themeColor="text1"/>
        </w:rPr>
        <w:t xml:space="preserve"> in primary care</w:t>
      </w:r>
      <w:r w:rsidR="008D708F" w:rsidRPr="00C61764">
        <w:rPr>
          <w:rFonts w:cs="Calibri"/>
          <w:color w:val="000000" w:themeColor="text1"/>
        </w:rPr>
        <w:t xml:space="preserve">, </w:t>
      </w:r>
      <w:r w:rsidR="002C462C" w:rsidRPr="00C61764">
        <w:rPr>
          <w:rFonts w:cs="Calibri"/>
          <w:color w:val="000000" w:themeColor="text1"/>
        </w:rPr>
        <w:t xml:space="preserve">may </w:t>
      </w:r>
      <w:r w:rsidR="00C441B8" w:rsidRPr="00C61764">
        <w:rPr>
          <w:rFonts w:cs="Calibri"/>
          <w:color w:val="000000" w:themeColor="text1"/>
        </w:rPr>
        <w:t>significantly improve uptake rates</w:t>
      </w:r>
      <w:r w:rsidR="00C441B8" w:rsidRPr="00C61764">
        <w:rPr>
          <w:rFonts w:cs="Calibri"/>
          <w:color w:val="000000" w:themeColor="text1"/>
        </w:rPr>
        <w:fldChar w:fldCharType="begin">
          <w:fldData xml:space="preserve">NwBiAGEANwA4ADMAMgBhAC0AZQBmAGYAMQAtADQAZgA1ADcALQBiAGIAYQAxAC0AZgA5ADYAYQAz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==
</w:fldData>
        </w:fldChar>
      </w:r>
      <w:r w:rsidR="00C441B8" w:rsidRPr="00C61764">
        <w:rPr>
          <w:rFonts w:cs="Calibri"/>
          <w:color w:val="000000" w:themeColor="text1"/>
        </w:rPr>
        <w:instrText>ADDIN LABTIVA_CITE \* MERGEFORMAT</w:instrText>
      </w:r>
      <w:r w:rsidR="00C441B8" w:rsidRPr="00C61764">
        <w:rPr>
          <w:rFonts w:cs="Calibri"/>
          <w:color w:val="000000" w:themeColor="text1"/>
        </w:rPr>
      </w:r>
      <w:r w:rsidR="00C441B8" w:rsidRPr="00C61764">
        <w:rPr>
          <w:rFonts w:cs="Calibri"/>
          <w:color w:val="000000" w:themeColor="text1"/>
        </w:rPr>
        <w:fldChar w:fldCharType="separate"/>
      </w:r>
      <w:r w:rsidR="005F6405" w:rsidRPr="00C61764">
        <w:rPr>
          <w:rFonts w:ascii="Calibri" w:hAnsi="Calibri"/>
          <w:noProof/>
          <w:color w:val="000000" w:themeColor="text1"/>
          <w:vertAlign w:val="superscript"/>
          <w:lang w:eastAsia="en-US"/>
        </w:rPr>
        <w:t xml:space="preserve"> 21–25</w:t>
      </w:r>
      <w:r w:rsidR="005F6405" w:rsidRPr="00C61764">
        <w:rPr>
          <w:rFonts w:ascii="Calibri" w:hAnsi="Calibri" w:cs="Calibri"/>
          <w:noProof/>
          <w:color w:val="000000" w:themeColor="text1"/>
        </w:rPr>
        <w:t xml:space="preserve"> </w:t>
      </w:r>
      <w:r w:rsidR="00C441B8" w:rsidRPr="00C61764">
        <w:rPr>
          <w:rFonts w:cs="Calibri"/>
          <w:color w:val="000000" w:themeColor="text1"/>
        </w:rPr>
        <w:fldChar w:fldCharType="end"/>
      </w:r>
      <w:r w:rsidR="004B40BF" w:rsidRPr="00C61764">
        <w:rPr>
          <w:rFonts w:cs="Calibri"/>
          <w:color w:val="000000" w:themeColor="text1"/>
        </w:rPr>
        <w:t>.</w:t>
      </w:r>
      <w:r w:rsidR="004B40BF" w:rsidRPr="00C61764">
        <w:rPr>
          <w:color w:val="000000" w:themeColor="text1"/>
        </w:rPr>
        <w:t xml:space="preserve"> </w:t>
      </w:r>
      <w:r w:rsidR="00FB1E47" w:rsidRPr="00C61764">
        <w:rPr>
          <w:rFonts w:cs="Calibri"/>
          <w:color w:val="000000" w:themeColor="text1"/>
        </w:rPr>
        <w:t>Increasing numbers of</w:t>
      </w:r>
      <w:r w:rsidR="009F4966" w:rsidRPr="00C61764">
        <w:rPr>
          <w:color w:val="000000" w:themeColor="text1"/>
        </w:rPr>
        <w:t xml:space="preserve"> </w:t>
      </w:r>
      <w:r w:rsidR="00233EA4" w:rsidRPr="00C61764">
        <w:rPr>
          <w:color w:val="000000" w:themeColor="text1"/>
        </w:rPr>
        <w:t>institutions</w:t>
      </w:r>
      <w:r w:rsidR="000B350E" w:rsidRPr="00C61764">
        <w:rPr>
          <w:color w:val="000000" w:themeColor="text1"/>
        </w:rPr>
        <w:t xml:space="preserve"> </w:t>
      </w:r>
      <w:r w:rsidR="009F4966" w:rsidRPr="00C61764">
        <w:rPr>
          <w:color w:val="000000" w:themeColor="text1"/>
        </w:rPr>
        <w:t xml:space="preserve">in the UK </w:t>
      </w:r>
      <w:r w:rsidR="00233EA4" w:rsidRPr="00C61764">
        <w:rPr>
          <w:color w:val="000000" w:themeColor="text1"/>
        </w:rPr>
        <w:t>and Ireland are</w:t>
      </w:r>
      <w:r w:rsidR="00C441B8" w:rsidRPr="00C61764">
        <w:rPr>
          <w:color w:val="000000" w:themeColor="text1"/>
        </w:rPr>
        <w:t xml:space="preserve"> set</w:t>
      </w:r>
      <w:r w:rsidR="00233EA4" w:rsidRPr="00C61764">
        <w:rPr>
          <w:color w:val="000000" w:themeColor="text1"/>
        </w:rPr>
        <w:t>ting</w:t>
      </w:r>
      <w:r w:rsidR="00215A25" w:rsidRPr="00C61764">
        <w:rPr>
          <w:color w:val="000000" w:themeColor="text1"/>
        </w:rPr>
        <w:t xml:space="preserve"> up</w:t>
      </w:r>
      <w:r w:rsidR="009F4966" w:rsidRPr="00C61764">
        <w:rPr>
          <w:color w:val="000000" w:themeColor="text1"/>
        </w:rPr>
        <w:t xml:space="preserve"> such initiatives</w:t>
      </w:r>
      <w:r w:rsidR="00DE5C9D" w:rsidRPr="00C61764">
        <w:rPr>
          <w:color w:val="000000" w:themeColor="text1"/>
        </w:rPr>
        <w:t xml:space="preserve">, </w:t>
      </w:r>
      <w:r w:rsidR="00A47C05" w:rsidRPr="00C61764">
        <w:rPr>
          <w:color w:val="000000" w:themeColor="text1"/>
        </w:rPr>
        <w:t>whereby</w:t>
      </w:r>
      <w:r w:rsidR="00A86CCB" w:rsidRPr="00C61764">
        <w:rPr>
          <w:color w:val="000000" w:themeColor="text1"/>
        </w:rPr>
        <w:t xml:space="preserve"> vaccination </w:t>
      </w:r>
      <w:r w:rsidR="00A47C05" w:rsidRPr="00C61764">
        <w:rPr>
          <w:color w:val="000000" w:themeColor="text1"/>
        </w:rPr>
        <w:t>is routinely of</w:t>
      </w:r>
      <w:r w:rsidR="001D33B4" w:rsidRPr="00C61764">
        <w:rPr>
          <w:color w:val="000000" w:themeColor="text1"/>
        </w:rPr>
        <w:t>fered at antenatal appointments</w:t>
      </w:r>
      <w:r w:rsidR="00A47C05" w:rsidRPr="00C61764">
        <w:rPr>
          <w:color w:val="000000" w:themeColor="text1"/>
        </w:rPr>
        <w:t xml:space="preserve"> </w:t>
      </w:r>
      <w:r w:rsidR="00BF41DA" w:rsidRPr="00C61764">
        <w:rPr>
          <w:color w:val="000000" w:themeColor="text1"/>
        </w:rPr>
        <w:t>such as</w:t>
      </w:r>
      <w:r w:rsidR="00A47C05" w:rsidRPr="00C61764">
        <w:rPr>
          <w:color w:val="000000" w:themeColor="text1"/>
        </w:rPr>
        <w:t xml:space="preserve"> </w:t>
      </w:r>
      <w:r w:rsidR="00DE5C9D" w:rsidRPr="00C61764">
        <w:rPr>
          <w:color w:val="000000" w:themeColor="text1"/>
        </w:rPr>
        <w:t xml:space="preserve">the </w:t>
      </w:r>
      <w:r w:rsidR="00027C58" w:rsidRPr="00C61764">
        <w:rPr>
          <w:color w:val="000000" w:themeColor="text1"/>
        </w:rPr>
        <w:t xml:space="preserve">booking </w:t>
      </w:r>
      <w:r w:rsidR="00A7763F" w:rsidRPr="00C61764">
        <w:rPr>
          <w:color w:val="000000" w:themeColor="text1"/>
        </w:rPr>
        <w:t xml:space="preserve">visit, the </w:t>
      </w:r>
      <w:r w:rsidR="00A86CCB" w:rsidRPr="00C61764">
        <w:rPr>
          <w:color w:val="000000" w:themeColor="text1"/>
        </w:rPr>
        <w:t xml:space="preserve">20-week fetal anomaly </w:t>
      </w:r>
      <w:r w:rsidR="00966425" w:rsidRPr="00C61764">
        <w:rPr>
          <w:color w:val="000000" w:themeColor="text1"/>
        </w:rPr>
        <w:t>scan</w:t>
      </w:r>
      <w:r w:rsidR="00A7763F" w:rsidRPr="00C61764">
        <w:rPr>
          <w:color w:val="000000" w:themeColor="text1"/>
        </w:rPr>
        <w:t xml:space="preserve">, and routine check-up </w:t>
      </w:r>
      <w:r w:rsidR="00BF41DA" w:rsidRPr="00C61764">
        <w:rPr>
          <w:color w:val="000000" w:themeColor="text1"/>
        </w:rPr>
        <w:t>appointments</w:t>
      </w:r>
      <w:r w:rsidR="00A86CCB" w:rsidRPr="00C61764">
        <w:rPr>
          <w:color w:val="000000" w:themeColor="text1"/>
        </w:rPr>
        <w:fldChar w:fldCharType="begin">
          <w:fldData xml:space="preserve">NwBiAGEANwA4ADMAMgBhAC0AZQBmAGYAMQAtADQAZgA1ADcALQBiAGIAYQAxAC0AZgA5ADYAYQAz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</w:fldData>
        </w:fldChar>
      </w:r>
      <w:r w:rsidR="00A86CCB" w:rsidRPr="00C61764">
        <w:rPr>
          <w:color w:val="000000" w:themeColor="text1"/>
        </w:rPr>
        <w:instrText>ADDIN LABTIVA_CITE \* MERGEFORMAT</w:instrText>
      </w:r>
      <w:r w:rsidR="00A86CCB" w:rsidRPr="00C61764">
        <w:rPr>
          <w:color w:val="000000" w:themeColor="text1"/>
        </w:rPr>
      </w:r>
      <w:r w:rsidR="00A86CCB"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31</w:t>
      </w:r>
      <w:r w:rsidR="005F6405" w:rsidRPr="00C61764">
        <w:rPr>
          <w:rFonts w:ascii="Calibri" w:hAnsi="Calibri"/>
          <w:noProof/>
          <w:color w:val="000000" w:themeColor="text1"/>
        </w:rPr>
        <w:t xml:space="preserve"> </w:t>
      </w:r>
      <w:r w:rsidR="00A86CCB" w:rsidRPr="00C61764">
        <w:rPr>
          <w:color w:val="000000" w:themeColor="text1"/>
        </w:rPr>
        <w:fldChar w:fldCharType="end"/>
      </w:r>
      <w:r w:rsidR="00A86CCB" w:rsidRPr="00C61764">
        <w:rPr>
          <w:color w:val="000000" w:themeColor="text1"/>
        </w:rPr>
        <w:fldChar w:fldCharType="begin">
          <w:fldData xml:space="preserve">NwBiAGEANwA4ADMAMgBhAC0AZQBmAGYAMQAtADQAZgA1ADcALQBiAGIAYQAxAC0AZgA5ADYAYQAz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</w:fldData>
        </w:fldChar>
      </w:r>
      <w:r w:rsidR="00A86CCB" w:rsidRPr="00C61764">
        <w:rPr>
          <w:color w:val="000000" w:themeColor="text1"/>
        </w:rPr>
        <w:instrText>ADDIN LABTIVA_CITE \* MERGEFORMAT</w:instrText>
      </w:r>
      <w:r w:rsidR="00A86CCB" w:rsidRPr="00C61764">
        <w:rPr>
          <w:color w:val="000000" w:themeColor="text1"/>
        </w:rPr>
      </w:r>
      <w:r w:rsidR="00A86CCB"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32</w:t>
      </w:r>
      <w:r w:rsidR="005F6405" w:rsidRPr="00C61764">
        <w:rPr>
          <w:rFonts w:ascii="Calibri" w:hAnsi="Calibri"/>
          <w:noProof/>
          <w:color w:val="000000" w:themeColor="text1"/>
        </w:rPr>
        <w:t xml:space="preserve"> </w:t>
      </w:r>
      <w:r w:rsidR="00A86CCB" w:rsidRPr="00C61764">
        <w:rPr>
          <w:color w:val="000000" w:themeColor="text1"/>
        </w:rPr>
        <w:fldChar w:fldCharType="end"/>
      </w:r>
      <w:r w:rsidR="00966425" w:rsidRPr="00C61764">
        <w:rPr>
          <w:color w:val="000000" w:themeColor="text1"/>
        </w:rPr>
        <w:t>.</w:t>
      </w:r>
      <w:r w:rsidR="00E94CFA" w:rsidRPr="00C61764">
        <w:rPr>
          <w:rFonts w:cs="Calibri"/>
          <w:color w:val="000000" w:themeColor="text1"/>
        </w:rPr>
        <w:t xml:space="preserve"> </w:t>
      </w:r>
      <w:r w:rsidR="00E94CFA" w:rsidRPr="00C61764">
        <w:rPr>
          <w:color w:val="000000" w:themeColor="text1"/>
        </w:rPr>
        <w:t>However, a</w:t>
      </w:r>
      <w:r w:rsidR="00C13845" w:rsidRPr="00C61764">
        <w:rPr>
          <w:color w:val="000000" w:themeColor="text1"/>
        </w:rPr>
        <w:t xml:space="preserve"> number of studies</w:t>
      </w:r>
      <w:r w:rsidR="005F6773" w:rsidRPr="00C61764">
        <w:rPr>
          <w:rFonts w:cs="Calibri"/>
          <w:color w:val="000000" w:themeColor="text1"/>
        </w:rPr>
        <w:t xml:space="preserve"> (based in the UK</w:t>
      </w:r>
      <w:r w:rsidR="005F6773" w:rsidRPr="00C61764">
        <w:rPr>
          <w:color w:val="000000" w:themeColor="text1"/>
        </w:rPr>
        <w:fldChar w:fldCharType="begin">
          <w:fldData xml:space="preserve">NwBiAGEANwA4ADMAMgBhAC0AZQBmAGYAMQAtADQAZgA1ADcALQBiAGIAYQAxAC0AZgA5ADYAYQAz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</w:fldData>
        </w:fldChar>
      </w:r>
      <w:r w:rsidR="005F6773" w:rsidRPr="00C61764">
        <w:rPr>
          <w:color w:val="000000" w:themeColor="text1"/>
        </w:rPr>
        <w:instrText>ADDIN LABTIVA_CITE \* MERGEFORMAT</w:instrText>
      </w:r>
      <w:r w:rsidR="005F6773" w:rsidRPr="00C61764">
        <w:rPr>
          <w:color w:val="000000" w:themeColor="text1"/>
        </w:rPr>
      </w:r>
      <w:r w:rsidR="005F6773"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27,29,31</w:t>
      </w:r>
      <w:r w:rsidR="005F6405" w:rsidRPr="00C61764">
        <w:rPr>
          <w:rFonts w:ascii="Calibri" w:hAnsi="Calibri"/>
          <w:noProof/>
          <w:color w:val="000000" w:themeColor="text1"/>
        </w:rPr>
        <w:t xml:space="preserve"> </w:t>
      </w:r>
      <w:r w:rsidR="005F6773" w:rsidRPr="00C61764">
        <w:rPr>
          <w:color w:val="000000" w:themeColor="text1"/>
        </w:rPr>
        <w:fldChar w:fldCharType="end"/>
      </w:r>
      <w:r w:rsidR="004A6701" w:rsidRPr="00C61764">
        <w:rPr>
          <w:color w:val="000000" w:themeColor="text1"/>
        </w:rPr>
        <w:t>, Australia</w:t>
      </w:r>
      <w:r w:rsidR="004A6701" w:rsidRPr="00C61764">
        <w:rPr>
          <w:color w:val="000000" w:themeColor="text1"/>
        </w:rPr>
        <w:fldChar w:fldCharType="begin">
          <w:fldData xml:space="preserve">NwBiAGEANwA4ADMAMgBhAC0AZQBmAGYAMQAtADQAZgA1ADcALQBiAGIAYQAxAC0AZgA5ADYAYQAz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</w:fldData>
        </w:fldChar>
      </w:r>
      <w:r w:rsidR="004A6701" w:rsidRPr="00C61764">
        <w:rPr>
          <w:color w:val="000000" w:themeColor="text1"/>
        </w:rPr>
        <w:instrText>ADDIN LABTIVA_CITE \* MERGEFORMAT</w:instrText>
      </w:r>
      <w:r w:rsidR="004A6701" w:rsidRPr="00C61764">
        <w:rPr>
          <w:color w:val="000000" w:themeColor="text1"/>
        </w:rPr>
      </w:r>
      <w:r w:rsidR="004A6701"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26</w:t>
      </w:r>
      <w:r w:rsidR="005F6405" w:rsidRPr="00C61764">
        <w:rPr>
          <w:rFonts w:ascii="Calibri" w:hAnsi="Calibri"/>
          <w:noProof/>
          <w:color w:val="000000" w:themeColor="text1"/>
        </w:rPr>
        <w:t xml:space="preserve"> </w:t>
      </w:r>
      <w:r w:rsidR="004A6701" w:rsidRPr="00C61764">
        <w:rPr>
          <w:color w:val="000000" w:themeColor="text1"/>
        </w:rPr>
        <w:fldChar w:fldCharType="end"/>
      </w:r>
      <w:r w:rsidR="004A6701" w:rsidRPr="00C61764">
        <w:rPr>
          <w:color w:val="000000" w:themeColor="text1"/>
        </w:rPr>
        <w:t xml:space="preserve">and </w:t>
      </w:r>
      <w:r w:rsidR="005F6773" w:rsidRPr="00C61764">
        <w:rPr>
          <w:color w:val="000000" w:themeColor="text1"/>
        </w:rPr>
        <w:t>North America</w:t>
      </w:r>
      <w:r w:rsidR="004A6701" w:rsidRPr="00C61764">
        <w:rPr>
          <w:color w:val="000000" w:themeColor="text1"/>
        </w:rPr>
        <w:fldChar w:fldCharType="begin">
          <w:fldData xml:space="preserve">NwBiAGEANwA4ADMAMgBhAC0AZQBmAGYAMQAtADQAZgA1ADcALQBiAGIAYQAxAC0AZgA5ADYAYQAz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</w:fldData>
        </w:fldChar>
      </w:r>
      <w:r w:rsidR="004A6701" w:rsidRPr="00C61764">
        <w:rPr>
          <w:color w:val="000000" w:themeColor="text1"/>
        </w:rPr>
        <w:instrText>ADDIN LABTIVA_CITE \* MERGEFORMAT</w:instrText>
      </w:r>
      <w:r w:rsidR="004A6701" w:rsidRPr="00C61764">
        <w:rPr>
          <w:color w:val="000000" w:themeColor="text1"/>
        </w:rPr>
      </w:r>
      <w:r w:rsidR="004A6701"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20,24,25,33</w:t>
      </w:r>
      <w:r w:rsidR="005F6405" w:rsidRPr="00C61764">
        <w:rPr>
          <w:rFonts w:ascii="Calibri" w:hAnsi="Calibri"/>
          <w:noProof/>
          <w:color w:val="000000" w:themeColor="text1"/>
        </w:rPr>
        <w:t xml:space="preserve"> </w:t>
      </w:r>
      <w:r w:rsidR="004A6701" w:rsidRPr="00C61764">
        <w:rPr>
          <w:color w:val="000000" w:themeColor="text1"/>
        </w:rPr>
        <w:fldChar w:fldCharType="end"/>
      </w:r>
      <w:r w:rsidR="004A6701" w:rsidRPr="00C61764">
        <w:rPr>
          <w:color w:val="000000" w:themeColor="text1"/>
        </w:rPr>
        <w:t>)</w:t>
      </w:r>
      <w:r w:rsidR="00FB70E7" w:rsidRPr="00C61764">
        <w:rPr>
          <w:rFonts w:cs="Calibri"/>
          <w:color w:val="000000" w:themeColor="text1"/>
        </w:rPr>
        <w:t xml:space="preserve"> </w:t>
      </w:r>
      <w:r w:rsidR="00C13845" w:rsidRPr="00C61764">
        <w:rPr>
          <w:rFonts w:cs="Calibri"/>
          <w:color w:val="000000" w:themeColor="text1"/>
        </w:rPr>
        <w:t xml:space="preserve">have </w:t>
      </w:r>
      <w:r w:rsidR="00FB70E7" w:rsidRPr="00C61764">
        <w:rPr>
          <w:rFonts w:cs="Calibri"/>
          <w:color w:val="000000" w:themeColor="text1"/>
        </w:rPr>
        <w:t>indicate</w:t>
      </w:r>
      <w:r w:rsidR="00C13845" w:rsidRPr="00C61764">
        <w:rPr>
          <w:rFonts w:cs="Calibri"/>
          <w:color w:val="000000" w:themeColor="text1"/>
        </w:rPr>
        <w:t>d</w:t>
      </w:r>
      <w:r w:rsidR="00FB70E7" w:rsidRPr="00C61764">
        <w:rPr>
          <w:rFonts w:cs="Calibri"/>
          <w:color w:val="000000" w:themeColor="text1"/>
        </w:rPr>
        <w:t xml:space="preserve"> that </w:t>
      </w:r>
      <w:r w:rsidR="007B698E" w:rsidRPr="00C61764">
        <w:rPr>
          <w:rFonts w:cs="Calibri"/>
          <w:color w:val="000000" w:themeColor="text1"/>
        </w:rPr>
        <w:t xml:space="preserve">there may be </w:t>
      </w:r>
      <w:r w:rsidR="00F01D96" w:rsidRPr="00C61764">
        <w:rPr>
          <w:rFonts w:cs="Calibri"/>
          <w:color w:val="000000" w:themeColor="text1"/>
        </w:rPr>
        <w:t xml:space="preserve">a mixed response from </w:t>
      </w:r>
      <w:r w:rsidR="00D05C43" w:rsidRPr="00C61764">
        <w:rPr>
          <w:color w:val="000000" w:themeColor="text1"/>
        </w:rPr>
        <w:t>midwives and obstetricians</w:t>
      </w:r>
      <w:r w:rsidR="00A00810" w:rsidRPr="00C61764">
        <w:rPr>
          <w:rFonts w:cs="Calibri"/>
          <w:color w:val="000000" w:themeColor="text1"/>
        </w:rPr>
        <w:t xml:space="preserve"> as to whether or not this is feasible</w:t>
      </w:r>
      <w:r w:rsidR="00AF4DF4" w:rsidRPr="00C61764">
        <w:rPr>
          <w:rFonts w:cs="Calibri"/>
          <w:color w:val="000000" w:themeColor="text1"/>
        </w:rPr>
        <w:t>,</w:t>
      </w:r>
      <w:r w:rsidR="00A00810" w:rsidRPr="00C61764">
        <w:rPr>
          <w:rFonts w:cs="Calibri"/>
          <w:color w:val="000000" w:themeColor="text1"/>
        </w:rPr>
        <w:t xml:space="preserve"> </w:t>
      </w:r>
      <w:r w:rsidR="00A00810" w:rsidRPr="00C61764">
        <w:rPr>
          <w:color w:val="000000" w:themeColor="text1"/>
        </w:rPr>
        <w:t>and whether they are adequately train</w:t>
      </w:r>
      <w:r w:rsidR="00F31C84" w:rsidRPr="00C61764">
        <w:rPr>
          <w:color w:val="000000" w:themeColor="text1"/>
        </w:rPr>
        <w:t xml:space="preserve">ed and </w:t>
      </w:r>
      <w:r w:rsidR="00A00810" w:rsidRPr="00C61764">
        <w:rPr>
          <w:color w:val="000000" w:themeColor="text1"/>
        </w:rPr>
        <w:t>prepared.</w:t>
      </w:r>
      <w:r w:rsidR="00F96FB3" w:rsidRPr="00C61764">
        <w:rPr>
          <w:color w:val="000000" w:themeColor="text1"/>
        </w:rPr>
        <w:t xml:space="preserve"> </w:t>
      </w:r>
      <w:r w:rsidR="00317657" w:rsidRPr="00C61764">
        <w:rPr>
          <w:rFonts w:cs="Calibri"/>
          <w:color w:val="000000" w:themeColor="text1"/>
          <w:lang w:val="en-US"/>
        </w:rPr>
        <w:t xml:space="preserve">Lack of </w:t>
      </w:r>
      <w:r w:rsidR="00B9617F" w:rsidRPr="00C61764">
        <w:rPr>
          <w:rFonts w:cs="Calibri"/>
          <w:color w:val="000000" w:themeColor="text1"/>
          <w:lang w:val="en-US"/>
        </w:rPr>
        <w:t xml:space="preserve">formal </w:t>
      </w:r>
      <w:r w:rsidR="00317657" w:rsidRPr="00C61764">
        <w:rPr>
          <w:rFonts w:cs="Calibri"/>
          <w:color w:val="000000" w:themeColor="text1"/>
          <w:lang w:val="en-US"/>
        </w:rPr>
        <w:t>training in vaccination, s</w:t>
      </w:r>
      <w:r w:rsidR="0035259B" w:rsidRPr="00C61764">
        <w:rPr>
          <w:rFonts w:cs="Calibri"/>
          <w:color w:val="000000" w:themeColor="text1"/>
          <w:lang w:val="en-US"/>
        </w:rPr>
        <w:t>hort appointments, inadequate</w:t>
      </w:r>
      <w:r w:rsidR="00BB729B" w:rsidRPr="00C61764">
        <w:rPr>
          <w:rFonts w:cs="Calibri"/>
          <w:color w:val="000000" w:themeColor="text1"/>
          <w:lang w:val="en-US"/>
        </w:rPr>
        <w:t xml:space="preserve"> staff</w:t>
      </w:r>
      <w:r w:rsidR="0035259B" w:rsidRPr="00C61764">
        <w:rPr>
          <w:rFonts w:cs="Calibri"/>
          <w:color w:val="000000" w:themeColor="text1"/>
          <w:lang w:val="en-US"/>
        </w:rPr>
        <w:t>ing</w:t>
      </w:r>
      <w:r w:rsidR="00BB729B" w:rsidRPr="00C61764">
        <w:rPr>
          <w:rFonts w:cs="Calibri"/>
          <w:color w:val="000000" w:themeColor="text1"/>
          <w:lang w:val="en-US"/>
        </w:rPr>
        <w:t xml:space="preserve">, lack of a suitable setting and </w:t>
      </w:r>
      <w:r w:rsidR="0035259B" w:rsidRPr="00C61764">
        <w:rPr>
          <w:rFonts w:cs="Calibri"/>
          <w:color w:val="000000" w:themeColor="text1"/>
          <w:lang w:val="en-US"/>
        </w:rPr>
        <w:t xml:space="preserve">facilities for safe </w:t>
      </w:r>
      <w:r w:rsidR="00454DEB" w:rsidRPr="00C61764">
        <w:rPr>
          <w:rFonts w:cs="Calibri"/>
          <w:color w:val="000000" w:themeColor="text1"/>
          <w:lang w:val="en-US"/>
        </w:rPr>
        <w:t xml:space="preserve">vaccine </w:t>
      </w:r>
      <w:r w:rsidR="0035259B" w:rsidRPr="00C61764">
        <w:rPr>
          <w:rFonts w:cs="Calibri"/>
          <w:color w:val="000000" w:themeColor="text1"/>
          <w:lang w:val="en-US"/>
        </w:rPr>
        <w:t>storage</w:t>
      </w:r>
      <w:r w:rsidR="00BB729B" w:rsidRPr="00C61764">
        <w:rPr>
          <w:rFonts w:cs="Calibri"/>
          <w:color w:val="000000" w:themeColor="text1"/>
          <w:lang w:val="en-US"/>
        </w:rPr>
        <w:t xml:space="preserve">, </w:t>
      </w:r>
      <w:r w:rsidR="0035259B" w:rsidRPr="00C61764">
        <w:rPr>
          <w:rFonts w:cs="Calibri"/>
          <w:color w:val="000000" w:themeColor="text1"/>
          <w:lang w:val="en-US"/>
        </w:rPr>
        <w:t>lack of</w:t>
      </w:r>
      <w:r w:rsidR="00BB729B" w:rsidRPr="00C61764">
        <w:rPr>
          <w:rFonts w:cs="Calibri"/>
          <w:color w:val="000000" w:themeColor="text1"/>
          <w:lang w:val="en-US"/>
        </w:rPr>
        <w:t xml:space="preserve"> financial reimbursement, and lack of confidence </w:t>
      </w:r>
      <w:r w:rsidR="00FF508C" w:rsidRPr="00C61764">
        <w:rPr>
          <w:rFonts w:cs="Calibri"/>
          <w:color w:val="000000" w:themeColor="text1"/>
          <w:lang w:val="en-US"/>
        </w:rPr>
        <w:t xml:space="preserve">discussing vaccination with women, </w:t>
      </w:r>
      <w:r w:rsidR="00BB729B" w:rsidRPr="00C61764">
        <w:rPr>
          <w:rFonts w:cs="Calibri"/>
          <w:color w:val="000000" w:themeColor="text1"/>
          <w:lang w:val="en-US"/>
        </w:rPr>
        <w:t xml:space="preserve">have been </w:t>
      </w:r>
      <w:r w:rsidR="002841FD" w:rsidRPr="00C61764">
        <w:rPr>
          <w:rFonts w:cs="Calibri"/>
          <w:color w:val="000000" w:themeColor="text1"/>
          <w:lang w:val="en-US"/>
        </w:rPr>
        <w:t xml:space="preserve">all been </w:t>
      </w:r>
      <w:r w:rsidR="00BB729B" w:rsidRPr="00C61764">
        <w:rPr>
          <w:rFonts w:cs="Calibri"/>
          <w:color w:val="000000" w:themeColor="text1"/>
          <w:lang w:val="en-US"/>
        </w:rPr>
        <w:t>identified as</w:t>
      </w:r>
      <w:r w:rsidR="00374156" w:rsidRPr="00C61764">
        <w:rPr>
          <w:rFonts w:cs="Calibri"/>
          <w:color w:val="000000" w:themeColor="text1"/>
          <w:lang w:val="en-US"/>
        </w:rPr>
        <w:t xml:space="preserve"> </w:t>
      </w:r>
      <w:r w:rsidR="002841FD" w:rsidRPr="00C61764">
        <w:rPr>
          <w:rFonts w:cs="Calibri"/>
          <w:color w:val="000000" w:themeColor="text1"/>
          <w:lang w:val="en-US"/>
        </w:rPr>
        <w:t>barriers</w:t>
      </w:r>
      <w:r w:rsidR="00374156" w:rsidRPr="00C61764">
        <w:rPr>
          <w:rFonts w:cs="Calibri"/>
          <w:color w:val="000000" w:themeColor="text1"/>
          <w:lang w:val="en-US"/>
        </w:rPr>
        <w:t xml:space="preserve"> which would need addressing before this approach </w:t>
      </w:r>
      <w:r w:rsidR="00A756C6" w:rsidRPr="00C61764">
        <w:rPr>
          <w:rFonts w:cs="Calibri"/>
          <w:color w:val="000000" w:themeColor="text1"/>
          <w:lang w:val="en-US"/>
        </w:rPr>
        <w:t>can</w:t>
      </w:r>
      <w:r w:rsidR="00374156" w:rsidRPr="00C61764">
        <w:rPr>
          <w:rFonts w:cs="Calibri"/>
          <w:color w:val="000000" w:themeColor="text1"/>
          <w:lang w:val="en-US"/>
        </w:rPr>
        <w:t xml:space="preserve"> be routinely adopted.</w:t>
      </w:r>
    </w:p>
    <w:p w14:paraId="6F81F0C6" w14:textId="77777777" w:rsidR="0065377D" w:rsidRPr="00C61764" w:rsidRDefault="0065377D">
      <w:pPr>
        <w:rPr>
          <w:rFonts w:cs="Calibri"/>
          <w:color w:val="000000" w:themeColor="text1"/>
          <w:lang w:val="en-US"/>
        </w:rPr>
      </w:pPr>
    </w:p>
    <w:p w14:paraId="00E9C0EC" w14:textId="440177C3" w:rsidR="00B4044B" w:rsidRPr="00C61764" w:rsidRDefault="00B4044B" w:rsidP="00F55C53">
      <w:pPr>
        <w:rPr>
          <w:b/>
          <w:color w:val="000000" w:themeColor="text1"/>
        </w:rPr>
      </w:pPr>
      <w:r w:rsidRPr="00C61764">
        <w:rPr>
          <w:b/>
          <w:color w:val="000000" w:themeColor="text1"/>
        </w:rPr>
        <w:t>Implications for research</w:t>
      </w:r>
      <w:r w:rsidR="00B4153E" w:rsidRPr="00C61764">
        <w:rPr>
          <w:b/>
          <w:color w:val="000000" w:themeColor="text1"/>
        </w:rPr>
        <w:t xml:space="preserve"> and practice</w:t>
      </w:r>
    </w:p>
    <w:p w14:paraId="5087CD32" w14:textId="68228736" w:rsidR="00CA309C" w:rsidRPr="00C61764" w:rsidRDefault="00DE5C9D" w:rsidP="00CA309C">
      <w:pPr>
        <w:rPr>
          <w:rFonts w:cs="Calibri"/>
          <w:color w:val="000000" w:themeColor="text1"/>
          <w:lang w:val="en-US"/>
        </w:rPr>
      </w:pPr>
      <w:r w:rsidRPr="00C61764">
        <w:rPr>
          <w:rFonts w:cs="Calibri"/>
          <w:color w:val="000000" w:themeColor="text1"/>
          <w:lang w:val="en-US"/>
        </w:rPr>
        <w:t>A</w:t>
      </w:r>
      <w:r w:rsidR="00CA309C" w:rsidRPr="00C61764">
        <w:rPr>
          <w:rFonts w:cs="Calibri"/>
          <w:color w:val="000000" w:themeColor="text1"/>
          <w:lang w:val="en-US"/>
        </w:rPr>
        <w:t xml:space="preserve"> major i</w:t>
      </w:r>
      <w:r w:rsidR="00C22D12" w:rsidRPr="00C61764">
        <w:rPr>
          <w:rFonts w:cs="Calibri"/>
          <w:color w:val="000000" w:themeColor="text1"/>
          <w:lang w:val="en-US"/>
        </w:rPr>
        <w:t xml:space="preserve">mplication of these findings is that there is </w:t>
      </w:r>
      <w:r w:rsidR="00BA237B" w:rsidRPr="00C61764">
        <w:rPr>
          <w:rFonts w:cs="Calibri"/>
          <w:color w:val="000000" w:themeColor="text1"/>
          <w:lang w:val="en-US"/>
        </w:rPr>
        <w:t xml:space="preserve">support amongst GPs in England for </w:t>
      </w:r>
      <w:r w:rsidR="008D69BD" w:rsidRPr="00C61764">
        <w:rPr>
          <w:rFonts w:cs="Calibri"/>
          <w:color w:val="000000" w:themeColor="text1"/>
          <w:lang w:val="en-US"/>
        </w:rPr>
        <w:t>e</w:t>
      </w:r>
      <w:r w:rsidR="00360370" w:rsidRPr="00C61764">
        <w:rPr>
          <w:rFonts w:cs="Calibri"/>
          <w:color w:val="000000" w:themeColor="text1"/>
          <w:lang w:val="en-US"/>
        </w:rPr>
        <w:t>mbedding</w:t>
      </w:r>
      <w:r w:rsidR="00BA237B" w:rsidRPr="00C61764">
        <w:rPr>
          <w:rFonts w:cs="Calibri"/>
          <w:color w:val="000000" w:themeColor="text1"/>
          <w:lang w:val="en-US"/>
        </w:rPr>
        <w:t xml:space="preserve"> vaccination </w:t>
      </w:r>
      <w:r w:rsidR="00BA237B" w:rsidRPr="00C61764">
        <w:rPr>
          <w:color w:val="000000" w:themeColor="text1"/>
        </w:rPr>
        <w:t>into routine antenatal care</w:t>
      </w:r>
      <w:r w:rsidR="00C7200A" w:rsidRPr="00C61764">
        <w:rPr>
          <w:color w:val="000000" w:themeColor="text1"/>
        </w:rPr>
        <w:t xml:space="preserve"> visits</w:t>
      </w:r>
      <w:r w:rsidR="00833E0B" w:rsidRPr="00C61764">
        <w:rPr>
          <w:color w:val="000000" w:themeColor="text1"/>
        </w:rPr>
        <w:t>.</w:t>
      </w:r>
      <w:r w:rsidRPr="00C61764">
        <w:rPr>
          <w:rFonts w:cs="Calibri"/>
          <w:color w:val="000000" w:themeColor="text1"/>
          <w:lang w:val="en-US"/>
        </w:rPr>
        <w:t xml:space="preserve"> R</w:t>
      </w:r>
      <w:r w:rsidR="00CA309C" w:rsidRPr="00C61764">
        <w:rPr>
          <w:rFonts w:cs="Calibri"/>
          <w:color w:val="000000" w:themeColor="text1"/>
          <w:lang w:val="en-US"/>
        </w:rPr>
        <w:t xml:space="preserve">esearch </w:t>
      </w:r>
      <w:r w:rsidR="00F40021" w:rsidRPr="00C61764">
        <w:rPr>
          <w:rFonts w:cs="Calibri"/>
          <w:color w:val="000000" w:themeColor="text1"/>
          <w:lang w:val="en-US"/>
        </w:rPr>
        <w:t xml:space="preserve">would be beneficial </w:t>
      </w:r>
      <w:r w:rsidRPr="00C61764">
        <w:rPr>
          <w:rFonts w:cs="Calibri"/>
          <w:color w:val="000000" w:themeColor="text1"/>
          <w:lang w:val="en-US"/>
        </w:rPr>
        <w:t xml:space="preserve">in settings within which this approach has adopted and those where it has not, </w:t>
      </w:r>
      <w:r w:rsidR="00F40021" w:rsidRPr="00C61764">
        <w:rPr>
          <w:rFonts w:cs="Calibri"/>
          <w:color w:val="000000" w:themeColor="text1"/>
          <w:lang w:val="en-US"/>
        </w:rPr>
        <w:t>in order</w:t>
      </w:r>
      <w:r w:rsidR="00CA309C" w:rsidRPr="00C61764">
        <w:rPr>
          <w:rFonts w:cs="Calibri"/>
          <w:color w:val="000000" w:themeColor="text1"/>
          <w:lang w:val="en-US"/>
        </w:rPr>
        <w:t xml:space="preserve"> to establish </w:t>
      </w:r>
      <w:r w:rsidR="00633AAE" w:rsidRPr="00C61764">
        <w:rPr>
          <w:rFonts w:cs="Calibri"/>
          <w:color w:val="000000" w:themeColor="text1"/>
          <w:lang w:val="en-US"/>
        </w:rPr>
        <w:t>its feasibility</w:t>
      </w:r>
      <w:r w:rsidR="003B1505" w:rsidRPr="00C61764">
        <w:rPr>
          <w:rFonts w:cs="Calibri"/>
          <w:color w:val="000000" w:themeColor="text1"/>
          <w:lang w:val="en-US"/>
        </w:rPr>
        <w:t xml:space="preserve"> and effectiveness</w:t>
      </w:r>
      <w:r w:rsidR="00633AAE" w:rsidRPr="00C61764">
        <w:rPr>
          <w:rFonts w:cs="Calibri"/>
          <w:color w:val="000000" w:themeColor="text1"/>
          <w:lang w:val="en-US"/>
        </w:rPr>
        <w:t>, as well as facilitators/</w:t>
      </w:r>
      <w:r w:rsidR="00CA309C" w:rsidRPr="00C61764">
        <w:rPr>
          <w:rFonts w:cs="Calibri"/>
          <w:color w:val="000000" w:themeColor="text1"/>
          <w:lang w:val="en-US"/>
        </w:rPr>
        <w:t xml:space="preserve">barriers to </w:t>
      </w:r>
      <w:r w:rsidR="00633AAE" w:rsidRPr="00C61764">
        <w:rPr>
          <w:rFonts w:cs="Calibri"/>
          <w:color w:val="000000" w:themeColor="text1"/>
          <w:lang w:val="en-US"/>
        </w:rPr>
        <w:t xml:space="preserve">its </w:t>
      </w:r>
      <w:r w:rsidR="00CA309C" w:rsidRPr="00C61764">
        <w:rPr>
          <w:rFonts w:cs="Calibri"/>
          <w:color w:val="000000" w:themeColor="text1"/>
          <w:lang w:val="en-US"/>
        </w:rPr>
        <w:t>acceptance among</w:t>
      </w:r>
      <w:r w:rsidR="00633AAE" w:rsidRPr="00C61764">
        <w:rPr>
          <w:rFonts w:cs="Calibri"/>
          <w:color w:val="000000" w:themeColor="text1"/>
          <w:lang w:val="en-US"/>
        </w:rPr>
        <w:t>st</w:t>
      </w:r>
      <w:r w:rsidR="00CA309C" w:rsidRPr="00C61764">
        <w:rPr>
          <w:rFonts w:cs="Calibri"/>
          <w:color w:val="000000" w:themeColor="text1"/>
          <w:lang w:val="en-US"/>
        </w:rPr>
        <w:t xml:space="preserve"> pregnant women and </w:t>
      </w:r>
      <w:r w:rsidRPr="00C61764">
        <w:rPr>
          <w:rFonts w:cs="Calibri"/>
          <w:color w:val="000000" w:themeColor="text1"/>
          <w:lang w:val="en-US"/>
        </w:rPr>
        <w:t xml:space="preserve">maternity </w:t>
      </w:r>
      <w:r w:rsidR="00722D7C" w:rsidRPr="00C61764">
        <w:rPr>
          <w:rFonts w:cs="Calibri"/>
          <w:color w:val="000000" w:themeColor="text1"/>
          <w:lang w:val="en-US"/>
        </w:rPr>
        <w:t>healthcare professionals.</w:t>
      </w:r>
    </w:p>
    <w:p w14:paraId="7B1D5259" w14:textId="77777777" w:rsidR="00D942FC" w:rsidRPr="00C61764" w:rsidRDefault="00D942FC" w:rsidP="00B4044B">
      <w:pPr>
        <w:rPr>
          <w:color w:val="000000" w:themeColor="text1"/>
        </w:rPr>
      </w:pPr>
    </w:p>
    <w:p w14:paraId="108E1CC7" w14:textId="1FF5CD54" w:rsidR="0020048F" w:rsidRPr="00C61764" w:rsidRDefault="00B901F7" w:rsidP="00B4044B">
      <w:pPr>
        <w:rPr>
          <w:color w:val="000000" w:themeColor="text1"/>
        </w:rPr>
      </w:pPr>
      <w:r w:rsidRPr="00C61764">
        <w:rPr>
          <w:color w:val="000000" w:themeColor="text1"/>
        </w:rPr>
        <w:t xml:space="preserve">The survey responses </w:t>
      </w:r>
      <w:r w:rsidR="002A0268" w:rsidRPr="00C61764">
        <w:rPr>
          <w:color w:val="000000" w:themeColor="text1"/>
        </w:rPr>
        <w:t xml:space="preserve">also </w:t>
      </w:r>
      <w:r w:rsidRPr="00C61764">
        <w:rPr>
          <w:color w:val="000000" w:themeColor="text1"/>
        </w:rPr>
        <w:t xml:space="preserve">highlight </w:t>
      </w:r>
      <w:r w:rsidR="002A0268" w:rsidRPr="00C61764">
        <w:rPr>
          <w:color w:val="000000" w:themeColor="text1"/>
        </w:rPr>
        <w:t>a</w:t>
      </w:r>
      <w:r w:rsidR="00011AC6" w:rsidRPr="00C61764">
        <w:rPr>
          <w:color w:val="000000" w:themeColor="text1"/>
        </w:rPr>
        <w:t xml:space="preserve"> clear n</w:t>
      </w:r>
      <w:r w:rsidR="00B4044B" w:rsidRPr="00C61764">
        <w:rPr>
          <w:color w:val="000000" w:themeColor="text1"/>
        </w:rPr>
        <w:t xml:space="preserve">eed for </w:t>
      </w:r>
      <w:r w:rsidR="0050627C" w:rsidRPr="00C61764">
        <w:rPr>
          <w:color w:val="000000" w:themeColor="text1"/>
        </w:rPr>
        <w:t>GP-</w:t>
      </w:r>
      <w:r w:rsidR="00592013" w:rsidRPr="00C61764">
        <w:rPr>
          <w:color w:val="000000" w:themeColor="text1"/>
        </w:rPr>
        <w:t>tailored</w:t>
      </w:r>
      <w:r w:rsidR="0050627C" w:rsidRPr="00C61764">
        <w:rPr>
          <w:color w:val="000000" w:themeColor="text1"/>
        </w:rPr>
        <w:t xml:space="preserve"> </w:t>
      </w:r>
      <w:r w:rsidR="00B4044B" w:rsidRPr="00C61764">
        <w:rPr>
          <w:color w:val="000000" w:themeColor="text1"/>
        </w:rPr>
        <w:t>education programme</w:t>
      </w:r>
      <w:r w:rsidR="004F62F3" w:rsidRPr="00C61764">
        <w:rPr>
          <w:color w:val="000000" w:themeColor="text1"/>
        </w:rPr>
        <w:t>s</w:t>
      </w:r>
      <w:r w:rsidR="001526C6" w:rsidRPr="00C61764">
        <w:rPr>
          <w:color w:val="000000" w:themeColor="text1"/>
        </w:rPr>
        <w:t xml:space="preserve"> and resources</w:t>
      </w:r>
      <w:r w:rsidR="00B4044B" w:rsidRPr="00C61764">
        <w:rPr>
          <w:color w:val="000000" w:themeColor="text1"/>
        </w:rPr>
        <w:t xml:space="preserve"> </w:t>
      </w:r>
      <w:r w:rsidR="004F62F3" w:rsidRPr="00C61764">
        <w:rPr>
          <w:color w:val="000000" w:themeColor="text1"/>
        </w:rPr>
        <w:t>in order to improve</w:t>
      </w:r>
      <w:r w:rsidR="00B4044B" w:rsidRPr="00C61764">
        <w:rPr>
          <w:color w:val="000000" w:themeColor="text1"/>
        </w:rPr>
        <w:t xml:space="preserve"> confidence</w:t>
      </w:r>
      <w:r w:rsidR="00FC70EA" w:rsidRPr="00C61764">
        <w:rPr>
          <w:color w:val="000000" w:themeColor="text1"/>
        </w:rPr>
        <w:t xml:space="preserve"> and knowledge,</w:t>
      </w:r>
      <w:r w:rsidR="00B4044B" w:rsidRPr="00C61764">
        <w:rPr>
          <w:color w:val="000000" w:themeColor="text1"/>
        </w:rPr>
        <w:t xml:space="preserve"> and empower them to </w:t>
      </w:r>
      <w:r w:rsidR="00F32C37" w:rsidRPr="00C61764">
        <w:rPr>
          <w:color w:val="000000" w:themeColor="text1"/>
        </w:rPr>
        <w:t>promote vaccination to pregnant women.</w:t>
      </w:r>
      <w:r w:rsidR="003545CB" w:rsidRPr="00C61764">
        <w:rPr>
          <w:color w:val="000000" w:themeColor="text1"/>
        </w:rPr>
        <w:t xml:space="preserve"> </w:t>
      </w:r>
      <w:r w:rsidR="00E74B0C" w:rsidRPr="00C61764">
        <w:rPr>
          <w:color w:val="000000" w:themeColor="text1"/>
        </w:rPr>
        <w:t xml:space="preserve">Educational opportunities may </w:t>
      </w:r>
      <w:r w:rsidR="00812180" w:rsidRPr="00C61764">
        <w:rPr>
          <w:color w:val="000000" w:themeColor="text1"/>
        </w:rPr>
        <w:t>include f</w:t>
      </w:r>
      <w:r w:rsidR="009D3077" w:rsidRPr="00C61764">
        <w:rPr>
          <w:color w:val="000000" w:themeColor="text1"/>
        </w:rPr>
        <w:t xml:space="preserve">ace-to-face </w:t>
      </w:r>
      <w:r w:rsidR="003D12F7" w:rsidRPr="00C61764">
        <w:rPr>
          <w:color w:val="000000" w:themeColor="text1"/>
        </w:rPr>
        <w:t xml:space="preserve">educational </w:t>
      </w:r>
      <w:r w:rsidR="00812180" w:rsidRPr="00C61764">
        <w:rPr>
          <w:color w:val="000000" w:themeColor="text1"/>
        </w:rPr>
        <w:t xml:space="preserve">sessions, supported by </w:t>
      </w:r>
      <w:r w:rsidR="00B35BA6" w:rsidRPr="00C61764">
        <w:rPr>
          <w:color w:val="000000" w:themeColor="text1"/>
        </w:rPr>
        <w:t>easily-</w:t>
      </w:r>
      <w:r w:rsidR="00E74B0C" w:rsidRPr="00C61764">
        <w:rPr>
          <w:color w:val="000000" w:themeColor="text1"/>
        </w:rPr>
        <w:t xml:space="preserve">accessible </w:t>
      </w:r>
      <w:r w:rsidR="00CD5146" w:rsidRPr="00C61764">
        <w:rPr>
          <w:color w:val="000000" w:themeColor="text1"/>
        </w:rPr>
        <w:t>online guidance</w:t>
      </w:r>
      <w:r w:rsidR="00A122B1" w:rsidRPr="00C61764">
        <w:rPr>
          <w:color w:val="000000" w:themeColor="text1"/>
        </w:rPr>
        <w:t>, i</w:t>
      </w:r>
      <w:r w:rsidR="008245B7" w:rsidRPr="00C61764">
        <w:rPr>
          <w:color w:val="000000" w:themeColor="text1"/>
        </w:rPr>
        <w:t>n which</w:t>
      </w:r>
      <w:r w:rsidR="00EE1579" w:rsidRPr="00C61764">
        <w:rPr>
          <w:color w:val="000000" w:themeColor="text1"/>
        </w:rPr>
        <w:t xml:space="preserve"> the safety </w:t>
      </w:r>
      <w:r w:rsidR="00A00DFA" w:rsidRPr="00C61764">
        <w:rPr>
          <w:color w:val="000000" w:themeColor="text1"/>
        </w:rPr>
        <w:t xml:space="preserve">and protective efficacy </w:t>
      </w:r>
      <w:r w:rsidR="00EE1579" w:rsidRPr="00C61764">
        <w:rPr>
          <w:color w:val="000000" w:themeColor="text1"/>
        </w:rPr>
        <w:t>of vaccination</w:t>
      </w:r>
      <w:r w:rsidR="00A122B1" w:rsidRPr="00C61764">
        <w:rPr>
          <w:color w:val="000000" w:themeColor="text1"/>
        </w:rPr>
        <w:t xml:space="preserve"> is emphasised</w:t>
      </w:r>
      <w:r w:rsidR="00EE1579" w:rsidRPr="00C61764">
        <w:rPr>
          <w:color w:val="000000" w:themeColor="text1"/>
        </w:rPr>
        <w:t xml:space="preserve">, and </w:t>
      </w:r>
      <w:r w:rsidR="00A122B1" w:rsidRPr="00C61764">
        <w:rPr>
          <w:color w:val="000000" w:themeColor="text1"/>
        </w:rPr>
        <w:t xml:space="preserve">real-life cases </w:t>
      </w:r>
      <w:r w:rsidR="00EE1579" w:rsidRPr="00C61764">
        <w:rPr>
          <w:color w:val="000000" w:themeColor="text1"/>
        </w:rPr>
        <w:t>describing the</w:t>
      </w:r>
      <w:r w:rsidR="007B17A5" w:rsidRPr="00C61764">
        <w:rPr>
          <w:color w:val="000000" w:themeColor="text1"/>
        </w:rPr>
        <w:t xml:space="preserve"> consequences of not vaccinating</w:t>
      </w:r>
      <w:r w:rsidR="00A122B1" w:rsidRPr="00C61764">
        <w:rPr>
          <w:color w:val="000000" w:themeColor="text1"/>
        </w:rPr>
        <w:t xml:space="preserve"> are highlighted</w:t>
      </w:r>
      <w:r w:rsidR="00012EA4" w:rsidRPr="00C61764">
        <w:rPr>
          <w:color w:val="000000" w:themeColor="text1"/>
        </w:rPr>
        <w:fldChar w:fldCharType="begin">
          <w:fldData xml:space="preserve">NwBiAGEANwA4ADMAMgBhAC0AZQBmAGYAMQAtADQAZgA1ADcALQBiAGIAYQAxAC0AZgA5ADYAYQAz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</w:fldData>
        </w:fldChar>
      </w:r>
      <w:r w:rsidR="00012EA4" w:rsidRPr="00C61764">
        <w:rPr>
          <w:color w:val="000000" w:themeColor="text1"/>
        </w:rPr>
        <w:instrText>ADDIN LABTIVA_CITE \* MERGEFORMAT</w:instrText>
      </w:r>
      <w:r w:rsidR="00012EA4" w:rsidRPr="00C61764">
        <w:rPr>
          <w:color w:val="000000" w:themeColor="text1"/>
        </w:rPr>
      </w:r>
      <w:r w:rsidR="00012EA4"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34</w:t>
      </w:r>
      <w:r w:rsidR="005F6405" w:rsidRPr="00C61764">
        <w:rPr>
          <w:rFonts w:ascii="Calibri" w:hAnsi="Calibri"/>
          <w:noProof/>
          <w:color w:val="000000" w:themeColor="text1"/>
        </w:rPr>
        <w:t xml:space="preserve"> </w:t>
      </w:r>
      <w:r w:rsidR="00012EA4" w:rsidRPr="00C61764">
        <w:rPr>
          <w:color w:val="000000" w:themeColor="text1"/>
        </w:rPr>
        <w:fldChar w:fldCharType="end"/>
      </w:r>
      <w:r w:rsidR="005354B8" w:rsidRPr="00C61764">
        <w:rPr>
          <w:color w:val="000000" w:themeColor="text1"/>
        </w:rPr>
        <w:fldChar w:fldCharType="begin">
          <w:fldData xml:space="preserve">NwBiAGEANwA4ADMAMgBhAC0AZQBmAGYAMQAtADQAZgA1ADcALQBiAGIAYQAxAC0AZgA5ADYAYQAz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</w:fldData>
        </w:fldChar>
      </w:r>
      <w:r w:rsidR="005354B8" w:rsidRPr="00C61764">
        <w:rPr>
          <w:color w:val="000000" w:themeColor="text1"/>
        </w:rPr>
        <w:instrText>ADDIN LABTIVA_CITE \* MERGEFORMAT</w:instrText>
      </w:r>
      <w:r w:rsidR="005354B8" w:rsidRPr="00C61764">
        <w:rPr>
          <w:color w:val="000000" w:themeColor="text1"/>
        </w:rPr>
      </w:r>
      <w:r w:rsidR="005354B8" w:rsidRPr="00C61764">
        <w:rPr>
          <w:color w:val="000000" w:themeColor="text1"/>
        </w:rPr>
        <w:fldChar w:fldCharType="separate"/>
      </w:r>
      <w:r w:rsidR="005F6405" w:rsidRPr="00C61764">
        <w:rPr>
          <w:rFonts w:ascii="Calibri" w:hAnsi="Calibri"/>
          <w:noProof/>
          <w:color w:val="000000" w:themeColor="text1"/>
          <w:vertAlign w:val="superscript"/>
          <w:lang w:eastAsia="en-US"/>
        </w:rPr>
        <w:t>35</w:t>
      </w:r>
      <w:r w:rsidR="005F6405" w:rsidRPr="00C61764">
        <w:rPr>
          <w:rFonts w:ascii="Calibri" w:hAnsi="Calibri"/>
          <w:noProof/>
          <w:color w:val="000000" w:themeColor="text1"/>
        </w:rPr>
        <w:t xml:space="preserve"> </w:t>
      </w:r>
      <w:r w:rsidR="005354B8" w:rsidRPr="00C61764">
        <w:rPr>
          <w:color w:val="000000" w:themeColor="text1"/>
        </w:rPr>
        <w:fldChar w:fldCharType="end"/>
      </w:r>
      <w:r w:rsidR="005354B8" w:rsidRPr="00C61764">
        <w:rPr>
          <w:color w:val="000000" w:themeColor="text1"/>
        </w:rPr>
        <w:t>.</w:t>
      </w:r>
      <w:r w:rsidR="00E66FB6" w:rsidRPr="00C61764">
        <w:rPr>
          <w:color w:val="000000" w:themeColor="text1"/>
        </w:rPr>
        <w:t xml:space="preserve"> </w:t>
      </w:r>
      <w:r w:rsidR="007E422B" w:rsidRPr="00C61764">
        <w:rPr>
          <w:color w:val="000000" w:themeColor="text1"/>
        </w:rPr>
        <w:t xml:space="preserve">Given our findings that a significant proportion of GPs only see pregnant women occasionally, the motivation for engaging with </w:t>
      </w:r>
      <w:r w:rsidR="001347C7" w:rsidRPr="00C61764">
        <w:rPr>
          <w:color w:val="000000" w:themeColor="text1"/>
        </w:rPr>
        <w:t>such</w:t>
      </w:r>
      <w:r w:rsidR="007E422B" w:rsidRPr="00C61764">
        <w:rPr>
          <w:color w:val="000000" w:themeColor="text1"/>
        </w:rPr>
        <w:t xml:space="preserve"> educational resources may be limited. </w:t>
      </w:r>
      <w:r w:rsidR="003D7877" w:rsidRPr="00C61764">
        <w:rPr>
          <w:color w:val="000000" w:themeColor="text1"/>
        </w:rPr>
        <w:t>A simple and</w:t>
      </w:r>
      <w:r w:rsidR="007E422B" w:rsidRPr="00C61764">
        <w:rPr>
          <w:color w:val="000000" w:themeColor="text1"/>
        </w:rPr>
        <w:t xml:space="preserve"> </w:t>
      </w:r>
      <w:r w:rsidR="003D7877" w:rsidRPr="00C61764">
        <w:rPr>
          <w:color w:val="000000" w:themeColor="text1"/>
        </w:rPr>
        <w:t>concise</w:t>
      </w:r>
      <w:r w:rsidR="007E422B" w:rsidRPr="00C61764">
        <w:rPr>
          <w:color w:val="000000" w:themeColor="text1"/>
        </w:rPr>
        <w:t xml:space="preserve"> information sheet, containing essential inf</w:t>
      </w:r>
      <w:r w:rsidR="00727461" w:rsidRPr="00C61764">
        <w:rPr>
          <w:color w:val="000000" w:themeColor="text1"/>
        </w:rPr>
        <w:t>ormation to discuss with women (</w:t>
      </w:r>
      <w:r w:rsidR="007E422B" w:rsidRPr="00C61764">
        <w:rPr>
          <w:color w:val="000000" w:themeColor="text1"/>
        </w:rPr>
        <w:t>together with frequently asked questions</w:t>
      </w:r>
      <w:r w:rsidR="00727461" w:rsidRPr="00C61764">
        <w:rPr>
          <w:color w:val="000000" w:themeColor="text1"/>
        </w:rPr>
        <w:t>)</w:t>
      </w:r>
      <w:r w:rsidR="007E422B" w:rsidRPr="00C61764">
        <w:rPr>
          <w:color w:val="000000" w:themeColor="text1"/>
        </w:rPr>
        <w:t xml:space="preserve"> might be more appropriate for those giving advice </w:t>
      </w:r>
      <w:r w:rsidR="00563D16" w:rsidRPr="00C61764">
        <w:rPr>
          <w:color w:val="000000" w:themeColor="text1"/>
        </w:rPr>
        <w:t xml:space="preserve">to pregnant women infrequently – and the study team </w:t>
      </w:r>
      <w:r w:rsidR="00671227" w:rsidRPr="00C61764">
        <w:rPr>
          <w:color w:val="000000" w:themeColor="text1"/>
        </w:rPr>
        <w:t>has since developed this (to be published open-access in the BJGP)</w:t>
      </w:r>
      <w:r w:rsidR="00563D16" w:rsidRPr="00C61764">
        <w:rPr>
          <w:color w:val="000000" w:themeColor="text1"/>
        </w:rPr>
        <w:t xml:space="preserve">. </w:t>
      </w:r>
      <w:r w:rsidR="007E422B" w:rsidRPr="00C61764">
        <w:rPr>
          <w:color w:val="000000" w:themeColor="text1"/>
        </w:rPr>
        <w:t xml:space="preserve">Even if antenatal vaccination programmes are </w:t>
      </w:r>
      <w:r w:rsidR="00271E48" w:rsidRPr="00C61764">
        <w:rPr>
          <w:color w:val="000000" w:themeColor="text1"/>
        </w:rPr>
        <w:t xml:space="preserve">eventually </w:t>
      </w:r>
      <w:r w:rsidR="007E422B" w:rsidRPr="00C61764">
        <w:rPr>
          <w:color w:val="000000" w:themeColor="text1"/>
        </w:rPr>
        <w:t xml:space="preserve">exclusively delivered within </w:t>
      </w:r>
      <w:r w:rsidR="00271E48" w:rsidRPr="00C61764">
        <w:rPr>
          <w:color w:val="000000" w:themeColor="text1"/>
        </w:rPr>
        <w:t>antenatal c</w:t>
      </w:r>
      <w:r w:rsidR="007E422B" w:rsidRPr="00C61764">
        <w:rPr>
          <w:color w:val="000000" w:themeColor="text1"/>
        </w:rPr>
        <w:t xml:space="preserve">are, GPs will continue to have an important role in providing information and advice to pregnant women and so resources such as this will continue to be needed.  </w:t>
      </w:r>
      <w:r w:rsidR="00047B88" w:rsidRPr="00C61764">
        <w:rPr>
          <w:color w:val="000000" w:themeColor="text1"/>
        </w:rPr>
        <w:t>Adding</w:t>
      </w:r>
      <w:r w:rsidR="000C149D" w:rsidRPr="00C61764">
        <w:rPr>
          <w:color w:val="000000" w:themeColor="text1"/>
        </w:rPr>
        <w:t xml:space="preserve"> reminders </w:t>
      </w:r>
      <w:r w:rsidR="00825C9D" w:rsidRPr="00C61764">
        <w:rPr>
          <w:color w:val="000000" w:themeColor="text1"/>
        </w:rPr>
        <w:t xml:space="preserve">to </w:t>
      </w:r>
      <w:r w:rsidR="002307AF" w:rsidRPr="00C61764">
        <w:rPr>
          <w:color w:val="000000" w:themeColor="text1"/>
        </w:rPr>
        <w:t>promote vaccination</w:t>
      </w:r>
      <w:r w:rsidR="00825C9D" w:rsidRPr="00C61764">
        <w:rPr>
          <w:color w:val="000000" w:themeColor="text1"/>
        </w:rPr>
        <w:t xml:space="preserve"> </w:t>
      </w:r>
      <w:r w:rsidR="000C149D" w:rsidRPr="00C61764">
        <w:rPr>
          <w:color w:val="000000" w:themeColor="text1"/>
        </w:rPr>
        <w:t xml:space="preserve">into GP antenatal </w:t>
      </w:r>
      <w:r w:rsidR="00FE66C4" w:rsidRPr="00C61764">
        <w:rPr>
          <w:color w:val="000000" w:themeColor="text1"/>
        </w:rPr>
        <w:t xml:space="preserve">care </w:t>
      </w:r>
      <w:r w:rsidR="000C149D" w:rsidRPr="00C61764">
        <w:rPr>
          <w:color w:val="000000" w:themeColor="text1"/>
        </w:rPr>
        <w:t xml:space="preserve">referral </w:t>
      </w:r>
      <w:r w:rsidR="00F36886" w:rsidRPr="00C61764">
        <w:rPr>
          <w:color w:val="000000" w:themeColor="text1"/>
        </w:rPr>
        <w:t xml:space="preserve">forms, as well as </w:t>
      </w:r>
      <w:r w:rsidR="00F36886" w:rsidRPr="00C61764">
        <w:rPr>
          <w:color w:val="000000" w:themeColor="text1"/>
        </w:rPr>
        <w:lastRenderedPageBreak/>
        <w:t>set</w:t>
      </w:r>
      <w:r w:rsidR="00825C9D" w:rsidRPr="00C61764">
        <w:rPr>
          <w:color w:val="000000" w:themeColor="text1"/>
        </w:rPr>
        <w:t>ting up automatic notifications</w:t>
      </w:r>
      <w:r w:rsidR="00E74B0C" w:rsidRPr="00C61764">
        <w:rPr>
          <w:color w:val="000000" w:themeColor="text1"/>
        </w:rPr>
        <w:t xml:space="preserve"> or </w:t>
      </w:r>
      <w:r w:rsidR="00825C9D" w:rsidRPr="00C61764">
        <w:rPr>
          <w:color w:val="000000" w:themeColor="text1"/>
        </w:rPr>
        <w:t xml:space="preserve">alerts </w:t>
      </w:r>
      <w:r w:rsidR="002D129A" w:rsidRPr="00C61764">
        <w:rPr>
          <w:color w:val="000000" w:themeColor="text1"/>
        </w:rPr>
        <w:t>which appear within the</w:t>
      </w:r>
      <w:r w:rsidR="00FE66C4" w:rsidRPr="00C61764">
        <w:rPr>
          <w:color w:val="000000" w:themeColor="text1"/>
        </w:rPr>
        <w:t xml:space="preserve"> patient</w:t>
      </w:r>
      <w:r w:rsidR="002D129A" w:rsidRPr="00C61764">
        <w:rPr>
          <w:color w:val="000000" w:themeColor="text1"/>
        </w:rPr>
        <w:t xml:space="preserve"> notes </w:t>
      </w:r>
      <w:r w:rsidR="00014AE2" w:rsidRPr="00C61764">
        <w:rPr>
          <w:color w:val="000000" w:themeColor="text1"/>
        </w:rPr>
        <w:t>might also be beneficial</w:t>
      </w:r>
      <w:r w:rsidR="007E422B" w:rsidRPr="00C61764">
        <w:rPr>
          <w:color w:val="000000" w:themeColor="text1"/>
        </w:rPr>
        <w:t xml:space="preserve"> to serve as reminder to healthcare professionals to signpost vaccination to pregnant women</w:t>
      </w:r>
      <w:r w:rsidR="00E54710" w:rsidRPr="00C61764">
        <w:rPr>
          <w:color w:val="000000" w:themeColor="text1"/>
        </w:rPr>
        <w:t xml:space="preserve">. </w:t>
      </w:r>
      <w:r w:rsidR="006B1B6C" w:rsidRPr="00C61764">
        <w:rPr>
          <w:color w:val="000000" w:themeColor="text1"/>
        </w:rPr>
        <w:t>The role of GP financial incentive schemes</w:t>
      </w:r>
      <w:r w:rsidR="00061FEF" w:rsidRPr="00C61764">
        <w:rPr>
          <w:color w:val="000000" w:themeColor="text1"/>
        </w:rPr>
        <w:t xml:space="preserve"> is controversial</w:t>
      </w:r>
      <w:r w:rsidR="00E54710" w:rsidRPr="00C61764">
        <w:rPr>
          <w:color w:val="000000" w:themeColor="text1"/>
        </w:rPr>
        <w:t xml:space="preserve">, especially </w:t>
      </w:r>
      <w:r w:rsidR="006B1B6C" w:rsidRPr="00C61764">
        <w:rPr>
          <w:color w:val="000000" w:themeColor="text1"/>
        </w:rPr>
        <w:t xml:space="preserve">given the mixed opinions regarding who should be taking primary responsibility </w:t>
      </w:r>
      <w:r w:rsidR="00FC6CD4" w:rsidRPr="00C61764">
        <w:rPr>
          <w:color w:val="000000" w:themeColor="text1"/>
        </w:rPr>
        <w:t xml:space="preserve">for antenatal vaccination. Furthermore, </w:t>
      </w:r>
      <w:r w:rsidR="00E54710" w:rsidRPr="00C61764">
        <w:rPr>
          <w:color w:val="000000" w:themeColor="text1"/>
        </w:rPr>
        <w:t>whilst some institutions have reported improvements in vaccine uptake following their introduction</w:t>
      </w:r>
      <w:r w:rsidR="00E54710" w:rsidRPr="00C61764">
        <w:rPr>
          <w:color w:val="000000" w:themeColor="text1"/>
        </w:rPr>
        <w:fldChar w:fldCharType="begin">
          <w:fldData xml:space="preserve">NwBiAGEANwA4ADMAMgBhAC0AZQBmAGYAMQAtADQAZgA1ADcALQBiAGIAYQAxAC0AZgA5ADYAYQAz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</w:fldData>
        </w:fldChar>
      </w:r>
      <w:r w:rsidR="00E54710" w:rsidRPr="00C61764">
        <w:rPr>
          <w:color w:val="000000" w:themeColor="text1"/>
        </w:rPr>
        <w:instrText>ADDIN LABTIVA_CITE \* MERGEFORMAT</w:instrText>
      </w:r>
      <w:r w:rsidR="00E54710" w:rsidRPr="00C61764">
        <w:rPr>
          <w:color w:val="000000" w:themeColor="text1"/>
        </w:rPr>
      </w:r>
      <w:r w:rsidR="00E54710"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34</w:t>
      </w:r>
      <w:r w:rsidR="005F6405" w:rsidRPr="00C61764">
        <w:rPr>
          <w:rFonts w:ascii="Calibri" w:hAnsi="Calibri"/>
          <w:noProof/>
          <w:color w:val="000000" w:themeColor="text1"/>
        </w:rPr>
        <w:t xml:space="preserve"> </w:t>
      </w:r>
      <w:r w:rsidR="00E54710" w:rsidRPr="00C61764">
        <w:rPr>
          <w:color w:val="000000" w:themeColor="text1"/>
        </w:rPr>
        <w:fldChar w:fldCharType="end"/>
      </w:r>
      <w:r w:rsidR="00E54710" w:rsidRPr="00C61764">
        <w:rPr>
          <w:color w:val="000000" w:themeColor="text1"/>
        </w:rPr>
        <w:t xml:space="preserve">, </w:t>
      </w:r>
      <w:r w:rsidR="007C1B87" w:rsidRPr="00C61764">
        <w:rPr>
          <w:color w:val="000000" w:themeColor="text1"/>
        </w:rPr>
        <w:t>they may receive a mixed response and actually impact negatively on internal motivation</w:t>
      </w:r>
      <w:r w:rsidR="007C1B87" w:rsidRPr="00C61764">
        <w:rPr>
          <w:color w:val="000000" w:themeColor="text1"/>
        </w:rPr>
        <w:fldChar w:fldCharType="begin">
          <w:fldData xml:space="preserve">NwBiAGEANwA4ADMAMgBhAC0AZQBmAGYAMQAtADQAZgA1ADcALQBiAGIAYQAxAC0AZgA5ADYAYQAz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</w:fldData>
        </w:fldChar>
      </w:r>
      <w:r w:rsidR="007C1B87" w:rsidRPr="00C61764">
        <w:rPr>
          <w:color w:val="000000" w:themeColor="text1"/>
        </w:rPr>
        <w:instrText>ADDIN LABTIVA_CITE \* MERGEFORMAT</w:instrText>
      </w:r>
      <w:r w:rsidR="007C1B87" w:rsidRPr="00C61764">
        <w:rPr>
          <w:color w:val="000000" w:themeColor="text1"/>
        </w:rPr>
      </w:r>
      <w:r w:rsidR="007C1B87"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36</w:t>
      </w:r>
      <w:r w:rsidR="005F6405" w:rsidRPr="00C61764">
        <w:rPr>
          <w:rFonts w:ascii="Calibri" w:hAnsi="Calibri"/>
          <w:noProof/>
          <w:color w:val="000000" w:themeColor="text1"/>
        </w:rPr>
        <w:t xml:space="preserve"> </w:t>
      </w:r>
      <w:r w:rsidR="007C1B87" w:rsidRPr="00C61764">
        <w:rPr>
          <w:color w:val="000000" w:themeColor="text1"/>
        </w:rPr>
        <w:fldChar w:fldCharType="end"/>
      </w:r>
      <w:r w:rsidR="007C1B87" w:rsidRPr="00C61764">
        <w:rPr>
          <w:color w:val="000000" w:themeColor="text1"/>
        </w:rPr>
        <w:t>.</w:t>
      </w:r>
    </w:p>
    <w:p w14:paraId="176D02BA" w14:textId="77777777" w:rsidR="0020048F" w:rsidRPr="00C61764" w:rsidRDefault="0020048F" w:rsidP="00B4044B">
      <w:pPr>
        <w:rPr>
          <w:color w:val="000000" w:themeColor="text1"/>
        </w:rPr>
      </w:pPr>
    </w:p>
    <w:p w14:paraId="5FEBD333" w14:textId="3DB9EF6C" w:rsidR="006F43E3" w:rsidRPr="00C61764" w:rsidRDefault="007934BC" w:rsidP="006F43E3">
      <w:pPr>
        <w:rPr>
          <w:color w:val="000000" w:themeColor="text1"/>
        </w:rPr>
      </w:pPr>
      <w:r w:rsidRPr="00C61764">
        <w:rPr>
          <w:color w:val="000000" w:themeColor="text1"/>
        </w:rPr>
        <w:t xml:space="preserve">Finally, </w:t>
      </w:r>
      <w:r w:rsidR="009810B4" w:rsidRPr="00C61764">
        <w:rPr>
          <w:color w:val="000000" w:themeColor="text1"/>
        </w:rPr>
        <w:t xml:space="preserve">ongoing </w:t>
      </w:r>
      <w:r w:rsidR="000D27A1" w:rsidRPr="00C61764">
        <w:rPr>
          <w:color w:val="000000" w:themeColor="text1"/>
        </w:rPr>
        <w:t xml:space="preserve">promotion aimed at pregnant women and the </w:t>
      </w:r>
      <w:r w:rsidR="00442F4F" w:rsidRPr="00C61764">
        <w:rPr>
          <w:color w:val="000000" w:themeColor="text1"/>
        </w:rPr>
        <w:t xml:space="preserve">general public </w:t>
      </w:r>
      <w:r w:rsidR="00360726" w:rsidRPr="00C61764">
        <w:rPr>
          <w:color w:val="000000" w:themeColor="text1"/>
        </w:rPr>
        <w:t>should also be implemented</w:t>
      </w:r>
      <w:r w:rsidR="009810B4" w:rsidRPr="00C61764">
        <w:rPr>
          <w:color w:val="000000" w:themeColor="text1"/>
        </w:rPr>
        <w:t xml:space="preserve"> to ensure that vaccination in pregnancy is perceived as a normal part of antenatal care and part of ‘collective knowledge’ of the public</w:t>
      </w:r>
      <w:r w:rsidR="00360726" w:rsidRPr="00C61764">
        <w:rPr>
          <w:color w:val="000000" w:themeColor="text1"/>
        </w:rPr>
        <w:t xml:space="preserve">. </w:t>
      </w:r>
      <w:r w:rsidR="009810B4" w:rsidRPr="00C61764">
        <w:rPr>
          <w:color w:val="000000" w:themeColor="text1"/>
        </w:rPr>
        <w:t>Ensuring vaccination in pregnancy remains in the spotli</w:t>
      </w:r>
      <w:r w:rsidR="000350F3" w:rsidRPr="00C61764">
        <w:rPr>
          <w:color w:val="000000" w:themeColor="text1"/>
        </w:rPr>
        <w:t>ght</w:t>
      </w:r>
      <w:r w:rsidR="009810B4" w:rsidRPr="00C61764">
        <w:rPr>
          <w:color w:val="000000" w:themeColor="text1"/>
        </w:rPr>
        <w:t xml:space="preserve"> within mainstream media and social media may be important to this.  </w:t>
      </w:r>
      <w:r w:rsidR="000350F3" w:rsidRPr="00C61764">
        <w:rPr>
          <w:color w:val="000000" w:themeColor="text1"/>
        </w:rPr>
        <w:t>Ongoing engagement with charities active in antenatal education, u</w:t>
      </w:r>
      <w:r w:rsidR="00855D10" w:rsidRPr="00C61764">
        <w:rPr>
          <w:color w:val="000000" w:themeColor="text1"/>
        </w:rPr>
        <w:t>se of text message reminders</w:t>
      </w:r>
      <w:r w:rsidR="00855D10" w:rsidRPr="00C61764">
        <w:rPr>
          <w:color w:val="000000" w:themeColor="text1"/>
        </w:rPr>
        <w:fldChar w:fldCharType="begin">
          <w:fldData xml:space="preserve">NwBiAGEANwA4ADMAMgBhAC0AZQBmAGYAMQAtADQAZgA1ADcALQBiAGIAYQAxAC0AZgA5ADYAYQAz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</w:fldData>
        </w:fldChar>
      </w:r>
      <w:r w:rsidR="00855D10" w:rsidRPr="00C61764">
        <w:rPr>
          <w:color w:val="000000" w:themeColor="text1"/>
        </w:rPr>
        <w:instrText>ADDIN LABTIVA_CITE \* MERGEFORMAT</w:instrText>
      </w:r>
      <w:r w:rsidR="00855D10" w:rsidRPr="00C61764">
        <w:rPr>
          <w:color w:val="000000" w:themeColor="text1"/>
        </w:rPr>
      </w:r>
      <w:r w:rsidR="00855D10"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37</w:t>
      </w:r>
      <w:r w:rsidR="005F6405" w:rsidRPr="00C61764">
        <w:rPr>
          <w:rFonts w:ascii="Calibri" w:hAnsi="Calibri" w:cs="Calibri"/>
          <w:noProof/>
          <w:color w:val="000000" w:themeColor="text1"/>
          <w:lang w:val="en-US"/>
        </w:rPr>
        <w:t xml:space="preserve"> </w:t>
      </w:r>
      <w:r w:rsidR="00855D10" w:rsidRPr="00C61764">
        <w:rPr>
          <w:rFonts w:cs="Calibri"/>
          <w:noProof/>
          <w:color w:val="000000" w:themeColor="text1"/>
          <w:lang w:val="en-US"/>
        </w:rPr>
        <w:fldChar w:fldCharType="end"/>
      </w:r>
      <w:r w:rsidR="00855D10" w:rsidRPr="00C61764">
        <w:rPr>
          <w:rFonts w:cs="Calibri"/>
          <w:noProof/>
          <w:color w:val="000000" w:themeColor="text1"/>
          <w:lang w:val="en-US"/>
        </w:rPr>
        <w:t>, smart phone apps (such as MatImms)</w:t>
      </w:r>
      <w:r w:rsidR="00855D10" w:rsidRPr="00C61764">
        <w:rPr>
          <w:rFonts w:cs="Calibri"/>
          <w:color w:val="000000" w:themeColor="text1"/>
        </w:rPr>
        <w:fldChar w:fldCharType="begin">
          <w:fldData xml:space="preserve">NwBiAGEANwA4ADMAMgBhAC0AZQBmAGYAMQAtADQAZgA1ADcALQBiAGIAYQAxAC0AZgA5ADYAYQAz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</w:fldData>
        </w:fldChar>
      </w:r>
      <w:r w:rsidR="00855D10" w:rsidRPr="00C61764">
        <w:rPr>
          <w:rFonts w:cs="Calibri"/>
          <w:color w:val="000000" w:themeColor="text1"/>
        </w:rPr>
        <w:instrText>ADDIN LABTIVA_CITE \* MERGEFORMAT</w:instrText>
      </w:r>
      <w:r w:rsidR="00855D10" w:rsidRPr="00C61764">
        <w:rPr>
          <w:rFonts w:cs="Calibri"/>
          <w:color w:val="000000" w:themeColor="text1"/>
        </w:rPr>
      </w:r>
      <w:r w:rsidR="00855D10" w:rsidRPr="00C61764">
        <w:rPr>
          <w:rFonts w:cs="Calibri"/>
          <w:color w:val="000000" w:themeColor="text1"/>
        </w:rPr>
        <w:fldChar w:fldCharType="separate"/>
      </w:r>
      <w:r w:rsidR="005F6405" w:rsidRPr="00C61764">
        <w:rPr>
          <w:rFonts w:ascii="Calibri" w:hAnsi="Calibri"/>
          <w:noProof/>
          <w:color w:val="000000" w:themeColor="text1"/>
          <w:vertAlign w:val="superscript"/>
          <w:lang w:eastAsia="en-US"/>
        </w:rPr>
        <w:t xml:space="preserve"> 38</w:t>
      </w:r>
      <w:r w:rsidR="005F6405" w:rsidRPr="00C61764">
        <w:rPr>
          <w:rFonts w:ascii="Calibri" w:hAnsi="Calibri" w:cs="Calibri"/>
          <w:noProof/>
          <w:color w:val="000000" w:themeColor="text1"/>
        </w:rPr>
        <w:t xml:space="preserve"> </w:t>
      </w:r>
      <w:r w:rsidR="00855D10" w:rsidRPr="00C61764">
        <w:rPr>
          <w:rFonts w:cs="Calibri"/>
          <w:color w:val="000000" w:themeColor="text1"/>
        </w:rPr>
        <w:fldChar w:fldCharType="end"/>
      </w:r>
      <w:r w:rsidR="00855D10" w:rsidRPr="00C61764">
        <w:rPr>
          <w:color w:val="000000" w:themeColor="text1"/>
        </w:rPr>
        <w:t xml:space="preserve">and </w:t>
      </w:r>
      <w:r w:rsidR="007851F8" w:rsidRPr="00C61764">
        <w:rPr>
          <w:color w:val="000000" w:themeColor="text1"/>
        </w:rPr>
        <w:t xml:space="preserve">positive </w:t>
      </w:r>
      <w:r w:rsidR="00855D10" w:rsidRPr="00C61764">
        <w:rPr>
          <w:color w:val="000000" w:themeColor="text1"/>
        </w:rPr>
        <w:t>social media</w:t>
      </w:r>
      <w:r w:rsidR="00855D10" w:rsidRPr="00C61764">
        <w:rPr>
          <w:color w:val="000000" w:themeColor="text1"/>
        </w:rPr>
        <w:fldChar w:fldCharType="begin">
          <w:fldData xml:space="preserve">NwBiAGEANwA4ADMAMgBhAC0AZQBmAGYAMQAtADQAZgA1ADcALQBiAGIAYQAxAC0AZgA5ADYAYQAz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</w:fldData>
        </w:fldChar>
      </w:r>
      <w:r w:rsidR="00855D10" w:rsidRPr="00C61764">
        <w:rPr>
          <w:color w:val="000000" w:themeColor="text1"/>
        </w:rPr>
        <w:instrText>ADDIN LABTIVA_CITE \* MERGEFORMAT</w:instrText>
      </w:r>
      <w:r w:rsidR="00855D10" w:rsidRPr="00C61764">
        <w:rPr>
          <w:color w:val="000000" w:themeColor="text1"/>
        </w:rPr>
      </w:r>
      <w:r w:rsidR="00855D10"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39</w:t>
      </w:r>
      <w:r w:rsidR="005F6405" w:rsidRPr="00C61764">
        <w:rPr>
          <w:rFonts w:ascii="Calibri" w:hAnsi="Calibri"/>
          <w:noProof/>
          <w:color w:val="000000" w:themeColor="text1"/>
        </w:rPr>
        <w:t xml:space="preserve"> </w:t>
      </w:r>
      <w:r w:rsidR="00855D10" w:rsidRPr="00C61764">
        <w:rPr>
          <w:color w:val="000000" w:themeColor="text1"/>
        </w:rPr>
        <w:fldChar w:fldCharType="end"/>
      </w:r>
      <w:r w:rsidR="00855D10" w:rsidRPr="00C61764">
        <w:rPr>
          <w:rFonts w:cs="Calibri"/>
          <w:color w:val="000000" w:themeColor="text1"/>
        </w:rPr>
        <w:t xml:space="preserve">may also </w:t>
      </w:r>
      <w:r w:rsidR="00855D10" w:rsidRPr="00C61764">
        <w:rPr>
          <w:color w:val="000000" w:themeColor="text1"/>
        </w:rPr>
        <w:t>increase vaccine uptake</w:t>
      </w:r>
      <w:r w:rsidR="000350F3" w:rsidRPr="00C61764">
        <w:rPr>
          <w:color w:val="000000" w:themeColor="text1"/>
        </w:rPr>
        <w:t>. H</w:t>
      </w:r>
      <w:r w:rsidR="00855D10" w:rsidRPr="00C61764">
        <w:rPr>
          <w:color w:val="000000" w:themeColor="text1"/>
        </w:rPr>
        <w:t>owever</w:t>
      </w:r>
      <w:r w:rsidR="000350F3" w:rsidRPr="00C61764">
        <w:rPr>
          <w:color w:val="000000" w:themeColor="text1"/>
        </w:rPr>
        <w:t>,</w:t>
      </w:r>
      <w:r w:rsidR="00855D10" w:rsidRPr="00C61764">
        <w:rPr>
          <w:color w:val="000000" w:themeColor="text1"/>
        </w:rPr>
        <w:t xml:space="preserve"> it is worth noting that </w:t>
      </w:r>
      <w:r w:rsidR="006A322F" w:rsidRPr="00C61764">
        <w:rPr>
          <w:color w:val="000000" w:themeColor="text1"/>
          <w:lang w:val="en-US"/>
        </w:rPr>
        <w:t xml:space="preserve">social media </w:t>
      </w:r>
      <w:r w:rsidR="001B3772" w:rsidRPr="00C61764">
        <w:rPr>
          <w:color w:val="000000" w:themeColor="text1"/>
          <w:lang w:val="en-US"/>
        </w:rPr>
        <w:t xml:space="preserve">is known to </w:t>
      </w:r>
      <w:r w:rsidR="006A322F" w:rsidRPr="00C61764">
        <w:rPr>
          <w:color w:val="000000" w:themeColor="text1"/>
          <w:lang w:val="en-US"/>
        </w:rPr>
        <w:t xml:space="preserve">contain communities of users critical of vaccination, </w:t>
      </w:r>
      <w:r w:rsidR="00D50246" w:rsidRPr="00C61764">
        <w:rPr>
          <w:color w:val="000000" w:themeColor="text1"/>
          <w:lang w:val="en-US"/>
        </w:rPr>
        <w:t>and</w:t>
      </w:r>
      <w:r w:rsidR="006A322F" w:rsidRPr="00C61764">
        <w:rPr>
          <w:color w:val="000000" w:themeColor="text1"/>
          <w:lang w:val="en-US"/>
        </w:rPr>
        <w:t xml:space="preserve"> </w:t>
      </w:r>
      <w:r w:rsidR="006040FB" w:rsidRPr="00C61764">
        <w:rPr>
          <w:color w:val="000000" w:themeColor="text1"/>
          <w:lang w:val="en-US"/>
        </w:rPr>
        <w:t xml:space="preserve">a recent UK study showed that </w:t>
      </w:r>
      <w:r w:rsidR="00136153" w:rsidRPr="00C61764">
        <w:rPr>
          <w:color w:val="000000" w:themeColor="text1"/>
          <w:lang w:val="en-US"/>
        </w:rPr>
        <w:t xml:space="preserve">women who </w:t>
      </w:r>
      <w:r w:rsidR="00A01DFD" w:rsidRPr="00C61764">
        <w:rPr>
          <w:color w:val="000000" w:themeColor="text1"/>
          <w:lang w:val="en-US"/>
        </w:rPr>
        <w:t>reported gathering</w:t>
      </w:r>
      <w:r w:rsidR="006A322F" w:rsidRPr="00C61764">
        <w:rPr>
          <w:color w:val="000000" w:themeColor="text1"/>
          <w:lang w:val="en-US"/>
        </w:rPr>
        <w:t xml:space="preserve"> information from </w:t>
      </w:r>
      <w:r w:rsidR="00136153" w:rsidRPr="00C61764">
        <w:rPr>
          <w:color w:val="000000" w:themeColor="text1"/>
          <w:lang w:val="en-US"/>
        </w:rPr>
        <w:t>such</w:t>
      </w:r>
      <w:r w:rsidR="006A322F" w:rsidRPr="00C61764">
        <w:rPr>
          <w:color w:val="000000" w:themeColor="text1"/>
          <w:lang w:val="en-US"/>
        </w:rPr>
        <w:t xml:space="preserve"> </w:t>
      </w:r>
      <w:r w:rsidR="00136153" w:rsidRPr="00C61764">
        <w:rPr>
          <w:color w:val="000000" w:themeColor="text1"/>
          <w:lang w:val="en-US"/>
        </w:rPr>
        <w:t xml:space="preserve">platforms </w:t>
      </w:r>
      <w:r w:rsidR="006040FB" w:rsidRPr="00C61764">
        <w:rPr>
          <w:color w:val="000000" w:themeColor="text1"/>
          <w:lang w:val="en-US"/>
        </w:rPr>
        <w:t>were 58% less likely to undergo antenatal pertussis vaccination</w:t>
      </w:r>
      <w:r w:rsidR="00CB01BF" w:rsidRPr="00C61764">
        <w:rPr>
          <w:color w:val="000000" w:themeColor="text1"/>
        </w:rPr>
        <w:fldChar w:fldCharType="begin">
          <w:fldData xml:space="preserve">NwBiAGEANwA4ADMAMgBhAC0AZQBmAGYAMQAtADQAZgA1ADcALQBiAGIAYQAxAC0AZgA5ADYAYQAz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</w:fldData>
        </w:fldChar>
      </w:r>
      <w:r w:rsidR="00CB01BF" w:rsidRPr="00C61764">
        <w:rPr>
          <w:color w:val="000000" w:themeColor="text1"/>
        </w:rPr>
        <w:instrText>ADDIN LABTIVA_CITE \* MERGEFORMAT</w:instrText>
      </w:r>
      <w:r w:rsidR="00CB01BF" w:rsidRPr="00C61764">
        <w:rPr>
          <w:color w:val="000000" w:themeColor="text1"/>
        </w:rPr>
      </w:r>
      <w:r w:rsidR="00CB01BF"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40</w:t>
      </w:r>
      <w:r w:rsidR="005F6405" w:rsidRPr="00C61764">
        <w:rPr>
          <w:rFonts w:ascii="Calibri" w:hAnsi="Calibri"/>
          <w:noProof/>
          <w:color w:val="000000" w:themeColor="text1"/>
        </w:rPr>
        <w:t xml:space="preserve"> </w:t>
      </w:r>
      <w:r w:rsidR="00CB01BF" w:rsidRPr="00C61764">
        <w:rPr>
          <w:color w:val="000000" w:themeColor="text1"/>
        </w:rPr>
        <w:fldChar w:fldCharType="end"/>
      </w:r>
      <w:r w:rsidR="006040FB" w:rsidRPr="00C61764">
        <w:rPr>
          <w:color w:val="000000" w:themeColor="text1"/>
        </w:rPr>
        <w:t>.</w:t>
      </w:r>
      <w:r w:rsidR="00205E65" w:rsidRPr="00C61764">
        <w:rPr>
          <w:color w:val="000000" w:themeColor="text1"/>
          <w:lang w:val="en-US"/>
        </w:rPr>
        <w:t xml:space="preserve"> </w:t>
      </w:r>
      <w:r w:rsidR="00AA1A5A" w:rsidRPr="00C61764">
        <w:rPr>
          <w:color w:val="000000" w:themeColor="text1"/>
        </w:rPr>
        <w:t>Crucially, c</w:t>
      </w:r>
      <w:r w:rsidR="00BB58A5" w:rsidRPr="00C61764">
        <w:rPr>
          <w:color w:val="000000" w:themeColor="text1"/>
        </w:rPr>
        <w:t>lear e</w:t>
      </w:r>
      <w:r w:rsidR="006F43E3" w:rsidRPr="00C61764">
        <w:rPr>
          <w:color w:val="000000" w:themeColor="text1"/>
        </w:rPr>
        <w:t xml:space="preserve">ducational resources </w:t>
      </w:r>
      <w:r w:rsidR="00446CF3" w:rsidRPr="00C61764">
        <w:rPr>
          <w:color w:val="000000" w:themeColor="text1"/>
        </w:rPr>
        <w:t xml:space="preserve">should </w:t>
      </w:r>
      <w:r w:rsidR="006F43E3" w:rsidRPr="00C61764">
        <w:rPr>
          <w:color w:val="000000" w:themeColor="text1"/>
        </w:rPr>
        <w:t xml:space="preserve">be readily available within GP practices and antenatal clinics, such as posters and </w:t>
      </w:r>
      <w:r w:rsidR="00D41F52" w:rsidRPr="00C61764">
        <w:rPr>
          <w:color w:val="000000" w:themeColor="text1"/>
        </w:rPr>
        <w:t>Public Health England (PHE) information leaflets (</w:t>
      </w:r>
      <w:r w:rsidR="00307F9C" w:rsidRPr="00C61764">
        <w:rPr>
          <w:color w:val="000000" w:themeColor="text1"/>
        </w:rPr>
        <w:t xml:space="preserve">available at: https://www.gov.uk/government/publications/resources-to-support-whooping-cough-vaccination” and “https://www.gov.uk/government/publications/flu-vaccination-leaflet-for-pregnant-women”). </w:t>
      </w:r>
      <w:r w:rsidR="006F43E3" w:rsidRPr="00C61764">
        <w:rPr>
          <w:color w:val="000000" w:themeColor="text1"/>
        </w:rPr>
        <w:t xml:space="preserve">Two recent studies demonstrated a significant increase in both knowledge and uptake rates of antenatal influenza vaccination following routine provision of an information pamphlet in antenatal clinic </w:t>
      </w:r>
      <w:r w:rsidR="006F43E3" w:rsidRPr="00C61764">
        <w:rPr>
          <w:color w:val="000000" w:themeColor="text1"/>
        </w:rPr>
        <w:fldChar w:fldCharType="begin">
          <w:fldData xml:space="preserve">NwBiAGEANwA4ADMAMgBhAC0AZQBmAGYAMQAtADQAZgA1ADcALQBiAGIAYQAxAC0AZgA5ADYAYQAz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=
</w:fldData>
        </w:fldChar>
      </w:r>
      <w:r w:rsidR="006F43E3" w:rsidRPr="00C61764">
        <w:rPr>
          <w:color w:val="000000" w:themeColor="text1"/>
        </w:rPr>
        <w:instrText>ADDIN LABTIVA_CITE \* MERGEFORMAT</w:instrText>
      </w:r>
      <w:r w:rsidR="006F43E3" w:rsidRPr="00C61764">
        <w:rPr>
          <w:color w:val="000000" w:themeColor="text1"/>
        </w:rPr>
      </w:r>
      <w:r w:rsidR="006F43E3"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41</w:t>
      </w:r>
      <w:r w:rsidR="005F6405" w:rsidRPr="00C61764">
        <w:rPr>
          <w:rFonts w:ascii="Calibri" w:hAnsi="Calibri"/>
          <w:noProof/>
          <w:color w:val="000000" w:themeColor="text1"/>
        </w:rPr>
        <w:t xml:space="preserve"> </w:t>
      </w:r>
      <w:r w:rsidR="006F43E3" w:rsidRPr="00C61764">
        <w:rPr>
          <w:color w:val="000000" w:themeColor="text1"/>
        </w:rPr>
        <w:fldChar w:fldCharType="end"/>
      </w:r>
      <w:r w:rsidR="006F43E3" w:rsidRPr="00C61764">
        <w:rPr>
          <w:color w:val="000000" w:themeColor="text1"/>
        </w:rPr>
        <w:fldChar w:fldCharType="begin">
          <w:fldData xml:space="preserve">NwBiAGEANwA4ADMAMgBhAC0AZQBmAGYAMQAtADQAZgA1ADcALQBiAGIAYQAxAC0AZgA5ADYAYQAz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</w:fldData>
        </w:fldChar>
      </w:r>
      <w:r w:rsidR="006F43E3" w:rsidRPr="00C61764">
        <w:rPr>
          <w:color w:val="000000" w:themeColor="text1"/>
        </w:rPr>
        <w:instrText>ADDIN LABTIVA_CITE \* MERGEFORMAT</w:instrText>
      </w:r>
      <w:r w:rsidR="006F43E3" w:rsidRPr="00C61764">
        <w:rPr>
          <w:color w:val="000000" w:themeColor="text1"/>
        </w:rPr>
      </w:r>
      <w:r w:rsidR="006F43E3"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42</w:t>
      </w:r>
      <w:r w:rsidR="005F6405" w:rsidRPr="00C61764">
        <w:rPr>
          <w:rFonts w:ascii="Calibri" w:hAnsi="Calibri"/>
          <w:noProof/>
          <w:color w:val="000000" w:themeColor="text1"/>
        </w:rPr>
        <w:t xml:space="preserve"> </w:t>
      </w:r>
      <w:r w:rsidR="006F43E3" w:rsidRPr="00C61764">
        <w:rPr>
          <w:color w:val="000000" w:themeColor="text1"/>
        </w:rPr>
        <w:fldChar w:fldCharType="end"/>
      </w:r>
      <w:r w:rsidR="006F43E3" w:rsidRPr="00C61764">
        <w:rPr>
          <w:color w:val="000000" w:themeColor="text1"/>
        </w:rPr>
        <w:t xml:space="preserve">. Furthermore, these materials would have the added benefit of providing health professionals with resources to facilitate discussion with pregnant women, a technique which has been shown in a number of studies to improve patients’ knowledge, satisfaction and adherence to advice following primary care consultations </w:t>
      </w:r>
      <w:r w:rsidR="006F43E3" w:rsidRPr="00C61764">
        <w:rPr>
          <w:color w:val="000000" w:themeColor="text1"/>
        </w:rPr>
        <w:fldChar w:fldCharType="begin">
          <w:fldData xml:space="preserve">NwBiAGEANwA4ADMAMgBhAC0AZQBmAGYAMQAtADQAZgA1ADcALQBiAGIAYQAxAC0AZgA5ADYAYQAz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=
</w:fldData>
        </w:fldChar>
      </w:r>
      <w:r w:rsidR="006F43E3" w:rsidRPr="00C61764">
        <w:rPr>
          <w:color w:val="000000" w:themeColor="text1"/>
        </w:rPr>
        <w:instrText>ADDIN LABTIVA_CITE \* MERGEFORMAT</w:instrText>
      </w:r>
      <w:r w:rsidR="006F43E3" w:rsidRPr="00C61764">
        <w:rPr>
          <w:color w:val="000000" w:themeColor="text1"/>
        </w:rPr>
      </w:r>
      <w:r w:rsidR="006F43E3" w:rsidRPr="00C61764">
        <w:rPr>
          <w:color w:val="000000" w:themeColor="text1"/>
        </w:rPr>
        <w:fldChar w:fldCharType="separate"/>
      </w:r>
      <w:r w:rsidR="005F6405" w:rsidRPr="00C61764">
        <w:rPr>
          <w:rFonts w:ascii="Calibri" w:hAnsi="Calibri"/>
          <w:noProof/>
          <w:color w:val="000000" w:themeColor="text1"/>
          <w:vertAlign w:val="superscript"/>
          <w:lang w:eastAsia="en-US"/>
        </w:rPr>
        <w:t xml:space="preserve"> 43</w:t>
      </w:r>
      <w:r w:rsidR="005F6405" w:rsidRPr="00C61764">
        <w:rPr>
          <w:rFonts w:ascii="Calibri" w:hAnsi="Calibri"/>
          <w:noProof/>
          <w:color w:val="000000" w:themeColor="text1"/>
        </w:rPr>
        <w:t xml:space="preserve"> </w:t>
      </w:r>
      <w:r w:rsidR="006F43E3" w:rsidRPr="00C61764">
        <w:rPr>
          <w:color w:val="000000" w:themeColor="text1"/>
        </w:rPr>
        <w:fldChar w:fldCharType="end"/>
      </w:r>
      <w:r w:rsidR="006F43E3" w:rsidRPr="00C61764">
        <w:rPr>
          <w:color w:val="000000" w:themeColor="text1"/>
        </w:rPr>
        <w:t>.</w:t>
      </w:r>
      <w:r w:rsidR="00A90CD3" w:rsidRPr="00C61764">
        <w:rPr>
          <w:color w:val="000000" w:themeColor="text1"/>
        </w:rPr>
        <w:t xml:space="preserve"> </w:t>
      </w:r>
    </w:p>
    <w:p w14:paraId="1E9192A0" w14:textId="77777777" w:rsidR="009F3D37" w:rsidRPr="00C61764" w:rsidRDefault="009F3D37" w:rsidP="00917017">
      <w:pPr>
        <w:rPr>
          <w:color w:val="000000" w:themeColor="text1"/>
        </w:rPr>
      </w:pPr>
    </w:p>
    <w:p w14:paraId="202504E5" w14:textId="2A0D4BF4" w:rsidR="003C19C1" w:rsidRPr="00C61764" w:rsidRDefault="00D868DE" w:rsidP="003C19C1">
      <w:pPr>
        <w:rPr>
          <w:color w:val="000000" w:themeColor="text1"/>
        </w:rPr>
      </w:pPr>
      <w:r w:rsidRPr="00C61764">
        <w:rPr>
          <w:color w:val="000000" w:themeColor="text1"/>
        </w:rPr>
        <w:t xml:space="preserve">In conclusion: </w:t>
      </w:r>
      <w:r w:rsidR="00774227" w:rsidRPr="00C61764">
        <w:rPr>
          <w:color w:val="000000" w:themeColor="text1"/>
        </w:rPr>
        <w:t>f</w:t>
      </w:r>
      <w:r w:rsidR="00B578AD" w:rsidRPr="00C61764">
        <w:rPr>
          <w:color w:val="000000" w:themeColor="text1"/>
        </w:rPr>
        <w:t>urther education is warranted</w:t>
      </w:r>
      <w:r w:rsidR="004068DD" w:rsidRPr="00C61764">
        <w:rPr>
          <w:color w:val="000000" w:themeColor="text1"/>
        </w:rPr>
        <w:t xml:space="preserve"> and desired</w:t>
      </w:r>
      <w:r w:rsidR="00B578AD" w:rsidRPr="00C61764">
        <w:rPr>
          <w:color w:val="000000" w:themeColor="text1"/>
        </w:rPr>
        <w:t xml:space="preserve"> </w:t>
      </w:r>
      <w:r w:rsidR="006D39CD" w:rsidRPr="00C61764">
        <w:rPr>
          <w:color w:val="000000" w:themeColor="text1"/>
        </w:rPr>
        <w:t>amongst GPs</w:t>
      </w:r>
      <w:r w:rsidR="00B578AD" w:rsidRPr="00C61764">
        <w:rPr>
          <w:color w:val="000000" w:themeColor="text1"/>
        </w:rPr>
        <w:t xml:space="preserve"> </w:t>
      </w:r>
      <w:r w:rsidR="004068DD" w:rsidRPr="00C61764">
        <w:rPr>
          <w:color w:val="000000" w:themeColor="text1"/>
        </w:rPr>
        <w:t>to improve confidence</w:t>
      </w:r>
      <w:r w:rsidR="00E51995" w:rsidRPr="00C61764">
        <w:rPr>
          <w:color w:val="000000" w:themeColor="text1"/>
        </w:rPr>
        <w:t xml:space="preserve"> and knowledge (particularly for pertussis vaccination)</w:t>
      </w:r>
      <w:r w:rsidR="004068DD" w:rsidRPr="00C61764">
        <w:rPr>
          <w:color w:val="000000" w:themeColor="text1"/>
        </w:rPr>
        <w:t xml:space="preserve">, and accessible </w:t>
      </w:r>
      <w:r w:rsidR="00B578AD" w:rsidRPr="00C61764">
        <w:rPr>
          <w:color w:val="000000" w:themeColor="text1"/>
        </w:rPr>
        <w:t>guidance</w:t>
      </w:r>
      <w:r w:rsidR="0084565C" w:rsidRPr="00C61764">
        <w:rPr>
          <w:color w:val="000000" w:themeColor="text1"/>
        </w:rPr>
        <w:t xml:space="preserve"> and </w:t>
      </w:r>
      <w:r w:rsidR="00B578AD" w:rsidRPr="00C61764">
        <w:rPr>
          <w:color w:val="000000" w:themeColor="text1"/>
        </w:rPr>
        <w:t xml:space="preserve">educational resources </w:t>
      </w:r>
      <w:r w:rsidR="00C550E8" w:rsidRPr="00C61764">
        <w:rPr>
          <w:color w:val="000000" w:themeColor="text1"/>
        </w:rPr>
        <w:t xml:space="preserve">(specifically designed for the needs of GPs) </w:t>
      </w:r>
      <w:r w:rsidR="004068DD" w:rsidRPr="00C61764">
        <w:rPr>
          <w:color w:val="000000" w:themeColor="text1"/>
        </w:rPr>
        <w:t xml:space="preserve">should </w:t>
      </w:r>
      <w:r w:rsidR="00AE256E" w:rsidRPr="00C61764">
        <w:rPr>
          <w:color w:val="000000" w:themeColor="text1"/>
        </w:rPr>
        <w:t xml:space="preserve">be </w:t>
      </w:r>
      <w:r w:rsidR="00B578AD" w:rsidRPr="00C61764">
        <w:rPr>
          <w:color w:val="000000" w:themeColor="text1"/>
        </w:rPr>
        <w:t xml:space="preserve">made readily available to facilitate opportunistic discussion with pregnant women. There is </w:t>
      </w:r>
      <w:r w:rsidR="003C19C1" w:rsidRPr="00C61764">
        <w:rPr>
          <w:color w:val="000000" w:themeColor="text1"/>
        </w:rPr>
        <w:t xml:space="preserve">strong </w:t>
      </w:r>
      <w:r w:rsidR="00B578AD" w:rsidRPr="00C61764">
        <w:rPr>
          <w:color w:val="000000" w:themeColor="text1"/>
        </w:rPr>
        <w:t xml:space="preserve">support amongst GPs </w:t>
      </w:r>
      <w:r w:rsidR="003C19C1" w:rsidRPr="00C61764">
        <w:rPr>
          <w:color w:val="000000" w:themeColor="text1"/>
        </w:rPr>
        <w:t xml:space="preserve">for midwives </w:t>
      </w:r>
      <w:r w:rsidR="0084565C" w:rsidRPr="00C61764">
        <w:rPr>
          <w:color w:val="000000" w:themeColor="text1"/>
        </w:rPr>
        <w:t>within the community and maternity healthcare professionals in Secondary Care to</w:t>
      </w:r>
      <w:r w:rsidR="003C19C1" w:rsidRPr="00C61764">
        <w:rPr>
          <w:color w:val="000000" w:themeColor="text1"/>
        </w:rPr>
        <w:t xml:space="preserve"> take greater responsibility for </w:t>
      </w:r>
      <w:r w:rsidR="005328B2" w:rsidRPr="00C61764">
        <w:rPr>
          <w:color w:val="000000" w:themeColor="text1"/>
        </w:rPr>
        <w:t xml:space="preserve">the </w:t>
      </w:r>
      <w:r w:rsidR="003C19C1" w:rsidRPr="00C61764">
        <w:rPr>
          <w:color w:val="000000" w:themeColor="text1"/>
        </w:rPr>
        <w:t>promotion</w:t>
      </w:r>
      <w:r w:rsidR="005328B2" w:rsidRPr="00C61764">
        <w:rPr>
          <w:color w:val="000000" w:themeColor="text1"/>
        </w:rPr>
        <w:t xml:space="preserve"> and</w:t>
      </w:r>
      <w:r w:rsidR="003C19C1" w:rsidRPr="00C61764">
        <w:rPr>
          <w:color w:val="000000" w:themeColor="text1"/>
        </w:rPr>
        <w:t xml:space="preserve"> administration of </w:t>
      </w:r>
      <w:r w:rsidR="005328B2" w:rsidRPr="00C61764">
        <w:rPr>
          <w:color w:val="000000" w:themeColor="text1"/>
        </w:rPr>
        <w:t xml:space="preserve">the antenatal </w:t>
      </w:r>
      <w:r w:rsidR="003C19C1" w:rsidRPr="00C61764">
        <w:rPr>
          <w:color w:val="000000" w:themeColor="text1"/>
        </w:rPr>
        <w:t>vaccination</w:t>
      </w:r>
      <w:r w:rsidR="005328B2" w:rsidRPr="00C61764">
        <w:rPr>
          <w:color w:val="000000" w:themeColor="text1"/>
        </w:rPr>
        <w:t xml:space="preserve"> programme</w:t>
      </w:r>
      <w:r w:rsidR="003C19C1" w:rsidRPr="00C61764">
        <w:rPr>
          <w:color w:val="000000" w:themeColor="text1"/>
        </w:rPr>
        <w:t xml:space="preserve">, and </w:t>
      </w:r>
      <w:r w:rsidR="00BE64BA" w:rsidRPr="00C61764">
        <w:rPr>
          <w:color w:val="000000" w:themeColor="text1"/>
        </w:rPr>
        <w:t xml:space="preserve">to </w:t>
      </w:r>
      <w:r w:rsidR="005328B2" w:rsidRPr="00C61764">
        <w:rPr>
          <w:color w:val="000000" w:themeColor="text1"/>
        </w:rPr>
        <w:t>e</w:t>
      </w:r>
      <w:r w:rsidR="003C19C1" w:rsidRPr="00C61764">
        <w:rPr>
          <w:color w:val="000000" w:themeColor="text1"/>
        </w:rPr>
        <w:t>mbed this within routine antenatal visits.</w:t>
      </w:r>
    </w:p>
    <w:p w14:paraId="5AAB330A" w14:textId="7DB9F718" w:rsidR="003C19C1" w:rsidRPr="00C61764" w:rsidRDefault="003C19C1" w:rsidP="00B578AD">
      <w:pPr>
        <w:rPr>
          <w:color w:val="000000" w:themeColor="text1"/>
        </w:rPr>
      </w:pPr>
    </w:p>
    <w:p w14:paraId="16915059" w14:textId="77777777" w:rsidR="00B578AD" w:rsidRPr="00C61764" w:rsidRDefault="00B578AD">
      <w:pPr>
        <w:rPr>
          <w:color w:val="000000" w:themeColor="text1"/>
        </w:rPr>
      </w:pPr>
    </w:p>
    <w:p w14:paraId="24DEE501" w14:textId="77777777" w:rsidR="00AE256E" w:rsidRPr="00C61764" w:rsidRDefault="00AE256E">
      <w:pPr>
        <w:rPr>
          <w:color w:val="000000" w:themeColor="text1"/>
        </w:rPr>
      </w:pPr>
    </w:p>
    <w:p w14:paraId="291EBFC4" w14:textId="77777777" w:rsidR="00D54C3A" w:rsidRPr="00C61764" w:rsidRDefault="00D54C3A">
      <w:pPr>
        <w:rPr>
          <w:color w:val="000000" w:themeColor="text1"/>
        </w:rPr>
      </w:pPr>
    </w:p>
    <w:p w14:paraId="1BAF7A2D" w14:textId="77777777" w:rsidR="00D54C3A" w:rsidRPr="00C61764" w:rsidRDefault="00D54C3A">
      <w:pPr>
        <w:rPr>
          <w:color w:val="000000" w:themeColor="text1"/>
        </w:rPr>
      </w:pPr>
    </w:p>
    <w:p w14:paraId="41D92CB4" w14:textId="74023334" w:rsidR="00D71D15" w:rsidRPr="00C61764" w:rsidRDefault="002E3610" w:rsidP="001F1D5D">
      <w:pPr>
        <w:rPr>
          <w:color w:val="000000" w:themeColor="text1"/>
        </w:rPr>
      </w:pPr>
      <w:r w:rsidRPr="00C61764">
        <w:rPr>
          <w:rFonts w:eastAsia="Times New Roman"/>
          <w:color w:val="000000" w:themeColor="text1"/>
          <w:shd w:val="clear" w:color="auto" w:fill="FFFFFF"/>
        </w:rPr>
        <w:br w:type="column"/>
      </w:r>
      <w:r w:rsidR="00D71D15" w:rsidRPr="00C61764">
        <w:rPr>
          <w:b/>
          <w:color w:val="000000" w:themeColor="text1"/>
          <w:sz w:val="28"/>
        </w:rPr>
        <w:lastRenderedPageBreak/>
        <w:t>Figure captions</w:t>
      </w:r>
    </w:p>
    <w:p w14:paraId="505D3849" w14:textId="7524D2B6" w:rsidR="00D71D15" w:rsidRPr="00C61764" w:rsidRDefault="00F25116" w:rsidP="00D71D15">
      <w:pPr>
        <w:rPr>
          <w:color w:val="000000" w:themeColor="text1"/>
        </w:rPr>
      </w:pPr>
      <w:r w:rsidRPr="00C61764">
        <w:rPr>
          <w:color w:val="000000" w:themeColor="text1"/>
          <w:u w:val="single"/>
        </w:rPr>
        <w:t>Figure 1</w:t>
      </w:r>
      <w:r w:rsidRPr="00C61764">
        <w:rPr>
          <w:color w:val="000000" w:themeColor="text1"/>
        </w:rPr>
        <w:t>:</w:t>
      </w:r>
      <w:r w:rsidR="00332F8B" w:rsidRPr="00C61764">
        <w:rPr>
          <w:color w:val="000000" w:themeColor="text1"/>
        </w:rPr>
        <w:t xml:space="preserve"> </w:t>
      </w:r>
      <w:r w:rsidR="002C795C" w:rsidRPr="00C61764">
        <w:rPr>
          <w:color w:val="000000" w:themeColor="text1"/>
        </w:rPr>
        <w:t xml:space="preserve">Responses to four questions </w:t>
      </w:r>
      <w:r w:rsidR="00621622" w:rsidRPr="00C61764">
        <w:rPr>
          <w:color w:val="000000" w:themeColor="text1"/>
        </w:rPr>
        <w:t xml:space="preserve">regarding </w:t>
      </w:r>
      <w:r w:rsidR="002C795C" w:rsidRPr="00C61764">
        <w:rPr>
          <w:color w:val="000000" w:themeColor="text1"/>
        </w:rPr>
        <w:t xml:space="preserve">antenatal </w:t>
      </w:r>
      <w:r w:rsidR="00621622" w:rsidRPr="00C61764">
        <w:rPr>
          <w:color w:val="000000" w:themeColor="text1"/>
        </w:rPr>
        <w:t xml:space="preserve">influenza (A-D) and pertussis (E-H) </w:t>
      </w:r>
      <w:r w:rsidR="002C795C" w:rsidRPr="00C61764">
        <w:rPr>
          <w:color w:val="000000" w:themeColor="text1"/>
        </w:rPr>
        <w:t xml:space="preserve">vaccination </w:t>
      </w:r>
      <w:r w:rsidR="00621622" w:rsidRPr="00C61764">
        <w:rPr>
          <w:color w:val="000000" w:themeColor="text1"/>
        </w:rPr>
        <w:t xml:space="preserve">amongst the </w:t>
      </w:r>
      <w:r w:rsidR="00BD43F6" w:rsidRPr="00C61764">
        <w:rPr>
          <w:color w:val="000000" w:themeColor="text1"/>
        </w:rPr>
        <w:t xml:space="preserve">responding </w:t>
      </w:r>
      <w:r w:rsidR="00621622" w:rsidRPr="00C61764">
        <w:rPr>
          <w:color w:val="000000" w:themeColor="text1"/>
        </w:rPr>
        <w:t>GPs in this study</w:t>
      </w:r>
      <w:r w:rsidR="002C795C" w:rsidRPr="00C61764">
        <w:rPr>
          <w:color w:val="000000" w:themeColor="text1"/>
        </w:rPr>
        <w:t>.</w:t>
      </w:r>
    </w:p>
    <w:p w14:paraId="481309AF" w14:textId="77777777" w:rsidR="005E18EA" w:rsidRPr="00C61764" w:rsidRDefault="005E18EA" w:rsidP="00D71D15">
      <w:pPr>
        <w:rPr>
          <w:color w:val="000000" w:themeColor="text1"/>
        </w:rPr>
      </w:pPr>
    </w:p>
    <w:p w14:paraId="7056EC58" w14:textId="0A2FFB75" w:rsidR="005E18EA" w:rsidRPr="00C61764" w:rsidRDefault="005E18EA" w:rsidP="00D71D15">
      <w:pPr>
        <w:rPr>
          <w:color w:val="000000" w:themeColor="text1"/>
        </w:rPr>
      </w:pPr>
      <w:r w:rsidRPr="00C61764">
        <w:rPr>
          <w:color w:val="000000" w:themeColor="text1"/>
          <w:u w:val="single"/>
        </w:rPr>
        <w:t>Figure 2</w:t>
      </w:r>
      <w:r w:rsidRPr="00C61764">
        <w:rPr>
          <w:color w:val="000000" w:themeColor="text1"/>
        </w:rPr>
        <w:t xml:space="preserve">: </w:t>
      </w:r>
      <w:r w:rsidR="00BD43F6" w:rsidRPr="00C61764">
        <w:rPr>
          <w:color w:val="000000" w:themeColor="text1"/>
        </w:rPr>
        <w:t>Respondents</w:t>
      </w:r>
      <w:r w:rsidR="00963F4E" w:rsidRPr="00C61764">
        <w:rPr>
          <w:color w:val="000000" w:themeColor="text1"/>
        </w:rPr>
        <w:t>’</w:t>
      </w:r>
      <w:r w:rsidR="00BD43F6" w:rsidRPr="00C61764">
        <w:rPr>
          <w:color w:val="000000" w:themeColor="text1"/>
        </w:rPr>
        <w:t xml:space="preserve"> views </w:t>
      </w:r>
      <w:r w:rsidR="00073F75" w:rsidRPr="00C61764">
        <w:rPr>
          <w:color w:val="000000" w:themeColor="text1"/>
        </w:rPr>
        <w:t xml:space="preserve">about where antenatal vaccination should primarily be delivered. </w:t>
      </w:r>
      <w:r w:rsidR="00BD43F6" w:rsidRPr="00C61764">
        <w:rPr>
          <w:color w:val="000000" w:themeColor="text1"/>
        </w:rPr>
        <w:t xml:space="preserve"> </w:t>
      </w:r>
    </w:p>
    <w:p w14:paraId="40B65489" w14:textId="77777777" w:rsidR="00D71D15" w:rsidRPr="00C61764" w:rsidRDefault="00D71D15" w:rsidP="001F1D5D">
      <w:pPr>
        <w:rPr>
          <w:color w:val="000000" w:themeColor="text1"/>
        </w:rPr>
      </w:pPr>
    </w:p>
    <w:p w14:paraId="127D86C0" w14:textId="4394DB85" w:rsidR="001F1D5D" w:rsidRPr="00C61764" w:rsidRDefault="001F1D5D" w:rsidP="001F1D5D">
      <w:pPr>
        <w:rPr>
          <w:b/>
          <w:color w:val="000000" w:themeColor="text1"/>
          <w:sz w:val="28"/>
        </w:rPr>
      </w:pPr>
      <w:r w:rsidRPr="00C61764">
        <w:rPr>
          <w:b/>
          <w:color w:val="000000" w:themeColor="text1"/>
          <w:sz w:val="28"/>
        </w:rPr>
        <w:t>Acknowledgements</w:t>
      </w:r>
    </w:p>
    <w:p w14:paraId="3C76E1BE" w14:textId="2CE26B54" w:rsidR="00C86FE8" w:rsidRPr="00C61764" w:rsidRDefault="005D2B5C" w:rsidP="001F1D5D">
      <w:pPr>
        <w:rPr>
          <w:color w:val="000000" w:themeColor="text1"/>
          <w:lang w:val="en-US"/>
        </w:rPr>
      </w:pPr>
      <w:r w:rsidRPr="00C61764">
        <w:rPr>
          <w:color w:val="000000" w:themeColor="text1"/>
          <w:lang w:val="en-US"/>
        </w:rPr>
        <w:t xml:space="preserve">The authors would like to thank all the </w:t>
      </w:r>
      <w:r w:rsidR="00102F3E" w:rsidRPr="00C61764">
        <w:rPr>
          <w:color w:val="000000" w:themeColor="text1"/>
          <w:lang w:val="en-US"/>
        </w:rPr>
        <w:t>GPs</w:t>
      </w:r>
      <w:r w:rsidRPr="00C61764">
        <w:rPr>
          <w:color w:val="000000" w:themeColor="text1"/>
          <w:lang w:val="en-US"/>
        </w:rPr>
        <w:t xml:space="preserve"> who took part in the </w:t>
      </w:r>
      <w:r w:rsidR="009B3428" w:rsidRPr="00C61764">
        <w:rPr>
          <w:color w:val="000000" w:themeColor="text1"/>
          <w:lang w:val="en-US"/>
        </w:rPr>
        <w:t>study</w:t>
      </w:r>
      <w:r w:rsidR="001F409A" w:rsidRPr="00C61764">
        <w:rPr>
          <w:color w:val="000000" w:themeColor="text1"/>
          <w:lang w:val="en-US"/>
        </w:rPr>
        <w:t xml:space="preserve">. We are </w:t>
      </w:r>
      <w:r w:rsidR="00D16C23" w:rsidRPr="00C61764">
        <w:rPr>
          <w:color w:val="000000" w:themeColor="text1"/>
          <w:lang w:val="en-US"/>
        </w:rPr>
        <w:t xml:space="preserve">also </w:t>
      </w:r>
      <w:r w:rsidR="009E6C20" w:rsidRPr="00C61764">
        <w:rPr>
          <w:color w:val="000000" w:themeColor="text1"/>
          <w:lang w:val="en-US"/>
        </w:rPr>
        <w:t xml:space="preserve">very </w:t>
      </w:r>
      <w:r w:rsidR="001F409A" w:rsidRPr="00C61764">
        <w:rPr>
          <w:color w:val="000000" w:themeColor="text1"/>
          <w:lang w:val="en-US"/>
        </w:rPr>
        <w:t>grateful for the support of</w:t>
      </w:r>
      <w:r w:rsidR="00C86FE8" w:rsidRPr="00C61764">
        <w:rPr>
          <w:color w:val="000000" w:themeColor="text1"/>
          <w:lang w:val="en-US"/>
        </w:rPr>
        <w:t xml:space="preserve"> </w:t>
      </w:r>
      <w:r w:rsidR="00792DAF" w:rsidRPr="00C61764">
        <w:rPr>
          <w:color w:val="000000" w:themeColor="text1"/>
          <w:lang w:val="en-US"/>
        </w:rPr>
        <w:t>our local research and development team, the</w:t>
      </w:r>
      <w:r w:rsidR="00C86FE8" w:rsidRPr="00C61764">
        <w:rPr>
          <w:color w:val="000000" w:themeColor="text1"/>
          <w:lang w:val="en-US"/>
        </w:rPr>
        <w:t xml:space="preserve"> </w:t>
      </w:r>
      <w:r w:rsidR="00A616B0" w:rsidRPr="00C61764">
        <w:rPr>
          <w:color w:val="000000" w:themeColor="text1"/>
          <w:lang w:val="en-US"/>
        </w:rPr>
        <w:t xml:space="preserve">NIHR and the English primary care </w:t>
      </w:r>
      <w:r w:rsidR="00C86FE8" w:rsidRPr="00C61764">
        <w:rPr>
          <w:color w:val="000000" w:themeColor="text1"/>
          <w:lang w:val="en-US"/>
        </w:rPr>
        <w:t>CRN</w:t>
      </w:r>
      <w:r w:rsidR="00A616B0" w:rsidRPr="00C61764">
        <w:rPr>
          <w:color w:val="000000" w:themeColor="text1"/>
          <w:lang w:val="en-US"/>
        </w:rPr>
        <w:t>s</w:t>
      </w:r>
      <w:r w:rsidR="001F409A" w:rsidRPr="00C61764">
        <w:rPr>
          <w:color w:val="000000" w:themeColor="text1"/>
          <w:lang w:val="en-US"/>
        </w:rPr>
        <w:t xml:space="preserve"> </w:t>
      </w:r>
      <w:r w:rsidR="00C86FE8" w:rsidRPr="00C61764">
        <w:rPr>
          <w:color w:val="000000" w:themeColor="text1"/>
          <w:lang w:val="en-US"/>
        </w:rPr>
        <w:t xml:space="preserve">who </w:t>
      </w:r>
      <w:r w:rsidR="008424C5" w:rsidRPr="00C61764">
        <w:rPr>
          <w:color w:val="000000" w:themeColor="text1"/>
          <w:lang w:val="en-US"/>
        </w:rPr>
        <w:t>helped</w:t>
      </w:r>
      <w:r w:rsidR="00BB7813" w:rsidRPr="00C61764">
        <w:rPr>
          <w:color w:val="000000" w:themeColor="text1"/>
          <w:lang w:val="en-US"/>
        </w:rPr>
        <w:t xml:space="preserve"> distribute the questionnaire and</w:t>
      </w:r>
      <w:r w:rsidR="008424C5" w:rsidRPr="00C61764">
        <w:rPr>
          <w:color w:val="000000" w:themeColor="text1"/>
          <w:lang w:val="en-US"/>
        </w:rPr>
        <w:t xml:space="preserve"> </w:t>
      </w:r>
      <w:r w:rsidR="00F36C27" w:rsidRPr="00C61764">
        <w:rPr>
          <w:color w:val="000000" w:themeColor="text1"/>
          <w:lang w:val="en-US"/>
        </w:rPr>
        <w:t>facilitate</w:t>
      </w:r>
      <w:r w:rsidR="00A616B0" w:rsidRPr="00C61764">
        <w:rPr>
          <w:color w:val="000000" w:themeColor="text1"/>
          <w:lang w:val="en-US"/>
        </w:rPr>
        <w:t xml:space="preserve"> recruitment.</w:t>
      </w:r>
    </w:p>
    <w:p w14:paraId="320D23A8" w14:textId="77777777" w:rsidR="008E3492" w:rsidRPr="00C61764" w:rsidRDefault="008E3492" w:rsidP="001F1D5D">
      <w:pPr>
        <w:rPr>
          <w:b/>
          <w:color w:val="000000" w:themeColor="text1"/>
          <w:sz w:val="28"/>
        </w:rPr>
      </w:pPr>
    </w:p>
    <w:p w14:paraId="3D1DA9A4" w14:textId="3601C89A" w:rsidR="008E3492" w:rsidRPr="00C61764" w:rsidRDefault="008E3492" w:rsidP="001F1D5D">
      <w:pPr>
        <w:rPr>
          <w:b/>
          <w:color w:val="000000" w:themeColor="text1"/>
          <w:sz w:val="28"/>
        </w:rPr>
      </w:pPr>
      <w:r w:rsidRPr="00C61764">
        <w:rPr>
          <w:b/>
          <w:color w:val="000000" w:themeColor="text1"/>
          <w:sz w:val="28"/>
        </w:rPr>
        <w:t>Author Contributions</w:t>
      </w:r>
    </w:p>
    <w:p w14:paraId="21D055EB" w14:textId="6B9E2A15" w:rsidR="006B7B3C" w:rsidRPr="00C61764" w:rsidRDefault="006B7B3C" w:rsidP="001F1D5D">
      <w:pPr>
        <w:rPr>
          <w:rFonts w:cs="Calibri"/>
          <w:color w:val="000000" w:themeColor="text1"/>
        </w:rPr>
      </w:pPr>
      <w:r w:rsidRPr="00C61764">
        <w:rPr>
          <w:rFonts w:cs="Calibri"/>
          <w:color w:val="000000" w:themeColor="text1"/>
        </w:rPr>
        <w:t xml:space="preserve">CW </w:t>
      </w:r>
      <w:r w:rsidR="00A774A0" w:rsidRPr="00C61764">
        <w:rPr>
          <w:rFonts w:cs="Calibri"/>
          <w:color w:val="000000" w:themeColor="text1"/>
        </w:rPr>
        <w:t xml:space="preserve">and CJ conceived the study. CW </w:t>
      </w:r>
      <w:r w:rsidR="00B31DD2" w:rsidRPr="00C61764">
        <w:rPr>
          <w:rFonts w:cs="Calibri"/>
          <w:color w:val="000000" w:themeColor="text1"/>
        </w:rPr>
        <w:t xml:space="preserve">coordinated </w:t>
      </w:r>
      <w:r w:rsidR="0099335D" w:rsidRPr="00C61764">
        <w:rPr>
          <w:rFonts w:cs="Calibri"/>
          <w:color w:val="000000" w:themeColor="text1"/>
        </w:rPr>
        <w:t xml:space="preserve">data collection (in collaboration with </w:t>
      </w:r>
      <w:r w:rsidR="003238A7" w:rsidRPr="00C61764">
        <w:rPr>
          <w:rFonts w:cs="Calibri"/>
          <w:color w:val="000000" w:themeColor="text1"/>
        </w:rPr>
        <w:t xml:space="preserve">the NIHR </w:t>
      </w:r>
      <w:r w:rsidR="003238A7" w:rsidRPr="00C61764">
        <w:rPr>
          <w:rFonts w:eastAsia="Times New Roman" w:cs="Calibri"/>
          <w:color w:val="000000" w:themeColor="text1"/>
        </w:rPr>
        <w:t>clinical research network)</w:t>
      </w:r>
      <w:r w:rsidR="003238A7" w:rsidRPr="00C61764">
        <w:rPr>
          <w:rFonts w:cs="Calibri"/>
          <w:color w:val="000000" w:themeColor="text1"/>
        </w:rPr>
        <w:t xml:space="preserve">, </w:t>
      </w:r>
      <w:r w:rsidR="00156133" w:rsidRPr="00C61764">
        <w:rPr>
          <w:rFonts w:cs="Calibri"/>
          <w:color w:val="000000" w:themeColor="text1"/>
        </w:rPr>
        <w:t xml:space="preserve">performed the data analysis and </w:t>
      </w:r>
      <w:r w:rsidR="001430EC" w:rsidRPr="00C61764">
        <w:rPr>
          <w:rFonts w:cs="Calibri"/>
          <w:color w:val="000000" w:themeColor="text1"/>
        </w:rPr>
        <w:t>drafted the manuscript</w:t>
      </w:r>
      <w:r w:rsidRPr="00C61764">
        <w:rPr>
          <w:rFonts w:cs="Calibri"/>
          <w:color w:val="000000" w:themeColor="text1"/>
        </w:rPr>
        <w:t xml:space="preserve">. All authors contributed to questionnaire design and </w:t>
      </w:r>
      <w:r w:rsidR="002140FF" w:rsidRPr="00C61764">
        <w:rPr>
          <w:rFonts w:cs="Calibri"/>
          <w:color w:val="000000" w:themeColor="text1"/>
        </w:rPr>
        <w:t>revision of</w:t>
      </w:r>
      <w:r w:rsidR="001430EC" w:rsidRPr="00C61764">
        <w:rPr>
          <w:rFonts w:cs="Calibri"/>
          <w:color w:val="000000" w:themeColor="text1"/>
        </w:rPr>
        <w:t xml:space="preserve"> the manuscript</w:t>
      </w:r>
      <w:r w:rsidRPr="00C61764">
        <w:rPr>
          <w:rFonts w:cs="Calibri"/>
          <w:color w:val="000000" w:themeColor="text1"/>
        </w:rPr>
        <w:t>. All authors approved the final version of the manuscript.</w:t>
      </w:r>
    </w:p>
    <w:p w14:paraId="4A709B10" w14:textId="77777777" w:rsidR="001F1D5D" w:rsidRPr="00C61764" w:rsidRDefault="001F1D5D" w:rsidP="001F1D5D">
      <w:pPr>
        <w:rPr>
          <w:b/>
          <w:color w:val="000000" w:themeColor="text1"/>
          <w:sz w:val="28"/>
        </w:rPr>
      </w:pPr>
    </w:p>
    <w:p w14:paraId="6D32EAB7" w14:textId="7D79957B" w:rsidR="001F1D5D" w:rsidRPr="00C61764" w:rsidRDefault="001F1D5D" w:rsidP="001F1D5D">
      <w:pPr>
        <w:rPr>
          <w:b/>
          <w:color w:val="000000" w:themeColor="text1"/>
          <w:sz w:val="28"/>
        </w:rPr>
      </w:pPr>
      <w:r w:rsidRPr="00C61764">
        <w:rPr>
          <w:b/>
          <w:color w:val="000000" w:themeColor="text1"/>
          <w:sz w:val="28"/>
        </w:rPr>
        <w:t>Conflicts of Interest</w:t>
      </w:r>
      <w:r w:rsidR="008E3492" w:rsidRPr="00C61764">
        <w:rPr>
          <w:b/>
          <w:color w:val="000000" w:themeColor="text1"/>
          <w:sz w:val="28"/>
        </w:rPr>
        <w:t xml:space="preserve"> Statement</w:t>
      </w:r>
    </w:p>
    <w:p w14:paraId="55636DEF" w14:textId="0C38A460" w:rsidR="001F1D5D" w:rsidRPr="00C61764" w:rsidRDefault="005220DD" w:rsidP="001F1D5D">
      <w:pPr>
        <w:rPr>
          <w:rFonts w:cs="Calibri"/>
          <w:color w:val="000000" w:themeColor="text1"/>
        </w:rPr>
      </w:pPr>
      <w:r w:rsidRPr="00C61764">
        <w:rPr>
          <w:rFonts w:eastAsia="Times New Roman" w:cs="Calibri"/>
          <w:color w:val="000000" w:themeColor="text1"/>
          <w:szCs w:val="37"/>
        </w:rPr>
        <w:t>CW and CJ are investigators for clinical trials done on behalf of</w:t>
      </w:r>
      <w:r w:rsidRPr="00C61764">
        <w:rPr>
          <w:rFonts w:cs="Calibri"/>
          <w:color w:val="000000" w:themeColor="text1"/>
        </w:rPr>
        <w:t xml:space="preserve"> their respective institutions, sponsored by various vaccine manufacturers, but receive no personal funding for these activities.</w:t>
      </w:r>
    </w:p>
    <w:p w14:paraId="429293B0" w14:textId="77777777" w:rsidR="005220DD" w:rsidRPr="00C61764" w:rsidRDefault="005220DD" w:rsidP="001F1D5D">
      <w:pPr>
        <w:rPr>
          <w:b/>
          <w:color w:val="000000" w:themeColor="text1"/>
          <w:sz w:val="28"/>
        </w:rPr>
      </w:pPr>
    </w:p>
    <w:p w14:paraId="7A71643D" w14:textId="1557186B" w:rsidR="001F1D5D" w:rsidRPr="00C61764" w:rsidRDefault="008E3492" w:rsidP="001F1D5D">
      <w:pPr>
        <w:rPr>
          <w:b/>
          <w:color w:val="000000" w:themeColor="text1"/>
          <w:sz w:val="28"/>
        </w:rPr>
      </w:pPr>
      <w:r w:rsidRPr="00C61764">
        <w:rPr>
          <w:b/>
          <w:color w:val="000000" w:themeColor="text1"/>
          <w:sz w:val="28"/>
        </w:rPr>
        <w:t>Funding</w:t>
      </w:r>
    </w:p>
    <w:p w14:paraId="1B03CB78" w14:textId="03A41ABD" w:rsidR="001541A5" w:rsidRPr="00C61764" w:rsidRDefault="002364D4" w:rsidP="001541A5">
      <w:pPr>
        <w:rPr>
          <w:rFonts w:cs="Calibri"/>
          <w:color w:val="000000" w:themeColor="text1"/>
          <w:lang w:val="en-US"/>
        </w:rPr>
      </w:pPr>
      <w:r w:rsidRPr="00C61764">
        <w:rPr>
          <w:rFonts w:cs="Calibri"/>
          <w:color w:val="000000" w:themeColor="text1"/>
          <w:lang w:val="en-US"/>
        </w:rPr>
        <w:t>The study was supported by a grant from the British Paediatric Allergy Immunity and Infection Group (BPAIIG). BPAIIG had no role in the study design, data collection, data analysis/interpretation, report writing, or the decision to submit the manuscript for publication.</w:t>
      </w:r>
    </w:p>
    <w:p w14:paraId="3C689236" w14:textId="77777777" w:rsidR="008E3492" w:rsidRPr="00C61764" w:rsidRDefault="008E3492" w:rsidP="001F1D5D">
      <w:pPr>
        <w:rPr>
          <w:b/>
          <w:color w:val="000000" w:themeColor="text1"/>
          <w:sz w:val="28"/>
        </w:rPr>
      </w:pPr>
    </w:p>
    <w:p w14:paraId="12BDE548" w14:textId="6C7A78F3" w:rsidR="008E3492" w:rsidRPr="00C61764" w:rsidRDefault="008E3492" w:rsidP="001F1D5D">
      <w:pPr>
        <w:rPr>
          <w:b/>
          <w:color w:val="000000" w:themeColor="text1"/>
          <w:sz w:val="28"/>
        </w:rPr>
      </w:pPr>
      <w:r w:rsidRPr="00C61764">
        <w:rPr>
          <w:b/>
          <w:color w:val="000000" w:themeColor="text1"/>
          <w:sz w:val="28"/>
        </w:rPr>
        <w:t>Clinical Trial Registration</w:t>
      </w:r>
    </w:p>
    <w:p w14:paraId="77785708" w14:textId="15DF83D3" w:rsidR="003974AA" w:rsidRPr="00C61764" w:rsidRDefault="003974AA" w:rsidP="001F1D5D">
      <w:pPr>
        <w:rPr>
          <w:rFonts w:eastAsia="Times New Roman" w:cs="Calibri"/>
          <w:color w:val="000000" w:themeColor="text1"/>
        </w:rPr>
      </w:pPr>
      <w:r w:rsidRPr="00C61764">
        <w:rPr>
          <w:rFonts w:cs="Calibri"/>
          <w:color w:val="000000" w:themeColor="text1"/>
        </w:rPr>
        <w:t xml:space="preserve">The questionnaire study was registered on </w:t>
      </w:r>
      <w:r w:rsidRPr="00C61764">
        <w:rPr>
          <w:rFonts w:eastAsia="Times New Roman" w:cs="Calibri"/>
          <w:color w:val="000000" w:themeColor="text1"/>
        </w:rPr>
        <w:t>ClinicalTrials.gov prior to recruitment (NCT03096574).</w:t>
      </w:r>
    </w:p>
    <w:p w14:paraId="1A11AF75" w14:textId="77777777" w:rsidR="008E3492" w:rsidRPr="00C61764" w:rsidRDefault="008E3492" w:rsidP="001F1D5D">
      <w:pPr>
        <w:rPr>
          <w:b/>
          <w:color w:val="000000" w:themeColor="text1"/>
          <w:sz w:val="28"/>
        </w:rPr>
      </w:pPr>
    </w:p>
    <w:p w14:paraId="0D88D0DF" w14:textId="54C1A6FE" w:rsidR="008E3492" w:rsidRPr="00C61764" w:rsidRDefault="008E3492" w:rsidP="001F1D5D">
      <w:pPr>
        <w:rPr>
          <w:b/>
          <w:color w:val="000000" w:themeColor="text1"/>
          <w:sz w:val="28"/>
        </w:rPr>
      </w:pPr>
      <w:r w:rsidRPr="00C61764">
        <w:rPr>
          <w:b/>
          <w:color w:val="000000" w:themeColor="text1"/>
          <w:sz w:val="28"/>
        </w:rPr>
        <w:t>Ethical Approval</w:t>
      </w:r>
    </w:p>
    <w:p w14:paraId="39B67E9C" w14:textId="77777777" w:rsidR="003974AA" w:rsidRPr="00C61764" w:rsidRDefault="003974AA" w:rsidP="003974AA">
      <w:pPr>
        <w:rPr>
          <w:rFonts w:cs="Calibri"/>
          <w:color w:val="000000" w:themeColor="text1"/>
        </w:rPr>
      </w:pPr>
      <w:r w:rsidRPr="00C61764">
        <w:rPr>
          <w:color w:val="000000" w:themeColor="text1"/>
          <w:lang w:val="en-US"/>
        </w:rPr>
        <w:t>Ethical approval was granted from the West London &amp; GTAC NHS Research Ethics Committee (reference 17/LO/0537).</w:t>
      </w:r>
    </w:p>
    <w:p w14:paraId="7A1511C1" w14:textId="77777777" w:rsidR="008E3492" w:rsidRPr="00C61764" w:rsidRDefault="008E3492" w:rsidP="001F1D5D">
      <w:pPr>
        <w:rPr>
          <w:b/>
          <w:color w:val="000000" w:themeColor="text1"/>
          <w:sz w:val="28"/>
        </w:rPr>
      </w:pPr>
    </w:p>
    <w:p w14:paraId="415D95B9" w14:textId="15203A39" w:rsidR="00584869" w:rsidRPr="00C61764" w:rsidRDefault="00584869" w:rsidP="00584869">
      <w:pPr>
        <w:rPr>
          <w:rFonts w:cs="Calibri"/>
          <w:b/>
          <w:color w:val="000000" w:themeColor="text1"/>
          <w:sz w:val="28"/>
          <w:lang w:val="en-US"/>
        </w:rPr>
      </w:pPr>
      <w:r w:rsidRPr="00C61764">
        <w:rPr>
          <w:rFonts w:cs="Calibri"/>
          <w:b/>
          <w:color w:val="000000" w:themeColor="text1"/>
          <w:sz w:val="28"/>
          <w:lang w:val="en-US"/>
        </w:rPr>
        <w:t>Study coordination</w:t>
      </w:r>
    </w:p>
    <w:p w14:paraId="6841DA38" w14:textId="4DF7C709" w:rsidR="00584869" w:rsidRPr="00C61764" w:rsidRDefault="004F2072" w:rsidP="00584869">
      <w:pPr>
        <w:rPr>
          <w:rFonts w:eastAsia="Times New Roman" w:cs="Calibri"/>
          <w:color w:val="000000" w:themeColor="text1"/>
        </w:rPr>
      </w:pPr>
      <w:r w:rsidRPr="00C61764">
        <w:rPr>
          <w:rFonts w:eastAsia="Times New Roman" w:cs="Calibri"/>
          <w:color w:val="000000" w:themeColor="text1"/>
        </w:rPr>
        <w:t>Overall study coordination was undertaken centrally by the principal investigator (</w:t>
      </w:r>
      <w:r w:rsidR="00FD629A" w:rsidRPr="00C61764">
        <w:rPr>
          <w:rFonts w:eastAsia="Times New Roman" w:cs="Calibri"/>
          <w:color w:val="000000" w:themeColor="text1"/>
        </w:rPr>
        <w:t>CW</w:t>
      </w:r>
      <w:r w:rsidRPr="00C61764">
        <w:rPr>
          <w:rFonts w:eastAsia="Times New Roman" w:cs="Calibri"/>
          <w:color w:val="000000" w:themeColor="text1"/>
        </w:rPr>
        <w:t>)</w:t>
      </w:r>
      <w:r w:rsidR="00724CA4" w:rsidRPr="00C61764">
        <w:rPr>
          <w:rFonts w:eastAsia="Times New Roman" w:cs="Calibri"/>
          <w:color w:val="000000" w:themeColor="text1"/>
        </w:rPr>
        <w:t xml:space="preserve"> </w:t>
      </w:r>
      <w:r w:rsidR="002E436C" w:rsidRPr="00C61764">
        <w:rPr>
          <w:rFonts w:eastAsia="Times New Roman" w:cs="Calibri"/>
          <w:color w:val="000000" w:themeColor="text1"/>
        </w:rPr>
        <w:t>in collaboration with</w:t>
      </w:r>
      <w:r w:rsidR="00724CA4" w:rsidRPr="00C61764">
        <w:rPr>
          <w:rFonts w:eastAsia="Times New Roman" w:cs="Calibri"/>
          <w:color w:val="000000" w:themeColor="text1"/>
        </w:rPr>
        <w:t xml:space="preserve"> clinical research network (CRN) Wessex</w:t>
      </w:r>
      <w:r w:rsidRPr="00C61764">
        <w:rPr>
          <w:rFonts w:eastAsia="Times New Roman" w:cs="Calibri"/>
          <w:color w:val="000000" w:themeColor="text1"/>
        </w:rPr>
        <w:t xml:space="preserve">. </w:t>
      </w:r>
      <w:r w:rsidR="00DC6A60" w:rsidRPr="00C61764">
        <w:rPr>
          <w:rFonts w:eastAsia="Times New Roman" w:cs="Calibri"/>
          <w:color w:val="000000" w:themeColor="text1"/>
        </w:rPr>
        <w:t xml:space="preserve">The study was </w:t>
      </w:r>
      <w:r w:rsidR="00584869" w:rsidRPr="00C61764">
        <w:rPr>
          <w:rFonts w:eastAsia="Times New Roman" w:cs="Calibri"/>
          <w:color w:val="000000" w:themeColor="text1"/>
        </w:rPr>
        <w:t xml:space="preserve">adopted into the </w:t>
      </w:r>
      <w:r w:rsidR="0099335D" w:rsidRPr="00C61764">
        <w:rPr>
          <w:rFonts w:cs="Calibri"/>
          <w:color w:val="000000" w:themeColor="text1"/>
          <w:lang w:val="en-US"/>
        </w:rPr>
        <w:t xml:space="preserve">NIHR </w:t>
      </w:r>
      <w:r w:rsidR="00724CA4" w:rsidRPr="00C61764">
        <w:rPr>
          <w:rFonts w:cs="Calibri"/>
          <w:color w:val="000000" w:themeColor="text1"/>
          <w:lang w:val="en-US"/>
        </w:rPr>
        <w:t xml:space="preserve">study </w:t>
      </w:r>
      <w:r w:rsidR="00584869" w:rsidRPr="00C61764">
        <w:rPr>
          <w:rFonts w:cs="Calibri"/>
          <w:color w:val="000000" w:themeColor="text1"/>
          <w:lang w:val="en-US"/>
        </w:rPr>
        <w:t xml:space="preserve">portfolio (reference 39803) </w:t>
      </w:r>
      <w:r w:rsidR="009651D1" w:rsidRPr="00C61764">
        <w:rPr>
          <w:rFonts w:eastAsia="Times New Roman" w:cs="Calibri"/>
          <w:color w:val="000000" w:themeColor="text1"/>
        </w:rPr>
        <w:t xml:space="preserve">and invitations for </w:t>
      </w:r>
      <w:r w:rsidR="008F0ED6" w:rsidRPr="00C61764">
        <w:rPr>
          <w:rFonts w:eastAsia="Times New Roman" w:cs="Calibri"/>
          <w:color w:val="000000" w:themeColor="text1"/>
        </w:rPr>
        <w:t>participation</w:t>
      </w:r>
      <w:r w:rsidR="000F707A" w:rsidRPr="00C61764">
        <w:rPr>
          <w:rFonts w:eastAsia="Times New Roman" w:cs="Calibri"/>
          <w:color w:val="000000" w:themeColor="text1"/>
        </w:rPr>
        <w:t xml:space="preserve"> were distributed to GP practices by primary care </w:t>
      </w:r>
      <w:r w:rsidR="00724CA4" w:rsidRPr="00C61764">
        <w:rPr>
          <w:rFonts w:eastAsia="Times New Roman" w:cs="Calibri"/>
          <w:color w:val="000000" w:themeColor="text1"/>
        </w:rPr>
        <w:t>CRNs</w:t>
      </w:r>
      <w:r w:rsidR="000F707A" w:rsidRPr="00C61764">
        <w:rPr>
          <w:rFonts w:eastAsia="Times New Roman" w:cs="Calibri"/>
          <w:color w:val="000000" w:themeColor="text1"/>
        </w:rPr>
        <w:t xml:space="preserve"> </w:t>
      </w:r>
      <w:r w:rsidR="003C1D0C" w:rsidRPr="00C61764">
        <w:rPr>
          <w:rFonts w:eastAsia="Times New Roman" w:cs="Calibri"/>
          <w:color w:val="000000" w:themeColor="text1"/>
        </w:rPr>
        <w:t>across</w:t>
      </w:r>
      <w:r w:rsidR="000F707A" w:rsidRPr="00C61764">
        <w:rPr>
          <w:rFonts w:eastAsia="Times New Roman" w:cs="Calibri"/>
          <w:color w:val="000000" w:themeColor="text1"/>
        </w:rPr>
        <w:t xml:space="preserve"> England.</w:t>
      </w:r>
      <w:r w:rsidR="00207079" w:rsidRPr="00C61764">
        <w:rPr>
          <w:rFonts w:eastAsia="Times New Roman" w:cs="Calibri"/>
          <w:color w:val="000000" w:themeColor="text1"/>
        </w:rPr>
        <w:t xml:space="preserve"> </w:t>
      </w:r>
    </w:p>
    <w:p w14:paraId="60A4B2EE" w14:textId="77777777" w:rsidR="005A37A9" w:rsidRPr="00C61764" w:rsidRDefault="005A37A9" w:rsidP="00584869">
      <w:pPr>
        <w:rPr>
          <w:rFonts w:eastAsia="Times New Roman" w:cs="Calibri"/>
          <w:color w:val="000000" w:themeColor="text1"/>
        </w:rPr>
      </w:pPr>
    </w:p>
    <w:p w14:paraId="373E3346" w14:textId="77777777" w:rsidR="00584869" w:rsidRPr="00C61764" w:rsidRDefault="00584869" w:rsidP="001F1D5D">
      <w:pPr>
        <w:rPr>
          <w:b/>
          <w:color w:val="000000" w:themeColor="text1"/>
          <w:sz w:val="28"/>
        </w:rPr>
      </w:pPr>
    </w:p>
    <w:p w14:paraId="3F6CDC33" w14:textId="42B0B981" w:rsidR="00936AC1" w:rsidRPr="00C61764" w:rsidRDefault="00C00C51" w:rsidP="00FD1D15">
      <w:pPr>
        <w:jc w:val="center"/>
        <w:rPr>
          <w:b/>
          <w:color w:val="000000" w:themeColor="text1"/>
          <w:sz w:val="28"/>
          <w:u w:val="single"/>
        </w:rPr>
      </w:pPr>
      <w:r w:rsidRPr="00C61764">
        <w:rPr>
          <w:b/>
          <w:color w:val="000000" w:themeColor="text1"/>
          <w:sz w:val="28"/>
          <w:u w:val="single"/>
        </w:rPr>
        <w:lastRenderedPageBreak/>
        <w:t>References</w:t>
      </w:r>
    </w:p>
    <w:p w14:paraId="579C29B9" w14:textId="0BE79B12" w:rsidR="005F6405" w:rsidRPr="00C61764" w:rsidRDefault="00247653" w:rsidP="005F6405">
      <w:pPr>
        <w:widowControl w:val="0"/>
        <w:autoSpaceDE w:val="0"/>
        <w:autoSpaceDN w:val="0"/>
        <w:adjustRightInd w:val="0"/>
        <w:rPr>
          <w:rFonts w:ascii="Calibri" w:hAnsi="Calibri"/>
          <w:noProof/>
          <w:color w:val="000000" w:themeColor="text1"/>
          <w:lang w:eastAsia="en-US"/>
        </w:rPr>
      </w:pPr>
      <w:r w:rsidRPr="00C61764">
        <w:rPr>
          <w:b/>
          <w:color w:val="000000" w:themeColor="text1"/>
          <w:sz w:val="28"/>
        </w:rPr>
        <w:br/>
      </w:r>
      <w:r w:rsidRPr="00C61764">
        <w:rPr>
          <w:b/>
          <w:color w:val="000000" w:themeColor="text1"/>
        </w:rPr>
        <w:fldChar w:fldCharType="begin"/>
      </w:r>
      <w:r w:rsidRPr="00C61764">
        <w:rPr>
          <w:b/>
          <w:color w:val="000000" w:themeColor="text1"/>
        </w:rPr>
        <w:instrText>ADDIN LABTIVA_BIBLIOGRAPHY \* MERGEFORMAT</w:instrText>
      </w:r>
      <w:r w:rsidRPr="00C61764">
        <w:rPr>
          <w:b/>
          <w:color w:val="000000" w:themeColor="text1"/>
        </w:rPr>
        <w:fldChar w:fldCharType="separate"/>
      </w:r>
      <w:r w:rsidR="005F6405" w:rsidRPr="00C61764">
        <w:rPr>
          <w:rFonts w:ascii="Calibri" w:hAnsi="Calibri"/>
          <w:noProof/>
          <w:color w:val="000000" w:themeColor="text1"/>
          <w:lang w:eastAsia="en-US"/>
        </w:rPr>
        <w:t xml:space="preserve"> 1.</w:t>
      </w:r>
      <w:r w:rsidR="005F6405" w:rsidRPr="00C61764">
        <w:rPr>
          <w:rFonts w:ascii="Calibri" w:hAnsi="Calibri"/>
          <w:noProof/>
          <w:color w:val="000000" w:themeColor="text1"/>
          <w:lang w:eastAsia="en-US"/>
        </w:rPr>
        <w:tab/>
        <w:t>McIntyre</w:t>
      </w:r>
      <w:r w:rsidR="00243D86" w:rsidRPr="00C61764">
        <w:rPr>
          <w:rFonts w:ascii="Calibri" w:hAnsi="Calibri"/>
          <w:noProof/>
          <w:color w:val="000000" w:themeColor="text1"/>
          <w:lang w:eastAsia="en-US"/>
        </w:rPr>
        <w:t xml:space="preserve"> P </w:t>
      </w:r>
      <w:r w:rsidR="005F6405" w:rsidRPr="00C61764">
        <w:rPr>
          <w:rFonts w:ascii="Calibri" w:hAnsi="Calibri"/>
          <w:noProof/>
          <w:color w:val="000000" w:themeColor="text1"/>
          <w:lang w:eastAsia="en-US"/>
        </w:rPr>
        <w:t>&amp;</w:t>
      </w:r>
      <w:r w:rsidR="00243D86" w:rsidRPr="00C61764">
        <w:rPr>
          <w:rFonts w:ascii="Calibri" w:hAnsi="Calibri"/>
          <w:noProof/>
          <w:color w:val="000000" w:themeColor="text1"/>
          <w:lang w:eastAsia="en-US"/>
        </w:rPr>
        <w:t xml:space="preserve"> Wood </w:t>
      </w:r>
      <w:r w:rsidR="005F6405" w:rsidRPr="00C61764">
        <w:rPr>
          <w:rFonts w:ascii="Calibri" w:hAnsi="Calibri"/>
          <w:noProof/>
          <w:color w:val="000000" w:themeColor="text1"/>
          <w:lang w:eastAsia="en-US"/>
        </w:rPr>
        <w:t xml:space="preserve">N. Pertussis in early infancy: disease burden and preventive strategies. </w:t>
      </w:r>
      <w:r w:rsidR="00D3262A" w:rsidRPr="00C61764">
        <w:rPr>
          <w:rFonts w:ascii="Calibri" w:hAnsi="Calibri"/>
          <w:i/>
          <w:iCs/>
          <w:noProof/>
          <w:color w:val="000000" w:themeColor="text1"/>
          <w:lang w:eastAsia="en-US"/>
        </w:rPr>
        <w:t xml:space="preserve">Curr Opin Infect Dis </w:t>
      </w:r>
      <w:r w:rsidR="005F6405" w:rsidRPr="00C61764">
        <w:rPr>
          <w:rFonts w:ascii="Calibri" w:hAnsi="Calibri"/>
          <w:b/>
          <w:bCs/>
          <w:noProof/>
          <w:color w:val="000000" w:themeColor="text1"/>
          <w:lang w:eastAsia="en-US"/>
        </w:rPr>
        <w:t>22,</w:t>
      </w:r>
      <w:r w:rsidR="005F6405" w:rsidRPr="00C61764">
        <w:rPr>
          <w:rFonts w:ascii="Calibri" w:hAnsi="Calibri"/>
          <w:noProof/>
          <w:color w:val="000000" w:themeColor="text1"/>
          <w:lang w:eastAsia="en-US"/>
        </w:rPr>
        <w:t xml:space="preserve"> 215–23 (2009).</w:t>
      </w:r>
    </w:p>
    <w:p w14:paraId="1CF973B4" w14:textId="612266CE"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w:t>
      </w:r>
      <w:r w:rsidRPr="00C61764">
        <w:rPr>
          <w:rFonts w:ascii="Calibri" w:hAnsi="Calibri"/>
          <w:noProof/>
          <w:color w:val="000000" w:themeColor="text1"/>
          <w:lang w:eastAsia="en-US"/>
        </w:rPr>
        <w:tab/>
        <w:t>Mak</w:t>
      </w:r>
      <w:r w:rsidR="0081151B"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T</w:t>
      </w:r>
      <w:r w:rsidR="0081151B"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Mangtani</w:t>
      </w:r>
      <w:r w:rsidR="0081151B"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P</w:t>
      </w:r>
      <w:r w:rsidR="0081151B"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Leese</w:t>
      </w:r>
      <w:r w:rsidR="0081151B" w:rsidRPr="00C61764">
        <w:rPr>
          <w:rFonts w:ascii="Calibri" w:hAnsi="Calibri"/>
          <w:noProof/>
          <w:color w:val="000000" w:themeColor="text1"/>
          <w:lang w:eastAsia="en-US"/>
        </w:rPr>
        <w:t xml:space="preserve"> J, Watson J</w:t>
      </w:r>
      <w:r w:rsidR="00416DED" w:rsidRPr="00C61764">
        <w:rPr>
          <w:rFonts w:ascii="Calibri" w:hAnsi="Calibri"/>
          <w:noProof/>
          <w:color w:val="000000" w:themeColor="text1"/>
          <w:lang w:eastAsia="en-US"/>
        </w:rPr>
        <w:t xml:space="preserve"> &amp; Pfeifer </w:t>
      </w:r>
      <w:r w:rsidRPr="00C61764">
        <w:rPr>
          <w:rFonts w:ascii="Calibri" w:hAnsi="Calibri"/>
          <w:noProof/>
          <w:color w:val="000000" w:themeColor="text1"/>
          <w:lang w:eastAsia="en-US"/>
        </w:rPr>
        <w:t xml:space="preserve">D. Influenza vaccination in pregnancy: current evidence and selected national policies. </w:t>
      </w:r>
      <w:r w:rsidRPr="00C61764">
        <w:rPr>
          <w:rFonts w:ascii="Calibri" w:hAnsi="Calibri"/>
          <w:i/>
          <w:iCs/>
          <w:noProof/>
          <w:color w:val="000000" w:themeColor="text1"/>
          <w:lang w:eastAsia="en-US"/>
        </w:rPr>
        <w:t>Lancet Infect Dis</w:t>
      </w:r>
      <w:r w:rsidRPr="00C61764">
        <w:rPr>
          <w:rFonts w:ascii="Calibri" w:hAnsi="Calibri"/>
          <w:noProof/>
          <w:color w:val="000000" w:themeColor="text1"/>
          <w:lang w:eastAsia="en-US"/>
        </w:rPr>
        <w:t xml:space="preserve"> </w:t>
      </w:r>
      <w:r w:rsidRPr="00C61764">
        <w:rPr>
          <w:rFonts w:ascii="Calibri" w:hAnsi="Calibri"/>
          <w:b/>
          <w:bCs/>
          <w:noProof/>
          <w:color w:val="000000" w:themeColor="text1"/>
          <w:lang w:eastAsia="en-US"/>
        </w:rPr>
        <w:t>8,</w:t>
      </w:r>
      <w:r w:rsidRPr="00C61764">
        <w:rPr>
          <w:rFonts w:ascii="Calibri" w:hAnsi="Calibri"/>
          <w:noProof/>
          <w:color w:val="000000" w:themeColor="text1"/>
          <w:lang w:eastAsia="en-US"/>
        </w:rPr>
        <w:t xml:space="preserve"> 44–52 (2008).</w:t>
      </w:r>
    </w:p>
    <w:p w14:paraId="28D87D89" w14:textId="60CF6091"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w:t>
      </w:r>
      <w:r w:rsidRPr="00C61764">
        <w:rPr>
          <w:rFonts w:ascii="Calibri" w:hAnsi="Calibri"/>
          <w:noProof/>
          <w:color w:val="000000" w:themeColor="text1"/>
          <w:lang w:eastAsia="en-US"/>
        </w:rPr>
        <w:tab/>
      </w:r>
      <w:r w:rsidR="00227F24" w:rsidRPr="00C61764">
        <w:rPr>
          <w:noProof/>
          <w:color w:val="000000" w:themeColor="text1"/>
        </w:rPr>
        <w:t>Poehling KA, Szilagyi PG, Staat MA, et al. Impact of maternal immunization on influenza hospitalizations i</w:t>
      </w:r>
      <w:r w:rsidR="00442B34" w:rsidRPr="00C61764">
        <w:rPr>
          <w:noProof/>
          <w:color w:val="000000" w:themeColor="text1"/>
        </w:rPr>
        <w:t xml:space="preserve">n infants. Am J Obstet Gynecol </w:t>
      </w:r>
      <w:r w:rsidR="00227F24" w:rsidRPr="00C61764">
        <w:rPr>
          <w:b/>
          <w:noProof/>
          <w:color w:val="000000" w:themeColor="text1"/>
        </w:rPr>
        <w:t>204</w:t>
      </w:r>
      <w:r w:rsidR="00442B34" w:rsidRPr="00C61764">
        <w:rPr>
          <w:noProof/>
          <w:color w:val="000000" w:themeColor="text1"/>
        </w:rPr>
        <w:t>, S141–8 (2011).</w:t>
      </w:r>
    </w:p>
    <w:p w14:paraId="1454ACA4" w14:textId="60A04655"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4.</w:t>
      </w:r>
      <w:r w:rsidRPr="00C61764">
        <w:rPr>
          <w:rFonts w:ascii="Calibri" w:hAnsi="Calibri"/>
          <w:noProof/>
          <w:color w:val="000000" w:themeColor="text1"/>
          <w:lang w:eastAsia="en-US"/>
        </w:rPr>
        <w:tab/>
      </w:r>
      <w:r w:rsidR="00807B1F" w:rsidRPr="00C61764">
        <w:rPr>
          <w:noProof/>
          <w:color w:val="000000" w:themeColor="text1"/>
        </w:rPr>
        <w:t>Amirthalingam G, Andrews N, Campbell H, et al. Effectiveness of maternal pertussis vaccination in England: an observational study. Lancet. 2014;384(9953):1521–1528.</w:t>
      </w:r>
    </w:p>
    <w:p w14:paraId="0F6FC814" w14:textId="32EF8F59"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5.</w:t>
      </w:r>
      <w:r w:rsidRPr="00C61764">
        <w:rPr>
          <w:rFonts w:ascii="Calibri" w:hAnsi="Calibri"/>
          <w:noProof/>
          <w:color w:val="000000" w:themeColor="text1"/>
          <w:lang w:eastAsia="en-US"/>
        </w:rPr>
        <w:tab/>
      </w:r>
      <w:r w:rsidR="004F503C" w:rsidRPr="00C61764">
        <w:rPr>
          <w:noProof/>
          <w:color w:val="000000" w:themeColor="text1"/>
          <w:lang w:eastAsia="en-US"/>
        </w:rPr>
        <w:t>Z</w:t>
      </w:r>
      <w:r w:rsidR="004F503C" w:rsidRPr="00C61764">
        <w:rPr>
          <w:noProof/>
          <w:color w:val="000000" w:themeColor="text1"/>
        </w:rPr>
        <w:t>aman K, Roy E, Arifeen SE, et al.</w:t>
      </w:r>
      <w:r w:rsidRPr="00C61764">
        <w:rPr>
          <w:rFonts w:ascii="Calibri" w:hAnsi="Calibri"/>
          <w:noProof/>
          <w:color w:val="000000" w:themeColor="text1"/>
          <w:lang w:eastAsia="en-US"/>
        </w:rPr>
        <w:t xml:space="preserve"> Effectiveness of maternal influenza immunization in mothers and infants. </w:t>
      </w:r>
      <w:r w:rsidR="00E443F1" w:rsidRPr="00C61764">
        <w:rPr>
          <w:rFonts w:ascii="Calibri" w:hAnsi="Calibri"/>
          <w:i/>
          <w:iCs/>
          <w:noProof/>
          <w:color w:val="000000" w:themeColor="text1"/>
          <w:lang w:eastAsia="en-US"/>
        </w:rPr>
        <w:t>New Eng J Med</w:t>
      </w:r>
      <w:r w:rsidRPr="00C61764">
        <w:rPr>
          <w:rFonts w:ascii="Calibri" w:hAnsi="Calibri"/>
          <w:noProof/>
          <w:color w:val="000000" w:themeColor="text1"/>
          <w:lang w:eastAsia="en-US"/>
        </w:rPr>
        <w:t xml:space="preserve"> </w:t>
      </w:r>
      <w:r w:rsidRPr="00C61764">
        <w:rPr>
          <w:rFonts w:ascii="Calibri" w:hAnsi="Calibri"/>
          <w:b/>
          <w:bCs/>
          <w:noProof/>
          <w:color w:val="000000" w:themeColor="text1"/>
          <w:lang w:eastAsia="en-US"/>
        </w:rPr>
        <w:t>359,</w:t>
      </w:r>
      <w:r w:rsidRPr="00C61764">
        <w:rPr>
          <w:rFonts w:ascii="Calibri" w:hAnsi="Calibri"/>
          <w:noProof/>
          <w:color w:val="000000" w:themeColor="text1"/>
          <w:lang w:eastAsia="en-US"/>
        </w:rPr>
        <w:t xml:space="preserve"> 1555–64 (2008).</w:t>
      </w:r>
    </w:p>
    <w:p w14:paraId="4E5B5918" w14:textId="41233FAE" w:rsidR="005F6405"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6.</w:t>
      </w:r>
      <w:r w:rsidRPr="00C61764">
        <w:rPr>
          <w:noProof/>
          <w:color w:val="000000" w:themeColor="text1"/>
          <w:lang w:eastAsia="en-US"/>
        </w:rPr>
        <w:tab/>
      </w:r>
      <w:r w:rsidR="00E443F1" w:rsidRPr="00C61764">
        <w:rPr>
          <w:noProof/>
          <w:color w:val="000000" w:themeColor="text1"/>
        </w:rPr>
        <w:t>Madhi SA, Cutland CL, Kuwanda L, et al.</w:t>
      </w:r>
      <w:r w:rsidRPr="00C61764">
        <w:rPr>
          <w:noProof/>
          <w:color w:val="000000" w:themeColor="text1"/>
          <w:lang w:eastAsia="en-US"/>
        </w:rPr>
        <w:t xml:space="preserve"> Influenza Vaccination of Pregnant Women and Protection of Their Infants. </w:t>
      </w:r>
      <w:r w:rsidR="00E443F1" w:rsidRPr="00C61764">
        <w:rPr>
          <w:i/>
          <w:iCs/>
          <w:noProof/>
          <w:color w:val="000000" w:themeColor="text1"/>
          <w:lang w:eastAsia="en-US"/>
        </w:rPr>
        <w:t>New Eng J Med</w:t>
      </w:r>
      <w:r w:rsidRPr="00C61764">
        <w:rPr>
          <w:noProof/>
          <w:color w:val="000000" w:themeColor="text1"/>
          <w:lang w:eastAsia="en-US"/>
        </w:rPr>
        <w:t xml:space="preserve"> </w:t>
      </w:r>
      <w:r w:rsidRPr="00C61764">
        <w:rPr>
          <w:b/>
          <w:bCs/>
          <w:noProof/>
          <w:color w:val="000000" w:themeColor="text1"/>
          <w:lang w:eastAsia="en-US"/>
        </w:rPr>
        <w:t>371,</w:t>
      </w:r>
      <w:r w:rsidRPr="00C61764">
        <w:rPr>
          <w:noProof/>
          <w:color w:val="000000" w:themeColor="text1"/>
          <w:lang w:eastAsia="en-US"/>
        </w:rPr>
        <w:t xml:space="preserve"> 918–931 (2014).</w:t>
      </w:r>
    </w:p>
    <w:p w14:paraId="2175BF8B" w14:textId="38646138" w:rsidR="005F6405" w:rsidRPr="00C61764" w:rsidRDefault="0060099C" w:rsidP="005F6405">
      <w:pPr>
        <w:widowControl w:val="0"/>
        <w:autoSpaceDE w:val="0"/>
        <w:autoSpaceDN w:val="0"/>
        <w:adjustRightInd w:val="0"/>
        <w:rPr>
          <w:noProof/>
          <w:color w:val="000000" w:themeColor="text1"/>
          <w:lang w:eastAsia="en-US"/>
        </w:rPr>
      </w:pPr>
      <w:r w:rsidRPr="00C61764">
        <w:rPr>
          <w:noProof/>
          <w:color w:val="000000" w:themeColor="text1"/>
          <w:lang w:eastAsia="en-US"/>
        </w:rPr>
        <w:t>7.</w:t>
      </w:r>
      <w:r w:rsidRPr="00C61764">
        <w:rPr>
          <w:noProof/>
          <w:color w:val="000000" w:themeColor="text1"/>
          <w:lang w:eastAsia="en-US"/>
        </w:rPr>
        <w:tab/>
        <w:t xml:space="preserve">Jones CE, Calvert A. &amp; Le Doare </w:t>
      </w:r>
      <w:r w:rsidR="005F6405" w:rsidRPr="00C61764">
        <w:rPr>
          <w:noProof/>
          <w:color w:val="000000" w:themeColor="text1"/>
          <w:lang w:eastAsia="en-US"/>
        </w:rPr>
        <w:t xml:space="preserve">K. Vaccination in Pregnancy – Recent Developments. </w:t>
      </w:r>
      <w:r w:rsidR="001A0F70" w:rsidRPr="00C61764">
        <w:rPr>
          <w:i/>
          <w:iCs/>
          <w:noProof/>
          <w:color w:val="000000" w:themeColor="text1"/>
          <w:lang w:eastAsia="en-US"/>
        </w:rPr>
        <w:t xml:space="preserve">Pediatr Infect Dis J </w:t>
      </w:r>
      <w:r w:rsidR="001A0F70" w:rsidRPr="00C61764">
        <w:rPr>
          <w:b/>
          <w:i/>
          <w:iCs/>
          <w:noProof/>
          <w:color w:val="000000" w:themeColor="text1"/>
          <w:lang w:eastAsia="en-US"/>
        </w:rPr>
        <w:t>37</w:t>
      </w:r>
      <w:r w:rsidR="001A0F70" w:rsidRPr="00C61764">
        <w:rPr>
          <w:i/>
          <w:iCs/>
          <w:noProof/>
          <w:color w:val="000000" w:themeColor="text1"/>
          <w:lang w:eastAsia="en-US"/>
        </w:rPr>
        <w:t>, 191-193</w:t>
      </w:r>
      <w:r w:rsidR="005F6405" w:rsidRPr="00C61764">
        <w:rPr>
          <w:noProof/>
          <w:color w:val="000000" w:themeColor="text1"/>
          <w:lang w:eastAsia="en-US"/>
        </w:rPr>
        <w:t xml:space="preserve"> (2018). </w:t>
      </w:r>
    </w:p>
    <w:p w14:paraId="3D41F876" w14:textId="450FF75A" w:rsidR="005F6405" w:rsidRPr="00C61764" w:rsidRDefault="00A33967" w:rsidP="005F6405">
      <w:pPr>
        <w:widowControl w:val="0"/>
        <w:autoSpaceDE w:val="0"/>
        <w:autoSpaceDN w:val="0"/>
        <w:adjustRightInd w:val="0"/>
        <w:rPr>
          <w:noProof/>
          <w:color w:val="000000" w:themeColor="text1"/>
          <w:lang w:eastAsia="en-US"/>
        </w:rPr>
      </w:pPr>
      <w:r w:rsidRPr="00C61764">
        <w:rPr>
          <w:noProof/>
          <w:color w:val="000000" w:themeColor="text1"/>
          <w:lang w:eastAsia="en-US"/>
        </w:rPr>
        <w:t>8.</w:t>
      </w:r>
      <w:r w:rsidRPr="00C61764">
        <w:rPr>
          <w:noProof/>
          <w:color w:val="000000" w:themeColor="text1"/>
          <w:lang w:eastAsia="en-US"/>
        </w:rPr>
        <w:tab/>
        <w:t xml:space="preserve">Wilson RJ, </w:t>
      </w:r>
      <w:r w:rsidR="005F6405" w:rsidRPr="00C61764">
        <w:rPr>
          <w:noProof/>
          <w:color w:val="000000" w:themeColor="text1"/>
          <w:lang w:eastAsia="en-US"/>
        </w:rPr>
        <w:t>Paterson</w:t>
      </w:r>
      <w:r w:rsidRPr="00C61764">
        <w:rPr>
          <w:noProof/>
          <w:color w:val="000000" w:themeColor="text1"/>
          <w:lang w:eastAsia="en-US"/>
        </w:rPr>
        <w:t xml:space="preserve"> </w:t>
      </w:r>
      <w:r w:rsidR="005F6405" w:rsidRPr="00C61764">
        <w:rPr>
          <w:noProof/>
          <w:color w:val="000000" w:themeColor="text1"/>
          <w:lang w:eastAsia="en-US"/>
        </w:rPr>
        <w:t>P</w:t>
      </w:r>
      <w:r w:rsidRPr="00C61764">
        <w:rPr>
          <w:noProof/>
          <w:color w:val="000000" w:themeColor="text1"/>
          <w:lang w:eastAsia="en-US"/>
        </w:rPr>
        <w:t xml:space="preserve">, </w:t>
      </w:r>
      <w:r w:rsidR="005F6405" w:rsidRPr="00C61764">
        <w:rPr>
          <w:noProof/>
          <w:color w:val="000000" w:themeColor="text1"/>
          <w:lang w:eastAsia="en-US"/>
        </w:rPr>
        <w:t>Jarrett</w:t>
      </w:r>
      <w:r w:rsidRPr="00C61764">
        <w:rPr>
          <w:noProof/>
          <w:color w:val="000000" w:themeColor="text1"/>
          <w:lang w:eastAsia="en-US"/>
        </w:rPr>
        <w:t xml:space="preserve"> C</w:t>
      </w:r>
      <w:r w:rsidR="005F6405" w:rsidRPr="00C61764">
        <w:rPr>
          <w:noProof/>
          <w:color w:val="000000" w:themeColor="text1"/>
          <w:lang w:eastAsia="en-US"/>
        </w:rPr>
        <w:t xml:space="preserve"> &amp; Larson</w:t>
      </w:r>
      <w:r w:rsidRPr="00C61764">
        <w:rPr>
          <w:noProof/>
          <w:color w:val="000000" w:themeColor="text1"/>
          <w:lang w:eastAsia="en-US"/>
        </w:rPr>
        <w:t xml:space="preserve"> H</w:t>
      </w:r>
      <w:r w:rsidR="005F6405" w:rsidRPr="00C61764">
        <w:rPr>
          <w:noProof/>
          <w:color w:val="000000" w:themeColor="text1"/>
          <w:lang w:eastAsia="en-US"/>
        </w:rPr>
        <w:t xml:space="preserve">J. Understanding factors influencing vaccination acceptance during pregnancy globally: A literature review. </w:t>
      </w:r>
      <w:r w:rsidR="005F6405" w:rsidRPr="00C61764">
        <w:rPr>
          <w:i/>
          <w:iCs/>
          <w:noProof/>
          <w:color w:val="000000" w:themeColor="text1"/>
          <w:lang w:eastAsia="en-US"/>
        </w:rPr>
        <w:t>Vaccine</w:t>
      </w:r>
      <w:r w:rsidR="005F6405" w:rsidRPr="00C61764">
        <w:rPr>
          <w:noProof/>
          <w:color w:val="000000" w:themeColor="text1"/>
          <w:lang w:eastAsia="en-US"/>
        </w:rPr>
        <w:t xml:space="preserve"> </w:t>
      </w:r>
      <w:r w:rsidR="005F6405" w:rsidRPr="00C61764">
        <w:rPr>
          <w:b/>
          <w:bCs/>
          <w:noProof/>
          <w:color w:val="000000" w:themeColor="text1"/>
          <w:lang w:eastAsia="en-US"/>
        </w:rPr>
        <w:t>33,</w:t>
      </w:r>
      <w:r w:rsidR="005F6405" w:rsidRPr="00C61764">
        <w:rPr>
          <w:noProof/>
          <w:color w:val="000000" w:themeColor="text1"/>
          <w:lang w:eastAsia="en-US"/>
        </w:rPr>
        <w:t xml:space="preserve"> 6420–9 (2015).</w:t>
      </w:r>
    </w:p>
    <w:p w14:paraId="26E58CDA" w14:textId="5EF8A852" w:rsidR="005F6405" w:rsidRPr="00C61764" w:rsidRDefault="00B2208C" w:rsidP="005F6405">
      <w:pPr>
        <w:widowControl w:val="0"/>
        <w:autoSpaceDE w:val="0"/>
        <w:autoSpaceDN w:val="0"/>
        <w:adjustRightInd w:val="0"/>
        <w:rPr>
          <w:noProof/>
          <w:color w:val="000000" w:themeColor="text1"/>
          <w:lang w:eastAsia="en-US"/>
        </w:rPr>
      </w:pPr>
      <w:r w:rsidRPr="00C61764">
        <w:rPr>
          <w:noProof/>
          <w:color w:val="000000" w:themeColor="text1"/>
          <w:lang w:eastAsia="en-US"/>
        </w:rPr>
        <w:t>9.</w:t>
      </w:r>
      <w:r w:rsidRPr="00C61764">
        <w:rPr>
          <w:noProof/>
          <w:color w:val="000000" w:themeColor="text1"/>
          <w:lang w:eastAsia="en-US"/>
        </w:rPr>
        <w:tab/>
        <w:t xml:space="preserve">Larson H, Jarrett C, Schulz WS, </w:t>
      </w:r>
      <w:r w:rsidR="005F6405" w:rsidRPr="00C61764">
        <w:rPr>
          <w:iCs/>
          <w:noProof/>
          <w:color w:val="000000" w:themeColor="text1"/>
          <w:lang w:eastAsia="en-US"/>
        </w:rPr>
        <w:t>et al</w:t>
      </w:r>
      <w:r w:rsidR="005F6405" w:rsidRPr="00C61764">
        <w:rPr>
          <w:i/>
          <w:iCs/>
          <w:noProof/>
          <w:color w:val="000000" w:themeColor="text1"/>
          <w:lang w:eastAsia="en-US"/>
        </w:rPr>
        <w:t>.</w:t>
      </w:r>
      <w:r w:rsidR="005F6405" w:rsidRPr="00C61764">
        <w:rPr>
          <w:noProof/>
          <w:color w:val="000000" w:themeColor="text1"/>
          <w:lang w:eastAsia="en-US"/>
        </w:rPr>
        <w:t xml:space="preserve"> Measuring vaccine hesitancy: The development of a survey tool. </w:t>
      </w:r>
      <w:r w:rsidR="005F6405" w:rsidRPr="00C61764">
        <w:rPr>
          <w:i/>
          <w:iCs/>
          <w:noProof/>
          <w:color w:val="000000" w:themeColor="text1"/>
          <w:lang w:eastAsia="en-US"/>
        </w:rPr>
        <w:t>Vaccine</w:t>
      </w:r>
      <w:r w:rsidR="005F6405" w:rsidRPr="00C61764">
        <w:rPr>
          <w:noProof/>
          <w:color w:val="000000" w:themeColor="text1"/>
          <w:lang w:eastAsia="en-US"/>
        </w:rPr>
        <w:t xml:space="preserve"> </w:t>
      </w:r>
      <w:r w:rsidR="005F6405" w:rsidRPr="00C61764">
        <w:rPr>
          <w:b/>
          <w:bCs/>
          <w:noProof/>
          <w:color w:val="000000" w:themeColor="text1"/>
          <w:lang w:eastAsia="en-US"/>
        </w:rPr>
        <w:t>33,</w:t>
      </w:r>
      <w:r w:rsidR="005F6405" w:rsidRPr="00C61764">
        <w:rPr>
          <w:noProof/>
          <w:color w:val="000000" w:themeColor="text1"/>
          <w:lang w:eastAsia="en-US"/>
        </w:rPr>
        <w:t xml:space="preserve"> 4165–75 (2015).</w:t>
      </w:r>
    </w:p>
    <w:p w14:paraId="4F5953B2" w14:textId="77777777" w:rsidR="005F6405"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10.</w:t>
      </w:r>
      <w:r w:rsidRPr="00C61764">
        <w:rPr>
          <w:noProof/>
          <w:color w:val="000000" w:themeColor="text1"/>
          <w:lang w:eastAsia="en-US"/>
        </w:rPr>
        <w:tab/>
        <w:t xml:space="preserve">Public Health England. Pertussis vaccination programme for pregnant women update: vaccine coverage in England, January to March 2018. </w:t>
      </w:r>
      <w:r w:rsidRPr="00C61764">
        <w:rPr>
          <w:i/>
          <w:iCs/>
          <w:noProof/>
          <w:color w:val="000000" w:themeColor="text1"/>
          <w:lang w:eastAsia="en-US"/>
        </w:rPr>
        <w:t>Health Protection Report</w:t>
      </w:r>
      <w:r w:rsidRPr="00C61764">
        <w:rPr>
          <w:noProof/>
          <w:color w:val="000000" w:themeColor="text1"/>
          <w:lang w:eastAsia="en-US"/>
        </w:rPr>
        <w:t xml:space="preserve"> </w:t>
      </w:r>
      <w:r w:rsidRPr="00C61764">
        <w:rPr>
          <w:b/>
          <w:bCs/>
          <w:noProof/>
          <w:color w:val="000000" w:themeColor="text1"/>
          <w:lang w:eastAsia="en-US"/>
        </w:rPr>
        <w:t>11,</w:t>
      </w:r>
      <w:r w:rsidRPr="00C61764">
        <w:rPr>
          <w:noProof/>
          <w:color w:val="000000" w:themeColor="text1"/>
          <w:lang w:eastAsia="en-US"/>
        </w:rPr>
        <w:t xml:space="preserve"> (2017).</w:t>
      </w:r>
    </w:p>
    <w:p w14:paraId="30ECBEF6" w14:textId="77777777" w:rsidR="005F6405"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11.</w:t>
      </w:r>
      <w:r w:rsidRPr="00C61764">
        <w:rPr>
          <w:noProof/>
          <w:color w:val="000000" w:themeColor="text1"/>
          <w:lang w:eastAsia="en-US"/>
        </w:rPr>
        <w:tab/>
        <w:t>Public Health England. Seasonal influenza vaccine uptake in GP patients: winter season 2017 to 2018. (2018).</w:t>
      </w:r>
    </w:p>
    <w:p w14:paraId="0566C168" w14:textId="77777777" w:rsidR="005F6405"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12.</w:t>
      </w:r>
      <w:r w:rsidRPr="00C61764">
        <w:rPr>
          <w:noProof/>
          <w:color w:val="000000" w:themeColor="text1"/>
          <w:lang w:eastAsia="en-US"/>
        </w:rPr>
        <w:tab/>
        <w:t xml:space="preserve">Public Health England. Pertussis vaccination programme for pregnant women update: vaccine coverage in England, October to December 2017. </w:t>
      </w:r>
      <w:r w:rsidRPr="00C61764">
        <w:rPr>
          <w:i/>
          <w:iCs/>
          <w:noProof/>
          <w:color w:val="000000" w:themeColor="text1"/>
          <w:lang w:eastAsia="en-US"/>
        </w:rPr>
        <w:t>Health Protection Report</w:t>
      </w:r>
      <w:r w:rsidRPr="00C61764">
        <w:rPr>
          <w:noProof/>
          <w:color w:val="000000" w:themeColor="text1"/>
          <w:lang w:eastAsia="en-US"/>
        </w:rPr>
        <w:t xml:space="preserve"> </w:t>
      </w:r>
      <w:r w:rsidRPr="00C61764">
        <w:rPr>
          <w:b/>
          <w:bCs/>
          <w:noProof/>
          <w:color w:val="000000" w:themeColor="text1"/>
          <w:lang w:eastAsia="en-US"/>
        </w:rPr>
        <w:t>12,</w:t>
      </w:r>
      <w:r w:rsidRPr="00C61764">
        <w:rPr>
          <w:noProof/>
          <w:color w:val="000000" w:themeColor="text1"/>
          <w:lang w:eastAsia="en-US"/>
        </w:rPr>
        <w:t xml:space="preserve"> (2018).</w:t>
      </w:r>
    </w:p>
    <w:p w14:paraId="521664AF" w14:textId="77777777" w:rsidR="005F6405"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13.</w:t>
      </w:r>
      <w:r w:rsidRPr="00C61764">
        <w:rPr>
          <w:noProof/>
          <w:color w:val="000000" w:themeColor="text1"/>
          <w:lang w:eastAsia="en-US"/>
        </w:rPr>
        <w:tab/>
        <w:t xml:space="preserve">Public Health England. Pertussis vaccination programme for pregnant women update: vaccine coverage in England, July to September 2017. </w:t>
      </w:r>
      <w:r w:rsidRPr="00C61764">
        <w:rPr>
          <w:i/>
          <w:iCs/>
          <w:noProof/>
          <w:color w:val="000000" w:themeColor="text1"/>
          <w:lang w:eastAsia="en-US"/>
        </w:rPr>
        <w:t>Health Protection Report</w:t>
      </w:r>
      <w:r w:rsidRPr="00C61764">
        <w:rPr>
          <w:noProof/>
          <w:color w:val="000000" w:themeColor="text1"/>
          <w:lang w:eastAsia="en-US"/>
        </w:rPr>
        <w:t xml:space="preserve"> </w:t>
      </w:r>
      <w:r w:rsidRPr="00C61764">
        <w:rPr>
          <w:b/>
          <w:bCs/>
          <w:noProof/>
          <w:color w:val="000000" w:themeColor="text1"/>
          <w:lang w:eastAsia="en-US"/>
        </w:rPr>
        <w:t>12,</w:t>
      </w:r>
      <w:r w:rsidRPr="00C61764">
        <w:rPr>
          <w:noProof/>
          <w:color w:val="000000" w:themeColor="text1"/>
          <w:lang w:eastAsia="en-US"/>
        </w:rPr>
        <w:t xml:space="preserve"> (2018).</w:t>
      </w:r>
    </w:p>
    <w:p w14:paraId="620CE9E1" w14:textId="77777777" w:rsidR="000C26BF"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14.</w:t>
      </w:r>
      <w:r w:rsidRPr="00C61764">
        <w:rPr>
          <w:noProof/>
          <w:color w:val="000000" w:themeColor="text1"/>
          <w:lang w:eastAsia="en-US"/>
        </w:rPr>
        <w:tab/>
      </w:r>
      <w:r w:rsidR="000C26BF" w:rsidRPr="00C61764">
        <w:rPr>
          <w:noProof/>
          <w:color w:val="000000" w:themeColor="text1"/>
          <w:lang w:eastAsia="en-US"/>
        </w:rPr>
        <w:t>Wiley KE, Massey PD, Cooper SC, Wood NJ, Quinn HE, Leask J</w:t>
      </w:r>
      <w:r w:rsidR="000C26BF" w:rsidRPr="00C61764">
        <w:rPr>
          <w:i/>
          <w:iCs/>
          <w:noProof/>
          <w:color w:val="000000" w:themeColor="text1"/>
          <w:lang w:eastAsia="en-US"/>
        </w:rPr>
        <w:t>.</w:t>
      </w:r>
      <w:r w:rsidR="000C26BF" w:rsidRPr="00C61764">
        <w:rPr>
          <w:noProof/>
          <w:color w:val="000000" w:themeColor="text1"/>
          <w:lang w:eastAsia="en-US"/>
        </w:rPr>
        <w:t xml:space="preserve"> Pregnant women’s intention to take up a post-partum pertussis vaccine, and their willingness to take up the vaccine while pregnant: A cross sectional survey. </w:t>
      </w:r>
      <w:r w:rsidR="000C26BF" w:rsidRPr="00C61764">
        <w:rPr>
          <w:i/>
          <w:iCs/>
          <w:noProof/>
          <w:color w:val="000000" w:themeColor="text1"/>
          <w:lang w:eastAsia="en-US"/>
        </w:rPr>
        <w:t>Vaccine</w:t>
      </w:r>
      <w:r w:rsidR="000C26BF" w:rsidRPr="00C61764">
        <w:rPr>
          <w:noProof/>
          <w:color w:val="000000" w:themeColor="text1"/>
          <w:lang w:eastAsia="en-US"/>
        </w:rPr>
        <w:t xml:space="preserve"> </w:t>
      </w:r>
      <w:r w:rsidR="000C26BF" w:rsidRPr="00C61764">
        <w:rPr>
          <w:b/>
          <w:bCs/>
          <w:noProof/>
          <w:color w:val="000000" w:themeColor="text1"/>
          <w:lang w:eastAsia="en-US"/>
        </w:rPr>
        <w:t>31,</w:t>
      </w:r>
      <w:r w:rsidR="000C26BF" w:rsidRPr="00C61764">
        <w:rPr>
          <w:noProof/>
          <w:color w:val="000000" w:themeColor="text1"/>
          <w:lang w:eastAsia="en-US"/>
        </w:rPr>
        <w:t xml:space="preserve"> 3972–3978 (2013).</w:t>
      </w:r>
    </w:p>
    <w:p w14:paraId="5C60E0FD" w14:textId="17421C18" w:rsidR="005F6405"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15.</w:t>
      </w:r>
      <w:r w:rsidRPr="00C61764">
        <w:rPr>
          <w:noProof/>
          <w:color w:val="000000" w:themeColor="text1"/>
          <w:lang w:eastAsia="en-US"/>
        </w:rPr>
        <w:tab/>
      </w:r>
      <w:r w:rsidR="00E34B76" w:rsidRPr="00C61764">
        <w:rPr>
          <w:noProof/>
          <w:color w:val="000000" w:themeColor="text1"/>
          <w:lang w:eastAsia="en-US"/>
        </w:rPr>
        <w:t>Donaldson B, Jain P, Holder BS, Lindsey B, Regan L, Kampmann B</w:t>
      </w:r>
      <w:r w:rsidR="00E34B76" w:rsidRPr="00C61764">
        <w:rPr>
          <w:i/>
          <w:iCs/>
          <w:noProof/>
          <w:color w:val="000000" w:themeColor="text1"/>
          <w:lang w:eastAsia="en-US"/>
        </w:rPr>
        <w:t>.</w:t>
      </w:r>
      <w:r w:rsidR="00E34B76" w:rsidRPr="00C61764">
        <w:rPr>
          <w:noProof/>
          <w:color w:val="000000" w:themeColor="text1"/>
          <w:lang w:eastAsia="en-US"/>
        </w:rPr>
        <w:t xml:space="preserve"> What determines uptake of pertussis vaccine in pregnancy? A cross sectional survey in an ethnically diverse population of pregnant women in London. </w:t>
      </w:r>
      <w:r w:rsidR="00E34B76" w:rsidRPr="00C61764">
        <w:rPr>
          <w:i/>
          <w:iCs/>
          <w:noProof/>
          <w:color w:val="000000" w:themeColor="text1"/>
          <w:lang w:eastAsia="en-US"/>
        </w:rPr>
        <w:t>Vaccine</w:t>
      </w:r>
      <w:r w:rsidR="00E34B76" w:rsidRPr="00C61764">
        <w:rPr>
          <w:noProof/>
          <w:color w:val="000000" w:themeColor="text1"/>
          <w:lang w:eastAsia="en-US"/>
        </w:rPr>
        <w:t xml:space="preserve"> </w:t>
      </w:r>
      <w:r w:rsidR="00E34B76" w:rsidRPr="00C61764">
        <w:rPr>
          <w:b/>
          <w:bCs/>
          <w:noProof/>
          <w:color w:val="000000" w:themeColor="text1"/>
          <w:lang w:eastAsia="en-US"/>
        </w:rPr>
        <w:t>33,</w:t>
      </w:r>
      <w:r w:rsidR="00E34B76" w:rsidRPr="00C61764">
        <w:rPr>
          <w:noProof/>
          <w:color w:val="000000" w:themeColor="text1"/>
          <w:lang w:eastAsia="en-US"/>
        </w:rPr>
        <w:t xml:space="preserve"> 5822–5828 (2015).</w:t>
      </w:r>
    </w:p>
    <w:p w14:paraId="0BA436A2" w14:textId="228F7F76" w:rsidR="005F6405" w:rsidRPr="00C61764" w:rsidRDefault="005F6405" w:rsidP="005F6405">
      <w:pPr>
        <w:widowControl w:val="0"/>
        <w:autoSpaceDE w:val="0"/>
        <w:autoSpaceDN w:val="0"/>
        <w:adjustRightInd w:val="0"/>
        <w:rPr>
          <w:noProof/>
          <w:color w:val="000000" w:themeColor="text1"/>
          <w:lang w:eastAsia="en-US"/>
        </w:rPr>
      </w:pPr>
      <w:r w:rsidRPr="00C61764">
        <w:rPr>
          <w:noProof/>
          <w:color w:val="000000" w:themeColor="text1"/>
          <w:lang w:eastAsia="en-US"/>
        </w:rPr>
        <w:t>16.</w:t>
      </w:r>
      <w:r w:rsidRPr="00C61764">
        <w:rPr>
          <w:noProof/>
          <w:color w:val="000000" w:themeColor="text1"/>
          <w:lang w:eastAsia="en-US"/>
        </w:rPr>
        <w:tab/>
      </w:r>
      <w:r w:rsidR="00E34B76" w:rsidRPr="00C61764">
        <w:rPr>
          <w:noProof/>
          <w:color w:val="000000" w:themeColor="text1"/>
          <w:lang w:eastAsia="en-US"/>
        </w:rPr>
        <w:t>McQuaid</w:t>
      </w:r>
      <w:r w:rsidR="00E34B76" w:rsidRPr="00C61764">
        <w:rPr>
          <w:i/>
          <w:iCs/>
          <w:noProof/>
          <w:color w:val="000000" w:themeColor="text1"/>
          <w:lang w:eastAsia="en-US"/>
        </w:rPr>
        <w:t xml:space="preserve"> </w:t>
      </w:r>
      <w:r w:rsidR="00E34B76" w:rsidRPr="00C61764">
        <w:rPr>
          <w:iCs/>
          <w:noProof/>
          <w:color w:val="000000" w:themeColor="text1"/>
          <w:lang w:eastAsia="en-US"/>
        </w:rPr>
        <w:t>F, Jones C, Steven Z,</w:t>
      </w:r>
      <w:r w:rsidRPr="00C61764">
        <w:rPr>
          <w:noProof/>
          <w:color w:val="000000" w:themeColor="text1"/>
          <w:lang w:eastAsia="en-US"/>
        </w:rPr>
        <w:t xml:space="preserve"> </w:t>
      </w:r>
      <w:r w:rsidRPr="00C61764">
        <w:rPr>
          <w:i/>
          <w:iCs/>
          <w:noProof/>
          <w:color w:val="000000" w:themeColor="text1"/>
          <w:lang w:eastAsia="en-US"/>
        </w:rPr>
        <w:t>et al.</w:t>
      </w:r>
      <w:r w:rsidRPr="00C61764">
        <w:rPr>
          <w:noProof/>
          <w:color w:val="000000" w:themeColor="text1"/>
          <w:lang w:eastAsia="en-US"/>
        </w:rPr>
        <w:t xml:space="preserve"> Factors influencing women’s attitudes towards antenatal vaccines, group B Streptococcus and clinical trial participation in pregnancy: an online survey. </w:t>
      </w:r>
      <w:r w:rsidRPr="00C61764">
        <w:rPr>
          <w:i/>
          <w:iCs/>
          <w:noProof/>
          <w:color w:val="000000" w:themeColor="text1"/>
          <w:lang w:eastAsia="en-US"/>
        </w:rPr>
        <w:t>BMJ Open</w:t>
      </w:r>
      <w:r w:rsidRPr="00C61764">
        <w:rPr>
          <w:noProof/>
          <w:color w:val="000000" w:themeColor="text1"/>
          <w:lang w:eastAsia="en-US"/>
        </w:rPr>
        <w:t xml:space="preserve"> </w:t>
      </w:r>
      <w:r w:rsidRPr="00C61764">
        <w:rPr>
          <w:b/>
          <w:bCs/>
          <w:noProof/>
          <w:color w:val="000000" w:themeColor="text1"/>
          <w:lang w:eastAsia="en-US"/>
        </w:rPr>
        <w:t>6,</w:t>
      </w:r>
      <w:r w:rsidRPr="00C61764">
        <w:rPr>
          <w:noProof/>
          <w:color w:val="000000" w:themeColor="text1"/>
          <w:lang w:eastAsia="en-US"/>
        </w:rPr>
        <w:t xml:space="preserve"> e010790 (2016).</w:t>
      </w:r>
    </w:p>
    <w:p w14:paraId="35D0ADD5" w14:textId="0789FC8C" w:rsidR="005F6405" w:rsidRPr="00C61764" w:rsidRDefault="00845264" w:rsidP="005F6405">
      <w:pPr>
        <w:widowControl w:val="0"/>
        <w:autoSpaceDE w:val="0"/>
        <w:autoSpaceDN w:val="0"/>
        <w:adjustRightInd w:val="0"/>
        <w:rPr>
          <w:noProof/>
          <w:color w:val="000000" w:themeColor="text1"/>
          <w:lang w:eastAsia="en-US"/>
        </w:rPr>
      </w:pPr>
      <w:r w:rsidRPr="00C61764">
        <w:rPr>
          <w:noProof/>
          <w:color w:val="000000" w:themeColor="text1"/>
          <w:lang w:eastAsia="en-US"/>
        </w:rPr>
        <w:t>17.</w:t>
      </w:r>
      <w:r w:rsidRPr="00C61764">
        <w:rPr>
          <w:noProof/>
          <w:color w:val="000000" w:themeColor="text1"/>
          <w:lang w:eastAsia="en-US"/>
        </w:rPr>
        <w:tab/>
        <w:t>Liu N, Sprague AE, Yasseen AS,</w:t>
      </w:r>
      <w:r w:rsidR="005F6405" w:rsidRPr="00C61764">
        <w:rPr>
          <w:noProof/>
          <w:color w:val="000000" w:themeColor="text1"/>
          <w:lang w:eastAsia="en-US"/>
        </w:rPr>
        <w:t xml:space="preserve"> </w:t>
      </w:r>
      <w:r w:rsidR="005F6405" w:rsidRPr="00C61764">
        <w:rPr>
          <w:i/>
          <w:iCs/>
          <w:noProof/>
          <w:color w:val="000000" w:themeColor="text1"/>
          <w:lang w:eastAsia="en-US"/>
        </w:rPr>
        <w:t>et al.</w:t>
      </w:r>
      <w:r w:rsidR="005F6405" w:rsidRPr="00C61764">
        <w:rPr>
          <w:noProof/>
          <w:color w:val="000000" w:themeColor="text1"/>
          <w:lang w:eastAsia="en-US"/>
        </w:rPr>
        <w:t xml:space="preserve"> Vaccination patterns in pregnant women during the 2009 H1N1 influenza pandemic: a population-based study in Ontario, Canada. </w:t>
      </w:r>
      <w:r w:rsidRPr="00C61764">
        <w:rPr>
          <w:i/>
          <w:iCs/>
          <w:noProof/>
          <w:color w:val="000000" w:themeColor="text1"/>
          <w:lang w:eastAsia="en-US"/>
        </w:rPr>
        <w:t>Can J Public Health</w:t>
      </w:r>
      <w:r w:rsidR="005F6405" w:rsidRPr="00C61764">
        <w:rPr>
          <w:noProof/>
          <w:color w:val="000000" w:themeColor="text1"/>
          <w:lang w:eastAsia="en-US"/>
        </w:rPr>
        <w:t xml:space="preserve"> </w:t>
      </w:r>
      <w:r w:rsidR="005F6405" w:rsidRPr="00C61764">
        <w:rPr>
          <w:b/>
          <w:bCs/>
          <w:noProof/>
          <w:color w:val="000000" w:themeColor="text1"/>
          <w:lang w:eastAsia="en-US"/>
        </w:rPr>
        <w:t>103,</w:t>
      </w:r>
      <w:r w:rsidR="005F6405" w:rsidRPr="00C61764">
        <w:rPr>
          <w:noProof/>
          <w:color w:val="000000" w:themeColor="text1"/>
          <w:lang w:eastAsia="en-US"/>
        </w:rPr>
        <w:t xml:space="preserve"> e353–8 (2012).</w:t>
      </w:r>
    </w:p>
    <w:p w14:paraId="21A99B13" w14:textId="41032830" w:rsidR="005F6405" w:rsidRPr="00C61764" w:rsidRDefault="00826CCC" w:rsidP="005F6405">
      <w:pPr>
        <w:widowControl w:val="0"/>
        <w:autoSpaceDE w:val="0"/>
        <w:autoSpaceDN w:val="0"/>
        <w:adjustRightInd w:val="0"/>
        <w:rPr>
          <w:noProof/>
          <w:color w:val="000000" w:themeColor="text1"/>
          <w:lang w:eastAsia="en-US"/>
        </w:rPr>
      </w:pPr>
      <w:r w:rsidRPr="00C61764">
        <w:rPr>
          <w:noProof/>
          <w:color w:val="000000" w:themeColor="text1"/>
          <w:lang w:eastAsia="en-US"/>
        </w:rPr>
        <w:t>18.</w:t>
      </w:r>
      <w:r w:rsidRPr="00C61764">
        <w:rPr>
          <w:noProof/>
          <w:color w:val="000000" w:themeColor="text1"/>
          <w:lang w:eastAsia="en-US"/>
        </w:rPr>
        <w:tab/>
        <w:t>Gauld N, Braganza C</w:t>
      </w:r>
      <w:r w:rsidR="005F6405" w:rsidRPr="00C61764">
        <w:rPr>
          <w:noProof/>
          <w:color w:val="000000" w:themeColor="text1"/>
          <w:lang w:eastAsia="en-US"/>
        </w:rPr>
        <w:t>, Babalo</w:t>
      </w:r>
      <w:r w:rsidRPr="00C61764">
        <w:rPr>
          <w:noProof/>
          <w:color w:val="000000" w:themeColor="text1"/>
          <w:lang w:eastAsia="en-US"/>
        </w:rPr>
        <w:t xml:space="preserve">la O, Huynh T. &amp; Hook </w:t>
      </w:r>
      <w:r w:rsidR="005F6405" w:rsidRPr="00C61764">
        <w:rPr>
          <w:noProof/>
          <w:color w:val="000000" w:themeColor="text1"/>
          <w:lang w:eastAsia="en-US"/>
        </w:rPr>
        <w:t xml:space="preserve">S. Reasons for use and non-use of the pertussis vaccine during pregnancy: an interview study. </w:t>
      </w:r>
      <w:r w:rsidR="005F6405" w:rsidRPr="00C61764">
        <w:rPr>
          <w:i/>
          <w:iCs/>
          <w:noProof/>
          <w:color w:val="000000" w:themeColor="text1"/>
          <w:lang w:eastAsia="en-US"/>
        </w:rPr>
        <w:t>J</w:t>
      </w:r>
      <w:r w:rsidR="00075FC3" w:rsidRPr="00C61764">
        <w:rPr>
          <w:i/>
          <w:iCs/>
          <w:noProof/>
          <w:color w:val="000000" w:themeColor="text1"/>
          <w:lang w:eastAsia="en-US"/>
        </w:rPr>
        <w:t xml:space="preserve"> Prim</w:t>
      </w:r>
      <w:r w:rsidR="005F6405" w:rsidRPr="00C61764">
        <w:rPr>
          <w:i/>
          <w:iCs/>
          <w:noProof/>
          <w:color w:val="000000" w:themeColor="text1"/>
          <w:lang w:eastAsia="en-US"/>
        </w:rPr>
        <w:t xml:space="preserve"> Health Care</w:t>
      </w:r>
      <w:r w:rsidR="005F6405" w:rsidRPr="00C61764">
        <w:rPr>
          <w:noProof/>
          <w:color w:val="000000" w:themeColor="text1"/>
          <w:lang w:eastAsia="en-US"/>
        </w:rPr>
        <w:t xml:space="preserve"> </w:t>
      </w:r>
      <w:r w:rsidR="005F6405" w:rsidRPr="00C61764">
        <w:rPr>
          <w:b/>
          <w:bCs/>
          <w:noProof/>
          <w:color w:val="000000" w:themeColor="text1"/>
          <w:lang w:eastAsia="en-US"/>
        </w:rPr>
        <w:t>8,</w:t>
      </w:r>
      <w:r w:rsidR="005F6405" w:rsidRPr="00C61764">
        <w:rPr>
          <w:noProof/>
          <w:color w:val="000000" w:themeColor="text1"/>
          <w:lang w:eastAsia="en-US"/>
        </w:rPr>
        <w:t xml:space="preserve"> 344 (2016).</w:t>
      </w:r>
    </w:p>
    <w:p w14:paraId="02AEE174" w14:textId="527AE4DC" w:rsidR="005F6405" w:rsidRPr="00C61764" w:rsidRDefault="00963C2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19.</w:t>
      </w:r>
      <w:r w:rsidRPr="00C61764">
        <w:rPr>
          <w:rFonts w:ascii="Calibri" w:hAnsi="Calibri"/>
          <w:noProof/>
          <w:color w:val="000000" w:themeColor="text1"/>
          <w:lang w:eastAsia="en-US"/>
        </w:rPr>
        <w:tab/>
        <w:t>O’Connell A, Tummon A, Coleman K, Jordan A, McCormack J, Kelly ME</w:t>
      </w:r>
      <w:r w:rsidR="005F6405" w:rsidRPr="00C61764">
        <w:rPr>
          <w:rFonts w:ascii="Calibri" w:hAnsi="Calibri"/>
          <w:i/>
          <w:iCs/>
          <w:noProof/>
          <w:color w:val="000000" w:themeColor="text1"/>
          <w:lang w:eastAsia="en-US"/>
        </w:rPr>
        <w:t>.</w:t>
      </w:r>
      <w:r w:rsidR="005F6405" w:rsidRPr="00C61764">
        <w:rPr>
          <w:rFonts w:ascii="Calibri" w:hAnsi="Calibri"/>
          <w:noProof/>
          <w:color w:val="000000" w:themeColor="text1"/>
          <w:lang w:eastAsia="en-US"/>
        </w:rPr>
        <w:t xml:space="preserve"> Antenatal </w:t>
      </w:r>
      <w:r w:rsidR="005F6405" w:rsidRPr="00C61764">
        <w:rPr>
          <w:rFonts w:ascii="Calibri" w:hAnsi="Calibri"/>
          <w:noProof/>
          <w:color w:val="000000" w:themeColor="text1"/>
          <w:lang w:eastAsia="en-US"/>
        </w:rPr>
        <w:lastRenderedPageBreak/>
        <w:t xml:space="preserve">Pertussis Vaccination: Why are General Practitioners Reluctant? A Mixed Methods Study Setting. </w:t>
      </w:r>
      <w:r w:rsidR="00F226A7" w:rsidRPr="00C61764">
        <w:rPr>
          <w:rFonts w:ascii="Calibri" w:hAnsi="Calibri"/>
          <w:i/>
          <w:iCs/>
          <w:noProof/>
          <w:color w:val="000000" w:themeColor="text1"/>
          <w:lang w:eastAsia="en-US"/>
        </w:rPr>
        <w:t xml:space="preserve">Ir Med J </w:t>
      </w:r>
      <w:r w:rsidR="005F6405" w:rsidRPr="00C61764">
        <w:rPr>
          <w:rFonts w:ascii="Calibri" w:hAnsi="Calibri"/>
          <w:b/>
          <w:bCs/>
          <w:noProof/>
          <w:color w:val="000000" w:themeColor="text1"/>
          <w:lang w:eastAsia="en-US"/>
        </w:rPr>
        <w:t>110,</w:t>
      </w:r>
      <w:r w:rsidR="005F6405" w:rsidRPr="00C61764">
        <w:rPr>
          <w:rFonts w:ascii="Calibri" w:hAnsi="Calibri"/>
          <w:noProof/>
          <w:color w:val="000000" w:themeColor="text1"/>
          <w:lang w:eastAsia="en-US"/>
        </w:rPr>
        <w:t xml:space="preserve"> 634 (2017).</w:t>
      </w:r>
    </w:p>
    <w:p w14:paraId="0A0BBF70" w14:textId="386947C5" w:rsidR="005F6405" w:rsidRPr="00C61764" w:rsidRDefault="00851F18"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20.</w:t>
      </w:r>
      <w:r w:rsidRPr="00C61764">
        <w:rPr>
          <w:rFonts w:ascii="Calibri" w:hAnsi="Calibri"/>
          <w:noProof/>
          <w:color w:val="000000" w:themeColor="text1"/>
          <w:lang w:eastAsia="en-US"/>
        </w:rPr>
        <w:tab/>
        <w:t xml:space="preserve">Tong A, </w:t>
      </w:r>
      <w:r w:rsidR="005F6405" w:rsidRPr="00C61764">
        <w:rPr>
          <w:rFonts w:ascii="Calibri" w:hAnsi="Calibri"/>
          <w:noProof/>
          <w:color w:val="000000" w:themeColor="text1"/>
          <w:lang w:eastAsia="en-US"/>
        </w:rPr>
        <w:t>Biringe</w:t>
      </w:r>
      <w:r w:rsidRPr="00C61764">
        <w:rPr>
          <w:rFonts w:ascii="Calibri" w:hAnsi="Calibri"/>
          <w:noProof/>
          <w:color w:val="000000" w:themeColor="text1"/>
          <w:lang w:eastAsia="en-US"/>
        </w:rPr>
        <w:t xml:space="preserve">r A, Ofner-Agostini M, Upshur R &amp; McGeer </w:t>
      </w:r>
      <w:r w:rsidR="005F6405" w:rsidRPr="00C61764">
        <w:rPr>
          <w:rFonts w:ascii="Calibri" w:hAnsi="Calibri"/>
          <w:noProof/>
          <w:color w:val="000000" w:themeColor="text1"/>
          <w:lang w:eastAsia="en-US"/>
        </w:rPr>
        <w:t xml:space="preserve">A. A cross-sectional study of maternity care providers’ and women's knowledge, attitudes, and behaviours towards influenza vaccination during pregnancy. </w:t>
      </w:r>
      <w:r w:rsidR="005F6405" w:rsidRPr="00C61764">
        <w:rPr>
          <w:rFonts w:ascii="Calibri" w:hAnsi="Calibri"/>
          <w:i/>
          <w:iCs/>
          <w:noProof/>
          <w:color w:val="000000" w:themeColor="text1"/>
          <w:lang w:eastAsia="en-US"/>
        </w:rPr>
        <w:t>J Obstet Gynaecol Can</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30,</w:t>
      </w:r>
      <w:r w:rsidR="005F6405" w:rsidRPr="00C61764">
        <w:rPr>
          <w:rFonts w:ascii="Calibri" w:hAnsi="Calibri"/>
          <w:noProof/>
          <w:color w:val="000000" w:themeColor="text1"/>
          <w:lang w:eastAsia="en-US"/>
        </w:rPr>
        <w:t xml:space="preserve"> 404–10 (2008).</w:t>
      </w:r>
    </w:p>
    <w:p w14:paraId="7FBBEA2D" w14:textId="670763D4" w:rsidR="005F6405" w:rsidRPr="00C61764" w:rsidRDefault="009A7C36"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21.</w:t>
      </w:r>
      <w:r w:rsidRPr="00C61764">
        <w:rPr>
          <w:rFonts w:ascii="Calibri" w:hAnsi="Calibri"/>
          <w:noProof/>
          <w:color w:val="000000" w:themeColor="text1"/>
          <w:lang w:eastAsia="en-US"/>
        </w:rPr>
        <w:tab/>
        <w:t xml:space="preserve">Mohammed </w:t>
      </w:r>
      <w:r w:rsidR="005F6405" w:rsidRPr="00C61764">
        <w:rPr>
          <w:rFonts w:ascii="Calibri" w:hAnsi="Calibri"/>
          <w:noProof/>
          <w:color w:val="000000" w:themeColor="text1"/>
          <w:lang w:eastAsia="en-US"/>
        </w:rPr>
        <w:t>H</w:t>
      </w:r>
      <w:r w:rsidRPr="00C61764">
        <w:rPr>
          <w:rFonts w:ascii="Calibri" w:hAnsi="Calibri"/>
          <w:noProof/>
          <w:color w:val="000000" w:themeColor="text1"/>
          <w:lang w:eastAsia="en-US"/>
        </w:rPr>
        <w:t xml:space="preserve">, </w:t>
      </w:r>
      <w:r w:rsidR="005F6405" w:rsidRPr="00C61764">
        <w:rPr>
          <w:rFonts w:ascii="Calibri" w:hAnsi="Calibri"/>
          <w:noProof/>
          <w:color w:val="000000" w:themeColor="text1"/>
          <w:lang w:eastAsia="en-US"/>
        </w:rPr>
        <w:t>Clarke</w:t>
      </w:r>
      <w:r w:rsidRPr="00C61764">
        <w:rPr>
          <w:rFonts w:ascii="Calibri" w:hAnsi="Calibri"/>
          <w:noProof/>
          <w:color w:val="000000" w:themeColor="text1"/>
          <w:lang w:eastAsia="en-US"/>
        </w:rPr>
        <w:t xml:space="preserve"> </w:t>
      </w:r>
      <w:r w:rsidR="005F6405" w:rsidRPr="00C61764">
        <w:rPr>
          <w:rFonts w:ascii="Calibri" w:hAnsi="Calibri"/>
          <w:noProof/>
          <w:color w:val="000000" w:themeColor="text1"/>
          <w:lang w:eastAsia="en-US"/>
        </w:rPr>
        <w:t>M</w:t>
      </w:r>
      <w:r w:rsidRPr="00C61764">
        <w:rPr>
          <w:rFonts w:ascii="Calibri" w:hAnsi="Calibri"/>
          <w:noProof/>
          <w:color w:val="000000" w:themeColor="text1"/>
          <w:lang w:eastAsia="en-US"/>
        </w:rPr>
        <w:t xml:space="preserve">, </w:t>
      </w:r>
      <w:r w:rsidR="005F6405" w:rsidRPr="00C61764">
        <w:rPr>
          <w:rFonts w:ascii="Calibri" w:hAnsi="Calibri"/>
          <w:noProof/>
          <w:color w:val="000000" w:themeColor="text1"/>
          <w:lang w:eastAsia="en-US"/>
        </w:rPr>
        <w:t>Koehler</w:t>
      </w:r>
      <w:r w:rsidRPr="00C61764">
        <w:rPr>
          <w:rFonts w:ascii="Calibri" w:hAnsi="Calibri"/>
          <w:noProof/>
          <w:color w:val="000000" w:themeColor="text1"/>
          <w:lang w:eastAsia="en-US"/>
        </w:rPr>
        <w:t xml:space="preserve"> </w:t>
      </w:r>
      <w:r w:rsidR="005F6405" w:rsidRPr="00C61764">
        <w:rPr>
          <w:rFonts w:ascii="Calibri" w:hAnsi="Calibri"/>
          <w:noProof/>
          <w:color w:val="000000" w:themeColor="text1"/>
          <w:lang w:eastAsia="en-US"/>
        </w:rPr>
        <w:t>A</w:t>
      </w:r>
      <w:r w:rsidRPr="00C61764">
        <w:rPr>
          <w:rFonts w:ascii="Calibri" w:hAnsi="Calibri"/>
          <w:noProof/>
          <w:color w:val="000000" w:themeColor="text1"/>
          <w:lang w:eastAsia="en-US"/>
        </w:rPr>
        <w:t xml:space="preserve">, </w:t>
      </w:r>
      <w:r w:rsidR="005F6405" w:rsidRPr="00C61764">
        <w:rPr>
          <w:rFonts w:ascii="Calibri" w:hAnsi="Calibri"/>
          <w:noProof/>
          <w:color w:val="000000" w:themeColor="text1"/>
          <w:lang w:eastAsia="en-US"/>
        </w:rPr>
        <w:t>Watson</w:t>
      </w:r>
      <w:r w:rsidRPr="00C61764">
        <w:rPr>
          <w:rFonts w:ascii="Calibri" w:hAnsi="Calibri"/>
          <w:noProof/>
          <w:color w:val="000000" w:themeColor="text1"/>
          <w:lang w:eastAsia="en-US"/>
        </w:rPr>
        <w:t xml:space="preserve"> M</w:t>
      </w:r>
      <w:r w:rsidR="005F6405" w:rsidRPr="00C61764">
        <w:rPr>
          <w:rFonts w:ascii="Calibri" w:hAnsi="Calibri"/>
          <w:noProof/>
          <w:color w:val="000000" w:themeColor="text1"/>
          <w:lang w:eastAsia="en-US"/>
        </w:rPr>
        <w:t xml:space="preserve"> &amp; Marshall</w:t>
      </w:r>
      <w:r w:rsidRPr="00C61764">
        <w:rPr>
          <w:rFonts w:ascii="Calibri" w:hAnsi="Calibri"/>
          <w:noProof/>
          <w:color w:val="000000" w:themeColor="text1"/>
          <w:lang w:eastAsia="en-US"/>
        </w:rPr>
        <w:t xml:space="preserve"> </w:t>
      </w:r>
      <w:r w:rsidR="005F6405" w:rsidRPr="00C61764">
        <w:rPr>
          <w:rFonts w:ascii="Calibri" w:hAnsi="Calibri"/>
          <w:noProof/>
          <w:color w:val="000000" w:themeColor="text1"/>
          <w:lang w:eastAsia="en-US"/>
        </w:rPr>
        <w:t xml:space="preserve">H. Factors associated with uptake of influenza and pertussis vaccines among pregnant women in South Australia. </w:t>
      </w:r>
      <w:r w:rsidR="005F6405" w:rsidRPr="00C61764">
        <w:rPr>
          <w:rFonts w:ascii="Calibri" w:hAnsi="Calibri"/>
          <w:i/>
          <w:iCs/>
          <w:noProof/>
          <w:color w:val="000000" w:themeColor="text1"/>
          <w:lang w:eastAsia="en-US"/>
        </w:rPr>
        <w:t>Plos One</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13,</w:t>
      </w:r>
      <w:r w:rsidR="005F6405" w:rsidRPr="00C61764">
        <w:rPr>
          <w:rFonts w:ascii="Calibri" w:hAnsi="Calibri"/>
          <w:noProof/>
          <w:color w:val="000000" w:themeColor="text1"/>
          <w:lang w:eastAsia="en-US"/>
        </w:rPr>
        <w:t xml:space="preserve"> e0197867 (2018).</w:t>
      </w:r>
    </w:p>
    <w:p w14:paraId="6713C3E9" w14:textId="13B20B8B"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22.</w:t>
      </w:r>
      <w:r w:rsidRPr="00C61764">
        <w:rPr>
          <w:rFonts w:ascii="Calibri" w:hAnsi="Calibri"/>
          <w:noProof/>
          <w:color w:val="000000" w:themeColor="text1"/>
          <w:lang w:eastAsia="en-US"/>
        </w:rPr>
        <w:tab/>
        <w:t>Krishnaswamy</w:t>
      </w:r>
      <w:r w:rsidR="005214E7"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S</w:t>
      </w:r>
      <w:r w:rsidR="005214E7"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Wallace</w:t>
      </w:r>
      <w:r w:rsidR="005214E7"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E</w:t>
      </w:r>
      <w:r w:rsidR="005214E7"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Buttery</w:t>
      </w:r>
      <w:r w:rsidR="005214E7" w:rsidRPr="00C61764">
        <w:rPr>
          <w:rFonts w:ascii="Calibri" w:hAnsi="Calibri"/>
          <w:noProof/>
          <w:color w:val="000000" w:themeColor="text1"/>
          <w:lang w:eastAsia="en-US"/>
        </w:rPr>
        <w:t xml:space="preserve"> J</w:t>
      </w:r>
      <w:r w:rsidRPr="00C61764">
        <w:rPr>
          <w:rFonts w:ascii="Calibri" w:hAnsi="Calibri"/>
          <w:noProof/>
          <w:color w:val="000000" w:themeColor="text1"/>
          <w:lang w:eastAsia="en-US"/>
        </w:rPr>
        <w:t xml:space="preserve"> &amp; Giles</w:t>
      </w:r>
      <w:r w:rsidR="005214E7" w:rsidRPr="00C61764">
        <w:rPr>
          <w:rFonts w:ascii="Calibri" w:hAnsi="Calibri"/>
          <w:noProof/>
          <w:color w:val="000000" w:themeColor="text1"/>
          <w:lang w:eastAsia="en-US"/>
        </w:rPr>
        <w:t xml:space="preserve"> </w:t>
      </w:r>
      <w:r w:rsidRPr="00C61764">
        <w:rPr>
          <w:rFonts w:ascii="Calibri" w:hAnsi="Calibri"/>
          <w:noProof/>
          <w:color w:val="000000" w:themeColor="text1"/>
          <w:lang w:eastAsia="en-US"/>
        </w:rPr>
        <w:t xml:space="preserve">M. Strategies to implement maternal vaccination: A comparison between standing orders for midwife delivery, a hospital based maternal immunisation service and primary care. </w:t>
      </w:r>
      <w:r w:rsidRPr="00C61764">
        <w:rPr>
          <w:rFonts w:ascii="Calibri" w:hAnsi="Calibri"/>
          <w:i/>
          <w:iCs/>
          <w:noProof/>
          <w:color w:val="000000" w:themeColor="text1"/>
          <w:lang w:eastAsia="en-US"/>
        </w:rPr>
        <w:t>Vaccine</w:t>
      </w:r>
      <w:r w:rsidRPr="00C61764">
        <w:rPr>
          <w:rFonts w:ascii="Calibri" w:hAnsi="Calibri"/>
          <w:noProof/>
          <w:color w:val="000000" w:themeColor="text1"/>
          <w:lang w:eastAsia="en-US"/>
        </w:rPr>
        <w:t xml:space="preserve"> </w:t>
      </w:r>
      <w:r w:rsidRPr="00C61764">
        <w:rPr>
          <w:rFonts w:ascii="Calibri" w:hAnsi="Calibri"/>
          <w:b/>
          <w:bCs/>
          <w:noProof/>
          <w:color w:val="000000" w:themeColor="text1"/>
          <w:lang w:eastAsia="en-US"/>
        </w:rPr>
        <w:t>36,</w:t>
      </w:r>
      <w:r w:rsidRPr="00C61764">
        <w:rPr>
          <w:rFonts w:ascii="Calibri" w:hAnsi="Calibri"/>
          <w:noProof/>
          <w:color w:val="000000" w:themeColor="text1"/>
          <w:lang w:eastAsia="en-US"/>
        </w:rPr>
        <w:t xml:space="preserve"> 1796–1800 (2018).</w:t>
      </w:r>
    </w:p>
    <w:p w14:paraId="7C4FB136" w14:textId="0CCA2CB9"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23.</w:t>
      </w:r>
      <w:r w:rsidRPr="00C61764">
        <w:rPr>
          <w:rFonts w:ascii="Calibri" w:hAnsi="Calibri"/>
          <w:noProof/>
          <w:color w:val="000000" w:themeColor="text1"/>
          <w:lang w:eastAsia="en-US"/>
        </w:rPr>
        <w:tab/>
        <w:t>Hayles</w:t>
      </w:r>
      <w:r w:rsidR="00B21C58" w:rsidRPr="00C61764">
        <w:rPr>
          <w:rFonts w:ascii="Calibri" w:hAnsi="Calibri"/>
          <w:noProof/>
          <w:color w:val="000000" w:themeColor="text1"/>
          <w:lang w:eastAsia="en-US"/>
        </w:rPr>
        <w:t xml:space="preserve"> EH, Cooper SC</w:t>
      </w:r>
      <w:r w:rsidRPr="00C61764">
        <w:rPr>
          <w:rFonts w:ascii="Calibri" w:hAnsi="Calibri"/>
          <w:noProof/>
          <w:color w:val="000000" w:themeColor="text1"/>
          <w:lang w:eastAsia="en-US"/>
        </w:rPr>
        <w:t>, Wood</w:t>
      </w:r>
      <w:r w:rsidR="007A4993" w:rsidRPr="00C61764">
        <w:rPr>
          <w:rFonts w:ascii="Calibri" w:hAnsi="Calibri"/>
          <w:noProof/>
          <w:color w:val="000000" w:themeColor="text1"/>
          <w:lang w:eastAsia="en-US"/>
        </w:rPr>
        <w:t xml:space="preserve"> N, Skinner SR &amp; Sinn JH</w:t>
      </w:r>
      <w:r w:rsidRPr="00C61764">
        <w:rPr>
          <w:rFonts w:ascii="Calibri" w:hAnsi="Calibri"/>
          <w:noProof/>
          <w:color w:val="000000" w:themeColor="text1"/>
          <w:lang w:eastAsia="en-US"/>
        </w:rPr>
        <w:t xml:space="preserve">K. Pertussis Booster Vaccination in Pregnancy: Women Who had it Compared to Those Who Waited. </w:t>
      </w:r>
      <w:r w:rsidRPr="00C61764">
        <w:rPr>
          <w:rFonts w:ascii="Calibri" w:hAnsi="Calibri"/>
          <w:i/>
          <w:iCs/>
          <w:noProof/>
          <w:color w:val="000000" w:themeColor="text1"/>
          <w:lang w:eastAsia="en-US"/>
        </w:rPr>
        <w:t>Procedia Vaccinol</w:t>
      </w:r>
      <w:r w:rsidRPr="00C61764">
        <w:rPr>
          <w:rFonts w:ascii="Calibri" w:hAnsi="Calibri"/>
          <w:noProof/>
          <w:color w:val="000000" w:themeColor="text1"/>
          <w:lang w:eastAsia="en-US"/>
        </w:rPr>
        <w:t xml:space="preserve"> </w:t>
      </w:r>
      <w:r w:rsidRPr="00C61764">
        <w:rPr>
          <w:rFonts w:ascii="Calibri" w:hAnsi="Calibri"/>
          <w:b/>
          <w:bCs/>
          <w:noProof/>
          <w:color w:val="000000" w:themeColor="text1"/>
          <w:lang w:eastAsia="en-US"/>
        </w:rPr>
        <w:t>9,</w:t>
      </w:r>
      <w:r w:rsidRPr="00C61764">
        <w:rPr>
          <w:rFonts w:ascii="Calibri" w:hAnsi="Calibri"/>
          <w:noProof/>
          <w:color w:val="000000" w:themeColor="text1"/>
          <w:lang w:eastAsia="en-US"/>
        </w:rPr>
        <w:t xml:space="preserve"> 59–65 (2015).</w:t>
      </w:r>
    </w:p>
    <w:p w14:paraId="184E5038" w14:textId="5D58FC3E" w:rsidR="005F6405" w:rsidRPr="00C61764" w:rsidRDefault="00626554"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24.</w:t>
      </w:r>
      <w:r w:rsidRPr="00C61764">
        <w:rPr>
          <w:rFonts w:ascii="Calibri" w:hAnsi="Calibri"/>
          <w:noProof/>
          <w:color w:val="000000" w:themeColor="text1"/>
          <w:lang w:eastAsia="en-US"/>
        </w:rPr>
        <w:tab/>
        <w:t xml:space="preserve">Bonville CA, Cibula </w:t>
      </w:r>
      <w:r w:rsidR="005F6405" w:rsidRPr="00C61764">
        <w:rPr>
          <w:rFonts w:ascii="Calibri" w:hAnsi="Calibri"/>
          <w:noProof/>
          <w:color w:val="000000" w:themeColor="text1"/>
          <w:lang w:eastAsia="en-US"/>
        </w:rPr>
        <w:t>D</w:t>
      </w:r>
      <w:r w:rsidRPr="00C61764">
        <w:rPr>
          <w:rFonts w:ascii="Calibri" w:hAnsi="Calibri"/>
          <w:noProof/>
          <w:color w:val="000000" w:themeColor="text1"/>
          <w:lang w:eastAsia="en-US"/>
        </w:rPr>
        <w:t xml:space="preserve">A, Domachowske </w:t>
      </w:r>
      <w:r w:rsidR="005F6405" w:rsidRPr="00C61764">
        <w:rPr>
          <w:rFonts w:ascii="Calibri" w:hAnsi="Calibri"/>
          <w:noProof/>
          <w:color w:val="000000" w:themeColor="text1"/>
          <w:lang w:eastAsia="en-US"/>
        </w:rPr>
        <w:t>J</w:t>
      </w:r>
      <w:r w:rsidRPr="00C61764">
        <w:rPr>
          <w:rFonts w:ascii="Calibri" w:hAnsi="Calibri"/>
          <w:noProof/>
          <w:color w:val="000000" w:themeColor="text1"/>
          <w:lang w:eastAsia="en-US"/>
        </w:rPr>
        <w:t xml:space="preserve">B &amp; Suryadevara </w:t>
      </w:r>
      <w:r w:rsidR="005F6405" w:rsidRPr="00C61764">
        <w:rPr>
          <w:rFonts w:ascii="Calibri" w:hAnsi="Calibri"/>
          <w:noProof/>
          <w:color w:val="000000" w:themeColor="text1"/>
          <w:lang w:eastAsia="en-US"/>
        </w:rPr>
        <w:t xml:space="preserve">M. Vaccine attitudes and practices among obstetric providers in New York State following the recommendation for pertussis vaccination during pregnancy. </w:t>
      </w:r>
      <w:r w:rsidR="00DC7129" w:rsidRPr="00C61764">
        <w:rPr>
          <w:rFonts w:ascii="Calibri" w:hAnsi="Calibri"/>
          <w:i/>
          <w:iCs/>
          <w:noProof/>
          <w:color w:val="000000" w:themeColor="text1"/>
          <w:lang w:eastAsia="en-US"/>
        </w:rPr>
        <w:t>Hum vacc &amp; immunother</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11,</w:t>
      </w:r>
      <w:r w:rsidR="005F6405" w:rsidRPr="00C61764">
        <w:rPr>
          <w:rFonts w:ascii="Calibri" w:hAnsi="Calibri"/>
          <w:noProof/>
          <w:color w:val="000000" w:themeColor="text1"/>
          <w:lang w:eastAsia="en-US"/>
        </w:rPr>
        <w:t xml:space="preserve"> 713–8 (2015).</w:t>
      </w:r>
    </w:p>
    <w:p w14:paraId="0F682187" w14:textId="356C688E" w:rsidR="005F6405" w:rsidRPr="00C61764" w:rsidRDefault="0052001E"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25.</w:t>
      </w:r>
      <w:r w:rsidRPr="00C61764">
        <w:rPr>
          <w:rFonts w:ascii="Calibri" w:hAnsi="Calibri"/>
          <w:noProof/>
          <w:color w:val="000000" w:themeColor="text1"/>
          <w:lang w:eastAsia="en-US"/>
        </w:rPr>
        <w:tab/>
        <w:t>Yudin MH, Salaripour M &amp; Sgro M</w:t>
      </w:r>
      <w:r w:rsidR="005F6405" w:rsidRPr="00C61764">
        <w:rPr>
          <w:rFonts w:ascii="Calibri" w:hAnsi="Calibri"/>
          <w:noProof/>
          <w:color w:val="000000" w:themeColor="text1"/>
          <w:lang w:eastAsia="en-US"/>
        </w:rPr>
        <w:t xml:space="preserve">D. Acceptability and feasibility of seasonal influenza vaccine administration in an antenatal clinic setting. </w:t>
      </w:r>
      <w:r w:rsidR="009F1B9E" w:rsidRPr="00C61764">
        <w:rPr>
          <w:rFonts w:ascii="Calibri" w:hAnsi="Calibri"/>
          <w:i/>
          <w:iCs/>
          <w:noProof/>
          <w:color w:val="000000" w:themeColor="text1"/>
          <w:lang w:eastAsia="en-US"/>
        </w:rPr>
        <w:t>J Obstet Gynaecol Can</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32,</w:t>
      </w:r>
      <w:r w:rsidR="005F6405" w:rsidRPr="00C61764">
        <w:rPr>
          <w:rFonts w:ascii="Calibri" w:hAnsi="Calibri"/>
          <w:noProof/>
          <w:color w:val="000000" w:themeColor="text1"/>
          <w:lang w:eastAsia="en-US"/>
        </w:rPr>
        <w:t xml:space="preserve"> 745–8 (2010).</w:t>
      </w:r>
    </w:p>
    <w:p w14:paraId="28DAFFD3" w14:textId="588928F7"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26.</w:t>
      </w:r>
      <w:r w:rsidRPr="00C61764">
        <w:rPr>
          <w:rFonts w:ascii="Calibri" w:hAnsi="Calibri"/>
          <w:noProof/>
          <w:color w:val="000000" w:themeColor="text1"/>
          <w:lang w:eastAsia="en-US"/>
        </w:rPr>
        <w:tab/>
        <w:t>We</w:t>
      </w:r>
      <w:r w:rsidR="0069644D" w:rsidRPr="00C61764">
        <w:rPr>
          <w:rFonts w:ascii="Calibri" w:hAnsi="Calibri"/>
          <w:noProof/>
          <w:color w:val="000000" w:themeColor="text1"/>
          <w:lang w:eastAsia="en-US"/>
        </w:rPr>
        <w:t xml:space="preserve">bb H, Street J. &amp; Marshall </w:t>
      </w:r>
      <w:r w:rsidRPr="00C61764">
        <w:rPr>
          <w:rFonts w:ascii="Calibri" w:hAnsi="Calibri"/>
          <w:noProof/>
          <w:color w:val="000000" w:themeColor="text1"/>
          <w:lang w:eastAsia="en-US"/>
        </w:rPr>
        <w:t xml:space="preserve">H. Incorporating immunizations into routine obstetric care to facilitate Health Care Practitioners in implementing maternal immunization recommendations. </w:t>
      </w:r>
      <w:r w:rsidRPr="00C61764">
        <w:rPr>
          <w:rFonts w:ascii="Calibri" w:hAnsi="Calibri"/>
          <w:i/>
          <w:iCs/>
          <w:noProof/>
          <w:color w:val="000000" w:themeColor="text1"/>
          <w:lang w:eastAsia="en-US"/>
        </w:rPr>
        <w:t>Hum Vaccin Immunother</w:t>
      </w:r>
      <w:r w:rsidRPr="00C61764">
        <w:rPr>
          <w:rFonts w:ascii="Calibri" w:hAnsi="Calibri"/>
          <w:noProof/>
          <w:color w:val="000000" w:themeColor="text1"/>
          <w:lang w:eastAsia="en-US"/>
        </w:rPr>
        <w:t xml:space="preserve"> </w:t>
      </w:r>
      <w:r w:rsidRPr="00C61764">
        <w:rPr>
          <w:rFonts w:ascii="Calibri" w:hAnsi="Calibri"/>
          <w:b/>
          <w:bCs/>
          <w:noProof/>
          <w:color w:val="000000" w:themeColor="text1"/>
          <w:lang w:eastAsia="en-US"/>
        </w:rPr>
        <w:t>10,</w:t>
      </w:r>
      <w:r w:rsidRPr="00C61764">
        <w:rPr>
          <w:rFonts w:ascii="Calibri" w:hAnsi="Calibri"/>
          <w:noProof/>
          <w:color w:val="000000" w:themeColor="text1"/>
          <w:lang w:eastAsia="en-US"/>
        </w:rPr>
        <w:t xml:space="preserve"> 1114–21 (2014).</w:t>
      </w:r>
    </w:p>
    <w:p w14:paraId="74951BF0" w14:textId="20E4F2FE" w:rsidR="005F6405" w:rsidRPr="00C61764" w:rsidRDefault="0069644D"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27.</w:t>
      </w:r>
      <w:r w:rsidRPr="00C61764">
        <w:rPr>
          <w:rFonts w:ascii="Calibri" w:hAnsi="Calibri"/>
          <w:noProof/>
          <w:color w:val="000000" w:themeColor="text1"/>
          <w:lang w:eastAsia="en-US"/>
        </w:rPr>
        <w:tab/>
        <w:t>Ishola DA, Permalloo N, Cordery RJ &amp; Anderson S</w:t>
      </w:r>
      <w:r w:rsidR="005F6405" w:rsidRPr="00C61764">
        <w:rPr>
          <w:rFonts w:ascii="Calibri" w:hAnsi="Calibri"/>
          <w:noProof/>
          <w:color w:val="000000" w:themeColor="text1"/>
          <w:lang w:eastAsia="en-US"/>
        </w:rPr>
        <w:t xml:space="preserve">R. Midwives’ influenza vaccine uptake and their views on vaccination of pregnant women. </w:t>
      </w:r>
      <w:r w:rsidR="005F6405" w:rsidRPr="00C61764">
        <w:rPr>
          <w:rFonts w:ascii="Calibri" w:hAnsi="Calibri"/>
          <w:i/>
          <w:iCs/>
          <w:noProof/>
          <w:color w:val="000000" w:themeColor="text1"/>
          <w:lang w:eastAsia="en-US"/>
        </w:rPr>
        <w:t>J Public Health</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35,</w:t>
      </w:r>
      <w:r w:rsidR="005F6405" w:rsidRPr="00C61764">
        <w:rPr>
          <w:rFonts w:ascii="Calibri" w:hAnsi="Calibri"/>
          <w:noProof/>
          <w:color w:val="000000" w:themeColor="text1"/>
          <w:lang w:eastAsia="en-US"/>
        </w:rPr>
        <w:t xml:space="preserve"> 570–577 (2013).</w:t>
      </w:r>
    </w:p>
    <w:p w14:paraId="175DC1AC" w14:textId="620D1612" w:rsidR="005F6405" w:rsidRPr="00C61764" w:rsidRDefault="005706C3"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28.</w:t>
      </w:r>
      <w:r w:rsidRPr="00C61764">
        <w:rPr>
          <w:rFonts w:ascii="Calibri" w:hAnsi="Calibri"/>
          <w:noProof/>
          <w:color w:val="000000" w:themeColor="text1"/>
          <w:lang w:eastAsia="en-US"/>
        </w:rPr>
        <w:tab/>
        <w:t xml:space="preserve">Wu </w:t>
      </w:r>
      <w:r w:rsidR="005F6405" w:rsidRPr="00C61764">
        <w:rPr>
          <w:rFonts w:ascii="Calibri" w:hAnsi="Calibri"/>
          <w:noProof/>
          <w:color w:val="000000" w:themeColor="text1"/>
          <w:lang w:eastAsia="en-US"/>
        </w:rPr>
        <w:t>P</w:t>
      </w:r>
      <w:r w:rsidRPr="00C61764">
        <w:rPr>
          <w:rFonts w:ascii="Calibri" w:hAnsi="Calibri"/>
          <w:noProof/>
          <w:color w:val="000000" w:themeColor="text1"/>
          <w:lang w:eastAsia="en-US"/>
        </w:rPr>
        <w:t xml:space="preserve">, Griffin MR, </w:t>
      </w:r>
      <w:r w:rsidR="00333416" w:rsidRPr="00C61764">
        <w:rPr>
          <w:rFonts w:ascii="Calibri" w:hAnsi="Calibri"/>
          <w:noProof/>
          <w:color w:val="000000" w:themeColor="text1"/>
          <w:lang w:eastAsia="en-US"/>
        </w:rPr>
        <w:t>Richardson A, Gabbe SG, Gambrell MA, Hartert TV</w:t>
      </w:r>
      <w:r w:rsidR="005F6405" w:rsidRPr="00C61764">
        <w:rPr>
          <w:rFonts w:ascii="Calibri" w:hAnsi="Calibri"/>
          <w:i/>
          <w:iCs/>
          <w:noProof/>
          <w:color w:val="000000" w:themeColor="text1"/>
          <w:lang w:eastAsia="en-US"/>
        </w:rPr>
        <w:t>.</w:t>
      </w:r>
      <w:r w:rsidR="005F6405" w:rsidRPr="00C61764">
        <w:rPr>
          <w:rFonts w:ascii="Calibri" w:hAnsi="Calibri"/>
          <w:noProof/>
          <w:color w:val="000000" w:themeColor="text1"/>
          <w:lang w:eastAsia="en-US"/>
        </w:rPr>
        <w:t xml:space="preserve"> Influenza vaccination during pregnancy: opinions and practices of obstetricians in an urban community. </w:t>
      </w:r>
      <w:r w:rsidR="00333416" w:rsidRPr="00C61764">
        <w:rPr>
          <w:rFonts w:ascii="Calibri" w:hAnsi="Calibri"/>
          <w:i/>
          <w:iCs/>
          <w:noProof/>
          <w:color w:val="000000" w:themeColor="text1"/>
          <w:lang w:eastAsia="en-US"/>
        </w:rPr>
        <w:t xml:space="preserve">South Med J </w:t>
      </w:r>
      <w:r w:rsidR="005F6405" w:rsidRPr="00C61764">
        <w:rPr>
          <w:rFonts w:ascii="Calibri" w:hAnsi="Calibri"/>
          <w:b/>
          <w:bCs/>
          <w:noProof/>
          <w:color w:val="000000" w:themeColor="text1"/>
          <w:lang w:eastAsia="en-US"/>
        </w:rPr>
        <w:t>99,</w:t>
      </w:r>
      <w:r w:rsidR="005F6405" w:rsidRPr="00C61764">
        <w:rPr>
          <w:rFonts w:ascii="Calibri" w:hAnsi="Calibri"/>
          <w:noProof/>
          <w:color w:val="000000" w:themeColor="text1"/>
          <w:lang w:eastAsia="en-US"/>
        </w:rPr>
        <w:t xml:space="preserve"> 823–8 (2006).</w:t>
      </w:r>
    </w:p>
    <w:p w14:paraId="02DBA427" w14:textId="2E83DB57" w:rsidR="005F6405" w:rsidRPr="00C61764" w:rsidRDefault="005626E3"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29.</w:t>
      </w:r>
      <w:r w:rsidRPr="00C61764">
        <w:rPr>
          <w:rFonts w:ascii="Calibri" w:hAnsi="Calibri"/>
          <w:noProof/>
          <w:color w:val="000000" w:themeColor="text1"/>
          <w:lang w:eastAsia="en-US"/>
        </w:rPr>
        <w:tab/>
        <w:t>Wilcox CR, Calvert A, Metz J,</w:t>
      </w:r>
      <w:r w:rsidR="005F6405" w:rsidRPr="00C61764">
        <w:rPr>
          <w:rFonts w:ascii="Calibri" w:hAnsi="Calibri"/>
          <w:noProof/>
          <w:color w:val="000000" w:themeColor="text1"/>
          <w:lang w:eastAsia="en-US"/>
        </w:rPr>
        <w:t xml:space="preserve"> </w:t>
      </w:r>
      <w:r w:rsidR="005F6405" w:rsidRPr="00C61764">
        <w:rPr>
          <w:rFonts w:ascii="Calibri" w:hAnsi="Calibri"/>
          <w:i/>
          <w:iCs/>
          <w:noProof/>
          <w:color w:val="000000" w:themeColor="text1"/>
          <w:lang w:eastAsia="en-US"/>
        </w:rPr>
        <w:t>et al.</w:t>
      </w:r>
      <w:r w:rsidR="005F6405" w:rsidRPr="00C61764">
        <w:rPr>
          <w:rFonts w:ascii="Calibri" w:hAnsi="Calibri"/>
          <w:noProof/>
          <w:color w:val="000000" w:themeColor="text1"/>
          <w:lang w:eastAsia="en-US"/>
        </w:rPr>
        <w:t xml:space="preserve"> Determinants of Influenza and Pertussis Vaccination Uptake in Pregnancy: A Multi-Centre Questionnaire Study of Pregnant Women and Healthcare Professionals. </w:t>
      </w:r>
      <w:r w:rsidR="005F6405" w:rsidRPr="00C61764">
        <w:rPr>
          <w:rFonts w:ascii="Calibri" w:hAnsi="Calibri"/>
          <w:i/>
          <w:iCs/>
          <w:noProof/>
          <w:color w:val="000000" w:themeColor="text1"/>
          <w:lang w:eastAsia="en-US"/>
        </w:rPr>
        <w:t>Pediatric Infect Dis J</w:t>
      </w:r>
      <w:r w:rsidR="005F6405" w:rsidRPr="00C61764">
        <w:rPr>
          <w:rFonts w:ascii="Calibri" w:hAnsi="Calibri"/>
          <w:noProof/>
          <w:color w:val="000000" w:themeColor="text1"/>
          <w:lang w:eastAsia="en-US"/>
        </w:rPr>
        <w:t xml:space="preserve"> (2018).</w:t>
      </w:r>
    </w:p>
    <w:p w14:paraId="3F351647" w14:textId="1AD62307"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30.</w:t>
      </w:r>
      <w:r w:rsidRPr="00C61764">
        <w:rPr>
          <w:rFonts w:ascii="Calibri" w:hAnsi="Calibri"/>
          <w:noProof/>
          <w:color w:val="000000" w:themeColor="text1"/>
          <w:lang w:eastAsia="en-US"/>
        </w:rPr>
        <w:tab/>
        <w:t>Wong</w:t>
      </w:r>
      <w:r w:rsidR="007C0DF9" w:rsidRPr="00C61764">
        <w:rPr>
          <w:rFonts w:ascii="Calibri" w:hAnsi="Calibri"/>
          <w:i/>
          <w:iCs/>
          <w:noProof/>
          <w:color w:val="000000" w:themeColor="text1"/>
          <w:lang w:eastAsia="en-US"/>
        </w:rPr>
        <w:t xml:space="preserve"> </w:t>
      </w:r>
      <w:r w:rsidR="007C0DF9" w:rsidRPr="00C61764">
        <w:rPr>
          <w:rFonts w:ascii="Calibri" w:hAnsi="Calibri"/>
          <w:iCs/>
          <w:noProof/>
          <w:color w:val="000000" w:themeColor="text1"/>
          <w:lang w:eastAsia="en-US"/>
        </w:rPr>
        <w:t>CY, Thomas NJ, Clarke M, Boros C, Tuckerman J, Marshall HS</w:t>
      </w:r>
      <w:r w:rsidRPr="00C61764">
        <w:rPr>
          <w:rFonts w:ascii="Calibri" w:hAnsi="Calibri"/>
          <w:i/>
          <w:iCs/>
          <w:noProof/>
          <w:color w:val="000000" w:themeColor="text1"/>
          <w:lang w:eastAsia="en-US"/>
        </w:rPr>
        <w:t>.</w:t>
      </w:r>
      <w:r w:rsidRPr="00C61764">
        <w:rPr>
          <w:rFonts w:ascii="Calibri" w:hAnsi="Calibri"/>
          <w:noProof/>
          <w:color w:val="000000" w:themeColor="text1"/>
          <w:lang w:eastAsia="en-US"/>
        </w:rPr>
        <w:t xml:space="preserve"> Maternal uptake of pertussis cocooning strategy and other pregnancy related recommended immunizations. </w:t>
      </w:r>
      <w:r w:rsidRPr="00C61764">
        <w:rPr>
          <w:rFonts w:ascii="Calibri" w:hAnsi="Calibri"/>
          <w:i/>
          <w:iCs/>
          <w:noProof/>
          <w:color w:val="000000" w:themeColor="text1"/>
          <w:lang w:eastAsia="en-US"/>
        </w:rPr>
        <w:t>Hum Vacc Immunother</w:t>
      </w:r>
      <w:r w:rsidRPr="00C61764">
        <w:rPr>
          <w:rFonts w:ascii="Calibri" w:hAnsi="Calibri"/>
          <w:noProof/>
          <w:color w:val="000000" w:themeColor="text1"/>
          <w:lang w:eastAsia="en-US"/>
        </w:rPr>
        <w:t xml:space="preserve"> </w:t>
      </w:r>
      <w:r w:rsidRPr="00C61764">
        <w:rPr>
          <w:rFonts w:ascii="Calibri" w:hAnsi="Calibri"/>
          <w:b/>
          <w:bCs/>
          <w:noProof/>
          <w:color w:val="000000" w:themeColor="text1"/>
          <w:lang w:eastAsia="en-US"/>
        </w:rPr>
        <w:t>11,</w:t>
      </w:r>
      <w:r w:rsidRPr="00C61764">
        <w:rPr>
          <w:rFonts w:ascii="Calibri" w:hAnsi="Calibri"/>
          <w:noProof/>
          <w:color w:val="000000" w:themeColor="text1"/>
          <w:lang w:eastAsia="en-US"/>
        </w:rPr>
        <w:t xml:space="preserve"> 1165–1172 (2015).</w:t>
      </w:r>
    </w:p>
    <w:p w14:paraId="72A47EC7" w14:textId="108AD6B8" w:rsidR="005F6405" w:rsidRPr="00C61764" w:rsidRDefault="00DD4A2F"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31.</w:t>
      </w:r>
      <w:r w:rsidRPr="00C61764">
        <w:rPr>
          <w:rFonts w:ascii="Calibri" w:hAnsi="Calibri"/>
          <w:noProof/>
          <w:color w:val="000000" w:themeColor="text1"/>
          <w:lang w:eastAsia="en-US"/>
        </w:rPr>
        <w:tab/>
        <w:t xml:space="preserve">Vishram B, Letley L, Jan Van Hoek A, </w:t>
      </w:r>
      <w:r w:rsidR="005F6405" w:rsidRPr="00C61764">
        <w:rPr>
          <w:rFonts w:ascii="Calibri" w:hAnsi="Calibri"/>
          <w:i/>
          <w:iCs/>
          <w:noProof/>
          <w:color w:val="000000" w:themeColor="text1"/>
          <w:lang w:eastAsia="en-US"/>
        </w:rPr>
        <w:t>et al.</w:t>
      </w:r>
      <w:r w:rsidR="005F6405" w:rsidRPr="00C61764">
        <w:rPr>
          <w:rFonts w:ascii="Calibri" w:hAnsi="Calibri"/>
          <w:noProof/>
          <w:color w:val="000000" w:themeColor="text1"/>
          <w:lang w:eastAsia="en-US"/>
        </w:rPr>
        <w:t xml:space="preserve"> Vaccination in pregnancy: Attitudes of nurses, midwives and health visitors in England. </w:t>
      </w:r>
      <w:r w:rsidRPr="00C61764">
        <w:rPr>
          <w:rFonts w:ascii="Calibri" w:hAnsi="Calibri"/>
          <w:i/>
          <w:iCs/>
          <w:noProof/>
          <w:color w:val="000000" w:themeColor="text1"/>
          <w:lang w:eastAsia="en-US"/>
        </w:rPr>
        <w:t>Hum vacc &amp; immunother</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14,</w:t>
      </w:r>
      <w:r w:rsidR="005F6405" w:rsidRPr="00C61764">
        <w:rPr>
          <w:rFonts w:ascii="Calibri" w:hAnsi="Calibri"/>
          <w:noProof/>
          <w:color w:val="000000" w:themeColor="text1"/>
          <w:lang w:eastAsia="en-US"/>
        </w:rPr>
        <w:t xml:space="preserve"> 179–188 (2018).</w:t>
      </w:r>
    </w:p>
    <w:p w14:paraId="2BA09919" w14:textId="528EC5AB" w:rsidR="005F6405" w:rsidRPr="00C61764" w:rsidRDefault="007347C7"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32.</w:t>
      </w:r>
      <w:r w:rsidRPr="00C61764">
        <w:rPr>
          <w:rFonts w:ascii="Calibri" w:hAnsi="Calibri"/>
          <w:noProof/>
          <w:color w:val="000000" w:themeColor="text1"/>
          <w:lang w:eastAsia="en-US"/>
        </w:rPr>
        <w:tab/>
        <w:t xml:space="preserve">Green D, Labriola G, Smeaton L &amp; Falconer </w:t>
      </w:r>
      <w:r w:rsidR="005F6405" w:rsidRPr="00C61764">
        <w:rPr>
          <w:rFonts w:ascii="Calibri" w:hAnsi="Calibri"/>
          <w:noProof/>
          <w:color w:val="000000" w:themeColor="text1"/>
          <w:lang w:eastAsia="en-US"/>
        </w:rPr>
        <w:t xml:space="preserve">M. Prevention of neonatal whooping cough in England: The essential role of the midwife. </w:t>
      </w:r>
      <w:r w:rsidR="00353855" w:rsidRPr="00C61764">
        <w:rPr>
          <w:rFonts w:ascii="Calibri" w:hAnsi="Calibri"/>
          <w:i/>
          <w:iCs/>
          <w:noProof/>
          <w:color w:val="000000" w:themeColor="text1"/>
          <w:lang w:eastAsia="en-US"/>
        </w:rPr>
        <w:t xml:space="preserve">B J </w:t>
      </w:r>
      <w:r w:rsidR="005F6405" w:rsidRPr="00C61764">
        <w:rPr>
          <w:rFonts w:ascii="Calibri" w:hAnsi="Calibri"/>
          <w:i/>
          <w:iCs/>
          <w:noProof/>
          <w:color w:val="000000" w:themeColor="text1"/>
          <w:lang w:eastAsia="en-US"/>
        </w:rPr>
        <w:t>Midwifery</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25,</w:t>
      </w:r>
      <w:r w:rsidR="005F6405" w:rsidRPr="00C61764">
        <w:rPr>
          <w:rFonts w:ascii="Calibri" w:hAnsi="Calibri"/>
          <w:noProof/>
          <w:color w:val="000000" w:themeColor="text1"/>
          <w:lang w:eastAsia="en-US"/>
        </w:rPr>
        <w:t xml:space="preserve"> 224–228 (2017).</w:t>
      </w:r>
    </w:p>
    <w:p w14:paraId="4B1E10D9" w14:textId="71F88BCB" w:rsidR="005F6405" w:rsidRPr="00C61764" w:rsidRDefault="00881CD4"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33.</w:t>
      </w:r>
      <w:r w:rsidRPr="00C61764">
        <w:rPr>
          <w:rFonts w:ascii="Calibri" w:hAnsi="Calibri"/>
          <w:noProof/>
          <w:color w:val="000000" w:themeColor="text1"/>
          <w:lang w:eastAsia="en-US"/>
        </w:rPr>
        <w:tab/>
        <w:t>Leddy MA</w:t>
      </w:r>
      <w:r w:rsidR="006118C3" w:rsidRPr="00C61764">
        <w:rPr>
          <w:rFonts w:ascii="Calibri" w:hAnsi="Calibri"/>
          <w:iCs/>
          <w:noProof/>
          <w:color w:val="000000" w:themeColor="text1"/>
          <w:lang w:eastAsia="en-US"/>
        </w:rPr>
        <w:t>, Anderson BL, Powel ML, Gall S, Gonik B, Schulkin J</w:t>
      </w:r>
      <w:r w:rsidR="005F6405" w:rsidRPr="00C61764">
        <w:rPr>
          <w:rFonts w:ascii="Calibri" w:hAnsi="Calibri"/>
          <w:i/>
          <w:iCs/>
          <w:noProof/>
          <w:color w:val="000000" w:themeColor="text1"/>
          <w:lang w:eastAsia="en-US"/>
        </w:rPr>
        <w:t>.</w:t>
      </w:r>
      <w:r w:rsidR="005F6405" w:rsidRPr="00C61764">
        <w:rPr>
          <w:rFonts w:ascii="Calibri" w:hAnsi="Calibri"/>
          <w:noProof/>
          <w:color w:val="000000" w:themeColor="text1"/>
          <w:lang w:eastAsia="en-US"/>
        </w:rPr>
        <w:t xml:space="preserve"> Changes in and current status of obstetrician-gynecologists’ knowledge, attitudes, and practice regarding immunization. </w:t>
      </w:r>
      <w:r w:rsidR="005F6405" w:rsidRPr="00C61764">
        <w:rPr>
          <w:rFonts w:ascii="Calibri" w:hAnsi="Calibri"/>
          <w:i/>
          <w:iCs/>
          <w:noProof/>
          <w:color w:val="000000" w:themeColor="text1"/>
          <w:lang w:eastAsia="en-US"/>
        </w:rPr>
        <w:t>Obstet Gynecol Surv</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64,</w:t>
      </w:r>
      <w:r w:rsidR="005F6405" w:rsidRPr="00C61764">
        <w:rPr>
          <w:rFonts w:ascii="Calibri" w:hAnsi="Calibri"/>
          <w:noProof/>
          <w:color w:val="000000" w:themeColor="text1"/>
          <w:lang w:eastAsia="en-US"/>
        </w:rPr>
        <w:t xml:space="preserve"> 823–9 (2009).</w:t>
      </w:r>
    </w:p>
    <w:p w14:paraId="5B793A95" w14:textId="039247DA" w:rsidR="005F6405" w:rsidRPr="00C61764" w:rsidRDefault="006118C3"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34.</w:t>
      </w:r>
      <w:r w:rsidRPr="00C61764">
        <w:rPr>
          <w:rFonts w:ascii="Calibri" w:hAnsi="Calibri"/>
          <w:noProof/>
          <w:color w:val="000000" w:themeColor="text1"/>
          <w:lang w:eastAsia="en-US"/>
        </w:rPr>
        <w:tab/>
        <w:t>Baxter</w:t>
      </w:r>
      <w:r w:rsidR="005F6405" w:rsidRPr="00C61764">
        <w:rPr>
          <w:rFonts w:ascii="Calibri" w:hAnsi="Calibri"/>
          <w:noProof/>
          <w:color w:val="000000" w:themeColor="text1"/>
          <w:lang w:eastAsia="en-US"/>
        </w:rPr>
        <w:t xml:space="preserve"> D. Approaches to the vaccination of pregnant women: experience from Stockport, UK, with prenatal influenza. </w:t>
      </w:r>
      <w:r w:rsidR="005F6405" w:rsidRPr="00C61764">
        <w:rPr>
          <w:rFonts w:ascii="Calibri" w:hAnsi="Calibri"/>
          <w:i/>
          <w:iCs/>
          <w:noProof/>
          <w:color w:val="000000" w:themeColor="text1"/>
          <w:lang w:eastAsia="en-US"/>
        </w:rPr>
        <w:t>Hum Vaccin Immunother</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9,</w:t>
      </w:r>
      <w:r w:rsidR="005F6405" w:rsidRPr="00C61764">
        <w:rPr>
          <w:rFonts w:ascii="Calibri" w:hAnsi="Calibri"/>
          <w:noProof/>
          <w:color w:val="000000" w:themeColor="text1"/>
          <w:lang w:eastAsia="en-US"/>
        </w:rPr>
        <w:t xml:space="preserve"> 1360–3 (2013).</w:t>
      </w:r>
    </w:p>
    <w:p w14:paraId="54C95998" w14:textId="41BD05CC" w:rsidR="005F6405" w:rsidRPr="00C61764" w:rsidRDefault="009741B4"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35.</w:t>
      </w:r>
      <w:r w:rsidRPr="00C61764">
        <w:rPr>
          <w:rFonts w:ascii="Calibri" w:hAnsi="Calibri"/>
          <w:noProof/>
          <w:color w:val="000000" w:themeColor="text1"/>
          <w:lang w:eastAsia="en-US"/>
        </w:rPr>
        <w:tab/>
        <w:t>Wilcox CR, Bottrell K, Paterson P,</w:t>
      </w:r>
      <w:r w:rsidR="005F6405" w:rsidRPr="00C61764">
        <w:rPr>
          <w:rFonts w:ascii="Calibri" w:hAnsi="Calibri"/>
          <w:noProof/>
          <w:color w:val="000000" w:themeColor="text1"/>
          <w:lang w:eastAsia="en-US"/>
        </w:rPr>
        <w:t xml:space="preserve"> </w:t>
      </w:r>
      <w:r w:rsidR="005F6405" w:rsidRPr="00C61764">
        <w:rPr>
          <w:rFonts w:ascii="Calibri" w:hAnsi="Calibri"/>
          <w:i/>
          <w:iCs/>
          <w:noProof/>
          <w:color w:val="000000" w:themeColor="text1"/>
          <w:lang w:eastAsia="en-US"/>
        </w:rPr>
        <w:t>et al.</w:t>
      </w:r>
      <w:r w:rsidR="005F6405" w:rsidRPr="00C61764">
        <w:rPr>
          <w:rFonts w:ascii="Calibri" w:hAnsi="Calibri"/>
          <w:noProof/>
          <w:color w:val="000000" w:themeColor="text1"/>
          <w:lang w:eastAsia="en-US"/>
        </w:rPr>
        <w:t xml:space="preserve"> Influenza and pertussis vaccination in pregnancy: Portrayal in online media articles and perceptions of pregnant women and </w:t>
      </w:r>
      <w:r w:rsidR="005F6405" w:rsidRPr="00C61764">
        <w:rPr>
          <w:rFonts w:ascii="Calibri" w:hAnsi="Calibri"/>
          <w:noProof/>
          <w:color w:val="000000" w:themeColor="text1"/>
          <w:lang w:eastAsia="en-US"/>
        </w:rPr>
        <w:lastRenderedPageBreak/>
        <w:t xml:space="preserve">healthcare professionals. </w:t>
      </w:r>
      <w:r w:rsidR="005F6405" w:rsidRPr="00C61764">
        <w:rPr>
          <w:rFonts w:ascii="Calibri" w:hAnsi="Calibri"/>
          <w:i/>
          <w:iCs/>
          <w:noProof/>
          <w:color w:val="000000" w:themeColor="text1"/>
          <w:lang w:eastAsia="en-US"/>
        </w:rPr>
        <w:t>Vaccine</w:t>
      </w:r>
      <w:r w:rsidR="005F6405" w:rsidRPr="00C61764">
        <w:rPr>
          <w:rFonts w:ascii="Calibri" w:hAnsi="Calibri"/>
          <w:noProof/>
          <w:color w:val="000000" w:themeColor="text1"/>
          <w:lang w:eastAsia="en-US"/>
        </w:rPr>
        <w:t xml:space="preserve"> </w:t>
      </w:r>
      <w:r w:rsidRPr="00C61764">
        <w:rPr>
          <w:rFonts w:ascii="Calibri" w:hAnsi="Calibri"/>
          <w:b/>
          <w:noProof/>
          <w:color w:val="000000" w:themeColor="text1"/>
          <w:lang w:eastAsia="en-US"/>
        </w:rPr>
        <w:t>36</w:t>
      </w:r>
      <w:r w:rsidRPr="00C61764">
        <w:rPr>
          <w:rFonts w:ascii="Calibri" w:hAnsi="Calibri"/>
          <w:noProof/>
          <w:color w:val="000000" w:themeColor="text1"/>
          <w:lang w:eastAsia="en-US"/>
        </w:rPr>
        <w:t xml:space="preserve">, 7625-7631 </w:t>
      </w:r>
      <w:r w:rsidR="005F6405" w:rsidRPr="00C61764">
        <w:rPr>
          <w:rFonts w:ascii="Calibri" w:hAnsi="Calibri"/>
          <w:noProof/>
          <w:color w:val="000000" w:themeColor="text1"/>
          <w:lang w:eastAsia="en-US"/>
        </w:rPr>
        <w:t xml:space="preserve">(2018). </w:t>
      </w:r>
    </w:p>
    <w:p w14:paraId="4B7EF289" w14:textId="459D8B33" w:rsidR="005F6405" w:rsidRPr="00C61764" w:rsidRDefault="006041C3"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36.</w:t>
      </w:r>
      <w:r w:rsidRPr="00C61764">
        <w:rPr>
          <w:rFonts w:ascii="Calibri" w:hAnsi="Calibri"/>
          <w:noProof/>
          <w:color w:val="000000" w:themeColor="text1"/>
          <w:lang w:eastAsia="en-US"/>
        </w:rPr>
        <w:tab/>
        <w:t xml:space="preserve">McDonald R, Harrison S, Checkland K, Campbell S &amp; Roland </w:t>
      </w:r>
      <w:r w:rsidR="005F6405" w:rsidRPr="00C61764">
        <w:rPr>
          <w:rFonts w:ascii="Calibri" w:hAnsi="Calibri"/>
          <w:noProof/>
          <w:color w:val="000000" w:themeColor="text1"/>
          <w:lang w:eastAsia="en-US"/>
        </w:rPr>
        <w:t xml:space="preserve">M. Impact of financial incentives on clinical autonomy and internal motivation in primary care: ethnographic study. </w:t>
      </w:r>
      <w:r w:rsidR="005F6405" w:rsidRPr="00C61764">
        <w:rPr>
          <w:rFonts w:ascii="Calibri" w:hAnsi="Calibri"/>
          <w:i/>
          <w:iCs/>
          <w:noProof/>
          <w:color w:val="000000" w:themeColor="text1"/>
          <w:lang w:eastAsia="en-US"/>
        </w:rPr>
        <w:t>BMJ</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334,</w:t>
      </w:r>
      <w:r w:rsidR="005F6405" w:rsidRPr="00C61764">
        <w:rPr>
          <w:rFonts w:ascii="Calibri" w:hAnsi="Calibri"/>
          <w:noProof/>
          <w:color w:val="000000" w:themeColor="text1"/>
          <w:lang w:eastAsia="en-US"/>
        </w:rPr>
        <w:t xml:space="preserve"> 1357 (2007).</w:t>
      </w:r>
    </w:p>
    <w:p w14:paraId="602B5533" w14:textId="6D7DDFCA" w:rsidR="005F6405" w:rsidRPr="00C61764" w:rsidRDefault="002B5E12"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37.</w:t>
      </w:r>
      <w:r w:rsidRPr="00C61764">
        <w:rPr>
          <w:rFonts w:ascii="Calibri" w:hAnsi="Calibri"/>
          <w:noProof/>
          <w:color w:val="000000" w:themeColor="text1"/>
          <w:lang w:eastAsia="en-US"/>
        </w:rPr>
        <w:tab/>
        <w:t xml:space="preserve">Gazmararian JA, Elon L, Yang </w:t>
      </w:r>
      <w:r w:rsidR="005F6405" w:rsidRPr="00C61764">
        <w:rPr>
          <w:rFonts w:ascii="Calibri" w:hAnsi="Calibri"/>
          <w:noProof/>
          <w:color w:val="000000" w:themeColor="text1"/>
          <w:lang w:eastAsia="en-US"/>
        </w:rPr>
        <w:t>B</w:t>
      </w:r>
      <w:r w:rsidRPr="00C61764">
        <w:rPr>
          <w:rFonts w:ascii="Calibri" w:hAnsi="Calibri"/>
          <w:noProof/>
          <w:color w:val="000000" w:themeColor="text1"/>
          <w:lang w:eastAsia="en-US"/>
        </w:rPr>
        <w:t xml:space="preserve">, Graham M &amp; Parker </w:t>
      </w:r>
      <w:r w:rsidR="005F6405" w:rsidRPr="00C61764">
        <w:rPr>
          <w:rFonts w:ascii="Calibri" w:hAnsi="Calibri"/>
          <w:noProof/>
          <w:color w:val="000000" w:themeColor="text1"/>
          <w:lang w:eastAsia="en-US"/>
        </w:rPr>
        <w:t xml:space="preserve">R. Text4baby program: an opportunity to reach underserved pregnant and postpartum women? </w:t>
      </w:r>
      <w:r w:rsidR="005F6405" w:rsidRPr="00C61764">
        <w:rPr>
          <w:rFonts w:ascii="Calibri" w:hAnsi="Calibri"/>
          <w:i/>
          <w:iCs/>
          <w:noProof/>
          <w:color w:val="000000" w:themeColor="text1"/>
          <w:lang w:eastAsia="en-US"/>
        </w:rPr>
        <w:t>Matern Child Health J</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18,</w:t>
      </w:r>
      <w:r w:rsidR="005F6405" w:rsidRPr="00C61764">
        <w:rPr>
          <w:rFonts w:ascii="Calibri" w:hAnsi="Calibri"/>
          <w:noProof/>
          <w:color w:val="000000" w:themeColor="text1"/>
          <w:lang w:eastAsia="en-US"/>
        </w:rPr>
        <w:t xml:space="preserve"> 223–32 (2014).</w:t>
      </w:r>
    </w:p>
    <w:p w14:paraId="797060C9" w14:textId="457A3D91" w:rsidR="005F6405" w:rsidRPr="00C61764" w:rsidRDefault="005F6405"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38.</w:t>
      </w:r>
      <w:r w:rsidRPr="00C61764">
        <w:rPr>
          <w:rFonts w:ascii="Calibri" w:hAnsi="Calibri"/>
          <w:noProof/>
          <w:color w:val="000000" w:themeColor="text1"/>
          <w:lang w:eastAsia="en-US"/>
        </w:rPr>
        <w:tab/>
      </w:r>
      <w:r w:rsidR="0037697A" w:rsidRPr="00C61764">
        <w:rPr>
          <w:noProof/>
          <w:color w:val="000000" w:themeColor="text1"/>
        </w:rPr>
        <w:t>Holder B, Borqeau M, Donaldson B, Davies J, Kampmann B. MatImms: A smartphone app to inform and educate women about maternal immunisation. Poster presentation at 4th International Neonatal and Maternal Immunisation Symposium, Brussels, Belgium, 10-12/09/2017</w:t>
      </w:r>
    </w:p>
    <w:p w14:paraId="673E085C" w14:textId="5B6E9D2E" w:rsidR="005F6405" w:rsidRPr="00C61764" w:rsidRDefault="00BA2CE6"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39.</w:t>
      </w:r>
      <w:r w:rsidRPr="00C61764">
        <w:rPr>
          <w:rFonts w:ascii="Calibri" w:hAnsi="Calibri"/>
          <w:noProof/>
          <w:color w:val="000000" w:themeColor="text1"/>
          <w:lang w:eastAsia="en-US"/>
        </w:rPr>
        <w:tab/>
        <w:t>Glanz JM, Wagner NM, Narwaney KJ,</w:t>
      </w:r>
      <w:r w:rsidR="005F6405" w:rsidRPr="00C61764">
        <w:rPr>
          <w:rFonts w:ascii="Calibri" w:hAnsi="Calibri"/>
          <w:noProof/>
          <w:color w:val="000000" w:themeColor="text1"/>
          <w:lang w:eastAsia="en-US"/>
        </w:rPr>
        <w:t xml:space="preserve"> </w:t>
      </w:r>
      <w:r w:rsidR="005F6405" w:rsidRPr="00C61764">
        <w:rPr>
          <w:rFonts w:ascii="Calibri" w:hAnsi="Calibri"/>
          <w:i/>
          <w:iCs/>
          <w:noProof/>
          <w:color w:val="000000" w:themeColor="text1"/>
          <w:lang w:eastAsia="en-US"/>
        </w:rPr>
        <w:t>et al.</w:t>
      </w:r>
      <w:r w:rsidR="005F6405" w:rsidRPr="00C61764">
        <w:rPr>
          <w:rFonts w:ascii="Calibri" w:hAnsi="Calibri"/>
          <w:noProof/>
          <w:color w:val="000000" w:themeColor="text1"/>
          <w:lang w:eastAsia="en-US"/>
        </w:rPr>
        <w:t xml:space="preserve"> Web-based Social Media Intervention to Increase Vaccine Acceptance: A Randomized Controlled Trial. </w:t>
      </w:r>
      <w:r w:rsidR="005F6405" w:rsidRPr="00C61764">
        <w:rPr>
          <w:rFonts w:ascii="Calibri" w:hAnsi="Calibri"/>
          <w:i/>
          <w:iCs/>
          <w:noProof/>
          <w:color w:val="000000" w:themeColor="text1"/>
          <w:lang w:eastAsia="en-US"/>
        </w:rPr>
        <w:t>Pediatrics</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140,</w:t>
      </w:r>
      <w:r w:rsidR="005F6405" w:rsidRPr="00C61764">
        <w:rPr>
          <w:rFonts w:ascii="Calibri" w:hAnsi="Calibri"/>
          <w:noProof/>
          <w:color w:val="000000" w:themeColor="text1"/>
          <w:lang w:eastAsia="en-US"/>
        </w:rPr>
        <w:t xml:space="preserve"> e20171117 (2017).</w:t>
      </w:r>
    </w:p>
    <w:p w14:paraId="51D3AFAD" w14:textId="756B78C2" w:rsidR="005F6405" w:rsidRPr="00C61764" w:rsidRDefault="00BA2CE6"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40.</w:t>
      </w:r>
      <w:r w:rsidRPr="00C61764">
        <w:rPr>
          <w:rFonts w:ascii="Calibri" w:hAnsi="Calibri"/>
          <w:noProof/>
          <w:color w:val="000000" w:themeColor="text1"/>
          <w:lang w:eastAsia="en-US"/>
        </w:rPr>
        <w:tab/>
        <w:t xml:space="preserve">Ford A &amp; Alwan </w:t>
      </w:r>
      <w:r w:rsidR="005F6405" w:rsidRPr="00C61764">
        <w:rPr>
          <w:rFonts w:ascii="Calibri" w:hAnsi="Calibri"/>
          <w:noProof/>
          <w:color w:val="000000" w:themeColor="text1"/>
          <w:lang w:eastAsia="en-US"/>
        </w:rPr>
        <w:t xml:space="preserve">N. Use of social networking sites and women’s decision to receive vaccinations during pregnancy: A cross-sectional study in the UK. </w:t>
      </w:r>
      <w:r w:rsidR="005F6405" w:rsidRPr="00C61764">
        <w:rPr>
          <w:rFonts w:ascii="Calibri" w:hAnsi="Calibri"/>
          <w:i/>
          <w:iCs/>
          <w:noProof/>
          <w:color w:val="000000" w:themeColor="text1"/>
          <w:lang w:eastAsia="en-US"/>
        </w:rPr>
        <w:t>Vaccine</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36,</w:t>
      </w:r>
      <w:r w:rsidR="005F6405" w:rsidRPr="00C61764">
        <w:rPr>
          <w:rFonts w:ascii="Calibri" w:hAnsi="Calibri"/>
          <w:noProof/>
          <w:color w:val="000000" w:themeColor="text1"/>
          <w:lang w:eastAsia="en-US"/>
        </w:rPr>
        <w:t xml:space="preserve"> 5294–5303 (2018).</w:t>
      </w:r>
    </w:p>
    <w:p w14:paraId="41075C29" w14:textId="2CA0664C" w:rsidR="005F6405" w:rsidRPr="00C61764" w:rsidRDefault="00C411C6"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41.</w:t>
      </w:r>
      <w:r w:rsidRPr="00C61764">
        <w:rPr>
          <w:rFonts w:ascii="Calibri" w:hAnsi="Calibri"/>
          <w:noProof/>
          <w:color w:val="000000" w:themeColor="text1"/>
          <w:lang w:eastAsia="en-US"/>
        </w:rPr>
        <w:tab/>
        <w:t>Yudin MH, Salripour</w:t>
      </w:r>
      <w:r w:rsidR="00C95C24" w:rsidRPr="00C61764">
        <w:rPr>
          <w:rFonts w:ascii="Calibri" w:hAnsi="Calibri"/>
          <w:noProof/>
          <w:color w:val="000000" w:themeColor="text1"/>
          <w:lang w:eastAsia="en-US"/>
        </w:rPr>
        <w:t xml:space="preserve"> M</w:t>
      </w:r>
      <w:r w:rsidRPr="00C61764">
        <w:rPr>
          <w:rFonts w:ascii="Calibri" w:hAnsi="Calibri"/>
          <w:noProof/>
          <w:color w:val="000000" w:themeColor="text1"/>
          <w:lang w:eastAsia="en-US"/>
        </w:rPr>
        <w:t xml:space="preserve"> &amp; Sgro M</w:t>
      </w:r>
      <w:r w:rsidR="005F6405" w:rsidRPr="00C61764">
        <w:rPr>
          <w:rFonts w:ascii="Calibri" w:hAnsi="Calibri"/>
          <w:noProof/>
          <w:color w:val="000000" w:themeColor="text1"/>
          <w:lang w:eastAsia="en-US"/>
        </w:rPr>
        <w:t xml:space="preserve">D. Impact of patient education on knowledge of influenza and vaccine recommendations among pregnant women. </w:t>
      </w:r>
      <w:r w:rsidRPr="00C61764">
        <w:rPr>
          <w:rFonts w:ascii="Calibri" w:hAnsi="Calibri"/>
          <w:i/>
          <w:iCs/>
          <w:noProof/>
          <w:color w:val="000000" w:themeColor="text1"/>
          <w:lang w:eastAsia="en-US"/>
        </w:rPr>
        <w:t>J Obstet</w:t>
      </w:r>
      <w:r w:rsidR="005F6405" w:rsidRPr="00C61764">
        <w:rPr>
          <w:rFonts w:ascii="Calibri" w:hAnsi="Calibri"/>
          <w:i/>
          <w:iCs/>
          <w:noProof/>
          <w:color w:val="000000" w:themeColor="text1"/>
          <w:lang w:eastAsia="en-US"/>
        </w:rPr>
        <w:t xml:space="preserve"> </w:t>
      </w:r>
      <w:r w:rsidRPr="00C61764">
        <w:rPr>
          <w:rFonts w:ascii="Calibri" w:hAnsi="Calibri"/>
          <w:i/>
          <w:iCs/>
          <w:noProof/>
          <w:color w:val="000000" w:themeColor="text1"/>
          <w:lang w:eastAsia="en-US"/>
        </w:rPr>
        <w:t>Gynaecol Can</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32,</w:t>
      </w:r>
      <w:r w:rsidR="005F6405" w:rsidRPr="00C61764">
        <w:rPr>
          <w:rFonts w:ascii="Calibri" w:hAnsi="Calibri"/>
          <w:noProof/>
          <w:color w:val="000000" w:themeColor="text1"/>
          <w:lang w:eastAsia="en-US"/>
        </w:rPr>
        <w:t xml:space="preserve"> 232–7 (2010).</w:t>
      </w:r>
    </w:p>
    <w:p w14:paraId="52676257" w14:textId="25B58921" w:rsidR="005F6405" w:rsidRPr="00C61764" w:rsidRDefault="00C95C24"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42.</w:t>
      </w:r>
      <w:r w:rsidRPr="00C61764">
        <w:rPr>
          <w:rFonts w:ascii="Calibri" w:hAnsi="Calibri"/>
          <w:noProof/>
          <w:color w:val="000000" w:themeColor="text1"/>
          <w:lang w:eastAsia="en-US"/>
        </w:rPr>
        <w:tab/>
        <w:t xml:space="preserve">Meharry P, Cusson R, Stiller R &amp; Vázquez </w:t>
      </w:r>
      <w:r w:rsidR="005F6405" w:rsidRPr="00C61764">
        <w:rPr>
          <w:rFonts w:ascii="Calibri" w:hAnsi="Calibri"/>
          <w:noProof/>
          <w:color w:val="000000" w:themeColor="text1"/>
          <w:lang w:eastAsia="en-US"/>
        </w:rPr>
        <w:t xml:space="preserve">M. Maternal Influenza Vaccination: Evaluation of a Patient-Centered Pamphlet Designed to Increase Uptake in Pregnancy. </w:t>
      </w:r>
      <w:r w:rsidR="005F6405" w:rsidRPr="00C61764">
        <w:rPr>
          <w:rFonts w:ascii="Calibri" w:hAnsi="Calibri"/>
          <w:i/>
          <w:iCs/>
          <w:noProof/>
          <w:color w:val="000000" w:themeColor="text1"/>
          <w:lang w:eastAsia="en-US"/>
        </w:rPr>
        <w:t>Matern Child Healt J</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18,</w:t>
      </w:r>
      <w:r w:rsidR="005F6405" w:rsidRPr="00C61764">
        <w:rPr>
          <w:rFonts w:ascii="Calibri" w:hAnsi="Calibri"/>
          <w:noProof/>
          <w:color w:val="000000" w:themeColor="text1"/>
          <w:lang w:eastAsia="en-US"/>
        </w:rPr>
        <w:t xml:space="preserve"> 1205–1214 (2014).</w:t>
      </w:r>
    </w:p>
    <w:p w14:paraId="63348E74" w14:textId="3366A663" w:rsidR="005F6405" w:rsidRPr="00C61764" w:rsidRDefault="00C95C24" w:rsidP="005F6405">
      <w:pPr>
        <w:widowControl w:val="0"/>
        <w:autoSpaceDE w:val="0"/>
        <w:autoSpaceDN w:val="0"/>
        <w:adjustRightInd w:val="0"/>
        <w:rPr>
          <w:rFonts w:ascii="Calibri" w:hAnsi="Calibri"/>
          <w:noProof/>
          <w:color w:val="000000" w:themeColor="text1"/>
          <w:lang w:eastAsia="en-US"/>
        </w:rPr>
      </w:pPr>
      <w:r w:rsidRPr="00C61764">
        <w:rPr>
          <w:rFonts w:ascii="Calibri" w:hAnsi="Calibri"/>
          <w:noProof/>
          <w:color w:val="000000" w:themeColor="text1"/>
          <w:lang w:eastAsia="en-US"/>
        </w:rPr>
        <w:t>43.</w:t>
      </w:r>
      <w:r w:rsidRPr="00C61764">
        <w:rPr>
          <w:rFonts w:ascii="Calibri" w:hAnsi="Calibri"/>
          <w:noProof/>
          <w:color w:val="000000" w:themeColor="text1"/>
          <w:lang w:eastAsia="en-US"/>
        </w:rPr>
        <w:tab/>
        <w:t xml:space="preserve">Sustersic </w:t>
      </w:r>
      <w:r w:rsidR="005F6405" w:rsidRPr="00C61764">
        <w:rPr>
          <w:rFonts w:ascii="Calibri" w:hAnsi="Calibri"/>
          <w:noProof/>
          <w:color w:val="000000" w:themeColor="text1"/>
          <w:lang w:eastAsia="en-US"/>
        </w:rPr>
        <w:t>M</w:t>
      </w:r>
      <w:r w:rsidRPr="00C61764">
        <w:rPr>
          <w:rFonts w:ascii="Calibri" w:hAnsi="Calibri"/>
          <w:noProof/>
          <w:color w:val="000000" w:themeColor="text1"/>
          <w:lang w:eastAsia="en-US"/>
        </w:rPr>
        <w:t>, Gauchet A, Foote A &amp; Bosson J</w:t>
      </w:r>
      <w:r w:rsidR="005F6405" w:rsidRPr="00C61764">
        <w:rPr>
          <w:rFonts w:ascii="Calibri" w:hAnsi="Calibri"/>
          <w:noProof/>
          <w:color w:val="000000" w:themeColor="text1"/>
          <w:lang w:eastAsia="en-US"/>
        </w:rPr>
        <w:t xml:space="preserve">L. How best to use and evaluate Patient Information Leaflets given during a consultation: a systematic review of literature reviews. </w:t>
      </w:r>
      <w:r w:rsidR="005F6405" w:rsidRPr="00C61764">
        <w:rPr>
          <w:rFonts w:ascii="Calibri" w:hAnsi="Calibri"/>
          <w:i/>
          <w:iCs/>
          <w:noProof/>
          <w:color w:val="000000" w:themeColor="text1"/>
          <w:lang w:eastAsia="en-US"/>
        </w:rPr>
        <w:t>Health Expectations</w:t>
      </w:r>
      <w:r w:rsidR="005F6405" w:rsidRPr="00C61764">
        <w:rPr>
          <w:rFonts w:ascii="Calibri" w:hAnsi="Calibri"/>
          <w:noProof/>
          <w:color w:val="000000" w:themeColor="text1"/>
          <w:lang w:eastAsia="en-US"/>
        </w:rPr>
        <w:t xml:space="preserve"> </w:t>
      </w:r>
      <w:r w:rsidR="005F6405" w:rsidRPr="00C61764">
        <w:rPr>
          <w:rFonts w:ascii="Calibri" w:hAnsi="Calibri"/>
          <w:b/>
          <w:bCs/>
          <w:noProof/>
          <w:color w:val="000000" w:themeColor="text1"/>
          <w:lang w:eastAsia="en-US"/>
        </w:rPr>
        <w:t>20,</w:t>
      </w:r>
      <w:r w:rsidR="005F6405" w:rsidRPr="00C61764">
        <w:rPr>
          <w:rFonts w:ascii="Calibri" w:hAnsi="Calibri"/>
          <w:noProof/>
          <w:color w:val="000000" w:themeColor="text1"/>
          <w:lang w:eastAsia="en-US"/>
        </w:rPr>
        <w:t xml:space="preserve"> 531–542 (2017).</w:t>
      </w:r>
    </w:p>
    <w:p w14:paraId="7249D2BA" w14:textId="77777777" w:rsidR="005F6405" w:rsidRPr="00C61764" w:rsidRDefault="005F6405" w:rsidP="005F6405">
      <w:pPr>
        <w:widowControl w:val="0"/>
        <w:autoSpaceDE w:val="0"/>
        <w:autoSpaceDN w:val="0"/>
        <w:adjustRightInd w:val="0"/>
        <w:rPr>
          <w:rFonts w:ascii="Calibri" w:hAnsi="Calibri"/>
          <w:noProof/>
          <w:color w:val="000000" w:themeColor="text1"/>
          <w:lang w:eastAsia="en-US"/>
        </w:rPr>
      </w:pPr>
    </w:p>
    <w:p w14:paraId="1DC93733" w14:textId="15261A91" w:rsidR="00501FFB" w:rsidRPr="00C61764" w:rsidRDefault="005F6405" w:rsidP="005F6405">
      <w:pPr>
        <w:widowControl w:val="0"/>
        <w:autoSpaceDE w:val="0"/>
        <w:autoSpaceDN w:val="0"/>
        <w:adjustRightInd w:val="0"/>
        <w:rPr>
          <w:b/>
          <w:color w:val="000000" w:themeColor="text1"/>
        </w:rPr>
      </w:pPr>
      <w:r w:rsidRPr="00C61764">
        <w:rPr>
          <w:rFonts w:ascii="Calibri" w:hAnsi="Calibri"/>
          <w:b/>
          <w:noProof/>
          <w:color w:val="000000" w:themeColor="text1"/>
        </w:rPr>
        <w:t xml:space="preserve"> </w:t>
      </w:r>
      <w:r w:rsidR="00247653" w:rsidRPr="00C61764">
        <w:rPr>
          <w:b/>
          <w:color w:val="000000" w:themeColor="text1"/>
        </w:rPr>
        <w:fldChar w:fldCharType="end"/>
      </w:r>
    </w:p>
    <w:p w14:paraId="7CEC797B" w14:textId="16FD67A3" w:rsidR="001F1D5D" w:rsidRPr="00C61764" w:rsidRDefault="001F1D5D">
      <w:pPr>
        <w:rPr>
          <w:color w:val="000000" w:themeColor="text1"/>
        </w:rPr>
      </w:pPr>
    </w:p>
    <w:p w14:paraId="7A280488" w14:textId="77777777" w:rsidR="00C92C46" w:rsidRPr="00C61764" w:rsidRDefault="00C92C46">
      <w:pPr>
        <w:rPr>
          <w:color w:val="000000" w:themeColor="text1"/>
        </w:rPr>
      </w:pPr>
      <w:r w:rsidRPr="00C61764">
        <w:rPr>
          <w:color w:val="000000" w:themeColor="text1"/>
        </w:rPr>
        <w:br w:type="column"/>
      </w:r>
    </w:p>
    <w:tbl>
      <w:tblPr>
        <w:tblStyle w:val="TableGrid"/>
        <w:tblpPr w:leftFromText="180" w:rightFromText="180" w:vertAnchor="page" w:horzAnchor="page" w:tblpX="1630" w:tblpY="2345"/>
        <w:tblW w:w="7834" w:type="dxa"/>
        <w:tblBorders>
          <w:insideH w:val="none" w:sz="0" w:space="0" w:color="auto"/>
          <w:insideV w:val="none" w:sz="0" w:space="0" w:color="auto"/>
        </w:tblBorders>
        <w:tblLook w:val="04A0" w:firstRow="1" w:lastRow="0" w:firstColumn="1" w:lastColumn="0" w:noHBand="0" w:noVBand="1"/>
      </w:tblPr>
      <w:tblGrid>
        <w:gridCol w:w="6574"/>
        <w:gridCol w:w="1260"/>
      </w:tblGrid>
      <w:tr w:rsidR="00C61764" w:rsidRPr="00C61764" w14:paraId="10B69210" w14:textId="77777777" w:rsidTr="00C92C46">
        <w:tc>
          <w:tcPr>
            <w:tcW w:w="6574" w:type="dxa"/>
          </w:tcPr>
          <w:p w14:paraId="04A8CD9D" w14:textId="77777777" w:rsidR="00C92C46" w:rsidRPr="00C61764" w:rsidRDefault="00C92C46" w:rsidP="00C92C46">
            <w:pPr>
              <w:rPr>
                <w:b/>
                <w:color w:val="000000" w:themeColor="text1"/>
                <w:sz w:val="20"/>
                <w:szCs w:val="20"/>
              </w:rPr>
            </w:pPr>
            <w:r w:rsidRPr="00C61764">
              <w:rPr>
                <w:b/>
                <w:color w:val="000000" w:themeColor="text1"/>
                <w:sz w:val="20"/>
                <w:szCs w:val="20"/>
              </w:rPr>
              <w:t>Characteristic</w:t>
            </w:r>
          </w:p>
        </w:tc>
        <w:tc>
          <w:tcPr>
            <w:tcW w:w="1260" w:type="dxa"/>
          </w:tcPr>
          <w:p w14:paraId="5AE4A5B9" w14:textId="77777777" w:rsidR="00C92C46" w:rsidRPr="00C61764" w:rsidRDefault="00C92C46" w:rsidP="00C92C46">
            <w:pPr>
              <w:rPr>
                <w:b/>
                <w:color w:val="000000" w:themeColor="text1"/>
                <w:sz w:val="20"/>
                <w:szCs w:val="20"/>
              </w:rPr>
            </w:pPr>
            <w:r w:rsidRPr="00C61764">
              <w:rPr>
                <w:b/>
                <w:color w:val="000000" w:themeColor="text1"/>
                <w:sz w:val="20"/>
                <w:szCs w:val="20"/>
              </w:rPr>
              <w:t>N (%)</w:t>
            </w:r>
          </w:p>
        </w:tc>
      </w:tr>
      <w:tr w:rsidR="00C61764" w:rsidRPr="00C61764" w14:paraId="0F89C5C1" w14:textId="77777777" w:rsidTr="00C92C46">
        <w:tc>
          <w:tcPr>
            <w:tcW w:w="6574" w:type="dxa"/>
          </w:tcPr>
          <w:p w14:paraId="470E19D9" w14:textId="77777777" w:rsidR="00C92C46" w:rsidRPr="00C61764" w:rsidRDefault="00C92C46" w:rsidP="00C92C46">
            <w:pPr>
              <w:rPr>
                <w:color w:val="000000" w:themeColor="text1"/>
                <w:sz w:val="20"/>
                <w:szCs w:val="20"/>
              </w:rPr>
            </w:pPr>
            <w:r w:rsidRPr="00C61764">
              <w:rPr>
                <w:color w:val="000000" w:themeColor="text1"/>
                <w:sz w:val="20"/>
                <w:szCs w:val="20"/>
              </w:rPr>
              <w:t>TOTAL</w:t>
            </w:r>
          </w:p>
        </w:tc>
        <w:tc>
          <w:tcPr>
            <w:tcW w:w="1260" w:type="dxa"/>
          </w:tcPr>
          <w:p w14:paraId="03026FDB" w14:textId="77777777" w:rsidR="00C92C46" w:rsidRPr="00C61764" w:rsidRDefault="00C92C46" w:rsidP="00C92C46">
            <w:pPr>
              <w:rPr>
                <w:color w:val="000000" w:themeColor="text1"/>
                <w:sz w:val="20"/>
                <w:szCs w:val="20"/>
              </w:rPr>
            </w:pPr>
            <w:r w:rsidRPr="00C61764">
              <w:rPr>
                <w:color w:val="000000" w:themeColor="text1"/>
                <w:sz w:val="20"/>
                <w:szCs w:val="20"/>
              </w:rPr>
              <w:t>1586 (100%)</w:t>
            </w:r>
          </w:p>
        </w:tc>
      </w:tr>
      <w:tr w:rsidR="00C61764" w:rsidRPr="00C61764" w14:paraId="2EC68299" w14:textId="77777777" w:rsidTr="00C92C46">
        <w:tc>
          <w:tcPr>
            <w:tcW w:w="6574" w:type="dxa"/>
          </w:tcPr>
          <w:p w14:paraId="33744280" w14:textId="77777777" w:rsidR="00C92C46" w:rsidRPr="00C61764" w:rsidRDefault="00C92C46" w:rsidP="00C92C46">
            <w:pPr>
              <w:rPr>
                <w:color w:val="000000" w:themeColor="text1"/>
                <w:sz w:val="20"/>
                <w:szCs w:val="20"/>
              </w:rPr>
            </w:pPr>
          </w:p>
        </w:tc>
        <w:tc>
          <w:tcPr>
            <w:tcW w:w="1260" w:type="dxa"/>
          </w:tcPr>
          <w:p w14:paraId="0E27FAA0" w14:textId="77777777" w:rsidR="00C92C46" w:rsidRPr="00C61764" w:rsidRDefault="00C92C46" w:rsidP="00C92C46">
            <w:pPr>
              <w:rPr>
                <w:color w:val="000000" w:themeColor="text1"/>
                <w:sz w:val="20"/>
                <w:szCs w:val="20"/>
              </w:rPr>
            </w:pPr>
          </w:p>
        </w:tc>
      </w:tr>
      <w:tr w:rsidR="00C61764" w:rsidRPr="00C61764" w14:paraId="3B9891B8" w14:textId="77777777" w:rsidTr="00C92C46">
        <w:tc>
          <w:tcPr>
            <w:tcW w:w="6574" w:type="dxa"/>
          </w:tcPr>
          <w:p w14:paraId="108D0373" w14:textId="5B7D3D67" w:rsidR="00C92C46" w:rsidRPr="00C61764" w:rsidRDefault="00C92C46" w:rsidP="00DA6038">
            <w:pPr>
              <w:rPr>
                <w:color w:val="000000" w:themeColor="text1"/>
                <w:sz w:val="20"/>
                <w:szCs w:val="20"/>
              </w:rPr>
            </w:pPr>
            <w:r w:rsidRPr="00C61764">
              <w:rPr>
                <w:color w:val="000000" w:themeColor="text1"/>
                <w:sz w:val="20"/>
                <w:szCs w:val="20"/>
              </w:rPr>
              <w:t xml:space="preserve">Region of England in which </w:t>
            </w:r>
            <w:r w:rsidR="00DA6038" w:rsidRPr="00C61764">
              <w:rPr>
                <w:color w:val="000000" w:themeColor="text1"/>
                <w:sz w:val="20"/>
                <w:szCs w:val="20"/>
              </w:rPr>
              <w:t>they are</w:t>
            </w:r>
            <w:r w:rsidRPr="00C61764">
              <w:rPr>
                <w:color w:val="000000" w:themeColor="text1"/>
                <w:sz w:val="20"/>
                <w:szCs w:val="20"/>
              </w:rPr>
              <w:t xml:space="preserve"> based</w:t>
            </w:r>
          </w:p>
        </w:tc>
        <w:tc>
          <w:tcPr>
            <w:tcW w:w="1260" w:type="dxa"/>
          </w:tcPr>
          <w:p w14:paraId="0CC9FA6B" w14:textId="77777777" w:rsidR="00C92C46" w:rsidRPr="00C61764" w:rsidRDefault="00C92C46" w:rsidP="00C92C46">
            <w:pPr>
              <w:rPr>
                <w:color w:val="000000" w:themeColor="text1"/>
                <w:sz w:val="20"/>
                <w:szCs w:val="20"/>
              </w:rPr>
            </w:pPr>
          </w:p>
        </w:tc>
      </w:tr>
      <w:tr w:rsidR="00C61764" w:rsidRPr="00C61764" w14:paraId="4322A477" w14:textId="77777777" w:rsidTr="00C92C46">
        <w:tc>
          <w:tcPr>
            <w:tcW w:w="6574" w:type="dxa"/>
          </w:tcPr>
          <w:p w14:paraId="671B182F" w14:textId="77777777" w:rsidR="00C92C46" w:rsidRPr="00C61764" w:rsidRDefault="00C92C46" w:rsidP="00C92C46">
            <w:pPr>
              <w:rPr>
                <w:color w:val="000000" w:themeColor="text1"/>
                <w:sz w:val="20"/>
                <w:szCs w:val="20"/>
              </w:rPr>
            </w:pPr>
            <w:r w:rsidRPr="00C61764">
              <w:rPr>
                <w:color w:val="000000" w:themeColor="text1"/>
                <w:sz w:val="20"/>
                <w:szCs w:val="20"/>
              </w:rPr>
              <w:t xml:space="preserve">   North</w:t>
            </w:r>
          </w:p>
        </w:tc>
        <w:tc>
          <w:tcPr>
            <w:tcW w:w="1260" w:type="dxa"/>
          </w:tcPr>
          <w:p w14:paraId="157BA2D6" w14:textId="77777777" w:rsidR="00C92C46" w:rsidRPr="00C61764" w:rsidRDefault="00C92C46" w:rsidP="00C92C46">
            <w:pPr>
              <w:rPr>
                <w:color w:val="000000" w:themeColor="text1"/>
                <w:sz w:val="20"/>
                <w:szCs w:val="20"/>
              </w:rPr>
            </w:pPr>
            <w:r w:rsidRPr="00C61764">
              <w:rPr>
                <w:color w:val="000000" w:themeColor="text1"/>
                <w:sz w:val="20"/>
                <w:szCs w:val="20"/>
              </w:rPr>
              <w:t>280 (18%)</w:t>
            </w:r>
          </w:p>
        </w:tc>
      </w:tr>
      <w:tr w:rsidR="00C61764" w:rsidRPr="00C61764" w14:paraId="744405E2" w14:textId="77777777" w:rsidTr="00C92C46">
        <w:tc>
          <w:tcPr>
            <w:tcW w:w="6574" w:type="dxa"/>
          </w:tcPr>
          <w:p w14:paraId="230C2FF7" w14:textId="77777777" w:rsidR="00C92C46" w:rsidRPr="00C61764" w:rsidRDefault="00C92C46" w:rsidP="00C92C46">
            <w:pPr>
              <w:rPr>
                <w:color w:val="000000" w:themeColor="text1"/>
                <w:sz w:val="20"/>
                <w:szCs w:val="20"/>
              </w:rPr>
            </w:pPr>
            <w:r w:rsidRPr="00C61764">
              <w:rPr>
                <w:color w:val="000000" w:themeColor="text1"/>
                <w:sz w:val="20"/>
                <w:szCs w:val="20"/>
              </w:rPr>
              <w:t xml:space="preserve">   Midlands</w:t>
            </w:r>
          </w:p>
        </w:tc>
        <w:tc>
          <w:tcPr>
            <w:tcW w:w="1260" w:type="dxa"/>
          </w:tcPr>
          <w:p w14:paraId="2598DC31" w14:textId="77777777" w:rsidR="00C92C46" w:rsidRPr="00C61764" w:rsidRDefault="00C92C46" w:rsidP="00C92C46">
            <w:pPr>
              <w:rPr>
                <w:color w:val="000000" w:themeColor="text1"/>
                <w:sz w:val="20"/>
                <w:szCs w:val="20"/>
              </w:rPr>
            </w:pPr>
            <w:r w:rsidRPr="00C61764">
              <w:rPr>
                <w:color w:val="000000" w:themeColor="text1"/>
                <w:sz w:val="20"/>
                <w:szCs w:val="20"/>
              </w:rPr>
              <w:t>156 (10%)</w:t>
            </w:r>
          </w:p>
        </w:tc>
      </w:tr>
      <w:tr w:rsidR="00C61764" w:rsidRPr="00C61764" w14:paraId="5B597F78" w14:textId="77777777" w:rsidTr="00C92C46">
        <w:tc>
          <w:tcPr>
            <w:tcW w:w="6574" w:type="dxa"/>
          </w:tcPr>
          <w:p w14:paraId="70A2B73E" w14:textId="77777777" w:rsidR="00C92C46" w:rsidRPr="00C61764" w:rsidRDefault="00C92C46" w:rsidP="00C92C46">
            <w:pPr>
              <w:rPr>
                <w:color w:val="000000" w:themeColor="text1"/>
                <w:sz w:val="20"/>
                <w:szCs w:val="20"/>
              </w:rPr>
            </w:pPr>
            <w:r w:rsidRPr="00C61764">
              <w:rPr>
                <w:color w:val="000000" w:themeColor="text1"/>
                <w:sz w:val="20"/>
                <w:szCs w:val="20"/>
              </w:rPr>
              <w:t xml:space="preserve">   East</w:t>
            </w:r>
          </w:p>
        </w:tc>
        <w:tc>
          <w:tcPr>
            <w:tcW w:w="1260" w:type="dxa"/>
          </w:tcPr>
          <w:p w14:paraId="2D5CC760" w14:textId="77777777" w:rsidR="00C92C46" w:rsidRPr="00C61764" w:rsidRDefault="00C92C46" w:rsidP="00C92C46">
            <w:pPr>
              <w:rPr>
                <w:color w:val="000000" w:themeColor="text1"/>
                <w:sz w:val="20"/>
                <w:szCs w:val="20"/>
              </w:rPr>
            </w:pPr>
            <w:r w:rsidRPr="00C61764">
              <w:rPr>
                <w:color w:val="000000" w:themeColor="text1"/>
                <w:sz w:val="20"/>
                <w:szCs w:val="20"/>
              </w:rPr>
              <w:t>318 (20%)</w:t>
            </w:r>
          </w:p>
        </w:tc>
      </w:tr>
      <w:tr w:rsidR="00C61764" w:rsidRPr="00C61764" w14:paraId="15FE63DF" w14:textId="77777777" w:rsidTr="00C92C46">
        <w:tc>
          <w:tcPr>
            <w:tcW w:w="6574" w:type="dxa"/>
          </w:tcPr>
          <w:p w14:paraId="137C1762" w14:textId="77777777" w:rsidR="00C92C46" w:rsidRPr="00C61764" w:rsidRDefault="00C92C46" w:rsidP="00C92C46">
            <w:pPr>
              <w:rPr>
                <w:color w:val="000000" w:themeColor="text1"/>
                <w:sz w:val="20"/>
                <w:szCs w:val="20"/>
              </w:rPr>
            </w:pPr>
            <w:r w:rsidRPr="00C61764">
              <w:rPr>
                <w:color w:val="000000" w:themeColor="text1"/>
                <w:sz w:val="20"/>
                <w:szCs w:val="20"/>
              </w:rPr>
              <w:t xml:space="preserve">   South West</w:t>
            </w:r>
          </w:p>
        </w:tc>
        <w:tc>
          <w:tcPr>
            <w:tcW w:w="1260" w:type="dxa"/>
          </w:tcPr>
          <w:p w14:paraId="1A99B696" w14:textId="77777777" w:rsidR="00C92C46" w:rsidRPr="00C61764" w:rsidRDefault="00C92C46" w:rsidP="00C92C46">
            <w:pPr>
              <w:rPr>
                <w:color w:val="000000" w:themeColor="text1"/>
                <w:sz w:val="20"/>
                <w:szCs w:val="20"/>
              </w:rPr>
            </w:pPr>
            <w:r w:rsidRPr="00C61764">
              <w:rPr>
                <w:color w:val="000000" w:themeColor="text1"/>
                <w:sz w:val="20"/>
                <w:szCs w:val="20"/>
              </w:rPr>
              <w:t>394 (25%)</w:t>
            </w:r>
          </w:p>
        </w:tc>
      </w:tr>
      <w:tr w:rsidR="00C61764" w:rsidRPr="00C61764" w14:paraId="48FE6820" w14:textId="77777777" w:rsidTr="00C92C46">
        <w:tc>
          <w:tcPr>
            <w:tcW w:w="6574" w:type="dxa"/>
          </w:tcPr>
          <w:p w14:paraId="5B4A3182" w14:textId="77777777" w:rsidR="00C92C46" w:rsidRPr="00C61764" w:rsidRDefault="00C92C46" w:rsidP="00C92C46">
            <w:pPr>
              <w:rPr>
                <w:color w:val="000000" w:themeColor="text1"/>
                <w:sz w:val="20"/>
                <w:szCs w:val="20"/>
              </w:rPr>
            </w:pPr>
            <w:r w:rsidRPr="00C61764">
              <w:rPr>
                <w:color w:val="000000" w:themeColor="text1"/>
                <w:sz w:val="20"/>
                <w:szCs w:val="20"/>
              </w:rPr>
              <w:t xml:space="preserve">   Southern</w:t>
            </w:r>
          </w:p>
        </w:tc>
        <w:tc>
          <w:tcPr>
            <w:tcW w:w="1260" w:type="dxa"/>
          </w:tcPr>
          <w:p w14:paraId="485A3DB7" w14:textId="77777777" w:rsidR="00C92C46" w:rsidRPr="00C61764" w:rsidRDefault="00C92C46" w:rsidP="00C92C46">
            <w:pPr>
              <w:rPr>
                <w:color w:val="000000" w:themeColor="text1"/>
                <w:sz w:val="20"/>
                <w:szCs w:val="20"/>
              </w:rPr>
            </w:pPr>
            <w:r w:rsidRPr="00C61764">
              <w:rPr>
                <w:color w:val="000000" w:themeColor="text1"/>
                <w:sz w:val="20"/>
                <w:szCs w:val="20"/>
              </w:rPr>
              <w:t>238 (15%)</w:t>
            </w:r>
          </w:p>
        </w:tc>
      </w:tr>
      <w:tr w:rsidR="00C61764" w:rsidRPr="00C61764" w14:paraId="661564BC" w14:textId="77777777" w:rsidTr="00C92C46">
        <w:tc>
          <w:tcPr>
            <w:tcW w:w="6574" w:type="dxa"/>
          </w:tcPr>
          <w:p w14:paraId="62ED7AE0" w14:textId="77777777" w:rsidR="00C92C46" w:rsidRPr="00C61764" w:rsidRDefault="00C92C46" w:rsidP="00C92C46">
            <w:pPr>
              <w:rPr>
                <w:color w:val="000000" w:themeColor="text1"/>
                <w:sz w:val="20"/>
                <w:szCs w:val="20"/>
              </w:rPr>
            </w:pPr>
            <w:r w:rsidRPr="00C61764">
              <w:rPr>
                <w:color w:val="000000" w:themeColor="text1"/>
                <w:sz w:val="20"/>
                <w:szCs w:val="20"/>
              </w:rPr>
              <w:t xml:space="preserve">   London</w:t>
            </w:r>
          </w:p>
        </w:tc>
        <w:tc>
          <w:tcPr>
            <w:tcW w:w="1260" w:type="dxa"/>
          </w:tcPr>
          <w:p w14:paraId="4B8FC8C1" w14:textId="77777777" w:rsidR="00C92C46" w:rsidRPr="00C61764" w:rsidRDefault="00C92C46" w:rsidP="00C92C46">
            <w:pPr>
              <w:rPr>
                <w:color w:val="000000" w:themeColor="text1"/>
                <w:sz w:val="20"/>
                <w:szCs w:val="20"/>
              </w:rPr>
            </w:pPr>
            <w:r w:rsidRPr="00C61764">
              <w:rPr>
                <w:color w:val="000000" w:themeColor="text1"/>
                <w:sz w:val="20"/>
                <w:szCs w:val="20"/>
              </w:rPr>
              <w:t>107 (7%)</w:t>
            </w:r>
          </w:p>
        </w:tc>
      </w:tr>
      <w:tr w:rsidR="00C61764" w:rsidRPr="00C61764" w14:paraId="0CF0786E" w14:textId="77777777" w:rsidTr="00C92C46">
        <w:tc>
          <w:tcPr>
            <w:tcW w:w="6574" w:type="dxa"/>
          </w:tcPr>
          <w:p w14:paraId="5DC66B38" w14:textId="77777777" w:rsidR="00C92C46" w:rsidRPr="00C61764" w:rsidRDefault="00C92C46" w:rsidP="00C92C46">
            <w:pPr>
              <w:rPr>
                <w:color w:val="000000" w:themeColor="text1"/>
                <w:sz w:val="20"/>
                <w:szCs w:val="20"/>
              </w:rPr>
            </w:pPr>
            <w:r w:rsidRPr="00C61764">
              <w:rPr>
                <w:color w:val="000000" w:themeColor="text1"/>
                <w:sz w:val="20"/>
                <w:szCs w:val="20"/>
              </w:rPr>
              <w:t xml:space="preserve">   Not stated</w:t>
            </w:r>
          </w:p>
        </w:tc>
        <w:tc>
          <w:tcPr>
            <w:tcW w:w="1260" w:type="dxa"/>
          </w:tcPr>
          <w:p w14:paraId="200C24E7" w14:textId="77777777" w:rsidR="00C92C46" w:rsidRPr="00C61764" w:rsidRDefault="00C92C46" w:rsidP="00C92C46">
            <w:pPr>
              <w:rPr>
                <w:color w:val="000000" w:themeColor="text1"/>
                <w:sz w:val="20"/>
                <w:szCs w:val="20"/>
              </w:rPr>
            </w:pPr>
            <w:r w:rsidRPr="00C61764">
              <w:rPr>
                <w:color w:val="000000" w:themeColor="text1"/>
                <w:sz w:val="20"/>
                <w:szCs w:val="20"/>
              </w:rPr>
              <w:t>93 (6%)</w:t>
            </w:r>
          </w:p>
        </w:tc>
      </w:tr>
      <w:tr w:rsidR="00C61764" w:rsidRPr="00C61764" w14:paraId="7A0CB213" w14:textId="77777777" w:rsidTr="00C92C46">
        <w:tc>
          <w:tcPr>
            <w:tcW w:w="6574" w:type="dxa"/>
          </w:tcPr>
          <w:p w14:paraId="0048C485" w14:textId="77777777" w:rsidR="00C92C46" w:rsidRPr="00C61764" w:rsidRDefault="00C92C46" w:rsidP="00C92C46">
            <w:pPr>
              <w:rPr>
                <w:i/>
                <w:color w:val="000000" w:themeColor="text1"/>
                <w:sz w:val="20"/>
                <w:szCs w:val="20"/>
              </w:rPr>
            </w:pPr>
          </w:p>
        </w:tc>
        <w:tc>
          <w:tcPr>
            <w:tcW w:w="1260" w:type="dxa"/>
          </w:tcPr>
          <w:p w14:paraId="02A7CA68" w14:textId="77777777" w:rsidR="00C92C46" w:rsidRPr="00C61764" w:rsidRDefault="00C92C46" w:rsidP="00C92C46">
            <w:pPr>
              <w:rPr>
                <w:color w:val="000000" w:themeColor="text1"/>
                <w:sz w:val="20"/>
                <w:szCs w:val="20"/>
              </w:rPr>
            </w:pPr>
          </w:p>
        </w:tc>
      </w:tr>
      <w:tr w:rsidR="00C61764" w:rsidRPr="00C61764" w14:paraId="2D57779B" w14:textId="77777777" w:rsidTr="00C92C46">
        <w:tc>
          <w:tcPr>
            <w:tcW w:w="6574" w:type="dxa"/>
          </w:tcPr>
          <w:p w14:paraId="54187741" w14:textId="77777777" w:rsidR="00C92C46" w:rsidRPr="00C61764" w:rsidRDefault="00C92C46" w:rsidP="00C92C46">
            <w:pPr>
              <w:rPr>
                <w:color w:val="000000" w:themeColor="text1"/>
                <w:sz w:val="20"/>
                <w:szCs w:val="20"/>
              </w:rPr>
            </w:pPr>
            <w:r w:rsidRPr="00C61764">
              <w:rPr>
                <w:color w:val="000000" w:themeColor="text1"/>
                <w:sz w:val="20"/>
                <w:szCs w:val="20"/>
              </w:rPr>
              <w:t>Amount of time spent working as a GP since qualification</w:t>
            </w:r>
          </w:p>
        </w:tc>
        <w:tc>
          <w:tcPr>
            <w:tcW w:w="1260" w:type="dxa"/>
          </w:tcPr>
          <w:p w14:paraId="49A3D60C" w14:textId="77777777" w:rsidR="00C92C46" w:rsidRPr="00C61764" w:rsidRDefault="00C92C46" w:rsidP="00C92C46">
            <w:pPr>
              <w:rPr>
                <w:color w:val="000000" w:themeColor="text1"/>
                <w:sz w:val="20"/>
                <w:szCs w:val="20"/>
              </w:rPr>
            </w:pPr>
          </w:p>
        </w:tc>
      </w:tr>
      <w:tr w:rsidR="00C61764" w:rsidRPr="00C61764" w14:paraId="4F682D1D" w14:textId="77777777" w:rsidTr="00C92C46">
        <w:tc>
          <w:tcPr>
            <w:tcW w:w="6574" w:type="dxa"/>
          </w:tcPr>
          <w:p w14:paraId="0F9448B5" w14:textId="77777777" w:rsidR="00C92C46" w:rsidRPr="00C61764" w:rsidRDefault="00C92C46" w:rsidP="00C92C46">
            <w:pPr>
              <w:rPr>
                <w:color w:val="000000" w:themeColor="text1"/>
                <w:sz w:val="20"/>
                <w:szCs w:val="20"/>
              </w:rPr>
            </w:pPr>
            <w:r w:rsidRPr="00C61764">
              <w:rPr>
                <w:color w:val="000000" w:themeColor="text1"/>
                <w:sz w:val="20"/>
                <w:szCs w:val="20"/>
              </w:rPr>
              <w:t xml:space="preserve">   &lt;2 years</w:t>
            </w:r>
          </w:p>
        </w:tc>
        <w:tc>
          <w:tcPr>
            <w:tcW w:w="1260" w:type="dxa"/>
          </w:tcPr>
          <w:p w14:paraId="46B60199" w14:textId="77777777" w:rsidR="00C92C46" w:rsidRPr="00C61764" w:rsidRDefault="00C92C46" w:rsidP="00C92C46">
            <w:pPr>
              <w:rPr>
                <w:color w:val="000000" w:themeColor="text1"/>
                <w:sz w:val="20"/>
                <w:szCs w:val="20"/>
              </w:rPr>
            </w:pPr>
            <w:r w:rsidRPr="00C61764">
              <w:rPr>
                <w:color w:val="000000" w:themeColor="text1"/>
                <w:sz w:val="20"/>
                <w:szCs w:val="20"/>
              </w:rPr>
              <w:t>112 (7%)</w:t>
            </w:r>
          </w:p>
        </w:tc>
      </w:tr>
      <w:tr w:rsidR="00C61764" w:rsidRPr="00C61764" w14:paraId="5342A93B" w14:textId="77777777" w:rsidTr="00C92C46">
        <w:tc>
          <w:tcPr>
            <w:tcW w:w="6574" w:type="dxa"/>
          </w:tcPr>
          <w:p w14:paraId="6A9785E7" w14:textId="77777777" w:rsidR="00C92C46" w:rsidRPr="00C61764" w:rsidRDefault="00C92C46" w:rsidP="00C92C46">
            <w:pPr>
              <w:rPr>
                <w:color w:val="000000" w:themeColor="text1"/>
                <w:sz w:val="20"/>
                <w:szCs w:val="20"/>
              </w:rPr>
            </w:pPr>
            <w:r w:rsidRPr="00C61764">
              <w:rPr>
                <w:color w:val="000000" w:themeColor="text1"/>
                <w:sz w:val="20"/>
                <w:szCs w:val="20"/>
              </w:rPr>
              <w:t xml:space="preserve">   2-5 years</w:t>
            </w:r>
          </w:p>
        </w:tc>
        <w:tc>
          <w:tcPr>
            <w:tcW w:w="1260" w:type="dxa"/>
          </w:tcPr>
          <w:p w14:paraId="51F8DCFD" w14:textId="77777777" w:rsidR="00C92C46" w:rsidRPr="00C61764" w:rsidRDefault="00C92C46" w:rsidP="00C92C46">
            <w:pPr>
              <w:rPr>
                <w:color w:val="000000" w:themeColor="text1"/>
                <w:sz w:val="20"/>
                <w:szCs w:val="20"/>
              </w:rPr>
            </w:pPr>
            <w:r w:rsidRPr="00C61764">
              <w:rPr>
                <w:color w:val="000000" w:themeColor="text1"/>
                <w:sz w:val="20"/>
                <w:szCs w:val="20"/>
              </w:rPr>
              <w:t>196 (12%)</w:t>
            </w:r>
          </w:p>
        </w:tc>
      </w:tr>
      <w:tr w:rsidR="00C61764" w:rsidRPr="00C61764" w14:paraId="4C1968B6" w14:textId="77777777" w:rsidTr="00C92C46">
        <w:tc>
          <w:tcPr>
            <w:tcW w:w="6574" w:type="dxa"/>
          </w:tcPr>
          <w:p w14:paraId="3F6315AC" w14:textId="77777777" w:rsidR="00C92C46" w:rsidRPr="00C61764" w:rsidRDefault="00C92C46" w:rsidP="00C92C46">
            <w:pPr>
              <w:rPr>
                <w:color w:val="000000" w:themeColor="text1"/>
                <w:sz w:val="20"/>
                <w:szCs w:val="20"/>
              </w:rPr>
            </w:pPr>
            <w:r w:rsidRPr="00C61764">
              <w:rPr>
                <w:color w:val="000000" w:themeColor="text1"/>
                <w:sz w:val="20"/>
                <w:szCs w:val="20"/>
              </w:rPr>
              <w:t xml:space="preserve">   6-10 years</w:t>
            </w:r>
          </w:p>
        </w:tc>
        <w:tc>
          <w:tcPr>
            <w:tcW w:w="1260" w:type="dxa"/>
          </w:tcPr>
          <w:p w14:paraId="57434E23" w14:textId="77777777" w:rsidR="00C92C46" w:rsidRPr="00C61764" w:rsidRDefault="00C92C46" w:rsidP="00C92C46">
            <w:pPr>
              <w:rPr>
                <w:color w:val="000000" w:themeColor="text1"/>
                <w:sz w:val="20"/>
                <w:szCs w:val="20"/>
              </w:rPr>
            </w:pPr>
            <w:r w:rsidRPr="00C61764">
              <w:rPr>
                <w:color w:val="000000" w:themeColor="text1"/>
                <w:sz w:val="20"/>
                <w:szCs w:val="20"/>
              </w:rPr>
              <w:t>252 (16%)</w:t>
            </w:r>
          </w:p>
        </w:tc>
      </w:tr>
      <w:tr w:rsidR="00C61764" w:rsidRPr="00C61764" w14:paraId="76D4E48E" w14:textId="77777777" w:rsidTr="00C92C46">
        <w:tc>
          <w:tcPr>
            <w:tcW w:w="6574" w:type="dxa"/>
          </w:tcPr>
          <w:p w14:paraId="05D2D959" w14:textId="77777777" w:rsidR="00C92C46" w:rsidRPr="00C61764" w:rsidRDefault="00C92C46" w:rsidP="00C92C46">
            <w:pPr>
              <w:rPr>
                <w:color w:val="000000" w:themeColor="text1"/>
                <w:sz w:val="20"/>
                <w:szCs w:val="20"/>
              </w:rPr>
            </w:pPr>
            <w:r w:rsidRPr="00C61764">
              <w:rPr>
                <w:color w:val="000000" w:themeColor="text1"/>
                <w:sz w:val="20"/>
                <w:szCs w:val="20"/>
              </w:rPr>
              <w:t xml:space="preserve">   11-15 years</w:t>
            </w:r>
          </w:p>
        </w:tc>
        <w:tc>
          <w:tcPr>
            <w:tcW w:w="1260" w:type="dxa"/>
          </w:tcPr>
          <w:p w14:paraId="04E8ECE6" w14:textId="77777777" w:rsidR="00C92C46" w:rsidRPr="00C61764" w:rsidRDefault="00C92C46" w:rsidP="00C92C46">
            <w:pPr>
              <w:rPr>
                <w:color w:val="000000" w:themeColor="text1"/>
                <w:sz w:val="20"/>
                <w:szCs w:val="20"/>
              </w:rPr>
            </w:pPr>
            <w:r w:rsidRPr="00C61764">
              <w:rPr>
                <w:color w:val="000000" w:themeColor="text1"/>
                <w:sz w:val="20"/>
                <w:szCs w:val="20"/>
              </w:rPr>
              <w:t>250 (16%)</w:t>
            </w:r>
          </w:p>
        </w:tc>
      </w:tr>
      <w:tr w:rsidR="00C61764" w:rsidRPr="00C61764" w14:paraId="5B9887EF" w14:textId="77777777" w:rsidTr="00C92C46">
        <w:tc>
          <w:tcPr>
            <w:tcW w:w="6574" w:type="dxa"/>
          </w:tcPr>
          <w:p w14:paraId="605113D8" w14:textId="77777777" w:rsidR="00C92C46" w:rsidRPr="00C61764" w:rsidRDefault="00C92C46" w:rsidP="00C92C46">
            <w:pPr>
              <w:rPr>
                <w:color w:val="000000" w:themeColor="text1"/>
                <w:sz w:val="20"/>
                <w:szCs w:val="20"/>
              </w:rPr>
            </w:pPr>
            <w:r w:rsidRPr="00C61764">
              <w:rPr>
                <w:color w:val="000000" w:themeColor="text1"/>
                <w:sz w:val="20"/>
                <w:szCs w:val="20"/>
              </w:rPr>
              <w:t xml:space="preserve">   16-20 years</w:t>
            </w:r>
          </w:p>
        </w:tc>
        <w:tc>
          <w:tcPr>
            <w:tcW w:w="1260" w:type="dxa"/>
          </w:tcPr>
          <w:p w14:paraId="217333D7" w14:textId="77777777" w:rsidR="00C92C46" w:rsidRPr="00C61764" w:rsidRDefault="00C92C46" w:rsidP="00C92C46">
            <w:pPr>
              <w:rPr>
                <w:color w:val="000000" w:themeColor="text1"/>
                <w:sz w:val="20"/>
                <w:szCs w:val="20"/>
              </w:rPr>
            </w:pPr>
            <w:r w:rsidRPr="00C61764">
              <w:rPr>
                <w:color w:val="000000" w:themeColor="text1"/>
                <w:sz w:val="20"/>
                <w:szCs w:val="20"/>
              </w:rPr>
              <w:t>268 (17%)</w:t>
            </w:r>
          </w:p>
        </w:tc>
      </w:tr>
      <w:tr w:rsidR="00C61764" w:rsidRPr="00C61764" w14:paraId="52702A4C" w14:textId="77777777" w:rsidTr="00C92C46">
        <w:tc>
          <w:tcPr>
            <w:tcW w:w="6574" w:type="dxa"/>
          </w:tcPr>
          <w:p w14:paraId="05A3CAF2" w14:textId="77777777" w:rsidR="00C92C46" w:rsidRPr="00C61764" w:rsidRDefault="00C92C46" w:rsidP="00C92C46">
            <w:pPr>
              <w:rPr>
                <w:color w:val="000000" w:themeColor="text1"/>
                <w:sz w:val="20"/>
                <w:szCs w:val="20"/>
              </w:rPr>
            </w:pPr>
            <w:r w:rsidRPr="00C61764">
              <w:rPr>
                <w:color w:val="000000" w:themeColor="text1"/>
                <w:sz w:val="20"/>
                <w:szCs w:val="20"/>
              </w:rPr>
              <w:t xml:space="preserve">   21+ years</w:t>
            </w:r>
          </w:p>
        </w:tc>
        <w:tc>
          <w:tcPr>
            <w:tcW w:w="1260" w:type="dxa"/>
          </w:tcPr>
          <w:p w14:paraId="77AD67B3" w14:textId="77777777" w:rsidR="00C92C46" w:rsidRPr="00C61764" w:rsidRDefault="00C92C46" w:rsidP="00C92C46">
            <w:pPr>
              <w:rPr>
                <w:color w:val="000000" w:themeColor="text1"/>
                <w:sz w:val="20"/>
                <w:szCs w:val="20"/>
              </w:rPr>
            </w:pPr>
            <w:r w:rsidRPr="00C61764">
              <w:rPr>
                <w:color w:val="000000" w:themeColor="text1"/>
                <w:sz w:val="20"/>
                <w:szCs w:val="20"/>
              </w:rPr>
              <w:t>411 (26%)</w:t>
            </w:r>
          </w:p>
        </w:tc>
      </w:tr>
      <w:tr w:rsidR="00C61764" w:rsidRPr="00C61764" w14:paraId="32989EB5" w14:textId="77777777" w:rsidTr="00C92C46">
        <w:tc>
          <w:tcPr>
            <w:tcW w:w="6574" w:type="dxa"/>
          </w:tcPr>
          <w:p w14:paraId="34139195" w14:textId="77777777" w:rsidR="00C92C46" w:rsidRPr="00C61764" w:rsidRDefault="00C92C46" w:rsidP="00C92C46">
            <w:pPr>
              <w:rPr>
                <w:color w:val="000000" w:themeColor="text1"/>
                <w:sz w:val="20"/>
                <w:szCs w:val="20"/>
              </w:rPr>
            </w:pPr>
            <w:r w:rsidRPr="00C61764">
              <w:rPr>
                <w:color w:val="000000" w:themeColor="text1"/>
                <w:sz w:val="20"/>
                <w:szCs w:val="20"/>
              </w:rPr>
              <w:t xml:space="preserve">   Not stated</w:t>
            </w:r>
          </w:p>
        </w:tc>
        <w:tc>
          <w:tcPr>
            <w:tcW w:w="1260" w:type="dxa"/>
          </w:tcPr>
          <w:p w14:paraId="6DC4D126" w14:textId="77777777" w:rsidR="00C92C46" w:rsidRPr="00C61764" w:rsidRDefault="00C92C46" w:rsidP="00C92C46">
            <w:pPr>
              <w:rPr>
                <w:color w:val="000000" w:themeColor="text1"/>
                <w:sz w:val="20"/>
                <w:szCs w:val="20"/>
              </w:rPr>
            </w:pPr>
            <w:r w:rsidRPr="00C61764">
              <w:rPr>
                <w:color w:val="000000" w:themeColor="text1"/>
                <w:sz w:val="20"/>
                <w:szCs w:val="20"/>
              </w:rPr>
              <w:t>97 (6%)</w:t>
            </w:r>
          </w:p>
        </w:tc>
      </w:tr>
      <w:tr w:rsidR="00C61764" w:rsidRPr="00C61764" w14:paraId="171D0FB9" w14:textId="77777777" w:rsidTr="00C92C46">
        <w:tc>
          <w:tcPr>
            <w:tcW w:w="6574" w:type="dxa"/>
          </w:tcPr>
          <w:p w14:paraId="240D61FE" w14:textId="77777777" w:rsidR="00C92C46" w:rsidRPr="00C61764" w:rsidRDefault="00C92C46" w:rsidP="00C92C46">
            <w:pPr>
              <w:rPr>
                <w:color w:val="000000" w:themeColor="text1"/>
                <w:sz w:val="20"/>
                <w:szCs w:val="20"/>
              </w:rPr>
            </w:pPr>
          </w:p>
        </w:tc>
        <w:tc>
          <w:tcPr>
            <w:tcW w:w="1260" w:type="dxa"/>
          </w:tcPr>
          <w:p w14:paraId="307517C1" w14:textId="77777777" w:rsidR="00C92C46" w:rsidRPr="00C61764" w:rsidRDefault="00C92C46" w:rsidP="00C92C46">
            <w:pPr>
              <w:rPr>
                <w:color w:val="000000" w:themeColor="text1"/>
                <w:sz w:val="20"/>
                <w:szCs w:val="20"/>
              </w:rPr>
            </w:pPr>
          </w:p>
        </w:tc>
      </w:tr>
      <w:tr w:rsidR="00C61764" w:rsidRPr="00C61764" w14:paraId="2E0971BB" w14:textId="77777777" w:rsidTr="00C92C46">
        <w:tc>
          <w:tcPr>
            <w:tcW w:w="6574" w:type="dxa"/>
          </w:tcPr>
          <w:p w14:paraId="50F0E00F" w14:textId="77777777" w:rsidR="00C92C46" w:rsidRPr="00C61764" w:rsidRDefault="00C92C46" w:rsidP="00C92C46">
            <w:pPr>
              <w:rPr>
                <w:color w:val="000000" w:themeColor="text1"/>
                <w:sz w:val="20"/>
                <w:szCs w:val="20"/>
              </w:rPr>
            </w:pPr>
            <w:r w:rsidRPr="00C61764">
              <w:rPr>
                <w:color w:val="000000" w:themeColor="text1"/>
                <w:sz w:val="20"/>
                <w:szCs w:val="20"/>
              </w:rPr>
              <w:t>Additional relevant qualification or specialist interest</w:t>
            </w:r>
          </w:p>
        </w:tc>
        <w:tc>
          <w:tcPr>
            <w:tcW w:w="1260" w:type="dxa"/>
          </w:tcPr>
          <w:p w14:paraId="43D06D99" w14:textId="77777777" w:rsidR="00C92C46" w:rsidRPr="00C61764" w:rsidRDefault="00C92C46" w:rsidP="00C92C46">
            <w:pPr>
              <w:rPr>
                <w:color w:val="000000" w:themeColor="text1"/>
                <w:sz w:val="20"/>
                <w:szCs w:val="20"/>
              </w:rPr>
            </w:pPr>
          </w:p>
        </w:tc>
      </w:tr>
      <w:tr w:rsidR="00C61764" w:rsidRPr="00C61764" w14:paraId="1290DC8D" w14:textId="77777777" w:rsidTr="00C92C46">
        <w:tc>
          <w:tcPr>
            <w:tcW w:w="6574" w:type="dxa"/>
          </w:tcPr>
          <w:p w14:paraId="3B5CE308" w14:textId="77777777" w:rsidR="00C92C46" w:rsidRPr="00C61764" w:rsidRDefault="00C92C46" w:rsidP="00C92C46">
            <w:pPr>
              <w:rPr>
                <w:color w:val="000000" w:themeColor="text1"/>
                <w:sz w:val="20"/>
                <w:szCs w:val="20"/>
              </w:rPr>
            </w:pPr>
            <w:r w:rsidRPr="00C61764">
              <w:rPr>
                <w:color w:val="000000" w:themeColor="text1"/>
                <w:sz w:val="20"/>
                <w:szCs w:val="20"/>
              </w:rPr>
              <w:t xml:space="preserve">   None</w:t>
            </w:r>
          </w:p>
        </w:tc>
        <w:tc>
          <w:tcPr>
            <w:tcW w:w="1260" w:type="dxa"/>
          </w:tcPr>
          <w:p w14:paraId="757E8A69" w14:textId="77777777" w:rsidR="00C92C46" w:rsidRPr="00C61764" w:rsidRDefault="00C92C46" w:rsidP="00C92C46">
            <w:pPr>
              <w:rPr>
                <w:color w:val="000000" w:themeColor="text1"/>
                <w:sz w:val="20"/>
                <w:szCs w:val="20"/>
              </w:rPr>
            </w:pPr>
            <w:r w:rsidRPr="00C61764">
              <w:rPr>
                <w:color w:val="000000" w:themeColor="text1"/>
                <w:sz w:val="20"/>
                <w:szCs w:val="20"/>
              </w:rPr>
              <w:t>1125 (71%)</w:t>
            </w:r>
          </w:p>
        </w:tc>
      </w:tr>
      <w:tr w:rsidR="00C61764" w:rsidRPr="00C61764" w14:paraId="6F31005C" w14:textId="77777777" w:rsidTr="00C92C46">
        <w:tc>
          <w:tcPr>
            <w:tcW w:w="6574" w:type="dxa"/>
          </w:tcPr>
          <w:p w14:paraId="5A69D12E" w14:textId="77777777" w:rsidR="00C92C46" w:rsidRPr="00C61764" w:rsidRDefault="00C92C46" w:rsidP="00C92C46">
            <w:pPr>
              <w:rPr>
                <w:color w:val="000000" w:themeColor="text1"/>
                <w:sz w:val="20"/>
                <w:szCs w:val="20"/>
              </w:rPr>
            </w:pPr>
            <w:r w:rsidRPr="00C61764">
              <w:rPr>
                <w:color w:val="000000" w:themeColor="text1"/>
                <w:sz w:val="20"/>
                <w:szCs w:val="20"/>
              </w:rPr>
              <w:t xml:space="preserve">   Diploma in paediatrics/obstetrics/family planning/public health/vaccination</w:t>
            </w:r>
          </w:p>
        </w:tc>
        <w:tc>
          <w:tcPr>
            <w:tcW w:w="1260" w:type="dxa"/>
          </w:tcPr>
          <w:p w14:paraId="288AC840" w14:textId="77777777" w:rsidR="00C92C46" w:rsidRPr="00C61764" w:rsidRDefault="00C92C46" w:rsidP="00C92C46">
            <w:pPr>
              <w:rPr>
                <w:color w:val="000000" w:themeColor="text1"/>
                <w:sz w:val="20"/>
                <w:szCs w:val="20"/>
              </w:rPr>
            </w:pPr>
            <w:r w:rsidRPr="00C61764">
              <w:rPr>
                <w:color w:val="000000" w:themeColor="text1"/>
                <w:sz w:val="20"/>
                <w:szCs w:val="20"/>
              </w:rPr>
              <w:t>310 (20%)</w:t>
            </w:r>
          </w:p>
        </w:tc>
      </w:tr>
      <w:tr w:rsidR="00C61764" w:rsidRPr="00C61764" w14:paraId="5F524E23" w14:textId="77777777" w:rsidTr="00C92C46">
        <w:tc>
          <w:tcPr>
            <w:tcW w:w="6574" w:type="dxa"/>
          </w:tcPr>
          <w:p w14:paraId="45E7C3B4" w14:textId="77777777" w:rsidR="00C92C46" w:rsidRPr="00C61764" w:rsidRDefault="00C92C46" w:rsidP="00C92C46">
            <w:pPr>
              <w:rPr>
                <w:color w:val="000000" w:themeColor="text1"/>
                <w:sz w:val="20"/>
                <w:szCs w:val="20"/>
              </w:rPr>
            </w:pPr>
            <w:r w:rsidRPr="00C61764">
              <w:rPr>
                <w:color w:val="000000" w:themeColor="text1"/>
                <w:sz w:val="20"/>
                <w:szCs w:val="20"/>
              </w:rPr>
              <w:t xml:space="preserve">   Switched to general practice during paediatric/obstetrics specialist training</w:t>
            </w:r>
          </w:p>
        </w:tc>
        <w:tc>
          <w:tcPr>
            <w:tcW w:w="1260" w:type="dxa"/>
          </w:tcPr>
          <w:p w14:paraId="674BBB03" w14:textId="77777777" w:rsidR="00C92C46" w:rsidRPr="00C61764" w:rsidRDefault="00C92C46" w:rsidP="00C92C46">
            <w:pPr>
              <w:rPr>
                <w:color w:val="000000" w:themeColor="text1"/>
                <w:sz w:val="20"/>
                <w:szCs w:val="20"/>
              </w:rPr>
            </w:pPr>
            <w:r w:rsidRPr="00C61764">
              <w:rPr>
                <w:color w:val="000000" w:themeColor="text1"/>
                <w:sz w:val="20"/>
                <w:szCs w:val="20"/>
              </w:rPr>
              <w:t>36 (2%)</w:t>
            </w:r>
          </w:p>
        </w:tc>
      </w:tr>
      <w:tr w:rsidR="00C61764" w:rsidRPr="00C61764" w14:paraId="20347886" w14:textId="77777777" w:rsidTr="00C92C46">
        <w:tc>
          <w:tcPr>
            <w:tcW w:w="6574" w:type="dxa"/>
          </w:tcPr>
          <w:p w14:paraId="738C6BB4" w14:textId="77777777" w:rsidR="00C92C46" w:rsidRPr="00C61764" w:rsidRDefault="00C92C46" w:rsidP="00C92C46">
            <w:pPr>
              <w:rPr>
                <w:color w:val="000000" w:themeColor="text1"/>
                <w:sz w:val="20"/>
                <w:szCs w:val="20"/>
              </w:rPr>
            </w:pPr>
            <w:r w:rsidRPr="00C61764">
              <w:rPr>
                <w:color w:val="000000" w:themeColor="text1"/>
                <w:sz w:val="20"/>
                <w:szCs w:val="20"/>
              </w:rPr>
              <w:t xml:space="preserve">   Informal special interest in paediatrics/obstetrics/vaccination</w:t>
            </w:r>
          </w:p>
        </w:tc>
        <w:tc>
          <w:tcPr>
            <w:tcW w:w="1260" w:type="dxa"/>
          </w:tcPr>
          <w:p w14:paraId="6D0CD42B" w14:textId="77777777" w:rsidR="00C92C46" w:rsidRPr="00C61764" w:rsidRDefault="00C92C46" w:rsidP="00C92C46">
            <w:pPr>
              <w:rPr>
                <w:color w:val="000000" w:themeColor="text1"/>
                <w:sz w:val="20"/>
                <w:szCs w:val="20"/>
              </w:rPr>
            </w:pPr>
            <w:r w:rsidRPr="00C61764">
              <w:rPr>
                <w:color w:val="000000" w:themeColor="text1"/>
                <w:sz w:val="20"/>
                <w:szCs w:val="20"/>
              </w:rPr>
              <w:t>25 (2%)</w:t>
            </w:r>
          </w:p>
        </w:tc>
      </w:tr>
      <w:tr w:rsidR="00C61764" w:rsidRPr="00C61764" w14:paraId="592B11E9" w14:textId="77777777" w:rsidTr="00C92C46">
        <w:tc>
          <w:tcPr>
            <w:tcW w:w="6574" w:type="dxa"/>
          </w:tcPr>
          <w:p w14:paraId="18006CBF" w14:textId="77777777" w:rsidR="00C92C46" w:rsidRPr="00C61764" w:rsidRDefault="00C92C46" w:rsidP="00C92C46">
            <w:pPr>
              <w:rPr>
                <w:color w:val="000000" w:themeColor="text1"/>
                <w:sz w:val="20"/>
                <w:szCs w:val="20"/>
              </w:rPr>
            </w:pPr>
            <w:r w:rsidRPr="00C61764">
              <w:rPr>
                <w:color w:val="000000" w:themeColor="text1"/>
                <w:sz w:val="20"/>
                <w:szCs w:val="20"/>
              </w:rPr>
              <w:t xml:space="preserve">   Not stated</w:t>
            </w:r>
          </w:p>
        </w:tc>
        <w:tc>
          <w:tcPr>
            <w:tcW w:w="1260" w:type="dxa"/>
          </w:tcPr>
          <w:p w14:paraId="63589A79" w14:textId="77777777" w:rsidR="00C92C46" w:rsidRPr="00C61764" w:rsidRDefault="00C92C46" w:rsidP="00C92C46">
            <w:pPr>
              <w:rPr>
                <w:color w:val="000000" w:themeColor="text1"/>
                <w:sz w:val="20"/>
                <w:szCs w:val="20"/>
              </w:rPr>
            </w:pPr>
            <w:r w:rsidRPr="00C61764">
              <w:rPr>
                <w:color w:val="000000" w:themeColor="text1"/>
                <w:sz w:val="20"/>
                <w:szCs w:val="20"/>
              </w:rPr>
              <w:t>90 (6%)</w:t>
            </w:r>
          </w:p>
        </w:tc>
      </w:tr>
      <w:tr w:rsidR="00C61764" w:rsidRPr="00C61764" w14:paraId="629E4251" w14:textId="77777777" w:rsidTr="00C92C46">
        <w:tc>
          <w:tcPr>
            <w:tcW w:w="6574" w:type="dxa"/>
          </w:tcPr>
          <w:p w14:paraId="645AFE72" w14:textId="77777777" w:rsidR="00C92C46" w:rsidRPr="00C61764" w:rsidRDefault="00C92C46" w:rsidP="00C92C46">
            <w:pPr>
              <w:rPr>
                <w:color w:val="000000" w:themeColor="text1"/>
                <w:sz w:val="20"/>
                <w:szCs w:val="20"/>
              </w:rPr>
            </w:pPr>
          </w:p>
        </w:tc>
        <w:tc>
          <w:tcPr>
            <w:tcW w:w="1260" w:type="dxa"/>
          </w:tcPr>
          <w:p w14:paraId="11E03D59" w14:textId="77777777" w:rsidR="00C92C46" w:rsidRPr="00C61764" w:rsidRDefault="00C92C46" w:rsidP="00C92C46">
            <w:pPr>
              <w:rPr>
                <w:color w:val="000000" w:themeColor="text1"/>
                <w:sz w:val="20"/>
                <w:szCs w:val="20"/>
              </w:rPr>
            </w:pPr>
          </w:p>
        </w:tc>
      </w:tr>
      <w:tr w:rsidR="00C61764" w:rsidRPr="00C61764" w14:paraId="1A47CB9E" w14:textId="77777777" w:rsidTr="00C92C46">
        <w:tc>
          <w:tcPr>
            <w:tcW w:w="6574" w:type="dxa"/>
          </w:tcPr>
          <w:p w14:paraId="6C630619" w14:textId="77777777" w:rsidR="00C92C46" w:rsidRPr="00C61764" w:rsidRDefault="00C92C46" w:rsidP="00C92C46">
            <w:pPr>
              <w:rPr>
                <w:color w:val="000000" w:themeColor="text1"/>
                <w:sz w:val="20"/>
                <w:szCs w:val="20"/>
              </w:rPr>
            </w:pPr>
            <w:r w:rsidRPr="00C61764">
              <w:rPr>
                <w:color w:val="000000" w:themeColor="text1"/>
                <w:sz w:val="20"/>
                <w:szCs w:val="20"/>
              </w:rPr>
              <w:t>Whether they see pregnant women as part of routine antenatal care</w:t>
            </w:r>
          </w:p>
        </w:tc>
        <w:tc>
          <w:tcPr>
            <w:tcW w:w="1260" w:type="dxa"/>
          </w:tcPr>
          <w:p w14:paraId="2DEDE3C5" w14:textId="77777777" w:rsidR="00C92C46" w:rsidRPr="00C61764" w:rsidRDefault="00C92C46" w:rsidP="00C92C46">
            <w:pPr>
              <w:rPr>
                <w:color w:val="000000" w:themeColor="text1"/>
                <w:sz w:val="20"/>
                <w:szCs w:val="20"/>
              </w:rPr>
            </w:pPr>
          </w:p>
        </w:tc>
      </w:tr>
      <w:tr w:rsidR="00C61764" w:rsidRPr="00C61764" w14:paraId="35E08E6F" w14:textId="77777777" w:rsidTr="00C92C46">
        <w:tc>
          <w:tcPr>
            <w:tcW w:w="6574" w:type="dxa"/>
          </w:tcPr>
          <w:p w14:paraId="4F5B3813" w14:textId="77777777" w:rsidR="00C92C46" w:rsidRPr="00C61764" w:rsidRDefault="00C92C46" w:rsidP="00C92C46">
            <w:pPr>
              <w:rPr>
                <w:color w:val="000000" w:themeColor="text1"/>
                <w:sz w:val="20"/>
                <w:szCs w:val="20"/>
              </w:rPr>
            </w:pPr>
            <w:r w:rsidRPr="00C61764">
              <w:rPr>
                <w:color w:val="000000" w:themeColor="text1"/>
                <w:sz w:val="20"/>
                <w:szCs w:val="20"/>
              </w:rPr>
              <w:t xml:space="preserve">   Yes</w:t>
            </w:r>
          </w:p>
        </w:tc>
        <w:tc>
          <w:tcPr>
            <w:tcW w:w="1260" w:type="dxa"/>
          </w:tcPr>
          <w:p w14:paraId="79831C45" w14:textId="77777777" w:rsidR="00C92C46" w:rsidRPr="00C61764" w:rsidRDefault="00C92C46" w:rsidP="00C92C46">
            <w:pPr>
              <w:rPr>
                <w:color w:val="000000" w:themeColor="text1"/>
                <w:sz w:val="20"/>
                <w:szCs w:val="20"/>
              </w:rPr>
            </w:pPr>
            <w:r w:rsidRPr="00C61764">
              <w:rPr>
                <w:color w:val="000000" w:themeColor="text1"/>
                <w:sz w:val="20"/>
                <w:szCs w:val="20"/>
              </w:rPr>
              <w:t>525 (33%)</w:t>
            </w:r>
          </w:p>
        </w:tc>
      </w:tr>
      <w:tr w:rsidR="00C61764" w:rsidRPr="00C61764" w14:paraId="2367622A" w14:textId="77777777" w:rsidTr="00C92C46">
        <w:tc>
          <w:tcPr>
            <w:tcW w:w="6574" w:type="dxa"/>
          </w:tcPr>
          <w:p w14:paraId="02C50C79" w14:textId="77777777" w:rsidR="00C92C46" w:rsidRPr="00C61764" w:rsidRDefault="00C92C46" w:rsidP="00C92C46">
            <w:pPr>
              <w:rPr>
                <w:color w:val="000000" w:themeColor="text1"/>
                <w:sz w:val="20"/>
                <w:szCs w:val="20"/>
              </w:rPr>
            </w:pPr>
            <w:r w:rsidRPr="00C61764">
              <w:rPr>
                <w:color w:val="000000" w:themeColor="text1"/>
                <w:sz w:val="20"/>
                <w:szCs w:val="20"/>
              </w:rPr>
              <w:t xml:space="preserve">   No</w:t>
            </w:r>
          </w:p>
        </w:tc>
        <w:tc>
          <w:tcPr>
            <w:tcW w:w="1260" w:type="dxa"/>
          </w:tcPr>
          <w:p w14:paraId="5C7C30C2" w14:textId="77777777" w:rsidR="00C92C46" w:rsidRPr="00C61764" w:rsidRDefault="00C92C46" w:rsidP="00C92C46">
            <w:pPr>
              <w:rPr>
                <w:color w:val="000000" w:themeColor="text1"/>
                <w:sz w:val="20"/>
                <w:szCs w:val="20"/>
              </w:rPr>
            </w:pPr>
            <w:r w:rsidRPr="00C61764">
              <w:rPr>
                <w:color w:val="000000" w:themeColor="text1"/>
                <w:sz w:val="20"/>
                <w:szCs w:val="20"/>
              </w:rPr>
              <w:t>967 (61%)</w:t>
            </w:r>
          </w:p>
        </w:tc>
      </w:tr>
      <w:tr w:rsidR="00C61764" w:rsidRPr="00C61764" w14:paraId="69C5BD6E" w14:textId="77777777" w:rsidTr="00C92C46">
        <w:trPr>
          <w:trHeight w:val="203"/>
        </w:trPr>
        <w:tc>
          <w:tcPr>
            <w:tcW w:w="6574" w:type="dxa"/>
          </w:tcPr>
          <w:p w14:paraId="502DAE03" w14:textId="77777777" w:rsidR="00C92C46" w:rsidRPr="00C61764" w:rsidRDefault="00C92C46" w:rsidP="00C92C46">
            <w:pPr>
              <w:rPr>
                <w:color w:val="000000" w:themeColor="text1"/>
                <w:sz w:val="20"/>
                <w:szCs w:val="20"/>
              </w:rPr>
            </w:pPr>
            <w:r w:rsidRPr="00C61764">
              <w:rPr>
                <w:color w:val="000000" w:themeColor="text1"/>
                <w:sz w:val="20"/>
                <w:szCs w:val="20"/>
              </w:rPr>
              <w:t xml:space="preserve">   Not stated</w:t>
            </w:r>
          </w:p>
        </w:tc>
        <w:tc>
          <w:tcPr>
            <w:tcW w:w="1260" w:type="dxa"/>
          </w:tcPr>
          <w:p w14:paraId="0379913F" w14:textId="77777777" w:rsidR="00C92C46" w:rsidRPr="00C61764" w:rsidRDefault="00C92C46" w:rsidP="00C92C46">
            <w:pPr>
              <w:rPr>
                <w:color w:val="000000" w:themeColor="text1"/>
                <w:sz w:val="20"/>
                <w:szCs w:val="20"/>
              </w:rPr>
            </w:pPr>
            <w:r w:rsidRPr="00C61764">
              <w:rPr>
                <w:color w:val="000000" w:themeColor="text1"/>
                <w:sz w:val="20"/>
                <w:szCs w:val="20"/>
              </w:rPr>
              <w:t>94 (6%)</w:t>
            </w:r>
          </w:p>
        </w:tc>
      </w:tr>
    </w:tbl>
    <w:p w14:paraId="31711FAA" w14:textId="25767853" w:rsidR="00C92C46" w:rsidRPr="00C61764" w:rsidRDefault="00C92C46" w:rsidP="00F54110">
      <w:pPr>
        <w:rPr>
          <w:color w:val="000000" w:themeColor="text1"/>
        </w:rPr>
      </w:pPr>
      <w:r w:rsidRPr="00C61764">
        <w:rPr>
          <w:b/>
          <w:color w:val="000000" w:themeColor="text1"/>
        </w:rPr>
        <w:t xml:space="preserve">Table 1: </w:t>
      </w:r>
      <w:r w:rsidRPr="00C61764">
        <w:rPr>
          <w:color w:val="000000" w:themeColor="text1"/>
        </w:rPr>
        <w:t>Characteristics of the GPs who responded to the questionnaire</w:t>
      </w:r>
    </w:p>
    <w:p w14:paraId="2B1296D6" w14:textId="77777777" w:rsidR="00421B34" w:rsidRPr="00C61764" w:rsidRDefault="00421B34" w:rsidP="00F54110">
      <w:pPr>
        <w:rPr>
          <w:color w:val="000000" w:themeColor="text1"/>
        </w:rPr>
      </w:pPr>
    </w:p>
    <w:p w14:paraId="03315308" w14:textId="77777777" w:rsidR="00421B34" w:rsidRPr="00C61764" w:rsidRDefault="00421B34" w:rsidP="00F54110">
      <w:pPr>
        <w:rPr>
          <w:color w:val="000000" w:themeColor="text1"/>
        </w:rPr>
      </w:pPr>
    </w:p>
    <w:p w14:paraId="164B11BB" w14:textId="77777777" w:rsidR="00421B34" w:rsidRPr="00C61764" w:rsidRDefault="00421B34" w:rsidP="00F54110">
      <w:pPr>
        <w:rPr>
          <w:color w:val="000000" w:themeColor="text1"/>
        </w:rPr>
      </w:pPr>
    </w:p>
    <w:p w14:paraId="58F3F2C6" w14:textId="77777777" w:rsidR="00421B34" w:rsidRPr="00C61764" w:rsidRDefault="00421B34" w:rsidP="00F54110">
      <w:pPr>
        <w:rPr>
          <w:color w:val="000000" w:themeColor="text1"/>
        </w:rPr>
      </w:pPr>
    </w:p>
    <w:p w14:paraId="21B57D7C" w14:textId="77777777" w:rsidR="00421B34" w:rsidRPr="00C61764" w:rsidRDefault="00421B34" w:rsidP="00F54110">
      <w:pPr>
        <w:rPr>
          <w:color w:val="000000" w:themeColor="text1"/>
        </w:rPr>
      </w:pPr>
    </w:p>
    <w:p w14:paraId="4A9BB292" w14:textId="77777777" w:rsidR="00421B34" w:rsidRPr="00C61764" w:rsidRDefault="00421B34" w:rsidP="00F54110">
      <w:pPr>
        <w:rPr>
          <w:color w:val="000000" w:themeColor="text1"/>
        </w:rPr>
      </w:pPr>
    </w:p>
    <w:p w14:paraId="521E718A" w14:textId="77777777" w:rsidR="00421B34" w:rsidRPr="00C61764" w:rsidRDefault="00421B34" w:rsidP="00F54110">
      <w:pPr>
        <w:rPr>
          <w:color w:val="000000" w:themeColor="text1"/>
        </w:rPr>
      </w:pPr>
    </w:p>
    <w:p w14:paraId="74F6A78D" w14:textId="77777777" w:rsidR="00421B34" w:rsidRPr="00C61764" w:rsidRDefault="00421B34" w:rsidP="00F54110">
      <w:pPr>
        <w:rPr>
          <w:color w:val="000000" w:themeColor="text1"/>
        </w:rPr>
      </w:pPr>
    </w:p>
    <w:p w14:paraId="3586C60F" w14:textId="77777777" w:rsidR="00421B34" w:rsidRPr="00C61764" w:rsidRDefault="00421B34" w:rsidP="00F54110">
      <w:pPr>
        <w:rPr>
          <w:color w:val="000000" w:themeColor="text1"/>
        </w:rPr>
      </w:pPr>
    </w:p>
    <w:p w14:paraId="0E68EE6A" w14:textId="77777777" w:rsidR="00421B34" w:rsidRPr="00C61764" w:rsidRDefault="00421B34" w:rsidP="00F54110">
      <w:pPr>
        <w:rPr>
          <w:color w:val="000000" w:themeColor="text1"/>
        </w:rPr>
      </w:pPr>
    </w:p>
    <w:p w14:paraId="6A8F1E7D" w14:textId="77777777" w:rsidR="00421B34" w:rsidRPr="00C61764" w:rsidRDefault="00421B34" w:rsidP="00F54110">
      <w:pPr>
        <w:rPr>
          <w:color w:val="000000" w:themeColor="text1"/>
        </w:rPr>
      </w:pPr>
    </w:p>
    <w:p w14:paraId="0F919447" w14:textId="77777777" w:rsidR="00421B34" w:rsidRPr="00C61764" w:rsidRDefault="00421B34" w:rsidP="00F54110">
      <w:pPr>
        <w:rPr>
          <w:color w:val="000000" w:themeColor="text1"/>
        </w:rPr>
      </w:pPr>
    </w:p>
    <w:p w14:paraId="5EF22CBA" w14:textId="77777777" w:rsidR="00421B34" w:rsidRPr="00C61764" w:rsidRDefault="00421B34" w:rsidP="00F54110">
      <w:pPr>
        <w:rPr>
          <w:color w:val="000000" w:themeColor="text1"/>
        </w:rPr>
      </w:pPr>
    </w:p>
    <w:p w14:paraId="0BAAB99C" w14:textId="77777777" w:rsidR="00421B34" w:rsidRPr="00C61764" w:rsidRDefault="00421B34" w:rsidP="00F54110">
      <w:pPr>
        <w:rPr>
          <w:color w:val="000000" w:themeColor="text1"/>
        </w:rPr>
      </w:pPr>
    </w:p>
    <w:p w14:paraId="2F9F4793" w14:textId="77777777" w:rsidR="00421B34" w:rsidRPr="00C61764" w:rsidRDefault="00421B34" w:rsidP="00F54110">
      <w:pPr>
        <w:rPr>
          <w:color w:val="000000" w:themeColor="text1"/>
        </w:rPr>
      </w:pPr>
    </w:p>
    <w:p w14:paraId="0C89AB32" w14:textId="77777777" w:rsidR="00421B34" w:rsidRPr="00C61764" w:rsidRDefault="00421B34" w:rsidP="00F54110">
      <w:pPr>
        <w:rPr>
          <w:color w:val="000000" w:themeColor="text1"/>
        </w:rPr>
      </w:pPr>
    </w:p>
    <w:p w14:paraId="18795A02" w14:textId="77777777" w:rsidR="00421B34" w:rsidRPr="00C61764" w:rsidRDefault="00421B34" w:rsidP="00F54110">
      <w:pPr>
        <w:rPr>
          <w:color w:val="000000" w:themeColor="text1"/>
        </w:rPr>
      </w:pPr>
    </w:p>
    <w:p w14:paraId="027EC517" w14:textId="77777777" w:rsidR="00421B34" w:rsidRPr="00C61764" w:rsidRDefault="00421B34" w:rsidP="00F54110">
      <w:pPr>
        <w:rPr>
          <w:color w:val="000000" w:themeColor="text1"/>
        </w:rPr>
      </w:pPr>
    </w:p>
    <w:p w14:paraId="545BA5F9" w14:textId="77777777" w:rsidR="00421B34" w:rsidRPr="00C61764" w:rsidRDefault="00421B34" w:rsidP="00F54110">
      <w:pPr>
        <w:rPr>
          <w:color w:val="000000" w:themeColor="text1"/>
        </w:rPr>
      </w:pPr>
    </w:p>
    <w:p w14:paraId="5AFB1826" w14:textId="77777777" w:rsidR="00421B34" w:rsidRPr="00C61764" w:rsidRDefault="00421B34" w:rsidP="00F54110">
      <w:pPr>
        <w:rPr>
          <w:color w:val="000000" w:themeColor="text1"/>
        </w:rPr>
      </w:pPr>
    </w:p>
    <w:p w14:paraId="6DDA60B7" w14:textId="77777777" w:rsidR="00421B34" w:rsidRPr="00C61764" w:rsidRDefault="00421B34" w:rsidP="00F54110">
      <w:pPr>
        <w:rPr>
          <w:color w:val="000000" w:themeColor="text1"/>
        </w:rPr>
      </w:pPr>
    </w:p>
    <w:p w14:paraId="6DBD306F" w14:textId="77777777" w:rsidR="00421B34" w:rsidRPr="00C61764" w:rsidRDefault="00421B34" w:rsidP="00F54110">
      <w:pPr>
        <w:rPr>
          <w:color w:val="000000" w:themeColor="text1"/>
        </w:rPr>
      </w:pPr>
    </w:p>
    <w:p w14:paraId="0DF7F828" w14:textId="77777777" w:rsidR="00421B34" w:rsidRPr="00C61764" w:rsidRDefault="00421B34" w:rsidP="00F54110">
      <w:pPr>
        <w:rPr>
          <w:color w:val="000000" w:themeColor="text1"/>
        </w:rPr>
      </w:pPr>
    </w:p>
    <w:p w14:paraId="7CF7C44F" w14:textId="77777777" w:rsidR="00421B34" w:rsidRPr="00C61764" w:rsidRDefault="00421B34" w:rsidP="00F54110">
      <w:pPr>
        <w:rPr>
          <w:color w:val="000000" w:themeColor="text1"/>
        </w:rPr>
      </w:pPr>
    </w:p>
    <w:p w14:paraId="48330A3A" w14:textId="77777777" w:rsidR="00421B34" w:rsidRPr="00C61764" w:rsidRDefault="00421B34" w:rsidP="00F54110">
      <w:pPr>
        <w:rPr>
          <w:color w:val="000000" w:themeColor="text1"/>
        </w:rPr>
      </w:pPr>
    </w:p>
    <w:p w14:paraId="691C32E7" w14:textId="77777777" w:rsidR="00421B34" w:rsidRPr="00C61764" w:rsidRDefault="00421B34" w:rsidP="00F54110">
      <w:pPr>
        <w:rPr>
          <w:color w:val="000000" w:themeColor="text1"/>
        </w:rPr>
      </w:pPr>
    </w:p>
    <w:p w14:paraId="79D9ADF8" w14:textId="77777777" w:rsidR="00421B34" w:rsidRPr="00C61764" w:rsidRDefault="00421B34" w:rsidP="00F54110">
      <w:pPr>
        <w:rPr>
          <w:color w:val="000000" w:themeColor="text1"/>
        </w:rPr>
      </w:pPr>
    </w:p>
    <w:p w14:paraId="2EF3EC12" w14:textId="77777777" w:rsidR="00421B34" w:rsidRPr="00C61764" w:rsidRDefault="00421B34" w:rsidP="00F54110">
      <w:pPr>
        <w:rPr>
          <w:color w:val="000000" w:themeColor="text1"/>
        </w:rPr>
      </w:pPr>
    </w:p>
    <w:p w14:paraId="5EB43472" w14:textId="77777777" w:rsidR="00421B34" w:rsidRPr="00C61764" w:rsidRDefault="00421B34" w:rsidP="00F54110">
      <w:pPr>
        <w:rPr>
          <w:color w:val="000000" w:themeColor="text1"/>
        </w:rPr>
      </w:pPr>
    </w:p>
    <w:p w14:paraId="424CE550" w14:textId="77777777" w:rsidR="00421B34" w:rsidRPr="00C61764" w:rsidRDefault="00421B34" w:rsidP="00F54110">
      <w:pPr>
        <w:rPr>
          <w:color w:val="000000" w:themeColor="text1"/>
        </w:rPr>
      </w:pPr>
    </w:p>
    <w:p w14:paraId="0816ADB2" w14:textId="77777777" w:rsidR="00421B34" w:rsidRPr="00C61764" w:rsidRDefault="00421B34" w:rsidP="00F54110">
      <w:pPr>
        <w:rPr>
          <w:color w:val="000000" w:themeColor="text1"/>
        </w:rPr>
      </w:pPr>
      <w:r w:rsidRPr="00C61764">
        <w:rPr>
          <w:color w:val="000000" w:themeColor="text1"/>
        </w:rPr>
        <w:br w:type="column"/>
      </w:r>
    </w:p>
    <w:tbl>
      <w:tblPr>
        <w:tblStyle w:val="TableGrid"/>
        <w:tblpPr w:leftFromText="180" w:rightFromText="180" w:vertAnchor="page" w:horzAnchor="page" w:tblpX="1450" w:tblpY="2525"/>
        <w:tblW w:w="8818" w:type="dxa"/>
        <w:tblBorders>
          <w:insideH w:val="none" w:sz="0" w:space="0" w:color="auto"/>
          <w:insideV w:val="none" w:sz="0" w:space="0" w:color="auto"/>
        </w:tblBorders>
        <w:tblLook w:val="04A0" w:firstRow="1" w:lastRow="0" w:firstColumn="1" w:lastColumn="0" w:noHBand="0" w:noVBand="1"/>
      </w:tblPr>
      <w:tblGrid>
        <w:gridCol w:w="4228"/>
        <w:gridCol w:w="2880"/>
        <w:gridCol w:w="1710"/>
      </w:tblGrid>
      <w:tr w:rsidR="00C61764" w:rsidRPr="00C61764" w14:paraId="32A7CDA8" w14:textId="77777777" w:rsidTr="00421B34">
        <w:tc>
          <w:tcPr>
            <w:tcW w:w="4228" w:type="dxa"/>
          </w:tcPr>
          <w:p w14:paraId="691240A1" w14:textId="77777777" w:rsidR="00421B34" w:rsidRPr="00C61764" w:rsidRDefault="00421B34" w:rsidP="00421B34">
            <w:pPr>
              <w:rPr>
                <w:b/>
                <w:color w:val="000000" w:themeColor="text1"/>
                <w:sz w:val="16"/>
                <w:szCs w:val="16"/>
              </w:rPr>
            </w:pPr>
            <w:r w:rsidRPr="00C61764">
              <w:rPr>
                <w:b/>
                <w:color w:val="000000" w:themeColor="text1"/>
                <w:sz w:val="16"/>
                <w:szCs w:val="16"/>
              </w:rPr>
              <w:t>Variable</w:t>
            </w:r>
          </w:p>
        </w:tc>
        <w:tc>
          <w:tcPr>
            <w:tcW w:w="2880" w:type="dxa"/>
          </w:tcPr>
          <w:p w14:paraId="7C465ED0" w14:textId="77777777" w:rsidR="00421B34" w:rsidRPr="00C61764" w:rsidRDefault="00421B34" w:rsidP="00421B34">
            <w:pPr>
              <w:rPr>
                <w:b/>
                <w:color w:val="000000" w:themeColor="text1"/>
                <w:sz w:val="16"/>
                <w:szCs w:val="16"/>
              </w:rPr>
            </w:pPr>
            <w:r w:rsidRPr="00C61764">
              <w:rPr>
                <w:b/>
                <w:color w:val="000000" w:themeColor="text1"/>
                <w:sz w:val="16"/>
                <w:szCs w:val="16"/>
              </w:rPr>
              <w:t xml:space="preserve">Number of GPs who reported discussing antenatal vaccination with pregnant women ‘everytime’ or ‘often’ </w:t>
            </w:r>
          </w:p>
        </w:tc>
        <w:tc>
          <w:tcPr>
            <w:tcW w:w="1710" w:type="dxa"/>
          </w:tcPr>
          <w:p w14:paraId="32B05B35" w14:textId="77777777" w:rsidR="00421B34" w:rsidRPr="00C61764" w:rsidRDefault="00421B34" w:rsidP="00421B34">
            <w:pPr>
              <w:rPr>
                <w:b/>
                <w:color w:val="000000" w:themeColor="text1"/>
                <w:sz w:val="16"/>
                <w:szCs w:val="16"/>
              </w:rPr>
            </w:pPr>
            <w:r w:rsidRPr="00C61764">
              <w:rPr>
                <w:b/>
                <w:color w:val="000000" w:themeColor="text1"/>
                <w:sz w:val="16"/>
                <w:szCs w:val="16"/>
              </w:rPr>
              <w:t>Adjusted odds ratio (95% CI)</w:t>
            </w:r>
          </w:p>
        </w:tc>
      </w:tr>
      <w:tr w:rsidR="00C61764" w:rsidRPr="00C61764" w14:paraId="46D15D0A" w14:textId="77777777" w:rsidTr="00421B34">
        <w:tc>
          <w:tcPr>
            <w:tcW w:w="4228" w:type="dxa"/>
          </w:tcPr>
          <w:p w14:paraId="6A8971DB" w14:textId="77777777" w:rsidR="00421B34" w:rsidRPr="00C61764" w:rsidRDefault="00421B34" w:rsidP="00421B34">
            <w:pPr>
              <w:rPr>
                <w:color w:val="000000" w:themeColor="text1"/>
                <w:sz w:val="16"/>
                <w:szCs w:val="16"/>
              </w:rPr>
            </w:pPr>
            <w:r w:rsidRPr="00C61764">
              <w:rPr>
                <w:b/>
                <w:i/>
                <w:color w:val="000000" w:themeColor="text1"/>
                <w:sz w:val="16"/>
                <w:szCs w:val="16"/>
              </w:rPr>
              <w:t>Length of time working as a GP since qualification</w:t>
            </w:r>
          </w:p>
        </w:tc>
        <w:tc>
          <w:tcPr>
            <w:tcW w:w="2880" w:type="dxa"/>
          </w:tcPr>
          <w:p w14:paraId="35E1D7DE" w14:textId="77777777" w:rsidR="00421B34" w:rsidRPr="00C61764" w:rsidRDefault="00421B34" w:rsidP="00421B34">
            <w:pPr>
              <w:rPr>
                <w:color w:val="000000" w:themeColor="text1"/>
                <w:sz w:val="16"/>
                <w:szCs w:val="16"/>
              </w:rPr>
            </w:pPr>
          </w:p>
        </w:tc>
        <w:tc>
          <w:tcPr>
            <w:tcW w:w="1710" w:type="dxa"/>
          </w:tcPr>
          <w:p w14:paraId="34233C69" w14:textId="77777777" w:rsidR="00421B34" w:rsidRPr="00C61764" w:rsidRDefault="00421B34" w:rsidP="00421B34">
            <w:pPr>
              <w:rPr>
                <w:color w:val="000000" w:themeColor="text1"/>
                <w:sz w:val="16"/>
                <w:szCs w:val="16"/>
              </w:rPr>
            </w:pPr>
          </w:p>
        </w:tc>
      </w:tr>
      <w:tr w:rsidR="00C61764" w:rsidRPr="00C61764" w14:paraId="57BA2B14" w14:textId="77777777" w:rsidTr="00421B34">
        <w:tc>
          <w:tcPr>
            <w:tcW w:w="4228" w:type="dxa"/>
          </w:tcPr>
          <w:p w14:paraId="68EB1AC1" w14:textId="77777777" w:rsidR="00421B34" w:rsidRPr="00C61764" w:rsidRDefault="00421B34" w:rsidP="00421B34">
            <w:pPr>
              <w:rPr>
                <w:color w:val="000000" w:themeColor="text1"/>
                <w:sz w:val="16"/>
                <w:szCs w:val="16"/>
              </w:rPr>
            </w:pPr>
            <w:r w:rsidRPr="00C61764">
              <w:rPr>
                <w:color w:val="000000" w:themeColor="text1"/>
                <w:sz w:val="16"/>
                <w:szCs w:val="16"/>
                <w:u w:val="single"/>
              </w:rPr>
              <w:t>&gt;</w:t>
            </w:r>
            <w:r w:rsidRPr="00C61764">
              <w:rPr>
                <w:color w:val="000000" w:themeColor="text1"/>
                <w:sz w:val="16"/>
                <w:szCs w:val="16"/>
              </w:rPr>
              <w:t>11 years</w:t>
            </w:r>
          </w:p>
        </w:tc>
        <w:tc>
          <w:tcPr>
            <w:tcW w:w="2880" w:type="dxa"/>
          </w:tcPr>
          <w:p w14:paraId="1E6E3AF4" w14:textId="77777777" w:rsidR="00421B34" w:rsidRPr="00C61764" w:rsidRDefault="00421B34" w:rsidP="00421B34">
            <w:pPr>
              <w:rPr>
                <w:color w:val="000000" w:themeColor="text1"/>
                <w:sz w:val="16"/>
                <w:szCs w:val="16"/>
              </w:rPr>
            </w:pPr>
            <w:r w:rsidRPr="00C61764">
              <w:rPr>
                <w:color w:val="000000" w:themeColor="text1"/>
                <w:sz w:val="16"/>
                <w:szCs w:val="16"/>
              </w:rPr>
              <w:t>360/922 (39%)</w:t>
            </w:r>
          </w:p>
        </w:tc>
        <w:tc>
          <w:tcPr>
            <w:tcW w:w="1710" w:type="dxa"/>
          </w:tcPr>
          <w:p w14:paraId="05D85825" w14:textId="77777777" w:rsidR="00421B34" w:rsidRPr="00C61764" w:rsidRDefault="00421B34" w:rsidP="00421B34">
            <w:pPr>
              <w:rPr>
                <w:color w:val="000000" w:themeColor="text1"/>
                <w:sz w:val="16"/>
                <w:szCs w:val="16"/>
              </w:rPr>
            </w:pPr>
            <w:r w:rsidRPr="00C61764">
              <w:rPr>
                <w:color w:val="000000" w:themeColor="text1"/>
                <w:sz w:val="16"/>
                <w:szCs w:val="16"/>
              </w:rPr>
              <w:t>1.84 (1.26-2.68) **</w:t>
            </w:r>
          </w:p>
        </w:tc>
      </w:tr>
      <w:tr w:rsidR="00C61764" w:rsidRPr="00C61764" w14:paraId="6F0EC540" w14:textId="77777777" w:rsidTr="00421B34">
        <w:tc>
          <w:tcPr>
            <w:tcW w:w="4228" w:type="dxa"/>
          </w:tcPr>
          <w:p w14:paraId="1C137B7B" w14:textId="77777777" w:rsidR="00421B34" w:rsidRPr="00C61764" w:rsidRDefault="00421B34" w:rsidP="00421B34">
            <w:pPr>
              <w:rPr>
                <w:color w:val="000000" w:themeColor="text1"/>
                <w:sz w:val="16"/>
                <w:szCs w:val="16"/>
              </w:rPr>
            </w:pPr>
            <w:r w:rsidRPr="00C61764">
              <w:rPr>
                <w:color w:val="000000" w:themeColor="text1"/>
                <w:sz w:val="16"/>
                <w:szCs w:val="16"/>
              </w:rPr>
              <w:t>2-10 years</w:t>
            </w:r>
          </w:p>
        </w:tc>
        <w:tc>
          <w:tcPr>
            <w:tcW w:w="2880" w:type="dxa"/>
          </w:tcPr>
          <w:p w14:paraId="3274CFA9" w14:textId="77777777" w:rsidR="00421B34" w:rsidRPr="00C61764" w:rsidRDefault="00421B34" w:rsidP="00421B34">
            <w:pPr>
              <w:rPr>
                <w:color w:val="000000" w:themeColor="text1"/>
                <w:sz w:val="16"/>
                <w:szCs w:val="16"/>
              </w:rPr>
            </w:pPr>
            <w:r w:rsidRPr="00C61764">
              <w:rPr>
                <w:color w:val="000000" w:themeColor="text1"/>
                <w:sz w:val="16"/>
                <w:szCs w:val="16"/>
              </w:rPr>
              <w:t>154/445 (35%)</w:t>
            </w:r>
          </w:p>
        </w:tc>
        <w:tc>
          <w:tcPr>
            <w:tcW w:w="1710" w:type="dxa"/>
          </w:tcPr>
          <w:p w14:paraId="464F6627" w14:textId="77777777" w:rsidR="00421B34" w:rsidRPr="00C61764" w:rsidRDefault="00421B34" w:rsidP="00421B34">
            <w:pPr>
              <w:rPr>
                <w:color w:val="000000" w:themeColor="text1"/>
                <w:sz w:val="16"/>
                <w:szCs w:val="16"/>
              </w:rPr>
            </w:pPr>
            <w:r w:rsidRPr="00C61764">
              <w:rPr>
                <w:color w:val="000000" w:themeColor="text1"/>
                <w:sz w:val="16"/>
                <w:szCs w:val="16"/>
              </w:rPr>
              <w:t>1.61 (1.09-2.40) *</w:t>
            </w:r>
          </w:p>
        </w:tc>
      </w:tr>
      <w:tr w:rsidR="00C61764" w:rsidRPr="00C61764" w14:paraId="3BDAC229" w14:textId="77777777" w:rsidTr="00421B34">
        <w:tc>
          <w:tcPr>
            <w:tcW w:w="4228" w:type="dxa"/>
          </w:tcPr>
          <w:p w14:paraId="24B21559" w14:textId="77777777" w:rsidR="00421B34" w:rsidRPr="00C61764" w:rsidRDefault="00421B34" w:rsidP="00421B34">
            <w:pPr>
              <w:rPr>
                <w:i/>
                <w:color w:val="000000" w:themeColor="text1"/>
                <w:sz w:val="16"/>
                <w:szCs w:val="16"/>
              </w:rPr>
            </w:pPr>
            <w:r w:rsidRPr="00C61764">
              <w:rPr>
                <w:i/>
                <w:color w:val="000000" w:themeColor="text1"/>
                <w:sz w:val="16"/>
                <w:szCs w:val="16"/>
              </w:rPr>
              <w:t>&lt; 2 years</w:t>
            </w:r>
          </w:p>
        </w:tc>
        <w:tc>
          <w:tcPr>
            <w:tcW w:w="2880" w:type="dxa"/>
          </w:tcPr>
          <w:p w14:paraId="5EE9BCCA" w14:textId="77777777" w:rsidR="00421B34" w:rsidRPr="00C61764" w:rsidRDefault="00421B34" w:rsidP="00421B34">
            <w:pPr>
              <w:rPr>
                <w:color w:val="000000" w:themeColor="text1"/>
                <w:sz w:val="16"/>
                <w:szCs w:val="16"/>
              </w:rPr>
            </w:pPr>
            <w:r w:rsidRPr="00C61764">
              <w:rPr>
                <w:color w:val="000000" w:themeColor="text1"/>
                <w:sz w:val="16"/>
                <w:szCs w:val="16"/>
              </w:rPr>
              <w:t>26/111 (23%)</w:t>
            </w:r>
          </w:p>
        </w:tc>
        <w:tc>
          <w:tcPr>
            <w:tcW w:w="1710" w:type="dxa"/>
          </w:tcPr>
          <w:p w14:paraId="47FC79D5" w14:textId="77777777" w:rsidR="00421B34" w:rsidRPr="00C61764" w:rsidRDefault="00421B34" w:rsidP="00421B34">
            <w:pPr>
              <w:rPr>
                <w:color w:val="000000" w:themeColor="text1"/>
                <w:sz w:val="16"/>
                <w:szCs w:val="16"/>
              </w:rPr>
            </w:pPr>
            <w:r w:rsidRPr="00C61764">
              <w:rPr>
                <w:color w:val="000000" w:themeColor="text1"/>
                <w:sz w:val="16"/>
                <w:szCs w:val="16"/>
              </w:rPr>
              <w:t>1.00 for reference</w:t>
            </w:r>
          </w:p>
        </w:tc>
      </w:tr>
      <w:tr w:rsidR="00C61764" w:rsidRPr="00C61764" w14:paraId="606C0B88" w14:textId="77777777" w:rsidTr="00421B34">
        <w:tc>
          <w:tcPr>
            <w:tcW w:w="4228" w:type="dxa"/>
          </w:tcPr>
          <w:p w14:paraId="52577A4E" w14:textId="77777777" w:rsidR="00421B34" w:rsidRPr="00C61764" w:rsidRDefault="00421B34" w:rsidP="00421B34">
            <w:pPr>
              <w:rPr>
                <w:b/>
                <w:i/>
                <w:color w:val="000000" w:themeColor="text1"/>
                <w:sz w:val="16"/>
                <w:szCs w:val="16"/>
              </w:rPr>
            </w:pPr>
            <w:r w:rsidRPr="00C61764">
              <w:rPr>
                <w:b/>
                <w:i/>
                <w:color w:val="000000" w:themeColor="text1"/>
                <w:sz w:val="16"/>
                <w:szCs w:val="16"/>
              </w:rPr>
              <w:t>Presence of extra qualification or special interest in paediatrics, obstetrics, infectious disease or related subject</w:t>
            </w:r>
          </w:p>
        </w:tc>
        <w:tc>
          <w:tcPr>
            <w:tcW w:w="2880" w:type="dxa"/>
          </w:tcPr>
          <w:p w14:paraId="00FBF342" w14:textId="77777777" w:rsidR="00421B34" w:rsidRPr="00C61764" w:rsidRDefault="00421B34" w:rsidP="00421B34">
            <w:pPr>
              <w:rPr>
                <w:color w:val="000000" w:themeColor="text1"/>
                <w:sz w:val="16"/>
                <w:szCs w:val="16"/>
              </w:rPr>
            </w:pPr>
          </w:p>
        </w:tc>
        <w:tc>
          <w:tcPr>
            <w:tcW w:w="1710" w:type="dxa"/>
          </w:tcPr>
          <w:p w14:paraId="5CAFD430" w14:textId="77777777" w:rsidR="00421B34" w:rsidRPr="00C61764" w:rsidRDefault="00421B34" w:rsidP="00421B34">
            <w:pPr>
              <w:rPr>
                <w:color w:val="000000" w:themeColor="text1"/>
                <w:sz w:val="16"/>
                <w:szCs w:val="16"/>
              </w:rPr>
            </w:pPr>
          </w:p>
        </w:tc>
      </w:tr>
      <w:tr w:rsidR="00C61764" w:rsidRPr="00C61764" w14:paraId="3444373D" w14:textId="77777777" w:rsidTr="00421B34">
        <w:tc>
          <w:tcPr>
            <w:tcW w:w="4228" w:type="dxa"/>
          </w:tcPr>
          <w:p w14:paraId="2C033A66" w14:textId="77777777" w:rsidR="00421B34" w:rsidRPr="00C61764" w:rsidRDefault="00421B34" w:rsidP="00421B34">
            <w:pPr>
              <w:rPr>
                <w:color w:val="000000" w:themeColor="text1"/>
                <w:sz w:val="16"/>
                <w:szCs w:val="16"/>
              </w:rPr>
            </w:pPr>
            <w:r w:rsidRPr="00C61764">
              <w:rPr>
                <w:color w:val="000000" w:themeColor="text1"/>
                <w:sz w:val="16"/>
                <w:szCs w:val="16"/>
              </w:rPr>
              <w:t>Yes</w:t>
            </w:r>
          </w:p>
        </w:tc>
        <w:tc>
          <w:tcPr>
            <w:tcW w:w="2880" w:type="dxa"/>
          </w:tcPr>
          <w:p w14:paraId="12E4144E" w14:textId="77777777" w:rsidR="00421B34" w:rsidRPr="00C61764" w:rsidRDefault="00421B34" w:rsidP="00421B34">
            <w:pPr>
              <w:rPr>
                <w:color w:val="000000" w:themeColor="text1"/>
                <w:sz w:val="16"/>
                <w:szCs w:val="16"/>
              </w:rPr>
            </w:pPr>
            <w:r w:rsidRPr="00C61764">
              <w:rPr>
                <w:color w:val="000000" w:themeColor="text1"/>
                <w:sz w:val="16"/>
                <w:szCs w:val="16"/>
              </w:rPr>
              <w:t>183/393 (47%)</w:t>
            </w:r>
          </w:p>
        </w:tc>
        <w:tc>
          <w:tcPr>
            <w:tcW w:w="1710" w:type="dxa"/>
          </w:tcPr>
          <w:p w14:paraId="52EB9F1F" w14:textId="77777777" w:rsidR="00421B34" w:rsidRPr="00C61764" w:rsidRDefault="00421B34" w:rsidP="00421B34">
            <w:pPr>
              <w:rPr>
                <w:color w:val="000000" w:themeColor="text1"/>
                <w:sz w:val="16"/>
                <w:szCs w:val="16"/>
              </w:rPr>
            </w:pPr>
            <w:r w:rsidRPr="00C61764">
              <w:rPr>
                <w:color w:val="000000" w:themeColor="text1"/>
                <w:sz w:val="16"/>
                <w:szCs w:val="16"/>
              </w:rPr>
              <w:t>1.21 (0.97-1.51)</w:t>
            </w:r>
          </w:p>
        </w:tc>
      </w:tr>
      <w:tr w:rsidR="00C61764" w:rsidRPr="00C61764" w14:paraId="41CCBF6C" w14:textId="77777777" w:rsidTr="00421B34">
        <w:tc>
          <w:tcPr>
            <w:tcW w:w="4228" w:type="dxa"/>
          </w:tcPr>
          <w:p w14:paraId="3807E3DF" w14:textId="77777777" w:rsidR="00421B34" w:rsidRPr="00C61764" w:rsidRDefault="00421B34" w:rsidP="00421B34">
            <w:pPr>
              <w:rPr>
                <w:color w:val="000000" w:themeColor="text1"/>
                <w:sz w:val="16"/>
                <w:szCs w:val="16"/>
              </w:rPr>
            </w:pPr>
            <w:r w:rsidRPr="00C61764">
              <w:rPr>
                <w:color w:val="000000" w:themeColor="text1"/>
                <w:sz w:val="16"/>
                <w:szCs w:val="16"/>
              </w:rPr>
              <w:t>No</w:t>
            </w:r>
          </w:p>
        </w:tc>
        <w:tc>
          <w:tcPr>
            <w:tcW w:w="2880" w:type="dxa"/>
          </w:tcPr>
          <w:p w14:paraId="21BDAB25" w14:textId="77777777" w:rsidR="00421B34" w:rsidRPr="00C61764" w:rsidRDefault="00421B34" w:rsidP="00421B34">
            <w:pPr>
              <w:rPr>
                <w:color w:val="000000" w:themeColor="text1"/>
                <w:sz w:val="16"/>
                <w:szCs w:val="16"/>
              </w:rPr>
            </w:pPr>
            <w:r w:rsidRPr="00C61764">
              <w:rPr>
                <w:color w:val="000000" w:themeColor="text1"/>
                <w:sz w:val="16"/>
                <w:szCs w:val="16"/>
              </w:rPr>
              <w:t>359/1085 (33%)</w:t>
            </w:r>
          </w:p>
        </w:tc>
        <w:tc>
          <w:tcPr>
            <w:tcW w:w="1710" w:type="dxa"/>
          </w:tcPr>
          <w:p w14:paraId="045B68B6" w14:textId="77777777" w:rsidR="00421B34" w:rsidRPr="00C61764" w:rsidRDefault="00421B34" w:rsidP="00421B34">
            <w:pPr>
              <w:rPr>
                <w:color w:val="000000" w:themeColor="text1"/>
                <w:sz w:val="16"/>
                <w:szCs w:val="16"/>
              </w:rPr>
            </w:pPr>
            <w:r w:rsidRPr="00C61764">
              <w:rPr>
                <w:color w:val="000000" w:themeColor="text1"/>
                <w:sz w:val="16"/>
                <w:szCs w:val="16"/>
              </w:rPr>
              <w:t>1.00 for reference</w:t>
            </w:r>
          </w:p>
        </w:tc>
      </w:tr>
      <w:tr w:rsidR="00C61764" w:rsidRPr="00C61764" w14:paraId="392A1E17" w14:textId="77777777" w:rsidTr="00421B34">
        <w:tc>
          <w:tcPr>
            <w:tcW w:w="4228" w:type="dxa"/>
          </w:tcPr>
          <w:p w14:paraId="66D859A4" w14:textId="03A284A2" w:rsidR="00421B34" w:rsidRPr="00C61764" w:rsidRDefault="00C9692A" w:rsidP="00C9692A">
            <w:pPr>
              <w:rPr>
                <w:b/>
                <w:color w:val="000000" w:themeColor="text1"/>
                <w:sz w:val="16"/>
                <w:szCs w:val="16"/>
              </w:rPr>
            </w:pPr>
            <w:r w:rsidRPr="00C61764">
              <w:rPr>
                <w:b/>
                <w:color w:val="000000" w:themeColor="text1"/>
                <w:sz w:val="16"/>
                <w:szCs w:val="16"/>
              </w:rPr>
              <w:t>Review</w:t>
            </w:r>
            <w:r w:rsidR="00421B34" w:rsidRPr="00C61764">
              <w:rPr>
                <w:b/>
                <w:color w:val="000000" w:themeColor="text1"/>
                <w:sz w:val="16"/>
                <w:szCs w:val="16"/>
              </w:rPr>
              <w:t xml:space="preserve"> pregnant women </w:t>
            </w:r>
            <w:r w:rsidRPr="00C61764">
              <w:rPr>
                <w:b/>
                <w:color w:val="000000" w:themeColor="text1"/>
                <w:sz w:val="16"/>
                <w:szCs w:val="16"/>
              </w:rPr>
              <w:t xml:space="preserve">routinely </w:t>
            </w:r>
            <w:r w:rsidR="00421B34" w:rsidRPr="00C61764">
              <w:rPr>
                <w:b/>
                <w:color w:val="000000" w:themeColor="text1"/>
                <w:sz w:val="16"/>
                <w:szCs w:val="16"/>
              </w:rPr>
              <w:t>as part of their antenatal care</w:t>
            </w:r>
          </w:p>
        </w:tc>
        <w:tc>
          <w:tcPr>
            <w:tcW w:w="2880" w:type="dxa"/>
          </w:tcPr>
          <w:p w14:paraId="14F3C664" w14:textId="77777777" w:rsidR="00421B34" w:rsidRPr="00C61764" w:rsidRDefault="00421B34" w:rsidP="00421B34">
            <w:pPr>
              <w:rPr>
                <w:color w:val="000000" w:themeColor="text1"/>
                <w:sz w:val="16"/>
                <w:szCs w:val="16"/>
              </w:rPr>
            </w:pPr>
          </w:p>
        </w:tc>
        <w:tc>
          <w:tcPr>
            <w:tcW w:w="1710" w:type="dxa"/>
          </w:tcPr>
          <w:p w14:paraId="670EADB0" w14:textId="77777777" w:rsidR="00421B34" w:rsidRPr="00C61764" w:rsidRDefault="00421B34" w:rsidP="00421B34">
            <w:pPr>
              <w:rPr>
                <w:color w:val="000000" w:themeColor="text1"/>
                <w:sz w:val="16"/>
                <w:szCs w:val="16"/>
              </w:rPr>
            </w:pPr>
          </w:p>
        </w:tc>
      </w:tr>
      <w:tr w:rsidR="00C61764" w:rsidRPr="00C61764" w14:paraId="067ABCE3" w14:textId="77777777" w:rsidTr="00421B34">
        <w:tc>
          <w:tcPr>
            <w:tcW w:w="4228" w:type="dxa"/>
          </w:tcPr>
          <w:p w14:paraId="1FD13A70" w14:textId="77777777" w:rsidR="00421B34" w:rsidRPr="00C61764" w:rsidRDefault="00421B34" w:rsidP="00421B34">
            <w:pPr>
              <w:rPr>
                <w:color w:val="000000" w:themeColor="text1"/>
                <w:sz w:val="16"/>
                <w:szCs w:val="16"/>
              </w:rPr>
            </w:pPr>
            <w:r w:rsidRPr="00C61764">
              <w:rPr>
                <w:color w:val="000000" w:themeColor="text1"/>
                <w:sz w:val="16"/>
                <w:szCs w:val="16"/>
              </w:rPr>
              <w:t>Yes</w:t>
            </w:r>
          </w:p>
        </w:tc>
        <w:tc>
          <w:tcPr>
            <w:tcW w:w="2880" w:type="dxa"/>
          </w:tcPr>
          <w:p w14:paraId="38BBAB9C" w14:textId="77777777" w:rsidR="00421B34" w:rsidRPr="00C61764" w:rsidRDefault="00421B34" w:rsidP="00421B34">
            <w:pPr>
              <w:rPr>
                <w:color w:val="000000" w:themeColor="text1"/>
                <w:sz w:val="16"/>
                <w:szCs w:val="16"/>
              </w:rPr>
            </w:pPr>
            <w:r w:rsidRPr="00C61764">
              <w:rPr>
                <w:color w:val="000000" w:themeColor="text1"/>
                <w:sz w:val="16"/>
                <w:szCs w:val="16"/>
              </w:rPr>
              <w:t>266/523 (51%)</w:t>
            </w:r>
          </w:p>
        </w:tc>
        <w:tc>
          <w:tcPr>
            <w:tcW w:w="1710" w:type="dxa"/>
          </w:tcPr>
          <w:p w14:paraId="12B3601C" w14:textId="77777777" w:rsidR="00421B34" w:rsidRPr="00C61764" w:rsidRDefault="00421B34" w:rsidP="00421B34">
            <w:pPr>
              <w:rPr>
                <w:color w:val="000000" w:themeColor="text1"/>
                <w:sz w:val="16"/>
                <w:szCs w:val="16"/>
              </w:rPr>
            </w:pPr>
            <w:r w:rsidRPr="00C61764">
              <w:rPr>
                <w:color w:val="000000" w:themeColor="text1"/>
                <w:sz w:val="16"/>
                <w:szCs w:val="16"/>
              </w:rPr>
              <w:t>2.00 (1.63-2.47) ***</w:t>
            </w:r>
          </w:p>
        </w:tc>
      </w:tr>
      <w:tr w:rsidR="00C61764" w:rsidRPr="00C61764" w14:paraId="6053070C" w14:textId="77777777" w:rsidTr="00421B34">
        <w:tc>
          <w:tcPr>
            <w:tcW w:w="4228" w:type="dxa"/>
          </w:tcPr>
          <w:p w14:paraId="2DACF21C" w14:textId="77777777" w:rsidR="00421B34" w:rsidRPr="00C61764" w:rsidRDefault="00421B34" w:rsidP="00421B34">
            <w:pPr>
              <w:rPr>
                <w:color w:val="000000" w:themeColor="text1"/>
                <w:sz w:val="16"/>
                <w:szCs w:val="16"/>
              </w:rPr>
            </w:pPr>
            <w:r w:rsidRPr="00C61764">
              <w:rPr>
                <w:color w:val="000000" w:themeColor="text1"/>
                <w:sz w:val="16"/>
                <w:szCs w:val="16"/>
              </w:rPr>
              <w:t>No</w:t>
            </w:r>
          </w:p>
        </w:tc>
        <w:tc>
          <w:tcPr>
            <w:tcW w:w="2880" w:type="dxa"/>
          </w:tcPr>
          <w:p w14:paraId="5ED0E500" w14:textId="77777777" w:rsidR="00421B34" w:rsidRPr="00C61764" w:rsidRDefault="00421B34" w:rsidP="00421B34">
            <w:pPr>
              <w:rPr>
                <w:color w:val="000000" w:themeColor="text1"/>
                <w:sz w:val="16"/>
                <w:szCs w:val="16"/>
              </w:rPr>
            </w:pPr>
            <w:r w:rsidRPr="00C61764">
              <w:rPr>
                <w:color w:val="000000" w:themeColor="text1"/>
                <w:sz w:val="16"/>
                <w:szCs w:val="16"/>
              </w:rPr>
              <w:t>278/958 (29%)</w:t>
            </w:r>
          </w:p>
        </w:tc>
        <w:tc>
          <w:tcPr>
            <w:tcW w:w="1710" w:type="dxa"/>
          </w:tcPr>
          <w:p w14:paraId="0EEE201F" w14:textId="77777777" w:rsidR="00421B34" w:rsidRPr="00C61764" w:rsidRDefault="00421B34" w:rsidP="00421B34">
            <w:pPr>
              <w:rPr>
                <w:color w:val="000000" w:themeColor="text1"/>
                <w:sz w:val="16"/>
                <w:szCs w:val="16"/>
              </w:rPr>
            </w:pPr>
            <w:r w:rsidRPr="00C61764">
              <w:rPr>
                <w:color w:val="000000" w:themeColor="text1"/>
                <w:sz w:val="16"/>
                <w:szCs w:val="16"/>
              </w:rPr>
              <w:t>1.00 for reference</w:t>
            </w:r>
          </w:p>
        </w:tc>
      </w:tr>
      <w:tr w:rsidR="00C61764" w:rsidRPr="00C61764" w14:paraId="46461B7A" w14:textId="77777777" w:rsidTr="00421B34">
        <w:tc>
          <w:tcPr>
            <w:tcW w:w="4228" w:type="dxa"/>
          </w:tcPr>
          <w:p w14:paraId="6C4243A1" w14:textId="77777777" w:rsidR="00421B34" w:rsidRPr="00C61764" w:rsidRDefault="00421B34" w:rsidP="00421B34">
            <w:pPr>
              <w:rPr>
                <w:color w:val="000000" w:themeColor="text1"/>
                <w:sz w:val="16"/>
                <w:szCs w:val="16"/>
              </w:rPr>
            </w:pPr>
            <w:r w:rsidRPr="00C61764">
              <w:rPr>
                <w:b/>
                <w:color w:val="000000" w:themeColor="text1"/>
                <w:sz w:val="16"/>
                <w:szCs w:val="16"/>
              </w:rPr>
              <w:t>Extent to which they believed discussing vaccination was a responsibility of GPs</w:t>
            </w:r>
          </w:p>
        </w:tc>
        <w:tc>
          <w:tcPr>
            <w:tcW w:w="2880" w:type="dxa"/>
          </w:tcPr>
          <w:p w14:paraId="45296363" w14:textId="77777777" w:rsidR="00421B34" w:rsidRPr="00C61764" w:rsidRDefault="00421B34" w:rsidP="00421B34">
            <w:pPr>
              <w:rPr>
                <w:color w:val="000000" w:themeColor="text1"/>
                <w:sz w:val="16"/>
                <w:szCs w:val="16"/>
              </w:rPr>
            </w:pPr>
          </w:p>
        </w:tc>
        <w:tc>
          <w:tcPr>
            <w:tcW w:w="1710" w:type="dxa"/>
          </w:tcPr>
          <w:p w14:paraId="5FD69605" w14:textId="77777777" w:rsidR="00421B34" w:rsidRPr="00C61764" w:rsidRDefault="00421B34" w:rsidP="00421B34">
            <w:pPr>
              <w:rPr>
                <w:color w:val="000000" w:themeColor="text1"/>
                <w:sz w:val="16"/>
                <w:szCs w:val="16"/>
              </w:rPr>
            </w:pPr>
          </w:p>
        </w:tc>
      </w:tr>
      <w:tr w:rsidR="00C61764" w:rsidRPr="00C61764" w14:paraId="0E1D1EAD" w14:textId="77777777" w:rsidTr="00421B34">
        <w:tc>
          <w:tcPr>
            <w:tcW w:w="4228" w:type="dxa"/>
          </w:tcPr>
          <w:p w14:paraId="0A98F31C" w14:textId="77777777" w:rsidR="00421B34" w:rsidRPr="00C61764" w:rsidRDefault="00421B34" w:rsidP="00421B34">
            <w:pPr>
              <w:rPr>
                <w:color w:val="000000" w:themeColor="text1"/>
                <w:sz w:val="16"/>
                <w:szCs w:val="16"/>
              </w:rPr>
            </w:pPr>
            <w:r w:rsidRPr="00C61764">
              <w:rPr>
                <w:color w:val="000000" w:themeColor="text1"/>
                <w:sz w:val="16"/>
                <w:szCs w:val="16"/>
              </w:rPr>
              <w:t>Strongly agree</w:t>
            </w:r>
          </w:p>
        </w:tc>
        <w:tc>
          <w:tcPr>
            <w:tcW w:w="2880" w:type="dxa"/>
          </w:tcPr>
          <w:p w14:paraId="28B34035" w14:textId="77777777" w:rsidR="00421B34" w:rsidRPr="00C61764" w:rsidRDefault="00421B34" w:rsidP="00421B34">
            <w:pPr>
              <w:rPr>
                <w:color w:val="000000" w:themeColor="text1"/>
                <w:sz w:val="16"/>
                <w:szCs w:val="16"/>
              </w:rPr>
            </w:pPr>
            <w:r w:rsidRPr="00C61764">
              <w:rPr>
                <w:color w:val="000000" w:themeColor="text1"/>
                <w:sz w:val="16"/>
                <w:szCs w:val="16"/>
              </w:rPr>
              <w:t>129/181 (71%)</w:t>
            </w:r>
          </w:p>
        </w:tc>
        <w:tc>
          <w:tcPr>
            <w:tcW w:w="1710" w:type="dxa"/>
          </w:tcPr>
          <w:p w14:paraId="7FB2EC38" w14:textId="77777777" w:rsidR="00421B34" w:rsidRPr="00C61764" w:rsidRDefault="00421B34" w:rsidP="00421B34">
            <w:pPr>
              <w:rPr>
                <w:color w:val="000000" w:themeColor="text1"/>
                <w:sz w:val="16"/>
                <w:szCs w:val="16"/>
              </w:rPr>
            </w:pPr>
            <w:r w:rsidRPr="00C61764">
              <w:rPr>
                <w:color w:val="000000" w:themeColor="text1"/>
                <w:sz w:val="16"/>
                <w:szCs w:val="16"/>
              </w:rPr>
              <w:t>11.58 (7.60-17.64) ***</w:t>
            </w:r>
          </w:p>
        </w:tc>
      </w:tr>
      <w:tr w:rsidR="00C61764" w:rsidRPr="00C61764" w14:paraId="3697CD2D" w14:textId="77777777" w:rsidTr="00421B34">
        <w:tc>
          <w:tcPr>
            <w:tcW w:w="4228" w:type="dxa"/>
          </w:tcPr>
          <w:p w14:paraId="0E2E8FEB" w14:textId="77777777" w:rsidR="00421B34" w:rsidRPr="00C61764" w:rsidRDefault="00421B34" w:rsidP="00421B34">
            <w:pPr>
              <w:rPr>
                <w:color w:val="000000" w:themeColor="text1"/>
                <w:sz w:val="16"/>
                <w:szCs w:val="16"/>
              </w:rPr>
            </w:pPr>
            <w:r w:rsidRPr="00C61764">
              <w:rPr>
                <w:color w:val="000000" w:themeColor="text1"/>
                <w:sz w:val="16"/>
                <w:szCs w:val="16"/>
              </w:rPr>
              <w:t>Agree</w:t>
            </w:r>
          </w:p>
        </w:tc>
        <w:tc>
          <w:tcPr>
            <w:tcW w:w="2880" w:type="dxa"/>
          </w:tcPr>
          <w:p w14:paraId="2B53DF46" w14:textId="77777777" w:rsidR="00421B34" w:rsidRPr="00C61764" w:rsidRDefault="00421B34" w:rsidP="00421B34">
            <w:pPr>
              <w:rPr>
                <w:color w:val="000000" w:themeColor="text1"/>
                <w:sz w:val="16"/>
                <w:szCs w:val="16"/>
              </w:rPr>
            </w:pPr>
            <w:r w:rsidRPr="00C61764">
              <w:rPr>
                <w:color w:val="000000" w:themeColor="text1"/>
                <w:sz w:val="16"/>
                <w:szCs w:val="16"/>
              </w:rPr>
              <w:t>338/716 (47%)</w:t>
            </w:r>
          </w:p>
        </w:tc>
        <w:tc>
          <w:tcPr>
            <w:tcW w:w="1710" w:type="dxa"/>
          </w:tcPr>
          <w:p w14:paraId="4BA93D0C" w14:textId="77777777" w:rsidR="00421B34" w:rsidRPr="00C61764" w:rsidRDefault="00421B34" w:rsidP="00421B34">
            <w:pPr>
              <w:rPr>
                <w:color w:val="000000" w:themeColor="text1"/>
                <w:sz w:val="16"/>
                <w:szCs w:val="16"/>
              </w:rPr>
            </w:pPr>
            <w:r w:rsidRPr="00C61764">
              <w:rPr>
                <w:color w:val="000000" w:themeColor="text1"/>
                <w:sz w:val="16"/>
                <w:szCs w:val="16"/>
              </w:rPr>
              <w:t>4.15 (3.01-5.65) ***</w:t>
            </w:r>
          </w:p>
        </w:tc>
      </w:tr>
      <w:tr w:rsidR="00C61764" w:rsidRPr="00C61764" w14:paraId="5B91051D" w14:textId="77777777" w:rsidTr="00421B34">
        <w:tc>
          <w:tcPr>
            <w:tcW w:w="4228" w:type="dxa"/>
          </w:tcPr>
          <w:p w14:paraId="78A70CB0" w14:textId="77777777" w:rsidR="00421B34" w:rsidRPr="00C61764" w:rsidRDefault="00421B34" w:rsidP="00421B34">
            <w:pPr>
              <w:rPr>
                <w:color w:val="000000" w:themeColor="text1"/>
                <w:sz w:val="16"/>
                <w:szCs w:val="16"/>
              </w:rPr>
            </w:pPr>
            <w:r w:rsidRPr="00C61764">
              <w:rPr>
                <w:color w:val="000000" w:themeColor="text1"/>
                <w:sz w:val="16"/>
                <w:szCs w:val="16"/>
              </w:rPr>
              <w:t>Neutral</w:t>
            </w:r>
          </w:p>
        </w:tc>
        <w:tc>
          <w:tcPr>
            <w:tcW w:w="2880" w:type="dxa"/>
          </w:tcPr>
          <w:p w14:paraId="3B9EB7DF" w14:textId="77777777" w:rsidR="00421B34" w:rsidRPr="00C61764" w:rsidRDefault="00421B34" w:rsidP="00421B34">
            <w:pPr>
              <w:rPr>
                <w:color w:val="000000" w:themeColor="text1"/>
                <w:sz w:val="16"/>
                <w:szCs w:val="16"/>
              </w:rPr>
            </w:pPr>
            <w:r w:rsidRPr="00C61764">
              <w:rPr>
                <w:color w:val="000000" w:themeColor="text1"/>
                <w:sz w:val="16"/>
                <w:szCs w:val="16"/>
              </w:rPr>
              <w:t>85/441 (19%)</w:t>
            </w:r>
          </w:p>
        </w:tc>
        <w:tc>
          <w:tcPr>
            <w:tcW w:w="1710" w:type="dxa"/>
          </w:tcPr>
          <w:p w14:paraId="5300AA45" w14:textId="77777777" w:rsidR="00421B34" w:rsidRPr="00C61764" w:rsidRDefault="00421B34" w:rsidP="00421B34">
            <w:pPr>
              <w:rPr>
                <w:color w:val="000000" w:themeColor="text1"/>
                <w:sz w:val="16"/>
                <w:szCs w:val="16"/>
              </w:rPr>
            </w:pPr>
            <w:r w:rsidRPr="00C61764">
              <w:rPr>
                <w:color w:val="000000" w:themeColor="text1"/>
                <w:sz w:val="16"/>
                <w:szCs w:val="16"/>
              </w:rPr>
              <w:t>1.66 (1.21-2.29) **</w:t>
            </w:r>
          </w:p>
        </w:tc>
      </w:tr>
      <w:tr w:rsidR="00C61764" w:rsidRPr="00C61764" w14:paraId="0F1264C6" w14:textId="77777777" w:rsidTr="00421B34">
        <w:tc>
          <w:tcPr>
            <w:tcW w:w="4228" w:type="dxa"/>
          </w:tcPr>
          <w:p w14:paraId="657E0086" w14:textId="77777777" w:rsidR="00421B34" w:rsidRPr="00C61764" w:rsidRDefault="00421B34" w:rsidP="00421B34">
            <w:pPr>
              <w:rPr>
                <w:color w:val="000000" w:themeColor="text1"/>
                <w:sz w:val="16"/>
                <w:szCs w:val="16"/>
              </w:rPr>
            </w:pPr>
            <w:r w:rsidRPr="00C61764">
              <w:rPr>
                <w:color w:val="000000" w:themeColor="text1"/>
                <w:sz w:val="16"/>
                <w:szCs w:val="16"/>
              </w:rPr>
              <w:t>Disagree</w:t>
            </w:r>
          </w:p>
        </w:tc>
        <w:tc>
          <w:tcPr>
            <w:tcW w:w="2880" w:type="dxa"/>
          </w:tcPr>
          <w:p w14:paraId="2DE71076" w14:textId="77777777" w:rsidR="00421B34" w:rsidRPr="00C61764" w:rsidRDefault="00421B34" w:rsidP="00421B34">
            <w:pPr>
              <w:rPr>
                <w:color w:val="000000" w:themeColor="text1"/>
                <w:sz w:val="16"/>
                <w:szCs w:val="16"/>
              </w:rPr>
            </w:pPr>
            <w:r w:rsidRPr="00C61764">
              <w:rPr>
                <w:color w:val="000000" w:themeColor="text1"/>
                <w:sz w:val="16"/>
                <w:szCs w:val="16"/>
              </w:rPr>
              <w:t>29/213 (14%)</w:t>
            </w:r>
          </w:p>
        </w:tc>
        <w:tc>
          <w:tcPr>
            <w:tcW w:w="1710" w:type="dxa"/>
          </w:tcPr>
          <w:p w14:paraId="146F5B68" w14:textId="77777777" w:rsidR="00421B34" w:rsidRPr="00C61764" w:rsidRDefault="00421B34" w:rsidP="00421B34">
            <w:pPr>
              <w:rPr>
                <w:color w:val="000000" w:themeColor="text1"/>
                <w:sz w:val="16"/>
                <w:szCs w:val="16"/>
              </w:rPr>
            </w:pPr>
            <w:r w:rsidRPr="00C61764">
              <w:rPr>
                <w:color w:val="000000" w:themeColor="text1"/>
                <w:sz w:val="16"/>
                <w:szCs w:val="16"/>
              </w:rPr>
              <w:t>1.00 for reference</w:t>
            </w:r>
          </w:p>
        </w:tc>
      </w:tr>
      <w:tr w:rsidR="00C61764" w:rsidRPr="00C61764" w14:paraId="7BFD6933" w14:textId="77777777" w:rsidTr="00421B34">
        <w:tc>
          <w:tcPr>
            <w:tcW w:w="4228" w:type="dxa"/>
          </w:tcPr>
          <w:p w14:paraId="4FB0B80D" w14:textId="27D7EF87" w:rsidR="00421B34" w:rsidRPr="00C61764" w:rsidRDefault="00C9692A" w:rsidP="00C9692A">
            <w:pPr>
              <w:rPr>
                <w:b/>
                <w:color w:val="000000" w:themeColor="text1"/>
                <w:sz w:val="16"/>
                <w:szCs w:val="16"/>
              </w:rPr>
            </w:pPr>
            <w:r w:rsidRPr="00C61764">
              <w:rPr>
                <w:b/>
                <w:color w:val="000000" w:themeColor="text1"/>
                <w:sz w:val="16"/>
                <w:szCs w:val="16"/>
              </w:rPr>
              <w:t>Level of confidence in their knowledge of the risks/benefits of antenatal pertussis vaccination</w:t>
            </w:r>
          </w:p>
        </w:tc>
        <w:tc>
          <w:tcPr>
            <w:tcW w:w="2880" w:type="dxa"/>
          </w:tcPr>
          <w:p w14:paraId="4991A66F" w14:textId="77777777" w:rsidR="00421B34" w:rsidRPr="00C61764" w:rsidRDefault="00421B34" w:rsidP="00421B34">
            <w:pPr>
              <w:rPr>
                <w:color w:val="000000" w:themeColor="text1"/>
                <w:sz w:val="16"/>
                <w:szCs w:val="16"/>
              </w:rPr>
            </w:pPr>
          </w:p>
        </w:tc>
        <w:tc>
          <w:tcPr>
            <w:tcW w:w="1710" w:type="dxa"/>
          </w:tcPr>
          <w:p w14:paraId="73AAD6C0" w14:textId="77777777" w:rsidR="00421B34" w:rsidRPr="00C61764" w:rsidRDefault="00421B34" w:rsidP="00421B34">
            <w:pPr>
              <w:rPr>
                <w:color w:val="000000" w:themeColor="text1"/>
                <w:sz w:val="16"/>
                <w:szCs w:val="16"/>
              </w:rPr>
            </w:pPr>
          </w:p>
        </w:tc>
      </w:tr>
      <w:tr w:rsidR="00C61764" w:rsidRPr="00C61764" w14:paraId="6976E877" w14:textId="77777777" w:rsidTr="00421B34">
        <w:tc>
          <w:tcPr>
            <w:tcW w:w="4228" w:type="dxa"/>
          </w:tcPr>
          <w:p w14:paraId="43B9C7A2" w14:textId="77777777" w:rsidR="00421B34" w:rsidRPr="00C61764" w:rsidRDefault="00421B34" w:rsidP="00421B34">
            <w:pPr>
              <w:rPr>
                <w:color w:val="000000" w:themeColor="text1"/>
                <w:sz w:val="16"/>
                <w:szCs w:val="16"/>
              </w:rPr>
            </w:pPr>
            <w:r w:rsidRPr="00C61764">
              <w:rPr>
                <w:color w:val="000000" w:themeColor="text1"/>
                <w:sz w:val="16"/>
                <w:szCs w:val="16"/>
              </w:rPr>
              <w:t>Strongly agree/agree</w:t>
            </w:r>
          </w:p>
        </w:tc>
        <w:tc>
          <w:tcPr>
            <w:tcW w:w="2880" w:type="dxa"/>
          </w:tcPr>
          <w:p w14:paraId="492C604D" w14:textId="77777777" w:rsidR="00421B34" w:rsidRPr="00C61764" w:rsidRDefault="00421B34" w:rsidP="00421B34">
            <w:pPr>
              <w:rPr>
                <w:color w:val="000000" w:themeColor="text1"/>
                <w:sz w:val="16"/>
                <w:szCs w:val="16"/>
              </w:rPr>
            </w:pPr>
            <w:r w:rsidRPr="00C61764">
              <w:rPr>
                <w:color w:val="000000" w:themeColor="text1"/>
                <w:sz w:val="16"/>
                <w:szCs w:val="16"/>
              </w:rPr>
              <w:t>452/1012 (45%)</w:t>
            </w:r>
          </w:p>
        </w:tc>
        <w:tc>
          <w:tcPr>
            <w:tcW w:w="1710" w:type="dxa"/>
          </w:tcPr>
          <w:p w14:paraId="46774AA1" w14:textId="77777777" w:rsidR="00421B34" w:rsidRPr="00C61764" w:rsidRDefault="00421B34" w:rsidP="00421B34">
            <w:pPr>
              <w:rPr>
                <w:color w:val="000000" w:themeColor="text1"/>
                <w:sz w:val="16"/>
                <w:szCs w:val="16"/>
              </w:rPr>
            </w:pPr>
            <w:r w:rsidRPr="00C61764">
              <w:rPr>
                <w:color w:val="000000" w:themeColor="text1"/>
                <w:sz w:val="16"/>
                <w:szCs w:val="16"/>
              </w:rPr>
              <w:t>3.52 (2.45-5.07) ***</w:t>
            </w:r>
          </w:p>
        </w:tc>
      </w:tr>
      <w:tr w:rsidR="00C61764" w:rsidRPr="00C61764" w14:paraId="534C450D" w14:textId="77777777" w:rsidTr="00421B34">
        <w:tc>
          <w:tcPr>
            <w:tcW w:w="4228" w:type="dxa"/>
          </w:tcPr>
          <w:p w14:paraId="11C0FF3D" w14:textId="77777777" w:rsidR="00421B34" w:rsidRPr="00C61764" w:rsidRDefault="00421B34" w:rsidP="00421B34">
            <w:pPr>
              <w:rPr>
                <w:color w:val="000000" w:themeColor="text1"/>
                <w:sz w:val="16"/>
                <w:szCs w:val="16"/>
              </w:rPr>
            </w:pPr>
            <w:r w:rsidRPr="00C61764">
              <w:rPr>
                <w:color w:val="000000" w:themeColor="text1"/>
                <w:sz w:val="16"/>
                <w:szCs w:val="16"/>
              </w:rPr>
              <w:t>Neutral</w:t>
            </w:r>
          </w:p>
        </w:tc>
        <w:tc>
          <w:tcPr>
            <w:tcW w:w="2880" w:type="dxa"/>
          </w:tcPr>
          <w:p w14:paraId="340C911E" w14:textId="77777777" w:rsidR="00421B34" w:rsidRPr="00C61764" w:rsidRDefault="00421B34" w:rsidP="00421B34">
            <w:pPr>
              <w:rPr>
                <w:color w:val="000000" w:themeColor="text1"/>
                <w:sz w:val="16"/>
                <w:szCs w:val="16"/>
              </w:rPr>
            </w:pPr>
            <w:r w:rsidRPr="00C61764">
              <w:rPr>
                <w:color w:val="000000" w:themeColor="text1"/>
                <w:sz w:val="16"/>
                <w:szCs w:val="16"/>
              </w:rPr>
              <w:t>105/373 (28%)</w:t>
            </w:r>
          </w:p>
        </w:tc>
        <w:tc>
          <w:tcPr>
            <w:tcW w:w="1710" w:type="dxa"/>
          </w:tcPr>
          <w:p w14:paraId="6127EA16" w14:textId="77777777" w:rsidR="00421B34" w:rsidRPr="00C61764" w:rsidRDefault="00421B34" w:rsidP="00421B34">
            <w:pPr>
              <w:rPr>
                <w:color w:val="000000" w:themeColor="text1"/>
                <w:sz w:val="16"/>
                <w:szCs w:val="16"/>
              </w:rPr>
            </w:pPr>
            <w:r w:rsidRPr="00C61764">
              <w:rPr>
                <w:color w:val="000000" w:themeColor="text1"/>
                <w:sz w:val="16"/>
                <w:szCs w:val="16"/>
              </w:rPr>
              <w:t>2.25 (1.53-3.30) ***</w:t>
            </w:r>
          </w:p>
        </w:tc>
      </w:tr>
      <w:tr w:rsidR="00C61764" w:rsidRPr="00C61764" w14:paraId="3BAFA080" w14:textId="77777777" w:rsidTr="00421B34">
        <w:tc>
          <w:tcPr>
            <w:tcW w:w="4228" w:type="dxa"/>
          </w:tcPr>
          <w:p w14:paraId="3001F59D" w14:textId="77777777" w:rsidR="00421B34" w:rsidRPr="00C61764" w:rsidRDefault="00421B34" w:rsidP="00421B34">
            <w:pPr>
              <w:rPr>
                <w:color w:val="000000" w:themeColor="text1"/>
                <w:sz w:val="16"/>
                <w:szCs w:val="16"/>
              </w:rPr>
            </w:pPr>
            <w:r w:rsidRPr="00C61764">
              <w:rPr>
                <w:color w:val="000000" w:themeColor="text1"/>
                <w:sz w:val="16"/>
                <w:szCs w:val="16"/>
              </w:rPr>
              <w:t>Disagree/strongly disagree</w:t>
            </w:r>
          </w:p>
        </w:tc>
        <w:tc>
          <w:tcPr>
            <w:tcW w:w="2880" w:type="dxa"/>
          </w:tcPr>
          <w:p w14:paraId="56386578" w14:textId="77777777" w:rsidR="00421B34" w:rsidRPr="00C61764" w:rsidRDefault="00421B34" w:rsidP="00421B34">
            <w:pPr>
              <w:rPr>
                <w:color w:val="000000" w:themeColor="text1"/>
                <w:sz w:val="16"/>
                <w:szCs w:val="16"/>
              </w:rPr>
            </w:pPr>
            <w:r w:rsidRPr="00C61764">
              <w:rPr>
                <w:color w:val="000000" w:themeColor="text1"/>
                <w:sz w:val="16"/>
                <w:szCs w:val="16"/>
              </w:rPr>
              <w:t>20/181 (11%)</w:t>
            </w:r>
          </w:p>
        </w:tc>
        <w:tc>
          <w:tcPr>
            <w:tcW w:w="1710" w:type="dxa"/>
          </w:tcPr>
          <w:p w14:paraId="4C9999D7" w14:textId="77777777" w:rsidR="00421B34" w:rsidRPr="00C61764" w:rsidRDefault="00421B34" w:rsidP="00421B34">
            <w:pPr>
              <w:rPr>
                <w:color w:val="000000" w:themeColor="text1"/>
                <w:sz w:val="16"/>
                <w:szCs w:val="16"/>
              </w:rPr>
            </w:pPr>
            <w:r w:rsidRPr="00C61764">
              <w:rPr>
                <w:color w:val="000000" w:themeColor="text1"/>
                <w:sz w:val="16"/>
                <w:szCs w:val="16"/>
              </w:rPr>
              <w:t>1.00 for reference</w:t>
            </w:r>
          </w:p>
        </w:tc>
      </w:tr>
      <w:tr w:rsidR="00C61764" w:rsidRPr="00C61764" w14:paraId="541E9E89" w14:textId="77777777" w:rsidTr="00421B34">
        <w:tc>
          <w:tcPr>
            <w:tcW w:w="4228" w:type="dxa"/>
          </w:tcPr>
          <w:p w14:paraId="5BAD2EB5" w14:textId="77777777" w:rsidR="00421B34" w:rsidRPr="00C61764" w:rsidRDefault="00421B34" w:rsidP="00421B34">
            <w:pPr>
              <w:rPr>
                <w:color w:val="000000" w:themeColor="text1"/>
                <w:sz w:val="16"/>
                <w:szCs w:val="16"/>
              </w:rPr>
            </w:pPr>
            <w:r w:rsidRPr="00C61764">
              <w:rPr>
                <w:b/>
                <w:color w:val="000000" w:themeColor="text1"/>
                <w:sz w:val="16"/>
                <w:szCs w:val="16"/>
              </w:rPr>
              <w:t>Level of confidence in their knowledge of the risks/benefits of antenatal influenza vaccination</w:t>
            </w:r>
          </w:p>
        </w:tc>
        <w:tc>
          <w:tcPr>
            <w:tcW w:w="2880" w:type="dxa"/>
          </w:tcPr>
          <w:p w14:paraId="1DE5B849" w14:textId="77777777" w:rsidR="00421B34" w:rsidRPr="00C61764" w:rsidRDefault="00421B34" w:rsidP="00421B34">
            <w:pPr>
              <w:rPr>
                <w:color w:val="000000" w:themeColor="text1"/>
                <w:sz w:val="16"/>
                <w:szCs w:val="16"/>
              </w:rPr>
            </w:pPr>
          </w:p>
        </w:tc>
        <w:tc>
          <w:tcPr>
            <w:tcW w:w="1710" w:type="dxa"/>
          </w:tcPr>
          <w:p w14:paraId="10DB9CE4" w14:textId="77777777" w:rsidR="00421B34" w:rsidRPr="00C61764" w:rsidRDefault="00421B34" w:rsidP="00421B34">
            <w:pPr>
              <w:rPr>
                <w:color w:val="000000" w:themeColor="text1"/>
                <w:sz w:val="16"/>
                <w:szCs w:val="16"/>
              </w:rPr>
            </w:pPr>
          </w:p>
        </w:tc>
      </w:tr>
      <w:tr w:rsidR="00C61764" w:rsidRPr="00C61764" w14:paraId="554BC028" w14:textId="77777777" w:rsidTr="00421B34">
        <w:tc>
          <w:tcPr>
            <w:tcW w:w="4228" w:type="dxa"/>
          </w:tcPr>
          <w:p w14:paraId="35B4C117" w14:textId="77777777" w:rsidR="00421B34" w:rsidRPr="00C61764" w:rsidRDefault="00421B34" w:rsidP="00421B34">
            <w:pPr>
              <w:rPr>
                <w:color w:val="000000" w:themeColor="text1"/>
                <w:sz w:val="16"/>
                <w:szCs w:val="16"/>
              </w:rPr>
            </w:pPr>
            <w:r w:rsidRPr="00C61764">
              <w:rPr>
                <w:color w:val="000000" w:themeColor="text1"/>
                <w:sz w:val="16"/>
                <w:szCs w:val="16"/>
              </w:rPr>
              <w:t>Strongly agree/agree</w:t>
            </w:r>
          </w:p>
        </w:tc>
        <w:tc>
          <w:tcPr>
            <w:tcW w:w="2880" w:type="dxa"/>
          </w:tcPr>
          <w:p w14:paraId="72606898" w14:textId="77777777" w:rsidR="00421B34" w:rsidRPr="00C61764" w:rsidRDefault="00421B34" w:rsidP="00421B34">
            <w:pPr>
              <w:rPr>
                <w:color w:val="000000" w:themeColor="text1"/>
                <w:sz w:val="16"/>
                <w:szCs w:val="16"/>
              </w:rPr>
            </w:pPr>
            <w:r w:rsidRPr="00C61764">
              <w:rPr>
                <w:color w:val="000000" w:themeColor="text1"/>
                <w:sz w:val="16"/>
                <w:szCs w:val="16"/>
              </w:rPr>
              <w:t>516/1242 (42%)</w:t>
            </w:r>
          </w:p>
        </w:tc>
        <w:tc>
          <w:tcPr>
            <w:tcW w:w="1710" w:type="dxa"/>
          </w:tcPr>
          <w:p w14:paraId="779975DE" w14:textId="77777777" w:rsidR="00421B34" w:rsidRPr="00C61764" w:rsidRDefault="00421B34" w:rsidP="00421B34">
            <w:pPr>
              <w:rPr>
                <w:color w:val="000000" w:themeColor="text1"/>
                <w:sz w:val="16"/>
                <w:szCs w:val="16"/>
              </w:rPr>
            </w:pPr>
            <w:r w:rsidRPr="00C61764">
              <w:rPr>
                <w:color w:val="000000" w:themeColor="text1"/>
                <w:sz w:val="16"/>
                <w:szCs w:val="16"/>
              </w:rPr>
              <w:t>2.34 (1.40-3.91) **</w:t>
            </w:r>
          </w:p>
        </w:tc>
      </w:tr>
      <w:tr w:rsidR="00C61764" w:rsidRPr="00C61764" w14:paraId="6397EBD5" w14:textId="77777777" w:rsidTr="00421B34">
        <w:tc>
          <w:tcPr>
            <w:tcW w:w="4228" w:type="dxa"/>
          </w:tcPr>
          <w:p w14:paraId="561797C5" w14:textId="77777777" w:rsidR="00421B34" w:rsidRPr="00C61764" w:rsidRDefault="00421B34" w:rsidP="00421B34">
            <w:pPr>
              <w:rPr>
                <w:color w:val="000000" w:themeColor="text1"/>
                <w:sz w:val="16"/>
                <w:szCs w:val="16"/>
              </w:rPr>
            </w:pPr>
            <w:r w:rsidRPr="00C61764">
              <w:rPr>
                <w:color w:val="000000" w:themeColor="text1"/>
                <w:sz w:val="16"/>
                <w:szCs w:val="16"/>
              </w:rPr>
              <w:t>Neutral</w:t>
            </w:r>
          </w:p>
        </w:tc>
        <w:tc>
          <w:tcPr>
            <w:tcW w:w="2880" w:type="dxa"/>
          </w:tcPr>
          <w:p w14:paraId="62264737" w14:textId="77777777" w:rsidR="00421B34" w:rsidRPr="00C61764" w:rsidRDefault="00421B34" w:rsidP="00421B34">
            <w:pPr>
              <w:rPr>
                <w:color w:val="000000" w:themeColor="text1"/>
                <w:sz w:val="16"/>
                <w:szCs w:val="16"/>
              </w:rPr>
            </w:pPr>
            <w:r w:rsidRPr="00C61764">
              <w:rPr>
                <w:color w:val="000000" w:themeColor="text1"/>
                <w:sz w:val="16"/>
                <w:szCs w:val="16"/>
              </w:rPr>
              <w:t>46/227 (20%)</w:t>
            </w:r>
          </w:p>
        </w:tc>
        <w:tc>
          <w:tcPr>
            <w:tcW w:w="1710" w:type="dxa"/>
          </w:tcPr>
          <w:p w14:paraId="71870356" w14:textId="77777777" w:rsidR="00421B34" w:rsidRPr="00C61764" w:rsidRDefault="00421B34" w:rsidP="00421B34">
            <w:pPr>
              <w:rPr>
                <w:color w:val="000000" w:themeColor="text1"/>
                <w:sz w:val="16"/>
                <w:szCs w:val="16"/>
              </w:rPr>
            </w:pPr>
            <w:r w:rsidRPr="00C61764">
              <w:rPr>
                <w:color w:val="000000" w:themeColor="text1"/>
                <w:sz w:val="16"/>
                <w:szCs w:val="16"/>
              </w:rPr>
              <w:t>1.34 (0.77-2.31)</w:t>
            </w:r>
          </w:p>
        </w:tc>
      </w:tr>
      <w:tr w:rsidR="00C61764" w:rsidRPr="00C61764" w14:paraId="3FE796D0" w14:textId="77777777" w:rsidTr="00421B34">
        <w:tc>
          <w:tcPr>
            <w:tcW w:w="4228" w:type="dxa"/>
          </w:tcPr>
          <w:p w14:paraId="563F324E" w14:textId="77777777" w:rsidR="00421B34" w:rsidRPr="00C61764" w:rsidRDefault="00421B34" w:rsidP="00421B34">
            <w:pPr>
              <w:rPr>
                <w:color w:val="000000" w:themeColor="text1"/>
                <w:sz w:val="16"/>
                <w:szCs w:val="16"/>
              </w:rPr>
            </w:pPr>
            <w:r w:rsidRPr="00C61764">
              <w:rPr>
                <w:color w:val="000000" w:themeColor="text1"/>
                <w:sz w:val="16"/>
                <w:szCs w:val="16"/>
              </w:rPr>
              <w:t>Disagree/strongly disagree</w:t>
            </w:r>
          </w:p>
        </w:tc>
        <w:tc>
          <w:tcPr>
            <w:tcW w:w="2880" w:type="dxa"/>
          </w:tcPr>
          <w:p w14:paraId="5179B1B4" w14:textId="77777777" w:rsidR="00421B34" w:rsidRPr="00C61764" w:rsidRDefault="00421B34" w:rsidP="00421B34">
            <w:pPr>
              <w:rPr>
                <w:color w:val="000000" w:themeColor="text1"/>
                <w:sz w:val="16"/>
                <w:szCs w:val="16"/>
              </w:rPr>
            </w:pPr>
            <w:r w:rsidRPr="00C61764">
              <w:rPr>
                <w:color w:val="000000" w:themeColor="text1"/>
                <w:sz w:val="16"/>
                <w:szCs w:val="16"/>
              </w:rPr>
              <w:t>10/84 (12%)</w:t>
            </w:r>
          </w:p>
        </w:tc>
        <w:tc>
          <w:tcPr>
            <w:tcW w:w="1710" w:type="dxa"/>
          </w:tcPr>
          <w:p w14:paraId="44A3184A" w14:textId="77777777" w:rsidR="00421B34" w:rsidRPr="00C61764" w:rsidRDefault="00421B34" w:rsidP="00421B34">
            <w:pPr>
              <w:rPr>
                <w:color w:val="000000" w:themeColor="text1"/>
                <w:sz w:val="16"/>
                <w:szCs w:val="16"/>
              </w:rPr>
            </w:pPr>
            <w:r w:rsidRPr="00C61764">
              <w:rPr>
                <w:color w:val="000000" w:themeColor="text1"/>
                <w:sz w:val="16"/>
                <w:szCs w:val="16"/>
              </w:rPr>
              <w:t>1.00 for reference</w:t>
            </w:r>
          </w:p>
        </w:tc>
      </w:tr>
    </w:tbl>
    <w:p w14:paraId="329191CA" w14:textId="4BB7013F" w:rsidR="00421B34" w:rsidRPr="00C61764" w:rsidRDefault="00421B34" w:rsidP="00421B34">
      <w:pPr>
        <w:rPr>
          <w:color w:val="000000" w:themeColor="text1"/>
        </w:rPr>
      </w:pPr>
      <w:r w:rsidRPr="00C61764">
        <w:rPr>
          <w:b/>
          <w:color w:val="000000" w:themeColor="text1"/>
        </w:rPr>
        <w:t>Table 2</w:t>
      </w:r>
      <w:r w:rsidR="00AD6FE7" w:rsidRPr="00C61764">
        <w:rPr>
          <w:b/>
          <w:color w:val="000000" w:themeColor="text1"/>
        </w:rPr>
        <w:t xml:space="preserve"> (supplementary information)</w:t>
      </w:r>
      <w:r w:rsidRPr="00C61764">
        <w:rPr>
          <w:color w:val="000000" w:themeColor="text1"/>
        </w:rPr>
        <w:t>: Multivariate ordinal regression analysis of factors predicting how often GPs discussed antenatal vaccination with pregnant women</w:t>
      </w:r>
    </w:p>
    <w:p w14:paraId="39C02EC1" w14:textId="77777777" w:rsidR="00421B34" w:rsidRPr="00C61764" w:rsidRDefault="00421B34" w:rsidP="00421B34">
      <w:pPr>
        <w:rPr>
          <w:color w:val="000000" w:themeColor="text1"/>
        </w:rPr>
      </w:pPr>
    </w:p>
    <w:p w14:paraId="1CCE6B8C" w14:textId="74E90FAC" w:rsidR="0082591B" w:rsidRPr="00C61764" w:rsidRDefault="00421B34" w:rsidP="00421B34">
      <w:pPr>
        <w:rPr>
          <w:color w:val="000000" w:themeColor="text1"/>
          <w:sz w:val="20"/>
        </w:rPr>
      </w:pPr>
      <w:r w:rsidRPr="00C61764">
        <w:rPr>
          <w:color w:val="000000" w:themeColor="text1"/>
          <w:sz w:val="20"/>
        </w:rPr>
        <w:t>* p&lt;0.05; ** p&lt;0.01; *** p&lt;0.001</w:t>
      </w:r>
    </w:p>
    <w:p w14:paraId="5B8D6835" w14:textId="44F9FA2E" w:rsidR="001F12D9" w:rsidRPr="00C61764" w:rsidRDefault="00EF331B" w:rsidP="00EF331B">
      <w:pPr>
        <w:jc w:val="center"/>
        <w:rPr>
          <w:b/>
          <w:color w:val="000000" w:themeColor="text1"/>
        </w:rPr>
      </w:pPr>
      <w:r w:rsidRPr="00C61764">
        <w:rPr>
          <w:b/>
          <w:color w:val="000000" w:themeColor="text1"/>
        </w:rPr>
        <w:t xml:space="preserve"> </w:t>
      </w:r>
    </w:p>
    <w:p w14:paraId="50EAD7F2" w14:textId="77777777" w:rsidR="001F12D9" w:rsidRPr="00C61764" w:rsidRDefault="001F12D9" w:rsidP="00F54110">
      <w:pPr>
        <w:rPr>
          <w:color w:val="000000" w:themeColor="text1"/>
        </w:rPr>
      </w:pPr>
    </w:p>
    <w:sectPr w:rsidR="001F12D9" w:rsidRPr="00C61764" w:rsidSect="007B1331">
      <w:pgSz w:w="11900" w:h="16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7985"/>
    <w:multiLevelType w:val="hybridMultilevel"/>
    <w:tmpl w:val="89B0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42684"/>
    <w:multiLevelType w:val="hybridMultilevel"/>
    <w:tmpl w:val="C236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95666"/>
    <w:multiLevelType w:val="hybridMultilevel"/>
    <w:tmpl w:val="B7667A56"/>
    <w:lvl w:ilvl="0" w:tplc="6540E404">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B480A"/>
    <w:multiLevelType w:val="hybridMultilevel"/>
    <w:tmpl w:val="EE48DE14"/>
    <w:lvl w:ilvl="0" w:tplc="5022A5E6">
      <w:start w:val="53"/>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45AAD"/>
    <w:multiLevelType w:val="hybridMultilevel"/>
    <w:tmpl w:val="B6C8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75253"/>
    <w:multiLevelType w:val="multilevel"/>
    <w:tmpl w:val="E96EAAF2"/>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605561"/>
    <w:multiLevelType w:val="hybridMultilevel"/>
    <w:tmpl w:val="66369194"/>
    <w:lvl w:ilvl="0" w:tplc="6540E404">
      <w:start w:val="1"/>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634ED"/>
    <w:multiLevelType w:val="hybridMultilevel"/>
    <w:tmpl w:val="11368E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94CAB"/>
    <w:multiLevelType w:val="hybridMultilevel"/>
    <w:tmpl w:val="11368E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8"/>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D9"/>
    <w:rsid w:val="000007C8"/>
    <w:rsid w:val="000008BA"/>
    <w:rsid w:val="00000A27"/>
    <w:rsid w:val="000012CA"/>
    <w:rsid w:val="00002312"/>
    <w:rsid w:val="00002432"/>
    <w:rsid w:val="00004AF2"/>
    <w:rsid w:val="00004C91"/>
    <w:rsid w:val="00004D27"/>
    <w:rsid w:val="00004E4F"/>
    <w:rsid w:val="00005438"/>
    <w:rsid w:val="0000558E"/>
    <w:rsid w:val="00006ECC"/>
    <w:rsid w:val="00007474"/>
    <w:rsid w:val="00007A7B"/>
    <w:rsid w:val="00007C89"/>
    <w:rsid w:val="00007F34"/>
    <w:rsid w:val="00010057"/>
    <w:rsid w:val="0001040A"/>
    <w:rsid w:val="0001127B"/>
    <w:rsid w:val="0001127F"/>
    <w:rsid w:val="00011AC6"/>
    <w:rsid w:val="000124EB"/>
    <w:rsid w:val="000129DC"/>
    <w:rsid w:val="00012E92"/>
    <w:rsid w:val="00012EA4"/>
    <w:rsid w:val="00013C13"/>
    <w:rsid w:val="00013F8D"/>
    <w:rsid w:val="00014AE2"/>
    <w:rsid w:val="000162FD"/>
    <w:rsid w:val="00016B77"/>
    <w:rsid w:val="00017506"/>
    <w:rsid w:val="00017EE0"/>
    <w:rsid w:val="00020C61"/>
    <w:rsid w:val="00021239"/>
    <w:rsid w:val="00021576"/>
    <w:rsid w:val="000226BD"/>
    <w:rsid w:val="00022BA8"/>
    <w:rsid w:val="000235B3"/>
    <w:rsid w:val="000239F4"/>
    <w:rsid w:val="00025FC8"/>
    <w:rsid w:val="0002671E"/>
    <w:rsid w:val="0002792B"/>
    <w:rsid w:val="00027C58"/>
    <w:rsid w:val="0003026E"/>
    <w:rsid w:val="00030646"/>
    <w:rsid w:val="00030ACF"/>
    <w:rsid w:val="00031623"/>
    <w:rsid w:val="00032DE9"/>
    <w:rsid w:val="000330B0"/>
    <w:rsid w:val="00034A73"/>
    <w:rsid w:val="000350F3"/>
    <w:rsid w:val="00035524"/>
    <w:rsid w:val="00037720"/>
    <w:rsid w:val="0003787E"/>
    <w:rsid w:val="00040C3B"/>
    <w:rsid w:val="00041580"/>
    <w:rsid w:val="00041BC7"/>
    <w:rsid w:val="0004269C"/>
    <w:rsid w:val="00042B8C"/>
    <w:rsid w:val="00043F0D"/>
    <w:rsid w:val="000444E0"/>
    <w:rsid w:val="00044F24"/>
    <w:rsid w:val="00044FA1"/>
    <w:rsid w:val="00046FF3"/>
    <w:rsid w:val="00047A8D"/>
    <w:rsid w:val="00047B88"/>
    <w:rsid w:val="00047EFA"/>
    <w:rsid w:val="00051CEE"/>
    <w:rsid w:val="00053751"/>
    <w:rsid w:val="00053C6D"/>
    <w:rsid w:val="000542C4"/>
    <w:rsid w:val="000543D8"/>
    <w:rsid w:val="00054896"/>
    <w:rsid w:val="00054E7A"/>
    <w:rsid w:val="00054F7D"/>
    <w:rsid w:val="000568EA"/>
    <w:rsid w:val="00057299"/>
    <w:rsid w:val="00057497"/>
    <w:rsid w:val="00057DD4"/>
    <w:rsid w:val="00060E9D"/>
    <w:rsid w:val="00061FEF"/>
    <w:rsid w:val="00062A99"/>
    <w:rsid w:val="0006309E"/>
    <w:rsid w:val="00063BFA"/>
    <w:rsid w:val="00064104"/>
    <w:rsid w:val="000649FF"/>
    <w:rsid w:val="00064BA6"/>
    <w:rsid w:val="00064F7B"/>
    <w:rsid w:val="00065E1B"/>
    <w:rsid w:val="00066AC3"/>
    <w:rsid w:val="00067687"/>
    <w:rsid w:val="00070569"/>
    <w:rsid w:val="000706A3"/>
    <w:rsid w:val="00070D0A"/>
    <w:rsid w:val="00071E70"/>
    <w:rsid w:val="000724B8"/>
    <w:rsid w:val="000733B1"/>
    <w:rsid w:val="00073CFE"/>
    <w:rsid w:val="00073F75"/>
    <w:rsid w:val="00073FB9"/>
    <w:rsid w:val="00074900"/>
    <w:rsid w:val="00074BD3"/>
    <w:rsid w:val="00074BF1"/>
    <w:rsid w:val="0007582F"/>
    <w:rsid w:val="00075FC3"/>
    <w:rsid w:val="00076969"/>
    <w:rsid w:val="00076C80"/>
    <w:rsid w:val="000772A3"/>
    <w:rsid w:val="000777D6"/>
    <w:rsid w:val="00077B5D"/>
    <w:rsid w:val="000801A4"/>
    <w:rsid w:val="0008073A"/>
    <w:rsid w:val="00081388"/>
    <w:rsid w:val="000817F2"/>
    <w:rsid w:val="0008236A"/>
    <w:rsid w:val="00083665"/>
    <w:rsid w:val="000875A4"/>
    <w:rsid w:val="000879E9"/>
    <w:rsid w:val="00090921"/>
    <w:rsid w:val="000917DD"/>
    <w:rsid w:val="00092C81"/>
    <w:rsid w:val="00093904"/>
    <w:rsid w:val="0009400D"/>
    <w:rsid w:val="000947C9"/>
    <w:rsid w:val="00094FCE"/>
    <w:rsid w:val="00095356"/>
    <w:rsid w:val="00095DF8"/>
    <w:rsid w:val="000979B4"/>
    <w:rsid w:val="00097B2F"/>
    <w:rsid w:val="000A0ECB"/>
    <w:rsid w:val="000A14BA"/>
    <w:rsid w:val="000A18F5"/>
    <w:rsid w:val="000A1E03"/>
    <w:rsid w:val="000A33E0"/>
    <w:rsid w:val="000A3CC3"/>
    <w:rsid w:val="000A446F"/>
    <w:rsid w:val="000A47D6"/>
    <w:rsid w:val="000A4A1E"/>
    <w:rsid w:val="000A4FBE"/>
    <w:rsid w:val="000A52E0"/>
    <w:rsid w:val="000A5533"/>
    <w:rsid w:val="000A5E11"/>
    <w:rsid w:val="000A7685"/>
    <w:rsid w:val="000A775C"/>
    <w:rsid w:val="000A78C2"/>
    <w:rsid w:val="000B02F4"/>
    <w:rsid w:val="000B0721"/>
    <w:rsid w:val="000B240A"/>
    <w:rsid w:val="000B31B3"/>
    <w:rsid w:val="000B350E"/>
    <w:rsid w:val="000B39AA"/>
    <w:rsid w:val="000B41CE"/>
    <w:rsid w:val="000B62CE"/>
    <w:rsid w:val="000B6A6E"/>
    <w:rsid w:val="000B7108"/>
    <w:rsid w:val="000C149D"/>
    <w:rsid w:val="000C22BD"/>
    <w:rsid w:val="000C25EB"/>
    <w:rsid w:val="000C26BF"/>
    <w:rsid w:val="000C2C02"/>
    <w:rsid w:val="000C32C1"/>
    <w:rsid w:val="000C412D"/>
    <w:rsid w:val="000C4B9B"/>
    <w:rsid w:val="000C4E77"/>
    <w:rsid w:val="000C5A51"/>
    <w:rsid w:val="000C63E2"/>
    <w:rsid w:val="000D0CCA"/>
    <w:rsid w:val="000D151B"/>
    <w:rsid w:val="000D1C9D"/>
    <w:rsid w:val="000D1E66"/>
    <w:rsid w:val="000D27A1"/>
    <w:rsid w:val="000D423D"/>
    <w:rsid w:val="000E07ED"/>
    <w:rsid w:val="000E4854"/>
    <w:rsid w:val="000E54DE"/>
    <w:rsid w:val="000E57D7"/>
    <w:rsid w:val="000E6628"/>
    <w:rsid w:val="000F145C"/>
    <w:rsid w:val="000F175F"/>
    <w:rsid w:val="000F1A42"/>
    <w:rsid w:val="000F2347"/>
    <w:rsid w:val="000F2440"/>
    <w:rsid w:val="000F24CB"/>
    <w:rsid w:val="000F3C29"/>
    <w:rsid w:val="000F5FBB"/>
    <w:rsid w:val="000F63B8"/>
    <w:rsid w:val="000F707A"/>
    <w:rsid w:val="000F72AB"/>
    <w:rsid w:val="00100C98"/>
    <w:rsid w:val="00101FBB"/>
    <w:rsid w:val="00102A10"/>
    <w:rsid w:val="00102F3E"/>
    <w:rsid w:val="001048C6"/>
    <w:rsid w:val="00104F25"/>
    <w:rsid w:val="00105939"/>
    <w:rsid w:val="00106324"/>
    <w:rsid w:val="00110749"/>
    <w:rsid w:val="001123BC"/>
    <w:rsid w:val="001127A7"/>
    <w:rsid w:val="00112AE6"/>
    <w:rsid w:val="001143A4"/>
    <w:rsid w:val="00115786"/>
    <w:rsid w:val="0011594C"/>
    <w:rsid w:val="001159B7"/>
    <w:rsid w:val="00117251"/>
    <w:rsid w:val="00121DF0"/>
    <w:rsid w:val="001246C7"/>
    <w:rsid w:val="00125734"/>
    <w:rsid w:val="00125CD8"/>
    <w:rsid w:val="001262AB"/>
    <w:rsid w:val="001315B9"/>
    <w:rsid w:val="00131646"/>
    <w:rsid w:val="001320AD"/>
    <w:rsid w:val="001321B7"/>
    <w:rsid w:val="00133344"/>
    <w:rsid w:val="001333ED"/>
    <w:rsid w:val="001340BA"/>
    <w:rsid w:val="00134153"/>
    <w:rsid w:val="00134199"/>
    <w:rsid w:val="00134632"/>
    <w:rsid w:val="001347C7"/>
    <w:rsid w:val="00136153"/>
    <w:rsid w:val="001366D3"/>
    <w:rsid w:val="0013680F"/>
    <w:rsid w:val="0013697D"/>
    <w:rsid w:val="001411DC"/>
    <w:rsid w:val="00141A2A"/>
    <w:rsid w:val="00141B97"/>
    <w:rsid w:val="00142E88"/>
    <w:rsid w:val="001430EC"/>
    <w:rsid w:val="001431D8"/>
    <w:rsid w:val="00144B59"/>
    <w:rsid w:val="00145FD2"/>
    <w:rsid w:val="0014685A"/>
    <w:rsid w:val="001478C0"/>
    <w:rsid w:val="00151102"/>
    <w:rsid w:val="001526C6"/>
    <w:rsid w:val="001541A5"/>
    <w:rsid w:val="00154BD1"/>
    <w:rsid w:val="00155423"/>
    <w:rsid w:val="001555EA"/>
    <w:rsid w:val="00155B93"/>
    <w:rsid w:val="00155BD1"/>
    <w:rsid w:val="00156133"/>
    <w:rsid w:val="00156B98"/>
    <w:rsid w:val="00157952"/>
    <w:rsid w:val="00157992"/>
    <w:rsid w:val="00160078"/>
    <w:rsid w:val="001609D9"/>
    <w:rsid w:val="00160D4D"/>
    <w:rsid w:val="00161086"/>
    <w:rsid w:val="00161C92"/>
    <w:rsid w:val="001620D1"/>
    <w:rsid w:val="00163E89"/>
    <w:rsid w:val="00166CF0"/>
    <w:rsid w:val="00167372"/>
    <w:rsid w:val="001673E2"/>
    <w:rsid w:val="00167915"/>
    <w:rsid w:val="00167B10"/>
    <w:rsid w:val="00170044"/>
    <w:rsid w:val="001732D6"/>
    <w:rsid w:val="00174102"/>
    <w:rsid w:val="00174393"/>
    <w:rsid w:val="001761C3"/>
    <w:rsid w:val="00176498"/>
    <w:rsid w:val="001765A3"/>
    <w:rsid w:val="00177EC0"/>
    <w:rsid w:val="00180522"/>
    <w:rsid w:val="00183CD7"/>
    <w:rsid w:val="00184991"/>
    <w:rsid w:val="00184CF3"/>
    <w:rsid w:val="00186076"/>
    <w:rsid w:val="00187FDC"/>
    <w:rsid w:val="00191AAF"/>
    <w:rsid w:val="00191BAD"/>
    <w:rsid w:val="00191D46"/>
    <w:rsid w:val="001927A3"/>
    <w:rsid w:val="00192AFE"/>
    <w:rsid w:val="00193915"/>
    <w:rsid w:val="00195AB3"/>
    <w:rsid w:val="00196746"/>
    <w:rsid w:val="001977E2"/>
    <w:rsid w:val="001A0A97"/>
    <w:rsid w:val="001A0F70"/>
    <w:rsid w:val="001A0FC0"/>
    <w:rsid w:val="001A15D8"/>
    <w:rsid w:val="001A19BD"/>
    <w:rsid w:val="001A2834"/>
    <w:rsid w:val="001A2F99"/>
    <w:rsid w:val="001A3164"/>
    <w:rsid w:val="001A38D1"/>
    <w:rsid w:val="001A3D2D"/>
    <w:rsid w:val="001A3D64"/>
    <w:rsid w:val="001A549A"/>
    <w:rsid w:val="001A6080"/>
    <w:rsid w:val="001B1096"/>
    <w:rsid w:val="001B27B2"/>
    <w:rsid w:val="001B29C2"/>
    <w:rsid w:val="001B3772"/>
    <w:rsid w:val="001B3A15"/>
    <w:rsid w:val="001B4592"/>
    <w:rsid w:val="001B4914"/>
    <w:rsid w:val="001B4980"/>
    <w:rsid w:val="001B5BDA"/>
    <w:rsid w:val="001B7D37"/>
    <w:rsid w:val="001C105A"/>
    <w:rsid w:val="001C3CD6"/>
    <w:rsid w:val="001C4B70"/>
    <w:rsid w:val="001C539B"/>
    <w:rsid w:val="001C7740"/>
    <w:rsid w:val="001D01A5"/>
    <w:rsid w:val="001D2480"/>
    <w:rsid w:val="001D2A9C"/>
    <w:rsid w:val="001D321A"/>
    <w:rsid w:val="001D33B4"/>
    <w:rsid w:val="001D35DE"/>
    <w:rsid w:val="001D3DF4"/>
    <w:rsid w:val="001D57C2"/>
    <w:rsid w:val="001D59E6"/>
    <w:rsid w:val="001D771C"/>
    <w:rsid w:val="001E03FB"/>
    <w:rsid w:val="001E235C"/>
    <w:rsid w:val="001E5B82"/>
    <w:rsid w:val="001E6694"/>
    <w:rsid w:val="001E6DD8"/>
    <w:rsid w:val="001E7320"/>
    <w:rsid w:val="001E7C28"/>
    <w:rsid w:val="001F06E3"/>
    <w:rsid w:val="001F12D9"/>
    <w:rsid w:val="001F1D5D"/>
    <w:rsid w:val="001F1E67"/>
    <w:rsid w:val="001F2E88"/>
    <w:rsid w:val="001F3ACA"/>
    <w:rsid w:val="001F409A"/>
    <w:rsid w:val="001F4371"/>
    <w:rsid w:val="001F5504"/>
    <w:rsid w:val="001F578B"/>
    <w:rsid w:val="001F7320"/>
    <w:rsid w:val="001F7B38"/>
    <w:rsid w:val="001F7F35"/>
    <w:rsid w:val="002000EF"/>
    <w:rsid w:val="0020048F"/>
    <w:rsid w:val="00201119"/>
    <w:rsid w:val="002019BB"/>
    <w:rsid w:val="00201A44"/>
    <w:rsid w:val="00202417"/>
    <w:rsid w:val="002025C4"/>
    <w:rsid w:val="00203CAB"/>
    <w:rsid w:val="00205E65"/>
    <w:rsid w:val="002062C0"/>
    <w:rsid w:val="00206505"/>
    <w:rsid w:val="00206F10"/>
    <w:rsid w:val="00207079"/>
    <w:rsid w:val="0020757E"/>
    <w:rsid w:val="00207B5B"/>
    <w:rsid w:val="00211033"/>
    <w:rsid w:val="00211498"/>
    <w:rsid w:val="002119F1"/>
    <w:rsid w:val="0021280E"/>
    <w:rsid w:val="00212889"/>
    <w:rsid w:val="00212A91"/>
    <w:rsid w:val="00212C3F"/>
    <w:rsid w:val="00212F45"/>
    <w:rsid w:val="002140FF"/>
    <w:rsid w:val="00214B84"/>
    <w:rsid w:val="00215A25"/>
    <w:rsid w:val="00215E4A"/>
    <w:rsid w:val="00216806"/>
    <w:rsid w:val="00217D16"/>
    <w:rsid w:val="00220461"/>
    <w:rsid w:val="00221195"/>
    <w:rsid w:val="0022218C"/>
    <w:rsid w:val="00223B73"/>
    <w:rsid w:val="002244A9"/>
    <w:rsid w:val="00224A98"/>
    <w:rsid w:val="0022531C"/>
    <w:rsid w:val="00227792"/>
    <w:rsid w:val="00227BCC"/>
    <w:rsid w:val="00227D6E"/>
    <w:rsid w:val="00227F24"/>
    <w:rsid w:val="00230565"/>
    <w:rsid w:val="002307AF"/>
    <w:rsid w:val="00230A7D"/>
    <w:rsid w:val="00230A8E"/>
    <w:rsid w:val="00231314"/>
    <w:rsid w:val="00231F62"/>
    <w:rsid w:val="00233477"/>
    <w:rsid w:val="00233491"/>
    <w:rsid w:val="002335A2"/>
    <w:rsid w:val="00233721"/>
    <w:rsid w:val="00233EA4"/>
    <w:rsid w:val="00233FE3"/>
    <w:rsid w:val="00234AF6"/>
    <w:rsid w:val="00235DA9"/>
    <w:rsid w:val="002364D4"/>
    <w:rsid w:val="00236C63"/>
    <w:rsid w:val="0023784A"/>
    <w:rsid w:val="00237D89"/>
    <w:rsid w:val="00237DDC"/>
    <w:rsid w:val="00237FCD"/>
    <w:rsid w:val="002400E2"/>
    <w:rsid w:val="0024015A"/>
    <w:rsid w:val="002405FD"/>
    <w:rsid w:val="00241FFC"/>
    <w:rsid w:val="002428E8"/>
    <w:rsid w:val="00243172"/>
    <w:rsid w:val="00243D86"/>
    <w:rsid w:val="00244127"/>
    <w:rsid w:val="00245515"/>
    <w:rsid w:val="00245A00"/>
    <w:rsid w:val="002464E2"/>
    <w:rsid w:val="00247653"/>
    <w:rsid w:val="002504A7"/>
    <w:rsid w:val="002505F7"/>
    <w:rsid w:val="0025064F"/>
    <w:rsid w:val="0025146B"/>
    <w:rsid w:val="00251AF8"/>
    <w:rsid w:val="00252061"/>
    <w:rsid w:val="00253313"/>
    <w:rsid w:val="002533DD"/>
    <w:rsid w:val="00253853"/>
    <w:rsid w:val="00254EF3"/>
    <w:rsid w:val="0025511A"/>
    <w:rsid w:val="00255244"/>
    <w:rsid w:val="00256F92"/>
    <w:rsid w:val="00257BDE"/>
    <w:rsid w:val="00260B07"/>
    <w:rsid w:val="002611BE"/>
    <w:rsid w:val="00261C23"/>
    <w:rsid w:val="00261C95"/>
    <w:rsid w:val="002622C9"/>
    <w:rsid w:val="002623C2"/>
    <w:rsid w:val="0026278A"/>
    <w:rsid w:val="002628B1"/>
    <w:rsid w:val="00262BC1"/>
    <w:rsid w:val="002630B4"/>
    <w:rsid w:val="00263131"/>
    <w:rsid w:val="00263229"/>
    <w:rsid w:val="0026394D"/>
    <w:rsid w:val="00263D17"/>
    <w:rsid w:val="00270C2D"/>
    <w:rsid w:val="00270CEF"/>
    <w:rsid w:val="00270F79"/>
    <w:rsid w:val="00271E48"/>
    <w:rsid w:val="00272F8B"/>
    <w:rsid w:val="00273458"/>
    <w:rsid w:val="002740A7"/>
    <w:rsid w:val="002741EF"/>
    <w:rsid w:val="00275B34"/>
    <w:rsid w:val="00277346"/>
    <w:rsid w:val="00280391"/>
    <w:rsid w:val="0028075A"/>
    <w:rsid w:val="0028082F"/>
    <w:rsid w:val="00281BAA"/>
    <w:rsid w:val="0028275B"/>
    <w:rsid w:val="002841FD"/>
    <w:rsid w:val="002845B8"/>
    <w:rsid w:val="00284AF6"/>
    <w:rsid w:val="00284CAD"/>
    <w:rsid w:val="002860AA"/>
    <w:rsid w:val="00286E66"/>
    <w:rsid w:val="00287326"/>
    <w:rsid w:val="002908D9"/>
    <w:rsid w:val="00291AD3"/>
    <w:rsid w:val="002923DD"/>
    <w:rsid w:val="00292447"/>
    <w:rsid w:val="00293A65"/>
    <w:rsid w:val="0029473C"/>
    <w:rsid w:val="002955F2"/>
    <w:rsid w:val="00295A2B"/>
    <w:rsid w:val="002970F8"/>
    <w:rsid w:val="002A0268"/>
    <w:rsid w:val="002A0AE0"/>
    <w:rsid w:val="002A23BA"/>
    <w:rsid w:val="002A27CB"/>
    <w:rsid w:val="002A30A5"/>
    <w:rsid w:val="002A32AE"/>
    <w:rsid w:val="002A56F5"/>
    <w:rsid w:val="002A587F"/>
    <w:rsid w:val="002A6029"/>
    <w:rsid w:val="002A6930"/>
    <w:rsid w:val="002A6F90"/>
    <w:rsid w:val="002B01DE"/>
    <w:rsid w:val="002B0D71"/>
    <w:rsid w:val="002B15E5"/>
    <w:rsid w:val="002B274E"/>
    <w:rsid w:val="002B36AD"/>
    <w:rsid w:val="002B3FE9"/>
    <w:rsid w:val="002B4243"/>
    <w:rsid w:val="002B5BCA"/>
    <w:rsid w:val="002B5C26"/>
    <w:rsid w:val="002B5E12"/>
    <w:rsid w:val="002B5FA4"/>
    <w:rsid w:val="002B72AE"/>
    <w:rsid w:val="002B747F"/>
    <w:rsid w:val="002B792F"/>
    <w:rsid w:val="002B7A89"/>
    <w:rsid w:val="002C0256"/>
    <w:rsid w:val="002C03EC"/>
    <w:rsid w:val="002C1738"/>
    <w:rsid w:val="002C19FB"/>
    <w:rsid w:val="002C1DFD"/>
    <w:rsid w:val="002C264E"/>
    <w:rsid w:val="002C31D1"/>
    <w:rsid w:val="002C3211"/>
    <w:rsid w:val="002C41E5"/>
    <w:rsid w:val="002C43B7"/>
    <w:rsid w:val="002C462C"/>
    <w:rsid w:val="002C6017"/>
    <w:rsid w:val="002C67ED"/>
    <w:rsid w:val="002C6CAA"/>
    <w:rsid w:val="002C795C"/>
    <w:rsid w:val="002C7AE6"/>
    <w:rsid w:val="002D0811"/>
    <w:rsid w:val="002D129A"/>
    <w:rsid w:val="002D1D2B"/>
    <w:rsid w:val="002D227E"/>
    <w:rsid w:val="002D23D1"/>
    <w:rsid w:val="002D31E3"/>
    <w:rsid w:val="002D4986"/>
    <w:rsid w:val="002D4FAE"/>
    <w:rsid w:val="002D5AD8"/>
    <w:rsid w:val="002D631B"/>
    <w:rsid w:val="002D79D8"/>
    <w:rsid w:val="002E0F4B"/>
    <w:rsid w:val="002E1267"/>
    <w:rsid w:val="002E2DBE"/>
    <w:rsid w:val="002E3610"/>
    <w:rsid w:val="002E3DF1"/>
    <w:rsid w:val="002E436C"/>
    <w:rsid w:val="002E4B05"/>
    <w:rsid w:val="002E5073"/>
    <w:rsid w:val="002E59AE"/>
    <w:rsid w:val="002E612C"/>
    <w:rsid w:val="002E615B"/>
    <w:rsid w:val="002F0B4C"/>
    <w:rsid w:val="002F36C9"/>
    <w:rsid w:val="002F391F"/>
    <w:rsid w:val="002F3D7B"/>
    <w:rsid w:val="002F71CE"/>
    <w:rsid w:val="002F7BF0"/>
    <w:rsid w:val="002F7E66"/>
    <w:rsid w:val="00300164"/>
    <w:rsid w:val="00300890"/>
    <w:rsid w:val="00300EFC"/>
    <w:rsid w:val="00302038"/>
    <w:rsid w:val="0030280E"/>
    <w:rsid w:val="00302B7B"/>
    <w:rsid w:val="0030543F"/>
    <w:rsid w:val="00306E62"/>
    <w:rsid w:val="00307F9C"/>
    <w:rsid w:val="00310634"/>
    <w:rsid w:val="0031169A"/>
    <w:rsid w:val="00311803"/>
    <w:rsid w:val="00312238"/>
    <w:rsid w:val="00313286"/>
    <w:rsid w:val="0031391A"/>
    <w:rsid w:val="00313E89"/>
    <w:rsid w:val="00314C7C"/>
    <w:rsid w:val="00315070"/>
    <w:rsid w:val="00315392"/>
    <w:rsid w:val="00316190"/>
    <w:rsid w:val="0031755C"/>
    <w:rsid w:val="00317657"/>
    <w:rsid w:val="003201C8"/>
    <w:rsid w:val="0032073D"/>
    <w:rsid w:val="00321032"/>
    <w:rsid w:val="00322AC5"/>
    <w:rsid w:val="00322E1E"/>
    <w:rsid w:val="0032389B"/>
    <w:rsid w:val="003238A7"/>
    <w:rsid w:val="00323997"/>
    <w:rsid w:val="00323D47"/>
    <w:rsid w:val="003243FB"/>
    <w:rsid w:val="00326320"/>
    <w:rsid w:val="00326386"/>
    <w:rsid w:val="0032656D"/>
    <w:rsid w:val="00326E4C"/>
    <w:rsid w:val="00327AEB"/>
    <w:rsid w:val="00330609"/>
    <w:rsid w:val="003307A9"/>
    <w:rsid w:val="00332F8B"/>
    <w:rsid w:val="00333416"/>
    <w:rsid w:val="00335113"/>
    <w:rsid w:val="003351B8"/>
    <w:rsid w:val="00335A8A"/>
    <w:rsid w:val="00336D7F"/>
    <w:rsid w:val="00340449"/>
    <w:rsid w:val="00341068"/>
    <w:rsid w:val="0034209D"/>
    <w:rsid w:val="003445EC"/>
    <w:rsid w:val="00345045"/>
    <w:rsid w:val="003451E0"/>
    <w:rsid w:val="00345896"/>
    <w:rsid w:val="00345E37"/>
    <w:rsid w:val="00346F56"/>
    <w:rsid w:val="003471F0"/>
    <w:rsid w:val="0034791C"/>
    <w:rsid w:val="00350EC8"/>
    <w:rsid w:val="0035134F"/>
    <w:rsid w:val="0035151F"/>
    <w:rsid w:val="0035259B"/>
    <w:rsid w:val="003534E3"/>
    <w:rsid w:val="00353855"/>
    <w:rsid w:val="003545CB"/>
    <w:rsid w:val="003552F4"/>
    <w:rsid w:val="00356917"/>
    <w:rsid w:val="003571AE"/>
    <w:rsid w:val="00357E6F"/>
    <w:rsid w:val="00360370"/>
    <w:rsid w:val="00360726"/>
    <w:rsid w:val="003609F3"/>
    <w:rsid w:val="00361F32"/>
    <w:rsid w:val="00362276"/>
    <w:rsid w:val="003629AB"/>
    <w:rsid w:val="003633BF"/>
    <w:rsid w:val="003649B5"/>
    <w:rsid w:val="00364BF4"/>
    <w:rsid w:val="00365580"/>
    <w:rsid w:val="00366549"/>
    <w:rsid w:val="00366B6D"/>
    <w:rsid w:val="003710E3"/>
    <w:rsid w:val="00371122"/>
    <w:rsid w:val="003720D9"/>
    <w:rsid w:val="00372611"/>
    <w:rsid w:val="003727B7"/>
    <w:rsid w:val="00373F3C"/>
    <w:rsid w:val="00374156"/>
    <w:rsid w:val="00374479"/>
    <w:rsid w:val="0037623D"/>
    <w:rsid w:val="0037697A"/>
    <w:rsid w:val="00376E77"/>
    <w:rsid w:val="00377ADC"/>
    <w:rsid w:val="00380962"/>
    <w:rsid w:val="0038143E"/>
    <w:rsid w:val="00381AB2"/>
    <w:rsid w:val="0038228A"/>
    <w:rsid w:val="00383673"/>
    <w:rsid w:val="0038382D"/>
    <w:rsid w:val="00383C77"/>
    <w:rsid w:val="0038427E"/>
    <w:rsid w:val="00384482"/>
    <w:rsid w:val="00384CEF"/>
    <w:rsid w:val="00385827"/>
    <w:rsid w:val="00385845"/>
    <w:rsid w:val="00385890"/>
    <w:rsid w:val="00385F31"/>
    <w:rsid w:val="00386363"/>
    <w:rsid w:val="0039005B"/>
    <w:rsid w:val="00390EB6"/>
    <w:rsid w:val="00391A7F"/>
    <w:rsid w:val="00391B8F"/>
    <w:rsid w:val="00392099"/>
    <w:rsid w:val="003928A3"/>
    <w:rsid w:val="00393C47"/>
    <w:rsid w:val="00394518"/>
    <w:rsid w:val="00394C0C"/>
    <w:rsid w:val="00395114"/>
    <w:rsid w:val="003959DD"/>
    <w:rsid w:val="003974AA"/>
    <w:rsid w:val="0039780E"/>
    <w:rsid w:val="003A19BC"/>
    <w:rsid w:val="003A221C"/>
    <w:rsid w:val="003A232B"/>
    <w:rsid w:val="003A2CA2"/>
    <w:rsid w:val="003A5352"/>
    <w:rsid w:val="003A5AF1"/>
    <w:rsid w:val="003B049E"/>
    <w:rsid w:val="003B0751"/>
    <w:rsid w:val="003B0770"/>
    <w:rsid w:val="003B1505"/>
    <w:rsid w:val="003B3051"/>
    <w:rsid w:val="003B3084"/>
    <w:rsid w:val="003B390B"/>
    <w:rsid w:val="003B47FE"/>
    <w:rsid w:val="003B4F3C"/>
    <w:rsid w:val="003B5962"/>
    <w:rsid w:val="003B6098"/>
    <w:rsid w:val="003B6A7A"/>
    <w:rsid w:val="003B7A20"/>
    <w:rsid w:val="003B7FBF"/>
    <w:rsid w:val="003C19C1"/>
    <w:rsid w:val="003C1D0C"/>
    <w:rsid w:val="003C2D8B"/>
    <w:rsid w:val="003C3254"/>
    <w:rsid w:val="003C372C"/>
    <w:rsid w:val="003C3E2E"/>
    <w:rsid w:val="003C48B1"/>
    <w:rsid w:val="003C4A24"/>
    <w:rsid w:val="003C4D1A"/>
    <w:rsid w:val="003C514E"/>
    <w:rsid w:val="003C63C5"/>
    <w:rsid w:val="003C6C95"/>
    <w:rsid w:val="003D01E2"/>
    <w:rsid w:val="003D12F7"/>
    <w:rsid w:val="003D1843"/>
    <w:rsid w:val="003D19A8"/>
    <w:rsid w:val="003D256F"/>
    <w:rsid w:val="003D3528"/>
    <w:rsid w:val="003D4297"/>
    <w:rsid w:val="003D4614"/>
    <w:rsid w:val="003D4D11"/>
    <w:rsid w:val="003D4F0D"/>
    <w:rsid w:val="003D5218"/>
    <w:rsid w:val="003D5540"/>
    <w:rsid w:val="003D5908"/>
    <w:rsid w:val="003D59E0"/>
    <w:rsid w:val="003D73C2"/>
    <w:rsid w:val="003D73E1"/>
    <w:rsid w:val="003D749C"/>
    <w:rsid w:val="003D7877"/>
    <w:rsid w:val="003D78F2"/>
    <w:rsid w:val="003E00ED"/>
    <w:rsid w:val="003E0682"/>
    <w:rsid w:val="003E0761"/>
    <w:rsid w:val="003E0CBE"/>
    <w:rsid w:val="003E1CB6"/>
    <w:rsid w:val="003E1D57"/>
    <w:rsid w:val="003E34BF"/>
    <w:rsid w:val="003E481C"/>
    <w:rsid w:val="003E4E66"/>
    <w:rsid w:val="003E5880"/>
    <w:rsid w:val="003E6604"/>
    <w:rsid w:val="003E6A87"/>
    <w:rsid w:val="003E7998"/>
    <w:rsid w:val="003E79C8"/>
    <w:rsid w:val="003F16F8"/>
    <w:rsid w:val="003F34C5"/>
    <w:rsid w:val="003F3AB2"/>
    <w:rsid w:val="003F4A62"/>
    <w:rsid w:val="003F4CBD"/>
    <w:rsid w:val="003F4F1D"/>
    <w:rsid w:val="003F62C9"/>
    <w:rsid w:val="003F6932"/>
    <w:rsid w:val="003F7CC2"/>
    <w:rsid w:val="00403263"/>
    <w:rsid w:val="00404237"/>
    <w:rsid w:val="00405DA8"/>
    <w:rsid w:val="00405EC8"/>
    <w:rsid w:val="004063DF"/>
    <w:rsid w:val="004068DD"/>
    <w:rsid w:val="004071BF"/>
    <w:rsid w:val="00407EF3"/>
    <w:rsid w:val="0041080B"/>
    <w:rsid w:val="00410955"/>
    <w:rsid w:val="00412106"/>
    <w:rsid w:val="004122D9"/>
    <w:rsid w:val="00412482"/>
    <w:rsid w:val="0041281B"/>
    <w:rsid w:val="0041378F"/>
    <w:rsid w:val="00413B5B"/>
    <w:rsid w:val="004144C6"/>
    <w:rsid w:val="00415ACE"/>
    <w:rsid w:val="00416DED"/>
    <w:rsid w:val="00417D05"/>
    <w:rsid w:val="00417D70"/>
    <w:rsid w:val="00420147"/>
    <w:rsid w:val="00421B34"/>
    <w:rsid w:val="00422281"/>
    <w:rsid w:val="004231AC"/>
    <w:rsid w:val="004239E9"/>
    <w:rsid w:val="004240BE"/>
    <w:rsid w:val="00424342"/>
    <w:rsid w:val="0042449E"/>
    <w:rsid w:val="00425274"/>
    <w:rsid w:val="00425AE8"/>
    <w:rsid w:val="00425E7C"/>
    <w:rsid w:val="00426559"/>
    <w:rsid w:val="0042676D"/>
    <w:rsid w:val="004302F2"/>
    <w:rsid w:val="00432D03"/>
    <w:rsid w:val="004333D5"/>
    <w:rsid w:val="00433758"/>
    <w:rsid w:val="0043531F"/>
    <w:rsid w:val="00435CA4"/>
    <w:rsid w:val="00436876"/>
    <w:rsid w:val="004375CC"/>
    <w:rsid w:val="00437E8C"/>
    <w:rsid w:val="0044003A"/>
    <w:rsid w:val="00441011"/>
    <w:rsid w:val="00441144"/>
    <w:rsid w:val="0044259C"/>
    <w:rsid w:val="00442A1A"/>
    <w:rsid w:val="00442B34"/>
    <w:rsid w:val="00442B37"/>
    <w:rsid w:val="00442F4F"/>
    <w:rsid w:val="004438D0"/>
    <w:rsid w:val="0044535F"/>
    <w:rsid w:val="004458AC"/>
    <w:rsid w:val="00445CE7"/>
    <w:rsid w:val="004468CD"/>
    <w:rsid w:val="00446CF3"/>
    <w:rsid w:val="004479C1"/>
    <w:rsid w:val="00447A31"/>
    <w:rsid w:val="00447E0A"/>
    <w:rsid w:val="0045049D"/>
    <w:rsid w:val="0045208B"/>
    <w:rsid w:val="004530A5"/>
    <w:rsid w:val="004545D5"/>
    <w:rsid w:val="00454C93"/>
    <w:rsid w:val="00454DEB"/>
    <w:rsid w:val="004550D3"/>
    <w:rsid w:val="00456763"/>
    <w:rsid w:val="00456841"/>
    <w:rsid w:val="00457761"/>
    <w:rsid w:val="00457BED"/>
    <w:rsid w:val="00457FD2"/>
    <w:rsid w:val="004629C8"/>
    <w:rsid w:val="00462F9A"/>
    <w:rsid w:val="004634C9"/>
    <w:rsid w:val="00464099"/>
    <w:rsid w:val="004669DD"/>
    <w:rsid w:val="00466DD6"/>
    <w:rsid w:val="004670BC"/>
    <w:rsid w:val="00470298"/>
    <w:rsid w:val="00470346"/>
    <w:rsid w:val="00470B65"/>
    <w:rsid w:val="00471B54"/>
    <w:rsid w:val="00471D65"/>
    <w:rsid w:val="00475A18"/>
    <w:rsid w:val="00476C87"/>
    <w:rsid w:val="00482314"/>
    <w:rsid w:val="00483768"/>
    <w:rsid w:val="004846F9"/>
    <w:rsid w:val="00484848"/>
    <w:rsid w:val="00484AC3"/>
    <w:rsid w:val="00485CBD"/>
    <w:rsid w:val="0048686E"/>
    <w:rsid w:val="00487A54"/>
    <w:rsid w:val="004901EC"/>
    <w:rsid w:val="00490488"/>
    <w:rsid w:val="00491256"/>
    <w:rsid w:val="00491694"/>
    <w:rsid w:val="00493740"/>
    <w:rsid w:val="00493DE1"/>
    <w:rsid w:val="004946C9"/>
    <w:rsid w:val="0049553D"/>
    <w:rsid w:val="0049578F"/>
    <w:rsid w:val="00495B8B"/>
    <w:rsid w:val="00495DEA"/>
    <w:rsid w:val="004A005B"/>
    <w:rsid w:val="004A0391"/>
    <w:rsid w:val="004A0580"/>
    <w:rsid w:val="004A0A49"/>
    <w:rsid w:val="004A0F29"/>
    <w:rsid w:val="004A2354"/>
    <w:rsid w:val="004A2AE4"/>
    <w:rsid w:val="004A32BB"/>
    <w:rsid w:val="004A3636"/>
    <w:rsid w:val="004A4392"/>
    <w:rsid w:val="004A4DD7"/>
    <w:rsid w:val="004A5D44"/>
    <w:rsid w:val="004A5EE3"/>
    <w:rsid w:val="004A65D5"/>
    <w:rsid w:val="004A6701"/>
    <w:rsid w:val="004A7C7D"/>
    <w:rsid w:val="004B0359"/>
    <w:rsid w:val="004B098F"/>
    <w:rsid w:val="004B13C9"/>
    <w:rsid w:val="004B154D"/>
    <w:rsid w:val="004B15A1"/>
    <w:rsid w:val="004B1DBC"/>
    <w:rsid w:val="004B3368"/>
    <w:rsid w:val="004B373D"/>
    <w:rsid w:val="004B3CC7"/>
    <w:rsid w:val="004B40BF"/>
    <w:rsid w:val="004B59E0"/>
    <w:rsid w:val="004B6C6C"/>
    <w:rsid w:val="004B7271"/>
    <w:rsid w:val="004B7583"/>
    <w:rsid w:val="004C03C2"/>
    <w:rsid w:val="004C04AC"/>
    <w:rsid w:val="004C0560"/>
    <w:rsid w:val="004C0B22"/>
    <w:rsid w:val="004C0F7F"/>
    <w:rsid w:val="004C1A3C"/>
    <w:rsid w:val="004C2CCD"/>
    <w:rsid w:val="004C3C8F"/>
    <w:rsid w:val="004C5537"/>
    <w:rsid w:val="004C6D4E"/>
    <w:rsid w:val="004C759A"/>
    <w:rsid w:val="004C7752"/>
    <w:rsid w:val="004D0063"/>
    <w:rsid w:val="004D0512"/>
    <w:rsid w:val="004D093B"/>
    <w:rsid w:val="004D2A51"/>
    <w:rsid w:val="004D496E"/>
    <w:rsid w:val="004D6944"/>
    <w:rsid w:val="004D6A35"/>
    <w:rsid w:val="004D70FC"/>
    <w:rsid w:val="004D74B7"/>
    <w:rsid w:val="004E1EC8"/>
    <w:rsid w:val="004E2705"/>
    <w:rsid w:val="004E2C6E"/>
    <w:rsid w:val="004E3170"/>
    <w:rsid w:val="004E36D5"/>
    <w:rsid w:val="004E39E7"/>
    <w:rsid w:val="004E4218"/>
    <w:rsid w:val="004E549A"/>
    <w:rsid w:val="004E58A4"/>
    <w:rsid w:val="004E66D4"/>
    <w:rsid w:val="004F0306"/>
    <w:rsid w:val="004F060E"/>
    <w:rsid w:val="004F2072"/>
    <w:rsid w:val="004F2756"/>
    <w:rsid w:val="004F2CC1"/>
    <w:rsid w:val="004F33A7"/>
    <w:rsid w:val="004F37AF"/>
    <w:rsid w:val="004F3DAA"/>
    <w:rsid w:val="004F48BF"/>
    <w:rsid w:val="004F503C"/>
    <w:rsid w:val="004F62F3"/>
    <w:rsid w:val="004F6F5B"/>
    <w:rsid w:val="00500C5A"/>
    <w:rsid w:val="00501079"/>
    <w:rsid w:val="00501080"/>
    <w:rsid w:val="005010F4"/>
    <w:rsid w:val="00501DF7"/>
    <w:rsid w:val="00501FFB"/>
    <w:rsid w:val="00502035"/>
    <w:rsid w:val="00502F68"/>
    <w:rsid w:val="005040B5"/>
    <w:rsid w:val="00505682"/>
    <w:rsid w:val="00505EA6"/>
    <w:rsid w:val="0050627C"/>
    <w:rsid w:val="00506620"/>
    <w:rsid w:val="00506922"/>
    <w:rsid w:val="0050699C"/>
    <w:rsid w:val="005069BD"/>
    <w:rsid w:val="00507472"/>
    <w:rsid w:val="00507E0B"/>
    <w:rsid w:val="00510984"/>
    <w:rsid w:val="00511BD2"/>
    <w:rsid w:val="0051518E"/>
    <w:rsid w:val="005156DB"/>
    <w:rsid w:val="0051574A"/>
    <w:rsid w:val="0051610D"/>
    <w:rsid w:val="005169B3"/>
    <w:rsid w:val="00517EC1"/>
    <w:rsid w:val="0052001E"/>
    <w:rsid w:val="00520743"/>
    <w:rsid w:val="005214E7"/>
    <w:rsid w:val="00521D3E"/>
    <w:rsid w:val="005220DD"/>
    <w:rsid w:val="0052393B"/>
    <w:rsid w:val="00525B77"/>
    <w:rsid w:val="00526038"/>
    <w:rsid w:val="00530A0E"/>
    <w:rsid w:val="005328B2"/>
    <w:rsid w:val="00532FB1"/>
    <w:rsid w:val="0053430E"/>
    <w:rsid w:val="00534A59"/>
    <w:rsid w:val="00534CC3"/>
    <w:rsid w:val="005354B8"/>
    <w:rsid w:val="00536BA6"/>
    <w:rsid w:val="005406B8"/>
    <w:rsid w:val="005408A5"/>
    <w:rsid w:val="0054253C"/>
    <w:rsid w:val="00542CB4"/>
    <w:rsid w:val="005431A4"/>
    <w:rsid w:val="00543B54"/>
    <w:rsid w:val="00543DD6"/>
    <w:rsid w:val="005449B5"/>
    <w:rsid w:val="005451DB"/>
    <w:rsid w:val="005452A8"/>
    <w:rsid w:val="00545AF0"/>
    <w:rsid w:val="00545B85"/>
    <w:rsid w:val="00547316"/>
    <w:rsid w:val="005475F2"/>
    <w:rsid w:val="005509EB"/>
    <w:rsid w:val="00550EE6"/>
    <w:rsid w:val="00552430"/>
    <w:rsid w:val="00552AC5"/>
    <w:rsid w:val="00552C89"/>
    <w:rsid w:val="00553D68"/>
    <w:rsid w:val="00554A65"/>
    <w:rsid w:val="0055541D"/>
    <w:rsid w:val="00556A74"/>
    <w:rsid w:val="00561894"/>
    <w:rsid w:val="005626E3"/>
    <w:rsid w:val="00563369"/>
    <w:rsid w:val="00563967"/>
    <w:rsid w:val="00563D16"/>
    <w:rsid w:val="00563E66"/>
    <w:rsid w:val="00564528"/>
    <w:rsid w:val="0056534A"/>
    <w:rsid w:val="00566A58"/>
    <w:rsid w:val="005706C3"/>
    <w:rsid w:val="00572A55"/>
    <w:rsid w:val="00572C12"/>
    <w:rsid w:val="00572FA7"/>
    <w:rsid w:val="0057305D"/>
    <w:rsid w:val="0057379B"/>
    <w:rsid w:val="00575ECF"/>
    <w:rsid w:val="00577DF0"/>
    <w:rsid w:val="0058023A"/>
    <w:rsid w:val="005806B3"/>
    <w:rsid w:val="00580BF3"/>
    <w:rsid w:val="005816A6"/>
    <w:rsid w:val="005817AA"/>
    <w:rsid w:val="00581D8C"/>
    <w:rsid w:val="005823DF"/>
    <w:rsid w:val="005845EF"/>
    <w:rsid w:val="00584869"/>
    <w:rsid w:val="00584C4D"/>
    <w:rsid w:val="00584EC3"/>
    <w:rsid w:val="005853F1"/>
    <w:rsid w:val="00585F0B"/>
    <w:rsid w:val="00590A08"/>
    <w:rsid w:val="00592013"/>
    <w:rsid w:val="005925AF"/>
    <w:rsid w:val="00592B67"/>
    <w:rsid w:val="00593798"/>
    <w:rsid w:val="005942B0"/>
    <w:rsid w:val="0059497A"/>
    <w:rsid w:val="00594FBE"/>
    <w:rsid w:val="0059783C"/>
    <w:rsid w:val="00597983"/>
    <w:rsid w:val="005A160C"/>
    <w:rsid w:val="005A1E94"/>
    <w:rsid w:val="005A2322"/>
    <w:rsid w:val="005A304A"/>
    <w:rsid w:val="005A30DA"/>
    <w:rsid w:val="005A339E"/>
    <w:rsid w:val="005A37A9"/>
    <w:rsid w:val="005A37D5"/>
    <w:rsid w:val="005A3E64"/>
    <w:rsid w:val="005A41C2"/>
    <w:rsid w:val="005A47B8"/>
    <w:rsid w:val="005A5839"/>
    <w:rsid w:val="005A5B5A"/>
    <w:rsid w:val="005A5C18"/>
    <w:rsid w:val="005B0EA0"/>
    <w:rsid w:val="005B0F0E"/>
    <w:rsid w:val="005B1910"/>
    <w:rsid w:val="005B21BD"/>
    <w:rsid w:val="005B2D87"/>
    <w:rsid w:val="005B3CC7"/>
    <w:rsid w:val="005B480D"/>
    <w:rsid w:val="005B538D"/>
    <w:rsid w:val="005B5D5F"/>
    <w:rsid w:val="005B770A"/>
    <w:rsid w:val="005B79B3"/>
    <w:rsid w:val="005C0948"/>
    <w:rsid w:val="005C23AD"/>
    <w:rsid w:val="005C3483"/>
    <w:rsid w:val="005C3683"/>
    <w:rsid w:val="005C3697"/>
    <w:rsid w:val="005C4B05"/>
    <w:rsid w:val="005D147C"/>
    <w:rsid w:val="005D29DA"/>
    <w:rsid w:val="005D2A7A"/>
    <w:rsid w:val="005D2B5C"/>
    <w:rsid w:val="005D2E6F"/>
    <w:rsid w:val="005D2EEF"/>
    <w:rsid w:val="005D3002"/>
    <w:rsid w:val="005D4709"/>
    <w:rsid w:val="005D5613"/>
    <w:rsid w:val="005D6201"/>
    <w:rsid w:val="005D6F3F"/>
    <w:rsid w:val="005D75C2"/>
    <w:rsid w:val="005D76DD"/>
    <w:rsid w:val="005D7C9F"/>
    <w:rsid w:val="005D7D22"/>
    <w:rsid w:val="005D7F7E"/>
    <w:rsid w:val="005D7FBC"/>
    <w:rsid w:val="005E18EA"/>
    <w:rsid w:val="005E3493"/>
    <w:rsid w:val="005E3BBC"/>
    <w:rsid w:val="005E3D72"/>
    <w:rsid w:val="005E4A22"/>
    <w:rsid w:val="005E542A"/>
    <w:rsid w:val="005E5C91"/>
    <w:rsid w:val="005E7B2A"/>
    <w:rsid w:val="005F0E30"/>
    <w:rsid w:val="005F1714"/>
    <w:rsid w:val="005F264E"/>
    <w:rsid w:val="005F28EF"/>
    <w:rsid w:val="005F3D12"/>
    <w:rsid w:val="005F6405"/>
    <w:rsid w:val="005F6773"/>
    <w:rsid w:val="005F792D"/>
    <w:rsid w:val="005F7DB3"/>
    <w:rsid w:val="005F7E07"/>
    <w:rsid w:val="0060099C"/>
    <w:rsid w:val="00600B89"/>
    <w:rsid w:val="00600DC5"/>
    <w:rsid w:val="0060101D"/>
    <w:rsid w:val="006040FB"/>
    <w:rsid w:val="006041C3"/>
    <w:rsid w:val="006048B7"/>
    <w:rsid w:val="00605AD4"/>
    <w:rsid w:val="0060624E"/>
    <w:rsid w:val="006069F6"/>
    <w:rsid w:val="006072A4"/>
    <w:rsid w:val="00607829"/>
    <w:rsid w:val="00607CB2"/>
    <w:rsid w:val="00610222"/>
    <w:rsid w:val="00610DE2"/>
    <w:rsid w:val="00610E44"/>
    <w:rsid w:val="0061112B"/>
    <w:rsid w:val="00611423"/>
    <w:rsid w:val="006118C3"/>
    <w:rsid w:val="0061324C"/>
    <w:rsid w:val="006134DA"/>
    <w:rsid w:val="006136D5"/>
    <w:rsid w:val="00613B01"/>
    <w:rsid w:val="00616B3B"/>
    <w:rsid w:val="006177E9"/>
    <w:rsid w:val="00620DDB"/>
    <w:rsid w:val="0062112D"/>
    <w:rsid w:val="00621622"/>
    <w:rsid w:val="00621B10"/>
    <w:rsid w:val="006230A6"/>
    <w:rsid w:val="00624129"/>
    <w:rsid w:val="006253E1"/>
    <w:rsid w:val="006261B9"/>
    <w:rsid w:val="00626554"/>
    <w:rsid w:val="006269AC"/>
    <w:rsid w:val="0062717A"/>
    <w:rsid w:val="00627F07"/>
    <w:rsid w:val="0063064C"/>
    <w:rsid w:val="006324E9"/>
    <w:rsid w:val="00632872"/>
    <w:rsid w:val="00633683"/>
    <w:rsid w:val="00633AAE"/>
    <w:rsid w:val="00633FC9"/>
    <w:rsid w:val="00634544"/>
    <w:rsid w:val="00634F0F"/>
    <w:rsid w:val="00635001"/>
    <w:rsid w:val="00635CC0"/>
    <w:rsid w:val="00635EA8"/>
    <w:rsid w:val="006361E0"/>
    <w:rsid w:val="0063629F"/>
    <w:rsid w:val="0063657C"/>
    <w:rsid w:val="00636998"/>
    <w:rsid w:val="00636C7E"/>
    <w:rsid w:val="0063763C"/>
    <w:rsid w:val="00637708"/>
    <w:rsid w:val="006408EC"/>
    <w:rsid w:val="0064301D"/>
    <w:rsid w:val="0064330B"/>
    <w:rsid w:val="00643600"/>
    <w:rsid w:val="0064421B"/>
    <w:rsid w:val="00644D78"/>
    <w:rsid w:val="00645395"/>
    <w:rsid w:val="00645475"/>
    <w:rsid w:val="00645DEB"/>
    <w:rsid w:val="00645F6D"/>
    <w:rsid w:val="00647411"/>
    <w:rsid w:val="00647CF5"/>
    <w:rsid w:val="00647E1A"/>
    <w:rsid w:val="00650DF4"/>
    <w:rsid w:val="00651021"/>
    <w:rsid w:val="00651251"/>
    <w:rsid w:val="006512EA"/>
    <w:rsid w:val="006513E2"/>
    <w:rsid w:val="006515DC"/>
    <w:rsid w:val="006519C9"/>
    <w:rsid w:val="00651ED8"/>
    <w:rsid w:val="0065372B"/>
    <w:rsid w:val="0065377D"/>
    <w:rsid w:val="00653E3B"/>
    <w:rsid w:val="0065458E"/>
    <w:rsid w:val="0065564D"/>
    <w:rsid w:val="00656ECD"/>
    <w:rsid w:val="0065724B"/>
    <w:rsid w:val="006611D9"/>
    <w:rsid w:val="00665B3B"/>
    <w:rsid w:val="00666D24"/>
    <w:rsid w:val="006700C7"/>
    <w:rsid w:val="006705C3"/>
    <w:rsid w:val="00670A6C"/>
    <w:rsid w:val="0067109D"/>
    <w:rsid w:val="00671227"/>
    <w:rsid w:val="00671A0C"/>
    <w:rsid w:val="00671A91"/>
    <w:rsid w:val="00671ADE"/>
    <w:rsid w:val="006720B6"/>
    <w:rsid w:val="00672D1E"/>
    <w:rsid w:val="00672E5A"/>
    <w:rsid w:val="00673C71"/>
    <w:rsid w:val="006744F7"/>
    <w:rsid w:val="00674550"/>
    <w:rsid w:val="00675E76"/>
    <w:rsid w:val="00675F5E"/>
    <w:rsid w:val="00676E27"/>
    <w:rsid w:val="00680D8C"/>
    <w:rsid w:val="0068170D"/>
    <w:rsid w:val="00681750"/>
    <w:rsid w:val="00682E1D"/>
    <w:rsid w:val="006832C2"/>
    <w:rsid w:val="00683D1B"/>
    <w:rsid w:val="00683E69"/>
    <w:rsid w:val="00683F68"/>
    <w:rsid w:val="00684080"/>
    <w:rsid w:val="00685F40"/>
    <w:rsid w:val="00686734"/>
    <w:rsid w:val="0068698A"/>
    <w:rsid w:val="00686A41"/>
    <w:rsid w:val="00687DDC"/>
    <w:rsid w:val="00690F0A"/>
    <w:rsid w:val="00691127"/>
    <w:rsid w:val="006911DF"/>
    <w:rsid w:val="00693497"/>
    <w:rsid w:val="00693C38"/>
    <w:rsid w:val="00694318"/>
    <w:rsid w:val="0069644D"/>
    <w:rsid w:val="00696E58"/>
    <w:rsid w:val="006A02C1"/>
    <w:rsid w:val="006A03AD"/>
    <w:rsid w:val="006A0FD0"/>
    <w:rsid w:val="006A115F"/>
    <w:rsid w:val="006A1169"/>
    <w:rsid w:val="006A2F6A"/>
    <w:rsid w:val="006A322F"/>
    <w:rsid w:val="006A4CEF"/>
    <w:rsid w:val="006A5B4B"/>
    <w:rsid w:val="006A669C"/>
    <w:rsid w:val="006B03E9"/>
    <w:rsid w:val="006B1121"/>
    <w:rsid w:val="006B1B6C"/>
    <w:rsid w:val="006B203C"/>
    <w:rsid w:val="006B234E"/>
    <w:rsid w:val="006B27BE"/>
    <w:rsid w:val="006B2D77"/>
    <w:rsid w:val="006B599F"/>
    <w:rsid w:val="006B6689"/>
    <w:rsid w:val="006B68B5"/>
    <w:rsid w:val="006B693D"/>
    <w:rsid w:val="006B7880"/>
    <w:rsid w:val="006B7B3C"/>
    <w:rsid w:val="006B7DEB"/>
    <w:rsid w:val="006C0F36"/>
    <w:rsid w:val="006C2906"/>
    <w:rsid w:val="006C2D51"/>
    <w:rsid w:val="006C3788"/>
    <w:rsid w:val="006C4D1F"/>
    <w:rsid w:val="006C60E5"/>
    <w:rsid w:val="006C669D"/>
    <w:rsid w:val="006C6D76"/>
    <w:rsid w:val="006C70C7"/>
    <w:rsid w:val="006C7FA2"/>
    <w:rsid w:val="006D0543"/>
    <w:rsid w:val="006D0B9D"/>
    <w:rsid w:val="006D0D0C"/>
    <w:rsid w:val="006D319F"/>
    <w:rsid w:val="006D39CD"/>
    <w:rsid w:val="006D510F"/>
    <w:rsid w:val="006D6BBA"/>
    <w:rsid w:val="006D6C70"/>
    <w:rsid w:val="006D78F2"/>
    <w:rsid w:val="006D7CFB"/>
    <w:rsid w:val="006E072F"/>
    <w:rsid w:val="006E3B33"/>
    <w:rsid w:val="006E594C"/>
    <w:rsid w:val="006E605E"/>
    <w:rsid w:val="006E6AA8"/>
    <w:rsid w:val="006E6C53"/>
    <w:rsid w:val="006E73A5"/>
    <w:rsid w:val="006E78D3"/>
    <w:rsid w:val="006E7F99"/>
    <w:rsid w:val="006F00D2"/>
    <w:rsid w:val="006F17F2"/>
    <w:rsid w:val="006F354D"/>
    <w:rsid w:val="006F43E3"/>
    <w:rsid w:val="006F4C65"/>
    <w:rsid w:val="006F6E6C"/>
    <w:rsid w:val="006F707E"/>
    <w:rsid w:val="006F7364"/>
    <w:rsid w:val="006F7549"/>
    <w:rsid w:val="006F795D"/>
    <w:rsid w:val="006F7D2B"/>
    <w:rsid w:val="00701F21"/>
    <w:rsid w:val="00705648"/>
    <w:rsid w:val="007063BD"/>
    <w:rsid w:val="00706954"/>
    <w:rsid w:val="00706F93"/>
    <w:rsid w:val="00707004"/>
    <w:rsid w:val="00707B79"/>
    <w:rsid w:val="00707F85"/>
    <w:rsid w:val="00711BFE"/>
    <w:rsid w:val="0071274D"/>
    <w:rsid w:val="00712768"/>
    <w:rsid w:val="00712E19"/>
    <w:rsid w:val="007137DE"/>
    <w:rsid w:val="007150E7"/>
    <w:rsid w:val="00715A48"/>
    <w:rsid w:val="00716540"/>
    <w:rsid w:val="0071699B"/>
    <w:rsid w:val="00716AB9"/>
    <w:rsid w:val="00720262"/>
    <w:rsid w:val="0072085D"/>
    <w:rsid w:val="00720D23"/>
    <w:rsid w:val="00721416"/>
    <w:rsid w:val="00721A2C"/>
    <w:rsid w:val="00721BAD"/>
    <w:rsid w:val="00721DD0"/>
    <w:rsid w:val="00722D7C"/>
    <w:rsid w:val="00723351"/>
    <w:rsid w:val="0072362A"/>
    <w:rsid w:val="007240D5"/>
    <w:rsid w:val="007248BD"/>
    <w:rsid w:val="00724CA4"/>
    <w:rsid w:val="0072509B"/>
    <w:rsid w:val="0072568B"/>
    <w:rsid w:val="0072573D"/>
    <w:rsid w:val="00725BD4"/>
    <w:rsid w:val="00726183"/>
    <w:rsid w:val="007263D7"/>
    <w:rsid w:val="00727461"/>
    <w:rsid w:val="0072794E"/>
    <w:rsid w:val="00727995"/>
    <w:rsid w:val="00727C9D"/>
    <w:rsid w:val="007326E2"/>
    <w:rsid w:val="0073270E"/>
    <w:rsid w:val="00732A6C"/>
    <w:rsid w:val="00734503"/>
    <w:rsid w:val="00734557"/>
    <w:rsid w:val="007347C7"/>
    <w:rsid w:val="00734950"/>
    <w:rsid w:val="00734D37"/>
    <w:rsid w:val="0073555A"/>
    <w:rsid w:val="0073570D"/>
    <w:rsid w:val="00735A66"/>
    <w:rsid w:val="00735E14"/>
    <w:rsid w:val="00736950"/>
    <w:rsid w:val="0074141F"/>
    <w:rsid w:val="00742070"/>
    <w:rsid w:val="007428F9"/>
    <w:rsid w:val="00742D92"/>
    <w:rsid w:val="00743590"/>
    <w:rsid w:val="0074515C"/>
    <w:rsid w:val="00746196"/>
    <w:rsid w:val="00746521"/>
    <w:rsid w:val="00747CF9"/>
    <w:rsid w:val="00750585"/>
    <w:rsid w:val="007507C7"/>
    <w:rsid w:val="007508ED"/>
    <w:rsid w:val="00750AE2"/>
    <w:rsid w:val="007526C8"/>
    <w:rsid w:val="0075432A"/>
    <w:rsid w:val="0075586A"/>
    <w:rsid w:val="00755DE8"/>
    <w:rsid w:val="00755F8E"/>
    <w:rsid w:val="00756D9E"/>
    <w:rsid w:val="00757345"/>
    <w:rsid w:val="007577BA"/>
    <w:rsid w:val="00757EBF"/>
    <w:rsid w:val="00760BAD"/>
    <w:rsid w:val="007615C2"/>
    <w:rsid w:val="007621D3"/>
    <w:rsid w:val="00762368"/>
    <w:rsid w:val="007630BE"/>
    <w:rsid w:val="00763907"/>
    <w:rsid w:val="00765E99"/>
    <w:rsid w:val="0076606D"/>
    <w:rsid w:val="00766D1D"/>
    <w:rsid w:val="00767779"/>
    <w:rsid w:val="00767905"/>
    <w:rsid w:val="00771CF9"/>
    <w:rsid w:val="00772E0D"/>
    <w:rsid w:val="0077400F"/>
    <w:rsid w:val="00774227"/>
    <w:rsid w:val="00774664"/>
    <w:rsid w:val="00774CC4"/>
    <w:rsid w:val="00774DEB"/>
    <w:rsid w:val="007769D6"/>
    <w:rsid w:val="00776C85"/>
    <w:rsid w:val="007772E7"/>
    <w:rsid w:val="00777AF4"/>
    <w:rsid w:val="0078025B"/>
    <w:rsid w:val="0078061B"/>
    <w:rsid w:val="00781019"/>
    <w:rsid w:val="00781CB0"/>
    <w:rsid w:val="00781F04"/>
    <w:rsid w:val="007822AB"/>
    <w:rsid w:val="0078275A"/>
    <w:rsid w:val="00783548"/>
    <w:rsid w:val="0078394D"/>
    <w:rsid w:val="007841E8"/>
    <w:rsid w:val="0078423A"/>
    <w:rsid w:val="007849B5"/>
    <w:rsid w:val="0078504A"/>
    <w:rsid w:val="00785170"/>
    <w:rsid w:val="007851F8"/>
    <w:rsid w:val="00785769"/>
    <w:rsid w:val="0078644A"/>
    <w:rsid w:val="007875BA"/>
    <w:rsid w:val="007877EC"/>
    <w:rsid w:val="00787AC7"/>
    <w:rsid w:val="00791B3D"/>
    <w:rsid w:val="00792CB4"/>
    <w:rsid w:val="00792DAF"/>
    <w:rsid w:val="00792E60"/>
    <w:rsid w:val="00792FAF"/>
    <w:rsid w:val="007931F3"/>
    <w:rsid w:val="007934BC"/>
    <w:rsid w:val="007935B1"/>
    <w:rsid w:val="00793F9C"/>
    <w:rsid w:val="007945AF"/>
    <w:rsid w:val="00794D3B"/>
    <w:rsid w:val="007950D0"/>
    <w:rsid w:val="007952F8"/>
    <w:rsid w:val="00796997"/>
    <w:rsid w:val="00796CC6"/>
    <w:rsid w:val="0079727E"/>
    <w:rsid w:val="00797862"/>
    <w:rsid w:val="007978F6"/>
    <w:rsid w:val="0079793B"/>
    <w:rsid w:val="007A107E"/>
    <w:rsid w:val="007A15A3"/>
    <w:rsid w:val="007A18E2"/>
    <w:rsid w:val="007A1945"/>
    <w:rsid w:val="007A1C5B"/>
    <w:rsid w:val="007A4993"/>
    <w:rsid w:val="007A5A0B"/>
    <w:rsid w:val="007A5A5C"/>
    <w:rsid w:val="007A72B5"/>
    <w:rsid w:val="007A7B58"/>
    <w:rsid w:val="007B1096"/>
    <w:rsid w:val="007B1331"/>
    <w:rsid w:val="007B14F6"/>
    <w:rsid w:val="007B17A5"/>
    <w:rsid w:val="007B23C4"/>
    <w:rsid w:val="007B39CC"/>
    <w:rsid w:val="007B4CCF"/>
    <w:rsid w:val="007B698E"/>
    <w:rsid w:val="007B7AEA"/>
    <w:rsid w:val="007C0B35"/>
    <w:rsid w:val="007C0B4E"/>
    <w:rsid w:val="007C0DF9"/>
    <w:rsid w:val="007C1B87"/>
    <w:rsid w:val="007C3144"/>
    <w:rsid w:val="007C3C16"/>
    <w:rsid w:val="007C5257"/>
    <w:rsid w:val="007C5522"/>
    <w:rsid w:val="007C66D2"/>
    <w:rsid w:val="007C773E"/>
    <w:rsid w:val="007C7822"/>
    <w:rsid w:val="007D108A"/>
    <w:rsid w:val="007D19A4"/>
    <w:rsid w:val="007D2D34"/>
    <w:rsid w:val="007D344A"/>
    <w:rsid w:val="007D4A1D"/>
    <w:rsid w:val="007D4FFB"/>
    <w:rsid w:val="007D5E9C"/>
    <w:rsid w:val="007D6194"/>
    <w:rsid w:val="007E008C"/>
    <w:rsid w:val="007E08E9"/>
    <w:rsid w:val="007E1055"/>
    <w:rsid w:val="007E1D98"/>
    <w:rsid w:val="007E407A"/>
    <w:rsid w:val="007E422B"/>
    <w:rsid w:val="007E45B2"/>
    <w:rsid w:val="007E5386"/>
    <w:rsid w:val="007E656A"/>
    <w:rsid w:val="007E6803"/>
    <w:rsid w:val="007E7CEE"/>
    <w:rsid w:val="007E7D96"/>
    <w:rsid w:val="007F19C4"/>
    <w:rsid w:val="007F1AF2"/>
    <w:rsid w:val="007F29F2"/>
    <w:rsid w:val="007F2B32"/>
    <w:rsid w:val="007F2C1D"/>
    <w:rsid w:val="007F30C8"/>
    <w:rsid w:val="007F3ABA"/>
    <w:rsid w:val="007F4101"/>
    <w:rsid w:val="007F4278"/>
    <w:rsid w:val="007F5341"/>
    <w:rsid w:val="007F597A"/>
    <w:rsid w:val="007F7A27"/>
    <w:rsid w:val="00800273"/>
    <w:rsid w:val="00801071"/>
    <w:rsid w:val="00801284"/>
    <w:rsid w:val="00803728"/>
    <w:rsid w:val="008039AB"/>
    <w:rsid w:val="00804820"/>
    <w:rsid w:val="00805ABA"/>
    <w:rsid w:val="00805CE8"/>
    <w:rsid w:val="008068A5"/>
    <w:rsid w:val="00807780"/>
    <w:rsid w:val="00807B1F"/>
    <w:rsid w:val="0081151B"/>
    <w:rsid w:val="00812180"/>
    <w:rsid w:val="00812750"/>
    <w:rsid w:val="00812BD3"/>
    <w:rsid w:val="00812E7E"/>
    <w:rsid w:val="0081313B"/>
    <w:rsid w:val="00816374"/>
    <w:rsid w:val="00816829"/>
    <w:rsid w:val="00816ECB"/>
    <w:rsid w:val="008200EF"/>
    <w:rsid w:val="008210C8"/>
    <w:rsid w:val="008210E3"/>
    <w:rsid w:val="008215FE"/>
    <w:rsid w:val="00821770"/>
    <w:rsid w:val="008233B6"/>
    <w:rsid w:val="008245B7"/>
    <w:rsid w:val="00824C96"/>
    <w:rsid w:val="0082591B"/>
    <w:rsid w:val="00825C9D"/>
    <w:rsid w:val="0082624D"/>
    <w:rsid w:val="00826CCC"/>
    <w:rsid w:val="00827EF2"/>
    <w:rsid w:val="008303B0"/>
    <w:rsid w:val="00831C63"/>
    <w:rsid w:val="0083251F"/>
    <w:rsid w:val="008331AC"/>
    <w:rsid w:val="00833AA2"/>
    <w:rsid w:val="00833D10"/>
    <w:rsid w:val="00833E0B"/>
    <w:rsid w:val="008341AC"/>
    <w:rsid w:val="00835E51"/>
    <w:rsid w:val="008364D3"/>
    <w:rsid w:val="00837502"/>
    <w:rsid w:val="00837A91"/>
    <w:rsid w:val="0084010E"/>
    <w:rsid w:val="00840218"/>
    <w:rsid w:val="008404C3"/>
    <w:rsid w:val="008417B6"/>
    <w:rsid w:val="00841F69"/>
    <w:rsid w:val="00842067"/>
    <w:rsid w:val="008424C5"/>
    <w:rsid w:val="00843F15"/>
    <w:rsid w:val="00844348"/>
    <w:rsid w:val="00844D15"/>
    <w:rsid w:val="00845264"/>
    <w:rsid w:val="00845322"/>
    <w:rsid w:val="0084565C"/>
    <w:rsid w:val="008469CE"/>
    <w:rsid w:val="008471A4"/>
    <w:rsid w:val="008479FB"/>
    <w:rsid w:val="00851285"/>
    <w:rsid w:val="00851667"/>
    <w:rsid w:val="00851CE9"/>
    <w:rsid w:val="00851F18"/>
    <w:rsid w:val="00852FCC"/>
    <w:rsid w:val="00853182"/>
    <w:rsid w:val="00853CEC"/>
    <w:rsid w:val="00854181"/>
    <w:rsid w:val="008545DC"/>
    <w:rsid w:val="00854A9A"/>
    <w:rsid w:val="00855C90"/>
    <w:rsid w:val="00855D10"/>
    <w:rsid w:val="00857480"/>
    <w:rsid w:val="0086067F"/>
    <w:rsid w:val="00860D88"/>
    <w:rsid w:val="008617E5"/>
    <w:rsid w:val="008617F9"/>
    <w:rsid w:val="00861E21"/>
    <w:rsid w:val="00862078"/>
    <w:rsid w:val="00862D28"/>
    <w:rsid w:val="00862F4E"/>
    <w:rsid w:val="008638EE"/>
    <w:rsid w:val="00864978"/>
    <w:rsid w:val="00865B9C"/>
    <w:rsid w:val="00866BB3"/>
    <w:rsid w:val="008670D3"/>
    <w:rsid w:val="008708AE"/>
    <w:rsid w:val="008730F0"/>
    <w:rsid w:val="00873849"/>
    <w:rsid w:val="00873F94"/>
    <w:rsid w:val="00876063"/>
    <w:rsid w:val="00877787"/>
    <w:rsid w:val="008805D8"/>
    <w:rsid w:val="0088114F"/>
    <w:rsid w:val="00881CD4"/>
    <w:rsid w:val="0088224D"/>
    <w:rsid w:val="00882D2E"/>
    <w:rsid w:val="00882F22"/>
    <w:rsid w:val="00883232"/>
    <w:rsid w:val="008833B4"/>
    <w:rsid w:val="0088391F"/>
    <w:rsid w:val="00883AAC"/>
    <w:rsid w:val="00884A42"/>
    <w:rsid w:val="00885508"/>
    <w:rsid w:val="008856D0"/>
    <w:rsid w:val="0088583F"/>
    <w:rsid w:val="00885969"/>
    <w:rsid w:val="00885B54"/>
    <w:rsid w:val="00886C4F"/>
    <w:rsid w:val="008878AD"/>
    <w:rsid w:val="008878DE"/>
    <w:rsid w:val="0089139A"/>
    <w:rsid w:val="00891B02"/>
    <w:rsid w:val="0089320A"/>
    <w:rsid w:val="008932EA"/>
    <w:rsid w:val="00894069"/>
    <w:rsid w:val="008940E2"/>
    <w:rsid w:val="008949EF"/>
    <w:rsid w:val="00894CCF"/>
    <w:rsid w:val="008953E6"/>
    <w:rsid w:val="00895DCD"/>
    <w:rsid w:val="008960A7"/>
    <w:rsid w:val="0089649C"/>
    <w:rsid w:val="0089659E"/>
    <w:rsid w:val="00896D7F"/>
    <w:rsid w:val="00897C6E"/>
    <w:rsid w:val="008A03E9"/>
    <w:rsid w:val="008A1942"/>
    <w:rsid w:val="008A1985"/>
    <w:rsid w:val="008A2F87"/>
    <w:rsid w:val="008A395D"/>
    <w:rsid w:val="008A72E6"/>
    <w:rsid w:val="008A7AED"/>
    <w:rsid w:val="008B1069"/>
    <w:rsid w:val="008B315E"/>
    <w:rsid w:val="008B3218"/>
    <w:rsid w:val="008B3604"/>
    <w:rsid w:val="008B4210"/>
    <w:rsid w:val="008B4EE6"/>
    <w:rsid w:val="008B5012"/>
    <w:rsid w:val="008B5928"/>
    <w:rsid w:val="008B7B03"/>
    <w:rsid w:val="008C01D6"/>
    <w:rsid w:val="008C03F8"/>
    <w:rsid w:val="008C1BAC"/>
    <w:rsid w:val="008C2027"/>
    <w:rsid w:val="008C3508"/>
    <w:rsid w:val="008C47D5"/>
    <w:rsid w:val="008C4DA7"/>
    <w:rsid w:val="008C6BC2"/>
    <w:rsid w:val="008C764A"/>
    <w:rsid w:val="008D0194"/>
    <w:rsid w:val="008D0C63"/>
    <w:rsid w:val="008D12B3"/>
    <w:rsid w:val="008D210B"/>
    <w:rsid w:val="008D2F96"/>
    <w:rsid w:val="008D337A"/>
    <w:rsid w:val="008D381C"/>
    <w:rsid w:val="008D39CC"/>
    <w:rsid w:val="008D5747"/>
    <w:rsid w:val="008D5FE7"/>
    <w:rsid w:val="008D69BD"/>
    <w:rsid w:val="008D6BAA"/>
    <w:rsid w:val="008D708F"/>
    <w:rsid w:val="008D7780"/>
    <w:rsid w:val="008D7D5F"/>
    <w:rsid w:val="008E1960"/>
    <w:rsid w:val="008E330E"/>
    <w:rsid w:val="008E3492"/>
    <w:rsid w:val="008E4312"/>
    <w:rsid w:val="008E4B4E"/>
    <w:rsid w:val="008E5397"/>
    <w:rsid w:val="008E5951"/>
    <w:rsid w:val="008E6436"/>
    <w:rsid w:val="008E73F2"/>
    <w:rsid w:val="008F0ED6"/>
    <w:rsid w:val="008F1835"/>
    <w:rsid w:val="008F2ED1"/>
    <w:rsid w:val="008F2F76"/>
    <w:rsid w:val="008F4B51"/>
    <w:rsid w:val="008F6E65"/>
    <w:rsid w:val="008F7456"/>
    <w:rsid w:val="009004D0"/>
    <w:rsid w:val="00900EC7"/>
    <w:rsid w:val="00901358"/>
    <w:rsid w:val="0090191F"/>
    <w:rsid w:val="009022E8"/>
    <w:rsid w:val="00902C21"/>
    <w:rsid w:val="00902EE2"/>
    <w:rsid w:val="0090364B"/>
    <w:rsid w:val="0090371D"/>
    <w:rsid w:val="00903A3E"/>
    <w:rsid w:val="0090419F"/>
    <w:rsid w:val="00904CBF"/>
    <w:rsid w:val="00905DB2"/>
    <w:rsid w:val="0090682D"/>
    <w:rsid w:val="00906F41"/>
    <w:rsid w:val="009100BE"/>
    <w:rsid w:val="009101DA"/>
    <w:rsid w:val="00910B90"/>
    <w:rsid w:val="00910FF5"/>
    <w:rsid w:val="00912484"/>
    <w:rsid w:val="00912889"/>
    <w:rsid w:val="009129F2"/>
    <w:rsid w:val="00913976"/>
    <w:rsid w:val="009161A1"/>
    <w:rsid w:val="00916405"/>
    <w:rsid w:val="00916C89"/>
    <w:rsid w:val="00917017"/>
    <w:rsid w:val="00917776"/>
    <w:rsid w:val="00920050"/>
    <w:rsid w:val="00921111"/>
    <w:rsid w:val="00921342"/>
    <w:rsid w:val="00921665"/>
    <w:rsid w:val="009216F1"/>
    <w:rsid w:val="00921B2D"/>
    <w:rsid w:val="00921C3C"/>
    <w:rsid w:val="00924288"/>
    <w:rsid w:val="00924341"/>
    <w:rsid w:val="00924CC9"/>
    <w:rsid w:val="00926D3F"/>
    <w:rsid w:val="009274CC"/>
    <w:rsid w:val="009309F7"/>
    <w:rsid w:val="00930B8B"/>
    <w:rsid w:val="00932881"/>
    <w:rsid w:val="00933F7C"/>
    <w:rsid w:val="00934273"/>
    <w:rsid w:val="009348EF"/>
    <w:rsid w:val="00936544"/>
    <w:rsid w:val="00936AC1"/>
    <w:rsid w:val="00936D9D"/>
    <w:rsid w:val="00937244"/>
    <w:rsid w:val="00942466"/>
    <w:rsid w:val="00942DD8"/>
    <w:rsid w:val="00943601"/>
    <w:rsid w:val="00944B18"/>
    <w:rsid w:val="00944DAF"/>
    <w:rsid w:val="00947508"/>
    <w:rsid w:val="0094799F"/>
    <w:rsid w:val="00947AE4"/>
    <w:rsid w:val="00952A20"/>
    <w:rsid w:val="00952E89"/>
    <w:rsid w:val="009542F7"/>
    <w:rsid w:val="00954FBD"/>
    <w:rsid w:val="00955309"/>
    <w:rsid w:val="009555E2"/>
    <w:rsid w:val="00956B50"/>
    <w:rsid w:val="00960FA9"/>
    <w:rsid w:val="00961D57"/>
    <w:rsid w:val="00962DD4"/>
    <w:rsid w:val="00962E79"/>
    <w:rsid w:val="0096314E"/>
    <w:rsid w:val="00963C25"/>
    <w:rsid w:val="00963F4E"/>
    <w:rsid w:val="00964B52"/>
    <w:rsid w:val="009650F1"/>
    <w:rsid w:val="009651D1"/>
    <w:rsid w:val="0096545B"/>
    <w:rsid w:val="00965853"/>
    <w:rsid w:val="00966425"/>
    <w:rsid w:val="00966ED5"/>
    <w:rsid w:val="00966FDF"/>
    <w:rsid w:val="00967268"/>
    <w:rsid w:val="00967443"/>
    <w:rsid w:val="009678C4"/>
    <w:rsid w:val="00970290"/>
    <w:rsid w:val="0097074A"/>
    <w:rsid w:val="00971284"/>
    <w:rsid w:val="00971A5C"/>
    <w:rsid w:val="00971B73"/>
    <w:rsid w:val="00972914"/>
    <w:rsid w:val="00972E1E"/>
    <w:rsid w:val="00973DDB"/>
    <w:rsid w:val="009741B4"/>
    <w:rsid w:val="009741C0"/>
    <w:rsid w:val="00976468"/>
    <w:rsid w:val="00976C11"/>
    <w:rsid w:val="009810B4"/>
    <w:rsid w:val="00982720"/>
    <w:rsid w:val="009830F4"/>
    <w:rsid w:val="00984041"/>
    <w:rsid w:val="009867D0"/>
    <w:rsid w:val="009870E9"/>
    <w:rsid w:val="00991B75"/>
    <w:rsid w:val="0099335D"/>
    <w:rsid w:val="009937C6"/>
    <w:rsid w:val="00993A81"/>
    <w:rsid w:val="0099587E"/>
    <w:rsid w:val="00995D78"/>
    <w:rsid w:val="00996269"/>
    <w:rsid w:val="00996722"/>
    <w:rsid w:val="009A087F"/>
    <w:rsid w:val="009A0A67"/>
    <w:rsid w:val="009A0B94"/>
    <w:rsid w:val="009A17A1"/>
    <w:rsid w:val="009A1C83"/>
    <w:rsid w:val="009A1F1B"/>
    <w:rsid w:val="009A2DBB"/>
    <w:rsid w:val="009A2E24"/>
    <w:rsid w:val="009A2F14"/>
    <w:rsid w:val="009A5F22"/>
    <w:rsid w:val="009A7C36"/>
    <w:rsid w:val="009B1C19"/>
    <w:rsid w:val="009B1E74"/>
    <w:rsid w:val="009B2CAD"/>
    <w:rsid w:val="009B3428"/>
    <w:rsid w:val="009B3A5C"/>
    <w:rsid w:val="009B3DF3"/>
    <w:rsid w:val="009B3F7C"/>
    <w:rsid w:val="009B40F8"/>
    <w:rsid w:val="009B50A3"/>
    <w:rsid w:val="009B5561"/>
    <w:rsid w:val="009B595B"/>
    <w:rsid w:val="009B5DEB"/>
    <w:rsid w:val="009C10AB"/>
    <w:rsid w:val="009C1196"/>
    <w:rsid w:val="009C2201"/>
    <w:rsid w:val="009C258D"/>
    <w:rsid w:val="009C2D42"/>
    <w:rsid w:val="009C3E66"/>
    <w:rsid w:val="009C4A41"/>
    <w:rsid w:val="009C552C"/>
    <w:rsid w:val="009C5805"/>
    <w:rsid w:val="009C5898"/>
    <w:rsid w:val="009C63CF"/>
    <w:rsid w:val="009C6617"/>
    <w:rsid w:val="009C75B9"/>
    <w:rsid w:val="009C7FD0"/>
    <w:rsid w:val="009D0328"/>
    <w:rsid w:val="009D0E7F"/>
    <w:rsid w:val="009D111D"/>
    <w:rsid w:val="009D173D"/>
    <w:rsid w:val="009D1BCE"/>
    <w:rsid w:val="009D3077"/>
    <w:rsid w:val="009D3CCD"/>
    <w:rsid w:val="009D4EEF"/>
    <w:rsid w:val="009D735D"/>
    <w:rsid w:val="009D73E1"/>
    <w:rsid w:val="009D75B7"/>
    <w:rsid w:val="009E02ED"/>
    <w:rsid w:val="009E05CC"/>
    <w:rsid w:val="009E080D"/>
    <w:rsid w:val="009E12AB"/>
    <w:rsid w:val="009E198C"/>
    <w:rsid w:val="009E20D1"/>
    <w:rsid w:val="009E2CB5"/>
    <w:rsid w:val="009E3211"/>
    <w:rsid w:val="009E354F"/>
    <w:rsid w:val="009E4532"/>
    <w:rsid w:val="009E4C83"/>
    <w:rsid w:val="009E52C1"/>
    <w:rsid w:val="009E65AF"/>
    <w:rsid w:val="009E6C20"/>
    <w:rsid w:val="009E7AE1"/>
    <w:rsid w:val="009F08EE"/>
    <w:rsid w:val="009F1B9E"/>
    <w:rsid w:val="009F2451"/>
    <w:rsid w:val="009F2D10"/>
    <w:rsid w:val="009F30ED"/>
    <w:rsid w:val="009F357D"/>
    <w:rsid w:val="009F3CE8"/>
    <w:rsid w:val="009F3D37"/>
    <w:rsid w:val="009F463C"/>
    <w:rsid w:val="009F4966"/>
    <w:rsid w:val="009F59AF"/>
    <w:rsid w:val="009F6C56"/>
    <w:rsid w:val="009F7D17"/>
    <w:rsid w:val="00A00810"/>
    <w:rsid w:val="00A00DFA"/>
    <w:rsid w:val="00A01CB6"/>
    <w:rsid w:val="00A01DFD"/>
    <w:rsid w:val="00A01EE7"/>
    <w:rsid w:val="00A040AC"/>
    <w:rsid w:val="00A05275"/>
    <w:rsid w:val="00A056B1"/>
    <w:rsid w:val="00A06633"/>
    <w:rsid w:val="00A07A37"/>
    <w:rsid w:val="00A113AF"/>
    <w:rsid w:val="00A122B1"/>
    <w:rsid w:val="00A12D76"/>
    <w:rsid w:val="00A13676"/>
    <w:rsid w:val="00A1367F"/>
    <w:rsid w:val="00A142A1"/>
    <w:rsid w:val="00A176D4"/>
    <w:rsid w:val="00A2078A"/>
    <w:rsid w:val="00A210F3"/>
    <w:rsid w:val="00A21204"/>
    <w:rsid w:val="00A21E8A"/>
    <w:rsid w:val="00A223DA"/>
    <w:rsid w:val="00A237C7"/>
    <w:rsid w:val="00A26F61"/>
    <w:rsid w:val="00A27CB5"/>
    <w:rsid w:val="00A308F1"/>
    <w:rsid w:val="00A312A4"/>
    <w:rsid w:val="00A31BE2"/>
    <w:rsid w:val="00A31E13"/>
    <w:rsid w:val="00A32329"/>
    <w:rsid w:val="00A32C01"/>
    <w:rsid w:val="00A33967"/>
    <w:rsid w:val="00A33BB2"/>
    <w:rsid w:val="00A33C7A"/>
    <w:rsid w:val="00A33D5F"/>
    <w:rsid w:val="00A3444F"/>
    <w:rsid w:val="00A3469D"/>
    <w:rsid w:val="00A34730"/>
    <w:rsid w:val="00A34F49"/>
    <w:rsid w:val="00A36B03"/>
    <w:rsid w:val="00A41C41"/>
    <w:rsid w:val="00A42102"/>
    <w:rsid w:val="00A42786"/>
    <w:rsid w:val="00A42E1D"/>
    <w:rsid w:val="00A447A8"/>
    <w:rsid w:val="00A4517A"/>
    <w:rsid w:val="00A45198"/>
    <w:rsid w:val="00A4520D"/>
    <w:rsid w:val="00A45EED"/>
    <w:rsid w:val="00A46198"/>
    <w:rsid w:val="00A47C05"/>
    <w:rsid w:val="00A504D8"/>
    <w:rsid w:val="00A5224C"/>
    <w:rsid w:val="00A52365"/>
    <w:rsid w:val="00A52974"/>
    <w:rsid w:val="00A53729"/>
    <w:rsid w:val="00A53846"/>
    <w:rsid w:val="00A54E7C"/>
    <w:rsid w:val="00A556B8"/>
    <w:rsid w:val="00A559D5"/>
    <w:rsid w:val="00A56E85"/>
    <w:rsid w:val="00A57797"/>
    <w:rsid w:val="00A579DE"/>
    <w:rsid w:val="00A57EAF"/>
    <w:rsid w:val="00A60B85"/>
    <w:rsid w:val="00A616B0"/>
    <w:rsid w:val="00A6229B"/>
    <w:rsid w:val="00A62656"/>
    <w:rsid w:val="00A62D26"/>
    <w:rsid w:val="00A6319C"/>
    <w:rsid w:val="00A638CD"/>
    <w:rsid w:val="00A63B41"/>
    <w:rsid w:val="00A64143"/>
    <w:rsid w:val="00A64DF3"/>
    <w:rsid w:val="00A65340"/>
    <w:rsid w:val="00A70204"/>
    <w:rsid w:val="00A715E4"/>
    <w:rsid w:val="00A716BE"/>
    <w:rsid w:val="00A71F4E"/>
    <w:rsid w:val="00A71F6E"/>
    <w:rsid w:val="00A74F5A"/>
    <w:rsid w:val="00A756C6"/>
    <w:rsid w:val="00A77393"/>
    <w:rsid w:val="00A774A0"/>
    <w:rsid w:val="00A7763F"/>
    <w:rsid w:val="00A80144"/>
    <w:rsid w:val="00A816D1"/>
    <w:rsid w:val="00A81776"/>
    <w:rsid w:val="00A82468"/>
    <w:rsid w:val="00A82E34"/>
    <w:rsid w:val="00A832FD"/>
    <w:rsid w:val="00A83430"/>
    <w:rsid w:val="00A83F0F"/>
    <w:rsid w:val="00A841CC"/>
    <w:rsid w:val="00A841FA"/>
    <w:rsid w:val="00A84366"/>
    <w:rsid w:val="00A85490"/>
    <w:rsid w:val="00A856DD"/>
    <w:rsid w:val="00A85F88"/>
    <w:rsid w:val="00A86CCB"/>
    <w:rsid w:val="00A90161"/>
    <w:rsid w:val="00A901D8"/>
    <w:rsid w:val="00A90CD3"/>
    <w:rsid w:val="00A9141A"/>
    <w:rsid w:val="00A91F5D"/>
    <w:rsid w:val="00A9287D"/>
    <w:rsid w:val="00A92CB1"/>
    <w:rsid w:val="00A94F2B"/>
    <w:rsid w:val="00A957A0"/>
    <w:rsid w:val="00A9774D"/>
    <w:rsid w:val="00A97873"/>
    <w:rsid w:val="00AA13DD"/>
    <w:rsid w:val="00AA1A5A"/>
    <w:rsid w:val="00AA34B8"/>
    <w:rsid w:val="00AA3C0C"/>
    <w:rsid w:val="00AA40B6"/>
    <w:rsid w:val="00AA4854"/>
    <w:rsid w:val="00AA5759"/>
    <w:rsid w:val="00AA6905"/>
    <w:rsid w:val="00AB256E"/>
    <w:rsid w:val="00AB327F"/>
    <w:rsid w:val="00AB361B"/>
    <w:rsid w:val="00AB415D"/>
    <w:rsid w:val="00AB424E"/>
    <w:rsid w:val="00AB42C6"/>
    <w:rsid w:val="00AB5221"/>
    <w:rsid w:val="00AB54F2"/>
    <w:rsid w:val="00AB6D0C"/>
    <w:rsid w:val="00AB73F0"/>
    <w:rsid w:val="00AB7A2D"/>
    <w:rsid w:val="00AC0BE1"/>
    <w:rsid w:val="00AC11B9"/>
    <w:rsid w:val="00AC158D"/>
    <w:rsid w:val="00AC17E5"/>
    <w:rsid w:val="00AC1C4D"/>
    <w:rsid w:val="00AC1F91"/>
    <w:rsid w:val="00AC1FC6"/>
    <w:rsid w:val="00AC2348"/>
    <w:rsid w:val="00AC2BA5"/>
    <w:rsid w:val="00AC2EA2"/>
    <w:rsid w:val="00AC4FC7"/>
    <w:rsid w:val="00AC5320"/>
    <w:rsid w:val="00AC665B"/>
    <w:rsid w:val="00AC729E"/>
    <w:rsid w:val="00AC7D15"/>
    <w:rsid w:val="00AD08E3"/>
    <w:rsid w:val="00AD0925"/>
    <w:rsid w:val="00AD123F"/>
    <w:rsid w:val="00AD16ED"/>
    <w:rsid w:val="00AD1CC8"/>
    <w:rsid w:val="00AD240D"/>
    <w:rsid w:val="00AD2860"/>
    <w:rsid w:val="00AD34A5"/>
    <w:rsid w:val="00AD34B9"/>
    <w:rsid w:val="00AD3F0E"/>
    <w:rsid w:val="00AD3F9C"/>
    <w:rsid w:val="00AD6FE7"/>
    <w:rsid w:val="00AD7559"/>
    <w:rsid w:val="00AE0150"/>
    <w:rsid w:val="00AE0FF0"/>
    <w:rsid w:val="00AE2123"/>
    <w:rsid w:val="00AE256E"/>
    <w:rsid w:val="00AE2A36"/>
    <w:rsid w:val="00AE2ABB"/>
    <w:rsid w:val="00AE2ACD"/>
    <w:rsid w:val="00AE4459"/>
    <w:rsid w:val="00AE4655"/>
    <w:rsid w:val="00AE5F25"/>
    <w:rsid w:val="00AE72E1"/>
    <w:rsid w:val="00AE7F46"/>
    <w:rsid w:val="00AF097F"/>
    <w:rsid w:val="00AF1057"/>
    <w:rsid w:val="00AF18B1"/>
    <w:rsid w:val="00AF2D73"/>
    <w:rsid w:val="00AF2E36"/>
    <w:rsid w:val="00AF3487"/>
    <w:rsid w:val="00AF39C1"/>
    <w:rsid w:val="00AF3CC8"/>
    <w:rsid w:val="00AF49BB"/>
    <w:rsid w:val="00AF4DF4"/>
    <w:rsid w:val="00AF6722"/>
    <w:rsid w:val="00AF6A60"/>
    <w:rsid w:val="00AF6C92"/>
    <w:rsid w:val="00AF7961"/>
    <w:rsid w:val="00AF7C25"/>
    <w:rsid w:val="00AF7D12"/>
    <w:rsid w:val="00B00014"/>
    <w:rsid w:val="00B02321"/>
    <w:rsid w:val="00B047FF"/>
    <w:rsid w:val="00B04DCD"/>
    <w:rsid w:val="00B04F5A"/>
    <w:rsid w:val="00B06A9A"/>
    <w:rsid w:val="00B06E7A"/>
    <w:rsid w:val="00B07080"/>
    <w:rsid w:val="00B07A9A"/>
    <w:rsid w:val="00B10191"/>
    <w:rsid w:val="00B1135A"/>
    <w:rsid w:val="00B1360F"/>
    <w:rsid w:val="00B14144"/>
    <w:rsid w:val="00B14A1C"/>
    <w:rsid w:val="00B14C82"/>
    <w:rsid w:val="00B153C8"/>
    <w:rsid w:val="00B165DF"/>
    <w:rsid w:val="00B16603"/>
    <w:rsid w:val="00B170FA"/>
    <w:rsid w:val="00B20B08"/>
    <w:rsid w:val="00B21C58"/>
    <w:rsid w:val="00B21E00"/>
    <w:rsid w:val="00B2208C"/>
    <w:rsid w:val="00B22739"/>
    <w:rsid w:val="00B24A61"/>
    <w:rsid w:val="00B25EEB"/>
    <w:rsid w:val="00B30141"/>
    <w:rsid w:val="00B304EA"/>
    <w:rsid w:val="00B3052B"/>
    <w:rsid w:val="00B30E48"/>
    <w:rsid w:val="00B31CB7"/>
    <w:rsid w:val="00B31DD2"/>
    <w:rsid w:val="00B322AF"/>
    <w:rsid w:val="00B32A74"/>
    <w:rsid w:val="00B34222"/>
    <w:rsid w:val="00B343EF"/>
    <w:rsid w:val="00B35BA6"/>
    <w:rsid w:val="00B35D2E"/>
    <w:rsid w:val="00B363AB"/>
    <w:rsid w:val="00B4044B"/>
    <w:rsid w:val="00B4067B"/>
    <w:rsid w:val="00B41019"/>
    <w:rsid w:val="00B4153E"/>
    <w:rsid w:val="00B43D2C"/>
    <w:rsid w:val="00B450E5"/>
    <w:rsid w:val="00B46C1E"/>
    <w:rsid w:val="00B46F6E"/>
    <w:rsid w:val="00B47BEE"/>
    <w:rsid w:val="00B50B01"/>
    <w:rsid w:val="00B52D7A"/>
    <w:rsid w:val="00B52E49"/>
    <w:rsid w:val="00B53B35"/>
    <w:rsid w:val="00B53F51"/>
    <w:rsid w:val="00B563F4"/>
    <w:rsid w:val="00B578AD"/>
    <w:rsid w:val="00B62DB3"/>
    <w:rsid w:val="00B630BB"/>
    <w:rsid w:val="00B631F7"/>
    <w:rsid w:val="00B63239"/>
    <w:rsid w:val="00B64682"/>
    <w:rsid w:val="00B646C8"/>
    <w:rsid w:val="00B6499E"/>
    <w:rsid w:val="00B6556D"/>
    <w:rsid w:val="00B677B7"/>
    <w:rsid w:val="00B7009E"/>
    <w:rsid w:val="00B71521"/>
    <w:rsid w:val="00B71D6D"/>
    <w:rsid w:val="00B7211D"/>
    <w:rsid w:val="00B7239D"/>
    <w:rsid w:val="00B73F2C"/>
    <w:rsid w:val="00B7553D"/>
    <w:rsid w:val="00B76679"/>
    <w:rsid w:val="00B76D48"/>
    <w:rsid w:val="00B8105B"/>
    <w:rsid w:val="00B817C5"/>
    <w:rsid w:val="00B8330D"/>
    <w:rsid w:val="00B8586A"/>
    <w:rsid w:val="00B87B14"/>
    <w:rsid w:val="00B901F7"/>
    <w:rsid w:val="00B906B3"/>
    <w:rsid w:val="00B93102"/>
    <w:rsid w:val="00B93AF6"/>
    <w:rsid w:val="00B9617F"/>
    <w:rsid w:val="00B9626D"/>
    <w:rsid w:val="00B963F8"/>
    <w:rsid w:val="00B96E2D"/>
    <w:rsid w:val="00B9764C"/>
    <w:rsid w:val="00B97D35"/>
    <w:rsid w:val="00BA03A5"/>
    <w:rsid w:val="00BA06BD"/>
    <w:rsid w:val="00BA0F9C"/>
    <w:rsid w:val="00BA1004"/>
    <w:rsid w:val="00BA1C59"/>
    <w:rsid w:val="00BA237B"/>
    <w:rsid w:val="00BA2807"/>
    <w:rsid w:val="00BA2CE6"/>
    <w:rsid w:val="00BA3363"/>
    <w:rsid w:val="00BA34C9"/>
    <w:rsid w:val="00BA47AE"/>
    <w:rsid w:val="00BA4CE9"/>
    <w:rsid w:val="00BA5ED6"/>
    <w:rsid w:val="00BA7DEA"/>
    <w:rsid w:val="00BB0F0B"/>
    <w:rsid w:val="00BB11A8"/>
    <w:rsid w:val="00BB199E"/>
    <w:rsid w:val="00BB1AAA"/>
    <w:rsid w:val="00BB2B2E"/>
    <w:rsid w:val="00BB2FD1"/>
    <w:rsid w:val="00BB382F"/>
    <w:rsid w:val="00BB3E64"/>
    <w:rsid w:val="00BB3E8F"/>
    <w:rsid w:val="00BB4118"/>
    <w:rsid w:val="00BB4645"/>
    <w:rsid w:val="00BB496F"/>
    <w:rsid w:val="00BB5162"/>
    <w:rsid w:val="00BB51B8"/>
    <w:rsid w:val="00BB5783"/>
    <w:rsid w:val="00BB58A5"/>
    <w:rsid w:val="00BB5AFE"/>
    <w:rsid w:val="00BB5E18"/>
    <w:rsid w:val="00BB729B"/>
    <w:rsid w:val="00BB7813"/>
    <w:rsid w:val="00BB7E1F"/>
    <w:rsid w:val="00BC025D"/>
    <w:rsid w:val="00BC1CF3"/>
    <w:rsid w:val="00BC2526"/>
    <w:rsid w:val="00BC2FA0"/>
    <w:rsid w:val="00BC31B8"/>
    <w:rsid w:val="00BC3B31"/>
    <w:rsid w:val="00BC40E5"/>
    <w:rsid w:val="00BC4807"/>
    <w:rsid w:val="00BC545D"/>
    <w:rsid w:val="00BC56F6"/>
    <w:rsid w:val="00BC6348"/>
    <w:rsid w:val="00BC65A3"/>
    <w:rsid w:val="00BD0120"/>
    <w:rsid w:val="00BD1270"/>
    <w:rsid w:val="00BD1439"/>
    <w:rsid w:val="00BD2961"/>
    <w:rsid w:val="00BD2ADC"/>
    <w:rsid w:val="00BD3B11"/>
    <w:rsid w:val="00BD43F6"/>
    <w:rsid w:val="00BD5692"/>
    <w:rsid w:val="00BD58A5"/>
    <w:rsid w:val="00BD6DD2"/>
    <w:rsid w:val="00BD75D0"/>
    <w:rsid w:val="00BE03A9"/>
    <w:rsid w:val="00BE082A"/>
    <w:rsid w:val="00BE0F5D"/>
    <w:rsid w:val="00BE1535"/>
    <w:rsid w:val="00BE1E5C"/>
    <w:rsid w:val="00BE24F6"/>
    <w:rsid w:val="00BE2534"/>
    <w:rsid w:val="00BE4B70"/>
    <w:rsid w:val="00BE4C89"/>
    <w:rsid w:val="00BE5C03"/>
    <w:rsid w:val="00BE64BA"/>
    <w:rsid w:val="00BE7764"/>
    <w:rsid w:val="00BF00EF"/>
    <w:rsid w:val="00BF06E6"/>
    <w:rsid w:val="00BF0B84"/>
    <w:rsid w:val="00BF1098"/>
    <w:rsid w:val="00BF162F"/>
    <w:rsid w:val="00BF1712"/>
    <w:rsid w:val="00BF2150"/>
    <w:rsid w:val="00BF2C0C"/>
    <w:rsid w:val="00BF4170"/>
    <w:rsid w:val="00BF41DA"/>
    <w:rsid w:val="00BF4584"/>
    <w:rsid w:val="00BF4705"/>
    <w:rsid w:val="00BF5DBD"/>
    <w:rsid w:val="00BF6564"/>
    <w:rsid w:val="00BF6F6B"/>
    <w:rsid w:val="00BF7677"/>
    <w:rsid w:val="00BF7E7B"/>
    <w:rsid w:val="00C00571"/>
    <w:rsid w:val="00C00C51"/>
    <w:rsid w:val="00C00DA0"/>
    <w:rsid w:val="00C025D1"/>
    <w:rsid w:val="00C02AB5"/>
    <w:rsid w:val="00C02E98"/>
    <w:rsid w:val="00C03E4C"/>
    <w:rsid w:val="00C05363"/>
    <w:rsid w:val="00C0591A"/>
    <w:rsid w:val="00C05B7F"/>
    <w:rsid w:val="00C05B8F"/>
    <w:rsid w:val="00C05D1E"/>
    <w:rsid w:val="00C06036"/>
    <w:rsid w:val="00C07FDD"/>
    <w:rsid w:val="00C104A6"/>
    <w:rsid w:val="00C11259"/>
    <w:rsid w:val="00C13845"/>
    <w:rsid w:val="00C138E9"/>
    <w:rsid w:val="00C13B6A"/>
    <w:rsid w:val="00C141D7"/>
    <w:rsid w:val="00C146B1"/>
    <w:rsid w:val="00C150D5"/>
    <w:rsid w:val="00C1520B"/>
    <w:rsid w:val="00C1534B"/>
    <w:rsid w:val="00C15757"/>
    <w:rsid w:val="00C173A2"/>
    <w:rsid w:val="00C17A26"/>
    <w:rsid w:val="00C20133"/>
    <w:rsid w:val="00C201A7"/>
    <w:rsid w:val="00C21EE5"/>
    <w:rsid w:val="00C2295C"/>
    <w:rsid w:val="00C22D12"/>
    <w:rsid w:val="00C25998"/>
    <w:rsid w:val="00C25BC0"/>
    <w:rsid w:val="00C266AE"/>
    <w:rsid w:val="00C2706A"/>
    <w:rsid w:val="00C2781F"/>
    <w:rsid w:val="00C27B0F"/>
    <w:rsid w:val="00C30178"/>
    <w:rsid w:val="00C31E96"/>
    <w:rsid w:val="00C333C9"/>
    <w:rsid w:val="00C3341F"/>
    <w:rsid w:val="00C3396E"/>
    <w:rsid w:val="00C342DD"/>
    <w:rsid w:val="00C3513C"/>
    <w:rsid w:val="00C35C68"/>
    <w:rsid w:val="00C364B5"/>
    <w:rsid w:val="00C36F74"/>
    <w:rsid w:val="00C372DC"/>
    <w:rsid w:val="00C379C1"/>
    <w:rsid w:val="00C37D02"/>
    <w:rsid w:val="00C4021A"/>
    <w:rsid w:val="00C4041D"/>
    <w:rsid w:val="00C40E7D"/>
    <w:rsid w:val="00C411C6"/>
    <w:rsid w:val="00C424C1"/>
    <w:rsid w:val="00C4333C"/>
    <w:rsid w:val="00C44107"/>
    <w:rsid w:val="00C441B8"/>
    <w:rsid w:val="00C4466D"/>
    <w:rsid w:val="00C44EA4"/>
    <w:rsid w:val="00C452F5"/>
    <w:rsid w:val="00C45D1C"/>
    <w:rsid w:val="00C45F54"/>
    <w:rsid w:val="00C462D0"/>
    <w:rsid w:val="00C472CF"/>
    <w:rsid w:val="00C504B4"/>
    <w:rsid w:val="00C511C4"/>
    <w:rsid w:val="00C51CC0"/>
    <w:rsid w:val="00C5223C"/>
    <w:rsid w:val="00C5234D"/>
    <w:rsid w:val="00C525C1"/>
    <w:rsid w:val="00C550E8"/>
    <w:rsid w:val="00C554FF"/>
    <w:rsid w:val="00C56608"/>
    <w:rsid w:val="00C57924"/>
    <w:rsid w:val="00C60443"/>
    <w:rsid w:val="00C61764"/>
    <w:rsid w:val="00C62323"/>
    <w:rsid w:val="00C63A10"/>
    <w:rsid w:val="00C641D8"/>
    <w:rsid w:val="00C645A8"/>
    <w:rsid w:val="00C65E94"/>
    <w:rsid w:val="00C661BC"/>
    <w:rsid w:val="00C66E87"/>
    <w:rsid w:val="00C672E1"/>
    <w:rsid w:val="00C70CF3"/>
    <w:rsid w:val="00C7129E"/>
    <w:rsid w:val="00C71C0F"/>
    <w:rsid w:val="00C71C1E"/>
    <w:rsid w:val="00C7200A"/>
    <w:rsid w:val="00C720D9"/>
    <w:rsid w:val="00C7448A"/>
    <w:rsid w:val="00C74600"/>
    <w:rsid w:val="00C7552F"/>
    <w:rsid w:val="00C7590E"/>
    <w:rsid w:val="00C75FC8"/>
    <w:rsid w:val="00C7633D"/>
    <w:rsid w:val="00C766D9"/>
    <w:rsid w:val="00C768F6"/>
    <w:rsid w:val="00C80DDB"/>
    <w:rsid w:val="00C82174"/>
    <w:rsid w:val="00C829F1"/>
    <w:rsid w:val="00C82E7F"/>
    <w:rsid w:val="00C82F4A"/>
    <w:rsid w:val="00C84AFA"/>
    <w:rsid w:val="00C84C7A"/>
    <w:rsid w:val="00C862F8"/>
    <w:rsid w:val="00C86FE8"/>
    <w:rsid w:val="00C87386"/>
    <w:rsid w:val="00C90050"/>
    <w:rsid w:val="00C90283"/>
    <w:rsid w:val="00C91468"/>
    <w:rsid w:val="00C92851"/>
    <w:rsid w:val="00C92C46"/>
    <w:rsid w:val="00C93170"/>
    <w:rsid w:val="00C94490"/>
    <w:rsid w:val="00C9457D"/>
    <w:rsid w:val="00C94633"/>
    <w:rsid w:val="00C951BF"/>
    <w:rsid w:val="00C95C24"/>
    <w:rsid w:val="00C95C5D"/>
    <w:rsid w:val="00C9692A"/>
    <w:rsid w:val="00C96DB6"/>
    <w:rsid w:val="00C96DCD"/>
    <w:rsid w:val="00C970CE"/>
    <w:rsid w:val="00C9796B"/>
    <w:rsid w:val="00CA059E"/>
    <w:rsid w:val="00CA0DE6"/>
    <w:rsid w:val="00CA1533"/>
    <w:rsid w:val="00CA170F"/>
    <w:rsid w:val="00CA1F42"/>
    <w:rsid w:val="00CA26A2"/>
    <w:rsid w:val="00CA309C"/>
    <w:rsid w:val="00CA30DA"/>
    <w:rsid w:val="00CA394F"/>
    <w:rsid w:val="00CA40FE"/>
    <w:rsid w:val="00CA4CA2"/>
    <w:rsid w:val="00CA4D8E"/>
    <w:rsid w:val="00CA50A2"/>
    <w:rsid w:val="00CA5DAB"/>
    <w:rsid w:val="00CA679E"/>
    <w:rsid w:val="00CA6CF8"/>
    <w:rsid w:val="00CA7810"/>
    <w:rsid w:val="00CA7A01"/>
    <w:rsid w:val="00CB01BF"/>
    <w:rsid w:val="00CB0321"/>
    <w:rsid w:val="00CB157F"/>
    <w:rsid w:val="00CB3170"/>
    <w:rsid w:val="00CB3215"/>
    <w:rsid w:val="00CB436A"/>
    <w:rsid w:val="00CB4953"/>
    <w:rsid w:val="00CB4972"/>
    <w:rsid w:val="00CB4BF1"/>
    <w:rsid w:val="00CB5D44"/>
    <w:rsid w:val="00CB5EB4"/>
    <w:rsid w:val="00CC0370"/>
    <w:rsid w:val="00CC0399"/>
    <w:rsid w:val="00CC12DD"/>
    <w:rsid w:val="00CC1BE5"/>
    <w:rsid w:val="00CC1C25"/>
    <w:rsid w:val="00CC4D21"/>
    <w:rsid w:val="00CC51BF"/>
    <w:rsid w:val="00CC6115"/>
    <w:rsid w:val="00CC62C2"/>
    <w:rsid w:val="00CC78E1"/>
    <w:rsid w:val="00CD115A"/>
    <w:rsid w:val="00CD11DA"/>
    <w:rsid w:val="00CD156F"/>
    <w:rsid w:val="00CD173C"/>
    <w:rsid w:val="00CD2273"/>
    <w:rsid w:val="00CD3284"/>
    <w:rsid w:val="00CD36B1"/>
    <w:rsid w:val="00CD38E0"/>
    <w:rsid w:val="00CD5146"/>
    <w:rsid w:val="00CD5ADE"/>
    <w:rsid w:val="00CD677E"/>
    <w:rsid w:val="00CD68AA"/>
    <w:rsid w:val="00CD6C32"/>
    <w:rsid w:val="00CD7AE7"/>
    <w:rsid w:val="00CE05A8"/>
    <w:rsid w:val="00CE0D92"/>
    <w:rsid w:val="00CE1356"/>
    <w:rsid w:val="00CE168F"/>
    <w:rsid w:val="00CE2C9D"/>
    <w:rsid w:val="00CE3380"/>
    <w:rsid w:val="00CE4012"/>
    <w:rsid w:val="00CE4129"/>
    <w:rsid w:val="00CE42EC"/>
    <w:rsid w:val="00CE4451"/>
    <w:rsid w:val="00CE4DE3"/>
    <w:rsid w:val="00CE7097"/>
    <w:rsid w:val="00CE7149"/>
    <w:rsid w:val="00CE75F2"/>
    <w:rsid w:val="00CF21F1"/>
    <w:rsid w:val="00CF23A0"/>
    <w:rsid w:val="00CF28B5"/>
    <w:rsid w:val="00CF2B1A"/>
    <w:rsid w:val="00CF2C98"/>
    <w:rsid w:val="00CF3054"/>
    <w:rsid w:val="00CF3473"/>
    <w:rsid w:val="00CF3903"/>
    <w:rsid w:val="00CF663D"/>
    <w:rsid w:val="00CF6729"/>
    <w:rsid w:val="00CF67DA"/>
    <w:rsid w:val="00D00306"/>
    <w:rsid w:val="00D017BC"/>
    <w:rsid w:val="00D01CD6"/>
    <w:rsid w:val="00D026B1"/>
    <w:rsid w:val="00D04975"/>
    <w:rsid w:val="00D04D04"/>
    <w:rsid w:val="00D05976"/>
    <w:rsid w:val="00D059B2"/>
    <w:rsid w:val="00D05C43"/>
    <w:rsid w:val="00D064E0"/>
    <w:rsid w:val="00D06867"/>
    <w:rsid w:val="00D07475"/>
    <w:rsid w:val="00D109C8"/>
    <w:rsid w:val="00D1244A"/>
    <w:rsid w:val="00D1252B"/>
    <w:rsid w:val="00D12A7E"/>
    <w:rsid w:val="00D1310A"/>
    <w:rsid w:val="00D13F19"/>
    <w:rsid w:val="00D1562B"/>
    <w:rsid w:val="00D1582D"/>
    <w:rsid w:val="00D16C23"/>
    <w:rsid w:val="00D2006A"/>
    <w:rsid w:val="00D21FB3"/>
    <w:rsid w:val="00D220A5"/>
    <w:rsid w:val="00D23E33"/>
    <w:rsid w:val="00D23FE1"/>
    <w:rsid w:val="00D24342"/>
    <w:rsid w:val="00D24A91"/>
    <w:rsid w:val="00D258A1"/>
    <w:rsid w:val="00D25BC9"/>
    <w:rsid w:val="00D2647D"/>
    <w:rsid w:val="00D26C0C"/>
    <w:rsid w:val="00D26D7C"/>
    <w:rsid w:val="00D27375"/>
    <w:rsid w:val="00D27766"/>
    <w:rsid w:val="00D27F0F"/>
    <w:rsid w:val="00D3082D"/>
    <w:rsid w:val="00D31667"/>
    <w:rsid w:val="00D3262A"/>
    <w:rsid w:val="00D3364C"/>
    <w:rsid w:val="00D33E8D"/>
    <w:rsid w:val="00D3565B"/>
    <w:rsid w:val="00D357B1"/>
    <w:rsid w:val="00D3588D"/>
    <w:rsid w:val="00D368A6"/>
    <w:rsid w:val="00D373EE"/>
    <w:rsid w:val="00D40A3C"/>
    <w:rsid w:val="00D4186E"/>
    <w:rsid w:val="00D41F52"/>
    <w:rsid w:val="00D420F0"/>
    <w:rsid w:val="00D4273C"/>
    <w:rsid w:val="00D43FDD"/>
    <w:rsid w:val="00D44257"/>
    <w:rsid w:val="00D448EB"/>
    <w:rsid w:val="00D44F33"/>
    <w:rsid w:val="00D46F0B"/>
    <w:rsid w:val="00D50246"/>
    <w:rsid w:val="00D527ED"/>
    <w:rsid w:val="00D52936"/>
    <w:rsid w:val="00D529EA"/>
    <w:rsid w:val="00D52E0A"/>
    <w:rsid w:val="00D549AA"/>
    <w:rsid w:val="00D54AC9"/>
    <w:rsid w:val="00D54C3A"/>
    <w:rsid w:val="00D54F08"/>
    <w:rsid w:val="00D55D2D"/>
    <w:rsid w:val="00D55D7D"/>
    <w:rsid w:val="00D560A8"/>
    <w:rsid w:val="00D566B9"/>
    <w:rsid w:val="00D56D42"/>
    <w:rsid w:val="00D56DEF"/>
    <w:rsid w:val="00D57823"/>
    <w:rsid w:val="00D601CC"/>
    <w:rsid w:val="00D6036E"/>
    <w:rsid w:val="00D60DB4"/>
    <w:rsid w:val="00D61150"/>
    <w:rsid w:val="00D61310"/>
    <w:rsid w:val="00D6389C"/>
    <w:rsid w:val="00D63BD8"/>
    <w:rsid w:val="00D642DC"/>
    <w:rsid w:val="00D64A0E"/>
    <w:rsid w:val="00D64F23"/>
    <w:rsid w:val="00D6655F"/>
    <w:rsid w:val="00D7117B"/>
    <w:rsid w:val="00D71D15"/>
    <w:rsid w:val="00D73F61"/>
    <w:rsid w:val="00D74081"/>
    <w:rsid w:val="00D752CB"/>
    <w:rsid w:val="00D760FC"/>
    <w:rsid w:val="00D77344"/>
    <w:rsid w:val="00D801D2"/>
    <w:rsid w:val="00D80A1E"/>
    <w:rsid w:val="00D8171A"/>
    <w:rsid w:val="00D822DB"/>
    <w:rsid w:val="00D8296F"/>
    <w:rsid w:val="00D84B0D"/>
    <w:rsid w:val="00D8591A"/>
    <w:rsid w:val="00D864EF"/>
    <w:rsid w:val="00D868DE"/>
    <w:rsid w:val="00D879E6"/>
    <w:rsid w:val="00D87BCE"/>
    <w:rsid w:val="00D90530"/>
    <w:rsid w:val="00D905D8"/>
    <w:rsid w:val="00D92FCD"/>
    <w:rsid w:val="00D92FD3"/>
    <w:rsid w:val="00D9421B"/>
    <w:rsid w:val="00D942FC"/>
    <w:rsid w:val="00D947D7"/>
    <w:rsid w:val="00D94EDA"/>
    <w:rsid w:val="00D94F59"/>
    <w:rsid w:val="00D95A96"/>
    <w:rsid w:val="00D95ADE"/>
    <w:rsid w:val="00D95E96"/>
    <w:rsid w:val="00D963E9"/>
    <w:rsid w:val="00D97AD8"/>
    <w:rsid w:val="00D97D7F"/>
    <w:rsid w:val="00DA06AA"/>
    <w:rsid w:val="00DA0811"/>
    <w:rsid w:val="00DA1633"/>
    <w:rsid w:val="00DA35A6"/>
    <w:rsid w:val="00DA4141"/>
    <w:rsid w:val="00DA523D"/>
    <w:rsid w:val="00DA5A37"/>
    <w:rsid w:val="00DA5B81"/>
    <w:rsid w:val="00DA6038"/>
    <w:rsid w:val="00DA614E"/>
    <w:rsid w:val="00DA6F23"/>
    <w:rsid w:val="00DA7FD2"/>
    <w:rsid w:val="00DB22A4"/>
    <w:rsid w:val="00DB2553"/>
    <w:rsid w:val="00DB2EA0"/>
    <w:rsid w:val="00DB3B69"/>
    <w:rsid w:val="00DB3E57"/>
    <w:rsid w:val="00DB4C8C"/>
    <w:rsid w:val="00DB4CB0"/>
    <w:rsid w:val="00DB4E2F"/>
    <w:rsid w:val="00DB599C"/>
    <w:rsid w:val="00DB5C7C"/>
    <w:rsid w:val="00DB63FE"/>
    <w:rsid w:val="00DC0914"/>
    <w:rsid w:val="00DC0A52"/>
    <w:rsid w:val="00DC111D"/>
    <w:rsid w:val="00DC1261"/>
    <w:rsid w:val="00DC1474"/>
    <w:rsid w:val="00DC16EE"/>
    <w:rsid w:val="00DC28A5"/>
    <w:rsid w:val="00DC2F9C"/>
    <w:rsid w:val="00DC5368"/>
    <w:rsid w:val="00DC6566"/>
    <w:rsid w:val="00DC6821"/>
    <w:rsid w:val="00DC6A60"/>
    <w:rsid w:val="00DC7129"/>
    <w:rsid w:val="00DC7544"/>
    <w:rsid w:val="00DD02C9"/>
    <w:rsid w:val="00DD0CA5"/>
    <w:rsid w:val="00DD12CB"/>
    <w:rsid w:val="00DD2C56"/>
    <w:rsid w:val="00DD3855"/>
    <w:rsid w:val="00DD4A2F"/>
    <w:rsid w:val="00DD4B9E"/>
    <w:rsid w:val="00DD53C2"/>
    <w:rsid w:val="00DD7FD2"/>
    <w:rsid w:val="00DE0502"/>
    <w:rsid w:val="00DE124F"/>
    <w:rsid w:val="00DE188D"/>
    <w:rsid w:val="00DE2C3F"/>
    <w:rsid w:val="00DE3304"/>
    <w:rsid w:val="00DE34CC"/>
    <w:rsid w:val="00DE3B89"/>
    <w:rsid w:val="00DE4C62"/>
    <w:rsid w:val="00DE5253"/>
    <w:rsid w:val="00DE5C9D"/>
    <w:rsid w:val="00DE6ABB"/>
    <w:rsid w:val="00DE730C"/>
    <w:rsid w:val="00DE770F"/>
    <w:rsid w:val="00DE7775"/>
    <w:rsid w:val="00DE7AF8"/>
    <w:rsid w:val="00DF1623"/>
    <w:rsid w:val="00DF1CC4"/>
    <w:rsid w:val="00DF1CDA"/>
    <w:rsid w:val="00DF2C42"/>
    <w:rsid w:val="00DF2F51"/>
    <w:rsid w:val="00DF49E1"/>
    <w:rsid w:val="00DF606F"/>
    <w:rsid w:val="00DF64C8"/>
    <w:rsid w:val="00DF6DDA"/>
    <w:rsid w:val="00DF75EE"/>
    <w:rsid w:val="00DF7987"/>
    <w:rsid w:val="00E00327"/>
    <w:rsid w:val="00E015BE"/>
    <w:rsid w:val="00E01C85"/>
    <w:rsid w:val="00E01DA5"/>
    <w:rsid w:val="00E01EDA"/>
    <w:rsid w:val="00E02375"/>
    <w:rsid w:val="00E026B6"/>
    <w:rsid w:val="00E04484"/>
    <w:rsid w:val="00E044C8"/>
    <w:rsid w:val="00E06210"/>
    <w:rsid w:val="00E06366"/>
    <w:rsid w:val="00E0700E"/>
    <w:rsid w:val="00E07D5C"/>
    <w:rsid w:val="00E100AC"/>
    <w:rsid w:val="00E10684"/>
    <w:rsid w:val="00E106B0"/>
    <w:rsid w:val="00E10A8B"/>
    <w:rsid w:val="00E10F1B"/>
    <w:rsid w:val="00E12F98"/>
    <w:rsid w:val="00E13800"/>
    <w:rsid w:val="00E155A6"/>
    <w:rsid w:val="00E15FF3"/>
    <w:rsid w:val="00E165C1"/>
    <w:rsid w:val="00E17619"/>
    <w:rsid w:val="00E20E1C"/>
    <w:rsid w:val="00E21095"/>
    <w:rsid w:val="00E22747"/>
    <w:rsid w:val="00E2586D"/>
    <w:rsid w:val="00E270E6"/>
    <w:rsid w:val="00E27BC8"/>
    <w:rsid w:val="00E27D0C"/>
    <w:rsid w:val="00E310BA"/>
    <w:rsid w:val="00E31327"/>
    <w:rsid w:val="00E32684"/>
    <w:rsid w:val="00E3302E"/>
    <w:rsid w:val="00E333DD"/>
    <w:rsid w:val="00E33536"/>
    <w:rsid w:val="00E341E6"/>
    <w:rsid w:val="00E34914"/>
    <w:rsid w:val="00E34B76"/>
    <w:rsid w:val="00E34FF7"/>
    <w:rsid w:val="00E361DC"/>
    <w:rsid w:val="00E366D5"/>
    <w:rsid w:val="00E370B9"/>
    <w:rsid w:val="00E404ED"/>
    <w:rsid w:val="00E40F44"/>
    <w:rsid w:val="00E41570"/>
    <w:rsid w:val="00E418D5"/>
    <w:rsid w:val="00E42A00"/>
    <w:rsid w:val="00E443F1"/>
    <w:rsid w:val="00E464E6"/>
    <w:rsid w:val="00E46A63"/>
    <w:rsid w:val="00E47174"/>
    <w:rsid w:val="00E47B40"/>
    <w:rsid w:val="00E47E37"/>
    <w:rsid w:val="00E50284"/>
    <w:rsid w:val="00E50430"/>
    <w:rsid w:val="00E50517"/>
    <w:rsid w:val="00E513AF"/>
    <w:rsid w:val="00E51995"/>
    <w:rsid w:val="00E524FA"/>
    <w:rsid w:val="00E54710"/>
    <w:rsid w:val="00E55759"/>
    <w:rsid w:val="00E56194"/>
    <w:rsid w:val="00E6195E"/>
    <w:rsid w:val="00E62474"/>
    <w:rsid w:val="00E62B06"/>
    <w:rsid w:val="00E62DCD"/>
    <w:rsid w:val="00E64FC0"/>
    <w:rsid w:val="00E65B27"/>
    <w:rsid w:val="00E66FB6"/>
    <w:rsid w:val="00E67493"/>
    <w:rsid w:val="00E67664"/>
    <w:rsid w:val="00E67838"/>
    <w:rsid w:val="00E67AE3"/>
    <w:rsid w:val="00E7011C"/>
    <w:rsid w:val="00E705A2"/>
    <w:rsid w:val="00E70B04"/>
    <w:rsid w:val="00E71C41"/>
    <w:rsid w:val="00E7241F"/>
    <w:rsid w:val="00E741D8"/>
    <w:rsid w:val="00E74B0C"/>
    <w:rsid w:val="00E7520C"/>
    <w:rsid w:val="00E75869"/>
    <w:rsid w:val="00E75BA5"/>
    <w:rsid w:val="00E75CAA"/>
    <w:rsid w:val="00E7614B"/>
    <w:rsid w:val="00E76493"/>
    <w:rsid w:val="00E773A2"/>
    <w:rsid w:val="00E77A50"/>
    <w:rsid w:val="00E77CD2"/>
    <w:rsid w:val="00E807CB"/>
    <w:rsid w:val="00E808D4"/>
    <w:rsid w:val="00E80B92"/>
    <w:rsid w:val="00E80D47"/>
    <w:rsid w:val="00E813EE"/>
    <w:rsid w:val="00E837CF"/>
    <w:rsid w:val="00E848E0"/>
    <w:rsid w:val="00E857B4"/>
    <w:rsid w:val="00E86B38"/>
    <w:rsid w:val="00E874D8"/>
    <w:rsid w:val="00E8753E"/>
    <w:rsid w:val="00E90482"/>
    <w:rsid w:val="00E91AE4"/>
    <w:rsid w:val="00E92971"/>
    <w:rsid w:val="00E93557"/>
    <w:rsid w:val="00E93560"/>
    <w:rsid w:val="00E93FA9"/>
    <w:rsid w:val="00E94427"/>
    <w:rsid w:val="00E94AB7"/>
    <w:rsid w:val="00E94CFA"/>
    <w:rsid w:val="00E94D8D"/>
    <w:rsid w:val="00E95166"/>
    <w:rsid w:val="00E96626"/>
    <w:rsid w:val="00E973A0"/>
    <w:rsid w:val="00E97DCA"/>
    <w:rsid w:val="00EA0CB8"/>
    <w:rsid w:val="00EA1AC7"/>
    <w:rsid w:val="00EA1C26"/>
    <w:rsid w:val="00EA227B"/>
    <w:rsid w:val="00EA2DE4"/>
    <w:rsid w:val="00EA490E"/>
    <w:rsid w:val="00EA4D34"/>
    <w:rsid w:val="00EA54B9"/>
    <w:rsid w:val="00EA5C12"/>
    <w:rsid w:val="00EB03FD"/>
    <w:rsid w:val="00EB0599"/>
    <w:rsid w:val="00EB0AF1"/>
    <w:rsid w:val="00EB0B8D"/>
    <w:rsid w:val="00EB1B05"/>
    <w:rsid w:val="00EB1EA6"/>
    <w:rsid w:val="00EB1FED"/>
    <w:rsid w:val="00EB2A16"/>
    <w:rsid w:val="00EB354C"/>
    <w:rsid w:val="00EB40ED"/>
    <w:rsid w:val="00EB56CA"/>
    <w:rsid w:val="00EB6A97"/>
    <w:rsid w:val="00EB74A1"/>
    <w:rsid w:val="00EB7610"/>
    <w:rsid w:val="00EC09E1"/>
    <w:rsid w:val="00EC0A66"/>
    <w:rsid w:val="00EC1058"/>
    <w:rsid w:val="00EC154D"/>
    <w:rsid w:val="00EC1D10"/>
    <w:rsid w:val="00EC1EEB"/>
    <w:rsid w:val="00EC3166"/>
    <w:rsid w:val="00EC344E"/>
    <w:rsid w:val="00EC4DC3"/>
    <w:rsid w:val="00EC6E19"/>
    <w:rsid w:val="00ED0377"/>
    <w:rsid w:val="00ED0805"/>
    <w:rsid w:val="00ED1225"/>
    <w:rsid w:val="00ED1F93"/>
    <w:rsid w:val="00ED37BD"/>
    <w:rsid w:val="00ED3B42"/>
    <w:rsid w:val="00ED50E0"/>
    <w:rsid w:val="00ED5B5B"/>
    <w:rsid w:val="00ED5E21"/>
    <w:rsid w:val="00ED63F2"/>
    <w:rsid w:val="00ED6832"/>
    <w:rsid w:val="00ED6933"/>
    <w:rsid w:val="00ED7A0A"/>
    <w:rsid w:val="00ED7AC6"/>
    <w:rsid w:val="00EE023F"/>
    <w:rsid w:val="00EE072E"/>
    <w:rsid w:val="00EE1040"/>
    <w:rsid w:val="00EE1579"/>
    <w:rsid w:val="00EE1B80"/>
    <w:rsid w:val="00EE1BBF"/>
    <w:rsid w:val="00EE1D41"/>
    <w:rsid w:val="00EE214C"/>
    <w:rsid w:val="00EE3EF7"/>
    <w:rsid w:val="00EE4098"/>
    <w:rsid w:val="00EE47F8"/>
    <w:rsid w:val="00EE4DAF"/>
    <w:rsid w:val="00EE5360"/>
    <w:rsid w:val="00EE596D"/>
    <w:rsid w:val="00EE6662"/>
    <w:rsid w:val="00EF1F9F"/>
    <w:rsid w:val="00EF2491"/>
    <w:rsid w:val="00EF331B"/>
    <w:rsid w:val="00EF4F51"/>
    <w:rsid w:val="00EF53FC"/>
    <w:rsid w:val="00EF5E7D"/>
    <w:rsid w:val="00EF6125"/>
    <w:rsid w:val="00F0051D"/>
    <w:rsid w:val="00F00ABF"/>
    <w:rsid w:val="00F00CD8"/>
    <w:rsid w:val="00F011CE"/>
    <w:rsid w:val="00F01D96"/>
    <w:rsid w:val="00F03E9F"/>
    <w:rsid w:val="00F03EA6"/>
    <w:rsid w:val="00F05D64"/>
    <w:rsid w:val="00F06016"/>
    <w:rsid w:val="00F07517"/>
    <w:rsid w:val="00F07D33"/>
    <w:rsid w:val="00F10FCE"/>
    <w:rsid w:val="00F10FF3"/>
    <w:rsid w:val="00F110BE"/>
    <w:rsid w:val="00F129EF"/>
    <w:rsid w:val="00F144CC"/>
    <w:rsid w:val="00F14619"/>
    <w:rsid w:val="00F15150"/>
    <w:rsid w:val="00F1576E"/>
    <w:rsid w:val="00F17A9A"/>
    <w:rsid w:val="00F17BD3"/>
    <w:rsid w:val="00F20C3B"/>
    <w:rsid w:val="00F21B24"/>
    <w:rsid w:val="00F225C8"/>
    <w:rsid w:val="00F226A7"/>
    <w:rsid w:val="00F24E84"/>
    <w:rsid w:val="00F25116"/>
    <w:rsid w:val="00F26454"/>
    <w:rsid w:val="00F26517"/>
    <w:rsid w:val="00F26E65"/>
    <w:rsid w:val="00F31C84"/>
    <w:rsid w:val="00F32C37"/>
    <w:rsid w:val="00F33E44"/>
    <w:rsid w:val="00F34140"/>
    <w:rsid w:val="00F34FF6"/>
    <w:rsid w:val="00F356A0"/>
    <w:rsid w:val="00F35910"/>
    <w:rsid w:val="00F360D9"/>
    <w:rsid w:val="00F361F4"/>
    <w:rsid w:val="00F366C5"/>
    <w:rsid w:val="00F36768"/>
    <w:rsid w:val="00F36886"/>
    <w:rsid w:val="00F36C27"/>
    <w:rsid w:val="00F37DF9"/>
    <w:rsid w:val="00F40021"/>
    <w:rsid w:val="00F40421"/>
    <w:rsid w:val="00F408CA"/>
    <w:rsid w:val="00F41894"/>
    <w:rsid w:val="00F41E6D"/>
    <w:rsid w:val="00F42380"/>
    <w:rsid w:val="00F429D4"/>
    <w:rsid w:val="00F43516"/>
    <w:rsid w:val="00F43741"/>
    <w:rsid w:val="00F43A23"/>
    <w:rsid w:val="00F44C6F"/>
    <w:rsid w:val="00F45F06"/>
    <w:rsid w:val="00F51FB4"/>
    <w:rsid w:val="00F520DC"/>
    <w:rsid w:val="00F52E1A"/>
    <w:rsid w:val="00F54110"/>
    <w:rsid w:val="00F54189"/>
    <w:rsid w:val="00F544F0"/>
    <w:rsid w:val="00F553B8"/>
    <w:rsid w:val="00F559C7"/>
    <w:rsid w:val="00F55C53"/>
    <w:rsid w:val="00F55CD5"/>
    <w:rsid w:val="00F5614C"/>
    <w:rsid w:val="00F57338"/>
    <w:rsid w:val="00F60069"/>
    <w:rsid w:val="00F61C88"/>
    <w:rsid w:val="00F61CC7"/>
    <w:rsid w:val="00F634EC"/>
    <w:rsid w:val="00F6513E"/>
    <w:rsid w:val="00F6538D"/>
    <w:rsid w:val="00F66474"/>
    <w:rsid w:val="00F66BBE"/>
    <w:rsid w:val="00F67857"/>
    <w:rsid w:val="00F67C9E"/>
    <w:rsid w:val="00F67CEA"/>
    <w:rsid w:val="00F70CFB"/>
    <w:rsid w:val="00F7188E"/>
    <w:rsid w:val="00F7252B"/>
    <w:rsid w:val="00F73F16"/>
    <w:rsid w:val="00F7450B"/>
    <w:rsid w:val="00F74825"/>
    <w:rsid w:val="00F74CD2"/>
    <w:rsid w:val="00F74D4E"/>
    <w:rsid w:val="00F74E2E"/>
    <w:rsid w:val="00F7795C"/>
    <w:rsid w:val="00F77BDC"/>
    <w:rsid w:val="00F80CCB"/>
    <w:rsid w:val="00F811F9"/>
    <w:rsid w:val="00F813AE"/>
    <w:rsid w:val="00F81F20"/>
    <w:rsid w:val="00F82421"/>
    <w:rsid w:val="00F82D0C"/>
    <w:rsid w:val="00F830AC"/>
    <w:rsid w:val="00F8345D"/>
    <w:rsid w:val="00F834E8"/>
    <w:rsid w:val="00F8365B"/>
    <w:rsid w:val="00F84454"/>
    <w:rsid w:val="00F84817"/>
    <w:rsid w:val="00F865F0"/>
    <w:rsid w:val="00F869DF"/>
    <w:rsid w:val="00F87AEB"/>
    <w:rsid w:val="00F9291F"/>
    <w:rsid w:val="00F92DA9"/>
    <w:rsid w:val="00F9384C"/>
    <w:rsid w:val="00F95631"/>
    <w:rsid w:val="00F959C2"/>
    <w:rsid w:val="00F96650"/>
    <w:rsid w:val="00F96902"/>
    <w:rsid w:val="00F96FB3"/>
    <w:rsid w:val="00FA029A"/>
    <w:rsid w:val="00FA0704"/>
    <w:rsid w:val="00FA0B9C"/>
    <w:rsid w:val="00FA13F1"/>
    <w:rsid w:val="00FA1CD0"/>
    <w:rsid w:val="00FA44AD"/>
    <w:rsid w:val="00FA4D49"/>
    <w:rsid w:val="00FB0599"/>
    <w:rsid w:val="00FB1E47"/>
    <w:rsid w:val="00FB2D14"/>
    <w:rsid w:val="00FB2E15"/>
    <w:rsid w:val="00FB3D0D"/>
    <w:rsid w:val="00FB3F42"/>
    <w:rsid w:val="00FB439C"/>
    <w:rsid w:val="00FB4F25"/>
    <w:rsid w:val="00FB5F0F"/>
    <w:rsid w:val="00FB6635"/>
    <w:rsid w:val="00FB689B"/>
    <w:rsid w:val="00FB70E7"/>
    <w:rsid w:val="00FB7414"/>
    <w:rsid w:val="00FC0976"/>
    <w:rsid w:val="00FC0BC4"/>
    <w:rsid w:val="00FC0FF2"/>
    <w:rsid w:val="00FC1851"/>
    <w:rsid w:val="00FC5AD0"/>
    <w:rsid w:val="00FC5E0C"/>
    <w:rsid w:val="00FC657C"/>
    <w:rsid w:val="00FC6CD4"/>
    <w:rsid w:val="00FC70EA"/>
    <w:rsid w:val="00FD03BE"/>
    <w:rsid w:val="00FD082F"/>
    <w:rsid w:val="00FD1D15"/>
    <w:rsid w:val="00FD2F13"/>
    <w:rsid w:val="00FD444D"/>
    <w:rsid w:val="00FD5AA8"/>
    <w:rsid w:val="00FD629A"/>
    <w:rsid w:val="00FD6771"/>
    <w:rsid w:val="00FD701B"/>
    <w:rsid w:val="00FE0991"/>
    <w:rsid w:val="00FE25F0"/>
    <w:rsid w:val="00FE3336"/>
    <w:rsid w:val="00FE4038"/>
    <w:rsid w:val="00FE407D"/>
    <w:rsid w:val="00FE4505"/>
    <w:rsid w:val="00FE4C49"/>
    <w:rsid w:val="00FE4D87"/>
    <w:rsid w:val="00FE66C4"/>
    <w:rsid w:val="00FE67FC"/>
    <w:rsid w:val="00FE710C"/>
    <w:rsid w:val="00FE71F5"/>
    <w:rsid w:val="00FE73F8"/>
    <w:rsid w:val="00FE7756"/>
    <w:rsid w:val="00FE7883"/>
    <w:rsid w:val="00FE795A"/>
    <w:rsid w:val="00FF0041"/>
    <w:rsid w:val="00FF02AF"/>
    <w:rsid w:val="00FF0AE3"/>
    <w:rsid w:val="00FF1DF9"/>
    <w:rsid w:val="00FF27AF"/>
    <w:rsid w:val="00FF2AAB"/>
    <w:rsid w:val="00FF508C"/>
    <w:rsid w:val="00FF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FE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6405"/>
    <w:rPr>
      <w:rFonts w:cs="Times New Roman"/>
      <w:lang w:eastAsia="en-GB"/>
    </w:rPr>
  </w:style>
  <w:style w:type="paragraph" w:styleId="Heading1">
    <w:name w:val="heading 1"/>
    <w:basedOn w:val="Normal"/>
    <w:link w:val="Heading1Char"/>
    <w:uiPriority w:val="9"/>
    <w:qFormat/>
    <w:rsid w:val="00C720D9"/>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0D9"/>
    <w:rPr>
      <w:color w:val="0000FF"/>
      <w:u w:val="single"/>
    </w:rPr>
  </w:style>
  <w:style w:type="character" w:customStyle="1" w:styleId="apple-converted-space">
    <w:name w:val="apple-converted-space"/>
    <w:basedOn w:val="DefaultParagraphFont"/>
    <w:rsid w:val="00C720D9"/>
  </w:style>
  <w:style w:type="character" w:customStyle="1" w:styleId="Heading1Char">
    <w:name w:val="Heading 1 Char"/>
    <w:basedOn w:val="DefaultParagraphFont"/>
    <w:link w:val="Heading1"/>
    <w:uiPriority w:val="9"/>
    <w:rsid w:val="00C720D9"/>
    <w:rPr>
      <w:rFonts w:ascii="Times New Roman" w:hAnsi="Times New Roman" w:cs="Times New Roman"/>
      <w:b/>
      <w:bCs/>
      <w:kern w:val="36"/>
      <w:sz w:val="48"/>
      <w:szCs w:val="48"/>
      <w:lang w:eastAsia="en-GB"/>
    </w:rPr>
  </w:style>
  <w:style w:type="character" w:customStyle="1" w:styleId="nlmarticle-title">
    <w:name w:val="nlm_article-title"/>
    <w:basedOn w:val="DefaultParagraphFont"/>
    <w:rsid w:val="0021280E"/>
  </w:style>
  <w:style w:type="character" w:customStyle="1" w:styleId="title-text">
    <w:name w:val="title-text"/>
    <w:basedOn w:val="DefaultParagraphFont"/>
    <w:rsid w:val="009E20D1"/>
  </w:style>
  <w:style w:type="paragraph" w:customStyle="1" w:styleId="p1">
    <w:name w:val="p1"/>
    <w:basedOn w:val="Normal"/>
    <w:rsid w:val="002E2DBE"/>
    <w:rPr>
      <w:rFonts w:ascii="Helvetica" w:hAnsi="Helvetica"/>
      <w:sz w:val="18"/>
      <w:szCs w:val="18"/>
    </w:rPr>
  </w:style>
  <w:style w:type="paragraph" w:styleId="NormalWeb">
    <w:name w:val="Normal (Web)"/>
    <w:basedOn w:val="Normal"/>
    <w:uiPriority w:val="99"/>
    <w:unhideWhenUsed/>
    <w:rsid w:val="0090371D"/>
    <w:pPr>
      <w:spacing w:before="100" w:beforeAutospacing="1" w:after="100" w:afterAutospacing="1"/>
    </w:pPr>
    <w:rPr>
      <w:rFonts w:ascii="Times New Roman" w:hAnsi="Times New Roman"/>
    </w:rPr>
  </w:style>
  <w:style w:type="paragraph" w:styleId="ListParagraph">
    <w:name w:val="List Paragraph"/>
    <w:basedOn w:val="Normal"/>
    <w:uiPriority w:val="34"/>
    <w:qFormat/>
    <w:rsid w:val="00A71F6E"/>
    <w:pPr>
      <w:ind w:left="720"/>
      <w:contextualSpacing/>
    </w:pPr>
  </w:style>
  <w:style w:type="paragraph" w:styleId="BalloonText">
    <w:name w:val="Balloon Text"/>
    <w:basedOn w:val="Normal"/>
    <w:link w:val="BalloonTextChar"/>
    <w:uiPriority w:val="99"/>
    <w:semiHidden/>
    <w:unhideWhenUsed/>
    <w:rsid w:val="00D560A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560A8"/>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8638EE"/>
    <w:rPr>
      <w:sz w:val="16"/>
      <w:szCs w:val="16"/>
    </w:rPr>
  </w:style>
  <w:style w:type="paragraph" w:styleId="CommentText">
    <w:name w:val="annotation text"/>
    <w:basedOn w:val="Normal"/>
    <w:link w:val="CommentTextChar"/>
    <w:uiPriority w:val="99"/>
    <w:semiHidden/>
    <w:unhideWhenUsed/>
    <w:rsid w:val="008638EE"/>
    <w:rPr>
      <w:sz w:val="20"/>
      <w:szCs w:val="20"/>
    </w:rPr>
  </w:style>
  <w:style w:type="character" w:customStyle="1" w:styleId="CommentTextChar">
    <w:name w:val="Comment Text Char"/>
    <w:basedOn w:val="DefaultParagraphFont"/>
    <w:link w:val="CommentText"/>
    <w:uiPriority w:val="99"/>
    <w:semiHidden/>
    <w:rsid w:val="008638EE"/>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38EE"/>
    <w:rPr>
      <w:b/>
      <w:bCs/>
    </w:rPr>
  </w:style>
  <w:style w:type="character" w:customStyle="1" w:styleId="CommentSubjectChar">
    <w:name w:val="Comment Subject Char"/>
    <w:basedOn w:val="CommentTextChar"/>
    <w:link w:val="CommentSubject"/>
    <w:uiPriority w:val="99"/>
    <w:semiHidden/>
    <w:rsid w:val="008638EE"/>
    <w:rPr>
      <w:rFonts w:cs="Times New Roman"/>
      <w:b/>
      <w:bCs/>
      <w:sz w:val="20"/>
      <w:szCs w:val="20"/>
      <w:lang w:eastAsia="en-GB"/>
    </w:rPr>
  </w:style>
  <w:style w:type="table" w:styleId="TableGrid">
    <w:name w:val="Table Grid"/>
    <w:basedOn w:val="TableNormal"/>
    <w:uiPriority w:val="39"/>
    <w:rsid w:val="00C9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B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59544">
      <w:bodyDiv w:val="1"/>
      <w:marLeft w:val="0"/>
      <w:marRight w:val="0"/>
      <w:marTop w:val="0"/>
      <w:marBottom w:val="0"/>
      <w:divBdr>
        <w:top w:val="none" w:sz="0" w:space="0" w:color="auto"/>
        <w:left w:val="none" w:sz="0" w:space="0" w:color="auto"/>
        <w:bottom w:val="none" w:sz="0" w:space="0" w:color="auto"/>
        <w:right w:val="none" w:sz="0" w:space="0" w:color="auto"/>
      </w:divBdr>
    </w:div>
    <w:div w:id="378628964">
      <w:bodyDiv w:val="1"/>
      <w:marLeft w:val="0"/>
      <w:marRight w:val="0"/>
      <w:marTop w:val="0"/>
      <w:marBottom w:val="0"/>
      <w:divBdr>
        <w:top w:val="none" w:sz="0" w:space="0" w:color="auto"/>
        <w:left w:val="none" w:sz="0" w:space="0" w:color="auto"/>
        <w:bottom w:val="none" w:sz="0" w:space="0" w:color="auto"/>
        <w:right w:val="none" w:sz="0" w:space="0" w:color="auto"/>
      </w:divBdr>
    </w:div>
    <w:div w:id="534926788">
      <w:bodyDiv w:val="1"/>
      <w:marLeft w:val="0"/>
      <w:marRight w:val="0"/>
      <w:marTop w:val="0"/>
      <w:marBottom w:val="0"/>
      <w:divBdr>
        <w:top w:val="none" w:sz="0" w:space="0" w:color="auto"/>
        <w:left w:val="none" w:sz="0" w:space="0" w:color="auto"/>
        <w:bottom w:val="none" w:sz="0" w:space="0" w:color="auto"/>
        <w:right w:val="none" w:sz="0" w:space="0" w:color="auto"/>
      </w:divBdr>
    </w:div>
    <w:div w:id="543979006">
      <w:bodyDiv w:val="1"/>
      <w:marLeft w:val="0"/>
      <w:marRight w:val="0"/>
      <w:marTop w:val="0"/>
      <w:marBottom w:val="0"/>
      <w:divBdr>
        <w:top w:val="none" w:sz="0" w:space="0" w:color="auto"/>
        <w:left w:val="none" w:sz="0" w:space="0" w:color="auto"/>
        <w:bottom w:val="none" w:sz="0" w:space="0" w:color="auto"/>
        <w:right w:val="none" w:sz="0" w:space="0" w:color="auto"/>
      </w:divBdr>
    </w:div>
    <w:div w:id="558246927">
      <w:bodyDiv w:val="1"/>
      <w:marLeft w:val="0"/>
      <w:marRight w:val="0"/>
      <w:marTop w:val="0"/>
      <w:marBottom w:val="0"/>
      <w:divBdr>
        <w:top w:val="none" w:sz="0" w:space="0" w:color="auto"/>
        <w:left w:val="none" w:sz="0" w:space="0" w:color="auto"/>
        <w:bottom w:val="none" w:sz="0" w:space="0" w:color="auto"/>
        <w:right w:val="none" w:sz="0" w:space="0" w:color="auto"/>
      </w:divBdr>
    </w:div>
    <w:div w:id="629558484">
      <w:bodyDiv w:val="1"/>
      <w:marLeft w:val="0"/>
      <w:marRight w:val="0"/>
      <w:marTop w:val="0"/>
      <w:marBottom w:val="0"/>
      <w:divBdr>
        <w:top w:val="none" w:sz="0" w:space="0" w:color="auto"/>
        <w:left w:val="none" w:sz="0" w:space="0" w:color="auto"/>
        <w:bottom w:val="none" w:sz="0" w:space="0" w:color="auto"/>
        <w:right w:val="none" w:sz="0" w:space="0" w:color="auto"/>
      </w:divBdr>
      <w:divsChild>
        <w:div w:id="873730854">
          <w:marLeft w:val="0"/>
          <w:marRight w:val="0"/>
          <w:marTop w:val="0"/>
          <w:marBottom w:val="0"/>
          <w:divBdr>
            <w:top w:val="none" w:sz="0" w:space="0" w:color="auto"/>
            <w:left w:val="none" w:sz="0" w:space="0" w:color="auto"/>
            <w:bottom w:val="none" w:sz="0" w:space="0" w:color="auto"/>
            <w:right w:val="none" w:sz="0" w:space="0" w:color="auto"/>
          </w:divBdr>
          <w:divsChild>
            <w:div w:id="2037071527">
              <w:marLeft w:val="0"/>
              <w:marRight w:val="0"/>
              <w:marTop w:val="0"/>
              <w:marBottom w:val="0"/>
              <w:divBdr>
                <w:top w:val="none" w:sz="0" w:space="0" w:color="auto"/>
                <w:left w:val="none" w:sz="0" w:space="0" w:color="auto"/>
                <w:bottom w:val="none" w:sz="0" w:space="0" w:color="auto"/>
                <w:right w:val="none" w:sz="0" w:space="0" w:color="auto"/>
              </w:divBdr>
              <w:divsChild>
                <w:div w:id="12252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3415">
      <w:bodyDiv w:val="1"/>
      <w:marLeft w:val="0"/>
      <w:marRight w:val="0"/>
      <w:marTop w:val="0"/>
      <w:marBottom w:val="0"/>
      <w:divBdr>
        <w:top w:val="none" w:sz="0" w:space="0" w:color="auto"/>
        <w:left w:val="none" w:sz="0" w:space="0" w:color="auto"/>
        <w:bottom w:val="none" w:sz="0" w:space="0" w:color="auto"/>
        <w:right w:val="none" w:sz="0" w:space="0" w:color="auto"/>
      </w:divBdr>
    </w:div>
    <w:div w:id="764572321">
      <w:bodyDiv w:val="1"/>
      <w:marLeft w:val="0"/>
      <w:marRight w:val="0"/>
      <w:marTop w:val="0"/>
      <w:marBottom w:val="0"/>
      <w:divBdr>
        <w:top w:val="none" w:sz="0" w:space="0" w:color="auto"/>
        <w:left w:val="none" w:sz="0" w:space="0" w:color="auto"/>
        <w:bottom w:val="none" w:sz="0" w:space="0" w:color="auto"/>
        <w:right w:val="none" w:sz="0" w:space="0" w:color="auto"/>
      </w:divBdr>
    </w:div>
    <w:div w:id="777875793">
      <w:bodyDiv w:val="1"/>
      <w:marLeft w:val="0"/>
      <w:marRight w:val="0"/>
      <w:marTop w:val="0"/>
      <w:marBottom w:val="0"/>
      <w:divBdr>
        <w:top w:val="none" w:sz="0" w:space="0" w:color="auto"/>
        <w:left w:val="none" w:sz="0" w:space="0" w:color="auto"/>
        <w:bottom w:val="none" w:sz="0" w:space="0" w:color="auto"/>
        <w:right w:val="none" w:sz="0" w:space="0" w:color="auto"/>
      </w:divBdr>
    </w:div>
    <w:div w:id="878321265">
      <w:bodyDiv w:val="1"/>
      <w:marLeft w:val="0"/>
      <w:marRight w:val="0"/>
      <w:marTop w:val="0"/>
      <w:marBottom w:val="0"/>
      <w:divBdr>
        <w:top w:val="none" w:sz="0" w:space="0" w:color="auto"/>
        <w:left w:val="none" w:sz="0" w:space="0" w:color="auto"/>
        <w:bottom w:val="none" w:sz="0" w:space="0" w:color="auto"/>
        <w:right w:val="none" w:sz="0" w:space="0" w:color="auto"/>
      </w:divBdr>
      <w:divsChild>
        <w:div w:id="1739788968">
          <w:marLeft w:val="0"/>
          <w:marRight w:val="0"/>
          <w:marTop w:val="0"/>
          <w:marBottom w:val="0"/>
          <w:divBdr>
            <w:top w:val="none" w:sz="0" w:space="0" w:color="auto"/>
            <w:left w:val="none" w:sz="0" w:space="0" w:color="auto"/>
            <w:bottom w:val="none" w:sz="0" w:space="0" w:color="auto"/>
            <w:right w:val="none" w:sz="0" w:space="0" w:color="auto"/>
          </w:divBdr>
          <w:divsChild>
            <w:div w:id="51779091">
              <w:marLeft w:val="0"/>
              <w:marRight w:val="0"/>
              <w:marTop w:val="0"/>
              <w:marBottom w:val="0"/>
              <w:divBdr>
                <w:top w:val="none" w:sz="0" w:space="0" w:color="auto"/>
                <w:left w:val="none" w:sz="0" w:space="0" w:color="auto"/>
                <w:bottom w:val="none" w:sz="0" w:space="0" w:color="auto"/>
                <w:right w:val="none" w:sz="0" w:space="0" w:color="auto"/>
              </w:divBdr>
              <w:divsChild>
                <w:div w:id="5537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6057">
      <w:bodyDiv w:val="1"/>
      <w:marLeft w:val="0"/>
      <w:marRight w:val="0"/>
      <w:marTop w:val="0"/>
      <w:marBottom w:val="0"/>
      <w:divBdr>
        <w:top w:val="none" w:sz="0" w:space="0" w:color="auto"/>
        <w:left w:val="none" w:sz="0" w:space="0" w:color="auto"/>
        <w:bottom w:val="none" w:sz="0" w:space="0" w:color="auto"/>
        <w:right w:val="none" w:sz="0" w:space="0" w:color="auto"/>
      </w:divBdr>
    </w:div>
    <w:div w:id="1123884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D7B003-32A9-0140-A00A-663946C9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15</Pages>
  <Words>5917</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Wilcox</dc:creator>
  <cp:keywords/>
  <dc:description/>
  <cp:lastModifiedBy>Chrissie Jones</cp:lastModifiedBy>
  <cp:revision>605</cp:revision>
  <dcterms:created xsi:type="dcterms:W3CDTF">2019-03-14T23:18:00Z</dcterms:created>
  <dcterms:modified xsi:type="dcterms:W3CDTF">2019-07-23T09:35:00Z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nature.csl</vt:lpwstr>
  </property>
</Properties>
</file>