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691" w:rsidRPr="001E3214" w:rsidRDefault="00313691" w:rsidP="007A1886">
      <w:pPr>
        <w:jc w:val="center"/>
        <w:rPr>
          <w:rFonts w:ascii="Times New Roman" w:hAnsi="Times New Roman" w:cs="Times New Roman"/>
          <w:noProof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D73EA76" wp14:editId="32F673C7">
            <wp:extent cx="5443728" cy="409956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TT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728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691" w:rsidRPr="001E3214" w:rsidRDefault="00313691" w:rsidP="007A1886">
      <w:pPr>
        <w:jc w:val="center"/>
        <w:rPr>
          <w:rFonts w:ascii="Times New Roman" w:hAnsi="Times New Roman" w:cs="Times New Roman"/>
          <w:noProof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t xml:space="preserve">Figure 1 – Mitochondrial metabolic activity of cells exposed to </w:t>
      </w:r>
      <w:r w:rsidR="003708D6" w:rsidRPr="001E3214">
        <w:rPr>
          <w:rFonts w:ascii="Times New Roman" w:hAnsi="Times New Roman" w:cs="Times New Roman"/>
          <w:noProof/>
          <w:lang w:val="en-US"/>
        </w:rPr>
        <w:t>CP-Mg and AZ31, AZ91 and ZK60 alloys for 24 hours compared to control groups.</w:t>
      </w:r>
    </w:p>
    <w:p w:rsidR="00313691" w:rsidRPr="001E3214" w:rsidRDefault="00313691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313691" w:rsidRPr="001E3214" w:rsidRDefault="00313691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313691" w:rsidRPr="001E3214" w:rsidRDefault="00313691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313691" w:rsidRPr="001E3214" w:rsidRDefault="00313691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313691" w:rsidRPr="001E3214" w:rsidRDefault="00313691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313691" w:rsidRPr="001E3214" w:rsidRDefault="00313691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313691" w:rsidRPr="001E3214" w:rsidRDefault="00313691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313691" w:rsidRPr="001E3214" w:rsidRDefault="00313691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313691" w:rsidRPr="001E3214" w:rsidRDefault="00313691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313691" w:rsidRPr="001E3214" w:rsidRDefault="00313691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313691" w:rsidRPr="001E3214" w:rsidRDefault="00313691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313691" w:rsidRPr="001E3214" w:rsidRDefault="00313691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4156CC" w:rsidRPr="001E3214" w:rsidRDefault="004156CC" w:rsidP="007A1886">
      <w:pPr>
        <w:jc w:val="center"/>
        <w:rPr>
          <w:rFonts w:ascii="Times New Roman" w:hAnsi="Times New Roman" w:cs="Times New Roman"/>
        </w:rPr>
      </w:pPr>
      <w:r w:rsidRPr="001E3214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DD748A2" wp14:editId="270A5AAD">
            <wp:extent cx="6188710" cy="641731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ve - dead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D6" w:rsidRPr="001E3214" w:rsidRDefault="003708D6" w:rsidP="007A1886">
      <w:pPr>
        <w:jc w:val="center"/>
        <w:rPr>
          <w:rFonts w:ascii="Times New Roman" w:hAnsi="Times New Roman" w:cs="Times New Roman"/>
          <w:noProof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t>Figure 2 – Live/dead assay of cells exposed to CP-Mg and AZ31, AZ91 and ZK60 alloys for 24 hours.</w:t>
      </w:r>
    </w:p>
    <w:p w:rsidR="003708D6" w:rsidRPr="001E3214" w:rsidRDefault="003708D6" w:rsidP="007A1886">
      <w:pPr>
        <w:jc w:val="center"/>
        <w:rPr>
          <w:rFonts w:ascii="Times New Roman" w:hAnsi="Times New Roman" w:cs="Times New Roman"/>
          <w:lang w:val="en-US"/>
        </w:rPr>
      </w:pPr>
    </w:p>
    <w:p w:rsidR="004156CC" w:rsidRPr="001E3214" w:rsidRDefault="004156CC" w:rsidP="007A1886">
      <w:pPr>
        <w:jc w:val="center"/>
        <w:rPr>
          <w:rFonts w:ascii="Times New Roman" w:hAnsi="Times New Roman" w:cs="Times New Roman"/>
          <w:lang w:val="en-US"/>
        </w:rPr>
      </w:pPr>
    </w:p>
    <w:p w:rsidR="004156CC" w:rsidRPr="001E3214" w:rsidRDefault="004156CC" w:rsidP="007A1886">
      <w:pPr>
        <w:jc w:val="center"/>
        <w:rPr>
          <w:rFonts w:ascii="Times New Roman" w:hAnsi="Times New Roman" w:cs="Times New Roman"/>
          <w:lang w:val="en-US"/>
        </w:rPr>
      </w:pPr>
    </w:p>
    <w:p w:rsidR="004156CC" w:rsidRPr="001E3214" w:rsidRDefault="004156CC" w:rsidP="007A1886">
      <w:pPr>
        <w:jc w:val="center"/>
        <w:rPr>
          <w:rFonts w:ascii="Times New Roman" w:hAnsi="Times New Roman" w:cs="Times New Roman"/>
          <w:lang w:val="en-US"/>
        </w:rPr>
      </w:pPr>
    </w:p>
    <w:p w:rsidR="004156CC" w:rsidRPr="001E3214" w:rsidRDefault="004156CC" w:rsidP="007A1886">
      <w:pPr>
        <w:jc w:val="center"/>
        <w:rPr>
          <w:rFonts w:ascii="Times New Roman" w:hAnsi="Times New Roman" w:cs="Times New Roman"/>
          <w:lang w:val="en-US"/>
        </w:rPr>
      </w:pPr>
    </w:p>
    <w:p w:rsidR="004156CC" w:rsidRPr="001E3214" w:rsidRDefault="004156CC" w:rsidP="007A1886">
      <w:pPr>
        <w:jc w:val="center"/>
        <w:rPr>
          <w:rFonts w:ascii="Times New Roman" w:hAnsi="Times New Roman" w:cs="Times New Roman"/>
          <w:lang w:val="en-US"/>
        </w:rPr>
      </w:pPr>
    </w:p>
    <w:p w:rsidR="00720111" w:rsidRPr="001E3214" w:rsidRDefault="00C66C56" w:rsidP="007A1886">
      <w:pPr>
        <w:jc w:val="center"/>
        <w:rPr>
          <w:rFonts w:ascii="Times New Roman" w:hAnsi="Times New Roman" w:cs="Times New Roman"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474208" cy="431596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larizatio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08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D6" w:rsidRPr="001E3214" w:rsidRDefault="003708D6" w:rsidP="007A1886">
      <w:pPr>
        <w:jc w:val="center"/>
        <w:rPr>
          <w:rFonts w:ascii="Times New Roman" w:hAnsi="Times New Roman" w:cs="Times New Roman"/>
          <w:noProof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t>Figure 3 – Potentiodynamic polarization curves of CP-Mg and AZ31, AZ91 and ZK60 alloys before and after HPT processing.</w:t>
      </w:r>
    </w:p>
    <w:p w:rsidR="003708D6" w:rsidRPr="001E3214" w:rsidRDefault="003708D6" w:rsidP="007A1886">
      <w:pPr>
        <w:jc w:val="center"/>
        <w:rPr>
          <w:rFonts w:ascii="Times New Roman" w:hAnsi="Times New Roman" w:cs="Times New Roman"/>
          <w:lang w:val="en-US"/>
        </w:rPr>
      </w:pPr>
    </w:p>
    <w:p w:rsidR="00720111" w:rsidRPr="001E3214" w:rsidRDefault="00720111" w:rsidP="007A1886">
      <w:pPr>
        <w:jc w:val="center"/>
        <w:rPr>
          <w:rFonts w:ascii="Times New Roman" w:hAnsi="Times New Roman" w:cs="Times New Roman"/>
          <w:lang w:val="en-US"/>
        </w:rPr>
      </w:pPr>
    </w:p>
    <w:p w:rsidR="00720111" w:rsidRPr="001E3214" w:rsidRDefault="00720111" w:rsidP="007A1886">
      <w:pPr>
        <w:jc w:val="center"/>
        <w:rPr>
          <w:rFonts w:ascii="Times New Roman" w:hAnsi="Times New Roman" w:cs="Times New Roman"/>
          <w:lang w:val="en-US"/>
        </w:rPr>
      </w:pPr>
    </w:p>
    <w:p w:rsidR="00720111" w:rsidRPr="001E3214" w:rsidRDefault="00720111" w:rsidP="007A1886">
      <w:pPr>
        <w:jc w:val="center"/>
        <w:rPr>
          <w:rFonts w:ascii="Times New Roman" w:hAnsi="Times New Roman" w:cs="Times New Roman"/>
          <w:lang w:val="en-US"/>
        </w:rPr>
      </w:pPr>
    </w:p>
    <w:p w:rsidR="00720111" w:rsidRPr="001E3214" w:rsidRDefault="00720111" w:rsidP="007A1886">
      <w:pPr>
        <w:jc w:val="center"/>
        <w:rPr>
          <w:rFonts w:ascii="Times New Roman" w:hAnsi="Times New Roman" w:cs="Times New Roman"/>
          <w:lang w:val="en-US"/>
        </w:rPr>
      </w:pPr>
    </w:p>
    <w:p w:rsidR="003B5320" w:rsidRPr="001E3214" w:rsidRDefault="003B5320" w:rsidP="007A1886">
      <w:pPr>
        <w:jc w:val="center"/>
        <w:rPr>
          <w:rFonts w:ascii="Times New Roman" w:hAnsi="Times New Roman" w:cs="Times New Roman"/>
          <w:lang w:val="en-US"/>
        </w:rPr>
      </w:pPr>
    </w:p>
    <w:p w:rsidR="003B5320" w:rsidRPr="001E3214" w:rsidRDefault="003B5320" w:rsidP="007A1886">
      <w:pPr>
        <w:jc w:val="center"/>
        <w:rPr>
          <w:rFonts w:ascii="Times New Roman" w:hAnsi="Times New Roman" w:cs="Times New Roman"/>
          <w:lang w:val="en-US"/>
        </w:rPr>
      </w:pPr>
    </w:p>
    <w:p w:rsidR="000458CB" w:rsidRPr="001E3214" w:rsidRDefault="000458CB" w:rsidP="007A1886">
      <w:pPr>
        <w:jc w:val="center"/>
        <w:rPr>
          <w:rFonts w:ascii="Times New Roman" w:hAnsi="Times New Roman" w:cs="Times New Roman"/>
          <w:lang w:val="en-US"/>
        </w:rPr>
      </w:pPr>
    </w:p>
    <w:p w:rsidR="000458CB" w:rsidRPr="001E3214" w:rsidRDefault="000458CB" w:rsidP="007A1886">
      <w:pPr>
        <w:jc w:val="center"/>
        <w:rPr>
          <w:rFonts w:ascii="Times New Roman" w:hAnsi="Times New Roman" w:cs="Times New Roman"/>
          <w:lang w:val="en-US"/>
        </w:rPr>
      </w:pPr>
    </w:p>
    <w:p w:rsidR="000458CB" w:rsidRPr="001E3214" w:rsidRDefault="000458CB" w:rsidP="007A1886">
      <w:pPr>
        <w:jc w:val="center"/>
        <w:rPr>
          <w:rFonts w:ascii="Times New Roman" w:hAnsi="Times New Roman" w:cs="Times New Roman"/>
          <w:lang w:val="en-US"/>
        </w:rPr>
      </w:pPr>
    </w:p>
    <w:p w:rsidR="000458CB" w:rsidRPr="001E3214" w:rsidRDefault="000458CB" w:rsidP="007A1886">
      <w:pPr>
        <w:jc w:val="center"/>
        <w:rPr>
          <w:rFonts w:ascii="Times New Roman" w:hAnsi="Times New Roman" w:cs="Times New Roman"/>
          <w:lang w:val="en-US"/>
        </w:rPr>
      </w:pPr>
    </w:p>
    <w:p w:rsidR="000458CB" w:rsidRPr="001E3214" w:rsidRDefault="000458CB" w:rsidP="007A1886">
      <w:pPr>
        <w:jc w:val="center"/>
        <w:rPr>
          <w:rFonts w:ascii="Times New Roman" w:hAnsi="Times New Roman" w:cs="Times New Roman"/>
        </w:rPr>
      </w:pPr>
      <w:r w:rsidRPr="001E3214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6188710" cy="2889250"/>
            <wp:effectExtent l="0" t="0" r="254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urface polarization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08D6" w:rsidRPr="001E3214" w:rsidRDefault="003708D6" w:rsidP="007A1886">
      <w:pPr>
        <w:jc w:val="center"/>
        <w:rPr>
          <w:rFonts w:ascii="Times New Roman" w:hAnsi="Times New Roman" w:cs="Times New Roman"/>
          <w:noProof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t>Figure 4 – Surface features after polarization tests of CP-Mg and AZ31, AZ91 and ZK60 alloys before and after HPT processing.</w:t>
      </w:r>
    </w:p>
    <w:p w:rsidR="003708D6" w:rsidRPr="001E3214" w:rsidRDefault="003708D6" w:rsidP="007A1886">
      <w:pPr>
        <w:jc w:val="center"/>
        <w:rPr>
          <w:rFonts w:ascii="Times New Roman" w:hAnsi="Times New Roman" w:cs="Times New Roman"/>
          <w:lang w:val="en-US"/>
        </w:rPr>
      </w:pPr>
    </w:p>
    <w:p w:rsidR="003B5320" w:rsidRPr="001E3214" w:rsidRDefault="003B5320" w:rsidP="007A1886">
      <w:pPr>
        <w:jc w:val="center"/>
        <w:rPr>
          <w:rFonts w:ascii="Times New Roman" w:hAnsi="Times New Roman" w:cs="Times New Roman"/>
          <w:lang w:val="en-US"/>
        </w:rPr>
      </w:pPr>
    </w:p>
    <w:p w:rsidR="003B5320" w:rsidRPr="001E3214" w:rsidRDefault="003B5320" w:rsidP="007A1886">
      <w:pPr>
        <w:jc w:val="center"/>
        <w:rPr>
          <w:rFonts w:ascii="Times New Roman" w:hAnsi="Times New Roman" w:cs="Times New Roman"/>
          <w:lang w:val="en-US"/>
        </w:rPr>
      </w:pPr>
    </w:p>
    <w:p w:rsidR="000458CB" w:rsidRPr="001E3214" w:rsidRDefault="000458CB" w:rsidP="007A1886">
      <w:pPr>
        <w:jc w:val="center"/>
        <w:rPr>
          <w:rFonts w:ascii="Times New Roman" w:hAnsi="Times New Roman" w:cs="Times New Roman"/>
          <w:lang w:val="en-US"/>
        </w:rPr>
      </w:pPr>
    </w:p>
    <w:p w:rsidR="000458CB" w:rsidRPr="001E3214" w:rsidRDefault="000458CB" w:rsidP="007A1886">
      <w:pPr>
        <w:jc w:val="center"/>
        <w:rPr>
          <w:rFonts w:ascii="Times New Roman" w:hAnsi="Times New Roman" w:cs="Times New Roman"/>
          <w:lang w:val="en-US"/>
        </w:rPr>
      </w:pPr>
    </w:p>
    <w:p w:rsidR="000458CB" w:rsidRPr="001E3214" w:rsidRDefault="000458CB" w:rsidP="007A1886">
      <w:pPr>
        <w:jc w:val="center"/>
        <w:rPr>
          <w:rFonts w:ascii="Times New Roman" w:hAnsi="Times New Roman" w:cs="Times New Roman"/>
          <w:lang w:val="en-US"/>
        </w:rPr>
      </w:pPr>
    </w:p>
    <w:p w:rsidR="000458CB" w:rsidRPr="001E3214" w:rsidRDefault="000458CB" w:rsidP="007A1886">
      <w:pPr>
        <w:jc w:val="center"/>
        <w:rPr>
          <w:rFonts w:ascii="Times New Roman" w:hAnsi="Times New Roman" w:cs="Times New Roman"/>
          <w:lang w:val="en-US"/>
        </w:rPr>
      </w:pPr>
    </w:p>
    <w:p w:rsidR="000458CB" w:rsidRPr="001E3214" w:rsidRDefault="000458CB" w:rsidP="007A1886">
      <w:pPr>
        <w:jc w:val="center"/>
        <w:rPr>
          <w:rFonts w:ascii="Times New Roman" w:hAnsi="Times New Roman" w:cs="Times New Roman"/>
          <w:lang w:val="en-US"/>
        </w:rPr>
      </w:pPr>
    </w:p>
    <w:p w:rsidR="003B5320" w:rsidRPr="001E3214" w:rsidRDefault="003B5320" w:rsidP="007A1886">
      <w:pPr>
        <w:jc w:val="center"/>
        <w:rPr>
          <w:rFonts w:ascii="Times New Roman" w:hAnsi="Times New Roman" w:cs="Times New Roman"/>
          <w:lang w:val="en-US"/>
        </w:rPr>
      </w:pPr>
    </w:p>
    <w:p w:rsidR="000458CB" w:rsidRPr="001E3214" w:rsidRDefault="00386B53" w:rsidP="007A1886">
      <w:pPr>
        <w:jc w:val="center"/>
        <w:rPr>
          <w:rFonts w:ascii="Times New Roman" w:hAnsi="Times New Roman" w:cs="Times New Roman"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4E1E0AD" wp14:editId="48752CC1">
            <wp:extent cx="2908800" cy="2811600"/>
            <wp:effectExtent l="0" t="0" r="635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IS hank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214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16DD946" wp14:editId="5E35315D">
            <wp:extent cx="2865600" cy="282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IS hanks zoom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D6" w:rsidRPr="001E3214" w:rsidRDefault="003708D6" w:rsidP="007A1886">
      <w:pPr>
        <w:jc w:val="center"/>
        <w:rPr>
          <w:rFonts w:ascii="Times New Roman" w:hAnsi="Times New Roman" w:cs="Times New Roman"/>
          <w:noProof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t>Figure 5 – Electrochemical impedance spectroscopy curves of CP-Mg and AZ31, AZ91 and ZK60 alloys before and after HPT processing.</w:t>
      </w:r>
    </w:p>
    <w:p w:rsidR="009C4F5A" w:rsidRPr="001E3214" w:rsidRDefault="009C4F5A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9C4F5A" w:rsidRPr="001E3214" w:rsidRDefault="009C4F5A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572DF0" w:rsidRPr="001E3214" w:rsidRDefault="00572DF0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572DF0" w:rsidRPr="001E3214" w:rsidRDefault="00572DF0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572DF0" w:rsidRPr="001E3214" w:rsidRDefault="00572DF0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572DF0" w:rsidRPr="001E3214" w:rsidRDefault="00572DF0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572DF0" w:rsidRPr="001E3214" w:rsidRDefault="00572DF0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572DF0" w:rsidRPr="001E3214" w:rsidRDefault="00572DF0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572DF0" w:rsidRPr="001E3214" w:rsidRDefault="00572DF0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572DF0" w:rsidRPr="001E3214" w:rsidRDefault="00572DF0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572DF0" w:rsidRPr="001E3214" w:rsidRDefault="00572DF0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572DF0" w:rsidRPr="001E3214" w:rsidRDefault="00572DF0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572DF0" w:rsidRPr="001E3214" w:rsidRDefault="00572DF0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9C4F5A" w:rsidRPr="001E3214" w:rsidRDefault="009C4F5A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9C4F5A" w:rsidRPr="001E3214" w:rsidRDefault="009C4F5A" w:rsidP="007A1886">
      <w:pPr>
        <w:jc w:val="center"/>
        <w:rPr>
          <w:rFonts w:ascii="Times New Roman" w:hAnsi="Times New Roman" w:cs="Times New Roman"/>
          <w:noProof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4050287" cy="2688068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quivalent circuits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430" cy="270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5A" w:rsidRPr="001E3214" w:rsidRDefault="00572DF0" w:rsidP="007A1886">
      <w:pPr>
        <w:jc w:val="center"/>
        <w:rPr>
          <w:rFonts w:ascii="Times New Roman" w:hAnsi="Times New Roman" w:cs="Times New Roman"/>
          <w:noProof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t>Figure 6</w:t>
      </w:r>
      <w:r w:rsidR="009C4F5A" w:rsidRPr="001E3214">
        <w:rPr>
          <w:rFonts w:ascii="Times New Roman" w:hAnsi="Times New Roman" w:cs="Times New Roman"/>
          <w:noProof/>
          <w:lang w:val="en-US"/>
        </w:rPr>
        <w:t xml:space="preserve"> – </w:t>
      </w:r>
      <w:r w:rsidRPr="001E3214">
        <w:rPr>
          <w:rFonts w:ascii="Times New Roman" w:hAnsi="Times New Roman" w:cs="Times New Roman"/>
          <w:noProof/>
          <w:lang w:val="en-US"/>
        </w:rPr>
        <w:t>Equivalent circuits used to model the e</w:t>
      </w:r>
      <w:r w:rsidR="009C4F5A" w:rsidRPr="001E3214">
        <w:rPr>
          <w:rFonts w:ascii="Times New Roman" w:hAnsi="Times New Roman" w:cs="Times New Roman"/>
          <w:noProof/>
          <w:lang w:val="en-US"/>
        </w:rPr>
        <w:t>lectrochemical impedance spectroscopy curves.</w:t>
      </w:r>
    </w:p>
    <w:p w:rsidR="000458CB" w:rsidRPr="001E3214" w:rsidRDefault="005E6C29" w:rsidP="007A1886">
      <w:pPr>
        <w:jc w:val="center"/>
        <w:rPr>
          <w:rFonts w:ascii="Times New Roman" w:hAnsi="Times New Roman" w:cs="Times New Roman"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3295117" cy="783130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rface impedance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907" cy="783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D6" w:rsidRPr="001E3214" w:rsidRDefault="00DB6CE9" w:rsidP="007A1886">
      <w:pPr>
        <w:jc w:val="center"/>
        <w:rPr>
          <w:rFonts w:ascii="Times New Roman" w:hAnsi="Times New Roman" w:cs="Times New Roman"/>
          <w:noProof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t>Figure 7</w:t>
      </w:r>
      <w:r w:rsidR="003708D6" w:rsidRPr="001E3214">
        <w:rPr>
          <w:rFonts w:ascii="Times New Roman" w:hAnsi="Times New Roman" w:cs="Times New Roman"/>
          <w:noProof/>
          <w:lang w:val="en-US"/>
        </w:rPr>
        <w:t xml:space="preserve"> – Surface features after Electrochemical impedance spectroscopy tests of CP-Mg and AZ31, AZ91 and ZK60 alloys before and after HPT processing.</w:t>
      </w:r>
    </w:p>
    <w:p w:rsidR="00012B28" w:rsidRPr="001E3214" w:rsidRDefault="00494396" w:rsidP="007A1886">
      <w:pPr>
        <w:jc w:val="center"/>
        <w:rPr>
          <w:rFonts w:ascii="Times New Roman" w:hAnsi="Times New Roman" w:cs="Times New Roman"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3BA0E34" wp14:editId="13BF8E4D">
            <wp:extent cx="5305425" cy="3887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2 evolution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742" cy="388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214">
        <w:rPr>
          <w:rFonts w:ascii="Times New Roman" w:hAnsi="Times New Roman" w:cs="Times New Roman"/>
          <w:lang w:val="en-US"/>
        </w:rPr>
        <w:tab/>
      </w:r>
      <w:r w:rsidR="00252DB1" w:rsidRPr="001E3214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597303" cy="389340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2 evolution rate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250" cy="389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D6" w:rsidRPr="001E3214" w:rsidRDefault="00DB6CE9" w:rsidP="007A1886">
      <w:pPr>
        <w:jc w:val="center"/>
        <w:rPr>
          <w:rFonts w:ascii="Times New Roman" w:hAnsi="Times New Roman" w:cs="Times New Roman"/>
          <w:noProof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t>Figure 8</w:t>
      </w:r>
      <w:r w:rsidR="003708D6" w:rsidRPr="001E3214">
        <w:rPr>
          <w:rFonts w:ascii="Times New Roman" w:hAnsi="Times New Roman" w:cs="Times New Roman"/>
          <w:noProof/>
          <w:lang w:val="en-US"/>
        </w:rPr>
        <w:t xml:space="preserve"> – Mass loss rate as a function of time of CP-Mg and AZ31, AZ91 and ZK60 alloys before and after HPT processing.</w:t>
      </w:r>
    </w:p>
    <w:p w:rsidR="003708D6" w:rsidRPr="001E3214" w:rsidRDefault="003708D6" w:rsidP="007A1886">
      <w:pPr>
        <w:jc w:val="center"/>
        <w:rPr>
          <w:rFonts w:ascii="Times New Roman" w:hAnsi="Times New Roman" w:cs="Times New Roman"/>
          <w:lang w:val="en-US"/>
        </w:rPr>
      </w:pPr>
    </w:p>
    <w:p w:rsidR="00720111" w:rsidRPr="001E3214" w:rsidRDefault="00720111" w:rsidP="007A1886">
      <w:pPr>
        <w:jc w:val="center"/>
        <w:rPr>
          <w:rFonts w:ascii="Times New Roman" w:hAnsi="Times New Roman" w:cs="Times New Roman"/>
          <w:lang w:val="en-US"/>
        </w:rPr>
      </w:pPr>
    </w:p>
    <w:p w:rsidR="00A70E29" w:rsidRPr="001E3214" w:rsidRDefault="00A70E29" w:rsidP="007A1886">
      <w:pPr>
        <w:jc w:val="center"/>
        <w:rPr>
          <w:rFonts w:ascii="Times New Roman" w:hAnsi="Times New Roman" w:cs="Times New Roman"/>
          <w:lang w:val="en-US"/>
        </w:rPr>
      </w:pPr>
    </w:p>
    <w:p w:rsidR="00A35B22" w:rsidRPr="001E3214" w:rsidRDefault="00A35B22" w:rsidP="007A1886">
      <w:pPr>
        <w:jc w:val="center"/>
        <w:rPr>
          <w:rFonts w:ascii="Times New Roman" w:hAnsi="Times New Roman" w:cs="Times New Roman"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6188710" cy="3008630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ersion in Hanks solution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D6" w:rsidRPr="001E3214" w:rsidRDefault="00DB6CE9" w:rsidP="007A1886">
      <w:pPr>
        <w:jc w:val="center"/>
        <w:rPr>
          <w:rFonts w:ascii="Times New Roman" w:hAnsi="Times New Roman" w:cs="Times New Roman"/>
          <w:noProof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t>Figure 9</w:t>
      </w:r>
      <w:r w:rsidR="003708D6" w:rsidRPr="001E3214">
        <w:rPr>
          <w:rFonts w:ascii="Times New Roman" w:hAnsi="Times New Roman" w:cs="Times New Roman"/>
          <w:noProof/>
          <w:lang w:val="en-US"/>
        </w:rPr>
        <w:t xml:space="preserve"> – </w:t>
      </w:r>
      <w:r w:rsidR="00BE0322" w:rsidRPr="001E3214">
        <w:rPr>
          <w:rFonts w:ascii="Times New Roman" w:hAnsi="Times New Roman" w:cs="Times New Roman"/>
          <w:noProof/>
          <w:lang w:val="en-US"/>
        </w:rPr>
        <w:t xml:space="preserve">Macroscopic appearance of samples </w:t>
      </w:r>
      <w:r w:rsidR="003708D6" w:rsidRPr="001E3214">
        <w:rPr>
          <w:rFonts w:ascii="Times New Roman" w:hAnsi="Times New Roman" w:cs="Times New Roman"/>
          <w:noProof/>
          <w:lang w:val="en-US"/>
        </w:rPr>
        <w:t>of CP-Mg and AZ31, AZ91 and ZK60 alloys</w:t>
      </w:r>
      <w:r w:rsidR="00BE0322" w:rsidRPr="001E3214">
        <w:rPr>
          <w:rFonts w:ascii="Times New Roman" w:hAnsi="Times New Roman" w:cs="Times New Roman"/>
          <w:noProof/>
          <w:lang w:val="en-US"/>
        </w:rPr>
        <w:t>,</w:t>
      </w:r>
      <w:r w:rsidR="003708D6" w:rsidRPr="001E3214">
        <w:rPr>
          <w:rFonts w:ascii="Times New Roman" w:hAnsi="Times New Roman" w:cs="Times New Roman"/>
          <w:noProof/>
          <w:lang w:val="en-US"/>
        </w:rPr>
        <w:t xml:space="preserve"> before and after HPT processing</w:t>
      </w:r>
      <w:r w:rsidR="00BE0322" w:rsidRPr="001E3214">
        <w:rPr>
          <w:rFonts w:ascii="Times New Roman" w:hAnsi="Times New Roman" w:cs="Times New Roman"/>
          <w:noProof/>
          <w:lang w:val="en-US"/>
        </w:rPr>
        <w:t>, after immersion in Hank´s solution</w:t>
      </w:r>
    </w:p>
    <w:p w:rsidR="005E6C29" w:rsidRPr="001E3214" w:rsidRDefault="005E6C29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DB6CE9" w:rsidRPr="001E3214" w:rsidRDefault="00DB6CE9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DB6CE9" w:rsidRPr="001E3214" w:rsidRDefault="00DB6CE9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DB6CE9" w:rsidRPr="001E3214" w:rsidRDefault="00DB6CE9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DB6CE9" w:rsidRPr="001E3214" w:rsidRDefault="00DB6CE9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DB6CE9" w:rsidRPr="001E3214" w:rsidRDefault="00DB6CE9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DB6CE9" w:rsidRPr="001E3214" w:rsidRDefault="00DB6CE9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DB6CE9" w:rsidRPr="001E3214" w:rsidRDefault="00DB6CE9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DB6CE9" w:rsidRPr="001E3214" w:rsidRDefault="00DB6CE9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DB6CE9" w:rsidRPr="001E3214" w:rsidRDefault="00DB6CE9" w:rsidP="007A1886">
      <w:pPr>
        <w:jc w:val="center"/>
        <w:rPr>
          <w:rFonts w:ascii="Times New Roman" w:hAnsi="Times New Roman" w:cs="Times New Roman"/>
          <w:noProof/>
          <w:lang w:val="en-US"/>
        </w:rPr>
      </w:pPr>
    </w:p>
    <w:p w:rsidR="005E6C29" w:rsidRPr="001E3214" w:rsidRDefault="005E6C29" w:rsidP="007A1886">
      <w:pPr>
        <w:jc w:val="center"/>
        <w:rPr>
          <w:rFonts w:ascii="Times New Roman" w:hAnsi="Times New Roman" w:cs="Times New Roman"/>
          <w:noProof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6188710" cy="31927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ersion in Hanks solution_high mag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C29" w:rsidRPr="001E3214" w:rsidRDefault="00DB6CE9" w:rsidP="007A1886">
      <w:pPr>
        <w:jc w:val="center"/>
        <w:rPr>
          <w:rFonts w:ascii="Times New Roman" w:hAnsi="Times New Roman" w:cs="Times New Roman"/>
          <w:noProof/>
          <w:lang w:val="en-US"/>
        </w:rPr>
      </w:pPr>
      <w:r w:rsidRPr="001E3214">
        <w:rPr>
          <w:rFonts w:ascii="Times New Roman" w:hAnsi="Times New Roman" w:cs="Times New Roman"/>
          <w:noProof/>
          <w:lang w:val="en-US"/>
        </w:rPr>
        <w:t>Figure 10</w:t>
      </w:r>
      <w:r w:rsidR="005E6C29" w:rsidRPr="001E3214">
        <w:rPr>
          <w:rFonts w:ascii="Times New Roman" w:hAnsi="Times New Roman" w:cs="Times New Roman"/>
          <w:noProof/>
          <w:lang w:val="en-US"/>
        </w:rPr>
        <w:t xml:space="preserve"> – Low magnification images of localized corrosion of samples of CP-Mg and AZ31, AZ91 and ZK60 alloys, before and after HPT processing, after immersion in Hank´s solution for 28 days.</w:t>
      </w:r>
    </w:p>
    <w:p w:rsidR="003708D6" w:rsidRPr="001E3214" w:rsidRDefault="003708D6" w:rsidP="007A1886">
      <w:pPr>
        <w:jc w:val="center"/>
        <w:rPr>
          <w:rFonts w:ascii="Times New Roman" w:hAnsi="Times New Roman" w:cs="Times New Roman"/>
          <w:lang w:val="en-US"/>
        </w:rPr>
      </w:pPr>
    </w:p>
    <w:p w:rsidR="000458CB" w:rsidRPr="001E3214" w:rsidRDefault="000458CB" w:rsidP="007A1886">
      <w:pPr>
        <w:jc w:val="center"/>
        <w:rPr>
          <w:rFonts w:ascii="Times New Roman" w:hAnsi="Times New Roman" w:cs="Times New Roman"/>
          <w:lang w:val="en-US"/>
        </w:rPr>
      </w:pPr>
    </w:p>
    <w:p w:rsidR="00720111" w:rsidRPr="001E3214" w:rsidRDefault="00720111" w:rsidP="007A1886">
      <w:pPr>
        <w:jc w:val="center"/>
        <w:rPr>
          <w:rFonts w:ascii="Times New Roman" w:hAnsi="Times New Roman" w:cs="Times New Roman"/>
        </w:rPr>
      </w:pPr>
    </w:p>
    <w:p w:rsidR="00012B28" w:rsidRPr="001E3214" w:rsidRDefault="00012B28" w:rsidP="007A1886">
      <w:pPr>
        <w:jc w:val="center"/>
        <w:rPr>
          <w:rFonts w:ascii="Times New Roman" w:hAnsi="Times New Roman" w:cs="Times New Roman"/>
        </w:rPr>
      </w:pPr>
    </w:p>
    <w:p w:rsidR="00A70E29" w:rsidRPr="001E3214" w:rsidRDefault="00A70E29" w:rsidP="007A1886">
      <w:pPr>
        <w:jc w:val="center"/>
        <w:rPr>
          <w:rFonts w:ascii="Times New Roman" w:hAnsi="Times New Roman" w:cs="Times New Roman"/>
        </w:rPr>
      </w:pPr>
    </w:p>
    <w:p w:rsidR="00A70E29" w:rsidRPr="001E3214" w:rsidRDefault="00A70E29" w:rsidP="007A1886">
      <w:pPr>
        <w:jc w:val="center"/>
        <w:rPr>
          <w:rFonts w:ascii="Times New Roman" w:hAnsi="Times New Roman" w:cs="Times New Roman"/>
        </w:rPr>
      </w:pPr>
    </w:p>
    <w:p w:rsidR="00A70E29" w:rsidRPr="001E3214" w:rsidRDefault="00A70E29" w:rsidP="007A1886">
      <w:pPr>
        <w:jc w:val="center"/>
        <w:rPr>
          <w:rFonts w:ascii="Times New Roman" w:hAnsi="Times New Roman" w:cs="Times New Roman"/>
        </w:rPr>
      </w:pPr>
    </w:p>
    <w:p w:rsidR="00A70E29" w:rsidRPr="001E3214" w:rsidRDefault="00A70E29" w:rsidP="007A1886">
      <w:pPr>
        <w:jc w:val="center"/>
        <w:rPr>
          <w:rFonts w:ascii="Times New Roman" w:hAnsi="Times New Roman" w:cs="Times New Roman"/>
        </w:rPr>
      </w:pPr>
    </w:p>
    <w:p w:rsidR="00A70E29" w:rsidRPr="001E3214" w:rsidRDefault="00A70E29" w:rsidP="007A1886">
      <w:pPr>
        <w:jc w:val="center"/>
        <w:rPr>
          <w:rFonts w:ascii="Times New Roman" w:hAnsi="Times New Roman" w:cs="Times New Roman"/>
        </w:rPr>
      </w:pPr>
    </w:p>
    <w:p w:rsidR="00A70E29" w:rsidRPr="001E3214" w:rsidRDefault="00A70E29" w:rsidP="007A1886">
      <w:pPr>
        <w:jc w:val="center"/>
        <w:rPr>
          <w:rFonts w:ascii="Times New Roman" w:hAnsi="Times New Roman" w:cs="Times New Roman"/>
        </w:rPr>
      </w:pPr>
    </w:p>
    <w:p w:rsidR="00A70E29" w:rsidRPr="001E3214" w:rsidRDefault="00A70E29" w:rsidP="007A1886">
      <w:pPr>
        <w:jc w:val="center"/>
        <w:rPr>
          <w:rFonts w:ascii="Times New Roman" w:hAnsi="Times New Roman" w:cs="Times New Roman"/>
        </w:rPr>
      </w:pPr>
    </w:p>
    <w:p w:rsidR="00A70E29" w:rsidRPr="001E3214" w:rsidRDefault="00A70E29" w:rsidP="007A1886">
      <w:pPr>
        <w:jc w:val="center"/>
        <w:rPr>
          <w:rFonts w:ascii="Times New Roman" w:hAnsi="Times New Roman" w:cs="Times New Roman"/>
        </w:rPr>
      </w:pPr>
    </w:p>
    <w:p w:rsidR="00A70E29" w:rsidRPr="001E3214" w:rsidRDefault="00A70E29" w:rsidP="007A1886">
      <w:pPr>
        <w:jc w:val="center"/>
        <w:rPr>
          <w:rFonts w:ascii="Times New Roman" w:hAnsi="Times New Roman" w:cs="Times New Roman"/>
        </w:rPr>
      </w:pPr>
    </w:p>
    <w:p w:rsidR="00A70E29" w:rsidRPr="001E3214" w:rsidRDefault="00A70E29" w:rsidP="007A1886">
      <w:pPr>
        <w:jc w:val="center"/>
        <w:rPr>
          <w:rFonts w:ascii="Times New Roman" w:hAnsi="Times New Roman" w:cs="Times New Roman"/>
        </w:rPr>
      </w:pPr>
    </w:p>
    <w:p w:rsidR="00A70E29" w:rsidRPr="001E3214" w:rsidRDefault="00A70E29" w:rsidP="007A1886">
      <w:pPr>
        <w:jc w:val="center"/>
        <w:rPr>
          <w:rFonts w:ascii="Times New Roman" w:hAnsi="Times New Roman" w:cs="Times New Roman"/>
        </w:rPr>
      </w:pPr>
    </w:p>
    <w:p w:rsidR="000C36ED" w:rsidRPr="001E3214" w:rsidRDefault="000C36ED" w:rsidP="007A1886">
      <w:pPr>
        <w:jc w:val="center"/>
        <w:rPr>
          <w:rFonts w:ascii="Times New Roman" w:hAnsi="Times New Roman" w:cs="Times New Roman"/>
        </w:rPr>
      </w:pPr>
    </w:p>
    <w:p w:rsidR="000C36ED" w:rsidRDefault="00DB6CE9" w:rsidP="00DB6CE9">
      <w:pPr>
        <w:spacing w:after="0" w:line="240" w:lineRule="auto"/>
        <w:rPr>
          <w:rFonts w:ascii="Times New Roman" w:hAnsi="Times New Roman" w:cs="Times New Roman"/>
        </w:rPr>
      </w:pPr>
      <w:r w:rsidRPr="001E3214">
        <w:rPr>
          <w:rFonts w:ascii="Times New Roman" w:hAnsi="Times New Roman" w:cs="Times New Roman"/>
        </w:rPr>
        <w:lastRenderedPageBreak/>
        <w:t>Tables</w:t>
      </w:r>
    </w:p>
    <w:p w:rsidR="00DB6CE9" w:rsidRPr="001E3214" w:rsidRDefault="00DB6CE9" w:rsidP="00DB6CE9">
      <w:pPr>
        <w:spacing w:after="0" w:line="240" w:lineRule="auto"/>
        <w:rPr>
          <w:rFonts w:ascii="Times New Roman" w:hAnsi="Times New Roman" w:cs="Times New Roman"/>
        </w:rPr>
      </w:pPr>
    </w:p>
    <w:p w:rsidR="00720111" w:rsidRPr="001E3214" w:rsidRDefault="00275C89" w:rsidP="00DB6CE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1E3214">
        <w:rPr>
          <w:rFonts w:ascii="Times New Roman" w:hAnsi="Times New Roman" w:cs="Times New Roman"/>
          <w:lang w:val="en-US"/>
        </w:rPr>
        <w:t>Table</w:t>
      </w:r>
      <w:r w:rsidR="00720111" w:rsidRPr="001E3214">
        <w:rPr>
          <w:rFonts w:ascii="Times New Roman" w:hAnsi="Times New Roman" w:cs="Times New Roman"/>
          <w:lang w:val="en-US"/>
        </w:rPr>
        <w:t xml:space="preserve"> 1</w:t>
      </w:r>
      <w:r w:rsidRPr="001E3214">
        <w:rPr>
          <w:rFonts w:ascii="Times New Roman" w:hAnsi="Times New Roman" w:cs="Times New Roman"/>
          <w:lang w:val="en-US"/>
        </w:rPr>
        <w:t>:</w:t>
      </w:r>
      <w:r w:rsidR="00720111" w:rsidRPr="001E3214">
        <w:rPr>
          <w:rFonts w:ascii="Times New Roman" w:hAnsi="Times New Roman" w:cs="Times New Roman"/>
          <w:lang w:val="en-US"/>
        </w:rPr>
        <w:t xml:space="preserve"> Composition of Hank´s solution.</w:t>
      </w:r>
    </w:p>
    <w:tbl>
      <w:tblPr>
        <w:tblStyle w:val="PlainTable2"/>
        <w:tblW w:w="4253" w:type="dxa"/>
        <w:jc w:val="center"/>
        <w:tblLook w:val="04A0" w:firstRow="1" w:lastRow="0" w:firstColumn="1" w:lastColumn="0" w:noHBand="0" w:noVBand="1"/>
      </w:tblPr>
      <w:tblGrid>
        <w:gridCol w:w="1984"/>
        <w:gridCol w:w="2269"/>
      </w:tblGrid>
      <w:tr w:rsidR="00720111" w:rsidRPr="001E3214" w:rsidTr="00935D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Chemical compost</w:t>
            </w:r>
          </w:p>
        </w:tc>
        <w:tc>
          <w:tcPr>
            <w:tcW w:w="2269" w:type="dxa"/>
          </w:tcPr>
          <w:p w:rsidR="00720111" w:rsidRPr="001E3214" w:rsidRDefault="00720111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en-US"/>
              </w:rPr>
            </w:pPr>
            <w:r w:rsidRPr="001E3214">
              <w:rPr>
                <w:rFonts w:ascii="Times New Roman" w:hAnsi="Times New Roman" w:cs="Times New Roman"/>
                <w:b w:val="0"/>
                <w:lang w:val="en-US"/>
              </w:rPr>
              <w:t>Concentration (g.L</w:t>
            </w:r>
            <w:r w:rsidRPr="001E3214">
              <w:rPr>
                <w:rFonts w:ascii="Times New Roman" w:hAnsi="Times New Roman" w:cs="Times New Roman"/>
                <w:b w:val="0"/>
                <w:vertAlign w:val="superscript"/>
                <w:lang w:val="en-US"/>
              </w:rPr>
              <w:t>-1</w:t>
            </w:r>
            <w:r w:rsidRPr="001E3214">
              <w:rPr>
                <w:rFonts w:ascii="Times New Roman" w:hAnsi="Times New Roman" w:cs="Times New Roman"/>
                <w:b w:val="0"/>
                <w:lang w:val="en-US"/>
              </w:rPr>
              <w:t>)</w:t>
            </w:r>
          </w:p>
        </w:tc>
      </w:tr>
      <w:tr w:rsidR="00720111" w:rsidRPr="001E3214" w:rsidTr="00935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NaCl</w:t>
            </w:r>
          </w:p>
        </w:tc>
        <w:tc>
          <w:tcPr>
            <w:tcW w:w="2269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8</w:t>
            </w:r>
          </w:p>
        </w:tc>
      </w:tr>
      <w:tr w:rsidR="00720111" w:rsidRPr="001E3214" w:rsidTr="00935D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KCl</w:t>
            </w:r>
          </w:p>
        </w:tc>
        <w:tc>
          <w:tcPr>
            <w:tcW w:w="2269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0.4</w:t>
            </w:r>
          </w:p>
        </w:tc>
      </w:tr>
      <w:tr w:rsidR="00720111" w:rsidRPr="001E3214" w:rsidTr="00935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MgSO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4</w:t>
            </w:r>
            <w:r w:rsidRPr="001E3214">
              <w:rPr>
                <w:rFonts w:ascii="Times New Roman" w:hAnsi="Times New Roman" w:cs="Times New Roman"/>
                <w:b w:val="0"/>
              </w:rPr>
              <w:t>.7H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2</w:t>
            </w:r>
            <w:r w:rsidRPr="001E3214">
              <w:rPr>
                <w:rFonts w:ascii="Times New Roman" w:hAnsi="Times New Roman" w:cs="Times New Roman"/>
                <w:b w:val="0"/>
              </w:rPr>
              <w:t>O</w:t>
            </w:r>
          </w:p>
        </w:tc>
        <w:tc>
          <w:tcPr>
            <w:tcW w:w="2269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0.06</w:t>
            </w:r>
          </w:p>
        </w:tc>
      </w:tr>
      <w:tr w:rsidR="00720111" w:rsidRPr="001E3214" w:rsidTr="00935D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MgCl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2</w:t>
            </w:r>
            <w:r w:rsidRPr="001E3214">
              <w:rPr>
                <w:rFonts w:ascii="Times New Roman" w:hAnsi="Times New Roman" w:cs="Times New Roman"/>
                <w:b w:val="0"/>
              </w:rPr>
              <w:t>.6H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2</w:t>
            </w:r>
            <w:r w:rsidRPr="001E3214">
              <w:rPr>
                <w:rFonts w:ascii="Times New Roman" w:hAnsi="Times New Roman" w:cs="Times New Roman"/>
                <w:b w:val="0"/>
              </w:rPr>
              <w:t>O</w:t>
            </w:r>
          </w:p>
        </w:tc>
        <w:tc>
          <w:tcPr>
            <w:tcW w:w="2269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0.1</w:t>
            </w:r>
          </w:p>
        </w:tc>
      </w:tr>
      <w:tr w:rsidR="00720111" w:rsidRPr="001E3214" w:rsidTr="00935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  <w:vertAlign w:val="subscript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CaCl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2</w:t>
            </w:r>
          </w:p>
        </w:tc>
        <w:tc>
          <w:tcPr>
            <w:tcW w:w="2269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0.14</w:t>
            </w:r>
          </w:p>
        </w:tc>
      </w:tr>
      <w:tr w:rsidR="00720111" w:rsidRPr="001E3214" w:rsidTr="00935D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Na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2</w:t>
            </w:r>
            <w:r w:rsidRPr="001E3214">
              <w:rPr>
                <w:rFonts w:ascii="Times New Roman" w:hAnsi="Times New Roman" w:cs="Times New Roman"/>
                <w:b w:val="0"/>
              </w:rPr>
              <w:t>HPO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4</w:t>
            </w:r>
            <w:r w:rsidRPr="001E3214">
              <w:rPr>
                <w:rFonts w:ascii="Times New Roman" w:hAnsi="Times New Roman" w:cs="Times New Roman"/>
                <w:b w:val="0"/>
              </w:rPr>
              <w:t>.2H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2</w:t>
            </w:r>
            <w:r w:rsidRPr="001E3214">
              <w:rPr>
                <w:rFonts w:ascii="Times New Roman" w:hAnsi="Times New Roman" w:cs="Times New Roman"/>
                <w:b w:val="0"/>
              </w:rPr>
              <w:t>O</w:t>
            </w:r>
          </w:p>
        </w:tc>
        <w:tc>
          <w:tcPr>
            <w:tcW w:w="2269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0.06</w:t>
            </w:r>
          </w:p>
        </w:tc>
      </w:tr>
      <w:tr w:rsidR="00720111" w:rsidRPr="001E3214" w:rsidTr="00935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  <w:vertAlign w:val="subscript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KH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2</w:t>
            </w:r>
            <w:r w:rsidRPr="001E3214">
              <w:rPr>
                <w:rFonts w:ascii="Times New Roman" w:hAnsi="Times New Roman" w:cs="Times New Roman"/>
                <w:b w:val="0"/>
              </w:rPr>
              <w:t>PO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4</w:t>
            </w:r>
          </w:p>
        </w:tc>
        <w:tc>
          <w:tcPr>
            <w:tcW w:w="2269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0.06</w:t>
            </w:r>
          </w:p>
        </w:tc>
      </w:tr>
      <w:tr w:rsidR="00720111" w:rsidRPr="001E3214" w:rsidTr="00935D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Glucose</w:t>
            </w:r>
          </w:p>
        </w:tc>
        <w:tc>
          <w:tcPr>
            <w:tcW w:w="2269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0.1</w:t>
            </w:r>
          </w:p>
        </w:tc>
      </w:tr>
      <w:tr w:rsidR="00720111" w:rsidRPr="001E3214" w:rsidTr="00935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  <w:vertAlign w:val="subscript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NaHCO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3</w:t>
            </w:r>
          </w:p>
        </w:tc>
        <w:tc>
          <w:tcPr>
            <w:tcW w:w="2269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0.35</w:t>
            </w:r>
          </w:p>
        </w:tc>
      </w:tr>
    </w:tbl>
    <w:p w:rsidR="00720111" w:rsidRDefault="00720111" w:rsidP="00DB6CE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5C89" w:rsidRPr="001E3214" w:rsidRDefault="00275C89" w:rsidP="00DB6CE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1E3214">
        <w:rPr>
          <w:rFonts w:ascii="Times New Roman" w:hAnsi="Times New Roman" w:cs="Times New Roman"/>
          <w:lang w:val="en-US"/>
        </w:rPr>
        <w:t>Table</w:t>
      </w:r>
      <w:r w:rsidR="00A70E29" w:rsidRPr="001E3214">
        <w:rPr>
          <w:rFonts w:ascii="Times New Roman" w:hAnsi="Times New Roman" w:cs="Times New Roman"/>
          <w:lang w:val="en-US"/>
        </w:rPr>
        <w:t xml:space="preserve"> 2</w:t>
      </w:r>
      <w:r w:rsidRPr="001E3214">
        <w:rPr>
          <w:rFonts w:ascii="Times New Roman" w:hAnsi="Times New Roman" w:cs="Times New Roman"/>
          <w:lang w:val="en-US"/>
        </w:rPr>
        <w:t>: Summary of data for corrosion potential (</w:t>
      </w:r>
      <w:proofErr w:type="spellStart"/>
      <w:r w:rsidRPr="001E3214">
        <w:rPr>
          <w:rFonts w:ascii="Times New Roman" w:hAnsi="Times New Roman" w:cs="Times New Roman"/>
          <w:lang w:val="en-US"/>
        </w:rPr>
        <w:t>E</w:t>
      </w:r>
      <w:r w:rsidRPr="001E3214">
        <w:rPr>
          <w:rFonts w:ascii="Times New Roman" w:hAnsi="Times New Roman" w:cs="Times New Roman"/>
          <w:vertAlign w:val="subscript"/>
          <w:lang w:val="en-US"/>
        </w:rPr>
        <w:t>Corr</w:t>
      </w:r>
      <w:proofErr w:type="spellEnd"/>
      <w:r w:rsidRPr="001E3214">
        <w:rPr>
          <w:rFonts w:ascii="Times New Roman" w:hAnsi="Times New Roman" w:cs="Times New Roman"/>
          <w:lang w:val="en-US"/>
        </w:rPr>
        <w:t>), corrosion current (</w:t>
      </w:r>
      <w:proofErr w:type="spellStart"/>
      <w:r w:rsidRPr="001E3214">
        <w:rPr>
          <w:rFonts w:ascii="Times New Roman" w:hAnsi="Times New Roman" w:cs="Times New Roman"/>
          <w:lang w:val="en-US"/>
        </w:rPr>
        <w:t>I</w:t>
      </w:r>
      <w:r w:rsidRPr="001E3214">
        <w:rPr>
          <w:rFonts w:ascii="Times New Roman" w:hAnsi="Times New Roman" w:cs="Times New Roman"/>
          <w:vertAlign w:val="subscript"/>
          <w:lang w:val="en-US"/>
        </w:rPr>
        <w:t>Corr</w:t>
      </w:r>
      <w:proofErr w:type="spellEnd"/>
      <w:r w:rsidRPr="001E3214">
        <w:rPr>
          <w:rFonts w:ascii="Times New Roman" w:hAnsi="Times New Roman" w:cs="Times New Roman"/>
          <w:lang w:val="en-US"/>
        </w:rPr>
        <w:t>), penetration rate calculated from the corrosion current (P</w:t>
      </w:r>
      <w:r w:rsidRPr="001E3214">
        <w:rPr>
          <w:rFonts w:ascii="Times New Roman" w:hAnsi="Times New Roman" w:cs="Times New Roman"/>
          <w:vertAlign w:val="subscript"/>
          <w:lang w:val="en-US"/>
        </w:rPr>
        <w:t>i</w:t>
      </w:r>
      <w:r w:rsidRPr="001E3214">
        <w:rPr>
          <w:rFonts w:ascii="Times New Roman" w:hAnsi="Times New Roman" w:cs="Times New Roman"/>
          <w:lang w:val="en-US"/>
        </w:rPr>
        <w:t>), pitting potential (</w:t>
      </w:r>
      <w:proofErr w:type="spellStart"/>
      <w:r w:rsidRPr="001E3214">
        <w:rPr>
          <w:rFonts w:ascii="Times New Roman" w:hAnsi="Times New Roman" w:cs="Times New Roman"/>
          <w:lang w:val="en-US"/>
        </w:rPr>
        <w:t>E</w:t>
      </w:r>
      <w:r w:rsidRPr="001E3214">
        <w:rPr>
          <w:rFonts w:ascii="Times New Roman" w:hAnsi="Times New Roman" w:cs="Times New Roman"/>
          <w:vertAlign w:val="subscript"/>
          <w:lang w:val="en-US"/>
        </w:rPr>
        <w:t>Pit</w:t>
      </w:r>
      <w:proofErr w:type="spellEnd"/>
      <w:r w:rsidRPr="001E3214">
        <w:rPr>
          <w:rFonts w:ascii="Times New Roman" w:hAnsi="Times New Roman" w:cs="Times New Roman"/>
          <w:lang w:val="en-US"/>
        </w:rPr>
        <w:t>), passivation current (</w:t>
      </w:r>
      <w:proofErr w:type="spellStart"/>
      <w:r w:rsidRPr="001E3214">
        <w:rPr>
          <w:rFonts w:ascii="Times New Roman" w:hAnsi="Times New Roman" w:cs="Times New Roman"/>
          <w:lang w:val="en-US"/>
        </w:rPr>
        <w:t>I</w:t>
      </w:r>
      <w:r w:rsidRPr="001E3214">
        <w:rPr>
          <w:rFonts w:ascii="Times New Roman" w:hAnsi="Times New Roman" w:cs="Times New Roman"/>
          <w:vertAlign w:val="subscript"/>
          <w:lang w:val="en-US"/>
        </w:rPr>
        <w:t>Pass</w:t>
      </w:r>
      <w:proofErr w:type="spellEnd"/>
      <w:r w:rsidRPr="001E3214">
        <w:rPr>
          <w:rFonts w:ascii="Times New Roman" w:hAnsi="Times New Roman" w:cs="Times New Roman"/>
          <w:lang w:val="en-US"/>
        </w:rPr>
        <w:t>) and passivation potential range (</w:t>
      </w:r>
      <w:proofErr w:type="spellStart"/>
      <w:r w:rsidRPr="001E3214">
        <w:rPr>
          <w:rFonts w:ascii="Times New Roman" w:hAnsi="Times New Roman" w:cs="Times New Roman"/>
          <w:lang w:val="en-US"/>
        </w:rPr>
        <w:t>E</w:t>
      </w:r>
      <w:r w:rsidRPr="001E3214">
        <w:rPr>
          <w:rFonts w:ascii="Times New Roman" w:hAnsi="Times New Roman" w:cs="Times New Roman"/>
          <w:vertAlign w:val="subscript"/>
          <w:lang w:val="en-US"/>
        </w:rPr>
        <w:t>Pit</w:t>
      </w:r>
      <w:proofErr w:type="spellEnd"/>
      <w:r w:rsidRPr="001E3214">
        <w:rPr>
          <w:rFonts w:ascii="Times New Roman" w:hAnsi="Times New Roman" w:cs="Times New Roman"/>
          <w:vertAlign w:val="subscript"/>
          <w:lang w:val="en-US"/>
        </w:rPr>
        <w:t xml:space="preserve"> </w:t>
      </w:r>
      <w:r w:rsidRPr="001E3214">
        <w:rPr>
          <w:rFonts w:ascii="Times New Roman" w:hAnsi="Times New Roman" w:cs="Times New Roman"/>
          <w:lang w:val="en-US"/>
        </w:rPr>
        <w:t xml:space="preserve">- </w:t>
      </w:r>
      <w:proofErr w:type="spellStart"/>
      <w:r w:rsidRPr="001E3214">
        <w:rPr>
          <w:rFonts w:ascii="Times New Roman" w:hAnsi="Times New Roman" w:cs="Times New Roman"/>
          <w:lang w:val="en-US"/>
        </w:rPr>
        <w:t>E</w:t>
      </w:r>
      <w:r w:rsidRPr="001E3214">
        <w:rPr>
          <w:rFonts w:ascii="Times New Roman" w:hAnsi="Times New Roman" w:cs="Times New Roman"/>
          <w:vertAlign w:val="subscript"/>
          <w:lang w:val="en-US"/>
        </w:rPr>
        <w:t>Corr</w:t>
      </w:r>
      <w:proofErr w:type="spellEnd"/>
      <w:r w:rsidRPr="001E3214">
        <w:rPr>
          <w:rFonts w:ascii="Times New Roman" w:hAnsi="Times New Roman" w:cs="Times New Roman"/>
          <w:lang w:val="en-US"/>
        </w:rPr>
        <w:t>) determined from the polarization tests.</w:t>
      </w:r>
    </w:p>
    <w:tbl>
      <w:tblPr>
        <w:tblStyle w:val="PlainTable2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276"/>
        <w:gridCol w:w="1134"/>
        <w:gridCol w:w="1418"/>
        <w:gridCol w:w="1275"/>
        <w:gridCol w:w="1134"/>
        <w:gridCol w:w="1134"/>
      </w:tblGrid>
      <w:tr w:rsidR="00720111" w:rsidRPr="001E3214" w:rsidTr="00DB6C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Material and condition</w:t>
            </w:r>
          </w:p>
        </w:tc>
        <w:tc>
          <w:tcPr>
            <w:tcW w:w="1276" w:type="dxa"/>
          </w:tcPr>
          <w:p w:rsidR="00720111" w:rsidRPr="001E3214" w:rsidRDefault="00720111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vertAlign w:val="subscript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E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Corr</w:t>
            </w:r>
          </w:p>
          <w:p w:rsidR="00720111" w:rsidRPr="001E3214" w:rsidRDefault="00720111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(V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Ag/AgCl</w:t>
            </w:r>
            <w:r w:rsidRPr="001E321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vertAlign w:val="subscript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i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Corr</w:t>
            </w:r>
          </w:p>
          <w:p w:rsidR="00720111" w:rsidRPr="001E3214" w:rsidRDefault="00720111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(μA.cm</w:t>
            </w:r>
            <w:r w:rsidRPr="001E3214">
              <w:rPr>
                <w:rFonts w:ascii="Times New Roman" w:hAnsi="Times New Roman" w:cs="Times New Roman"/>
                <w:b w:val="0"/>
                <w:vertAlign w:val="superscript"/>
              </w:rPr>
              <w:t>-2</w:t>
            </w:r>
            <w:r w:rsidRPr="001E321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1418" w:type="dxa"/>
          </w:tcPr>
          <w:p w:rsidR="00720111" w:rsidRPr="001E3214" w:rsidRDefault="00720111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P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i</w:t>
            </w:r>
          </w:p>
          <w:p w:rsidR="00720111" w:rsidRPr="001E3214" w:rsidRDefault="00720111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(mm.y</w:t>
            </w:r>
            <w:r w:rsidRPr="001E3214">
              <w:rPr>
                <w:rFonts w:ascii="Times New Roman" w:hAnsi="Times New Roman" w:cs="Times New Roman"/>
                <w:b w:val="0"/>
                <w:vertAlign w:val="superscript"/>
              </w:rPr>
              <w:t>-1</w:t>
            </w:r>
            <w:r w:rsidRPr="001E321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1275" w:type="dxa"/>
          </w:tcPr>
          <w:p w:rsidR="00720111" w:rsidRPr="001E3214" w:rsidRDefault="00720111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vertAlign w:val="subscript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E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Pit</w:t>
            </w:r>
          </w:p>
          <w:p w:rsidR="00720111" w:rsidRPr="001E3214" w:rsidRDefault="00720111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(V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Ag/AgCl</w:t>
            </w:r>
            <w:r w:rsidRPr="001E321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vertAlign w:val="subscript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i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</w:rPr>
              <w:t>Pass</w:t>
            </w:r>
          </w:p>
          <w:p w:rsidR="00720111" w:rsidRPr="001E3214" w:rsidRDefault="00720111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(μA.cm</w:t>
            </w:r>
            <w:r w:rsidRPr="001E3214">
              <w:rPr>
                <w:rFonts w:ascii="Times New Roman" w:hAnsi="Times New Roman" w:cs="Times New Roman"/>
                <w:b w:val="0"/>
                <w:vertAlign w:val="superscript"/>
              </w:rPr>
              <w:t>-2</w:t>
            </w:r>
            <w:r w:rsidRPr="001E321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en-US"/>
              </w:rPr>
            </w:pPr>
            <w:proofErr w:type="spellStart"/>
            <w:r w:rsidRPr="001E3214">
              <w:rPr>
                <w:rFonts w:ascii="Times New Roman" w:hAnsi="Times New Roman" w:cs="Times New Roman"/>
                <w:b w:val="0"/>
                <w:lang w:val="en-US"/>
              </w:rPr>
              <w:t>E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  <w:lang w:val="en-US"/>
              </w:rPr>
              <w:t>Pit</w:t>
            </w:r>
            <w:proofErr w:type="spellEnd"/>
            <w:r w:rsidRPr="001E3214">
              <w:rPr>
                <w:rFonts w:ascii="Times New Roman" w:hAnsi="Times New Roman" w:cs="Times New Roman"/>
                <w:b w:val="0"/>
                <w:vertAlign w:val="subscript"/>
                <w:lang w:val="en-US"/>
              </w:rPr>
              <w:t xml:space="preserve"> </w:t>
            </w:r>
            <w:r w:rsidRPr="001E3214">
              <w:rPr>
                <w:rFonts w:ascii="Times New Roman" w:hAnsi="Times New Roman" w:cs="Times New Roman"/>
                <w:b w:val="0"/>
                <w:lang w:val="en-US"/>
              </w:rPr>
              <w:t xml:space="preserve">- </w:t>
            </w:r>
            <w:proofErr w:type="spellStart"/>
            <w:r w:rsidRPr="001E3214">
              <w:rPr>
                <w:rFonts w:ascii="Times New Roman" w:hAnsi="Times New Roman" w:cs="Times New Roman"/>
                <w:b w:val="0"/>
                <w:lang w:val="en-US"/>
              </w:rPr>
              <w:t>E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  <w:lang w:val="en-US"/>
              </w:rPr>
              <w:t>Corr</w:t>
            </w:r>
            <w:proofErr w:type="spellEnd"/>
          </w:p>
          <w:p w:rsidR="00720111" w:rsidRPr="001E3214" w:rsidRDefault="00720111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en-US"/>
              </w:rPr>
            </w:pPr>
            <w:r w:rsidRPr="001E3214">
              <w:rPr>
                <w:rFonts w:ascii="Times New Roman" w:hAnsi="Times New Roman" w:cs="Times New Roman"/>
                <w:b w:val="0"/>
                <w:lang w:val="en-US"/>
              </w:rPr>
              <w:t>(</w:t>
            </w:r>
            <w:proofErr w:type="spellStart"/>
            <w:r w:rsidRPr="001E3214">
              <w:rPr>
                <w:rFonts w:ascii="Times New Roman" w:hAnsi="Times New Roman" w:cs="Times New Roman"/>
                <w:b w:val="0"/>
                <w:lang w:val="en-US"/>
              </w:rPr>
              <w:t>V</w:t>
            </w:r>
            <w:r w:rsidRPr="001E3214">
              <w:rPr>
                <w:rFonts w:ascii="Times New Roman" w:hAnsi="Times New Roman" w:cs="Times New Roman"/>
                <w:b w:val="0"/>
                <w:vertAlign w:val="subscript"/>
                <w:lang w:val="en-US"/>
              </w:rPr>
              <w:t>Ag</w:t>
            </w:r>
            <w:proofErr w:type="spellEnd"/>
            <w:r w:rsidRPr="001E3214">
              <w:rPr>
                <w:rFonts w:ascii="Times New Roman" w:hAnsi="Times New Roman" w:cs="Times New Roman"/>
                <w:b w:val="0"/>
                <w:vertAlign w:val="subscript"/>
                <w:lang w:val="en-US"/>
              </w:rPr>
              <w:t>/AgCl</w:t>
            </w:r>
            <w:r w:rsidRPr="001E3214">
              <w:rPr>
                <w:rFonts w:ascii="Times New Roman" w:hAnsi="Times New Roman" w:cs="Times New Roman"/>
                <w:b w:val="0"/>
                <w:lang w:val="en-US"/>
              </w:rPr>
              <w:t>)</w:t>
            </w:r>
          </w:p>
        </w:tc>
      </w:tr>
      <w:tr w:rsidR="00720111" w:rsidRPr="001E3214" w:rsidTr="00DB6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CP-Mg</w:t>
            </w:r>
          </w:p>
        </w:tc>
        <w:tc>
          <w:tcPr>
            <w:tcW w:w="850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As-cast</w:t>
            </w:r>
          </w:p>
        </w:tc>
        <w:tc>
          <w:tcPr>
            <w:tcW w:w="1276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-1.60 ± 0.01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0.20 ± 0.02</w:t>
            </w:r>
          </w:p>
        </w:tc>
        <w:tc>
          <w:tcPr>
            <w:tcW w:w="1418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0.025 ± 0.003</w:t>
            </w:r>
          </w:p>
        </w:tc>
        <w:tc>
          <w:tcPr>
            <w:tcW w:w="1275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- 1.37 ± 0.01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29 ± 1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0.23 ± 0.02</w:t>
            </w:r>
          </w:p>
        </w:tc>
      </w:tr>
      <w:tr w:rsidR="00720111" w:rsidRPr="001E3214" w:rsidTr="00DB6CE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1E3214">
              <w:rPr>
                <w:rFonts w:ascii="Times New Roman" w:hAnsi="Times New Roman" w:cs="Times New Roman"/>
                <w:b w:val="0"/>
                <w:lang w:val="en-US"/>
              </w:rPr>
              <w:t>CP-Mg</w:t>
            </w:r>
          </w:p>
        </w:tc>
        <w:tc>
          <w:tcPr>
            <w:tcW w:w="850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HPT</w:t>
            </w:r>
          </w:p>
        </w:tc>
        <w:tc>
          <w:tcPr>
            <w:tcW w:w="1276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-1.59 ± 0.02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 xml:space="preserve">0.25 </w:t>
            </w:r>
            <w:r w:rsidRPr="001E3214">
              <w:rPr>
                <w:rFonts w:ascii="Times New Roman" w:hAnsi="Times New Roman" w:cs="Times New Roman"/>
              </w:rPr>
              <w:t>± 0.06</w:t>
            </w:r>
          </w:p>
        </w:tc>
        <w:tc>
          <w:tcPr>
            <w:tcW w:w="1418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0.034 ± 0.007</w:t>
            </w:r>
          </w:p>
        </w:tc>
        <w:tc>
          <w:tcPr>
            <w:tcW w:w="1275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-1.42 ± 0.01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15 ± 1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0.17 ± 0.03</w:t>
            </w:r>
          </w:p>
        </w:tc>
      </w:tr>
      <w:tr w:rsidR="00720111" w:rsidRPr="001E3214" w:rsidTr="00DB6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1E3214">
              <w:rPr>
                <w:rFonts w:ascii="Times New Roman" w:hAnsi="Times New Roman" w:cs="Times New Roman"/>
                <w:b w:val="0"/>
                <w:lang w:val="en-US"/>
              </w:rPr>
              <w:t>AZ31</w:t>
            </w:r>
          </w:p>
        </w:tc>
        <w:tc>
          <w:tcPr>
            <w:tcW w:w="850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Ext.</w:t>
            </w:r>
          </w:p>
        </w:tc>
        <w:tc>
          <w:tcPr>
            <w:tcW w:w="1276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-1.45 ± 0.03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 xml:space="preserve">0.14 </w:t>
            </w:r>
            <w:r w:rsidRPr="001E3214">
              <w:rPr>
                <w:rFonts w:ascii="Times New Roman" w:hAnsi="Times New Roman" w:cs="Times New Roman"/>
              </w:rPr>
              <w:t>± 0.01</w:t>
            </w:r>
          </w:p>
        </w:tc>
        <w:tc>
          <w:tcPr>
            <w:tcW w:w="1418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0.017 ± 0.001</w:t>
            </w:r>
          </w:p>
        </w:tc>
        <w:tc>
          <w:tcPr>
            <w:tcW w:w="1275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</w:rPr>
              <w:t>-1.33 ± 0.01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6.9 ± 0.3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0.12 ± 0.04</w:t>
            </w:r>
          </w:p>
        </w:tc>
      </w:tr>
      <w:tr w:rsidR="00720111" w:rsidRPr="001E3214" w:rsidTr="00DB6CE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  <w:r w:rsidRPr="001E3214">
              <w:rPr>
                <w:rFonts w:ascii="Times New Roman" w:hAnsi="Times New Roman" w:cs="Times New Roman"/>
                <w:b w:val="0"/>
                <w:lang w:val="en-US"/>
              </w:rPr>
              <w:t>AZ31</w:t>
            </w:r>
          </w:p>
        </w:tc>
        <w:tc>
          <w:tcPr>
            <w:tcW w:w="850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HPT</w:t>
            </w:r>
          </w:p>
        </w:tc>
        <w:tc>
          <w:tcPr>
            <w:tcW w:w="1276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-1.46 ± 0.03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0.16 ± 0.04</w:t>
            </w:r>
          </w:p>
        </w:tc>
        <w:tc>
          <w:tcPr>
            <w:tcW w:w="1418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 xml:space="preserve">0.022 </w:t>
            </w:r>
            <w:r w:rsidRPr="001E3214">
              <w:rPr>
                <w:rFonts w:ascii="Times New Roman" w:hAnsi="Times New Roman" w:cs="Times New Roman"/>
                <w:lang w:val="en-US"/>
              </w:rPr>
              <w:t>± 0.005</w:t>
            </w:r>
          </w:p>
        </w:tc>
        <w:tc>
          <w:tcPr>
            <w:tcW w:w="1275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-1.33 ± 0.01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 xml:space="preserve">9.2 </w:t>
            </w:r>
            <w:r w:rsidRPr="001E3214">
              <w:rPr>
                <w:rFonts w:ascii="Times New Roman" w:hAnsi="Times New Roman" w:cs="Times New Roman"/>
                <w:lang w:val="en-US"/>
              </w:rPr>
              <w:t>± 0.8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 xml:space="preserve">0.13 </w:t>
            </w:r>
            <w:r w:rsidRPr="001E3214">
              <w:rPr>
                <w:rFonts w:ascii="Times New Roman" w:hAnsi="Times New Roman" w:cs="Times New Roman"/>
                <w:lang w:val="en-US"/>
              </w:rPr>
              <w:t>± 0.04</w:t>
            </w:r>
          </w:p>
        </w:tc>
      </w:tr>
      <w:tr w:rsidR="00720111" w:rsidRPr="001E3214" w:rsidTr="00DB6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AZ91</w:t>
            </w:r>
          </w:p>
        </w:tc>
        <w:tc>
          <w:tcPr>
            <w:tcW w:w="850" w:type="dxa"/>
          </w:tcPr>
          <w:p w:rsidR="00720111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S.T.</w:t>
            </w:r>
          </w:p>
        </w:tc>
        <w:tc>
          <w:tcPr>
            <w:tcW w:w="1276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-1.56 ± 0.01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0.06 ± 0.02</w:t>
            </w:r>
          </w:p>
        </w:tc>
        <w:tc>
          <w:tcPr>
            <w:tcW w:w="1418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 xml:space="preserve">0.009 </w:t>
            </w:r>
            <w:r w:rsidRPr="001E3214">
              <w:rPr>
                <w:rFonts w:ascii="Times New Roman" w:hAnsi="Times New Roman" w:cs="Times New Roman"/>
                <w:lang w:val="en-US"/>
              </w:rPr>
              <w:t>± 0.001</w:t>
            </w:r>
          </w:p>
        </w:tc>
        <w:tc>
          <w:tcPr>
            <w:tcW w:w="1275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-1.41 ± 0.01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6.7 ± 0.1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 xml:space="preserve">0.15 </w:t>
            </w:r>
            <w:r w:rsidRPr="001E3214">
              <w:rPr>
                <w:rFonts w:ascii="Times New Roman" w:hAnsi="Times New Roman" w:cs="Times New Roman"/>
                <w:lang w:val="en-US"/>
              </w:rPr>
              <w:t>± 0.03</w:t>
            </w:r>
          </w:p>
        </w:tc>
      </w:tr>
      <w:tr w:rsidR="00720111" w:rsidRPr="001E3214" w:rsidTr="00DB6CE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AZ91</w:t>
            </w:r>
          </w:p>
        </w:tc>
        <w:tc>
          <w:tcPr>
            <w:tcW w:w="850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HPT</w:t>
            </w:r>
          </w:p>
        </w:tc>
        <w:tc>
          <w:tcPr>
            <w:tcW w:w="1276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-1.57 ± 0.02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0.14 ± 0.01</w:t>
            </w:r>
          </w:p>
        </w:tc>
        <w:tc>
          <w:tcPr>
            <w:tcW w:w="1418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 xml:space="preserve">0.019 </w:t>
            </w:r>
            <w:r w:rsidRPr="001E3214">
              <w:rPr>
                <w:rFonts w:ascii="Times New Roman" w:hAnsi="Times New Roman" w:cs="Times New Roman"/>
                <w:lang w:val="en-US"/>
              </w:rPr>
              <w:t>± 0.004</w:t>
            </w:r>
          </w:p>
        </w:tc>
        <w:tc>
          <w:tcPr>
            <w:tcW w:w="1275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-1.43 ± 0.01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7.9 ± 0.7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 xml:space="preserve">0.14 </w:t>
            </w:r>
            <w:r w:rsidRPr="001E3214">
              <w:rPr>
                <w:rFonts w:ascii="Times New Roman" w:hAnsi="Times New Roman" w:cs="Times New Roman"/>
                <w:lang w:val="en-US"/>
              </w:rPr>
              <w:t>± 0.03</w:t>
            </w:r>
          </w:p>
        </w:tc>
      </w:tr>
      <w:tr w:rsidR="00720111" w:rsidRPr="001E3214" w:rsidTr="00DB6C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ZK60</w:t>
            </w:r>
          </w:p>
        </w:tc>
        <w:tc>
          <w:tcPr>
            <w:tcW w:w="850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Ext</w:t>
            </w:r>
            <w:r w:rsidR="003B5320" w:rsidRPr="001E321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-1.46 ± 0.04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2.3 ± 0.7</w:t>
            </w:r>
          </w:p>
        </w:tc>
        <w:tc>
          <w:tcPr>
            <w:tcW w:w="1418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 xml:space="preserve">0.22 </w:t>
            </w:r>
            <w:r w:rsidRPr="001E3214">
              <w:rPr>
                <w:rFonts w:ascii="Times New Roman" w:hAnsi="Times New Roman" w:cs="Times New Roman"/>
                <w:lang w:val="en-US"/>
              </w:rPr>
              <w:t>± 0.08</w:t>
            </w:r>
          </w:p>
        </w:tc>
        <w:tc>
          <w:tcPr>
            <w:tcW w:w="1275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-------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-------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-------</w:t>
            </w:r>
          </w:p>
        </w:tc>
      </w:tr>
      <w:tr w:rsidR="00720111" w:rsidRPr="001E3214" w:rsidTr="00DB6CE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720111" w:rsidRPr="001E3214" w:rsidRDefault="00720111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ZK60</w:t>
            </w:r>
          </w:p>
        </w:tc>
        <w:tc>
          <w:tcPr>
            <w:tcW w:w="850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HPT</w:t>
            </w:r>
          </w:p>
        </w:tc>
        <w:tc>
          <w:tcPr>
            <w:tcW w:w="1276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-1.37 ± 0.01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 xml:space="preserve">0.26 </w:t>
            </w:r>
            <w:r w:rsidRPr="001E3214">
              <w:rPr>
                <w:rFonts w:ascii="Times New Roman" w:hAnsi="Times New Roman" w:cs="Times New Roman"/>
              </w:rPr>
              <w:t>± 0.07</w:t>
            </w:r>
          </w:p>
        </w:tc>
        <w:tc>
          <w:tcPr>
            <w:tcW w:w="1418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0.036 ± 0.008</w:t>
            </w:r>
          </w:p>
        </w:tc>
        <w:tc>
          <w:tcPr>
            <w:tcW w:w="1275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-------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-------</w:t>
            </w:r>
          </w:p>
        </w:tc>
        <w:tc>
          <w:tcPr>
            <w:tcW w:w="1134" w:type="dxa"/>
          </w:tcPr>
          <w:p w:rsidR="00720111" w:rsidRPr="001E3214" w:rsidRDefault="00720111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E3214">
              <w:rPr>
                <w:rFonts w:ascii="Times New Roman" w:hAnsi="Times New Roman" w:cs="Times New Roman"/>
                <w:lang w:val="en-US"/>
              </w:rPr>
              <w:t>-------</w:t>
            </w:r>
          </w:p>
        </w:tc>
      </w:tr>
    </w:tbl>
    <w:p w:rsidR="001E3214" w:rsidRPr="001E3214" w:rsidRDefault="001E3214" w:rsidP="00DB6CE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B5320" w:rsidRPr="001E3214" w:rsidRDefault="00DB6CE9" w:rsidP="00DB6CE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1E3214">
        <w:rPr>
          <w:rFonts w:ascii="Times New Roman" w:hAnsi="Times New Roman" w:cs="Times New Roman"/>
          <w:lang w:val="en-US"/>
        </w:rPr>
        <w:t>Table</w:t>
      </w:r>
      <w:r w:rsidR="00A70E29" w:rsidRPr="001E3214">
        <w:rPr>
          <w:rFonts w:ascii="Times New Roman" w:hAnsi="Times New Roman" w:cs="Times New Roman"/>
          <w:lang w:val="en-US"/>
        </w:rPr>
        <w:t xml:space="preserve"> 3</w:t>
      </w:r>
      <w:r w:rsidRPr="001E3214">
        <w:rPr>
          <w:rFonts w:ascii="Times New Roman" w:hAnsi="Times New Roman" w:cs="Times New Roman"/>
          <w:lang w:val="en-US"/>
        </w:rPr>
        <w:t>: Summary of data for the equivalent circuits used to model the EIS curves.</w:t>
      </w:r>
    </w:p>
    <w:tbl>
      <w:tblPr>
        <w:tblStyle w:val="PlainTable2"/>
        <w:tblW w:w="8934" w:type="dxa"/>
        <w:jc w:val="center"/>
        <w:tblLook w:val="04A0" w:firstRow="1" w:lastRow="0" w:firstColumn="1" w:lastColumn="0" w:noHBand="0" w:noVBand="1"/>
      </w:tblPr>
      <w:tblGrid>
        <w:gridCol w:w="1701"/>
        <w:gridCol w:w="989"/>
        <w:gridCol w:w="849"/>
        <w:gridCol w:w="989"/>
        <w:gridCol w:w="848"/>
        <w:gridCol w:w="989"/>
        <w:gridCol w:w="851"/>
        <w:gridCol w:w="988"/>
        <w:gridCol w:w="730"/>
      </w:tblGrid>
      <w:tr w:rsidR="003B5320" w:rsidRPr="001E3214" w:rsidTr="00935D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B5320" w:rsidRPr="001E3214" w:rsidRDefault="003B5320" w:rsidP="00DB6CE9">
            <w:pPr>
              <w:jc w:val="center"/>
              <w:rPr>
                <w:rFonts w:ascii="Times New Roman" w:hAnsi="Times New Roman" w:cs="Times New Roman"/>
                <w:b w:val="0"/>
                <w:lang w:val="en-US"/>
              </w:rPr>
            </w:pP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Mg</w:t>
            </w:r>
          </w:p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As-cast</w:t>
            </w:r>
          </w:p>
        </w:tc>
        <w:tc>
          <w:tcPr>
            <w:tcW w:w="849" w:type="dxa"/>
          </w:tcPr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Mg</w:t>
            </w:r>
          </w:p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HPT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AZ31</w:t>
            </w:r>
          </w:p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Ext.</w:t>
            </w:r>
          </w:p>
        </w:tc>
        <w:tc>
          <w:tcPr>
            <w:tcW w:w="848" w:type="dxa"/>
          </w:tcPr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AZ31</w:t>
            </w:r>
          </w:p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HPT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AZ91</w:t>
            </w:r>
          </w:p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S.T.</w:t>
            </w:r>
          </w:p>
        </w:tc>
        <w:tc>
          <w:tcPr>
            <w:tcW w:w="851" w:type="dxa"/>
          </w:tcPr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AZ91</w:t>
            </w:r>
          </w:p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HPT</w:t>
            </w:r>
          </w:p>
        </w:tc>
        <w:tc>
          <w:tcPr>
            <w:tcW w:w="988" w:type="dxa"/>
          </w:tcPr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ZK60</w:t>
            </w:r>
          </w:p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Ext.</w:t>
            </w:r>
          </w:p>
        </w:tc>
        <w:tc>
          <w:tcPr>
            <w:tcW w:w="730" w:type="dxa"/>
          </w:tcPr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ZK60</w:t>
            </w:r>
          </w:p>
          <w:p w:rsidR="003B5320" w:rsidRPr="001E3214" w:rsidRDefault="003B5320" w:rsidP="00DB6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HPT</w:t>
            </w:r>
          </w:p>
        </w:tc>
      </w:tr>
      <w:tr w:rsidR="003B5320" w:rsidRPr="001E3214" w:rsidTr="00935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B5320" w:rsidRPr="001E3214" w:rsidRDefault="003B5320" w:rsidP="00DB6CE9">
            <w:pPr>
              <w:jc w:val="center"/>
              <w:rPr>
                <w:rFonts w:ascii="Times New Roman" w:hAnsi="Times New Roman" w:cs="Times New Roman"/>
                <w:b w:val="0"/>
                <w:highlight w:val="yellow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R1(Ω.cm</w:t>
            </w:r>
            <w:r w:rsidRPr="001E3214">
              <w:rPr>
                <w:rFonts w:ascii="Times New Roman" w:hAnsi="Times New Roman" w:cs="Times New Roman"/>
                <w:b w:val="0"/>
                <w:vertAlign w:val="superscript"/>
              </w:rPr>
              <w:t>2</w:t>
            </w:r>
            <w:r w:rsidRPr="001E321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84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16.7</w:t>
            </w:r>
          </w:p>
        </w:tc>
        <w:tc>
          <w:tcPr>
            <w:tcW w:w="848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16.2</w:t>
            </w:r>
          </w:p>
        </w:tc>
        <w:tc>
          <w:tcPr>
            <w:tcW w:w="851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17.2</w:t>
            </w:r>
          </w:p>
        </w:tc>
        <w:tc>
          <w:tcPr>
            <w:tcW w:w="988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16.8</w:t>
            </w:r>
          </w:p>
        </w:tc>
        <w:tc>
          <w:tcPr>
            <w:tcW w:w="730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21.6</w:t>
            </w:r>
          </w:p>
        </w:tc>
      </w:tr>
      <w:tr w:rsidR="003B5320" w:rsidRPr="001E3214" w:rsidTr="00935DED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B5320" w:rsidRPr="001E3214" w:rsidRDefault="003B5320" w:rsidP="00DB6CE9">
            <w:pPr>
              <w:jc w:val="center"/>
              <w:rPr>
                <w:rFonts w:ascii="Times New Roman" w:hAnsi="Times New Roman" w:cs="Times New Roman"/>
                <w:b w:val="0"/>
                <w:highlight w:val="yellow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R2(kΩ.cm</w:t>
            </w:r>
            <w:r w:rsidRPr="001E3214">
              <w:rPr>
                <w:rFonts w:ascii="Times New Roman" w:hAnsi="Times New Roman" w:cs="Times New Roman"/>
                <w:b w:val="0"/>
                <w:vertAlign w:val="superscript"/>
              </w:rPr>
              <w:t>2</w:t>
            </w:r>
            <w:r w:rsidRPr="001E321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0.171</w:t>
            </w:r>
          </w:p>
        </w:tc>
        <w:tc>
          <w:tcPr>
            <w:tcW w:w="84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0.234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0.059</w:t>
            </w:r>
          </w:p>
        </w:tc>
        <w:tc>
          <w:tcPr>
            <w:tcW w:w="848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0.075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0.016</w:t>
            </w:r>
          </w:p>
        </w:tc>
        <w:tc>
          <w:tcPr>
            <w:tcW w:w="851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0.014</w:t>
            </w:r>
          </w:p>
        </w:tc>
        <w:tc>
          <w:tcPr>
            <w:tcW w:w="988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0.039</w:t>
            </w:r>
          </w:p>
        </w:tc>
        <w:tc>
          <w:tcPr>
            <w:tcW w:w="730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0.053</w:t>
            </w:r>
          </w:p>
        </w:tc>
      </w:tr>
      <w:tr w:rsidR="003B5320" w:rsidRPr="001E3214" w:rsidTr="00935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B5320" w:rsidRPr="001E3214" w:rsidRDefault="003B5320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CPE1(µF.cm</w:t>
            </w:r>
            <w:r w:rsidRPr="001E3214">
              <w:rPr>
                <w:rFonts w:ascii="Times New Roman" w:hAnsi="Times New Roman" w:cs="Times New Roman"/>
                <w:b w:val="0"/>
                <w:vertAlign w:val="superscript"/>
              </w:rPr>
              <w:t>-2</w:t>
            </w:r>
            <w:r w:rsidRPr="001E321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1063</w:t>
            </w:r>
          </w:p>
        </w:tc>
        <w:tc>
          <w:tcPr>
            <w:tcW w:w="84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492</w:t>
            </w:r>
          </w:p>
        </w:tc>
        <w:tc>
          <w:tcPr>
            <w:tcW w:w="848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748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788</w:t>
            </w:r>
          </w:p>
        </w:tc>
        <w:tc>
          <w:tcPr>
            <w:tcW w:w="851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1043</w:t>
            </w:r>
          </w:p>
        </w:tc>
        <w:tc>
          <w:tcPr>
            <w:tcW w:w="988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1305</w:t>
            </w:r>
          </w:p>
        </w:tc>
        <w:tc>
          <w:tcPr>
            <w:tcW w:w="730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1309</w:t>
            </w:r>
          </w:p>
        </w:tc>
      </w:tr>
      <w:tr w:rsidR="003B5320" w:rsidRPr="001E3214" w:rsidTr="00935DED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B5320" w:rsidRPr="001E3214" w:rsidRDefault="003B5320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n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84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0.49</w:t>
            </w:r>
          </w:p>
        </w:tc>
        <w:tc>
          <w:tcPr>
            <w:tcW w:w="848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0.49</w:t>
            </w:r>
          </w:p>
        </w:tc>
        <w:tc>
          <w:tcPr>
            <w:tcW w:w="851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988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730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0.44</w:t>
            </w:r>
          </w:p>
        </w:tc>
      </w:tr>
      <w:tr w:rsidR="003B5320" w:rsidRPr="001E3214" w:rsidTr="00935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B5320" w:rsidRPr="001E3214" w:rsidRDefault="003B5320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R3(KΩ.cm</w:t>
            </w:r>
            <w:r w:rsidRPr="001E3214">
              <w:rPr>
                <w:rFonts w:ascii="Times New Roman" w:hAnsi="Times New Roman" w:cs="Times New Roman"/>
                <w:b w:val="0"/>
                <w:vertAlign w:val="superscript"/>
              </w:rPr>
              <w:t>2</w:t>
            </w:r>
            <w:r w:rsidRPr="001E321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0.805</w:t>
            </w:r>
          </w:p>
        </w:tc>
        <w:tc>
          <w:tcPr>
            <w:tcW w:w="84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1.620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0.143</w:t>
            </w:r>
          </w:p>
        </w:tc>
        <w:tc>
          <w:tcPr>
            <w:tcW w:w="848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2.736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5.693</w:t>
            </w:r>
          </w:p>
        </w:tc>
        <w:tc>
          <w:tcPr>
            <w:tcW w:w="851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5.300</w:t>
            </w:r>
          </w:p>
        </w:tc>
        <w:tc>
          <w:tcPr>
            <w:tcW w:w="988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0.187</w:t>
            </w:r>
          </w:p>
        </w:tc>
        <w:tc>
          <w:tcPr>
            <w:tcW w:w="730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0.173</w:t>
            </w:r>
          </w:p>
        </w:tc>
      </w:tr>
      <w:tr w:rsidR="003B5320" w:rsidRPr="001E3214" w:rsidTr="00935DED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B5320" w:rsidRPr="001E3214" w:rsidRDefault="003B5320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CPE2(µF.cm</w:t>
            </w:r>
            <w:r w:rsidRPr="001E3214">
              <w:rPr>
                <w:rFonts w:ascii="Times New Roman" w:hAnsi="Times New Roman" w:cs="Times New Roman"/>
                <w:b w:val="0"/>
                <w:vertAlign w:val="superscript"/>
              </w:rPr>
              <w:t>-2</w:t>
            </w:r>
            <w:r w:rsidRPr="001E321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84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848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851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294</w:t>
            </w:r>
          </w:p>
        </w:tc>
        <w:tc>
          <w:tcPr>
            <w:tcW w:w="988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730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4272</w:t>
            </w:r>
          </w:p>
        </w:tc>
      </w:tr>
      <w:tr w:rsidR="003B5320" w:rsidRPr="001E3214" w:rsidTr="00935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B5320" w:rsidRPr="001E3214" w:rsidRDefault="003B5320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n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84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848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851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988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730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0.99</w:t>
            </w:r>
          </w:p>
        </w:tc>
      </w:tr>
      <w:tr w:rsidR="003B5320" w:rsidRPr="001E3214" w:rsidTr="00935DED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B5320" w:rsidRPr="001E3214" w:rsidRDefault="003B5320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R4(KΩ.cm</w:t>
            </w:r>
            <w:r w:rsidRPr="001E3214">
              <w:rPr>
                <w:rFonts w:ascii="Times New Roman" w:hAnsi="Times New Roman" w:cs="Times New Roman"/>
                <w:b w:val="0"/>
                <w:vertAlign w:val="superscript"/>
              </w:rPr>
              <w:t>2</w:t>
            </w:r>
            <w:r w:rsidRPr="001E321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1.692</w:t>
            </w:r>
          </w:p>
        </w:tc>
        <w:tc>
          <w:tcPr>
            <w:tcW w:w="84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3.149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0.618</w:t>
            </w:r>
          </w:p>
        </w:tc>
        <w:tc>
          <w:tcPr>
            <w:tcW w:w="848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5.881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8.427</w:t>
            </w:r>
          </w:p>
        </w:tc>
        <w:tc>
          <w:tcPr>
            <w:tcW w:w="851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8.472</w:t>
            </w:r>
          </w:p>
        </w:tc>
        <w:tc>
          <w:tcPr>
            <w:tcW w:w="988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0.224</w:t>
            </w:r>
          </w:p>
        </w:tc>
        <w:tc>
          <w:tcPr>
            <w:tcW w:w="730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0.371</w:t>
            </w:r>
          </w:p>
        </w:tc>
      </w:tr>
      <w:tr w:rsidR="003B5320" w:rsidRPr="001E3214" w:rsidTr="00935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B5320" w:rsidRPr="001E3214" w:rsidRDefault="003B5320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Rp(kΩ.cm</w:t>
            </w:r>
            <w:r w:rsidRPr="001E3214">
              <w:rPr>
                <w:rFonts w:ascii="Times New Roman" w:hAnsi="Times New Roman" w:cs="Times New Roman"/>
                <w:b w:val="0"/>
                <w:vertAlign w:val="superscript"/>
              </w:rPr>
              <w:t>2</w:t>
            </w:r>
            <w:r w:rsidRPr="001E321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2.668</w:t>
            </w:r>
          </w:p>
        </w:tc>
        <w:tc>
          <w:tcPr>
            <w:tcW w:w="84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5.003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0.821</w:t>
            </w:r>
          </w:p>
        </w:tc>
        <w:tc>
          <w:tcPr>
            <w:tcW w:w="848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8.692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14.136</w:t>
            </w:r>
          </w:p>
        </w:tc>
        <w:tc>
          <w:tcPr>
            <w:tcW w:w="851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13.790</w:t>
            </w:r>
          </w:p>
        </w:tc>
        <w:tc>
          <w:tcPr>
            <w:tcW w:w="988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0.450</w:t>
            </w:r>
          </w:p>
        </w:tc>
        <w:tc>
          <w:tcPr>
            <w:tcW w:w="730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0.595</w:t>
            </w:r>
          </w:p>
        </w:tc>
      </w:tr>
      <w:tr w:rsidR="003B5320" w:rsidRPr="001E3214" w:rsidTr="00935DED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B5320" w:rsidRPr="001E3214" w:rsidRDefault="003B5320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CPE3(µF.cm</w:t>
            </w:r>
            <w:r w:rsidRPr="001E3214">
              <w:rPr>
                <w:rFonts w:ascii="Times New Roman" w:hAnsi="Times New Roman" w:cs="Times New Roman"/>
                <w:b w:val="0"/>
                <w:vertAlign w:val="superscript"/>
              </w:rPr>
              <w:t>-2</w:t>
            </w:r>
            <w:r w:rsidRPr="001E321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4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8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51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88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730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55</w:t>
            </w:r>
          </w:p>
        </w:tc>
      </w:tr>
      <w:tr w:rsidR="003B5320" w:rsidRPr="001E3214" w:rsidTr="00935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B5320" w:rsidRPr="001E3214" w:rsidRDefault="003B5320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n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84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848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851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988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730" w:type="dxa"/>
          </w:tcPr>
          <w:p w:rsidR="003B5320" w:rsidRPr="001E3214" w:rsidRDefault="003B5320" w:rsidP="00DB6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0.94</w:t>
            </w:r>
          </w:p>
        </w:tc>
      </w:tr>
      <w:tr w:rsidR="003B5320" w:rsidRPr="001E3214" w:rsidTr="00935DED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3B5320" w:rsidRPr="001E3214" w:rsidRDefault="003B5320" w:rsidP="00DB6CE9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E3214">
              <w:rPr>
                <w:rFonts w:ascii="Times New Roman" w:hAnsi="Times New Roman" w:cs="Times New Roman"/>
                <w:b w:val="0"/>
              </w:rPr>
              <w:t>L (kΩ∙s∙cm</w:t>
            </w:r>
            <w:r w:rsidRPr="001E3214">
              <w:rPr>
                <w:rFonts w:ascii="Times New Roman" w:hAnsi="Times New Roman" w:cs="Times New Roman"/>
                <w:b w:val="0"/>
                <w:vertAlign w:val="superscript"/>
              </w:rPr>
              <w:t>2</w:t>
            </w:r>
            <w:r w:rsidRPr="001E3214">
              <w:rPr>
                <w:rFonts w:ascii="Times New Roman" w:hAnsi="Times New Roman" w:cs="Times New Roman"/>
                <w:b w:val="0"/>
              </w:rPr>
              <w:t>)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8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88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30" w:type="dxa"/>
          </w:tcPr>
          <w:p w:rsidR="003B5320" w:rsidRPr="001E3214" w:rsidRDefault="003B5320" w:rsidP="00DB6C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E3214">
              <w:rPr>
                <w:rFonts w:ascii="Times New Roman" w:hAnsi="Times New Roman" w:cs="Times New Roman"/>
              </w:rPr>
              <w:t>7</w:t>
            </w:r>
          </w:p>
        </w:tc>
      </w:tr>
    </w:tbl>
    <w:p w:rsidR="003B5320" w:rsidRPr="001E3214" w:rsidRDefault="003B5320" w:rsidP="00935DED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3B5320" w:rsidRPr="001E3214" w:rsidSect="000B6EA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18E"/>
    <w:rsid w:val="00003D29"/>
    <w:rsid w:val="00012B28"/>
    <w:rsid w:val="000142A2"/>
    <w:rsid w:val="000143B4"/>
    <w:rsid w:val="00017AC2"/>
    <w:rsid w:val="000224D7"/>
    <w:rsid w:val="0002697A"/>
    <w:rsid w:val="0004369C"/>
    <w:rsid w:val="000458CB"/>
    <w:rsid w:val="00045CB3"/>
    <w:rsid w:val="00052CFF"/>
    <w:rsid w:val="000563C0"/>
    <w:rsid w:val="00070CCF"/>
    <w:rsid w:val="0007482D"/>
    <w:rsid w:val="00092AB7"/>
    <w:rsid w:val="00097C46"/>
    <w:rsid w:val="000A3A7B"/>
    <w:rsid w:val="000B6EA1"/>
    <w:rsid w:val="000C36ED"/>
    <w:rsid w:val="000C5338"/>
    <w:rsid w:val="000C5D11"/>
    <w:rsid w:val="000E552B"/>
    <w:rsid w:val="0010214A"/>
    <w:rsid w:val="00105592"/>
    <w:rsid w:val="00126064"/>
    <w:rsid w:val="001363B2"/>
    <w:rsid w:val="0013718E"/>
    <w:rsid w:val="0014601D"/>
    <w:rsid w:val="001733D7"/>
    <w:rsid w:val="001826BD"/>
    <w:rsid w:val="00186A53"/>
    <w:rsid w:val="00190D7E"/>
    <w:rsid w:val="00192840"/>
    <w:rsid w:val="001A63D7"/>
    <w:rsid w:val="001B3CC9"/>
    <w:rsid w:val="001B587F"/>
    <w:rsid w:val="001B7039"/>
    <w:rsid w:val="001C3A1A"/>
    <w:rsid w:val="001E14B2"/>
    <w:rsid w:val="001E3214"/>
    <w:rsid w:val="00202145"/>
    <w:rsid w:val="002051ED"/>
    <w:rsid w:val="00205C00"/>
    <w:rsid w:val="00211F24"/>
    <w:rsid w:val="00237423"/>
    <w:rsid w:val="00237763"/>
    <w:rsid w:val="00252DB1"/>
    <w:rsid w:val="00262AAC"/>
    <w:rsid w:val="00263258"/>
    <w:rsid w:val="00270CB2"/>
    <w:rsid w:val="00275C89"/>
    <w:rsid w:val="002803F1"/>
    <w:rsid w:val="00291911"/>
    <w:rsid w:val="00293E90"/>
    <w:rsid w:val="00294EEF"/>
    <w:rsid w:val="002951BA"/>
    <w:rsid w:val="002A6BC0"/>
    <w:rsid w:val="002B10A2"/>
    <w:rsid w:val="002C2307"/>
    <w:rsid w:val="002C2855"/>
    <w:rsid w:val="002C4F8E"/>
    <w:rsid w:val="002D0B22"/>
    <w:rsid w:val="002D59A0"/>
    <w:rsid w:val="002D6CA0"/>
    <w:rsid w:val="002D7058"/>
    <w:rsid w:val="002D71FC"/>
    <w:rsid w:val="002E0D04"/>
    <w:rsid w:val="002E12AE"/>
    <w:rsid w:val="002E1C11"/>
    <w:rsid w:val="002E5F34"/>
    <w:rsid w:val="002E6C56"/>
    <w:rsid w:val="00313691"/>
    <w:rsid w:val="00313BC9"/>
    <w:rsid w:val="00323F3D"/>
    <w:rsid w:val="00333E53"/>
    <w:rsid w:val="00340082"/>
    <w:rsid w:val="003432E5"/>
    <w:rsid w:val="00344C1A"/>
    <w:rsid w:val="003474D0"/>
    <w:rsid w:val="00353D36"/>
    <w:rsid w:val="00354409"/>
    <w:rsid w:val="00354692"/>
    <w:rsid w:val="003647A0"/>
    <w:rsid w:val="003708D6"/>
    <w:rsid w:val="00377772"/>
    <w:rsid w:val="00384183"/>
    <w:rsid w:val="00386B53"/>
    <w:rsid w:val="003B4345"/>
    <w:rsid w:val="003B5320"/>
    <w:rsid w:val="003C3F07"/>
    <w:rsid w:val="003D21C8"/>
    <w:rsid w:val="003D2E57"/>
    <w:rsid w:val="003D3DAE"/>
    <w:rsid w:val="003D4B03"/>
    <w:rsid w:val="00403703"/>
    <w:rsid w:val="004051A5"/>
    <w:rsid w:val="004156CC"/>
    <w:rsid w:val="004203B6"/>
    <w:rsid w:val="0042407B"/>
    <w:rsid w:val="00425B2B"/>
    <w:rsid w:val="00434B33"/>
    <w:rsid w:val="0044168C"/>
    <w:rsid w:val="00451BAE"/>
    <w:rsid w:val="004545C9"/>
    <w:rsid w:val="004723C3"/>
    <w:rsid w:val="0047500B"/>
    <w:rsid w:val="004760E0"/>
    <w:rsid w:val="004822EB"/>
    <w:rsid w:val="00492A16"/>
    <w:rsid w:val="00493CBE"/>
    <w:rsid w:val="00494396"/>
    <w:rsid w:val="004A219A"/>
    <w:rsid w:val="004A3CE2"/>
    <w:rsid w:val="004A5972"/>
    <w:rsid w:val="004A7E4F"/>
    <w:rsid w:val="004C041B"/>
    <w:rsid w:val="004C096C"/>
    <w:rsid w:val="004C2990"/>
    <w:rsid w:val="004C4EC5"/>
    <w:rsid w:val="004C64C9"/>
    <w:rsid w:val="004C6DD1"/>
    <w:rsid w:val="004D7DAC"/>
    <w:rsid w:val="004E24E6"/>
    <w:rsid w:val="004E38E4"/>
    <w:rsid w:val="004E4049"/>
    <w:rsid w:val="004E51B8"/>
    <w:rsid w:val="004E646E"/>
    <w:rsid w:val="004F3B88"/>
    <w:rsid w:val="005131EF"/>
    <w:rsid w:val="005355C7"/>
    <w:rsid w:val="00535DDE"/>
    <w:rsid w:val="005465C2"/>
    <w:rsid w:val="00553D41"/>
    <w:rsid w:val="00556611"/>
    <w:rsid w:val="00556A52"/>
    <w:rsid w:val="00561CDD"/>
    <w:rsid w:val="00572DF0"/>
    <w:rsid w:val="00576160"/>
    <w:rsid w:val="00582A3E"/>
    <w:rsid w:val="00584208"/>
    <w:rsid w:val="00584C56"/>
    <w:rsid w:val="00591F5A"/>
    <w:rsid w:val="00593BB1"/>
    <w:rsid w:val="0059485E"/>
    <w:rsid w:val="005A03CF"/>
    <w:rsid w:val="005A12F6"/>
    <w:rsid w:val="005A46E4"/>
    <w:rsid w:val="005C4C40"/>
    <w:rsid w:val="005D5810"/>
    <w:rsid w:val="005D607D"/>
    <w:rsid w:val="005E6C29"/>
    <w:rsid w:val="005F1024"/>
    <w:rsid w:val="005F7832"/>
    <w:rsid w:val="00600416"/>
    <w:rsid w:val="00603E88"/>
    <w:rsid w:val="006106EC"/>
    <w:rsid w:val="0062312E"/>
    <w:rsid w:val="00625F84"/>
    <w:rsid w:val="006263E2"/>
    <w:rsid w:val="00633A04"/>
    <w:rsid w:val="0066309F"/>
    <w:rsid w:val="00664F54"/>
    <w:rsid w:val="006667D9"/>
    <w:rsid w:val="00673DC3"/>
    <w:rsid w:val="00675F2F"/>
    <w:rsid w:val="00676294"/>
    <w:rsid w:val="00680B63"/>
    <w:rsid w:val="00681019"/>
    <w:rsid w:val="00681204"/>
    <w:rsid w:val="006825DF"/>
    <w:rsid w:val="00691DD6"/>
    <w:rsid w:val="006A2FD3"/>
    <w:rsid w:val="006A37C9"/>
    <w:rsid w:val="006A415F"/>
    <w:rsid w:val="006E0DB0"/>
    <w:rsid w:val="006E2854"/>
    <w:rsid w:val="006E3800"/>
    <w:rsid w:val="006E6ACD"/>
    <w:rsid w:val="006F03A1"/>
    <w:rsid w:val="006F1635"/>
    <w:rsid w:val="00707B6A"/>
    <w:rsid w:val="0071018B"/>
    <w:rsid w:val="00720111"/>
    <w:rsid w:val="00731413"/>
    <w:rsid w:val="00740F2C"/>
    <w:rsid w:val="007435B5"/>
    <w:rsid w:val="00756920"/>
    <w:rsid w:val="007830A0"/>
    <w:rsid w:val="007913B4"/>
    <w:rsid w:val="007918A1"/>
    <w:rsid w:val="007A1886"/>
    <w:rsid w:val="007A3A3D"/>
    <w:rsid w:val="007B0D67"/>
    <w:rsid w:val="007B6FC7"/>
    <w:rsid w:val="007C0480"/>
    <w:rsid w:val="007C5156"/>
    <w:rsid w:val="007D5BD2"/>
    <w:rsid w:val="00801402"/>
    <w:rsid w:val="00805D60"/>
    <w:rsid w:val="00811366"/>
    <w:rsid w:val="0081460F"/>
    <w:rsid w:val="00823FBF"/>
    <w:rsid w:val="0082769A"/>
    <w:rsid w:val="00830815"/>
    <w:rsid w:val="00833698"/>
    <w:rsid w:val="00835197"/>
    <w:rsid w:val="00852472"/>
    <w:rsid w:val="0087561D"/>
    <w:rsid w:val="00884CFB"/>
    <w:rsid w:val="0088509E"/>
    <w:rsid w:val="008916D7"/>
    <w:rsid w:val="008B7E19"/>
    <w:rsid w:val="008C2C41"/>
    <w:rsid w:val="008C330F"/>
    <w:rsid w:val="008D51CA"/>
    <w:rsid w:val="008E10DA"/>
    <w:rsid w:val="008E5A58"/>
    <w:rsid w:val="00907B14"/>
    <w:rsid w:val="00920843"/>
    <w:rsid w:val="00925B31"/>
    <w:rsid w:val="00935DED"/>
    <w:rsid w:val="00936B70"/>
    <w:rsid w:val="00936D42"/>
    <w:rsid w:val="009455CC"/>
    <w:rsid w:val="00946DD8"/>
    <w:rsid w:val="00947DCF"/>
    <w:rsid w:val="00953215"/>
    <w:rsid w:val="009563AF"/>
    <w:rsid w:val="009710D6"/>
    <w:rsid w:val="009773D1"/>
    <w:rsid w:val="00981F29"/>
    <w:rsid w:val="00991DC9"/>
    <w:rsid w:val="00994C4A"/>
    <w:rsid w:val="009963A7"/>
    <w:rsid w:val="009976BF"/>
    <w:rsid w:val="009A363D"/>
    <w:rsid w:val="009A3F96"/>
    <w:rsid w:val="009A486F"/>
    <w:rsid w:val="009A5C8F"/>
    <w:rsid w:val="009A7116"/>
    <w:rsid w:val="009A7F55"/>
    <w:rsid w:val="009C229F"/>
    <w:rsid w:val="009C4F5A"/>
    <w:rsid w:val="009D13A2"/>
    <w:rsid w:val="009D68D7"/>
    <w:rsid w:val="009E301F"/>
    <w:rsid w:val="009F469B"/>
    <w:rsid w:val="009F7054"/>
    <w:rsid w:val="00A021F5"/>
    <w:rsid w:val="00A10FE2"/>
    <w:rsid w:val="00A117B3"/>
    <w:rsid w:val="00A132B0"/>
    <w:rsid w:val="00A25D67"/>
    <w:rsid w:val="00A2653E"/>
    <w:rsid w:val="00A2765C"/>
    <w:rsid w:val="00A35B22"/>
    <w:rsid w:val="00A36831"/>
    <w:rsid w:val="00A37341"/>
    <w:rsid w:val="00A42B55"/>
    <w:rsid w:val="00A42C80"/>
    <w:rsid w:val="00A42D01"/>
    <w:rsid w:val="00A438E4"/>
    <w:rsid w:val="00A66600"/>
    <w:rsid w:val="00A67E8A"/>
    <w:rsid w:val="00A70B57"/>
    <w:rsid w:val="00A70E29"/>
    <w:rsid w:val="00A80D55"/>
    <w:rsid w:val="00AA2B94"/>
    <w:rsid w:val="00AA405F"/>
    <w:rsid w:val="00AA4739"/>
    <w:rsid w:val="00AA4A2E"/>
    <w:rsid w:val="00AB2E09"/>
    <w:rsid w:val="00AB7D21"/>
    <w:rsid w:val="00AC0B09"/>
    <w:rsid w:val="00AC5B63"/>
    <w:rsid w:val="00AD06DA"/>
    <w:rsid w:val="00AF178D"/>
    <w:rsid w:val="00AF1AE4"/>
    <w:rsid w:val="00AF24EB"/>
    <w:rsid w:val="00B007D1"/>
    <w:rsid w:val="00B070B7"/>
    <w:rsid w:val="00B3010F"/>
    <w:rsid w:val="00B332D9"/>
    <w:rsid w:val="00B3351B"/>
    <w:rsid w:val="00B34E3F"/>
    <w:rsid w:val="00B365E0"/>
    <w:rsid w:val="00B440F7"/>
    <w:rsid w:val="00B4411F"/>
    <w:rsid w:val="00B44196"/>
    <w:rsid w:val="00B462C5"/>
    <w:rsid w:val="00B52FB6"/>
    <w:rsid w:val="00B54F07"/>
    <w:rsid w:val="00B96B2E"/>
    <w:rsid w:val="00BB6C64"/>
    <w:rsid w:val="00BC0C6D"/>
    <w:rsid w:val="00BC2D6C"/>
    <w:rsid w:val="00BD6347"/>
    <w:rsid w:val="00BE0322"/>
    <w:rsid w:val="00BE0C0C"/>
    <w:rsid w:val="00BE2B57"/>
    <w:rsid w:val="00BF620F"/>
    <w:rsid w:val="00BF6E6B"/>
    <w:rsid w:val="00C04737"/>
    <w:rsid w:val="00C04D20"/>
    <w:rsid w:val="00C14A57"/>
    <w:rsid w:val="00C17941"/>
    <w:rsid w:val="00C34436"/>
    <w:rsid w:val="00C34EAC"/>
    <w:rsid w:val="00C429D6"/>
    <w:rsid w:val="00C44DDF"/>
    <w:rsid w:val="00C46858"/>
    <w:rsid w:val="00C54E6C"/>
    <w:rsid w:val="00C561D0"/>
    <w:rsid w:val="00C56CD9"/>
    <w:rsid w:val="00C57E16"/>
    <w:rsid w:val="00C66C56"/>
    <w:rsid w:val="00C816F0"/>
    <w:rsid w:val="00C92735"/>
    <w:rsid w:val="00CC267D"/>
    <w:rsid w:val="00CC786F"/>
    <w:rsid w:val="00CD2979"/>
    <w:rsid w:val="00CD3300"/>
    <w:rsid w:val="00CD555B"/>
    <w:rsid w:val="00CD61BA"/>
    <w:rsid w:val="00CE451E"/>
    <w:rsid w:val="00CF3ECA"/>
    <w:rsid w:val="00CF4BE4"/>
    <w:rsid w:val="00CF7AA5"/>
    <w:rsid w:val="00D02C5A"/>
    <w:rsid w:val="00D34309"/>
    <w:rsid w:val="00D419CE"/>
    <w:rsid w:val="00D44906"/>
    <w:rsid w:val="00D47A80"/>
    <w:rsid w:val="00D56529"/>
    <w:rsid w:val="00D72508"/>
    <w:rsid w:val="00D731A3"/>
    <w:rsid w:val="00D746B9"/>
    <w:rsid w:val="00D75B12"/>
    <w:rsid w:val="00D77CD1"/>
    <w:rsid w:val="00D81BD6"/>
    <w:rsid w:val="00D90D41"/>
    <w:rsid w:val="00D91FD4"/>
    <w:rsid w:val="00D95536"/>
    <w:rsid w:val="00DA14B5"/>
    <w:rsid w:val="00DA2298"/>
    <w:rsid w:val="00DB0973"/>
    <w:rsid w:val="00DB46D6"/>
    <w:rsid w:val="00DB6CE9"/>
    <w:rsid w:val="00DB796A"/>
    <w:rsid w:val="00DC6171"/>
    <w:rsid w:val="00DD009D"/>
    <w:rsid w:val="00DD06DD"/>
    <w:rsid w:val="00DE0229"/>
    <w:rsid w:val="00DE26F8"/>
    <w:rsid w:val="00DF013A"/>
    <w:rsid w:val="00DF66E0"/>
    <w:rsid w:val="00E16665"/>
    <w:rsid w:val="00E25EDE"/>
    <w:rsid w:val="00E306B9"/>
    <w:rsid w:val="00E35BF1"/>
    <w:rsid w:val="00E43954"/>
    <w:rsid w:val="00E439C0"/>
    <w:rsid w:val="00E45468"/>
    <w:rsid w:val="00E47CA4"/>
    <w:rsid w:val="00E505BF"/>
    <w:rsid w:val="00E52635"/>
    <w:rsid w:val="00E546A6"/>
    <w:rsid w:val="00E57220"/>
    <w:rsid w:val="00E735E5"/>
    <w:rsid w:val="00E829C4"/>
    <w:rsid w:val="00EA1D48"/>
    <w:rsid w:val="00EA54DE"/>
    <w:rsid w:val="00EA5CEC"/>
    <w:rsid w:val="00EA61D3"/>
    <w:rsid w:val="00EB53FC"/>
    <w:rsid w:val="00EB79DB"/>
    <w:rsid w:val="00EC2330"/>
    <w:rsid w:val="00EC2EFD"/>
    <w:rsid w:val="00EC42A4"/>
    <w:rsid w:val="00EE018B"/>
    <w:rsid w:val="00EE62AA"/>
    <w:rsid w:val="00EF23CF"/>
    <w:rsid w:val="00EF466F"/>
    <w:rsid w:val="00F0325A"/>
    <w:rsid w:val="00F40E13"/>
    <w:rsid w:val="00F41A75"/>
    <w:rsid w:val="00F470FD"/>
    <w:rsid w:val="00F53298"/>
    <w:rsid w:val="00F755F2"/>
    <w:rsid w:val="00F76C8B"/>
    <w:rsid w:val="00F85049"/>
    <w:rsid w:val="00F8795D"/>
    <w:rsid w:val="00F912EB"/>
    <w:rsid w:val="00F948A2"/>
    <w:rsid w:val="00FB0194"/>
    <w:rsid w:val="00FB20E8"/>
    <w:rsid w:val="00FB4644"/>
    <w:rsid w:val="00FC0889"/>
    <w:rsid w:val="00FC5340"/>
    <w:rsid w:val="00FD366C"/>
    <w:rsid w:val="00FD6F61"/>
    <w:rsid w:val="00FF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376671-F19A-490B-9CFD-12DCA8AEC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6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20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0111"/>
    <w:pPr>
      <w:ind w:left="720"/>
      <w:contextualSpacing/>
    </w:pPr>
  </w:style>
  <w:style w:type="table" w:styleId="PlainTable2">
    <w:name w:val="Plain Table 2"/>
    <w:basedOn w:val="TableNormal"/>
    <w:uiPriority w:val="42"/>
    <w:rsid w:val="00DB6CE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515</Words>
  <Characters>2938</Characters>
  <Application>Microsoft Office Word</Application>
  <DocSecurity>4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Cláudio Laudares</dc:creator>
  <cp:lastModifiedBy>Berger S.</cp:lastModifiedBy>
  <cp:revision>2</cp:revision>
  <dcterms:created xsi:type="dcterms:W3CDTF">2019-08-05T13:53:00Z</dcterms:created>
  <dcterms:modified xsi:type="dcterms:W3CDTF">2019-08-05T13:53:00Z</dcterms:modified>
</cp:coreProperties>
</file>