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4A662" w14:textId="11DF4D34" w:rsidR="008E514F" w:rsidRPr="004F3605" w:rsidRDefault="008E514F" w:rsidP="003073E9">
      <w:pPr>
        <w:pStyle w:val="NoSpacing"/>
        <w:rPr>
          <w:rFonts w:ascii="Times New Roman" w:hAnsi="Times New Roman"/>
          <w:b/>
          <w:sz w:val="24"/>
          <w:szCs w:val="24"/>
        </w:rPr>
      </w:pPr>
      <w:bookmarkStart w:id="0" w:name="_GoBack"/>
      <w:bookmarkEnd w:id="0"/>
      <w:r w:rsidRPr="004F3605">
        <w:rPr>
          <w:rFonts w:ascii="Times New Roman" w:hAnsi="Times New Roman"/>
          <w:b/>
          <w:sz w:val="24"/>
          <w:szCs w:val="24"/>
        </w:rPr>
        <w:t>Maternal night-</w:t>
      </w:r>
      <w:r w:rsidR="00630951" w:rsidRPr="004F3605">
        <w:rPr>
          <w:rFonts w:ascii="Times New Roman" w:hAnsi="Times New Roman"/>
          <w:b/>
          <w:sz w:val="24"/>
          <w:szCs w:val="24"/>
        </w:rPr>
        <w:t xml:space="preserve">time </w:t>
      </w:r>
      <w:r w:rsidRPr="004F3605">
        <w:rPr>
          <w:rFonts w:ascii="Times New Roman" w:hAnsi="Times New Roman"/>
          <w:b/>
          <w:sz w:val="24"/>
          <w:szCs w:val="24"/>
        </w:rPr>
        <w:t xml:space="preserve">eating and sleep duration in relation to length of gestation and preterm </w:t>
      </w:r>
      <w:r w:rsidR="008A3DFA" w:rsidRPr="004F3605">
        <w:rPr>
          <w:rFonts w:ascii="Times New Roman" w:hAnsi="Times New Roman"/>
          <w:b/>
          <w:sz w:val="24"/>
          <w:szCs w:val="24"/>
        </w:rPr>
        <w:t>birth</w:t>
      </w:r>
    </w:p>
    <w:p w14:paraId="659949C2" w14:textId="77777777" w:rsidR="00F62A19" w:rsidRPr="004F3605" w:rsidRDefault="00F62A19" w:rsidP="003073E9">
      <w:pPr>
        <w:pStyle w:val="NoSpacing"/>
        <w:rPr>
          <w:rFonts w:ascii="Times New Roman" w:hAnsi="Times New Roman"/>
          <w:sz w:val="24"/>
          <w:szCs w:val="24"/>
        </w:rPr>
      </w:pPr>
    </w:p>
    <w:p w14:paraId="5BC910BE" w14:textId="395F9773" w:rsidR="008E514F" w:rsidRPr="004F3605" w:rsidRDefault="008E514F" w:rsidP="003073E9">
      <w:pPr>
        <w:pStyle w:val="NoSpacing"/>
        <w:rPr>
          <w:rFonts w:ascii="Times New Roman" w:hAnsi="Times New Roman"/>
          <w:sz w:val="24"/>
          <w:szCs w:val="24"/>
        </w:rPr>
      </w:pPr>
      <w:r w:rsidRPr="004F3605">
        <w:rPr>
          <w:rFonts w:ascii="Times New Roman" w:hAnsi="Times New Roman"/>
          <w:sz w:val="24"/>
          <w:szCs w:val="24"/>
        </w:rPr>
        <w:t>See Ling Loy</w:t>
      </w:r>
      <w:r w:rsidRPr="004F3605">
        <w:rPr>
          <w:rFonts w:ascii="Times New Roman" w:hAnsi="Times New Roman"/>
          <w:sz w:val="24"/>
          <w:szCs w:val="24"/>
          <w:vertAlign w:val="superscript"/>
        </w:rPr>
        <w:t>1,2,3</w:t>
      </w:r>
      <w:r w:rsidRPr="004F3605">
        <w:rPr>
          <w:rFonts w:ascii="Times New Roman" w:hAnsi="Times New Roman"/>
          <w:sz w:val="24"/>
          <w:szCs w:val="24"/>
        </w:rPr>
        <w:t>, Yin Bun Cheung</w:t>
      </w:r>
      <w:r w:rsidR="00B10D6F" w:rsidRPr="004F3605">
        <w:rPr>
          <w:rFonts w:ascii="Times New Roman" w:hAnsi="Times New Roman"/>
          <w:sz w:val="24"/>
          <w:szCs w:val="24"/>
          <w:vertAlign w:val="superscript"/>
        </w:rPr>
        <w:t>4</w:t>
      </w:r>
      <w:r w:rsidRPr="004F3605">
        <w:rPr>
          <w:rFonts w:ascii="Times New Roman" w:hAnsi="Times New Roman"/>
          <w:sz w:val="24"/>
          <w:szCs w:val="24"/>
          <w:vertAlign w:val="superscript"/>
        </w:rPr>
        <w:t>,</w:t>
      </w:r>
      <w:r w:rsidR="00B10D6F" w:rsidRPr="004F3605">
        <w:rPr>
          <w:rFonts w:ascii="Times New Roman" w:hAnsi="Times New Roman"/>
          <w:sz w:val="24"/>
          <w:szCs w:val="24"/>
          <w:vertAlign w:val="superscript"/>
        </w:rPr>
        <w:t>5</w:t>
      </w:r>
      <w:r w:rsidRPr="004F3605">
        <w:rPr>
          <w:rFonts w:ascii="Times New Roman" w:hAnsi="Times New Roman"/>
          <w:sz w:val="24"/>
          <w:szCs w:val="24"/>
        </w:rPr>
        <w:t>, Shirong Cai</w:t>
      </w:r>
      <w:r w:rsidRPr="004F3605">
        <w:rPr>
          <w:rFonts w:ascii="Times New Roman" w:hAnsi="Times New Roman"/>
          <w:sz w:val="24"/>
          <w:szCs w:val="24"/>
          <w:vertAlign w:val="superscript"/>
        </w:rPr>
        <w:t>3,</w:t>
      </w:r>
      <w:r w:rsidR="00B10D6F" w:rsidRPr="004F3605">
        <w:rPr>
          <w:rFonts w:ascii="Times New Roman" w:hAnsi="Times New Roman"/>
          <w:sz w:val="24"/>
          <w:szCs w:val="24"/>
          <w:vertAlign w:val="superscript"/>
        </w:rPr>
        <w:t>6</w:t>
      </w:r>
      <w:r w:rsidRPr="004F3605">
        <w:rPr>
          <w:rFonts w:ascii="Times New Roman" w:hAnsi="Times New Roman"/>
          <w:sz w:val="24"/>
          <w:szCs w:val="24"/>
        </w:rPr>
        <w:t>, Marjorelee T. Colega</w:t>
      </w:r>
      <w:r w:rsidRPr="004F3605">
        <w:rPr>
          <w:rFonts w:ascii="Times New Roman" w:hAnsi="Times New Roman"/>
          <w:sz w:val="24"/>
          <w:szCs w:val="24"/>
          <w:vertAlign w:val="superscript"/>
        </w:rPr>
        <w:t>3</w:t>
      </w:r>
      <w:r w:rsidRPr="004F3605">
        <w:rPr>
          <w:rFonts w:ascii="Times New Roman" w:hAnsi="Times New Roman"/>
          <w:sz w:val="24"/>
          <w:szCs w:val="24"/>
        </w:rPr>
        <w:t>, Keith M. Godfrey</w:t>
      </w:r>
      <w:r w:rsidR="00B10D6F" w:rsidRPr="004F3605">
        <w:rPr>
          <w:rFonts w:ascii="Times New Roman" w:hAnsi="Times New Roman"/>
          <w:sz w:val="24"/>
          <w:szCs w:val="24"/>
          <w:vertAlign w:val="superscript"/>
        </w:rPr>
        <w:t>7</w:t>
      </w:r>
      <w:r w:rsidRPr="004F3605">
        <w:rPr>
          <w:rFonts w:ascii="Times New Roman" w:hAnsi="Times New Roman"/>
          <w:sz w:val="24"/>
          <w:szCs w:val="24"/>
        </w:rPr>
        <w:t>, Yap-Seng Chong</w:t>
      </w:r>
      <w:r w:rsidRPr="004F3605">
        <w:rPr>
          <w:rFonts w:ascii="Times New Roman" w:hAnsi="Times New Roman"/>
          <w:sz w:val="24"/>
          <w:szCs w:val="24"/>
          <w:vertAlign w:val="superscript"/>
        </w:rPr>
        <w:t>3,</w:t>
      </w:r>
      <w:r w:rsidR="00B87416" w:rsidRPr="004F3605">
        <w:rPr>
          <w:rFonts w:ascii="Times New Roman" w:hAnsi="Times New Roman"/>
          <w:sz w:val="24"/>
          <w:szCs w:val="24"/>
          <w:vertAlign w:val="superscript"/>
        </w:rPr>
        <w:t>6</w:t>
      </w:r>
      <w:r w:rsidRPr="004F3605">
        <w:rPr>
          <w:rFonts w:ascii="Times New Roman" w:hAnsi="Times New Roman"/>
          <w:sz w:val="24"/>
          <w:szCs w:val="24"/>
        </w:rPr>
        <w:t>, Lynette Pei-Chi Shek</w:t>
      </w:r>
      <w:r w:rsidRPr="004F3605">
        <w:rPr>
          <w:rFonts w:ascii="Times New Roman" w:hAnsi="Times New Roman"/>
          <w:sz w:val="24"/>
          <w:szCs w:val="24"/>
          <w:vertAlign w:val="superscript"/>
        </w:rPr>
        <w:t>3,</w:t>
      </w:r>
      <w:r w:rsidR="00B87416" w:rsidRPr="004F3605">
        <w:rPr>
          <w:rFonts w:ascii="Times New Roman" w:hAnsi="Times New Roman"/>
          <w:sz w:val="24"/>
          <w:szCs w:val="24"/>
          <w:vertAlign w:val="superscript"/>
        </w:rPr>
        <w:t>8</w:t>
      </w:r>
      <w:r w:rsidRPr="004F3605">
        <w:rPr>
          <w:rFonts w:ascii="Times New Roman" w:hAnsi="Times New Roman"/>
          <w:sz w:val="24"/>
          <w:szCs w:val="24"/>
          <w:vertAlign w:val="superscript"/>
        </w:rPr>
        <w:t>,</w:t>
      </w:r>
      <w:r w:rsidR="00B87416" w:rsidRPr="004F3605">
        <w:rPr>
          <w:rFonts w:ascii="Times New Roman" w:hAnsi="Times New Roman"/>
          <w:sz w:val="24"/>
          <w:szCs w:val="24"/>
          <w:vertAlign w:val="superscript"/>
        </w:rPr>
        <w:t>9</w:t>
      </w:r>
      <w:r w:rsidRPr="004F3605">
        <w:rPr>
          <w:rFonts w:ascii="Times New Roman" w:hAnsi="Times New Roman"/>
          <w:sz w:val="24"/>
          <w:szCs w:val="24"/>
        </w:rPr>
        <w:t>, Kok Hian Tan</w:t>
      </w:r>
      <w:r w:rsidRPr="004F3605">
        <w:rPr>
          <w:rFonts w:ascii="Times New Roman" w:hAnsi="Times New Roman"/>
          <w:sz w:val="24"/>
          <w:szCs w:val="24"/>
          <w:vertAlign w:val="superscript"/>
        </w:rPr>
        <w:t>2</w:t>
      </w:r>
      <w:r w:rsidR="00B87416" w:rsidRPr="004F3605">
        <w:rPr>
          <w:rFonts w:ascii="Times New Roman" w:hAnsi="Times New Roman"/>
          <w:sz w:val="24"/>
          <w:szCs w:val="24"/>
          <w:vertAlign w:val="superscript"/>
        </w:rPr>
        <w:t>,10</w:t>
      </w:r>
      <w:r w:rsidRPr="004F3605">
        <w:rPr>
          <w:rFonts w:ascii="Times New Roman" w:hAnsi="Times New Roman"/>
          <w:sz w:val="24"/>
          <w:szCs w:val="24"/>
        </w:rPr>
        <w:t>, Mary Foong-Fong Chong</w:t>
      </w:r>
      <w:r w:rsidRPr="004F3605">
        <w:rPr>
          <w:rFonts w:ascii="Times New Roman" w:hAnsi="Times New Roman"/>
          <w:sz w:val="24"/>
          <w:szCs w:val="24"/>
          <w:vertAlign w:val="superscript"/>
        </w:rPr>
        <w:t>3,</w:t>
      </w:r>
      <w:r w:rsidR="00B87416" w:rsidRPr="004F3605">
        <w:rPr>
          <w:rFonts w:ascii="Times New Roman" w:hAnsi="Times New Roman"/>
          <w:sz w:val="24"/>
          <w:szCs w:val="24"/>
          <w:vertAlign w:val="superscript"/>
        </w:rPr>
        <w:t>11</w:t>
      </w:r>
      <w:r w:rsidRPr="004F3605">
        <w:rPr>
          <w:rFonts w:ascii="Times New Roman" w:hAnsi="Times New Roman"/>
          <w:sz w:val="24"/>
          <w:szCs w:val="24"/>
        </w:rPr>
        <w:t>, Fabian Yap</w:t>
      </w:r>
      <w:r w:rsidRPr="004F3605">
        <w:rPr>
          <w:rFonts w:ascii="Times New Roman" w:hAnsi="Times New Roman"/>
          <w:sz w:val="24"/>
          <w:szCs w:val="24"/>
          <w:vertAlign w:val="superscript"/>
        </w:rPr>
        <w:t>2,</w:t>
      </w:r>
      <w:r w:rsidR="00B87416" w:rsidRPr="004F3605">
        <w:rPr>
          <w:rFonts w:ascii="Times New Roman" w:hAnsi="Times New Roman"/>
          <w:sz w:val="24"/>
          <w:szCs w:val="24"/>
          <w:vertAlign w:val="superscript"/>
        </w:rPr>
        <w:t>12,13</w:t>
      </w:r>
      <w:r w:rsidRPr="004F3605">
        <w:rPr>
          <w:rFonts w:ascii="Times New Roman" w:hAnsi="Times New Roman"/>
          <w:sz w:val="24"/>
          <w:szCs w:val="24"/>
        </w:rPr>
        <w:t>, Jerry Kok Yen Chan</w:t>
      </w:r>
      <w:r w:rsidRPr="004F3605">
        <w:rPr>
          <w:rFonts w:ascii="Times New Roman" w:hAnsi="Times New Roman"/>
          <w:sz w:val="24"/>
          <w:szCs w:val="24"/>
          <w:vertAlign w:val="superscript"/>
        </w:rPr>
        <w:t>1,2</w:t>
      </w:r>
    </w:p>
    <w:p w14:paraId="4B941F31" w14:textId="77777777" w:rsidR="008E514F" w:rsidRPr="004F3605" w:rsidRDefault="008E514F" w:rsidP="003073E9">
      <w:pPr>
        <w:pStyle w:val="NoSpacing"/>
        <w:rPr>
          <w:rFonts w:ascii="Times New Roman" w:hAnsi="Times New Roman"/>
          <w:sz w:val="24"/>
          <w:szCs w:val="24"/>
        </w:rPr>
      </w:pPr>
    </w:p>
    <w:p w14:paraId="4293867A" w14:textId="77777777" w:rsidR="00B10D6F" w:rsidRPr="004F3605" w:rsidRDefault="00B10D6F" w:rsidP="003073E9">
      <w:pPr>
        <w:pStyle w:val="NoSpacing"/>
        <w:rPr>
          <w:rFonts w:ascii="Times New Roman" w:hAnsi="Times New Roman"/>
          <w:sz w:val="24"/>
          <w:szCs w:val="24"/>
        </w:rPr>
      </w:pPr>
      <w:r w:rsidRPr="004F3605">
        <w:rPr>
          <w:rFonts w:ascii="Times New Roman" w:hAnsi="Times New Roman"/>
          <w:sz w:val="24"/>
          <w:szCs w:val="24"/>
          <w:vertAlign w:val="superscript"/>
        </w:rPr>
        <w:t>1</w:t>
      </w:r>
      <w:r w:rsidRPr="004F3605">
        <w:rPr>
          <w:rFonts w:ascii="Times New Roman" w:hAnsi="Times New Roman"/>
          <w:sz w:val="24"/>
          <w:szCs w:val="24"/>
        </w:rPr>
        <w:t xml:space="preserve">Department of Reproductive Medicine, KK Women’s and Children’s Hospital, 100 Bukit Timah Road, Singapore 229899, Singapore </w:t>
      </w:r>
    </w:p>
    <w:p w14:paraId="309AC6B8" w14:textId="77777777" w:rsidR="00B10D6F" w:rsidRPr="004F3605" w:rsidRDefault="00B10D6F" w:rsidP="003073E9">
      <w:pPr>
        <w:pStyle w:val="NoSpacing"/>
        <w:rPr>
          <w:rFonts w:ascii="Times New Roman" w:hAnsi="Times New Roman"/>
          <w:sz w:val="24"/>
          <w:szCs w:val="24"/>
        </w:rPr>
      </w:pPr>
      <w:r w:rsidRPr="004F3605">
        <w:rPr>
          <w:rFonts w:ascii="Times New Roman" w:hAnsi="Times New Roman"/>
          <w:sz w:val="24"/>
          <w:szCs w:val="24"/>
          <w:vertAlign w:val="superscript"/>
        </w:rPr>
        <w:t>2</w:t>
      </w:r>
      <w:r w:rsidRPr="004F3605">
        <w:rPr>
          <w:rFonts w:ascii="Times New Roman" w:hAnsi="Times New Roman"/>
          <w:sz w:val="24"/>
          <w:szCs w:val="24"/>
        </w:rPr>
        <w:t>Duke-NUS Medical School, 8 College Road, Singapore 169857, Singapore</w:t>
      </w:r>
    </w:p>
    <w:p w14:paraId="3CC656DD" w14:textId="77777777" w:rsidR="00B10D6F" w:rsidRPr="004F3605" w:rsidRDefault="00B10D6F" w:rsidP="003073E9">
      <w:pPr>
        <w:pStyle w:val="NoSpacing"/>
        <w:rPr>
          <w:rFonts w:ascii="Times New Roman" w:hAnsi="Times New Roman"/>
          <w:sz w:val="24"/>
          <w:szCs w:val="24"/>
        </w:rPr>
      </w:pPr>
      <w:r w:rsidRPr="004F3605">
        <w:rPr>
          <w:rFonts w:ascii="Times New Roman" w:hAnsi="Times New Roman"/>
          <w:sz w:val="24"/>
          <w:szCs w:val="24"/>
          <w:vertAlign w:val="superscript"/>
        </w:rPr>
        <w:t>3</w:t>
      </w:r>
      <w:r w:rsidRPr="004F3605">
        <w:rPr>
          <w:rFonts w:ascii="Times New Roman" w:hAnsi="Times New Roman"/>
          <w:sz w:val="24"/>
          <w:szCs w:val="24"/>
        </w:rPr>
        <w:t>Singapore Institute for Clinical Sciences, Agency for Science, Technology and Research (A*STAR), 30 Medical Drive, Singapore 117609, Singapore</w:t>
      </w:r>
    </w:p>
    <w:p w14:paraId="1FFF23D8" w14:textId="77777777" w:rsidR="00B10D6F" w:rsidRPr="004F3605" w:rsidRDefault="00B10D6F" w:rsidP="003073E9">
      <w:pPr>
        <w:pStyle w:val="NoSpacing"/>
        <w:rPr>
          <w:rFonts w:ascii="Times New Roman" w:hAnsi="Times New Roman"/>
          <w:sz w:val="24"/>
          <w:szCs w:val="24"/>
        </w:rPr>
      </w:pPr>
      <w:r w:rsidRPr="004F3605">
        <w:rPr>
          <w:rFonts w:ascii="Times New Roman" w:hAnsi="Times New Roman"/>
          <w:sz w:val="24"/>
          <w:szCs w:val="24"/>
          <w:vertAlign w:val="superscript"/>
        </w:rPr>
        <w:t>4</w:t>
      </w:r>
      <w:r w:rsidRPr="004F3605">
        <w:rPr>
          <w:rFonts w:ascii="Times New Roman" w:eastAsia="Times New Roman" w:hAnsi="Times New Roman"/>
          <w:sz w:val="24"/>
          <w:szCs w:val="24"/>
        </w:rPr>
        <w:t xml:space="preserve">Programme in Health Services &amp; Systems Research and Center for Quantitative Medicine, </w:t>
      </w:r>
      <w:r w:rsidRPr="004F3605">
        <w:rPr>
          <w:rFonts w:ascii="Times New Roman" w:hAnsi="Times New Roman"/>
          <w:sz w:val="24"/>
          <w:szCs w:val="24"/>
        </w:rPr>
        <w:t>Duke-NUS Medical School, 8 College Road, Singapore 169857, Singapore</w:t>
      </w:r>
    </w:p>
    <w:p w14:paraId="1A0EDADB" w14:textId="28D797DA" w:rsidR="00B10D6F" w:rsidRPr="004F3605" w:rsidRDefault="00B10D6F" w:rsidP="003073E9">
      <w:pPr>
        <w:pStyle w:val="NoSpacing"/>
        <w:rPr>
          <w:rFonts w:ascii="Times New Roman" w:hAnsi="Times New Roman"/>
          <w:sz w:val="24"/>
          <w:szCs w:val="24"/>
        </w:rPr>
      </w:pPr>
      <w:r w:rsidRPr="004F3605">
        <w:rPr>
          <w:rFonts w:ascii="Times New Roman" w:hAnsi="Times New Roman"/>
          <w:sz w:val="24"/>
          <w:szCs w:val="24"/>
          <w:vertAlign w:val="superscript"/>
        </w:rPr>
        <w:t>5</w:t>
      </w:r>
      <w:r w:rsidRPr="004F3605">
        <w:rPr>
          <w:rFonts w:ascii="Times New Roman" w:hAnsi="Times New Roman"/>
          <w:sz w:val="24"/>
          <w:szCs w:val="24"/>
        </w:rPr>
        <w:t>Center for Child Health Research, Tampere University, Arvo Ylpönkatu 34 (ARVO B235), 33014 Tampere, Finland</w:t>
      </w:r>
    </w:p>
    <w:p w14:paraId="071C4C0F" w14:textId="77777777" w:rsidR="00B10D6F" w:rsidRPr="004F3605" w:rsidRDefault="00B10D6F" w:rsidP="003073E9">
      <w:pPr>
        <w:pStyle w:val="NoSpacing"/>
        <w:rPr>
          <w:rFonts w:ascii="Times New Roman" w:hAnsi="Times New Roman"/>
          <w:sz w:val="24"/>
          <w:szCs w:val="24"/>
        </w:rPr>
      </w:pPr>
      <w:r w:rsidRPr="004F3605">
        <w:rPr>
          <w:rFonts w:ascii="Times New Roman" w:hAnsi="Times New Roman"/>
          <w:sz w:val="24"/>
          <w:szCs w:val="24"/>
          <w:vertAlign w:val="superscript"/>
        </w:rPr>
        <w:t>6</w:t>
      </w:r>
      <w:r w:rsidRPr="004F3605">
        <w:rPr>
          <w:rFonts w:ascii="Times New Roman" w:hAnsi="Times New Roman"/>
          <w:sz w:val="24"/>
          <w:szCs w:val="24"/>
        </w:rPr>
        <w:t xml:space="preserve">Department of Obstetrics &amp; Gynaecology, Yong Loo Lin School of Medicine, National University of Singapore, National University Health System, </w:t>
      </w:r>
      <w:r w:rsidRPr="004F3605">
        <w:rPr>
          <w:rFonts w:ascii="Times New Roman" w:hAnsi="Times New Roman"/>
          <w:sz w:val="24"/>
          <w:szCs w:val="24"/>
          <w:lang w:eastAsia="en-SG"/>
        </w:rPr>
        <w:t xml:space="preserve">1E Kent Ridge Road, </w:t>
      </w:r>
      <w:r w:rsidRPr="004F3605">
        <w:rPr>
          <w:rFonts w:ascii="Times New Roman" w:hAnsi="Times New Roman"/>
          <w:sz w:val="24"/>
          <w:szCs w:val="24"/>
        </w:rPr>
        <w:t>Singapore 119228, Singapore</w:t>
      </w:r>
    </w:p>
    <w:p w14:paraId="71DDA167" w14:textId="5074DCB8" w:rsidR="00B87416" w:rsidRPr="004F3605" w:rsidRDefault="00B87416" w:rsidP="003073E9">
      <w:pPr>
        <w:pStyle w:val="NoSpacing"/>
        <w:rPr>
          <w:rFonts w:ascii="Times New Roman" w:hAnsi="Times New Roman"/>
          <w:sz w:val="24"/>
          <w:szCs w:val="24"/>
        </w:rPr>
      </w:pPr>
      <w:r w:rsidRPr="004F3605">
        <w:rPr>
          <w:rFonts w:ascii="Times New Roman" w:hAnsi="Times New Roman"/>
          <w:sz w:val="24"/>
          <w:szCs w:val="24"/>
          <w:vertAlign w:val="superscript"/>
        </w:rPr>
        <w:t>7</w:t>
      </w:r>
      <w:r w:rsidRPr="004F3605">
        <w:rPr>
          <w:rFonts w:ascii="Times New Roman" w:hAnsi="Times New Roman"/>
          <w:sz w:val="24"/>
          <w:szCs w:val="24"/>
        </w:rPr>
        <w:t>Medical Research Council Lifecourse Epidemiology Unit and National Institute for Health Research Southampton Biomedical Research Centre, University of Southampton and University Hospital Southampton NHS Foundation Trust, Southampton SO16 6YD, United Kingdom</w:t>
      </w:r>
    </w:p>
    <w:p w14:paraId="60A86C89" w14:textId="5312CD60" w:rsidR="00B10D6F" w:rsidRPr="004F3605" w:rsidRDefault="00B87416" w:rsidP="003073E9">
      <w:pPr>
        <w:pStyle w:val="NoSpacing"/>
        <w:rPr>
          <w:rFonts w:ascii="Times New Roman" w:hAnsi="Times New Roman"/>
          <w:sz w:val="24"/>
          <w:szCs w:val="24"/>
        </w:rPr>
      </w:pPr>
      <w:r w:rsidRPr="004F3605">
        <w:rPr>
          <w:rFonts w:ascii="Times New Roman" w:hAnsi="Times New Roman"/>
          <w:sz w:val="24"/>
          <w:szCs w:val="24"/>
          <w:vertAlign w:val="superscript"/>
        </w:rPr>
        <w:t>8</w:t>
      </w:r>
      <w:r w:rsidR="00B10D6F" w:rsidRPr="004F3605">
        <w:rPr>
          <w:rFonts w:ascii="Times New Roman" w:hAnsi="Times New Roman"/>
          <w:sz w:val="24"/>
          <w:szCs w:val="24"/>
        </w:rPr>
        <w:t xml:space="preserve">Department of Paediatrics, Yong Loo Lin School of Medicine, National University of Singapore, National University Health System, </w:t>
      </w:r>
      <w:r w:rsidR="00B10D6F" w:rsidRPr="004F3605">
        <w:rPr>
          <w:rFonts w:ascii="Times New Roman" w:hAnsi="Times New Roman"/>
          <w:sz w:val="24"/>
          <w:szCs w:val="24"/>
          <w:lang w:eastAsia="en-SG"/>
        </w:rPr>
        <w:t xml:space="preserve">1E Kent Ridge Road, NUHS Tower Block Level 12, </w:t>
      </w:r>
      <w:r w:rsidR="00B10D6F" w:rsidRPr="004F3605">
        <w:rPr>
          <w:rFonts w:ascii="Times New Roman" w:hAnsi="Times New Roman"/>
          <w:sz w:val="24"/>
          <w:szCs w:val="24"/>
        </w:rPr>
        <w:t>Singapore 119228, Singapore</w:t>
      </w:r>
    </w:p>
    <w:p w14:paraId="38589BD0" w14:textId="036D63AC" w:rsidR="00B10D6F" w:rsidRPr="004F3605" w:rsidRDefault="00B87416" w:rsidP="003073E9">
      <w:pPr>
        <w:pStyle w:val="NoSpacing"/>
        <w:rPr>
          <w:rFonts w:ascii="Times New Roman" w:hAnsi="Times New Roman"/>
          <w:sz w:val="24"/>
          <w:szCs w:val="24"/>
        </w:rPr>
      </w:pPr>
      <w:r w:rsidRPr="004F3605">
        <w:rPr>
          <w:rFonts w:ascii="Times New Roman" w:hAnsi="Times New Roman"/>
          <w:sz w:val="24"/>
          <w:szCs w:val="24"/>
          <w:vertAlign w:val="superscript"/>
        </w:rPr>
        <w:t>9</w:t>
      </w:r>
      <w:r w:rsidR="00B10D6F" w:rsidRPr="004F3605">
        <w:rPr>
          <w:rFonts w:ascii="Times New Roman" w:hAnsi="Times New Roman"/>
          <w:sz w:val="24"/>
          <w:szCs w:val="24"/>
        </w:rPr>
        <w:t>Khoo Teck Puat-National University Children’s Medical Institute, National University Hospital, National University Health System, 5 Lower Kent Ridge Road, Singapore 119074, Singapore</w:t>
      </w:r>
    </w:p>
    <w:p w14:paraId="3A5E3E73" w14:textId="250611E0" w:rsidR="00B10D6F" w:rsidRPr="004F3605" w:rsidRDefault="00B10D6F" w:rsidP="003073E9">
      <w:pPr>
        <w:pStyle w:val="NoSpacing"/>
        <w:rPr>
          <w:rFonts w:ascii="Times New Roman" w:hAnsi="Times New Roman"/>
          <w:sz w:val="24"/>
          <w:szCs w:val="24"/>
        </w:rPr>
      </w:pPr>
      <w:r w:rsidRPr="004F3605">
        <w:rPr>
          <w:rFonts w:ascii="Times New Roman" w:hAnsi="Times New Roman"/>
          <w:sz w:val="24"/>
          <w:szCs w:val="24"/>
          <w:vertAlign w:val="superscript"/>
        </w:rPr>
        <w:t>1</w:t>
      </w:r>
      <w:r w:rsidR="00B87416" w:rsidRPr="004F3605">
        <w:rPr>
          <w:rFonts w:ascii="Times New Roman" w:hAnsi="Times New Roman"/>
          <w:sz w:val="24"/>
          <w:szCs w:val="24"/>
          <w:vertAlign w:val="superscript"/>
        </w:rPr>
        <w:t>0</w:t>
      </w:r>
      <w:r w:rsidRPr="004F3605">
        <w:rPr>
          <w:rFonts w:ascii="Times New Roman" w:hAnsi="Times New Roman"/>
          <w:sz w:val="24"/>
          <w:szCs w:val="24"/>
        </w:rPr>
        <w:t>Department of Maternal Fetal Medicine, KK Women’s and Children’s Hospital, 100 Bukit Timah Road, Singapore 229899, Singapore</w:t>
      </w:r>
    </w:p>
    <w:p w14:paraId="187DBAAA" w14:textId="7A28FEBC" w:rsidR="00B87416" w:rsidRPr="004F3605" w:rsidRDefault="00B87416" w:rsidP="003073E9">
      <w:pPr>
        <w:pStyle w:val="NoSpacing"/>
        <w:rPr>
          <w:rFonts w:ascii="Times New Roman" w:hAnsi="Times New Roman"/>
          <w:sz w:val="24"/>
          <w:szCs w:val="24"/>
        </w:rPr>
      </w:pPr>
      <w:r w:rsidRPr="004F3605">
        <w:rPr>
          <w:rFonts w:ascii="Times New Roman" w:hAnsi="Times New Roman"/>
          <w:sz w:val="24"/>
          <w:szCs w:val="24"/>
          <w:vertAlign w:val="superscript"/>
        </w:rPr>
        <w:t>11</w:t>
      </w:r>
      <w:r w:rsidRPr="004F3605">
        <w:rPr>
          <w:rFonts w:ascii="Times New Roman" w:hAnsi="Times New Roman"/>
          <w:sz w:val="24"/>
          <w:szCs w:val="24"/>
        </w:rPr>
        <w:t>Saw Swee Hock School of Public Health, National University of Singapore, 12 Science Drive 2, Singapore 117549, Singapore</w:t>
      </w:r>
    </w:p>
    <w:p w14:paraId="4C8E8AFB" w14:textId="5A2048B1" w:rsidR="00B10D6F" w:rsidRPr="004F3605" w:rsidRDefault="00B10D6F" w:rsidP="003073E9">
      <w:pPr>
        <w:pStyle w:val="NoSpacing"/>
        <w:rPr>
          <w:rFonts w:ascii="Times New Roman" w:hAnsi="Times New Roman"/>
          <w:sz w:val="24"/>
          <w:szCs w:val="24"/>
        </w:rPr>
      </w:pPr>
      <w:r w:rsidRPr="004F3605">
        <w:rPr>
          <w:rFonts w:ascii="Times New Roman" w:hAnsi="Times New Roman"/>
          <w:sz w:val="24"/>
          <w:szCs w:val="24"/>
          <w:vertAlign w:val="superscript"/>
        </w:rPr>
        <w:t>1</w:t>
      </w:r>
      <w:r w:rsidR="00B87416" w:rsidRPr="004F3605">
        <w:rPr>
          <w:rFonts w:ascii="Times New Roman" w:hAnsi="Times New Roman"/>
          <w:sz w:val="24"/>
          <w:szCs w:val="24"/>
          <w:vertAlign w:val="superscript"/>
        </w:rPr>
        <w:t>2</w:t>
      </w:r>
      <w:r w:rsidRPr="004F3605">
        <w:rPr>
          <w:rFonts w:ascii="Times New Roman" w:hAnsi="Times New Roman"/>
          <w:sz w:val="24"/>
          <w:szCs w:val="24"/>
        </w:rPr>
        <w:t>Department of Paediatrics, KK Women’s and Children’s Hospital, 100 Bukit Timah Road, Singapore 229899, Singapore</w:t>
      </w:r>
    </w:p>
    <w:p w14:paraId="4A828E33" w14:textId="456F28F4" w:rsidR="00B10D6F" w:rsidRPr="004F3605" w:rsidRDefault="00B10D6F" w:rsidP="003073E9">
      <w:pPr>
        <w:pStyle w:val="NoSpacing"/>
        <w:rPr>
          <w:rFonts w:ascii="Times New Roman" w:hAnsi="Times New Roman"/>
          <w:sz w:val="24"/>
          <w:szCs w:val="24"/>
        </w:rPr>
      </w:pPr>
      <w:r w:rsidRPr="004F3605">
        <w:rPr>
          <w:rFonts w:ascii="Times New Roman" w:hAnsi="Times New Roman"/>
          <w:sz w:val="24"/>
          <w:szCs w:val="24"/>
          <w:vertAlign w:val="superscript"/>
        </w:rPr>
        <w:t>1</w:t>
      </w:r>
      <w:r w:rsidR="00B87416" w:rsidRPr="004F3605">
        <w:rPr>
          <w:rFonts w:ascii="Times New Roman" w:hAnsi="Times New Roman"/>
          <w:sz w:val="24"/>
          <w:szCs w:val="24"/>
          <w:vertAlign w:val="superscript"/>
        </w:rPr>
        <w:t>3</w:t>
      </w:r>
      <w:r w:rsidRPr="004F3605">
        <w:rPr>
          <w:rFonts w:ascii="Times New Roman" w:hAnsi="Times New Roman"/>
          <w:sz w:val="24"/>
          <w:szCs w:val="24"/>
        </w:rPr>
        <w:t>Lee Kong Chian School of Medicine, Nanyang Technological University, 11 Mandalay Road, Singapore 308232, Singapore</w:t>
      </w:r>
    </w:p>
    <w:p w14:paraId="7BD79D89" w14:textId="696E3393" w:rsidR="008E514F" w:rsidRPr="004F3605" w:rsidRDefault="008E514F" w:rsidP="003073E9">
      <w:pPr>
        <w:pStyle w:val="NoSpacing"/>
        <w:rPr>
          <w:rFonts w:ascii="Times New Roman" w:hAnsi="Times New Roman"/>
          <w:sz w:val="24"/>
          <w:szCs w:val="24"/>
        </w:rPr>
      </w:pPr>
    </w:p>
    <w:p w14:paraId="43BD8709" w14:textId="59CC5717" w:rsidR="00944D0E" w:rsidRPr="004F3605" w:rsidRDefault="00944D0E" w:rsidP="003073E9">
      <w:pPr>
        <w:pStyle w:val="NoSpacing"/>
        <w:rPr>
          <w:rFonts w:ascii="Times New Roman" w:hAnsi="Times New Roman"/>
          <w:b/>
          <w:sz w:val="24"/>
          <w:szCs w:val="24"/>
        </w:rPr>
      </w:pPr>
      <w:r w:rsidRPr="004F3605">
        <w:rPr>
          <w:rFonts w:ascii="Times New Roman" w:hAnsi="Times New Roman"/>
          <w:b/>
          <w:sz w:val="24"/>
          <w:szCs w:val="24"/>
        </w:rPr>
        <w:t>Co</w:t>
      </w:r>
      <w:r w:rsidR="00981386" w:rsidRPr="004F3605">
        <w:rPr>
          <w:rFonts w:ascii="Times New Roman" w:hAnsi="Times New Roman"/>
          <w:b/>
          <w:sz w:val="24"/>
          <w:szCs w:val="24"/>
        </w:rPr>
        <w:t>-co</w:t>
      </w:r>
      <w:r w:rsidRPr="004F3605">
        <w:rPr>
          <w:rFonts w:ascii="Times New Roman" w:hAnsi="Times New Roman"/>
          <w:b/>
          <w:sz w:val="24"/>
          <w:szCs w:val="24"/>
        </w:rPr>
        <w:t>rresponding author</w:t>
      </w:r>
      <w:r w:rsidR="00981386" w:rsidRPr="004F3605">
        <w:rPr>
          <w:rFonts w:ascii="Times New Roman" w:hAnsi="Times New Roman"/>
          <w:b/>
          <w:sz w:val="24"/>
          <w:szCs w:val="24"/>
        </w:rPr>
        <w:t>s</w:t>
      </w:r>
      <w:r w:rsidRPr="004F3605">
        <w:rPr>
          <w:rFonts w:ascii="Times New Roman" w:hAnsi="Times New Roman"/>
          <w:b/>
          <w:sz w:val="24"/>
          <w:szCs w:val="24"/>
        </w:rPr>
        <w:t>:</w:t>
      </w:r>
    </w:p>
    <w:p w14:paraId="365E9C88" w14:textId="77777777" w:rsidR="00FB0968" w:rsidRPr="004F3605" w:rsidRDefault="00FB0968" w:rsidP="00FB0968">
      <w:pPr>
        <w:spacing w:after="0" w:line="240" w:lineRule="auto"/>
        <w:rPr>
          <w:rFonts w:ascii="Times New Roman" w:hAnsi="Times New Roman"/>
          <w:sz w:val="24"/>
          <w:szCs w:val="24"/>
          <w:lang w:val="en-US"/>
        </w:rPr>
      </w:pPr>
      <w:r w:rsidRPr="004F3605">
        <w:rPr>
          <w:rFonts w:ascii="Times New Roman" w:hAnsi="Times New Roman"/>
          <w:sz w:val="24"/>
          <w:szCs w:val="24"/>
          <w:lang w:val="en-US"/>
        </w:rPr>
        <w:t>Dr See Ling Loy, Department of Reproductive Medicine, KK Women’s and Children’s Hospital, 100, Bukit Timah Road, Singapore 229899.</w:t>
      </w:r>
    </w:p>
    <w:p w14:paraId="66A7D0FD" w14:textId="2617ED58" w:rsidR="00FB0968" w:rsidRPr="004F3605" w:rsidRDefault="00FB0968" w:rsidP="00FB0968">
      <w:pPr>
        <w:spacing w:after="0" w:line="240" w:lineRule="auto"/>
        <w:rPr>
          <w:rFonts w:ascii="Times New Roman" w:hAnsi="Times New Roman"/>
          <w:sz w:val="24"/>
          <w:szCs w:val="24"/>
          <w:lang w:val="en-US"/>
        </w:rPr>
      </w:pPr>
      <w:r w:rsidRPr="004F3605">
        <w:rPr>
          <w:rFonts w:ascii="Times New Roman" w:hAnsi="Times New Roman"/>
          <w:sz w:val="24"/>
          <w:szCs w:val="24"/>
          <w:lang w:val="en-US"/>
        </w:rPr>
        <w:t>Email: loy.see.ling@kkh.com.sg; Phone: +6563552545</w:t>
      </w:r>
    </w:p>
    <w:p w14:paraId="0F7C0CD7" w14:textId="17F942B8" w:rsidR="00FB0968" w:rsidRPr="004F3605" w:rsidRDefault="00FB0968" w:rsidP="00944D0E">
      <w:pPr>
        <w:spacing w:after="0" w:line="240" w:lineRule="auto"/>
        <w:rPr>
          <w:rFonts w:ascii="Times New Roman" w:hAnsi="Times New Roman"/>
          <w:sz w:val="24"/>
          <w:szCs w:val="24"/>
          <w:lang w:val="en-US"/>
        </w:rPr>
      </w:pPr>
    </w:p>
    <w:p w14:paraId="6D85E62F" w14:textId="6287D179" w:rsidR="00944D0E" w:rsidRPr="004F3605" w:rsidRDefault="00944D0E" w:rsidP="00944D0E">
      <w:pPr>
        <w:spacing w:after="0" w:line="240" w:lineRule="auto"/>
        <w:rPr>
          <w:rFonts w:ascii="Times New Roman" w:hAnsi="Times New Roman"/>
          <w:sz w:val="24"/>
          <w:szCs w:val="24"/>
          <w:lang w:val="en-US"/>
        </w:rPr>
      </w:pPr>
      <w:r w:rsidRPr="004F3605">
        <w:rPr>
          <w:rFonts w:ascii="Times New Roman" w:hAnsi="Times New Roman"/>
          <w:sz w:val="24"/>
          <w:szCs w:val="24"/>
          <w:lang w:val="en-US"/>
        </w:rPr>
        <w:t>Dr Jerry Kok Yen Chan, Department of Reproductive Medicine, KK Women’s and Children’s Hospital, 100, Bukit Timah Road, Singapore 229899.</w:t>
      </w:r>
    </w:p>
    <w:p w14:paraId="44DC880B" w14:textId="27770D3E" w:rsidR="00944D0E" w:rsidRPr="004F3605" w:rsidRDefault="00944D0E" w:rsidP="00944D0E">
      <w:pPr>
        <w:spacing w:after="0" w:line="240" w:lineRule="auto"/>
        <w:rPr>
          <w:rFonts w:ascii="Times New Roman" w:hAnsi="Times New Roman"/>
          <w:sz w:val="24"/>
          <w:szCs w:val="24"/>
          <w:lang w:val="en-US"/>
        </w:rPr>
      </w:pPr>
      <w:r w:rsidRPr="004F3605">
        <w:rPr>
          <w:rFonts w:ascii="Times New Roman" w:hAnsi="Times New Roman"/>
          <w:sz w:val="24"/>
          <w:szCs w:val="24"/>
          <w:lang w:val="en-US"/>
        </w:rPr>
        <w:t>Email: jerrychan@duke-nus.edu.sg; Phone: +6581253639</w:t>
      </w:r>
    </w:p>
    <w:p w14:paraId="1D43D413" w14:textId="77777777" w:rsidR="00944D0E" w:rsidRPr="004F3605" w:rsidRDefault="00944D0E" w:rsidP="00944D0E">
      <w:pPr>
        <w:spacing w:after="0" w:line="240" w:lineRule="auto"/>
        <w:rPr>
          <w:rFonts w:ascii="Times New Roman" w:hAnsi="Times New Roman"/>
          <w:sz w:val="24"/>
          <w:szCs w:val="24"/>
          <w:lang w:val="en-US"/>
        </w:rPr>
      </w:pPr>
    </w:p>
    <w:p w14:paraId="21B634AF" w14:textId="77777777" w:rsidR="00891A07" w:rsidRPr="004F3605" w:rsidRDefault="00891A07" w:rsidP="00891A07">
      <w:pPr>
        <w:pStyle w:val="NoSpacing"/>
        <w:rPr>
          <w:rFonts w:ascii="Times New Roman" w:hAnsi="Times New Roman"/>
          <w:sz w:val="24"/>
          <w:szCs w:val="24"/>
        </w:rPr>
      </w:pPr>
      <w:r w:rsidRPr="004F3605">
        <w:rPr>
          <w:rFonts w:ascii="Times New Roman" w:hAnsi="Times New Roman"/>
          <w:b/>
          <w:sz w:val="24"/>
          <w:szCs w:val="24"/>
        </w:rPr>
        <w:t>Abbreviations:</w:t>
      </w:r>
      <w:r w:rsidRPr="004F3605">
        <w:rPr>
          <w:rFonts w:ascii="Times New Roman" w:hAnsi="Times New Roman"/>
          <w:sz w:val="24"/>
          <w:szCs w:val="24"/>
        </w:rPr>
        <w:t xml:space="preserve"> </w:t>
      </w:r>
      <w:r w:rsidRPr="004F3605">
        <w:rPr>
          <w:rFonts w:ascii="Times New Roman" w:hAnsi="Times New Roman"/>
          <w:color w:val="000000"/>
          <w:sz w:val="24"/>
          <w:szCs w:val="24"/>
        </w:rPr>
        <w:t xml:space="preserve">BMI, body mass index; GDM, gestational diabetes mellitus; </w:t>
      </w:r>
      <w:r w:rsidRPr="004F3605">
        <w:rPr>
          <w:rFonts w:ascii="Times New Roman" w:hAnsi="Times New Roman"/>
          <w:sz w:val="24"/>
          <w:szCs w:val="24"/>
        </w:rPr>
        <w:t xml:space="preserve">GUSTO, Growing Up in Singapore Towards healthy Outcomes; </w:t>
      </w:r>
      <w:r w:rsidRPr="004F3605">
        <w:rPr>
          <w:rFonts w:ascii="Times New Roman" w:hAnsi="Times New Roman"/>
          <w:color w:val="000000"/>
          <w:sz w:val="24"/>
          <w:szCs w:val="24"/>
        </w:rPr>
        <w:t xml:space="preserve">MET, </w:t>
      </w:r>
      <w:r w:rsidRPr="004F3605">
        <w:rPr>
          <w:rFonts w:ascii="Times New Roman" w:hAnsi="Times New Roman"/>
          <w:sz w:val="24"/>
          <w:szCs w:val="24"/>
        </w:rPr>
        <w:t xml:space="preserve">metabolic equivalent; PTB, preterm birth; STAI, </w:t>
      </w:r>
      <w:r w:rsidRPr="004F3605">
        <w:rPr>
          <w:rFonts w:ascii="Times New Roman" w:hAnsi="Times New Roman"/>
          <w:color w:val="000000"/>
          <w:sz w:val="24"/>
          <w:szCs w:val="24"/>
        </w:rPr>
        <w:t>State-Trait Anxiety Inventory</w:t>
      </w:r>
    </w:p>
    <w:p w14:paraId="1838DC10" w14:textId="77777777" w:rsidR="000C7976" w:rsidRPr="004F3605" w:rsidRDefault="000C7976">
      <w:pPr>
        <w:rPr>
          <w:rFonts w:ascii="Times New Roman" w:eastAsia="Calibri" w:hAnsi="Times New Roman" w:cs="Times New Roman"/>
          <w:b/>
          <w:sz w:val="24"/>
          <w:szCs w:val="24"/>
          <w:lang w:val="en-US" w:eastAsia="en-US"/>
        </w:rPr>
      </w:pPr>
      <w:r w:rsidRPr="004F3605">
        <w:rPr>
          <w:rFonts w:ascii="Times New Roman" w:hAnsi="Times New Roman"/>
          <w:b/>
          <w:sz w:val="24"/>
          <w:szCs w:val="24"/>
          <w:lang w:val="en-US"/>
        </w:rPr>
        <w:br w:type="page"/>
      </w:r>
    </w:p>
    <w:p w14:paraId="19C39B77" w14:textId="7D807F1E" w:rsidR="008E514F" w:rsidRPr="004F3605" w:rsidRDefault="008E514F" w:rsidP="000C7976">
      <w:pPr>
        <w:pStyle w:val="NoSpacing"/>
        <w:spacing w:line="480" w:lineRule="auto"/>
        <w:rPr>
          <w:rFonts w:ascii="Times New Roman" w:hAnsi="Times New Roman"/>
          <w:sz w:val="24"/>
          <w:szCs w:val="24"/>
        </w:rPr>
      </w:pPr>
      <w:r w:rsidRPr="004F3605">
        <w:rPr>
          <w:rFonts w:ascii="Times New Roman" w:hAnsi="Times New Roman"/>
          <w:b/>
          <w:sz w:val="24"/>
          <w:szCs w:val="24"/>
        </w:rPr>
        <w:lastRenderedPageBreak/>
        <w:t>Background</w:t>
      </w:r>
      <w:r w:rsidR="00B803D5" w:rsidRPr="004F3605">
        <w:rPr>
          <w:rFonts w:ascii="Times New Roman" w:hAnsi="Times New Roman"/>
          <w:b/>
          <w:sz w:val="24"/>
          <w:szCs w:val="24"/>
        </w:rPr>
        <w:t xml:space="preserve"> &amp; Aims</w:t>
      </w:r>
      <w:r w:rsidRPr="004F3605">
        <w:rPr>
          <w:rFonts w:ascii="Times New Roman" w:hAnsi="Times New Roman"/>
          <w:b/>
          <w:sz w:val="24"/>
          <w:szCs w:val="24"/>
        </w:rPr>
        <w:t>:</w:t>
      </w:r>
      <w:r w:rsidRPr="004F3605">
        <w:rPr>
          <w:rFonts w:ascii="Times New Roman" w:hAnsi="Times New Roman"/>
          <w:sz w:val="24"/>
          <w:szCs w:val="24"/>
        </w:rPr>
        <w:t xml:space="preserve"> Maternal </w:t>
      </w:r>
      <w:r w:rsidR="00520F89" w:rsidRPr="004F3605">
        <w:rPr>
          <w:rFonts w:ascii="Times New Roman" w:hAnsi="Times New Roman"/>
          <w:sz w:val="24"/>
          <w:szCs w:val="24"/>
        </w:rPr>
        <w:t xml:space="preserve">metabolic </w:t>
      </w:r>
      <w:r w:rsidRPr="004F3605">
        <w:rPr>
          <w:rFonts w:ascii="Times New Roman" w:hAnsi="Times New Roman"/>
          <w:sz w:val="24"/>
          <w:szCs w:val="24"/>
        </w:rPr>
        <w:t xml:space="preserve">disturbance arising from inappropriate </w:t>
      </w:r>
      <w:r w:rsidR="007005C2" w:rsidRPr="004F3605">
        <w:rPr>
          <w:rFonts w:ascii="Times New Roman" w:hAnsi="Times New Roman"/>
          <w:sz w:val="24"/>
          <w:szCs w:val="24"/>
        </w:rPr>
        <w:t>meal timing</w:t>
      </w:r>
      <w:r w:rsidRPr="004F3605">
        <w:rPr>
          <w:rFonts w:ascii="Times New Roman" w:hAnsi="Times New Roman"/>
          <w:sz w:val="24"/>
          <w:szCs w:val="24"/>
        </w:rPr>
        <w:t xml:space="preserve"> or sleep deprivation may disrupt circadian rhythm, potentially inducing pregnancy complications. We examined the associations of maternal night-</w:t>
      </w:r>
      <w:r w:rsidR="00630951" w:rsidRPr="004F3605">
        <w:rPr>
          <w:rFonts w:ascii="Times New Roman" w:hAnsi="Times New Roman"/>
          <w:sz w:val="24"/>
          <w:szCs w:val="24"/>
        </w:rPr>
        <w:t xml:space="preserve">time </w:t>
      </w:r>
      <w:r w:rsidRPr="004F3605">
        <w:rPr>
          <w:rFonts w:ascii="Times New Roman" w:hAnsi="Times New Roman"/>
          <w:sz w:val="24"/>
          <w:szCs w:val="24"/>
        </w:rPr>
        <w:t>eating and sleep duration during pregnancy with gestati</w:t>
      </w:r>
      <w:r w:rsidR="008A3DFA" w:rsidRPr="004F3605">
        <w:rPr>
          <w:rFonts w:ascii="Times New Roman" w:hAnsi="Times New Roman"/>
          <w:sz w:val="24"/>
          <w:szCs w:val="24"/>
        </w:rPr>
        <w:t>on length and preterm birth</w:t>
      </w:r>
      <w:r w:rsidRPr="004F3605">
        <w:rPr>
          <w:rFonts w:ascii="Times New Roman" w:hAnsi="Times New Roman"/>
          <w:sz w:val="24"/>
          <w:szCs w:val="24"/>
        </w:rPr>
        <w:t>.</w:t>
      </w:r>
      <w:r w:rsidR="00630951" w:rsidRPr="004F3605">
        <w:rPr>
          <w:rFonts w:ascii="Times New Roman" w:hAnsi="Times New Roman"/>
          <w:sz w:val="24"/>
          <w:szCs w:val="24"/>
        </w:rPr>
        <w:t xml:space="preserve"> </w:t>
      </w:r>
    </w:p>
    <w:p w14:paraId="47B4FDF1" w14:textId="582F38AE" w:rsidR="008E514F" w:rsidRPr="004F3605" w:rsidRDefault="008E514F" w:rsidP="000C7976">
      <w:pPr>
        <w:pStyle w:val="NoSpacing"/>
        <w:spacing w:line="480" w:lineRule="auto"/>
        <w:rPr>
          <w:rFonts w:ascii="Times New Roman" w:hAnsi="Times New Roman"/>
          <w:sz w:val="24"/>
          <w:szCs w:val="24"/>
        </w:rPr>
      </w:pPr>
      <w:r w:rsidRPr="004F3605">
        <w:rPr>
          <w:rFonts w:ascii="Times New Roman" w:hAnsi="Times New Roman"/>
          <w:b/>
          <w:sz w:val="24"/>
          <w:szCs w:val="24"/>
        </w:rPr>
        <w:t>Methods:</w:t>
      </w:r>
      <w:r w:rsidRPr="004F3605">
        <w:rPr>
          <w:rFonts w:ascii="Times New Roman" w:hAnsi="Times New Roman"/>
          <w:sz w:val="24"/>
          <w:szCs w:val="24"/>
        </w:rPr>
        <w:t xml:space="preserve"> </w:t>
      </w:r>
      <w:r w:rsidR="00331D94" w:rsidRPr="004F3605">
        <w:rPr>
          <w:rFonts w:ascii="Times New Roman" w:hAnsi="Times New Roman"/>
          <w:sz w:val="24"/>
          <w:szCs w:val="24"/>
        </w:rPr>
        <w:t xml:space="preserve">We studied 673 pregnant women from the </w:t>
      </w:r>
      <w:r w:rsidR="003F6A5E" w:rsidRPr="004F3605">
        <w:rPr>
          <w:rFonts w:ascii="Times New Roman" w:hAnsi="Times New Roman"/>
          <w:sz w:val="24"/>
          <w:szCs w:val="24"/>
        </w:rPr>
        <w:t xml:space="preserve">Growing Up in Singapore Towards healthy Outcomes (GUSTO) </w:t>
      </w:r>
      <w:r w:rsidR="0079456A" w:rsidRPr="004F3605">
        <w:rPr>
          <w:rFonts w:ascii="Times New Roman" w:hAnsi="Times New Roman"/>
          <w:sz w:val="24"/>
          <w:szCs w:val="24"/>
        </w:rPr>
        <w:t>cohort</w:t>
      </w:r>
      <w:r w:rsidR="00331D94" w:rsidRPr="004F3605">
        <w:rPr>
          <w:rFonts w:ascii="Times New Roman" w:hAnsi="Times New Roman"/>
          <w:sz w:val="24"/>
          <w:szCs w:val="24"/>
        </w:rPr>
        <w:t xml:space="preserve">. </w:t>
      </w:r>
      <w:r w:rsidR="00614C20" w:rsidRPr="004F3605">
        <w:rPr>
          <w:rFonts w:ascii="Times New Roman" w:hAnsi="Times New Roman"/>
          <w:sz w:val="24"/>
          <w:szCs w:val="24"/>
        </w:rPr>
        <w:t xml:space="preserve">Maternal energy intake by time of day and nightly sleep duration were assessed at 26-28 weeks’ gestation. </w:t>
      </w:r>
      <w:r w:rsidR="009D3728" w:rsidRPr="004F3605">
        <w:rPr>
          <w:rFonts w:ascii="Times New Roman" w:hAnsi="Times New Roman"/>
          <w:sz w:val="24"/>
          <w:szCs w:val="24"/>
        </w:rPr>
        <w:t>Based on 24-h</w:t>
      </w:r>
      <w:r w:rsidR="00220EE3" w:rsidRPr="004F3605">
        <w:rPr>
          <w:rFonts w:ascii="Times New Roman" w:hAnsi="Times New Roman"/>
          <w:sz w:val="24"/>
          <w:szCs w:val="24"/>
        </w:rPr>
        <w:t xml:space="preserve"> dietary recall, night-eating was defined as consuming &gt;50% of total energy intake from 1900-0659h. Short sleep </w:t>
      </w:r>
      <w:r w:rsidR="009D3728" w:rsidRPr="004F3605">
        <w:rPr>
          <w:rFonts w:ascii="Times New Roman" w:hAnsi="Times New Roman"/>
          <w:sz w:val="24"/>
          <w:szCs w:val="24"/>
        </w:rPr>
        <w:t>duration was defined as &lt;6 h</w:t>
      </w:r>
      <w:r w:rsidR="00220EE3" w:rsidRPr="004F3605">
        <w:rPr>
          <w:rFonts w:ascii="Times New Roman" w:hAnsi="Times New Roman"/>
          <w:sz w:val="24"/>
          <w:szCs w:val="24"/>
        </w:rPr>
        <w:t xml:space="preserve"> </w:t>
      </w:r>
      <w:r w:rsidR="00CB3F17" w:rsidRPr="004F3605">
        <w:rPr>
          <w:rFonts w:ascii="Times New Roman" w:hAnsi="Times New Roman"/>
          <w:sz w:val="24"/>
          <w:szCs w:val="24"/>
        </w:rPr>
        <w:t xml:space="preserve">night </w:t>
      </w:r>
      <w:r w:rsidR="00220EE3" w:rsidRPr="004F3605">
        <w:rPr>
          <w:rFonts w:ascii="Times New Roman" w:hAnsi="Times New Roman"/>
          <w:sz w:val="24"/>
          <w:szCs w:val="24"/>
        </w:rPr>
        <w:t xml:space="preserve">sleep. </w:t>
      </w:r>
      <w:r w:rsidR="00A75CEF" w:rsidRPr="004F3605">
        <w:rPr>
          <w:rFonts w:ascii="Times New Roman" w:hAnsi="Times New Roman"/>
          <w:sz w:val="24"/>
          <w:szCs w:val="24"/>
        </w:rPr>
        <w:t>N</w:t>
      </w:r>
      <w:r w:rsidRPr="004F3605">
        <w:rPr>
          <w:rFonts w:ascii="Times New Roman" w:hAnsi="Times New Roman"/>
          <w:sz w:val="24"/>
          <w:szCs w:val="24"/>
        </w:rPr>
        <w:t>ight-</w:t>
      </w:r>
      <w:r w:rsidR="00C4354C" w:rsidRPr="004F3605">
        <w:rPr>
          <w:rFonts w:ascii="Times New Roman" w:hAnsi="Times New Roman"/>
          <w:sz w:val="24"/>
          <w:szCs w:val="24"/>
        </w:rPr>
        <w:t xml:space="preserve">eating and short </w:t>
      </w:r>
      <w:r w:rsidRPr="004F3605">
        <w:rPr>
          <w:rFonts w:ascii="Times New Roman" w:hAnsi="Times New Roman"/>
          <w:sz w:val="24"/>
          <w:szCs w:val="24"/>
        </w:rPr>
        <w:t>sleep were simultaneously analyzed to examine for associations with a) gestation length using multiple linear regress</w:t>
      </w:r>
      <w:r w:rsidR="008A3DFA" w:rsidRPr="004F3605">
        <w:rPr>
          <w:rFonts w:ascii="Times New Roman" w:hAnsi="Times New Roman"/>
          <w:sz w:val="24"/>
          <w:szCs w:val="24"/>
        </w:rPr>
        <w:t>ion, and b) preterm birth</w:t>
      </w:r>
      <w:r w:rsidRPr="004F3605">
        <w:rPr>
          <w:rFonts w:ascii="Times New Roman" w:hAnsi="Times New Roman"/>
          <w:sz w:val="24"/>
          <w:szCs w:val="24"/>
        </w:rPr>
        <w:t xml:space="preserve"> (&lt;37 weeks’ gestation) using logistic regression. </w:t>
      </w:r>
    </w:p>
    <w:p w14:paraId="6F33FF3B" w14:textId="4608858D" w:rsidR="008E514F" w:rsidRPr="004F3605" w:rsidRDefault="008E514F" w:rsidP="000C7976">
      <w:pPr>
        <w:pStyle w:val="NoSpacing"/>
        <w:spacing w:line="480" w:lineRule="auto"/>
        <w:rPr>
          <w:rFonts w:ascii="Times New Roman" w:hAnsi="Times New Roman"/>
          <w:sz w:val="24"/>
          <w:szCs w:val="24"/>
        </w:rPr>
      </w:pPr>
      <w:r w:rsidRPr="004F3605">
        <w:rPr>
          <w:rFonts w:ascii="Times New Roman" w:hAnsi="Times New Roman"/>
          <w:b/>
          <w:sz w:val="24"/>
          <w:szCs w:val="24"/>
        </w:rPr>
        <w:t>Results:</w:t>
      </w:r>
      <w:r w:rsidRPr="004F3605">
        <w:rPr>
          <w:rFonts w:ascii="Times New Roman" w:hAnsi="Times New Roman"/>
          <w:sz w:val="24"/>
          <w:szCs w:val="24"/>
        </w:rPr>
        <w:t xml:space="preserve"> </w:t>
      </w:r>
      <w:r w:rsidR="00F550A3" w:rsidRPr="004F3605">
        <w:rPr>
          <w:rFonts w:ascii="Times New Roman" w:hAnsi="Times New Roman"/>
          <w:sz w:val="24"/>
          <w:szCs w:val="24"/>
        </w:rPr>
        <w:t xml:space="preserve">Overall, </w:t>
      </w:r>
      <w:r w:rsidR="00A75CEF" w:rsidRPr="004F3605">
        <w:rPr>
          <w:rFonts w:ascii="Times New Roman" w:hAnsi="Times New Roman"/>
          <w:sz w:val="24"/>
          <w:szCs w:val="24"/>
        </w:rPr>
        <w:t>15.6</w:t>
      </w:r>
      <w:r w:rsidRPr="004F3605">
        <w:rPr>
          <w:rFonts w:ascii="Times New Roman" w:hAnsi="Times New Roman"/>
          <w:sz w:val="24"/>
          <w:szCs w:val="24"/>
        </w:rPr>
        <w:t xml:space="preserve">% women </w:t>
      </w:r>
      <w:r w:rsidR="0095593D" w:rsidRPr="004F3605">
        <w:rPr>
          <w:rFonts w:ascii="Times New Roman" w:hAnsi="Times New Roman"/>
          <w:sz w:val="24"/>
          <w:szCs w:val="24"/>
        </w:rPr>
        <w:t>engaged in</w:t>
      </w:r>
      <w:r w:rsidR="00C4354C" w:rsidRPr="004F3605">
        <w:rPr>
          <w:rFonts w:ascii="Times New Roman" w:hAnsi="Times New Roman"/>
          <w:sz w:val="24"/>
          <w:szCs w:val="24"/>
        </w:rPr>
        <w:t xml:space="preserve"> night-eating</w:t>
      </w:r>
      <w:r w:rsidRPr="004F3605">
        <w:rPr>
          <w:rFonts w:ascii="Times New Roman" w:hAnsi="Times New Roman"/>
          <w:sz w:val="24"/>
          <w:szCs w:val="24"/>
        </w:rPr>
        <w:t xml:space="preserve">, 12.3% </w:t>
      </w:r>
      <w:r w:rsidR="006E6F53" w:rsidRPr="004F3605">
        <w:rPr>
          <w:rFonts w:ascii="Times New Roman" w:hAnsi="Times New Roman"/>
          <w:sz w:val="24"/>
          <w:szCs w:val="24"/>
        </w:rPr>
        <w:t xml:space="preserve">had short sleep </w:t>
      </w:r>
      <w:r w:rsidR="00A75CEF" w:rsidRPr="004F3605">
        <w:rPr>
          <w:rFonts w:ascii="Times New Roman" w:hAnsi="Times New Roman"/>
          <w:sz w:val="24"/>
          <w:szCs w:val="24"/>
        </w:rPr>
        <w:t>and 6.8</w:t>
      </w:r>
      <w:r w:rsidRPr="004F3605">
        <w:rPr>
          <w:rFonts w:ascii="Times New Roman" w:hAnsi="Times New Roman"/>
          <w:sz w:val="24"/>
          <w:szCs w:val="24"/>
        </w:rPr>
        <w:t xml:space="preserve">% delivered preterm. Adjusting for confounding </w:t>
      </w:r>
      <w:r w:rsidR="008A3DFA" w:rsidRPr="004F3605">
        <w:rPr>
          <w:rFonts w:ascii="Times New Roman" w:hAnsi="Times New Roman"/>
          <w:sz w:val="24"/>
          <w:szCs w:val="24"/>
        </w:rPr>
        <w:t xml:space="preserve">factors, </w:t>
      </w:r>
      <w:r w:rsidR="00A75CEF" w:rsidRPr="004F3605">
        <w:rPr>
          <w:rFonts w:ascii="Times New Roman" w:hAnsi="Times New Roman"/>
          <w:sz w:val="24"/>
          <w:szCs w:val="24"/>
        </w:rPr>
        <w:t>night-eating</w:t>
      </w:r>
      <w:r w:rsidRPr="004F3605">
        <w:rPr>
          <w:rFonts w:ascii="Times New Roman" w:hAnsi="Times New Roman"/>
          <w:sz w:val="24"/>
          <w:szCs w:val="24"/>
        </w:rPr>
        <w:t xml:space="preserve"> </w:t>
      </w:r>
      <w:r w:rsidR="00790D39" w:rsidRPr="004F3605">
        <w:rPr>
          <w:rFonts w:ascii="Times New Roman" w:hAnsi="Times New Roman"/>
          <w:sz w:val="24"/>
          <w:szCs w:val="24"/>
        </w:rPr>
        <w:t xml:space="preserve">was associated with </w:t>
      </w:r>
      <w:r w:rsidR="003B7C7F" w:rsidRPr="004F3605">
        <w:rPr>
          <w:rFonts w:ascii="Times New Roman" w:hAnsi="Times New Roman"/>
          <w:sz w:val="24"/>
          <w:szCs w:val="24"/>
        </w:rPr>
        <w:t>0.45</w:t>
      </w:r>
      <w:r w:rsidR="00B51C40" w:rsidRPr="004F3605">
        <w:rPr>
          <w:rFonts w:ascii="Times New Roman" w:hAnsi="Times New Roman"/>
          <w:sz w:val="24"/>
          <w:szCs w:val="24"/>
        </w:rPr>
        <w:t xml:space="preserve"> wee</w:t>
      </w:r>
      <w:r w:rsidR="003F71EE" w:rsidRPr="004F3605">
        <w:rPr>
          <w:rFonts w:ascii="Times New Roman" w:hAnsi="Times New Roman"/>
          <w:sz w:val="24"/>
          <w:szCs w:val="24"/>
        </w:rPr>
        <w:t>ks shortening of gestation length</w:t>
      </w:r>
      <w:r w:rsidR="00B51C40" w:rsidRPr="004F3605">
        <w:rPr>
          <w:rFonts w:ascii="Times New Roman" w:hAnsi="Times New Roman"/>
          <w:sz w:val="24"/>
          <w:szCs w:val="24"/>
        </w:rPr>
        <w:t xml:space="preserve"> </w:t>
      </w:r>
      <w:r w:rsidR="00790D39" w:rsidRPr="004F3605">
        <w:rPr>
          <w:rFonts w:ascii="Times New Roman" w:hAnsi="Times New Roman"/>
          <w:sz w:val="24"/>
          <w:szCs w:val="24"/>
        </w:rPr>
        <w:t xml:space="preserve">(95% CI -0.75, -0.16) and </w:t>
      </w:r>
      <w:r w:rsidR="00B51C40" w:rsidRPr="004F3605">
        <w:rPr>
          <w:rFonts w:ascii="Times New Roman" w:hAnsi="Times New Roman"/>
          <w:sz w:val="24"/>
          <w:szCs w:val="24"/>
        </w:rPr>
        <w:t xml:space="preserve">2.19-fold </w:t>
      </w:r>
      <w:r w:rsidR="00790D39" w:rsidRPr="004F3605">
        <w:rPr>
          <w:rFonts w:ascii="Times New Roman" w:hAnsi="Times New Roman"/>
          <w:sz w:val="24"/>
          <w:szCs w:val="24"/>
        </w:rPr>
        <w:t>higher odds o</w:t>
      </w:r>
      <w:r w:rsidR="003C0E8B" w:rsidRPr="004F3605">
        <w:rPr>
          <w:rFonts w:ascii="Times New Roman" w:hAnsi="Times New Roman"/>
          <w:sz w:val="24"/>
          <w:szCs w:val="24"/>
        </w:rPr>
        <w:t xml:space="preserve">f </w:t>
      </w:r>
      <w:r w:rsidR="00253615" w:rsidRPr="004F3605">
        <w:rPr>
          <w:rFonts w:ascii="Times New Roman" w:hAnsi="Times New Roman"/>
          <w:sz w:val="24"/>
          <w:szCs w:val="24"/>
        </w:rPr>
        <w:t>delivering preterm</w:t>
      </w:r>
      <w:r w:rsidR="00B51C40" w:rsidRPr="004F3605">
        <w:rPr>
          <w:rFonts w:ascii="Times New Roman" w:hAnsi="Times New Roman"/>
          <w:sz w:val="24"/>
          <w:szCs w:val="24"/>
        </w:rPr>
        <w:t xml:space="preserve"> </w:t>
      </w:r>
      <w:r w:rsidR="003C0E8B" w:rsidRPr="004F3605">
        <w:rPr>
          <w:rFonts w:ascii="Times New Roman" w:hAnsi="Times New Roman"/>
          <w:sz w:val="24"/>
          <w:szCs w:val="24"/>
        </w:rPr>
        <w:t>(1.01, 4.72</w:t>
      </w:r>
      <w:r w:rsidR="00790D39" w:rsidRPr="004F3605">
        <w:rPr>
          <w:rFonts w:ascii="Times New Roman" w:hAnsi="Times New Roman"/>
          <w:sz w:val="24"/>
          <w:szCs w:val="24"/>
        </w:rPr>
        <w:t xml:space="preserve">). </w:t>
      </w:r>
      <w:r w:rsidR="004E1296" w:rsidRPr="004F3605">
        <w:rPr>
          <w:rFonts w:ascii="Times New Roman" w:hAnsi="Times New Roman"/>
          <w:sz w:val="24"/>
          <w:szCs w:val="24"/>
        </w:rPr>
        <w:t>S</w:t>
      </w:r>
      <w:r w:rsidR="00F97031" w:rsidRPr="004F3605">
        <w:rPr>
          <w:rFonts w:ascii="Times New Roman" w:hAnsi="Times New Roman"/>
          <w:sz w:val="24"/>
          <w:szCs w:val="24"/>
        </w:rPr>
        <w:t xml:space="preserve">hort sleep </w:t>
      </w:r>
      <w:r w:rsidR="004E1296" w:rsidRPr="004F3605">
        <w:rPr>
          <w:rFonts w:ascii="Times New Roman" w:hAnsi="Times New Roman"/>
          <w:sz w:val="24"/>
          <w:szCs w:val="24"/>
        </w:rPr>
        <w:t xml:space="preserve">was associated </w:t>
      </w:r>
      <w:r w:rsidR="00F97031" w:rsidRPr="004F3605">
        <w:rPr>
          <w:rFonts w:ascii="Times New Roman" w:hAnsi="Times New Roman"/>
          <w:sz w:val="24"/>
          <w:szCs w:val="24"/>
        </w:rPr>
        <w:t xml:space="preserve">with </w:t>
      </w:r>
      <w:r w:rsidR="004E1296" w:rsidRPr="004F3605">
        <w:rPr>
          <w:rFonts w:ascii="Times New Roman" w:hAnsi="Times New Roman"/>
          <w:sz w:val="24"/>
          <w:szCs w:val="24"/>
        </w:rPr>
        <w:t xml:space="preserve">0.33 weeks shortening of </w:t>
      </w:r>
      <w:r w:rsidR="00F97031" w:rsidRPr="004F3605">
        <w:rPr>
          <w:rFonts w:ascii="Times New Roman" w:hAnsi="Times New Roman"/>
          <w:sz w:val="24"/>
          <w:szCs w:val="24"/>
        </w:rPr>
        <w:t>gestation length (-0.6</w:t>
      </w:r>
      <w:r w:rsidR="00BA180D" w:rsidRPr="004F3605">
        <w:rPr>
          <w:rFonts w:ascii="Times New Roman" w:hAnsi="Times New Roman"/>
          <w:sz w:val="24"/>
          <w:szCs w:val="24"/>
        </w:rPr>
        <w:t xml:space="preserve">6, </w:t>
      </w:r>
      <w:r w:rsidR="003B7C7F" w:rsidRPr="004F3605">
        <w:rPr>
          <w:rFonts w:ascii="Times New Roman" w:hAnsi="Times New Roman"/>
          <w:sz w:val="24"/>
          <w:szCs w:val="24"/>
        </w:rPr>
        <w:t>-</w:t>
      </w:r>
      <w:r w:rsidR="00BA180D" w:rsidRPr="004F3605">
        <w:rPr>
          <w:rFonts w:ascii="Times New Roman" w:hAnsi="Times New Roman"/>
          <w:sz w:val="24"/>
          <w:szCs w:val="24"/>
        </w:rPr>
        <w:t>0.01)</w:t>
      </w:r>
      <w:r w:rsidR="004E1296" w:rsidRPr="004F3605">
        <w:rPr>
          <w:rFonts w:ascii="Times New Roman" w:hAnsi="Times New Roman"/>
          <w:sz w:val="24"/>
          <w:szCs w:val="24"/>
        </w:rPr>
        <w:t>, but its association with</w:t>
      </w:r>
      <w:r w:rsidR="00BA180D" w:rsidRPr="004F3605">
        <w:rPr>
          <w:rFonts w:ascii="Times New Roman" w:hAnsi="Times New Roman"/>
          <w:sz w:val="24"/>
          <w:szCs w:val="24"/>
        </w:rPr>
        <w:t xml:space="preserve"> preterm birth </w:t>
      </w:r>
      <w:r w:rsidR="00F97031" w:rsidRPr="004F3605">
        <w:rPr>
          <w:rFonts w:ascii="Times New Roman" w:hAnsi="Times New Roman"/>
          <w:sz w:val="24"/>
          <w:szCs w:val="24"/>
        </w:rPr>
        <w:t>did not reach statistical significance</w:t>
      </w:r>
      <w:r w:rsidR="004E1296" w:rsidRPr="004F3605">
        <w:rPr>
          <w:rFonts w:ascii="Times New Roman" w:hAnsi="Times New Roman"/>
          <w:sz w:val="24"/>
          <w:szCs w:val="24"/>
        </w:rPr>
        <w:t xml:space="preserve"> (1.81; 0.76, 4.30)</w:t>
      </w:r>
      <w:r w:rsidR="00F97031" w:rsidRPr="004F3605">
        <w:rPr>
          <w:rFonts w:ascii="Times New Roman" w:hAnsi="Times New Roman"/>
          <w:sz w:val="24"/>
          <w:szCs w:val="24"/>
        </w:rPr>
        <w:t xml:space="preserve">. </w:t>
      </w:r>
    </w:p>
    <w:p w14:paraId="22DBD951" w14:textId="08BAA17C" w:rsidR="00A17CFA" w:rsidRPr="004F3605" w:rsidRDefault="008E514F" w:rsidP="00EB2731">
      <w:pPr>
        <w:pStyle w:val="NoSpacing"/>
        <w:spacing w:line="480" w:lineRule="auto"/>
        <w:rPr>
          <w:rFonts w:ascii="Times New Roman" w:hAnsi="Times New Roman"/>
          <w:sz w:val="24"/>
          <w:szCs w:val="24"/>
        </w:rPr>
      </w:pPr>
      <w:r w:rsidRPr="004F3605">
        <w:rPr>
          <w:rFonts w:ascii="Times New Roman" w:hAnsi="Times New Roman"/>
          <w:b/>
          <w:sz w:val="24"/>
          <w:szCs w:val="24"/>
        </w:rPr>
        <w:t>Conclusion</w:t>
      </w:r>
      <w:r w:rsidR="008C6305" w:rsidRPr="004F3605">
        <w:rPr>
          <w:rFonts w:ascii="Times New Roman" w:hAnsi="Times New Roman"/>
          <w:b/>
          <w:sz w:val="24"/>
          <w:szCs w:val="24"/>
        </w:rPr>
        <w:t>s</w:t>
      </w:r>
      <w:r w:rsidRPr="004F3605">
        <w:rPr>
          <w:rFonts w:ascii="Times New Roman" w:hAnsi="Times New Roman"/>
          <w:b/>
          <w:sz w:val="24"/>
          <w:szCs w:val="24"/>
        </w:rPr>
        <w:t>:</w:t>
      </w:r>
      <w:r w:rsidRPr="004F3605">
        <w:rPr>
          <w:rFonts w:ascii="Times New Roman" w:hAnsi="Times New Roman"/>
          <w:sz w:val="24"/>
          <w:szCs w:val="24"/>
        </w:rPr>
        <w:t xml:space="preserve"> During pregnancy, </w:t>
      </w:r>
      <w:r w:rsidR="00007721" w:rsidRPr="004F3605">
        <w:rPr>
          <w:rFonts w:ascii="Times New Roman" w:hAnsi="Times New Roman"/>
          <w:sz w:val="24"/>
          <w:szCs w:val="24"/>
        </w:rPr>
        <w:t xml:space="preserve">women with higher </w:t>
      </w:r>
      <w:r w:rsidR="001C053E" w:rsidRPr="004F3605">
        <w:rPr>
          <w:rFonts w:ascii="Times New Roman" w:hAnsi="Times New Roman"/>
          <w:sz w:val="24"/>
          <w:szCs w:val="24"/>
        </w:rPr>
        <w:t>energy</w:t>
      </w:r>
      <w:r w:rsidR="00007721" w:rsidRPr="004F3605">
        <w:rPr>
          <w:rFonts w:ascii="Times New Roman" w:hAnsi="Times New Roman"/>
          <w:sz w:val="24"/>
          <w:szCs w:val="24"/>
        </w:rPr>
        <w:t xml:space="preserve"> consumption at night </w:t>
      </w:r>
      <w:r w:rsidR="00565033" w:rsidRPr="004F3605">
        <w:rPr>
          <w:rFonts w:ascii="Times New Roman" w:hAnsi="Times New Roman"/>
          <w:sz w:val="24"/>
          <w:szCs w:val="24"/>
        </w:rPr>
        <w:t xml:space="preserve">than during the day </w:t>
      </w:r>
      <w:r w:rsidR="00007721" w:rsidRPr="004F3605">
        <w:rPr>
          <w:rFonts w:ascii="Times New Roman" w:hAnsi="Times New Roman"/>
          <w:sz w:val="24"/>
          <w:szCs w:val="24"/>
        </w:rPr>
        <w:t xml:space="preserve">had shorter gestation and </w:t>
      </w:r>
      <w:r w:rsidR="00BA7071" w:rsidRPr="004F3605">
        <w:rPr>
          <w:rFonts w:ascii="Times New Roman" w:hAnsi="Times New Roman"/>
          <w:sz w:val="24"/>
          <w:szCs w:val="24"/>
        </w:rPr>
        <w:t>greater likelihood of delivering preterm</w:t>
      </w:r>
      <w:r w:rsidR="00007721" w:rsidRPr="004F3605">
        <w:rPr>
          <w:rFonts w:ascii="Times New Roman" w:hAnsi="Times New Roman"/>
          <w:sz w:val="24"/>
          <w:szCs w:val="24"/>
        </w:rPr>
        <w:t xml:space="preserve">. </w:t>
      </w:r>
      <w:r w:rsidR="00B71B3A" w:rsidRPr="004F3605">
        <w:rPr>
          <w:rFonts w:ascii="Times New Roman" w:hAnsi="Times New Roman"/>
          <w:sz w:val="24"/>
          <w:szCs w:val="24"/>
        </w:rPr>
        <w:t>M</w:t>
      </w:r>
      <w:r w:rsidR="00007721" w:rsidRPr="004F3605">
        <w:rPr>
          <w:rFonts w:ascii="Times New Roman" w:hAnsi="Times New Roman"/>
          <w:sz w:val="24"/>
          <w:szCs w:val="24"/>
        </w:rPr>
        <w:t xml:space="preserve">isalignment of eating time with day-night cycles </w:t>
      </w:r>
      <w:r w:rsidR="0050413E" w:rsidRPr="004F3605">
        <w:rPr>
          <w:rFonts w:ascii="Times New Roman" w:hAnsi="Times New Roman"/>
          <w:sz w:val="24"/>
          <w:szCs w:val="24"/>
        </w:rPr>
        <w:t>may be a</w:t>
      </w:r>
      <w:r w:rsidR="00B71B3A" w:rsidRPr="004F3605">
        <w:rPr>
          <w:rFonts w:ascii="Times New Roman" w:hAnsi="Times New Roman"/>
          <w:sz w:val="24"/>
          <w:szCs w:val="24"/>
        </w:rPr>
        <w:t xml:space="preserve"> contributing factor to </w:t>
      </w:r>
      <w:r w:rsidR="009C565F" w:rsidRPr="004F3605">
        <w:rPr>
          <w:rFonts w:ascii="Times New Roman" w:hAnsi="Times New Roman"/>
          <w:sz w:val="24"/>
          <w:szCs w:val="24"/>
        </w:rPr>
        <w:t xml:space="preserve">preterm birth. </w:t>
      </w:r>
      <w:r w:rsidR="00745B2C" w:rsidRPr="004F3605">
        <w:rPr>
          <w:rFonts w:ascii="Times New Roman" w:hAnsi="Times New Roman"/>
          <w:sz w:val="24"/>
          <w:szCs w:val="24"/>
        </w:rPr>
        <w:t xml:space="preserve">This points to </w:t>
      </w:r>
      <w:r w:rsidR="00565033" w:rsidRPr="004F3605">
        <w:rPr>
          <w:rFonts w:ascii="Times New Roman" w:hAnsi="Times New Roman"/>
          <w:sz w:val="24"/>
          <w:szCs w:val="24"/>
        </w:rPr>
        <w:t xml:space="preserve">a </w:t>
      </w:r>
      <w:r w:rsidR="00745B2C" w:rsidRPr="004F3605">
        <w:rPr>
          <w:rFonts w:ascii="Times New Roman" w:hAnsi="Times New Roman"/>
          <w:sz w:val="24"/>
          <w:szCs w:val="24"/>
        </w:rPr>
        <w:t xml:space="preserve">potential target for intervention to reduce </w:t>
      </w:r>
      <w:r w:rsidR="00565033" w:rsidRPr="004F3605">
        <w:rPr>
          <w:rFonts w:ascii="Times New Roman" w:hAnsi="Times New Roman"/>
          <w:sz w:val="24"/>
          <w:szCs w:val="24"/>
        </w:rPr>
        <w:t xml:space="preserve">the </w:t>
      </w:r>
      <w:r w:rsidR="00745B2C" w:rsidRPr="004F3605">
        <w:rPr>
          <w:rFonts w:ascii="Times New Roman" w:hAnsi="Times New Roman"/>
          <w:sz w:val="24"/>
          <w:szCs w:val="24"/>
        </w:rPr>
        <w:t xml:space="preserve">risk of </w:t>
      </w:r>
      <w:r w:rsidR="00565033" w:rsidRPr="004F3605">
        <w:rPr>
          <w:rFonts w:ascii="Times New Roman" w:hAnsi="Times New Roman"/>
          <w:sz w:val="24"/>
          <w:szCs w:val="24"/>
        </w:rPr>
        <w:t>preterm birth</w:t>
      </w:r>
      <w:r w:rsidR="00745B2C" w:rsidRPr="004F3605">
        <w:rPr>
          <w:rFonts w:ascii="Times New Roman" w:hAnsi="Times New Roman"/>
          <w:sz w:val="24"/>
          <w:szCs w:val="24"/>
        </w:rPr>
        <w:t xml:space="preserve">. </w:t>
      </w:r>
      <w:r w:rsidR="00227BFD" w:rsidRPr="004F3605">
        <w:rPr>
          <w:rFonts w:ascii="Times New Roman" w:hAnsi="Times New Roman"/>
          <w:sz w:val="24"/>
          <w:szCs w:val="24"/>
        </w:rPr>
        <w:t>Observations for nightly sleep deprivation in relation to gestation length and PTB warrant further confirmation.</w:t>
      </w:r>
    </w:p>
    <w:p w14:paraId="6546DAE4" w14:textId="77777777" w:rsidR="00891A07" w:rsidRPr="004F3605" w:rsidRDefault="00891A07" w:rsidP="001D089B">
      <w:pPr>
        <w:pStyle w:val="NoSpacing"/>
        <w:spacing w:line="480" w:lineRule="auto"/>
        <w:rPr>
          <w:rFonts w:ascii="Times New Roman" w:hAnsi="Times New Roman"/>
          <w:b/>
          <w:sz w:val="24"/>
          <w:szCs w:val="24"/>
        </w:rPr>
      </w:pPr>
    </w:p>
    <w:p w14:paraId="0937324A" w14:textId="74E73771" w:rsidR="001D089B" w:rsidRPr="004F3605" w:rsidRDefault="00F550A3" w:rsidP="001D089B">
      <w:pPr>
        <w:pStyle w:val="NoSpacing"/>
        <w:spacing w:line="480" w:lineRule="auto"/>
        <w:rPr>
          <w:rFonts w:ascii="Times New Roman" w:hAnsi="Times New Roman"/>
          <w:sz w:val="24"/>
          <w:szCs w:val="24"/>
        </w:rPr>
      </w:pPr>
      <w:r w:rsidRPr="004F3605">
        <w:rPr>
          <w:rFonts w:ascii="Times New Roman" w:hAnsi="Times New Roman"/>
          <w:b/>
          <w:sz w:val="24"/>
          <w:szCs w:val="24"/>
        </w:rPr>
        <w:t>Keywords:</w:t>
      </w:r>
      <w:r w:rsidRPr="004F3605">
        <w:rPr>
          <w:rFonts w:ascii="Times New Roman" w:hAnsi="Times New Roman"/>
          <w:sz w:val="24"/>
          <w:szCs w:val="24"/>
        </w:rPr>
        <w:t xml:space="preserve"> </w:t>
      </w:r>
      <w:r w:rsidR="00A53776" w:rsidRPr="004F3605">
        <w:rPr>
          <w:rFonts w:ascii="Times New Roman" w:hAnsi="Times New Roman"/>
          <w:sz w:val="24"/>
          <w:szCs w:val="24"/>
        </w:rPr>
        <w:t xml:space="preserve">Circadian rhythm; </w:t>
      </w:r>
      <w:r w:rsidR="007005C2" w:rsidRPr="004F3605">
        <w:rPr>
          <w:rFonts w:ascii="Times New Roman" w:hAnsi="Times New Roman"/>
          <w:sz w:val="24"/>
          <w:szCs w:val="24"/>
        </w:rPr>
        <w:t>Meal timing</w:t>
      </w:r>
      <w:r w:rsidR="00E03B35" w:rsidRPr="004F3605">
        <w:rPr>
          <w:rFonts w:ascii="Times New Roman" w:hAnsi="Times New Roman"/>
          <w:sz w:val="24"/>
          <w:szCs w:val="24"/>
        </w:rPr>
        <w:t xml:space="preserve">; </w:t>
      </w:r>
      <w:r w:rsidR="00787C25" w:rsidRPr="004F3605">
        <w:rPr>
          <w:rFonts w:ascii="Times New Roman" w:hAnsi="Times New Roman"/>
          <w:sz w:val="24"/>
          <w:szCs w:val="24"/>
        </w:rPr>
        <w:t>Gestation</w:t>
      </w:r>
      <w:r w:rsidRPr="004F3605">
        <w:rPr>
          <w:rFonts w:ascii="Times New Roman" w:hAnsi="Times New Roman"/>
          <w:sz w:val="24"/>
          <w:szCs w:val="24"/>
        </w:rPr>
        <w:t xml:space="preserve"> </w:t>
      </w:r>
      <w:r w:rsidR="00D5390C" w:rsidRPr="004F3605">
        <w:rPr>
          <w:rFonts w:ascii="Times New Roman" w:hAnsi="Times New Roman"/>
          <w:sz w:val="24"/>
          <w:szCs w:val="24"/>
        </w:rPr>
        <w:t xml:space="preserve">length; </w:t>
      </w:r>
      <w:r w:rsidR="009F6A50" w:rsidRPr="004F3605">
        <w:rPr>
          <w:rFonts w:ascii="Times New Roman" w:hAnsi="Times New Roman"/>
          <w:sz w:val="24"/>
          <w:szCs w:val="24"/>
        </w:rPr>
        <w:t xml:space="preserve">Pregnancy; </w:t>
      </w:r>
      <w:r w:rsidR="00D5390C" w:rsidRPr="004F3605">
        <w:rPr>
          <w:rFonts w:ascii="Times New Roman" w:hAnsi="Times New Roman"/>
          <w:sz w:val="24"/>
          <w:szCs w:val="24"/>
        </w:rPr>
        <w:t>Preterm birth</w:t>
      </w:r>
      <w:r w:rsidRPr="004F3605">
        <w:rPr>
          <w:rFonts w:ascii="Times New Roman" w:hAnsi="Times New Roman"/>
          <w:sz w:val="24"/>
          <w:szCs w:val="24"/>
        </w:rPr>
        <w:t>; Sleep duration</w:t>
      </w:r>
    </w:p>
    <w:p w14:paraId="05FFAFEE" w14:textId="77777777" w:rsidR="00891A07" w:rsidRPr="004F3605" w:rsidRDefault="00891A07">
      <w:pPr>
        <w:rPr>
          <w:rFonts w:ascii="Times New Roman" w:eastAsia="Calibri" w:hAnsi="Times New Roman" w:cs="Times New Roman"/>
          <w:b/>
          <w:sz w:val="24"/>
          <w:szCs w:val="24"/>
          <w:lang w:val="en-US" w:eastAsia="en-US"/>
        </w:rPr>
      </w:pPr>
      <w:r w:rsidRPr="004F3605">
        <w:rPr>
          <w:rFonts w:ascii="Times New Roman" w:hAnsi="Times New Roman"/>
          <w:b/>
          <w:sz w:val="24"/>
          <w:szCs w:val="24"/>
        </w:rPr>
        <w:br w:type="page"/>
      </w:r>
    </w:p>
    <w:p w14:paraId="6177FBA5" w14:textId="7C59397F" w:rsidR="00F550A3" w:rsidRPr="004F3605" w:rsidRDefault="00630951" w:rsidP="001D089B">
      <w:pPr>
        <w:pStyle w:val="NoSpacing"/>
        <w:spacing w:line="480" w:lineRule="auto"/>
        <w:rPr>
          <w:rFonts w:ascii="Times New Roman" w:hAnsi="Times New Roman"/>
          <w:b/>
          <w:sz w:val="24"/>
          <w:szCs w:val="24"/>
        </w:rPr>
      </w:pPr>
      <w:r w:rsidRPr="004F3605">
        <w:rPr>
          <w:rFonts w:ascii="Times New Roman" w:hAnsi="Times New Roman"/>
          <w:b/>
          <w:sz w:val="24"/>
          <w:szCs w:val="24"/>
        </w:rPr>
        <w:lastRenderedPageBreak/>
        <w:t>Introduction</w:t>
      </w:r>
      <w:r w:rsidR="007C384E" w:rsidRPr="004F3605">
        <w:rPr>
          <w:rFonts w:ascii="Times New Roman" w:hAnsi="Times New Roman"/>
          <w:b/>
          <w:sz w:val="24"/>
          <w:szCs w:val="24"/>
        </w:rPr>
        <w:t xml:space="preserve"> </w:t>
      </w:r>
    </w:p>
    <w:p w14:paraId="3C1D2524" w14:textId="57A0259C" w:rsidR="002C0FAC" w:rsidRPr="004F3605" w:rsidRDefault="003964EA" w:rsidP="00770F76">
      <w:pPr>
        <w:autoSpaceDE w:val="0"/>
        <w:autoSpaceDN w:val="0"/>
        <w:adjustRightInd w:val="0"/>
        <w:spacing w:after="0" w:line="480" w:lineRule="auto"/>
        <w:ind w:firstLine="720"/>
        <w:rPr>
          <w:rFonts w:ascii="Times New Roman" w:hAnsi="Times New Roman" w:cs="Times New Roman"/>
          <w:sz w:val="24"/>
          <w:szCs w:val="24"/>
          <w:lang w:val="en-US"/>
        </w:rPr>
      </w:pPr>
      <w:r w:rsidRPr="004F3605">
        <w:rPr>
          <w:rFonts w:ascii="Times New Roman" w:hAnsi="Times New Roman" w:cs="Times New Roman"/>
          <w:sz w:val="24"/>
          <w:szCs w:val="24"/>
          <w:lang w:val="en-US"/>
        </w:rPr>
        <w:t>Preterm birth</w:t>
      </w:r>
      <w:r w:rsidR="00D65F14" w:rsidRPr="004F3605">
        <w:rPr>
          <w:rFonts w:ascii="Times New Roman" w:hAnsi="Times New Roman" w:cs="Times New Roman"/>
          <w:sz w:val="24"/>
          <w:szCs w:val="24"/>
          <w:lang w:val="en-US"/>
        </w:rPr>
        <w:t xml:space="preserve"> (PTB)</w:t>
      </w:r>
      <w:r w:rsidR="00B65FE6" w:rsidRPr="004F3605">
        <w:rPr>
          <w:rFonts w:ascii="Times New Roman" w:hAnsi="Times New Roman" w:cs="Times New Roman"/>
          <w:sz w:val="24"/>
          <w:szCs w:val="24"/>
          <w:lang w:val="en-US"/>
        </w:rPr>
        <w:t xml:space="preserve"> affects 11% of pregnancies worldwide</w:t>
      </w:r>
      <w:r w:rsidR="008440CD" w:rsidRPr="004F3605">
        <w:rPr>
          <w:rFonts w:ascii="Times New Roman" w:hAnsi="Times New Roman" w:cs="Times New Roman"/>
          <w:sz w:val="24"/>
          <w:szCs w:val="24"/>
          <w:lang w:val="en-US"/>
        </w:rPr>
        <w:t xml:space="preserve"> [</w:t>
      </w:r>
      <w:r w:rsidR="00846989" w:rsidRPr="004F3605">
        <w:rPr>
          <w:rFonts w:ascii="Times New Roman" w:hAnsi="Times New Roman" w:cs="Times New Roman"/>
          <w:sz w:val="24"/>
          <w:szCs w:val="24"/>
          <w:lang w:val="en-US"/>
        </w:rPr>
        <w:t>1</w:t>
      </w:r>
      <w:r w:rsidR="008440CD" w:rsidRPr="004F3605">
        <w:rPr>
          <w:rFonts w:ascii="Times New Roman" w:hAnsi="Times New Roman" w:cs="Times New Roman"/>
          <w:sz w:val="24"/>
          <w:szCs w:val="24"/>
          <w:lang w:val="en-US"/>
        </w:rPr>
        <w:t>]</w:t>
      </w:r>
      <w:r w:rsidR="00565033" w:rsidRPr="004F3605">
        <w:rPr>
          <w:rFonts w:ascii="Times New Roman" w:hAnsi="Times New Roman" w:cs="Times New Roman"/>
          <w:sz w:val="24"/>
          <w:szCs w:val="24"/>
          <w:lang w:val="en-US"/>
        </w:rPr>
        <w:t>. It</w:t>
      </w:r>
      <w:r w:rsidR="00DD2914" w:rsidRPr="004F3605">
        <w:rPr>
          <w:rFonts w:ascii="Times New Roman" w:hAnsi="Times New Roman" w:cs="Times New Roman"/>
          <w:sz w:val="24"/>
          <w:szCs w:val="24"/>
          <w:lang w:val="en-US"/>
        </w:rPr>
        <w:t xml:space="preserve"> is </w:t>
      </w:r>
      <w:r w:rsidR="002375DC" w:rsidRPr="004F3605">
        <w:rPr>
          <w:rFonts w:ascii="Times New Roman" w:hAnsi="Times New Roman" w:cs="Times New Roman"/>
          <w:sz w:val="24"/>
          <w:szCs w:val="24"/>
          <w:lang w:val="en-US"/>
        </w:rPr>
        <w:t xml:space="preserve">not only </w:t>
      </w:r>
      <w:r w:rsidR="00DD2914" w:rsidRPr="004F3605">
        <w:rPr>
          <w:rFonts w:ascii="Times New Roman" w:hAnsi="Times New Roman" w:cs="Times New Roman"/>
          <w:sz w:val="24"/>
          <w:szCs w:val="24"/>
          <w:lang w:val="en-US"/>
        </w:rPr>
        <w:t xml:space="preserve">a leading cause of </w:t>
      </w:r>
      <w:r w:rsidR="002375DC" w:rsidRPr="004F3605">
        <w:rPr>
          <w:rFonts w:ascii="Times New Roman" w:hAnsi="Times New Roman" w:cs="Times New Roman"/>
          <w:sz w:val="24"/>
          <w:szCs w:val="24"/>
          <w:lang w:val="en-US"/>
        </w:rPr>
        <w:t xml:space="preserve">neonatal </w:t>
      </w:r>
      <w:r w:rsidR="00B65FE6" w:rsidRPr="004F3605">
        <w:rPr>
          <w:rFonts w:ascii="Times New Roman" w:hAnsi="Times New Roman" w:cs="Times New Roman"/>
          <w:sz w:val="24"/>
          <w:szCs w:val="24"/>
          <w:lang w:val="en-US"/>
        </w:rPr>
        <w:t>mortality</w:t>
      </w:r>
      <w:r w:rsidR="002375DC" w:rsidRPr="004F3605">
        <w:rPr>
          <w:rFonts w:ascii="Times New Roman" w:hAnsi="Times New Roman" w:cs="Times New Roman"/>
          <w:sz w:val="24"/>
          <w:szCs w:val="24"/>
          <w:lang w:val="en-US"/>
        </w:rPr>
        <w:t xml:space="preserve">, but it is also </w:t>
      </w:r>
      <w:r w:rsidR="00AE775F" w:rsidRPr="004F3605">
        <w:rPr>
          <w:rFonts w:ascii="Times New Roman" w:hAnsi="Times New Roman" w:cs="Times New Roman"/>
          <w:sz w:val="24"/>
          <w:szCs w:val="24"/>
          <w:lang w:val="en-US"/>
        </w:rPr>
        <w:t>linked with</w:t>
      </w:r>
      <w:r w:rsidR="002375DC" w:rsidRPr="004F3605">
        <w:rPr>
          <w:rFonts w:ascii="Times New Roman" w:hAnsi="Times New Roman" w:cs="Times New Roman"/>
          <w:sz w:val="24"/>
          <w:szCs w:val="24"/>
          <w:lang w:val="en-US"/>
        </w:rPr>
        <w:t xml:space="preserve"> adverse short- and long-term health outcomes </w:t>
      </w:r>
      <w:r w:rsidR="00DD2914" w:rsidRPr="004F3605">
        <w:rPr>
          <w:rFonts w:ascii="Times New Roman" w:hAnsi="Times New Roman" w:cs="Times New Roman"/>
          <w:sz w:val="24"/>
          <w:szCs w:val="24"/>
          <w:lang w:val="en-US"/>
        </w:rPr>
        <w:t>[</w:t>
      </w:r>
      <w:r w:rsidR="00846989" w:rsidRPr="004F3605">
        <w:rPr>
          <w:rFonts w:ascii="Times New Roman" w:hAnsi="Times New Roman" w:cs="Times New Roman"/>
          <w:sz w:val="24"/>
          <w:szCs w:val="24"/>
          <w:lang w:val="en-US"/>
        </w:rPr>
        <w:t>2</w:t>
      </w:r>
      <w:r w:rsidR="00DD2914" w:rsidRPr="004F3605">
        <w:rPr>
          <w:rFonts w:ascii="Times New Roman" w:hAnsi="Times New Roman" w:cs="Times New Roman"/>
          <w:sz w:val="24"/>
          <w:szCs w:val="24"/>
          <w:lang w:val="en-US"/>
        </w:rPr>
        <w:t>]</w:t>
      </w:r>
      <w:r w:rsidR="00024FF2" w:rsidRPr="004F3605">
        <w:rPr>
          <w:rFonts w:ascii="Times New Roman" w:hAnsi="Times New Roman" w:cs="Times New Roman"/>
          <w:sz w:val="24"/>
          <w:szCs w:val="24"/>
          <w:lang w:val="en-US"/>
        </w:rPr>
        <w:t>.</w:t>
      </w:r>
      <w:r w:rsidR="00FD765B" w:rsidRPr="004F3605">
        <w:rPr>
          <w:rFonts w:ascii="Times New Roman" w:hAnsi="Times New Roman" w:cs="Times New Roman"/>
          <w:sz w:val="24"/>
          <w:szCs w:val="24"/>
          <w:lang w:val="en-US"/>
        </w:rPr>
        <w:t xml:space="preserve"> </w:t>
      </w:r>
      <w:r w:rsidR="00900A9C" w:rsidRPr="004F3605">
        <w:rPr>
          <w:rFonts w:ascii="Times New Roman" w:hAnsi="Times New Roman" w:cs="Times New Roman"/>
          <w:sz w:val="24"/>
          <w:szCs w:val="24"/>
          <w:lang w:val="en-US"/>
        </w:rPr>
        <w:t>PTB</w:t>
      </w:r>
      <w:r w:rsidR="00D65F14" w:rsidRPr="004F3605">
        <w:rPr>
          <w:rFonts w:ascii="Times New Roman" w:hAnsi="Times New Roman" w:cs="Times New Roman"/>
          <w:sz w:val="24"/>
          <w:szCs w:val="24"/>
          <w:lang w:val="en-US"/>
        </w:rPr>
        <w:t xml:space="preserve"> occurs for a variety of reasons</w:t>
      </w:r>
      <w:r w:rsidR="00AE775F" w:rsidRPr="004F3605">
        <w:rPr>
          <w:rFonts w:ascii="Times New Roman" w:hAnsi="Times New Roman" w:cs="Times New Roman"/>
          <w:sz w:val="24"/>
          <w:szCs w:val="24"/>
          <w:lang w:val="en-US"/>
        </w:rPr>
        <w:t>,</w:t>
      </w:r>
      <w:r w:rsidR="00D65F14" w:rsidRPr="004F3605">
        <w:rPr>
          <w:rFonts w:ascii="Times New Roman" w:hAnsi="Times New Roman" w:cs="Times New Roman"/>
          <w:sz w:val="24"/>
          <w:szCs w:val="24"/>
          <w:lang w:val="en-US"/>
        </w:rPr>
        <w:t xml:space="preserve"> </w:t>
      </w:r>
      <w:r w:rsidR="000E4629" w:rsidRPr="004F3605">
        <w:rPr>
          <w:rFonts w:ascii="Times New Roman" w:hAnsi="Times New Roman" w:cs="Times New Roman"/>
          <w:sz w:val="24"/>
          <w:szCs w:val="24"/>
          <w:lang w:val="en-US"/>
        </w:rPr>
        <w:t xml:space="preserve">but </w:t>
      </w:r>
      <w:r w:rsidR="004567F4" w:rsidRPr="004F3605">
        <w:rPr>
          <w:rFonts w:ascii="Times New Roman" w:hAnsi="Times New Roman" w:cs="Times New Roman"/>
          <w:sz w:val="24"/>
          <w:szCs w:val="24"/>
          <w:lang w:val="en-US"/>
        </w:rPr>
        <w:t xml:space="preserve">it </w:t>
      </w:r>
      <w:r w:rsidR="00ED3457" w:rsidRPr="004F3605">
        <w:rPr>
          <w:rFonts w:ascii="Times New Roman" w:hAnsi="Times New Roman" w:cs="Times New Roman"/>
          <w:sz w:val="24"/>
          <w:szCs w:val="24"/>
          <w:lang w:val="en-US"/>
        </w:rPr>
        <w:t>can also</w:t>
      </w:r>
      <w:r w:rsidR="00900A9C" w:rsidRPr="004F3605">
        <w:rPr>
          <w:rFonts w:ascii="Times New Roman" w:hAnsi="Times New Roman" w:cs="Times New Roman"/>
          <w:sz w:val="24"/>
          <w:szCs w:val="24"/>
          <w:lang w:val="en-US"/>
        </w:rPr>
        <w:t xml:space="preserve"> </w:t>
      </w:r>
      <w:r w:rsidR="00D65F14" w:rsidRPr="004F3605">
        <w:rPr>
          <w:rFonts w:ascii="Times New Roman" w:hAnsi="Times New Roman" w:cs="Times New Roman"/>
          <w:sz w:val="24"/>
          <w:szCs w:val="24"/>
          <w:lang w:val="en-US"/>
        </w:rPr>
        <w:t xml:space="preserve">happen spontaneously for </w:t>
      </w:r>
      <w:r w:rsidR="00900A9C" w:rsidRPr="004F3605">
        <w:rPr>
          <w:rFonts w:ascii="Times New Roman" w:hAnsi="Times New Roman" w:cs="Times New Roman"/>
          <w:sz w:val="24"/>
          <w:szCs w:val="24"/>
          <w:lang w:val="en-US"/>
        </w:rPr>
        <w:t xml:space="preserve">unknown </w:t>
      </w:r>
      <w:r w:rsidR="00565033" w:rsidRPr="004F3605">
        <w:rPr>
          <w:rFonts w:ascii="Times New Roman" w:hAnsi="Times New Roman" w:cs="Times New Roman"/>
          <w:sz w:val="24"/>
          <w:szCs w:val="24"/>
          <w:lang w:val="en-US"/>
        </w:rPr>
        <w:t xml:space="preserve">reasons </w:t>
      </w:r>
      <w:r w:rsidR="00D65F14" w:rsidRPr="004F3605">
        <w:rPr>
          <w:rFonts w:ascii="Times New Roman" w:hAnsi="Times New Roman" w:cs="Times New Roman"/>
          <w:sz w:val="24"/>
          <w:szCs w:val="24"/>
          <w:lang w:val="en-US"/>
        </w:rPr>
        <w:t>[</w:t>
      </w:r>
      <w:r w:rsidR="00846989" w:rsidRPr="004F3605">
        <w:rPr>
          <w:rFonts w:ascii="Times New Roman" w:hAnsi="Times New Roman" w:cs="Times New Roman"/>
          <w:sz w:val="24"/>
          <w:szCs w:val="24"/>
          <w:lang w:val="en-US"/>
        </w:rPr>
        <w:t>2</w:t>
      </w:r>
      <w:r w:rsidR="00D65F14" w:rsidRPr="004F3605">
        <w:rPr>
          <w:rFonts w:ascii="Times New Roman" w:hAnsi="Times New Roman" w:cs="Times New Roman"/>
          <w:sz w:val="24"/>
          <w:szCs w:val="24"/>
          <w:lang w:val="en-US"/>
        </w:rPr>
        <w:t xml:space="preserve">]. </w:t>
      </w:r>
      <w:r w:rsidR="00565033" w:rsidRPr="004F3605">
        <w:rPr>
          <w:rFonts w:ascii="Times New Roman" w:hAnsi="Times New Roman" w:cs="Times New Roman"/>
          <w:sz w:val="24"/>
          <w:szCs w:val="24"/>
          <w:lang w:val="en-US"/>
        </w:rPr>
        <w:t>Observations</w:t>
      </w:r>
      <w:r w:rsidR="00561D78" w:rsidRPr="004F3605">
        <w:rPr>
          <w:rFonts w:ascii="Times New Roman" w:hAnsi="Times New Roman" w:cs="Times New Roman"/>
          <w:sz w:val="24"/>
          <w:szCs w:val="24"/>
          <w:lang w:val="en-US"/>
        </w:rPr>
        <w:t xml:space="preserve"> </w:t>
      </w:r>
      <w:r w:rsidR="00175E98" w:rsidRPr="004F3605">
        <w:rPr>
          <w:rFonts w:ascii="Times New Roman" w:hAnsi="Times New Roman" w:cs="Times New Roman"/>
          <w:sz w:val="24"/>
          <w:szCs w:val="24"/>
          <w:lang w:val="en-US"/>
        </w:rPr>
        <w:t>that humans</w:t>
      </w:r>
      <w:r w:rsidR="00561D78" w:rsidRPr="004F3605">
        <w:rPr>
          <w:rFonts w:ascii="Times New Roman" w:hAnsi="Times New Roman" w:cs="Times New Roman"/>
          <w:sz w:val="24"/>
          <w:szCs w:val="24"/>
          <w:lang w:val="en-US"/>
        </w:rPr>
        <w:t xml:space="preserve"> have evolved to give birth </w:t>
      </w:r>
      <w:r w:rsidR="00237298" w:rsidRPr="004F3605">
        <w:rPr>
          <w:rFonts w:ascii="Times New Roman" w:hAnsi="Times New Roman" w:cs="Times New Roman"/>
          <w:color w:val="000000"/>
          <w:sz w:val="24"/>
          <w:szCs w:val="24"/>
          <w:lang w:val="en-US"/>
        </w:rPr>
        <w:t>predominantly</w:t>
      </w:r>
      <w:r w:rsidR="00561D78" w:rsidRPr="004F3605">
        <w:rPr>
          <w:rFonts w:ascii="Times New Roman" w:hAnsi="Times New Roman" w:cs="Times New Roman"/>
          <w:color w:val="000000"/>
          <w:sz w:val="24"/>
          <w:szCs w:val="24"/>
          <w:lang w:val="en-US"/>
        </w:rPr>
        <w:t xml:space="preserve"> at particular </w:t>
      </w:r>
      <w:r w:rsidR="00565033" w:rsidRPr="004F3605">
        <w:rPr>
          <w:rFonts w:ascii="Times New Roman" w:hAnsi="Times New Roman" w:cs="Times New Roman"/>
          <w:color w:val="000000"/>
          <w:sz w:val="24"/>
          <w:szCs w:val="24"/>
          <w:lang w:val="en-US"/>
        </w:rPr>
        <w:t xml:space="preserve">times </w:t>
      </w:r>
      <w:r w:rsidR="00561D78" w:rsidRPr="004F3605">
        <w:rPr>
          <w:rFonts w:ascii="Times New Roman" w:hAnsi="Times New Roman" w:cs="Times New Roman"/>
          <w:color w:val="000000"/>
          <w:sz w:val="24"/>
          <w:szCs w:val="24"/>
          <w:lang w:val="en-US"/>
        </w:rPr>
        <w:t>of day</w:t>
      </w:r>
      <w:r w:rsidR="00E7054F" w:rsidRPr="004F3605">
        <w:rPr>
          <w:rFonts w:ascii="Times New Roman" w:hAnsi="Times New Roman" w:cs="Times New Roman"/>
          <w:color w:val="000000"/>
          <w:sz w:val="24"/>
          <w:szCs w:val="24"/>
          <w:lang w:val="en-US"/>
        </w:rPr>
        <w:t xml:space="preserve"> </w:t>
      </w:r>
      <w:r w:rsidR="0064705C" w:rsidRPr="004F3605">
        <w:rPr>
          <w:rFonts w:ascii="Times New Roman" w:hAnsi="Times New Roman" w:cs="Times New Roman"/>
          <w:color w:val="000000"/>
          <w:sz w:val="24"/>
          <w:szCs w:val="24"/>
          <w:lang w:val="en-US"/>
        </w:rPr>
        <w:t xml:space="preserve">(i.e. </w:t>
      </w:r>
      <w:r w:rsidR="006323AD" w:rsidRPr="004F3605">
        <w:rPr>
          <w:rFonts w:ascii="Times New Roman" w:hAnsi="Times New Roman" w:cs="Times New Roman"/>
          <w:color w:val="000000"/>
          <w:sz w:val="24"/>
          <w:szCs w:val="24"/>
          <w:lang w:val="en-US"/>
        </w:rPr>
        <w:t>between late night and early morning hours</w:t>
      </w:r>
      <w:r w:rsidR="00FD1C5E" w:rsidRPr="004F3605">
        <w:rPr>
          <w:rFonts w:ascii="Times New Roman" w:hAnsi="Times New Roman" w:cs="Times New Roman"/>
          <w:color w:val="000000"/>
          <w:sz w:val="24"/>
          <w:szCs w:val="24"/>
          <w:lang w:val="en-US"/>
        </w:rPr>
        <w:t xml:space="preserve">) </w:t>
      </w:r>
      <w:r w:rsidR="006B6522" w:rsidRPr="004F3605">
        <w:rPr>
          <w:rFonts w:ascii="Times New Roman" w:hAnsi="Times New Roman" w:cs="Times New Roman"/>
          <w:color w:val="000000"/>
          <w:sz w:val="24"/>
          <w:szCs w:val="24"/>
          <w:lang w:val="en-US"/>
        </w:rPr>
        <w:t xml:space="preserve">and </w:t>
      </w:r>
      <w:r w:rsidR="00565033" w:rsidRPr="004F3605">
        <w:rPr>
          <w:rFonts w:ascii="Times New Roman" w:hAnsi="Times New Roman" w:cs="Times New Roman"/>
          <w:color w:val="000000"/>
          <w:sz w:val="24"/>
          <w:szCs w:val="24"/>
          <w:lang w:val="en-US"/>
        </w:rPr>
        <w:t xml:space="preserve">after </w:t>
      </w:r>
      <w:r w:rsidR="006B6522" w:rsidRPr="004F3605">
        <w:rPr>
          <w:rFonts w:ascii="Times New Roman" w:hAnsi="Times New Roman" w:cs="Times New Roman"/>
          <w:color w:val="000000"/>
          <w:sz w:val="24"/>
          <w:szCs w:val="24"/>
          <w:lang w:val="en-US"/>
        </w:rPr>
        <w:t xml:space="preserve">at least 28 weeks of gestation </w:t>
      </w:r>
      <w:r w:rsidR="008D0915" w:rsidRPr="004F3605">
        <w:rPr>
          <w:rFonts w:ascii="Times New Roman" w:hAnsi="Times New Roman" w:cs="Times New Roman"/>
          <w:color w:val="000000"/>
          <w:sz w:val="24"/>
          <w:szCs w:val="24"/>
          <w:lang w:val="en-US"/>
        </w:rPr>
        <w:t>[</w:t>
      </w:r>
      <w:r w:rsidR="00846989" w:rsidRPr="004F3605">
        <w:rPr>
          <w:rFonts w:ascii="Times New Roman" w:hAnsi="Times New Roman" w:cs="Times New Roman"/>
          <w:color w:val="000000"/>
          <w:sz w:val="24"/>
          <w:szCs w:val="24"/>
          <w:lang w:val="en-US"/>
        </w:rPr>
        <w:t>3</w:t>
      </w:r>
      <w:r w:rsidR="008D0915" w:rsidRPr="004F3605">
        <w:rPr>
          <w:rFonts w:ascii="Times New Roman" w:hAnsi="Times New Roman" w:cs="Times New Roman"/>
          <w:color w:val="000000"/>
          <w:sz w:val="24"/>
          <w:szCs w:val="24"/>
          <w:lang w:val="en-US"/>
        </w:rPr>
        <w:t xml:space="preserve">] </w:t>
      </w:r>
      <w:r w:rsidR="00F11B20" w:rsidRPr="004F3605">
        <w:rPr>
          <w:rFonts w:ascii="Times New Roman" w:hAnsi="Times New Roman" w:cs="Times New Roman"/>
          <w:color w:val="000000"/>
          <w:sz w:val="24"/>
          <w:szCs w:val="24"/>
          <w:lang w:val="en-US"/>
        </w:rPr>
        <w:t>indicate</w:t>
      </w:r>
      <w:r w:rsidR="00561D78" w:rsidRPr="004F3605">
        <w:rPr>
          <w:rFonts w:ascii="Times New Roman" w:hAnsi="Times New Roman" w:cs="Times New Roman"/>
          <w:color w:val="000000"/>
          <w:sz w:val="24"/>
          <w:szCs w:val="24"/>
          <w:lang w:val="en-US"/>
        </w:rPr>
        <w:t xml:space="preserve"> that parturition is controlled by the body's</w:t>
      </w:r>
      <w:r w:rsidR="008B7089" w:rsidRPr="004F3605">
        <w:rPr>
          <w:rFonts w:ascii="Times New Roman" w:hAnsi="Times New Roman" w:cs="Times New Roman"/>
          <w:color w:val="000000"/>
          <w:sz w:val="24"/>
          <w:szCs w:val="24"/>
          <w:lang w:val="en-US"/>
        </w:rPr>
        <w:t xml:space="preserve"> </w:t>
      </w:r>
      <w:r w:rsidR="00237298" w:rsidRPr="004F3605">
        <w:rPr>
          <w:rFonts w:ascii="Times New Roman" w:hAnsi="Times New Roman" w:cs="Times New Roman"/>
          <w:color w:val="000000"/>
          <w:sz w:val="24"/>
          <w:szCs w:val="24"/>
          <w:lang w:val="en-US"/>
        </w:rPr>
        <w:t xml:space="preserve">circadian timing system </w:t>
      </w:r>
      <w:r w:rsidR="00561D78" w:rsidRPr="004F3605">
        <w:rPr>
          <w:rFonts w:ascii="Times New Roman" w:hAnsi="Times New Roman" w:cs="Times New Roman"/>
          <w:color w:val="000000"/>
          <w:sz w:val="24"/>
          <w:szCs w:val="24"/>
          <w:lang w:val="en-US"/>
        </w:rPr>
        <w:t>(circadian rhythm)</w:t>
      </w:r>
      <w:r w:rsidR="00F27E21" w:rsidRPr="004F3605">
        <w:rPr>
          <w:rFonts w:ascii="Times New Roman" w:hAnsi="Times New Roman" w:cs="Times New Roman"/>
          <w:color w:val="000000"/>
          <w:sz w:val="24"/>
          <w:szCs w:val="24"/>
          <w:lang w:val="en-US"/>
        </w:rPr>
        <w:t xml:space="preserve"> [</w:t>
      </w:r>
      <w:r w:rsidR="00846989" w:rsidRPr="004F3605">
        <w:rPr>
          <w:rFonts w:ascii="Times New Roman" w:hAnsi="Times New Roman" w:cs="Times New Roman"/>
          <w:color w:val="000000"/>
          <w:sz w:val="24"/>
          <w:szCs w:val="24"/>
          <w:lang w:val="en-US"/>
        </w:rPr>
        <w:t>4</w:t>
      </w:r>
      <w:r w:rsidR="00F27E21" w:rsidRPr="004F3605">
        <w:rPr>
          <w:rFonts w:ascii="Times New Roman" w:hAnsi="Times New Roman" w:cs="Times New Roman"/>
          <w:color w:val="000000"/>
          <w:sz w:val="24"/>
          <w:szCs w:val="24"/>
          <w:lang w:val="en-US"/>
        </w:rPr>
        <w:t>]</w:t>
      </w:r>
      <w:r w:rsidR="00561D78" w:rsidRPr="004F3605">
        <w:rPr>
          <w:rFonts w:ascii="Times New Roman" w:hAnsi="Times New Roman" w:cs="Times New Roman"/>
          <w:color w:val="000000"/>
          <w:sz w:val="24"/>
          <w:szCs w:val="24"/>
          <w:lang w:val="en-US"/>
        </w:rPr>
        <w:t xml:space="preserve">. </w:t>
      </w:r>
      <w:r w:rsidR="00032C82" w:rsidRPr="004F3605">
        <w:rPr>
          <w:rFonts w:ascii="Times New Roman" w:hAnsi="Times New Roman" w:cs="Times New Roman"/>
          <w:color w:val="000000"/>
          <w:sz w:val="24"/>
          <w:szCs w:val="24"/>
          <w:lang w:val="en-US"/>
        </w:rPr>
        <w:t>Emerging evidence suggests</w:t>
      </w:r>
      <w:r w:rsidR="008D0915" w:rsidRPr="004F3605">
        <w:rPr>
          <w:rFonts w:ascii="Times New Roman" w:hAnsi="Times New Roman" w:cs="Times New Roman"/>
          <w:color w:val="000000"/>
          <w:sz w:val="24"/>
          <w:szCs w:val="24"/>
          <w:lang w:val="en-US"/>
        </w:rPr>
        <w:t xml:space="preserve"> that </w:t>
      </w:r>
      <w:r w:rsidR="00FF723C" w:rsidRPr="004F3605">
        <w:rPr>
          <w:rFonts w:ascii="Times New Roman" w:hAnsi="Times New Roman" w:cs="Times New Roman"/>
          <w:color w:val="000000"/>
          <w:sz w:val="24"/>
          <w:szCs w:val="24"/>
          <w:lang w:val="en-US"/>
        </w:rPr>
        <w:t xml:space="preserve">the </w:t>
      </w:r>
      <w:r w:rsidR="008D0915" w:rsidRPr="004F3605">
        <w:rPr>
          <w:rFonts w:ascii="Times New Roman" w:hAnsi="Times New Roman" w:cs="Times New Roman"/>
          <w:color w:val="000000"/>
          <w:sz w:val="24"/>
          <w:szCs w:val="24"/>
          <w:lang w:val="en-US"/>
        </w:rPr>
        <w:t xml:space="preserve">disruption </w:t>
      </w:r>
      <w:r w:rsidR="00032C82" w:rsidRPr="004F3605">
        <w:rPr>
          <w:rFonts w:ascii="Times New Roman" w:hAnsi="Times New Roman" w:cs="Times New Roman"/>
          <w:color w:val="000000"/>
          <w:sz w:val="24"/>
          <w:szCs w:val="24"/>
          <w:lang w:val="en-US"/>
        </w:rPr>
        <w:t xml:space="preserve">of </w:t>
      </w:r>
      <w:r w:rsidR="006F36A0" w:rsidRPr="004F3605">
        <w:rPr>
          <w:rFonts w:ascii="Times New Roman" w:hAnsi="Times New Roman" w:cs="Times New Roman"/>
          <w:color w:val="000000"/>
          <w:sz w:val="24"/>
          <w:szCs w:val="24"/>
          <w:lang w:val="en-US"/>
        </w:rPr>
        <w:t xml:space="preserve">normal </w:t>
      </w:r>
      <w:r w:rsidR="00FF723C" w:rsidRPr="004F3605">
        <w:rPr>
          <w:rFonts w:ascii="Times New Roman" w:hAnsi="Times New Roman" w:cs="Times New Roman"/>
          <w:color w:val="000000"/>
          <w:sz w:val="24"/>
          <w:szCs w:val="24"/>
          <w:lang w:val="en-US"/>
        </w:rPr>
        <w:t>c</w:t>
      </w:r>
      <w:r w:rsidR="008D0915" w:rsidRPr="004F3605">
        <w:rPr>
          <w:rFonts w:ascii="Times New Roman" w:hAnsi="Times New Roman" w:cs="Times New Roman"/>
          <w:color w:val="000000"/>
          <w:sz w:val="24"/>
          <w:szCs w:val="24"/>
          <w:lang w:val="en-US"/>
        </w:rPr>
        <w:t xml:space="preserve">ircadian </w:t>
      </w:r>
      <w:r w:rsidR="00B231E0" w:rsidRPr="004F3605">
        <w:rPr>
          <w:rFonts w:ascii="Times New Roman" w:hAnsi="Times New Roman" w:cs="Times New Roman"/>
          <w:color w:val="000000"/>
          <w:sz w:val="24"/>
          <w:szCs w:val="24"/>
          <w:lang w:val="en-US"/>
        </w:rPr>
        <w:t>rhythm</w:t>
      </w:r>
      <w:r w:rsidR="007E5CDB" w:rsidRPr="004F3605">
        <w:rPr>
          <w:rFonts w:ascii="Times New Roman" w:hAnsi="Times New Roman" w:cs="Times New Roman"/>
          <w:color w:val="000000"/>
          <w:sz w:val="24"/>
          <w:szCs w:val="24"/>
          <w:lang w:val="en-US"/>
        </w:rPr>
        <w:t xml:space="preserve"> </w:t>
      </w:r>
      <w:r w:rsidR="00AF3EA7" w:rsidRPr="004F3605">
        <w:rPr>
          <w:rFonts w:ascii="Times New Roman" w:hAnsi="Times New Roman" w:cs="Times New Roman"/>
          <w:color w:val="000000"/>
          <w:sz w:val="24"/>
          <w:szCs w:val="24"/>
          <w:lang w:val="en-US"/>
        </w:rPr>
        <w:t>may be a contributor factor to</w:t>
      </w:r>
      <w:r w:rsidR="00EA0F46" w:rsidRPr="004F3605">
        <w:rPr>
          <w:rFonts w:ascii="Times New Roman" w:hAnsi="Times New Roman" w:cs="Times New Roman"/>
          <w:color w:val="000000"/>
          <w:sz w:val="24"/>
          <w:szCs w:val="24"/>
          <w:lang w:val="en-US"/>
        </w:rPr>
        <w:t xml:space="preserve"> PTB</w:t>
      </w:r>
      <w:r w:rsidR="00F27E21" w:rsidRPr="004F3605">
        <w:rPr>
          <w:rFonts w:ascii="Times New Roman" w:hAnsi="Times New Roman" w:cs="Times New Roman"/>
          <w:color w:val="000000"/>
          <w:sz w:val="24"/>
          <w:szCs w:val="24"/>
          <w:lang w:val="en-US"/>
        </w:rPr>
        <w:t xml:space="preserve"> [</w:t>
      </w:r>
      <w:r w:rsidR="00846989" w:rsidRPr="004F3605">
        <w:rPr>
          <w:rFonts w:ascii="Times New Roman" w:hAnsi="Times New Roman" w:cs="Times New Roman"/>
          <w:color w:val="000000"/>
          <w:sz w:val="24"/>
          <w:szCs w:val="24"/>
          <w:lang w:val="en-US"/>
        </w:rPr>
        <w:t>4</w:t>
      </w:r>
      <w:r w:rsidR="008D0915" w:rsidRPr="004F3605">
        <w:rPr>
          <w:rFonts w:ascii="Times New Roman" w:hAnsi="Times New Roman" w:cs="Times New Roman"/>
          <w:color w:val="000000"/>
          <w:sz w:val="24"/>
          <w:szCs w:val="24"/>
          <w:lang w:val="en-US"/>
        </w:rPr>
        <w:t>]</w:t>
      </w:r>
      <w:r w:rsidR="00561D78" w:rsidRPr="004F3605">
        <w:rPr>
          <w:rFonts w:ascii="Times New Roman" w:hAnsi="Times New Roman" w:cs="Times New Roman"/>
          <w:color w:val="000000"/>
          <w:sz w:val="24"/>
          <w:szCs w:val="24"/>
          <w:lang w:val="en-US"/>
        </w:rPr>
        <w:t>.</w:t>
      </w:r>
      <w:r w:rsidR="00561D78" w:rsidRPr="004F3605">
        <w:rPr>
          <w:rFonts w:ascii="Times New Roman" w:hAnsi="Times New Roman" w:cs="Times New Roman"/>
          <w:sz w:val="24"/>
          <w:szCs w:val="24"/>
          <w:lang w:val="en-US"/>
        </w:rPr>
        <w:t xml:space="preserve"> </w:t>
      </w:r>
    </w:p>
    <w:p w14:paraId="46F79A65" w14:textId="17BE516C" w:rsidR="00E77E83" w:rsidRPr="004F3605" w:rsidRDefault="00D32B52" w:rsidP="000C7976">
      <w:pPr>
        <w:autoSpaceDE w:val="0"/>
        <w:autoSpaceDN w:val="0"/>
        <w:adjustRightInd w:val="0"/>
        <w:spacing w:after="0" w:line="480" w:lineRule="auto"/>
        <w:ind w:firstLine="720"/>
        <w:rPr>
          <w:rFonts w:ascii="Times New Roman" w:hAnsi="Times New Roman" w:cs="Times New Roman"/>
          <w:sz w:val="24"/>
          <w:szCs w:val="24"/>
          <w:lang w:val="en-US"/>
        </w:rPr>
      </w:pPr>
      <w:r w:rsidRPr="004F3605">
        <w:rPr>
          <w:rFonts w:ascii="Times New Roman" w:hAnsi="Times New Roman" w:cs="Times New Roman"/>
          <w:sz w:val="24"/>
          <w:szCs w:val="24"/>
          <w:lang w:val="en-US"/>
        </w:rPr>
        <w:t>Maternal shift-</w:t>
      </w:r>
      <w:r w:rsidR="007E5CDB" w:rsidRPr="004F3605">
        <w:rPr>
          <w:rFonts w:ascii="Times New Roman" w:hAnsi="Times New Roman" w:cs="Times New Roman"/>
          <w:sz w:val="24"/>
          <w:szCs w:val="24"/>
          <w:lang w:val="en-US"/>
        </w:rPr>
        <w:t xml:space="preserve">work </w:t>
      </w:r>
      <w:r w:rsidR="00F2102D" w:rsidRPr="004F3605">
        <w:rPr>
          <w:rFonts w:ascii="Times New Roman" w:hAnsi="Times New Roman" w:cs="Times New Roman"/>
          <w:sz w:val="24"/>
          <w:szCs w:val="24"/>
          <w:lang w:val="en-US"/>
        </w:rPr>
        <w:t>has been</w:t>
      </w:r>
      <w:r w:rsidR="00C04EA7" w:rsidRPr="004F3605">
        <w:rPr>
          <w:rFonts w:ascii="Times New Roman" w:hAnsi="Times New Roman" w:cs="Times New Roman"/>
          <w:sz w:val="24"/>
          <w:szCs w:val="24"/>
          <w:lang w:val="en-US"/>
        </w:rPr>
        <w:t xml:space="preserve"> </w:t>
      </w:r>
      <w:r w:rsidR="002375DC" w:rsidRPr="004F3605">
        <w:rPr>
          <w:rFonts w:ascii="Times New Roman" w:hAnsi="Times New Roman" w:cs="Times New Roman"/>
          <w:sz w:val="24"/>
          <w:szCs w:val="24"/>
          <w:lang w:val="en-US"/>
        </w:rPr>
        <w:t>related to</w:t>
      </w:r>
      <w:r w:rsidR="00F2102D" w:rsidRPr="004F3605">
        <w:rPr>
          <w:rFonts w:ascii="Times New Roman" w:hAnsi="Times New Roman" w:cs="Times New Roman"/>
          <w:sz w:val="24"/>
          <w:szCs w:val="24"/>
          <w:lang w:val="en-US"/>
        </w:rPr>
        <w:t xml:space="preserve"> adverse </w:t>
      </w:r>
      <w:r w:rsidR="0025339F" w:rsidRPr="004F3605">
        <w:rPr>
          <w:rFonts w:ascii="Times New Roman" w:hAnsi="Times New Roman" w:cs="Times New Roman"/>
          <w:sz w:val="24"/>
          <w:szCs w:val="24"/>
          <w:lang w:val="en-US"/>
        </w:rPr>
        <w:t>birth</w:t>
      </w:r>
      <w:r w:rsidR="00F2102D" w:rsidRPr="004F3605">
        <w:rPr>
          <w:rFonts w:ascii="Times New Roman" w:hAnsi="Times New Roman" w:cs="Times New Roman"/>
          <w:sz w:val="24"/>
          <w:szCs w:val="24"/>
          <w:lang w:val="en-US"/>
        </w:rPr>
        <w:t xml:space="preserve"> outcomes, including </w:t>
      </w:r>
      <w:r w:rsidR="007B2027" w:rsidRPr="004F3605">
        <w:rPr>
          <w:rFonts w:ascii="Times New Roman" w:hAnsi="Times New Roman" w:cs="Times New Roman"/>
          <w:sz w:val="24"/>
          <w:szCs w:val="24"/>
          <w:lang w:val="en-US"/>
        </w:rPr>
        <w:t>PTB</w:t>
      </w:r>
      <w:r w:rsidR="00F2102D" w:rsidRPr="004F3605">
        <w:rPr>
          <w:rFonts w:ascii="Times New Roman" w:hAnsi="Times New Roman" w:cs="Times New Roman"/>
          <w:sz w:val="24"/>
          <w:szCs w:val="24"/>
          <w:lang w:val="en-US"/>
        </w:rPr>
        <w:t xml:space="preserve"> [</w:t>
      </w:r>
      <w:r w:rsidR="00846989" w:rsidRPr="004F3605">
        <w:rPr>
          <w:rFonts w:ascii="Times New Roman" w:hAnsi="Times New Roman" w:cs="Times New Roman"/>
          <w:sz w:val="24"/>
          <w:szCs w:val="24"/>
          <w:lang w:val="en-US"/>
        </w:rPr>
        <w:t>4,5</w:t>
      </w:r>
      <w:r w:rsidR="00F2102D" w:rsidRPr="004F3605">
        <w:rPr>
          <w:rFonts w:ascii="Times New Roman" w:hAnsi="Times New Roman" w:cs="Times New Roman"/>
          <w:sz w:val="24"/>
          <w:szCs w:val="24"/>
          <w:lang w:val="en-US"/>
        </w:rPr>
        <w:t xml:space="preserve">]. </w:t>
      </w:r>
      <w:r w:rsidR="00A30550" w:rsidRPr="004F3605">
        <w:rPr>
          <w:rFonts w:ascii="Times New Roman" w:hAnsi="Times New Roman" w:cs="Times New Roman"/>
          <w:sz w:val="24"/>
          <w:szCs w:val="24"/>
          <w:lang w:val="en-US"/>
        </w:rPr>
        <w:t>It has been proposed that s</w:t>
      </w:r>
      <w:r w:rsidR="003876D4" w:rsidRPr="004F3605">
        <w:rPr>
          <w:rFonts w:ascii="Times New Roman" w:hAnsi="Times New Roman" w:cs="Times New Roman"/>
          <w:sz w:val="24"/>
          <w:szCs w:val="24"/>
          <w:lang w:val="en-US"/>
        </w:rPr>
        <w:t xml:space="preserve">hift-work </w:t>
      </w:r>
      <w:r w:rsidR="00A30550" w:rsidRPr="004F3605">
        <w:rPr>
          <w:rFonts w:ascii="Times New Roman" w:hAnsi="Times New Roman" w:cs="Times New Roman"/>
          <w:sz w:val="24"/>
          <w:szCs w:val="24"/>
          <w:lang w:val="en-US"/>
        </w:rPr>
        <w:t>i</w:t>
      </w:r>
      <w:r w:rsidR="00244807" w:rsidRPr="004F3605">
        <w:rPr>
          <w:rFonts w:ascii="Times New Roman" w:hAnsi="Times New Roman" w:cs="Times New Roman"/>
          <w:sz w:val="24"/>
          <w:szCs w:val="24"/>
          <w:lang w:val="en-US"/>
        </w:rPr>
        <w:t>nterfere</w:t>
      </w:r>
      <w:r w:rsidR="00A30550" w:rsidRPr="004F3605">
        <w:rPr>
          <w:rFonts w:ascii="Times New Roman" w:hAnsi="Times New Roman" w:cs="Times New Roman"/>
          <w:sz w:val="24"/>
          <w:szCs w:val="24"/>
          <w:lang w:val="en-US"/>
        </w:rPr>
        <w:t>s</w:t>
      </w:r>
      <w:r w:rsidR="001A6A21" w:rsidRPr="004F3605">
        <w:rPr>
          <w:rFonts w:ascii="Times New Roman" w:hAnsi="Times New Roman" w:cs="Times New Roman"/>
          <w:sz w:val="24"/>
          <w:szCs w:val="24"/>
          <w:lang w:val="en-US"/>
        </w:rPr>
        <w:t xml:space="preserve"> </w:t>
      </w:r>
      <w:r w:rsidR="0007669F" w:rsidRPr="004F3605">
        <w:rPr>
          <w:rFonts w:ascii="Times New Roman" w:hAnsi="Times New Roman" w:cs="Times New Roman"/>
          <w:sz w:val="24"/>
          <w:szCs w:val="24"/>
          <w:lang w:val="en-US"/>
        </w:rPr>
        <w:t xml:space="preserve">with </w:t>
      </w:r>
      <w:r w:rsidR="001A6A21" w:rsidRPr="004F3605">
        <w:rPr>
          <w:rFonts w:ascii="Times New Roman" w:hAnsi="Times New Roman" w:cs="Times New Roman"/>
          <w:sz w:val="24"/>
          <w:szCs w:val="24"/>
          <w:lang w:val="en-US"/>
        </w:rPr>
        <w:t>patterns of eating-fasting, sleep-activity and light-dark expos</w:t>
      </w:r>
      <w:r w:rsidR="00787C3A" w:rsidRPr="004F3605">
        <w:rPr>
          <w:rFonts w:ascii="Times New Roman" w:hAnsi="Times New Roman" w:cs="Times New Roman"/>
          <w:sz w:val="24"/>
          <w:szCs w:val="24"/>
          <w:lang w:val="en-US"/>
        </w:rPr>
        <w:t xml:space="preserve">ure, </w:t>
      </w:r>
      <w:r w:rsidR="001A6A21" w:rsidRPr="004F3605">
        <w:rPr>
          <w:rFonts w:ascii="Times New Roman" w:hAnsi="Times New Roman" w:cs="Times New Roman"/>
          <w:sz w:val="24"/>
          <w:szCs w:val="24"/>
          <w:lang w:val="en-US"/>
        </w:rPr>
        <w:t xml:space="preserve">leading to desynchronization of circadian clocks controlling the timing of birth </w:t>
      </w:r>
      <w:r w:rsidR="00787C3A" w:rsidRPr="004F3605">
        <w:rPr>
          <w:rFonts w:ascii="Times New Roman" w:hAnsi="Times New Roman" w:cs="Times New Roman"/>
          <w:sz w:val="24"/>
          <w:szCs w:val="24"/>
          <w:lang w:val="en-US"/>
        </w:rPr>
        <w:t xml:space="preserve">via neuroendocrine changes </w:t>
      </w:r>
      <w:r w:rsidR="001A6A21" w:rsidRPr="004F3605">
        <w:rPr>
          <w:rFonts w:ascii="Times New Roman" w:hAnsi="Times New Roman" w:cs="Times New Roman"/>
          <w:sz w:val="24"/>
          <w:szCs w:val="24"/>
          <w:lang w:val="en-US"/>
        </w:rPr>
        <w:t>[</w:t>
      </w:r>
      <w:r w:rsidR="00EF6056" w:rsidRPr="004F3605">
        <w:rPr>
          <w:rFonts w:ascii="Times New Roman" w:hAnsi="Times New Roman" w:cs="Times New Roman"/>
          <w:color w:val="000000"/>
          <w:sz w:val="24"/>
          <w:szCs w:val="24"/>
          <w:lang w:val="en-US"/>
        </w:rPr>
        <w:t>4,5</w:t>
      </w:r>
      <w:r w:rsidR="001A6A21" w:rsidRPr="004F3605">
        <w:rPr>
          <w:rFonts w:ascii="Times New Roman" w:hAnsi="Times New Roman" w:cs="Times New Roman"/>
          <w:sz w:val="24"/>
          <w:szCs w:val="24"/>
          <w:lang w:val="en-US"/>
        </w:rPr>
        <w:t>]</w:t>
      </w:r>
      <w:r w:rsidRPr="004F3605">
        <w:rPr>
          <w:rFonts w:ascii="Times New Roman" w:hAnsi="Times New Roman" w:cs="Times New Roman"/>
          <w:sz w:val="24"/>
          <w:szCs w:val="24"/>
          <w:lang w:val="en-US"/>
        </w:rPr>
        <w:t xml:space="preserve">. </w:t>
      </w:r>
      <w:r w:rsidR="003876D4" w:rsidRPr="004F3605">
        <w:rPr>
          <w:rFonts w:ascii="Times New Roman" w:hAnsi="Times New Roman" w:cs="Times New Roman"/>
          <w:sz w:val="24"/>
          <w:szCs w:val="24"/>
          <w:lang w:val="en-US"/>
        </w:rPr>
        <w:t xml:space="preserve">In today’s society, more and more individuals are exposed to </w:t>
      </w:r>
      <w:r w:rsidR="00565033" w:rsidRPr="004F3605">
        <w:rPr>
          <w:rFonts w:ascii="Times New Roman" w:hAnsi="Times New Roman" w:cs="Times New Roman"/>
          <w:sz w:val="24"/>
          <w:szCs w:val="24"/>
          <w:lang w:val="en-US"/>
        </w:rPr>
        <w:t xml:space="preserve">conditions </w:t>
      </w:r>
      <w:r w:rsidR="003876D4" w:rsidRPr="004F3605">
        <w:rPr>
          <w:rFonts w:ascii="Times New Roman" w:hAnsi="Times New Roman" w:cs="Times New Roman"/>
          <w:sz w:val="24"/>
          <w:szCs w:val="24"/>
          <w:lang w:val="en-US"/>
        </w:rPr>
        <w:t xml:space="preserve">similar </w:t>
      </w:r>
      <w:r w:rsidR="00565033" w:rsidRPr="004F3605">
        <w:rPr>
          <w:rFonts w:ascii="Times New Roman" w:hAnsi="Times New Roman" w:cs="Times New Roman"/>
          <w:sz w:val="24"/>
          <w:szCs w:val="24"/>
          <w:lang w:val="en-US"/>
        </w:rPr>
        <w:t xml:space="preserve">to those of </w:t>
      </w:r>
      <w:r w:rsidR="003876D4" w:rsidRPr="004F3605">
        <w:rPr>
          <w:rFonts w:ascii="Times New Roman" w:hAnsi="Times New Roman" w:cs="Times New Roman"/>
          <w:sz w:val="24"/>
          <w:szCs w:val="24"/>
          <w:lang w:val="en-US"/>
        </w:rPr>
        <w:t>night workers [</w:t>
      </w:r>
      <w:r w:rsidR="00EF6056" w:rsidRPr="004F3605">
        <w:rPr>
          <w:rFonts w:ascii="Times New Roman" w:hAnsi="Times New Roman" w:cs="Times New Roman"/>
          <w:sz w:val="24"/>
          <w:szCs w:val="24"/>
          <w:lang w:val="en-US"/>
        </w:rPr>
        <w:t>6</w:t>
      </w:r>
      <w:r w:rsidR="003876D4" w:rsidRPr="004F3605">
        <w:rPr>
          <w:rFonts w:ascii="Times New Roman" w:hAnsi="Times New Roman" w:cs="Times New Roman"/>
          <w:sz w:val="24"/>
          <w:szCs w:val="24"/>
          <w:lang w:val="en-US"/>
        </w:rPr>
        <w:t xml:space="preserve">]. </w:t>
      </w:r>
      <w:r w:rsidR="002713B2" w:rsidRPr="004F3605">
        <w:rPr>
          <w:rFonts w:ascii="Times New Roman" w:hAnsi="Times New Roman" w:cs="Times New Roman"/>
          <w:sz w:val="24"/>
          <w:szCs w:val="24"/>
          <w:lang w:val="en-US"/>
        </w:rPr>
        <w:t>A</w:t>
      </w:r>
      <w:r w:rsidR="00DB7E36" w:rsidRPr="004F3605">
        <w:rPr>
          <w:rFonts w:ascii="Times New Roman" w:hAnsi="Times New Roman" w:cs="Times New Roman"/>
          <w:sz w:val="24"/>
          <w:szCs w:val="24"/>
          <w:lang w:val="en-US"/>
        </w:rPr>
        <w:t xml:space="preserve"> </w:t>
      </w:r>
      <w:r w:rsidR="00A943CF" w:rsidRPr="004F3605">
        <w:rPr>
          <w:rFonts w:ascii="Times New Roman" w:hAnsi="Times New Roman" w:cs="Times New Roman"/>
          <w:sz w:val="24"/>
          <w:szCs w:val="24"/>
          <w:lang w:val="en-US"/>
        </w:rPr>
        <w:t xml:space="preserve">recent </w:t>
      </w:r>
      <w:r w:rsidR="00DB7E36" w:rsidRPr="004F3605">
        <w:rPr>
          <w:rFonts w:ascii="Times New Roman" w:hAnsi="Times New Roman" w:cs="Times New Roman"/>
          <w:sz w:val="24"/>
          <w:szCs w:val="24"/>
          <w:lang w:val="en-US"/>
        </w:rPr>
        <w:t xml:space="preserve">trend </w:t>
      </w:r>
      <w:r w:rsidR="00565033" w:rsidRPr="004F3605">
        <w:rPr>
          <w:rFonts w:ascii="Times New Roman" w:hAnsi="Times New Roman" w:cs="Times New Roman"/>
          <w:sz w:val="24"/>
          <w:szCs w:val="24"/>
          <w:lang w:val="en-US"/>
        </w:rPr>
        <w:t xml:space="preserve">has been </w:t>
      </w:r>
      <w:r w:rsidR="00DB7E36" w:rsidRPr="004F3605">
        <w:rPr>
          <w:rFonts w:ascii="Times New Roman" w:hAnsi="Times New Roman" w:cs="Times New Roman"/>
          <w:sz w:val="24"/>
          <w:szCs w:val="24"/>
          <w:lang w:val="en-US"/>
        </w:rPr>
        <w:t xml:space="preserve">observed towards </w:t>
      </w:r>
      <w:r w:rsidR="00652A9D" w:rsidRPr="004F3605">
        <w:rPr>
          <w:rFonts w:ascii="Times New Roman" w:hAnsi="Times New Roman" w:cs="Times New Roman"/>
          <w:sz w:val="24"/>
          <w:szCs w:val="24"/>
          <w:lang w:val="en-US"/>
        </w:rPr>
        <w:t>increased</w:t>
      </w:r>
      <w:r w:rsidR="004D118A" w:rsidRPr="004F3605">
        <w:rPr>
          <w:rFonts w:ascii="Times New Roman" w:hAnsi="Times New Roman" w:cs="Times New Roman"/>
          <w:sz w:val="24"/>
          <w:szCs w:val="24"/>
          <w:lang w:val="en-US"/>
        </w:rPr>
        <w:t xml:space="preserve"> </w:t>
      </w:r>
      <w:r w:rsidR="001C053E" w:rsidRPr="004F3605">
        <w:rPr>
          <w:rFonts w:ascii="Times New Roman" w:hAnsi="Times New Roman" w:cs="Times New Roman"/>
          <w:sz w:val="24"/>
          <w:szCs w:val="24"/>
          <w:lang w:val="en-US"/>
        </w:rPr>
        <w:t xml:space="preserve">energy </w:t>
      </w:r>
      <w:r w:rsidR="004D118A" w:rsidRPr="004F3605">
        <w:rPr>
          <w:rFonts w:ascii="Times New Roman" w:hAnsi="Times New Roman" w:cs="Times New Roman"/>
          <w:sz w:val="24"/>
          <w:szCs w:val="24"/>
          <w:lang w:val="en-US"/>
        </w:rPr>
        <w:t xml:space="preserve">intake </w:t>
      </w:r>
      <w:r w:rsidR="00851C87" w:rsidRPr="004F3605">
        <w:rPr>
          <w:rFonts w:ascii="Times New Roman" w:hAnsi="Times New Roman" w:cs="Times New Roman"/>
          <w:sz w:val="24"/>
          <w:szCs w:val="24"/>
          <w:lang w:val="en-US"/>
        </w:rPr>
        <w:t xml:space="preserve">in the </w:t>
      </w:r>
      <w:r w:rsidR="00F32885" w:rsidRPr="004F3605">
        <w:rPr>
          <w:rFonts w:ascii="Times New Roman" w:hAnsi="Times New Roman" w:cs="Times New Roman"/>
          <w:sz w:val="24"/>
          <w:szCs w:val="24"/>
          <w:lang w:val="en-US"/>
        </w:rPr>
        <w:t xml:space="preserve">late </w:t>
      </w:r>
      <w:r w:rsidR="00851C87" w:rsidRPr="004F3605">
        <w:rPr>
          <w:rFonts w:ascii="Times New Roman" w:hAnsi="Times New Roman" w:cs="Times New Roman"/>
          <w:sz w:val="24"/>
          <w:szCs w:val="24"/>
          <w:lang w:val="en-US"/>
        </w:rPr>
        <w:t>evening</w:t>
      </w:r>
      <w:r w:rsidR="00B91541" w:rsidRPr="004F3605">
        <w:rPr>
          <w:rFonts w:ascii="Times New Roman" w:hAnsi="Times New Roman" w:cs="Times New Roman"/>
          <w:sz w:val="24"/>
          <w:szCs w:val="24"/>
          <w:lang w:val="en-US"/>
        </w:rPr>
        <w:t>/</w:t>
      </w:r>
      <w:r w:rsidR="001C1497" w:rsidRPr="004F3605">
        <w:rPr>
          <w:rFonts w:ascii="Times New Roman" w:hAnsi="Times New Roman" w:cs="Times New Roman"/>
          <w:sz w:val="24"/>
          <w:szCs w:val="24"/>
          <w:lang w:val="en-US"/>
        </w:rPr>
        <w:t xml:space="preserve"> at</w:t>
      </w:r>
      <w:r w:rsidR="00851C87" w:rsidRPr="004F3605">
        <w:rPr>
          <w:rFonts w:ascii="Times New Roman" w:hAnsi="Times New Roman" w:cs="Times New Roman"/>
          <w:sz w:val="24"/>
          <w:szCs w:val="24"/>
          <w:lang w:val="en-US"/>
        </w:rPr>
        <w:t xml:space="preserve"> night</w:t>
      </w:r>
      <w:r w:rsidR="001E5C28" w:rsidRPr="004F3605">
        <w:rPr>
          <w:rFonts w:ascii="Times New Roman" w:hAnsi="Times New Roman" w:cs="Times New Roman"/>
          <w:sz w:val="24"/>
          <w:szCs w:val="24"/>
          <w:lang w:val="en-US"/>
        </w:rPr>
        <w:t xml:space="preserve"> [</w:t>
      </w:r>
      <w:r w:rsidR="00EF6056" w:rsidRPr="004F3605">
        <w:rPr>
          <w:rFonts w:ascii="Times New Roman" w:hAnsi="Times New Roman" w:cs="Times New Roman"/>
          <w:sz w:val="24"/>
          <w:szCs w:val="24"/>
          <w:lang w:val="en-US"/>
        </w:rPr>
        <w:t>7</w:t>
      </w:r>
      <w:r w:rsidR="001E5C28" w:rsidRPr="004F3605">
        <w:rPr>
          <w:rFonts w:ascii="Times New Roman" w:hAnsi="Times New Roman" w:cs="Times New Roman"/>
          <w:sz w:val="24"/>
          <w:szCs w:val="24"/>
          <w:lang w:val="en-US"/>
        </w:rPr>
        <w:t>]</w:t>
      </w:r>
      <w:r w:rsidR="00DE4502" w:rsidRPr="004F3605">
        <w:rPr>
          <w:rFonts w:ascii="Times New Roman" w:hAnsi="Times New Roman" w:cs="Times New Roman"/>
          <w:sz w:val="24"/>
          <w:szCs w:val="24"/>
          <w:lang w:val="en-US"/>
        </w:rPr>
        <w:t>. In parallel</w:t>
      </w:r>
      <w:r w:rsidR="004D118A" w:rsidRPr="004F3605">
        <w:rPr>
          <w:rFonts w:ascii="Times New Roman" w:hAnsi="Times New Roman" w:cs="Times New Roman"/>
          <w:sz w:val="24"/>
          <w:szCs w:val="24"/>
          <w:lang w:val="en-US"/>
        </w:rPr>
        <w:t>, nightly sleep duration has also declined</w:t>
      </w:r>
      <w:r w:rsidR="002C0573" w:rsidRPr="004F3605">
        <w:rPr>
          <w:rFonts w:ascii="Times New Roman" w:hAnsi="Times New Roman" w:cs="Times New Roman"/>
          <w:sz w:val="24"/>
          <w:szCs w:val="24"/>
          <w:lang w:val="en-US"/>
        </w:rPr>
        <w:t xml:space="preserve"> over </w:t>
      </w:r>
      <w:r w:rsidR="00565033" w:rsidRPr="004F3605">
        <w:rPr>
          <w:rFonts w:ascii="Times New Roman" w:hAnsi="Times New Roman" w:cs="Times New Roman"/>
          <w:sz w:val="24"/>
          <w:szCs w:val="24"/>
          <w:lang w:val="en-US"/>
        </w:rPr>
        <w:t xml:space="preserve">recent </w:t>
      </w:r>
      <w:r w:rsidR="002713B2" w:rsidRPr="004F3605">
        <w:rPr>
          <w:rFonts w:ascii="Times New Roman" w:hAnsi="Times New Roman" w:cs="Times New Roman"/>
          <w:sz w:val="24"/>
          <w:szCs w:val="24"/>
          <w:lang w:val="en-US"/>
        </w:rPr>
        <w:t>years</w:t>
      </w:r>
      <w:r w:rsidR="000F532C" w:rsidRPr="004F3605">
        <w:rPr>
          <w:rFonts w:ascii="Times New Roman" w:hAnsi="Times New Roman" w:cs="Times New Roman"/>
          <w:sz w:val="24"/>
          <w:szCs w:val="24"/>
          <w:lang w:val="en-US"/>
        </w:rPr>
        <w:t xml:space="preserve">, </w:t>
      </w:r>
      <w:r w:rsidR="00565033" w:rsidRPr="004F3605">
        <w:rPr>
          <w:rFonts w:ascii="Times New Roman" w:hAnsi="Times New Roman" w:cs="Times New Roman"/>
          <w:sz w:val="24"/>
          <w:szCs w:val="24"/>
          <w:lang w:val="en-US"/>
        </w:rPr>
        <w:t xml:space="preserve">with </w:t>
      </w:r>
      <w:r w:rsidR="00E1188D" w:rsidRPr="004F3605">
        <w:rPr>
          <w:rFonts w:ascii="Times New Roman" w:hAnsi="Times New Roman" w:cs="Times New Roman"/>
          <w:sz w:val="24"/>
          <w:szCs w:val="24"/>
          <w:lang w:val="en-US"/>
        </w:rPr>
        <w:t>more women report</w:t>
      </w:r>
      <w:r w:rsidR="00565033" w:rsidRPr="004F3605">
        <w:rPr>
          <w:rFonts w:ascii="Times New Roman" w:hAnsi="Times New Roman" w:cs="Times New Roman"/>
          <w:sz w:val="24"/>
          <w:szCs w:val="24"/>
          <w:lang w:val="en-US"/>
        </w:rPr>
        <w:t>ing</w:t>
      </w:r>
      <w:r w:rsidR="00E1188D" w:rsidRPr="004F3605">
        <w:rPr>
          <w:rFonts w:ascii="Times New Roman" w:hAnsi="Times New Roman" w:cs="Times New Roman"/>
          <w:sz w:val="24"/>
          <w:szCs w:val="24"/>
          <w:lang w:val="en-US"/>
        </w:rPr>
        <w:t xml:space="preserve"> </w:t>
      </w:r>
      <w:r w:rsidR="002713B2" w:rsidRPr="004F3605">
        <w:rPr>
          <w:rFonts w:ascii="Times New Roman" w:hAnsi="Times New Roman" w:cs="Times New Roman"/>
          <w:sz w:val="24"/>
          <w:szCs w:val="24"/>
          <w:lang w:val="en-US"/>
        </w:rPr>
        <w:t>sleep deprivation</w:t>
      </w:r>
      <w:r w:rsidR="00E1188D" w:rsidRPr="004F3605">
        <w:rPr>
          <w:rFonts w:ascii="Times New Roman" w:hAnsi="Times New Roman" w:cs="Times New Roman"/>
          <w:sz w:val="24"/>
          <w:szCs w:val="24"/>
          <w:lang w:val="en-US"/>
        </w:rPr>
        <w:t xml:space="preserve"> than men</w:t>
      </w:r>
      <w:r w:rsidR="00735F1E" w:rsidRPr="004F3605">
        <w:rPr>
          <w:rFonts w:ascii="Times New Roman" w:hAnsi="Times New Roman" w:cs="Times New Roman"/>
          <w:sz w:val="24"/>
          <w:szCs w:val="24"/>
          <w:lang w:val="en-US"/>
        </w:rPr>
        <w:t xml:space="preserve"> </w:t>
      </w:r>
      <w:r w:rsidR="007E5CDB" w:rsidRPr="004F3605">
        <w:rPr>
          <w:rFonts w:ascii="Times New Roman" w:hAnsi="Times New Roman" w:cs="Times New Roman"/>
          <w:sz w:val="24"/>
          <w:szCs w:val="24"/>
          <w:lang w:val="en-US"/>
        </w:rPr>
        <w:t>[</w:t>
      </w:r>
      <w:r w:rsidR="00EF6056" w:rsidRPr="004F3605">
        <w:rPr>
          <w:rFonts w:ascii="Times New Roman" w:hAnsi="Times New Roman" w:cs="Times New Roman"/>
          <w:sz w:val="24"/>
          <w:szCs w:val="24"/>
          <w:lang w:val="en-US"/>
        </w:rPr>
        <w:t>8</w:t>
      </w:r>
      <w:r w:rsidR="007E5CDB" w:rsidRPr="004F3605">
        <w:rPr>
          <w:rFonts w:ascii="Times New Roman" w:hAnsi="Times New Roman" w:cs="Times New Roman"/>
          <w:sz w:val="24"/>
          <w:szCs w:val="24"/>
          <w:lang w:val="en-US"/>
        </w:rPr>
        <w:t>]</w:t>
      </w:r>
      <w:r w:rsidR="004D118A" w:rsidRPr="004F3605">
        <w:rPr>
          <w:rFonts w:ascii="Times New Roman" w:hAnsi="Times New Roman" w:cs="Times New Roman"/>
          <w:sz w:val="24"/>
          <w:szCs w:val="24"/>
          <w:lang w:val="en-US"/>
        </w:rPr>
        <w:t xml:space="preserve">. </w:t>
      </w:r>
      <w:r w:rsidR="007C271A" w:rsidRPr="004F3605">
        <w:rPr>
          <w:rFonts w:ascii="Times New Roman" w:hAnsi="Times New Roman" w:cs="Times New Roman"/>
          <w:sz w:val="24"/>
          <w:szCs w:val="24"/>
          <w:lang w:val="en-US"/>
        </w:rPr>
        <w:t xml:space="preserve">Both of these phenomena </w:t>
      </w:r>
      <w:r w:rsidR="00A64EC9" w:rsidRPr="004F3605">
        <w:rPr>
          <w:rFonts w:ascii="Times New Roman" w:hAnsi="Times New Roman" w:cs="Times New Roman"/>
          <w:sz w:val="24"/>
          <w:szCs w:val="24"/>
          <w:lang w:val="en-US"/>
        </w:rPr>
        <w:t>are postulated to cause</w:t>
      </w:r>
      <w:r w:rsidR="00536C40" w:rsidRPr="004F3605">
        <w:rPr>
          <w:rFonts w:ascii="Times New Roman" w:hAnsi="Times New Roman" w:cs="Times New Roman"/>
          <w:sz w:val="24"/>
          <w:szCs w:val="24"/>
          <w:lang w:val="en-US"/>
        </w:rPr>
        <w:t xml:space="preserve"> </w:t>
      </w:r>
      <w:r w:rsidR="00C34B0C" w:rsidRPr="004F3605">
        <w:rPr>
          <w:rFonts w:ascii="Times New Roman" w:hAnsi="Times New Roman" w:cs="Times New Roman"/>
          <w:sz w:val="24"/>
          <w:szCs w:val="24"/>
          <w:lang w:val="en-US"/>
        </w:rPr>
        <w:t xml:space="preserve">alterations of </w:t>
      </w:r>
      <w:r w:rsidR="00EB4FE5" w:rsidRPr="004F3605">
        <w:rPr>
          <w:rFonts w:ascii="Times New Roman" w:hAnsi="Times New Roman" w:cs="Times New Roman"/>
          <w:sz w:val="24"/>
          <w:szCs w:val="24"/>
          <w:lang w:val="en-US"/>
        </w:rPr>
        <w:t>circadian rhythms</w:t>
      </w:r>
      <w:r w:rsidR="00281D77" w:rsidRPr="004F3605">
        <w:rPr>
          <w:rFonts w:ascii="Times New Roman" w:hAnsi="Times New Roman" w:cs="Times New Roman"/>
          <w:sz w:val="24"/>
          <w:szCs w:val="24"/>
          <w:lang w:val="en-US"/>
        </w:rPr>
        <w:t xml:space="preserve"> [</w:t>
      </w:r>
      <w:r w:rsidR="00EF6056" w:rsidRPr="004F3605">
        <w:rPr>
          <w:rFonts w:ascii="Times New Roman" w:hAnsi="Times New Roman" w:cs="Times New Roman"/>
          <w:sz w:val="24"/>
          <w:szCs w:val="24"/>
          <w:lang w:val="en-US"/>
        </w:rPr>
        <w:t>9,10</w:t>
      </w:r>
      <w:r w:rsidR="00281D77" w:rsidRPr="004F3605">
        <w:rPr>
          <w:rFonts w:ascii="Times New Roman" w:hAnsi="Times New Roman" w:cs="Times New Roman"/>
          <w:sz w:val="24"/>
          <w:szCs w:val="24"/>
          <w:lang w:val="en-US"/>
        </w:rPr>
        <w:t>]</w:t>
      </w:r>
      <w:r w:rsidR="00EB4FE5" w:rsidRPr="004F3605">
        <w:rPr>
          <w:rFonts w:ascii="Times New Roman" w:hAnsi="Times New Roman" w:cs="Times New Roman"/>
          <w:sz w:val="24"/>
          <w:szCs w:val="24"/>
          <w:lang w:val="en-US"/>
        </w:rPr>
        <w:t xml:space="preserve">. </w:t>
      </w:r>
      <w:r w:rsidR="00536C40" w:rsidRPr="004F3605">
        <w:rPr>
          <w:rFonts w:ascii="Times New Roman" w:hAnsi="Times New Roman" w:cs="Times New Roman"/>
          <w:sz w:val="24"/>
          <w:szCs w:val="24"/>
          <w:lang w:val="en-US"/>
        </w:rPr>
        <w:t xml:space="preserve">During pregnancy, this </w:t>
      </w:r>
      <w:r w:rsidR="00A64EC9" w:rsidRPr="004F3605">
        <w:rPr>
          <w:rFonts w:ascii="Times New Roman" w:hAnsi="Times New Roman" w:cs="Times New Roman"/>
          <w:sz w:val="24"/>
          <w:szCs w:val="24"/>
          <w:lang w:val="en-US"/>
        </w:rPr>
        <w:t>may</w:t>
      </w:r>
      <w:r w:rsidR="007E5CDB" w:rsidRPr="004F3605">
        <w:rPr>
          <w:rFonts w:ascii="Times New Roman" w:hAnsi="Times New Roman" w:cs="Times New Roman"/>
          <w:sz w:val="24"/>
          <w:szCs w:val="24"/>
          <w:lang w:val="en-US"/>
        </w:rPr>
        <w:t xml:space="preserve"> </w:t>
      </w:r>
      <w:r w:rsidR="007C271A" w:rsidRPr="004F3605">
        <w:rPr>
          <w:rFonts w:ascii="Times New Roman" w:hAnsi="Times New Roman" w:cs="Times New Roman"/>
          <w:sz w:val="24"/>
          <w:szCs w:val="24"/>
          <w:lang w:val="en-US"/>
        </w:rPr>
        <w:t xml:space="preserve">potentially </w:t>
      </w:r>
      <w:r w:rsidR="007C271A" w:rsidRPr="004F3605">
        <w:rPr>
          <w:rFonts w:ascii="Times New Roman" w:hAnsi="Times New Roman"/>
          <w:sz w:val="24"/>
          <w:szCs w:val="24"/>
          <w:lang w:val="en-US"/>
        </w:rPr>
        <w:t xml:space="preserve">disrupt the circadian </w:t>
      </w:r>
      <w:r w:rsidR="006C676C" w:rsidRPr="004F3605">
        <w:rPr>
          <w:rFonts w:ascii="Times New Roman" w:hAnsi="Times New Roman"/>
          <w:sz w:val="24"/>
          <w:szCs w:val="24"/>
          <w:lang w:val="en-US"/>
        </w:rPr>
        <w:t>systems</w:t>
      </w:r>
      <w:r w:rsidR="007C271A" w:rsidRPr="004F3605">
        <w:rPr>
          <w:rFonts w:ascii="Times New Roman" w:hAnsi="Times New Roman"/>
          <w:sz w:val="24"/>
          <w:szCs w:val="24"/>
          <w:lang w:val="en-US"/>
        </w:rPr>
        <w:t xml:space="preserve"> </w:t>
      </w:r>
      <w:r w:rsidR="007C271A" w:rsidRPr="004F3605">
        <w:rPr>
          <w:rFonts w:ascii="Times New Roman" w:hAnsi="Times New Roman" w:cs="Times New Roman"/>
          <w:sz w:val="24"/>
          <w:szCs w:val="24"/>
          <w:lang w:val="en-US"/>
        </w:rPr>
        <w:t xml:space="preserve">regulating physiological </w:t>
      </w:r>
      <w:r w:rsidR="00F105C8" w:rsidRPr="004F3605">
        <w:rPr>
          <w:rFonts w:ascii="Times New Roman" w:hAnsi="Times New Roman" w:cs="Times New Roman"/>
          <w:sz w:val="24"/>
          <w:szCs w:val="24"/>
          <w:lang w:val="en-US"/>
        </w:rPr>
        <w:t>process and reproductive function</w:t>
      </w:r>
      <w:r w:rsidR="007C271A" w:rsidRPr="004F3605">
        <w:rPr>
          <w:rFonts w:ascii="Times New Roman" w:hAnsi="Times New Roman" w:cs="Times New Roman"/>
          <w:sz w:val="24"/>
          <w:szCs w:val="24"/>
          <w:lang w:val="en-US"/>
        </w:rPr>
        <w:t xml:space="preserve"> [</w:t>
      </w:r>
      <w:r w:rsidR="00EF6056" w:rsidRPr="004F3605">
        <w:rPr>
          <w:rFonts w:ascii="Times New Roman" w:hAnsi="Times New Roman" w:cs="Times New Roman"/>
          <w:sz w:val="24"/>
          <w:szCs w:val="24"/>
          <w:lang w:val="en-US"/>
        </w:rPr>
        <w:t>4,11</w:t>
      </w:r>
      <w:r w:rsidR="007C271A" w:rsidRPr="004F3605">
        <w:rPr>
          <w:rFonts w:ascii="Times New Roman" w:hAnsi="Times New Roman"/>
          <w:sz w:val="24"/>
          <w:szCs w:val="24"/>
          <w:lang w:val="en-US"/>
        </w:rPr>
        <w:t>]</w:t>
      </w:r>
      <w:r w:rsidR="00E752F4" w:rsidRPr="004F3605">
        <w:rPr>
          <w:rFonts w:ascii="Times New Roman" w:hAnsi="Times New Roman"/>
          <w:sz w:val="24"/>
          <w:szCs w:val="24"/>
          <w:lang w:val="en-US"/>
        </w:rPr>
        <w:t>, consequently affecting successful pregnancy</w:t>
      </w:r>
      <w:r w:rsidR="00044703" w:rsidRPr="004F3605">
        <w:rPr>
          <w:rFonts w:ascii="Times New Roman" w:hAnsi="Times New Roman" w:cs="Times New Roman"/>
          <w:sz w:val="24"/>
          <w:szCs w:val="24"/>
          <w:lang w:val="en-US"/>
        </w:rPr>
        <w:t>.</w:t>
      </w:r>
    </w:p>
    <w:p w14:paraId="71081179" w14:textId="0A362F24" w:rsidR="00532030" w:rsidRPr="004F3605" w:rsidRDefault="00255C32" w:rsidP="000C7976">
      <w:pPr>
        <w:autoSpaceDE w:val="0"/>
        <w:autoSpaceDN w:val="0"/>
        <w:adjustRightInd w:val="0"/>
        <w:spacing w:after="0" w:line="480" w:lineRule="auto"/>
        <w:ind w:firstLine="720"/>
        <w:rPr>
          <w:rFonts w:ascii="Times New Roman" w:hAnsi="Times New Roman" w:cs="Times New Roman"/>
          <w:sz w:val="24"/>
          <w:szCs w:val="24"/>
          <w:lang w:val="en-US"/>
        </w:rPr>
      </w:pPr>
      <w:r w:rsidRPr="004F3605">
        <w:rPr>
          <w:rFonts w:ascii="Times New Roman" w:hAnsi="Times New Roman" w:cs="Times New Roman"/>
          <w:sz w:val="24"/>
          <w:szCs w:val="24"/>
          <w:lang w:val="en-US"/>
        </w:rPr>
        <w:t>Previous studies</w:t>
      </w:r>
      <w:r w:rsidR="00EC794E" w:rsidRPr="004F3605">
        <w:rPr>
          <w:rFonts w:ascii="Times New Roman" w:hAnsi="Times New Roman" w:cs="Times New Roman"/>
          <w:sz w:val="24"/>
          <w:szCs w:val="24"/>
          <w:lang w:val="en-US"/>
        </w:rPr>
        <w:t xml:space="preserve"> showed that women consum</w:t>
      </w:r>
      <w:r w:rsidR="001C053E" w:rsidRPr="004F3605">
        <w:rPr>
          <w:rFonts w:ascii="Times New Roman" w:hAnsi="Times New Roman" w:cs="Times New Roman"/>
          <w:sz w:val="24"/>
          <w:szCs w:val="24"/>
          <w:lang w:val="en-US"/>
        </w:rPr>
        <w:t>ing</w:t>
      </w:r>
      <w:r w:rsidR="00EC794E" w:rsidRPr="004F3605">
        <w:rPr>
          <w:rFonts w:ascii="Times New Roman" w:hAnsi="Times New Roman" w:cs="Times New Roman"/>
          <w:sz w:val="24"/>
          <w:szCs w:val="24"/>
          <w:lang w:val="en-US"/>
        </w:rPr>
        <w:t xml:space="preserve"> higher</w:t>
      </w:r>
      <w:r w:rsidRPr="004F3605">
        <w:rPr>
          <w:rFonts w:ascii="Times New Roman" w:hAnsi="Times New Roman" w:cs="Times New Roman"/>
          <w:sz w:val="24"/>
          <w:szCs w:val="24"/>
          <w:lang w:val="en-US"/>
        </w:rPr>
        <w:t xml:space="preserve"> </w:t>
      </w:r>
      <w:r w:rsidR="001C053E" w:rsidRPr="004F3605">
        <w:rPr>
          <w:rFonts w:ascii="Times New Roman" w:hAnsi="Times New Roman" w:cs="Times New Roman"/>
          <w:sz w:val="24"/>
          <w:szCs w:val="24"/>
          <w:lang w:val="en-US"/>
        </w:rPr>
        <w:t>energy</w:t>
      </w:r>
      <w:r w:rsidRPr="004F3605">
        <w:rPr>
          <w:rFonts w:ascii="Times New Roman" w:hAnsi="Times New Roman" w:cs="Times New Roman"/>
          <w:sz w:val="24"/>
          <w:szCs w:val="24"/>
          <w:lang w:val="en-US"/>
        </w:rPr>
        <w:t xml:space="preserve"> </w:t>
      </w:r>
      <w:r w:rsidR="001C053E" w:rsidRPr="004F3605">
        <w:rPr>
          <w:rFonts w:ascii="Times New Roman" w:hAnsi="Times New Roman" w:cs="Times New Roman"/>
          <w:sz w:val="24"/>
          <w:szCs w:val="24"/>
          <w:lang w:val="en-US"/>
        </w:rPr>
        <w:t>intakes in the</w:t>
      </w:r>
      <w:r w:rsidRPr="004F3605">
        <w:rPr>
          <w:rFonts w:ascii="Times New Roman" w:hAnsi="Times New Roman" w:cs="Times New Roman"/>
          <w:sz w:val="24"/>
          <w:szCs w:val="24"/>
          <w:lang w:val="en-US"/>
        </w:rPr>
        <w:t xml:space="preserve"> late evening/ </w:t>
      </w:r>
      <w:r w:rsidR="001C053E" w:rsidRPr="004F3605">
        <w:rPr>
          <w:rFonts w:ascii="Times New Roman" w:hAnsi="Times New Roman" w:cs="Times New Roman"/>
          <w:sz w:val="24"/>
          <w:szCs w:val="24"/>
          <w:lang w:val="en-US"/>
        </w:rPr>
        <w:t xml:space="preserve">at </w:t>
      </w:r>
      <w:r w:rsidRPr="004F3605">
        <w:rPr>
          <w:rFonts w:ascii="Times New Roman" w:hAnsi="Times New Roman" w:cs="Times New Roman"/>
          <w:sz w:val="24"/>
          <w:szCs w:val="24"/>
          <w:lang w:val="en-US"/>
        </w:rPr>
        <w:t>night were more likely to have impaired glucose tolerance during pregnancy [</w:t>
      </w:r>
      <w:r w:rsidR="00EF6056" w:rsidRPr="004F3605">
        <w:rPr>
          <w:rFonts w:ascii="Times New Roman" w:hAnsi="Times New Roman" w:cs="Times New Roman"/>
          <w:sz w:val="24"/>
          <w:szCs w:val="24"/>
          <w:lang w:val="en-US"/>
        </w:rPr>
        <w:t>12,13</w:t>
      </w:r>
      <w:r w:rsidR="00AA1EE1" w:rsidRPr="004F3605">
        <w:rPr>
          <w:rFonts w:ascii="Times New Roman" w:hAnsi="Times New Roman" w:cs="Times New Roman"/>
          <w:sz w:val="24"/>
          <w:szCs w:val="24"/>
          <w:lang w:val="en-US"/>
        </w:rPr>
        <w:t>]. With regards to</w:t>
      </w:r>
      <w:r w:rsidRPr="004F3605">
        <w:rPr>
          <w:rFonts w:ascii="Times New Roman" w:hAnsi="Times New Roman" w:cs="Times New Roman"/>
          <w:sz w:val="24"/>
          <w:szCs w:val="24"/>
          <w:lang w:val="en-US"/>
        </w:rPr>
        <w:t xml:space="preserve"> birth outcomes, to our knowledge </w:t>
      </w:r>
      <w:r w:rsidR="001C053E" w:rsidRPr="004F3605">
        <w:rPr>
          <w:rFonts w:ascii="Times New Roman" w:hAnsi="Times New Roman" w:cs="Times New Roman"/>
          <w:sz w:val="24"/>
          <w:szCs w:val="24"/>
          <w:lang w:val="en-US"/>
        </w:rPr>
        <w:t xml:space="preserve">no studies </w:t>
      </w:r>
      <w:r w:rsidRPr="004F3605">
        <w:rPr>
          <w:rFonts w:ascii="Times New Roman" w:hAnsi="Times New Roman" w:cs="Times New Roman"/>
          <w:sz w:val="24"/>
          <w:szCs w:val="24"/>
          <w:lang w:val="en-US"/>
        </w:rPr>
        <w:t xml:space="preserve">have explored whether </w:t>
      </w:r>
      <w:r w:rsidR="003D6F59" w:rsidRPr="004F3605">
        <w:rPr>
          <w:rFonts w:ascii="Times New Roman" w:hAnsi="Times New Roman" w:cs="Times New Roman"/>
          <w:sz w:val="24"/>
          <w:szCs w:val="24"/>
          <w:lang w:val="en-US"/>
        </w:rPr>
        <w:t>high</w:t>
      </w:r>
      <w:r w:rsidR="0036442F" w:rsidRPr="004F3605">
        <w:rPr>
          <w:rFonts w:ascii="Times New Roman" w:hAnsi="Times New Roman" w:cs="Times New Roman"/>
          <w:sz w:val="24"/>
          <w:szCs w:val="24"/>
          <w:lang w:val="en-US"/>
        </w:rPr>
        <w:t>er</w:t>
      </w:r>
      <w:r w:rsidRPr="004F3605">
        <w:rPr>
          <w:rFonts w:ascii="Times New Roman" w:hAnsi="Times New Roman" w:cs="Times New Roman"/>
          <w:sz w:val="24"/>
          <w:szCs w:val="24"/>
          <w:lang w:val="en-US"/>
        </w:rPr>
        <w:t xml:space="preserve"> </w:t>
      </w:r>
      <w:r w:rsidR="001C053E" w:rsidRPr="004F3605">
        <w:rPr>
          <w:rFonts w:ascii="Times New Roman" w:hAnsi="Times New Roman" w:cs="Times New Roman"/>
          <w:sz w:val="24"/>
          <w:szCs w:val="24"/>
          <w:lang w:val="en-US"/>
        </w:rPr>
        <w:t xml:space="preserve">energy </w:t>
      </w:r>
      <w:r w:rsidRPr="004F3605">
        <w:rPr>
          <w:rFonts w:ascii="Times New Roman" w:hAnsi="Times New Roman" w:cs="Times New Roman"/>
          <w:sz w:val="24"/>
          <w:szCs w:val="24"/>
          <w:lang w:val="en-US"/>
        </w:rPr>
        <w:t xml:space="preserve">intake at night during pregnancy </w:t>
      </w:r>
      <w:r w:rsidR="00095F97" w:rsidRPr="004F3605">
        <w:rPr>
          <w:rFonts w:ascii="Times New Roman" w:hAnsi="Times New Roman" w:cs="Times New Roman"/>
          <w:sz w:val="24"/>
          <w:szCs w:val="24"/>
          <w:lang w:val="en-US"/>
        </w:rPr>
        <w:t xml:space="preserve">is associated with </w:t>
      </w:r>
      <w:r w:rsidR="00A87481" w:rsidRPr="004F3605">
        <w:rPr>
          <w:rFonts w:ascii="Times New Roman" w:hAnsi="Times New Roman" w:cs="Times New Roman"/>
          <w:sz w:val="24"/>
          <w:szCs w:val="24"/>
          <w:lang w:val="en-US"/>
        </w:rPr>
        <w:t>PTB</w:t>
      </w:r>
      <w:r w:rsidRPr="004F3605">
        <w:rPr>
          <w:rFonts w:ascii="Times New Roman" w:hAnsi="Times New Roman" w:cs="Times New Roman"/>
          <w:sz w:val="24"/>
          <w:szCs w:val="24"/>
          <w:lang w:val="en-US"/>
        </w:rPr>
        <w:t>.</w:t>
      </w:r>
      <w:r w:rsidR="00880607" w:rsidRPr="004F3605">
        <w:rPr>
          <w:rFonts w:ascii="Times New Roman" w:hAnsi="Times New Roman" w:cs="Times New Roman"/>
          <w:sz w:val="24"/>
          <w:szCs w:val="24"/>
          <w:lang w:val="en-US"/>
        </w:rPr>
        <w:t xml:space="preserve"> </w:t>
      </w:r>
      <w:r w:rsidR="003D5746" w:rsidRPr="004F3605">
        <w:rPr>
          <w:rFonts w:ascii="Times New Roman" w:hAnsi="Times New Roman" w:cs="Times New Roman"/>
          <w:sz w:val="24"/>
          <w:szCs w:val="24"/>
          <w:lang w:val="en-US"/>
        </w:rPr>
        <w:t xml:space="preserve">Despite </w:t>
      </w:r>
      <w:r w:rsidR="00923997" w:rsidRPr="004F3605">
        <w:rPr>
          <w:rFonts w:ascii="Times New Roman" w:hAnsi="Times New Roman" w:cs="Times New Roman"/>
          <w:sz w:val="24"/>
          <w:szCs w:val="24"/>
          <w:lang w:val="en-US"/>
        </w:rPr>
        <w:t>the</w:t>
      </w:r>
      <w:r w:rsidR="003D5746" w:rsidRPr="004F3605">
        <w:rPr>
          <w:rFonts w:ascii="Times New Roman" w:hAnsi="Times New Roman" w:cs="Times New Roman"/>
          <w:sz w:val="24"/>
          <w:szCs w:val="24"/>
          <w:lang w:val="en-US"/>
        </w:rPr>
        <w:t xml:space="preserve"> potential adverse effect of sleep deprivation on maternal</w:t>
      </w:r>
      <w:r w:rsidR="005A2360" w:rsidRPr="004F3605">
        <w:rPr>
          <w:rFonts w:ascii="Times New Roman" w:hAnsi="Times New Roman" w:cs="Times New Roman"/>
          <w:sz w:val="24"/>
          <w:szCs w:val="24"/>
          <w:lang w:val="en-US"/>
        </w:rPr>
        <w:t>-fetal</w:t>
      </w:r>
      <w:r w:rsidR="003D5746" w:rsidRPr="004F3605">
        <w:rPr>
          <w:rFonts w:ascii="Times New Roman" w:hAnsi="Times New Roman" w:cs="Times New Roman"/>
          <w:sz w:val="24"/>
          <w:szCs w:val="24"/>
          <w:lang w:val="en-US"/>
        </w:rPr>
        <w:t xml:space="preserve"> health [</w:t>
      </w:r>
      <w:r w:rsidR="00EF6056" w:rsidRPr="004F3605">
        <w:rPr>
          <w:rFonts w:ascii="Times New Roman" w:hAnsi="Times New Roman" w:cs="Times New Roman"/>
          <w:sz w:val="24"/>
          <w:szCs w:val="24"/>
          <w:lang w:val="en-US"/>
        </w:rPr>
        <w:t>8</w:t>
      </w:r>
      <w:r w:rsidR="003D5746" w:rsidRPr="004F3605">
        <w:rPr>
          <w:rFonts w:ascii="Times New Roman" w:hAnsi="Times New Roman"/>
          <w:sz w:val="24"/>
          <w:szCs w:val="24"/>
          <w:lang w:val="en-US"/>
        </w:rPr>
        <w:t>]</w:t>
      </w:r>
      <w:r w:rsidR="00923997" w:rsidRPr="004F3605">
        <w:rPr>
          <w:rFonts w:ascii="Times New Roman" w:hAnsi="Times New Roman" w:cs="Times New Roman"/>
          <w:sz w:val="24"/>
          <w:szCs w:val="24"/>
          <w:lang w:val="en-US"/>
        </w:rPr>
        <w:t xml:space="preserve">, </w:t>
      </w:r>
      <w:r w:rsidR="003D5746" w:rsidRPr="004F3605">
        <w:rPr>
          <w:rFonts w:ascii="Times New Roman" w:hAnsi="Times New Roman" w:cs="Times New Roman"/>
          <w:sz w:val="24"/>
          <w:szCs w:val="24"/>
          <w:lang w:val="en-US"/>
        </w:rPr>
        <w:t>few studies have been conducted to examine sleep duration and PTB risk</w:t>
      </w:r>
      <w:r w:rsidR="00E8544A" w:rsidRPr="004F3605">
        <w:rPr>
          <w:rFonts w:ascii="Times New Roman" w:hAnsi="Times New Roman" w:cs="Times New Roman"/>
          <w:sz w:val="24"/>
          <w:szCs w:val="24"/>
          <w:lang w:val="en-US"/>
        </w:rPr>
        <w:t xml:space="preserve"> </w:t>
      </w:r>
      <w:r w:rsidR="00E8544A" w:rsidRPr="004F3605">
        <w:rPr>
          <w:rFonts w:ascii="Times New Roman" w:hAnsi="Times New Roman"/>
          <w:sz w:val="24"/>
          <w:szCs w:val="24"/>
          <w:lang w:val="en-US"/>
        </w:rPr>
        <w:lastRenderedPageBreak/>
        <w:t>[</w:t>
      </w:r>
      <w:r w:rsidR="00EF6056" w:rsidRPr="004F3605">
        <w:rPr>
          <w:rFonts w:ascii="Times New Roman" w:hAnsi="Times New Roman"/>
          <w:sz w:val="24"/>
          <w:szCs w:val="24"/>
          <w:lang w:val="en-US"/>
        </w:rPr>
        <w:t>14</w:t>
      </w:r>
      <w:r w:rsidR="00E8544A" w:rsidRPr="004F3605">
        <w:rPr>
          <w:rFonts w:ascii="Times New Roman" w:hAnsi="Times New Roman"/>
          <w:sz w:val="24"/>
          <w:szCs w:val="24"/>
          <w:lang w:val="en-US"/>
        </w:rPr>
        <w:t>]</w:t>
      </w:r>
      <w:r w:rsidR="003D5746" w:rsidRPr="004F3605">
        <w:rPr>
          <w:rFonts w:ascii="Times New Roman" w:hAnsi="Times New Roman" w:cs="Times New Roman"/>
          <w:sz w:val="24"/>
          <w:szCs w:val="24"/>
          <w:lang w:val="en-US"/>
        </w:rPr>
        <w:t xml:space="preserve">. </w:t>
      </w:r>
      <w:r w:rsidR="00623CE3" w:rsidRPr="004F3605">
        <w:rPr>
          <w:rFonts w:ascii="Times New Roman" w:hAnsi="Times New Roman" w:cs="Times New Roman"/>
          <w:sz w:val="24"/>
          <w:szCs w:val="24"/>
          <w:lang w:val="en-US"/>
        </w:rPr>
        <w:t>Based on a pregnancy cohort, we aimed to study associations of maternal night-time eating and sleep duration with gestation length and PTB. We hypothesized that consumin</w:t>
      </w:r>
      <w:r w:rsidR="00DD040A" w:rsidRPr="004F3605">
        <w:rPr>
          <w:rFonts w:ascii="Times New Roman" w:hAnsi="Times New Roman" w:cs="Times New Roman"/>
          <w:sz w:val="24"/>
          <w:szCs w:val="24"/>
          <w:lang w:val="en-US"/>
        </w:rPr>
        <w:t>g</w:t>
      </w:r>
      <w:r w:rsidR="00402A4D" w:rsidRPr="004F3605">
        <w:rPr>
          <w:rFonts w:ascii="Times New Roman" w:hAnsi="Times New Roman" w:cs="Times New Roman"/>
          <w:sz w:val="24"/>
          <w:szCs w:val="24"/>
          <w:lang w:val="en-US"/>
        </w:rPr>
        <w:t xml:space="preserve"> </w:t>
      </w:r>
      <w:r w:rsidR="001C053E" w:rsidRPr="004F3605">
        <w:rPr>
          <w:rFonts w:ascii="Times New Roman" w:hAnsi="Times New Roman" w:cs="Times New Roman"/>
          <w:sz w:val="24"/>
          <w:szCs w:val="24"/>
          <w:lang w:val="en-US"/>
        </w:rPr>
        <w:t xml:space="preserve">energy </w:t>
      </w:r>
      <w:r w:rsidR="00DD040A" w:rsidRPr="004F3605">
        <w:rPr>
          <w:rFonts w:ascii="Times New Roman" w:hAnsi="Times New Roman" w:cs="Times New Roman"/>
          <w:sz w:val="24"/>
          <w:szCs w:val="24"/>
          <w:lang w:val="en-US"/>
        </w:rPr>
        <w:t xml:space="preserve">predominantly </w:t>
      </w:r>
      <w:r w:rsidR="00402A4D" w:rsidRPr="004F3605">
        <w:rPr>
          <w:rFonts w:ascii="Times New Roman" w:hAnsi="Times New Roman" w:cs="Times New Roman"/>
          <w:sz w:val="24"/>
          <w:szCs w:val="24"/>
          <w:lang w:val="en-US"/>
        </w:rPr>
        <w:t xml:space="preserve">at night and having </w:t>
      </w:r>
      <w:r w:rsidR="00DD040A" w:rsidRPr="004F3605">
        <w:rPr>
          <w:rFonts w:ascii="Times New Roman" w:hAnsi="Times New Roman" w:cs="Times New Roman"/>
          <w:sz w:val="24"/>
          <w:szCs w:val="24"/>
          <w:lang w:val="en-US"/>
        </w:rPr>
        <w:t xml:space="preserve">insufficient </w:t>
      </w:r>
      <w:r w:rsidR="00923997" w:rsidRPr="004F3605">
        <w:rPr>
          <w:rFonts w:ascii="Times New Roman" w:hAnsi="Times New Roman" w:cs="Times New Roman"/>
          <w:sz w:val="24"/>
          <w:szCs w:val="24"/>
          <w:lang w:val="en-US"/>
        </w:rPr>
        <w:t xml:space="preserve">night </w:t>
      </w:r>
      <w:r w:rsidR="00623CE3" w:rsidRPr="004F3605">
        <w:rPr>
          <w:rFonts w:ascii="Times New Roman" w:hAnsi="Times New Roman" w:cs="Times New Roman"/>
          <w:sz w:val="24"/>
          <w:szCs w:val="24"/>
          <w:lang w:val="en-US"/>
        </w:rPr>
        <w:t xml:space="preserve">sleep </w:t>
      </w:r>
      <w:r w:rsidR="00862300" w:rsidRPr="004F3605">
        <w:rPr>
          <w:rFonts w:ascii="Times New Roman" w:hAnsi="Times New Roman" w:cs="Times New Roman"/>
          <w:sz w:val="24"/>
          <w:szCs w:val="24"/>
          <w:lang w:val="en-US"/>
        </w:rPr>
        <w:t xml:space="preserve">during pregnancy </w:t>
      </w:r>
      <w:r w:rsidR="00623CE3" w:rsidRPr="004F3605">
        <w:rPr>
          <w:rFonts w:ascii="Times New Roman" w:hAnsi="Times New Roman" w:cs="Times New Roman"/>
          <w:sz w:val="24"/>
          <w:szCs w:val="24"/>
          <w:lang w:val="en-US"/>
        </w:rPr>
        <w:t xml:space="preserve">were </w:t>
      </w:r>
      <w:r w:rsidR="00455C29" w:rsidRPr="004F3605">
        <w:rPr>
          <w:rFonts w:ascii="Times New Roman" w:hAnsi="Times New Roman" w:cs="Times New Roman"/>
          <w:sz w:val="24"/>
          <w:szCs w:val="24"/>
          <w:lang w:val="en-US"/>
        </w:rPr>
        <w:t xml:space="preserve">independently </w:t>
      </w:r>
      <w:r w:rsidR="00623CE3" w:rsidRPr="004F3605">
        <w:rPr>
          <w:rFonts w:ascii="Times New Roman" w:hAnsi="Times New Roman" w:cs="Times New Roman"/>
          <w:sz w:val="24"/>
          <w:szCs w:val="24"/>
          <w:lang w:val="en-US"/>
        </w:rPr>
        <w:t>a</w:t>
      </w:r>
      <w:r w:rsidR="007A31DC" w:rsidRPr="004F3605">
        <w:rPr>
          <w:rFonts w:ascii="Times New Roman" w:hAnsi="Times New Roman" w:cs="Times New Roman"/>
          <w:sz w:val="24"/>
          <w:szCs w:val="24"/>
          <w:lang w:val="en-US"/>
        </w:rPr>
        <w:t>ssociated with shorter gestation</w:t>
      </w:r>
      <w:r w:rsidR="00623CE3" w:rsidRPr="004F3605">
        <w:rPr>
          <w:rFonts w:ascii="Times New Roman" w:hAnsi="Times New Roman" w:cs="Times New Roman"/>
          <w:sz w:val="24"/>
          <w:szCs w:val="24"/>
          <w:lang w:val="en-US"/>
        </w:rPr>
        <w:t xml:space="preserve"> and </w:t>
      </w:r>
      <w:r w:rsidR="00DD040A" w:rsidRPr="004F3605">
        <w:rPr>
          <w:rFonts w:ascii="Times New Roman" w:hAnsi="Times New Roman" w:cs="Times New Roman"/>
          <w:sz w:val="24"/>
          <w:szCs w:val="24"/>
          <w:lang w:val="en-US"/>
        </w:rPr>
        <w:t>greater likelihood of delivering preterm</w:t>
      </w:r>
      <w:r w:rsidR="00623CE3" w:rsidRPr="004F3605">
        <w:rPr>
          <w:rFonts w:ascii="Times New Roman" w:hAnsi="Times New Roman" w:cs="Times New Roman"/>
          <w:sz w:val="24"/>
          <w:szCs w:val="24"/>
          <w:lang w:val="en-US"/>
        </w:rPr>
        <w:t>.</w:t>
      </w:r>
    </w:p>
    <w:p w14:paraId="73401874" w14:textId="77777777" w:rsidR="00532030" w:rsidRPr="004F3605" w:rsidRDefault="00532030" w:rsidP="000C7976">
      <w:pPr>
        <w:autoSpaceDE w:val="0"/>
        <w:autoSpaceDN w:val="0"/>
        <w:adjustRightInd w:val="0"/>
        <w:spacing w:after="0" w:line="480" w:lineRule="auto"/>
        <w:ind w:firstLine="720"/>
        <w:rPr>
          <w:rFonts w:ascii="Times New Roman" w:hAnsi="Times New Roman" w:cs="Times New Roman"/>
          <w:sz w:val="24"/>
          <w:szCs w:val="24"/>
          <w:lang w:val="en-US"/>
        </w:rPr>
      </w:pPr>
    </w:p>
    <w:p w14:paraId="2E2E91BE" w14:textId="17E84114" w:rsidR="00630951" w:rsidRPr="004F3605" w:rsidRDefault="00EF529A" w:rsidP="000C7976">
      <w:pPr>
        <w:pStyle w:val="NoSpacing"/>
        <w:spacing w:line="480" w:lineRule="auto"/>
        <w:rPr>
          <w:rFonts w:ascii="Times New Roman" w:hAnsi="Times New Roman"/>
          <w:b/>
          <w:sz w:val="24"/>
          <w:szCs w:val="24"/>
        </w:rPr>
      </w:pPr>
      <w:r w:rsidRPr="004F3605">
        <w:rPr>
          <w:rFonts w:ascii="Times New Roman" w:hAnsi="Times New Roman"/>
          <w:b/>
          <w:sz w:val="24"/>
          <w:szCs w:val="24"/>
        </w:rPr>
        <w:t>Materials and methods</w:t>
      </w:r>
    </w:p>
    <w:p w14:paraId="191C66B5" w14:textId="77777777" w:rsidR="002C0FAC" w:rsidRPr="004F3605" w:rsidRDefault="002C0FAC" w:rsidP="000C7976">
      <w:pPr>
        <w:autoSpaceDE w:val="0"/>
        <w:autoSpaceDN w:val="0"/>
        <w:adjustRightInd w:val="0"/>
        <w:spacing w:after="0" w:line="480" w:lineRule="auto"/>
        <w:rPr>
          <w:rFonts w:ascii="Times New Roman" w:hAnsi="Times New Roman" w:cs="Times New Roman"/>
          <w:b/>
          <w:sz w:val="24"/>
          <w:szCs w:val="24"/>
          <w:lang w:val="en-US"/>
        </w:rPr>
      </w:pPr>
      <w:r w:rsidRPr="004F3605">
        <w:rPr>
          <w:rFonts w:ascii="Times New Roman" w:hAnsi="Times New Roman" w:cs="Times New Roman"/>
          <w:b/>
          <w:sz w:val="24"/>
          <w:szCs w:val="24"/>
          <w:lang w:val="en-US"/>
        </w:rPr>
        <w:t>Study design and participants</w:t>
      </w:r>
    </w:p>
    <w:p w14:paraId="719CECFE" w14:textId="50373987" w:rsidR="002C0FAC" w:rsidRPr="004F3605" w:rsidRDefault="002C0FAC" w:rsidP="00770F76">
      <w:pPr>
        <w:autoSpaceDE w:val="0"/>
        <w:autoSpaceDN w:val="0"/>
        <w:adjustRightInd w:val="0"/>
        <w:spacing w:after="0" w:line="480" w:lineRule="auto"/>
        <w:ind w:firstLine="720"/>
        <w:rPr>
          <w:rFonts w:ascii="Times New Roman" w:hAnsi="Times New Roman" w:cs="Times New Roman"/>
          <w:sz w:val="24"/>
          <w:szCs w:val="24"/>
          <w:lang w:val="en-US"/>
        </w:rPr>
      </w:pPr>
      <w:r w:rsidRPr="004F3605">
        <w:rPr>
          <w:rFonts w:ascii="Times New Roman" w:hAnsi="Times New Roman" w:cs="Times New Roman"/>
          <w:sz w:val="24"/>
          <w:szCs w:val="24"/>
          <w:lang w:val="en-US"/>
        </w:rPr>
        <w:t xml:space="preserve">Data were drawn from </w:t>
      </w:r>
      <w:r w:rsidR="00E57BA4" w:rsidRPr="004F3605">
        <w:rPr>
          <w:rFonts w:ascii="Times New Roman" w:hAnsi="Times New Roman" w:cs="Times New Roman"/>
          <w:sz w:val="24"/>
          <w:szCs w:val="24"/>
          <w:lang w:val="en-US"/>
        </w:rPr>
        <w:t xml:space="preserve">a prospective mother-offspring cohort study in Singapore, </w:t>
      </w:r>
      <w:r w:rsidRPr="004F3605">
        <w:rPr>
          <w:rFonts w:ascii="Times New Roman" w:hAnsi="Times New Roman" w:cs="Times New Roman"/>
          <w:sz w:val="24"/>
          <w:szCs w:val="24"/>
          <w:lang w:val="en-US"/>
        </w:rPr>
        <w:t>the Growing Up in Singapore Toward</w:t>
      </w:r>
      <w:r w:rsidR="00AC2012" w:rsidRPr="004F3605">
        <w:rPr>
          <w:rFonts w:ascii="Times New Roman" w:hAnsi="Times New Roman" w:cs="Times New Roman"/>
          <w:sz w:val="24"/>
          <w:szCs w:val="24"/>
          <w:lang w:val="en-US"/>
        </w:rPr>
        <w:t>s healthy Outcomes (GUSTO)</w:t>
      </w:r>
      <w:r w:rsidRPr="004F3605">
        <w:rPr>
          <w:rFonts w:ascii="Times New Roman" w:hAnsi="Times New Roman" w:cs="Times New Roman"/>
          <w:sz w:val="24"/>
          <w:szCs w:val="24"/>
          <w:lang w:val="en-US"/>
        </w:rPr>
        <w:t xml:space="preserve"> (clin</w:t>
      </w:r>
      <w:r w:rsidR="00601189" w:rsidRPr="004F3605">
        <w:rPr>
          <w:rFonts w:ascii="Times New Roman" w:hAnsi="Times New Roman" w:cs="Times New Roman"/>
          <w:sz w:val="24"/>
          <w:szCs w:val="24"/>
          <w:lang w:val="en-US"/>
        </w:rPr>
        <w:t>icaltrials.gov, NCT01174875) [</w:t>
      </w:r>
      <w:r w:rsidR="00EF6056" w:rsidRPr="004F3605">
        <w:rPr>
          <w:rFonts w:ascii="Times New Roman" w:hAnsi="Times New Roman" w:cs="Times New Roman"/>
          <w:sz w:val="24"/>
          <w:szCs w:val="24"/>
          <w:lang w:val="en-US"/>
        </w:rPr>
        <w:t>15</w:t>
      </w:r>
      <w:r w:rsidRPr="004F3605">
        <w:rPr>
          <w:rFonts w:ascii="Times New Roman" w:hAnsi="Times New Roman" w:cs="Times New Roman"/>
          <w:sz w:val="24"/>
          <w:szCs w:val="24"/>
          <w:lang w:val="en-US"/>
        </w:rPr>
        <w:t>]. This study was conducted accord</w:t>
      </w:r>
      <w:r w:rsidR="00184B2A" w:rsidRPr="004F3605">
        <w:rPr>
          <w:rFonts w:ascii="Times New Roman" w:hAnsi="Times New Roman" w:cs="Times New Roman"/>
          <w:sz w:val="24"/>
          <w:szCs w:val="24"/>
          <w:lang w:val="en-US"/>
        </w:rPr>
        <w:t xml:space="preserve">ing to the Helsinki Declaration, and all procedures were approved </w:t>
      </w:r>
      <w:r w:rsidR="00302787" w:rsidRPr="004F3605">
        <w:rPr>
          <w:rFonts w:ascii="Times New Roman" w:hAnsi="Times New Roman" w:cs="Times New Roman"/>
          <w:sz w:val="24"/>
          <w:szCs w:val="24"/>
          <w:lang w:val="en-US"/>
        </w:rPr>
        <w:t xml:space="preserve">by </w:t>
      </w:r>
      <w:r w:rsidRPr="004F3605">
        <w:rPr>
          <w:rFonts w:ascii="Times New Roman" w:hAnsi="Times New Roman" w:cs="Times New Roman"/>
          <w:sz w:val="24"/>
          <w:szCs w:val="24"/>
          <w:lang w:val="en-US"/>
        </w:rPr>
        <w:t>the Singapore National Health Care Group Domain Specific Review Board (reference D/09/021) and the SingHealth Centralised Institutional Review Board (reference 2009/280/D).</w:t>
      </w:r>
    </w:p>
    <w:p w14:paraId="2C3CB1CE" w14:textId="0CA725A7" w:rsidR="002C0FAC" w:rsidRPr="004F3605" w:rsidRDefault="002C0FAC" w:rsidP="000C7976">
      <w:pPr>
        <w:autoSpaceDE w:val="0"/>
        <w:autoSpaceDN w:val="0"/>
        <w:adjustRightInd w:val="0"/>
        <w:spacing w:after="0" w:line="480" w:lineRule="auto"/>
        <w:ind w:firstLine="720"/>
        <w:rPr>
          <w:rFonts w:ascii="Times New Roman" w:hAnsi="Times New Roman" w:cs="Times New Roman"/>
          <w:sz w:val="24"/>
          <w:szCs w:val="24"/>
          <w:lang w:val="en-US"/>
        </w:rPr>
      </w:pPr>
      <w:r w:rsidRPr="004F3605">
        <w:rPr>
          <w:rFonts w:ascii="Times New Roman" w:hAnsi="Times New Roman" w:cs="Times New Roman"/>
          <w:sz w:val="24"/>
          <w:szCs w:val="24"/>
          <w:lang w:val="en-US"/>
        </w:rPr>
        <w:t xml:space="preserve">Pregnant women attending antenatal care </w:t>
      </w:r>
      <w:r w:rsidR="008D2FC0" w:rsidRPr="004F3605">
        <w:rPr>
          <w:rFonts w:ascii="Times New Roman" w:hAnsi="Times New Roman" w:cs="Times New Roman"/>
          <w:sz w:val="24"/>
          <w:szCs w:val="24"/>
          <w:lang w:val="en-US"/>
        </w:rPr>
        <w:t>in their first trimester of pregnancy,</w:t>
      </w:r>
      <w:r w:rsidRPr="004F3605">
        <w:rPr>
          <w:rFonts w:ascii="Times New Roman" w:hAnsi="Times New Roman" w:cs="Times New Roman"/>
          <w:sz w:val="24"/>
          <w:szCs w:val="24"/>
          <w:lang w:val="en-US"/>
        </w:rPr>
        <w:t xml:space="preserve"> from June 2009 to September 2010</w:t>
      </w:r>
      <w:r w:rsidR="008D2FC0" w:rsidRPr="004F3605">
        <w:rPr>
          <w:rFonts w:ascii="Times New Roman" w:hAnsi="Times New Roman" w:cs="Times New Roman"/>
          <w:sz w:val="24"/>
          <w:szCs w:val="24"/>
          <w:lang w:val="en-US"/>
        </w:rPr>
        <w:t>,</w:t>
      </w:r>
      <w:r w:rsidRPr="004F3605">
        <w:rPr>
          <w:rFonts w:ascii="Times New Roman" w:hAnsi="Times New Roman" w:cs="Times New Roman"/>
          <w:sz w:val="24"/>
          <w:szCs w:val="24"/>
          <w:lang w:val="en-US"/>
        </w:rPr>
        <w:t xml:space="preserve"> at the KK Women’s and Children’s Hospital and National University Hospital in Singapore were recruited. Thes</w:t>
      </w:r>
      <w:r w:rsidR="00A54F45" w:rsidRPr="004F3605">
        <w:rPr>
          <w:rFonts w:ascii="Times New Roman" w:hAnsi="Times New Roman" w:cs="Times New Roman"/>
          <w:sz w:val="24"/>
          <w:szCs w:val="24"/>
          <w:lang w:val="en-US"/>
        </w:rPr>
        <w:t>e women were aged ≥18 years and</w:t>
      </w:r>
      <w:r w:rsidR="006B783E" w:rsidRPr="004F3605">
        <w:rPr>
          <w:rFonts w:ascii="Times New Roman" w:hAnsi="Times New Roman" w:cs="Times New Roman"/>
          <w:sz w:val="24"/>
          <w:szCs w:val="24"/>
          <w:lang w:val="en-US"/>
        </w:rPr>
        <w:t xml:space="preserve"> </w:t>
      </w:r>
      <w:r w:rsidRPr="004F3605">
        <w:rPr>
          <w:rFonts w:ascii="Times New Roman" w:hAnsi="Times New Roman" w:cs="Times New Roman"/>
          <w:sz w:val="24"/>
          <w:szCs w:val="24"/>
          <w:lang w:val="en-US"/>
        </w:rPr>
        <w:t xml:space="preserve">had homogeneous parental ethnic groups (Chinese, Malay or Indian). </w:t>
      </w:r>
      <w:r w:rsidR="00EB3ABF" w:rsidRPr="004F3605">
        <w:rPr>
          <w:rFonts w:ascii="Times New Roman" w:hAnsi="Times New Roman"/>
          <w:sz w:val="24"/>
          <w:szCs w:val="24"/>
          <w:lang w:val="en-US"/>
        </w:rPr>
        <w:t>Those</w:t>
      </w:r>
      <w:r w:rsidR="00A54F45" w:rsidRPr="004F3605">
        <w:rPr>
          <w:rFonts w:ascii="Times New Roman" w:hAnsi="Times New Roman"/>
          <w:sz w:val="24"/>
          <w:szCs w:val="24"/>
          <w:lang w:val="en-US"/>
        </w:rPr>
        <w:t xml:space="preserve"> receiving chemotherapy or psychotropic drugs and those with type 1 diabetes mellitus were excluded. </w:t>
      </w:r>
      <w:r w:rsidR="00B939FA" w:rsidRPr="004F3605">
        <w:rPr>
          <w:rFonts w:ascii="Times New Roman" w:hAnsi="Times New Roman"/>
          <w:sz w:val="24"/>
          <w:szCs w:val="24"/>
          <w:lang w:val="en-US"/>
        </w:rPr>
        <w:t>All women provided</w:t>
      </w:r>
      <w:r w:rsidR="00A16CD6" w:rsidRPr="004F3605">
        <w:rPr>
          <w:rFonts w:ascii="Times New Roman" w:hAnsi="Times New Roman"/>
          <w:sz w:val="24"/>
          <w:szCs w:val="24"/>
          <w:lang w:val="en-US"/>
        </w:rPr>
        <w:t xml:space="preserve"> i</w:t>
      </w:r>
      <w:r w:rsidR="00A16CD6" w:rsidRPr="004F3605">
        <w:rPr>
          <w:rFonts w:ascii="Times New Roman" w:hAnsi="Times New Roman" w:cs="Times New Roman"/>
          <w:sz w:val="24"/>
          <w:szCs w:val="24"/>
          <w:lang w:val="en-US"/>
        </w:rPr>
        <w:t>nformed written consent upon recruitment</w:t>
      </w:r>
      <w:r w:rsidRPr="004F3605">
        <w:rPr>
          <w:rFonts w:ascii="Times New Roman" w:hAnsi="Times New Roman" w:cs="Times New Roman"/>
          <w:sz w:val="24"/>
          <w:szCs w:val="24"/>
          <w:lang w:val="en-US"/>
        </w:rPr>
        <w:t>.</w:t>
      </w:r>
    </w:p>
    <w:p w14:paraId="104DF0D2" w14:textId="71000A35" w:rsidR="002C0FAC" w:rsidRPr="004F3605" w:rsidRDefault="002C0FAC" w:rsidP="000C7976">
      <w:pPr>
        <w:pStyle w:val="NoSpacing"/>
        <w:spacing w:line="480" w:lineRule="auto"/>
        <w:rPr>
          <w:rFonts w:ascii="Times New Roman" w:hAnsi="Times New Roman"/>
          <w:sz w:val="24"/>
          <w:szCs w:val="24"/>
        </w:rPr>
      </w:pPr>
    </w:p>
    <w:p w14:paraId="0A38E1AD" w14:textId="73157D54" w:rsidR="000F6D16" w:rsidRPr="004F3605" w:rsidRDefault="000F1D42" w:rsidP="000C7976">
      <w:pPr>
        <w:pStyle w:val="NoSpacing"/>
        <w:spacing w:line="480" w:lineRule="auto"/>
        <w:rPr>
          <w:rFonts w:ascii="Times New Roman" w:hAnsi="Times New Roman"/>
          <w:b/>
          <w:sz w:val="24"/>
          <w:szCs w:val="24"/>
        </w:rPr>
      </w:pPr>
      <w:r w:rsidRPr="004F3605">
        <w:rPr>
          <w:rFonts w:ascii="Times New Roman" w:hAnsi="Times New Roman"/>
          <w:b/>
          <w:sz w:val="24"/>
          <w:szCs w:val="24"/>
        </w:rPr>
        <w:t>Dietary</w:t>
      </w:r>
      <w:r w:rsidR="000F6D16" w:rsidRPr="004F3605">
        <w:rPr>
          <w:rFonts w:ascii="Times New Roman" w:hAnsi="Times New Roman"/>
          <w:b/>
          <w:sz w:val="24"/>
          <w:szCs w:val="24"/>
        </w:rPr>
        <w:t xml:space="preserve"> assessment</w:t>
      </w:r>
    </w:p>
    <w:p w14:paraId="01815F15" w14:textId="2DF0B026" w:rsidR="00176AAB" w:rsidRPr="004F3605" w:rsidRDefault="00176AAB" w:rsidP="00770F76">
      <w:pPr>
        <w:autoSpaceDE w:val="0"/>
        <w:autoSpaceDN w:val="0"/>
        <w:adjustRightInd w:val="0"/>
        <w:spacing w:after="0" w:line="480" w:lineRule="auto"/>
        <w:ind w:firstLine="720"/>
        <w:rPr>
          <w:rFonts w:ascii="Times New Roman" w:hAnsi="Times New Roman" w:cs="Times New Roman"/>
          <w:sz w:val="24"/>
          <w:szCs w:val="24"/>
          <w:lang w:val="en-US"/>
        </w:rPr>
      </w:pPr>
      <w:r w:rsidRPr="004F3605">
        <w:rPr>
          <w:rFonts w:ascii="Times New Roman" w:hAnsi="Times New Roman" w:cs="Times New Roman"/>
          <w:sz w:val="24"/>
          <w:szCs w:val="24"/>
          <w:lang w:val="en-US"/>
        </w:rPr>
        <w:t xml:space="preserve">At 26–28 weeks’ gestation, clinic staff </w:t>
      </w:r>
      <w:r w:rsidR="008C1B36" w:rsidRPr="004F3605">
        <w:rPr>
          <w:rFonts w:ascii="Times New Roman" w:hAnsi="Times New Roman" w:cs="Times New Roman"/>
          <w:sz w:val="24"/>
          <w:szCs w:val="24"/>
          <w:lang w:val="en-US"/>
        </w:rPr>
        <w:t xml:space="preserve">trained by an experienced dietician </w:t>
      </w:r>
      <w:r w:rsidRPr="004F3605">
        <w:rPr>
          <w:rFonts w:ascii="Times New Roman" w:hAnsi="Times New Roman" w:cs="Times New Roman"/>
          <w:sz w:val="24"/>
          <w:szCs w:val="24"/>
          <w:lang w:val="en-US"/>
        </w:rPr>
        <w:t xml:space="preserve">administered </w:t>
      </w:r>
      <w:r w:rsidR="001C053E" w:rsidRPr="004F3605">
        <w:rPr>
          <w:rFonts w:ascii="Times New Roman" w:hAnsi="Times New Roman" w:cs="Times New Roman"/>
          <w:sz w:val="24"/>
          <w:szCs w:val="24"/>
          <w:lang w:val="en-US"/>
        </w:rPr>
        <w:t xml:space="preserve">a </w:t>
      </w:r>
      <w:r w:rsidRPr="004F3605">
        <w:rPr>
          <w:rFonts w:ascii="Times New Roman" w:hAnsi="Times New Roman" w:cs="Times New Roman"/>
          <w:sz w:val="24"/>
          <w:szCs w:val="24"/>
          <w:lang w:val="en-US"/>
        </w:rPr>
        <w:t>24-h dietary recall using a 5-stage, multiple</w:t>
      </w:r>
      <w:r w:rsidR="00601189" w:rsidRPr="004F3605">
        <w:rPr>
          <w:rFonts w:ascii="Times New Roman" w:hAnsi="Times New Roman" w:cs="Times New Roman"/>
          <w:sz w:val="24"/>
          <w:szCs w:val="24"/>
          <w:lang w:val="en-US"/>
        </w:rPr>
        <w:t>-pass interviewing technique [</w:t>
      </w:r>
      <w:r w:rsidR="00EF6056" w:rsidRPr="004F3605">
        <w:rPr>
          <w:rFonts w:ascii="Times New Roman" w:hAnsi="Times New Roman" w:cs="Times New Roman"/>
          <w:sz w:val="24"/>
          <w:szCs w:val="24"/>
          <w:lang w:val="en-US"/>
        </w:rPr>
        <w:t>16</w:t>
      </w:r>
      <w:r w:rsidRPr="004F3605">
        <w:rPr>
          <w:rFonts w:ascii="Times New Roman" w:hAnsi="Times New Roman" w:cs="Times New Roman"/>
          <w:sz w:val="24"/>
          <w:szCs w:val="24"/>
          <w:lang w:val="en-US"/>
        </w:rPr>
        <w:t xml:space="preserve">]. </w:t>
      </w:r>
      <w:r w:rsidR="00726AD2" w:rsidRPr="004F3605">
        <w:rPr>
          <w:rFonts w:ascii="Times New Roman" w:hAnsi="Times New Roman" w:cs="Times New Roman"/>
          <w:sz w:val="24"/>
          <w:szCs w:val="24"/>
          <w:lang w:val="en-US"/>
        </w:rPr>
        <w:t xml:space="preserve">Women were asked </w:t>
      </w:r>
      <w:r w:rsidR="001C053E" w:rsidRPr="004F3605">
        <w:rPr>
          <w:rFonts w:ascii="Times New Roman" w:hAnsi="Times New Roman" w:cs="Times New Roman"/>
          <w:sz w:val="24"/>
          <w:szCs w:val="24"/>
          <w:lang w:val="en-US"/>
        </w:rPr>
        <w:t xml:space="preserve">about </w:t>
      </w:r>
      <w:r w:rsidR="00726AD2" w:rsidRPr="004F3605">
        <w:rPr>
          <w:rFonts w:ascii="Times New Roman" w:hAnsi="Times New Roman" w:cs="Times New Roman"/>
          <w:sz w:val="24"/>
          <w:szCs w:val="24"/>
          <w:lang w:val="en-US"/>
        </w:rPr>
        <w:t xml:space="preserve">the </w:t>
      </w:r>
      <w:r w:rsidR="00726AD2" w:rsidRPr="004F3605">
        <w:rPr>
          <w:rFonts w:ascii="Times New Roman" w:hAnsi="Times New Roman"/>
          <w:sz w:val="24"/>
          <w:lang w:val="en-US"/>
        </w:rPr>
        <w:t>time, type, description and amount of food and beverages consumed throughout the day. S</w:t>
      </w:r>
      <w:r w:rsidRPr="004F3605">
        <w:rPr>
          <w:rFonts w:ascii="Times New Roman" w:hAnsi="Times New Roman" w:cs="Times New Roman"/>
          <w:sz w:val="24"/>
          <w:szCs w:val="24"/>
          <w:lang w:val="en-US"/>
        </w:rPr>
        <w:t xml:space="preserve">tandardized household measuring utensils and food pictures of various portion sizes </w:t>
      </w:r>
      <w:r w:rsidR="00726AD2" w:rsidRPr="004F3605">
        <w:rPr>
          <w:rFonts w:ascii="Times New Roman" w:hAnsi="Times New Roman" w:cs="Times New Roman"/>
          <w:sz w:val="24"/>
          <w:szCs w:val="24"/>
          <w:lang w:val="en-US"/>
        </w:rPr>
        <w:t xml:space="preserve">were shown </w:t>
      </w:r>
      <w:r w:rsidRPr="004F3605">
        <w:rPr>
          <w:rFonts w:ascii="Times New Roman" w:hAnsi="Times New Roman" w:cs="Times New Roman"/>
          <w:sz w:val="24"/>
          <w:szCs w:val="24"/>
          <w:lang w:val="en-US"/>
        </w:rPr>
        <w:t xml:space="preserve">to assist </w:t>
      </w:r>
      <w:r w:rsidR="00726AD2" w:rsidRPr="004F3605">
        <w:rPr>
          <w:rFonts w:ascii="Times New Roman" w:hAnsi="Times New Roman" w:cs="Times New Roman"/>
          <w:sz w:val="24"/>
          <w:szCs w:val="24"/>
          <w:lang w:val="en-US"/>
        </w:rPr>
        <w:t>women</w:t>
      </w:r>
      <w:r w:rsidR="00871FF2" w:rsidRPr="004F3605">
        <w:rPr>
          <w:rFonts w:ascii="Times New Roman" w:hAnsi="Times New Roman" w:cs="Times New Roman"/>
          <w:sz w:val="24"/>
          <w:szCs w:val="24"/>
          <w:lang w:val="en-US"/>
        </w:rPr>
        <w:t xml:space="preserve"> </w:t>
      </w:r>
      <w:r w:rsidRPr="004F3605">
        <w:rPr>
          <w:rFonts w:ascii="Times New Roman" w:hAnsi="Times New Roman" w:cs="Times New Roman"/>
          <w:sz w:val="24"/>
          <w:szCs w:val="24"/>
          <w:lang w:val="en-US"/>
        </w:rPr>
        <w:t xml:space="preserve">in </w:t>
      </w:r>
      <w:r w:rsidRPr="004F3605">
        <w:rPr>
          <w:rFonts w:ascii="Times New Roman" w:hAnsi="Times New Roman" w:cs="Times New Roman"/>
          <w:sz w:val="24"/>
          <w:szCs w:val="24"/>
          <w:lang w:val="en-US"/>
        </w:rPr>
        <w:lastRenderedPageBreak/>
        <w:t xml:space="preserve">quantifying </w:t>
      </w:r>
      <w:r w:rsidR="00871FF2" w:rsidRPr="004F3605">
        <w:rPr>
          <w:rFonts w:ascii="Times New Roman" w:hAnsi="Times New Roman" w:cs="Times New Roman"/>
          <w:sz w:val="24"/>
          <w:szCs w:val="24"/>
          <w:lang w:val="en-US"/>
        </w:rPr>
        <w:t xml:space="preserve">their </w:t>
      </w:r>
      <w:r w:rsidRPr="004F3605">
        <w:rPr>
          <w:rFonts w:ascii="Times New Roman" w:hAnsi="Times New Roman" w:cs="Times New Roman"/>
          <w:sz w:val="24"/>
          <w:szCs w:val="24"/>
          <w:lang w:val="en-US"/>
        </w:rPr>
        <w:t xml:space="preserve">food and drink intakes. Total energy intake was assessed using nutrient analysis software (Dietplan, version 7, Forestfield Software, UK) containing a local food composition database, with modifications made for inaccuracies found. </w:t>
      </w:r>
    </w:p>
    <w:p w14:paraId="5B29519D" w14:textId="6D03C195" w:rsidR="00176AAB" w:rsidRPr="004F3605" w:rsidRDefault="002F673C" w:rsidP="000C7976">
      <w:pPr>
        <w:autoSpaceDE w:val="0"/>
        <w:autoSpaceDN w:val="0"/>
        <w:adjustRightInd w:val="0"/>
        <w:spacing w:after="0" w:line="480" w:lineRule="auto"/>
        <w:ind w:firstLine="720"/>
        <w:rPr>
          <w:rFonts w:ascii="Times New Roman" w:hAnsi="Times New Roman" w:cs="Times New Roman"/>
          <w:color w:val="000000"/>
          <w:sz w:val="24"/>
          <w:szCs w:val="24"/>
          <w:lang w:val="en-US"/>
        </w:rPr>
      </w:pPr>
      <w:r w:rsidRPr="004F3605">
        <w:rPr>
          <w:rFonts w:ascii="Times New Roman" w:hAnsi="Times New Roman" w:cs="Times New Roman"/>
          <w:color w:val="000000"/>
          <w:sz w:val="24"/>
          <w:szCs w:val="24"/>
          <w:lang w:val="en-US"/>
        </w:rPr>
        <w:t>Maternal dietary intake was also assessed using a 3-day food diary among a small subset of women</w:t>
      </w:r>
      <w:r w:rsidR="00176AAB" w:rsidRPr="004F3605">
        <w:rPr>
          <w:rFonts w:ascii="Times New Roman" w:hAnsi="Times New Roman" w:cs="Times New Roman"/>
          <w:color w:val="000000"/>
          <w:sz w:val="24"/>
          <w:szCs w:val="24"/>
          <w:lang w:val="en-US"/>
        </w:rPr>
        <w:t xml:space="preserve"> (</w:t>
      </w:r>
      <w:r w:rsidR="00A671D4" w:rsidRPr="004F3605">
        <w:rPr>
          <w:rFonts w:ascii="Times New Roman" w:hAnsi="Times New Roman" w:cs="Times New Roman"/>
          <w:color w:val="000000"/>
          <w:sz w:val="24"/>
          <w:szCs w:val="24"/>
          <w:lang w:val="en-US"/>
        </w:rPr>
        <w:t>n=196</w:t>
      </w:r>
      <w:r w:rsidRPr="004F3605">
        <w:rPr>
          <w:rFonts w:ascii="Times New Roman" w:hAnsi="Times New Roman" w:cs="Times New Roman"/>
          <w:color w:val="000000"/>
          <w:sz w:val="24"/>
          <w:szCs w:val="24"/>
          <w:lang w:val="en-US"/>
        </w:rPr>
        <w:t>). W</w:t>
      </w:r>
      <w:r w:rsidR="00176AAB" w:rsidRPr="004F3605">
        <w:rPr>
          <w:rFonts w:ascii="Times New Roman" w:hAnsi="Times New Roman" w:cs="Times New Roman"/>
          <w:color w:val="000000"/>
          <w:sz w:val="24"/>
          <w:szCs w:val="24"/>
          <w:lang w:val="en-US"/>
        </w:rPr>
        <w:t xml:space="preserve">e have previously shown that </w:t>
      </w:r>
      <w:r w:rsidR="00F0464B" w:rsidRPr="004F3605">
        <w:rPr>
          <w:rFonts w:ascii="Times New Roman" w:hAnsi="Times New Roman" w:cs="Times New Roman"/>
          <w:color w:val="000000"/>
          <w:sz w:val="24"/>
          <w:szCs w:val="24"/>
          <w:lang w:val="en-US"/>
        </w:rPr>
        <w:t xml:space="preserve">dietary information and </w:t>
      </w:r>
      <w:r w:rsidR="00885E2D" w:rsidRPr="004F3605">
        <w:rPr>
          <w:rFonts w:ascii="Times New Roman" w:hAnsi="Times New Roman" w:cs="Times New Roman"/>
          <w:color w:val="000000"/>
          <w:sz w:val="24"/>
          <w:szCs w:val="24"/>
          <w:lang w:val="en-US"/>
        </w:rPr>
        <w:t xml:space="preserve">circadian eating pattern </w:t>
      </w:r>
      <w:r w:rsidR="00D202F0" w:rsidRPr="004F3605">
        <w:rPr>
          <w:rFonts w:ascii="Times New Roman" w:hAnsi="Times New Roman" w:cs="Times New Roman"/>
          <w:color w:val="000000"/>
          <w:sz w:val="24"/>
          <w:szCs w:val="24"/>
          <w:lang w:val="en-US"/>
        </w:rPr>
        <w:t xml:space="preserve">derived from </w:t>
      </w:r>
      <w:r w:rsidR="00126E50" w:rsidRPr="004F3605">
        <w:rPr>
          <w:rFonts w:ascii="Times New Roman" w:hAnsi="Times New Roman" w:cs="Times New Roman"/>
          <w:color w:val="000000"/>
          <w:sz w:val="24"/>
          <w:szCs w:val="24"/>
          <w:lang w:val="en-US"/>
        </w:rPr>
        <w:t xml:space="preserve">the </w:t>
      </w:r>
      <w:r w:rsidR="00D202F0" w:rsidRPr="004F3605">
        <w:rPr>
          <w:rFonts w:ascii="Times New Roman" w:hAnsi="Times New Roman" w:cs="Times New Roman"/>
          <w:color w:val="000000"/>
          <w:sz w:val="24"/>
          <w:szCs w:val="24"/>
          <w:lang w:val="en-US"/>
        </w:rPr>
        <w:t>24-h recall w</w:t>
      </w:r>
      <w:r w:rsidR="00F0464B" w:rsidRPr="004F3605">
        <w:rPr>
          <w:rFonts w:ascii="Times New Roman" w:hAnsi="Times New Roman" w:cs="Times New Roman"/>
          <w:color w:val="000000"/>
          <w:sz w:val="24"/>
          <w:szCs w:val="24"/>
          <w:lang w:val="en-US"/>
        </w:rPr>
        <w:t>ere</w:t>
      </w:r>
      <w:r w:rsidR="00176AAB" w:rsidRPr="004F3605">
        <w:rPr>
          <w:rFonts w:ascii="Times New Roman" w:hAnsi="Times New Roman" w:cs="Times New Roman"/>
          <w:color w:val="000000"/>
          <w:sz w:val="24"/>
          <w:szCs w:val="24"/>
          <w:lang w:val="en-US"/>
        </w:rPr>
        <w:t xml:space="preserve"> valid in comparison with </w:t>
      </w:r>
      <w:r w:rsidR="00601189" w:rsidRPr="004F3605">
        <w:rPr>
          <w:rFonts w:ascii="Times New Roman" w:hAnsi="Times New Roman" w:cs="Times New Roman"/>
          <w:color w:val="000000"/>
          <w:sz w:val="24"/>
          <w:szCs w:val="24"/>
          <w:lang w:val="en-US"/>
        </w:rPr>
        <w:t>the 3-day food diary data [</w:t>
      </w:r>
      <w:r w:rsidR="00EF6056" w:rsidRPr="004F3605">
        <w:rPr>
          <w:rFonts w:ascii="Times New Roman" w:hAnsi="Times New Roman" w:cs="Times New Roman"/>
          <w:color w:val="000000"/>
          <w:sz w:val="24"/>
          <w:szCs w:val="24"/>
          <w:lang w:val="en-US"/>
        </w:rPr>
        <w:t>17,18</w:t>
      </w:r>
      <w:r w:rsidR="00176AAB" w:rsidRPr="004F3605">
        <w:rPr>
          <w:rFonts w:ascii="Times New Roman" w:hAnsi="Times New Roman" w:cs="Times New Roman"/>
          <w:color w:val="000000"/>
          <w:sz w:val="24"/>
          <w:szCs w:val="24"/>
          <w:lang w:val="en-US"/>
        </w:rPr>
        <w:t xml:space="preserve">]. To retain consistency with analysis methods used in </w:t>
      </w:r>
      <w:r w:rsidR="00601189" w:rsidRPr="004F3605">
        <w:rPr>
          <w:rFonts w:ascii="Times New Roman" w:hAnsi="Times New Roman" w:cs="Times New Roman"/>
          <w:color w:val="000000"/>
          <w:sz w:val="24"/>
          <w:szCs w:val="24"/>
          <w:lang w:val="en-US"/>
        </w:rPr>
        <w:t>our previous publications [</w:t>
      </w:r>
      <w:r w:rsidR="00EF6056" w:rsidRPr="004F3605">
        <w:rPr>
          <w:rFonts w:ascii="Times New Roman" w:hAnsi="Times New Roman" w:cs="Times New Roman"/>
          <w:color w:val="000000"/>
          <w:sz w:val="24"/>
          <w:szCs w:val="24"/>
          <w:lang w:val="en-US"/>
        </w:rPr>
        <w:t>13,18</w:t>
      </w:r>
      <w:r w:rsidR="00176AAB" w:rsidRPr="004F3605">
        <w:rPr>
          <w:rFonts w:ascii="Times New Roman" w:hAnsi="Times New Roman" w:cs="Times New Roman"/>
          <w:color w:val="000000"/>
          <w:sz w:val="24"/>
          <w:szCs w:val="24"/>
          <w:lang w:val="en-US"/>
        </w:rPr>
        <w:t xml:space="preserve">] and to increase statistical power, </w:t>
      </w:r>
      <w:r w:rsidR="00DA2769" w:rsidRPr="004F3605">
        <w:rPr>
          <w:rFonts w:ascii="Times New Roman" w:hAnsi="Times New Roman" w:cs="Times New Roman"/>
          <w:color w:val="000000"/>
          <w:sz w:val="24"/>
          <w:szCs w:val="24"/>
          <w:lang w:val="en-US"/>
        </w:rPr>
        <w:t xml:space="preserve">we </w:t>
      </w:r>
      <w:r w:rsidR="00CF0BC3" w:rsidRPr="004F3605">
        <w:rPr>
          <w:rFonts w:ascii="Times New Roman" w:hAnsi="Times New Roman" w:cs="Times New Roman"/>
          <w:color w:val="000000"/>
          <w:sz w:val="24"/>
          <w:szCs w:val="24"/>
          <w:lang w:val="en-US"/>
        </w:rPr>
        <w:t xml:space="preserve">therefore </w:t>
      </w:r>
      <w:r w:rsidR="00DA2769" w:rsidRPr="004F3605">
        <w:rPr>
          <w:rFonts w:ascii="Times New Roman" w:hAnsi="Times New Roman" w:cs="Times New Roman"/>
          <w:color w:val="000000"/>
          <w:sz w:val="24"/>
          <w:szCs w:val="24"/>
          <w:lang w:val="en-US"/>
        </w:rPr>
        <w:t>present</w:t>
      </w:r>
      <w:r w:rsidR="00176AAB" w:rsidRPr="004F3605">
        <w:rPr>
          <w:rFonts w:ascii="Times New Roman" w:hAnsi="Times New Roman" w:cs="Times New Roman"/>
          <w:color w:val="000000"/>
          <w:sz w:val="24"/>
          <w:szCs w:val="24"/>
          <w:lang w:val="en-US"/>
        </w:rPr>
        <w:t xml:space="preserve"> results based on the 24-h recall data</w:t>
      </w:r>
      <w:r w:rsidR="009F4C60" w:rsidRPr="004F3605">
        <w:rPr>
          <w:rFonts w:ascii="Times New Roman" w:hAnsi="Times New Roman" w:cs="Times New Roman"/>
          <w:color w:val="000000"/>
          <w:sz w:val="24"/>
          <w:szCs w:val="24"/>
          <w:lang w:val="en-US"/>
        </w:rPr>
        <w:t xml:space="preserve"> in this study</w:t>
      </w:r>
      <w:r w:rsidR="00176AAB" w:rsidRPr="004F3605">
        <w:rPr>
          <w:rFonts w:ascii="Times New Roman" w:hAnsi="Times New Roman" w:cs="Times New Roman"/>
          <w:color w:val="000000"/>
          <w:sz w:val="24"/>
          <w:szCs w:val="24"/>
          <w:lang w:val="en-US"/>
        </w:rPr>
        <w:t>.</w:t>
      </w:r>
    </w:p>
    <w:p w14:paraId="28414DE3" w14:textId="25317C9A" w:rsidR="00176AAB" w:rsidRPr="004F3605" w:rsidRDefault="00600FCF" w:rsidP="000C7976">
      <w:pPr>
        <w:pStyle w:val="NoSpacing"/>
        <w:spacing w:line="480" w:lineRule="auto"/>
        <w:ind w:firstLine="720"/>
        <w:rPr>
          <w:rFonts w:ascii="Times New Roman" w:hAnsi="Times New Roman"/>
          <w:sz w:val="24"/>
          <w:szCs w:val="24"/>
        </w:rPr>
      </w:pPr>
      <w:r w:rsidRPr="004F3605">
        <w:rPr>
          <w:rFonts w:ascii="Times New Roman" w:hAnsi="Times New Roman"/>
          <w:sz w:val="24"/>
          <w:szCs w:val="24"/>
        </w:rPr>
        <w:t>We determined d</w:t>
      </w:r>
      <w:r w:rsidR="00176AAB" w:rsidRPr="004F3605">
        <w:rPr>
          <w:rFonts w:ascii="Times New Roman" w:hAnsi="Times New Roman"/>
          <w:sz w:val="24"/>
          <w:szCs w:val="24"/>
        </w:rPr>
        <w:t xml:space="preserve">aytime and night-time periods </w:t>
      </w:r>
      <w:r w:rsidRPr="004F3605">
        <w:rPr>
          <w:rFonts w:ascii="Times New Roman" w:hAnsi="Times New Roman"/>
          <w:sz w:val="24"/>
          <w:szCs w:val="24"/>
        </w:rPr>
        <w:t xml:space="preserve">according to </w:t>
      </w:r>
      <w:r w:rsidR="00176AAB" w:rsidRPr="004F3605">
        <w:rPr>
          <w:rFonts w:ascii="Times New Roman" w:hAnsi="Times New Roman"/>
          <w:sz w:val="24"/>
          <w:szCs w:val="24"/>
        </w:rPr>
        <w:t>the l</w:t>
      </w:r>
      <w:r w:rsidR="00635A60" w:rsidRPr="004F3605">
        <w:rPr>
          <w:rFonts w:ascii="Times New Roman" w:hAnsi="Times New Roman"/>
          <w:sz w:val="24"/>
          <w:szCs w:val="24"/>
        </w:rPr>
        <w:t>ocal time of sunrise and sunset which occur</w:t>
      </w:r>
      <w:r w:rsidR="00176AAB" w:rsidRPr="004F3605">
        <w:rPr>
          <w:rFonts w:ascii="Times New Roman" w:hAnsi="Times New Roman"/>
          <w:sz w:val="24"/>
          <w:szCs w:val="24"/>
        </w:rPr>
        <w:t xml:space="preserve"> at ~0700h and ~1900h, respectively, throughout the year in equatorial Singapore (1.352</w:t>
      </w:r>
      <w:r w:rsidR="00176AAB" w:rsidRPr="004F3605">
        <w:rPr>
          <w:rFonts w:ascii="Times New Roman" w:hAnsi="Times New Roman"/>
          <w:sz w:val="24"/>
          <w:szCs w:val="24"/>
          <w:vertAlign w:val="superscript"/>
        </w:rPr>
        <w:t>o</w:t>
      </w:r>
      <w:r w:rsidR="00176AAB" w:rsidRPr="004F3605">
        <w:rPr>
          <w:rFonts w:ascii="Times New Roman" w:hAnsi="Times New Roman"/>
          <w:sz w:val="24"/>
          <w:szCs w:val="24"/>
        </w:rPr>
        <w:t xml:space="preserve"> N). </w:t>
      </w:r>
      <w:r w:rsidR="002D03AB" w:rsidRPr="004F3605">
        <w:rPr>
          <w:rFonts w:ascii="Times New Roman" w:hAnsi="Times New Roman"/>
          <w:sz w:val="24"/>
          <w:szCs w:val="24"/>
        </w:rPr>
        <w:t>Night-eating was defined as consuming &gt;50% of total daily e</w:t>
      </w:r>
      <w:r w:rsidR="001D0261" w:rsidRPr="004F3605">
        <w:rPr>
          <w:rFonts w:ascii="Times New Roman" w:hAnsi="Times New Roman"/>
          <w:sz w:val="24"/>
          <w:szCs w:val="24"/>
        </w:rPr>
        <w:t>nergy intake during 1900–0659h</w:t>
      </w:r>
      <w:r w:rsidR="002D03AB" w:rsidRPr="004F3605">
        <w:rPr>
          <w:rFonts w:ascii="Times New Roman" w:hAnsi="Times New Roman"/>
          <w:sz w:val="24"/>
          <w:szCs w:val="24"/>
        </w:rPr>
        <w:t>; while d</w:t>
      </w:r>
      <w:r w:rsidR="00677FA1" w:rsidRPr="004F3605">
        <w:rPr>
          <w:rFonts w:ascii="Times New Roman" w:hAnsi="Times New Roman"/>
          <w:sz w:val="24"/>
          <w:szCs w:val="24"/>
        </w:rPr>
        <w:t xml:space="preserve">ay-eating </w:t>
      </w:r>
      <w:r w:rsidR="004407FC" w:rsidRPr="004F3605">
        <w:rPr>
          <w:rFonts w:ascii="Times New Roman" w:hAnsi="Times New Roman"/>
          <w:sz w:val="24"/>
          <w:szCs w:val="24"/>
        </w:rPr>
        <w:t xml:space="preserve">which served as the reference category </w:t>
      </w:r>
      <w:r w:rsidR="00677FA1" w:rsidRPr="004F3605">
        <w:rPr>
          <w:rFonts w:ascii="Times New Roman" w:hAnsi="Times New Roman"/>
          <w:sz w:val="24"/>
          <w:szCs w:val="24"/>
        </w:rPr>
        <w:t xml:space="preserve">was defined as consuming &gt;50% of total daily energy intake during </w:t>
      </w:r>
      <w:r w:rsidR="001D0261" w:rsidRPr="004F3605">
        <w:rPr>
          <w:rFonts w:ascii="Times New Roman" w:hAnsi="Times New Roman"/>
          <w:sz w:val="24"/>
          <w:szCs w:val="24"/>
        </w:rPr>
        <w:t xml:space="preserve">0700-1859h </w:t>
      </w:r>
      <w:r w:rsidR="002450DC" w:rsidRPr="004F3605">
        <w:rPr>
          <w:rFonts w:ascii="Times New Roman" w:hAnsi="Times New Roman"/>
          <w:sz w:val="24"/>
          <w:szCs w:val="24"/>
        </w:rPr>
        <w:t>[</w:t>
      </w:r>
      <w:r w:rsidR="00EF6056" w:rsidRPr="004F3605">
        <w:rPr>
          <w:rFonts w:ascii="Times New Roman" w:hAnsi="Times New Roman"/>
          <w:sz w:val="24"/>
          <w:szCs w:val="24"/>
        </w:rPr>
        <w:t>13</w:t>
      </w:r>
      <w:r w:rsidR="002450DC" w:rsidRPr="004F3605">
        <w:rPr>
          <w:rFonts w:ascii="Times New Roman" w:hAnsi="Times New Roman"/>
          <w:sz w:val="24"/>
          <w:szCs w:val="24"/>
        </w:rPr>
        <w:t>]. One woman</w:t>
      </w:r>
      <w:r w:rsidR="00176AAB" w:rsidRPr="004F3605">
        <w:rPr>
          <w:rFonts w:ascii="Times New Roman" w:hAnsi="Times New Roman"/>
          <w:sz w:val="24"/>
          <w:szCs w:val="24"/>
        </w:rPr>
        <w:t xml:space="preserve"> </w:t>
      </w:r>
      <w:r w:rsidR="002450DC" w:rsidRPr="004F3605">
        <w:rPr>
          <w:rFonts w:ascii="Times New Roman" w:hAnsi="Times New Roman"/>
          <w:sz w:val="24"/>
          <w:szCs w:val="24"/>
        </w:rPr>
        <w:t xml:space="preserve">with equal proportions of total </w:t>
      </w:r>
      <w:r w:rsidR="003D69E6" w:rsidRPr="004F3605">
        <w:rPr>
          <w:rFonts w:ascii="Times New Roman" w:hAnsi="Times New Roman"/>
          <w:sz w:val="24"/>
          <w:szCs w:val="24"/>
        </w:rPr>
        <w:t xml:space="preserve">daily </w:t>
      </w:r>
      <w:r w:rsidR="002450DC" w:rsidRPr="004F3605">
        <w:rPr>
          <w:rFonts w:ascii="Times New Roman" w:hAnsi="Times New Roman"/>
          <w:sz w:val="24"/>
          <w:szCs w:val="24"/>
        </w:rPr>
        <w:t>energy intake between day and night was</w:t>
      </w:r>
      <w:r w:rsidR="00176AAB" w:rsidRPr="004F3605">
        <w:rPr>
          <w:rFonts w:ascii="Times New Roman" w:hAnsi="Times New Roman"/>
          <w:sz w:val="24"/>
          <w:szCs w:val="24"/>
        </w:rPr>
        <w:t xml:space="preserve"> </w:t>
      </w:r>
      <w:r w:rsidR="002450DC" w:rsidRPr="004F3605">
        <w:rPr>
          <w:rFonts w:ascii="Times New Roman" w:hAnsi="Times New Roman"/>
          <w:sz w:val="24"/>
          <w:szCs w:val="24"/>
        </w:rPr>
        <w:t xml:space="preserve">excluded from the analysis. </w:t>
      </w:r>
      <w:r w:rsidR="00176AAB" w:rsidRPr="004F3605">
        <w:rPr>
          <w:rFonts w:ascii="Times New Roman" w:hAnsi="Times New Roman"/>
          <w:sz w:val="24"/>
          <w:szCs w:val="24"/>
        </w:rPr>
        <w:t>Number of eating episodes were defined as events that provided ≥210 kJ (~50 kcal) with time intervals betwee</w:t>
      </w:r>
      <w:r w:rsidR="001450FC" w:rsidRPr="004F3605">
        <w:rPr>
          <w:rFonts w:ascii="Times New Roman" w:hAnsi="Times New Roman"/>
          <w:sz w:val="24"/>
          <w:szCs w:val="24"/>
        </w:rPr>
        <w:t>n eating episodes of ≥15 min [</w:t>
      </w:r>
      <w:r w:rsidR="00EF6056" w:rsidRPr="004F3605">
        <w:rPr>
          <w:rFonts w:ascii="Times New Roman" w:hAnsi="Times New Roman"/>
          <w:sz w:val="24"/>
          <w:szCs w:val="24"/>
        </w:rPr>
        <w:t>19</w:t>
      </w:r>
      <w:r w:rsidR="00176AAB" w:rsidRPr="004F3605">
        <w:rPr>
          <w:rFonts w:ascii="Times New Roman" w:hAnsi="Times New Roman"/>
          <w:sz w:val="24"/>
          <w:szCs w:val="24"/>
        </w:rPr>
        <w:t>].</w:t>
      </w:r>
    </w:p>
    <w:p w14:paraId="0D91A3C1" w14:textId="77777777" w:rsidR="00601189" w:rsidRPr="004F3605" w:rsidRDefault="00601189" w:rsidP="000C7976">
      <w:pPr>
        <w:pStyle w:val="NoSpacing"/>
        <w:spacing w:line="480" w:lineRule="auto"/>
        <w:rPr>
          <w:rFonts w:ascii="Times New Roman" w:hAnsi="Times New Roman"/>
          <w:sz w:val="24"/>
          <w:szCs w:val="24"/>
        </w:rPr>
      </w:pPr>
    </w:p>
    <w:p w14:paraId="0EF68F3A" w14:textId="3936B850" w:rsidR="00EF529A" w:rsidRPr="004F3605" w:rsidRDefault="00EF529A" w:rsidP="000C7976">
      <w:pPr>
        <w:pStyle w:val="NoSpacing"/>
        <w:spacing w:line="480" w:lineRule="auto"/>
        <w:rPr>
          <w:rFonts w:ascii="Times New Roman" w:hAnsi="Times New Roman"/>
          <w:b/>
          <w:sz w:val="24"/>
          <w:szCs w:val="24"/>
        </w:rPr>
      </w:pPr>
      <w:r w:rsidRPr="004F3605">
        <w:rPr>
          <w:rFonts w:ascii="Times New Roman" w:hAnsi="Times New Roman"/>
          <w:b/>
          <w:sz w:val="24"/>
          <w:szCs w:val="24"/>
        </w:rPr>
        <w:t>Sleep assessment</w:t>
      </w:r>
    </w:p>
    <w:p w14:paraId="1C8E5058" w14:textId="14FD2C14" w:rsidR="00ED06BE" w:rsidRPr="004F3605" w:rsidRDefault="00150B2A" w:rsidP="00770F76">
      <w:pPr>
        <w:autoSpaceDE w:val="0"/>
        <w:autoSpaceDN w:val="0"/>
        <w:adjustRightInd w:val="0"/>
        <w:spacing w:after="0" w:line="480" w:lineRule="auto"/>
        <w:ind w:firstLine="720"/>
        <w:rPr>
          <w:rFonts w:ascii="Times New Roman" w:hAnsi="Times New Roman" w:cs="Times New Roman"/>
          <w:sz w:val="24"/>
          <w:szCs w:val="24"/>
          <w:lang w:val="en-US"/>
        </w:rPr>
      </w:pPr>
      <w:r w:rsidRPr="004F3605">
        <w:rPr>
          <w:rFonts w:ascii="Times New Roman" w:hAnsi="Times New Roman" w:cs="Times New Roman"/>
          <w:sz w:val="24"/>
          <w:szCs w:val="24"/>
          <w:lang w:val="en-US"/>
        </w:rPr>
        <w:t xml:space="preserve">At 26–28 weeks’ gestation, </w:t>
      </w:r>
      <w:r w:rsidR="00A15C5B" w:rsidRPr="004F3605">
        <w:rPr>
          <w:rFonts w:ascii="Times New Roman" w:hAnsi="Times New Roman" w:cs="Times New Roman"/>
          <w:sz w:val="24"/>
          <w:szCs w:val="24"/>
          <w:lang w:val="en-US"/>
        </w:rPr>
        <w:t xml:space="preserve">only </w:t>
      </w:r>
      <w:r w:rsidR="00E118DB" w:rsidRPr="004F3605">
        <w:rPr>
          <w:rFonts w:ascii="Times New Roman" w:hAnsi="Times New Roman" w:cs="Times New Roman"/>
          <w:sz w:val="24"/>
          <w:szCs w:val="24"/>
          <w:lang w:val="en-US"/>
        </w:rPr>
        <w:t xml:space="preserve">a subset </w:t>
      </w:r>
      <w:r w:rsidR="00A15C5B" w:rsidRPr="004F3605">
        <w:rPr>
          <w:rFonts w:ascii="Times New Roman" w:hAnsi="Times New Roman" w:cs="Times New Roman"/>
          <w:sz w:val="24"/>
          <w:szCs w:val="24"/>
          <w:lang w:val="en-US"/>
        </w:rPr>
        <w:t xml:space="preserve">of women </w:t>
      </w:r>
      <w:r w:rsidR="00E118DB" w:rsidRPr="004F3605">
        <w:rPr>
          <w:rFonts w:ascii="Times New Roman" w:hAnsi="Times New Roman" w:cs="Times New Roman"/>
          <w:sz w:val="24"/>
          <w:szCs w:val="24"/>
          <w:lang w:val="en-US"/>
        </w:rPr>
        <w:t xml:space="preserve">(n=682) </w:t>
      </w:r>
      <w:r w:rsidR="00A15C5B" w:rsidRPr="004F3605">
        <w:rPr>
          <w:rFonts w:ascii="Times New Roman" w:hAnsi="Times New Roman" w:cs="Times New Roman"/>
          <w:sz w:val="24"/>
          <w:szCs w:val="24"/>
          <w:lang w:val="en-US"/>
        </w:rPr>
        <w:t xml:space="preserve">was </w:t>
      </w:r>
      <w:r w:rsidR="001C053E" w:rsidRPr="004F3605">
        <w:rPr>
          <w:rFonts w:ascii="Times New Roman" w:hAnsi="Times New Roman" w:cs="Times New Roman"/>
          <w:sz w:val="24"/>
          <w:szCs w:val="24"/>
          <w:lang w:val="en-US"/>
        </w:rPr>
        <w:t xml:space="preserve">asked </w:t>
      </w:r>
      <w:r w:rsidR="0065752B" w:rsidRPr="004F3605">
        <w:rPr>
          <w:rFonts w:ascii="Times New Roman" w:hAnsi="Times New Roman" w:cs="Times New Roman"/>
          <w:sz w:val="24"/>
          <w:szCs w:val="24"/>
          <w:lang w:val="en-US"/>
        </w:rPr>
        <w:t xml:space="preserve">for </w:t>
      </w:r>
      <w:r w:rsidR="00A15C5B" w:rsidRPr="004F3605">
        <w:rPr>
          <w:rFonts w:ascii="Times New Roman" w:hAnsi="Times New Roman" w:cs="Times New Roman"/>
          <w:sz w:val="24"/>
          <w:szCs w:val="24"/>
          <w:lang w:val="en-US"/>
        </w:rPr>
        <w:t xml:space="preserve">sleep related questions. </w:t>
      </w:r>
      <w:r w:rsidR="00E118DB" w:rsidRPr="004F3605">
        <w:rPr>
          <w:rFonts w:ascii="Times New Roman" w:hAnsi="Times New Roman" w:cs="Times New Roman"/>
          <w:sz w:val="24"/>
          <w:szCs w:val="24"/>
          <w:lang w:val="en-US"/>
        </w:rPr>
        <w:t xml:space="preserve">Women were </w:t>
      </w:r>
      <w:r w:rsidR="00ED33AF" w:rsidRPr="004F3605">
        <w:rPr>
          <w:rFonts w:ascii="Times New Roman" w:hAnsi="Times New Roman" w:cs="Times New Roman"/>
          <w:sz w:val="24"/>
          <w:szCs w:val="24"/>
          <w:lang w:val="en-US"/>
        </w:rPr>
        <w:t xml:space="preserve">assessed for their </w:t>
      </w:r>
      <w:r w:rsidR="002D05C8" w:rsidRPr="004F3605">
        <w:rPr>
          <w:rFonts w:ascii="Times New Roman" w:hAnsi="Times New Roman" w:cs="Times New Roman"/>
          <w:sz w:val="24"/>
          <w:szCs w:val="24"/>
          <w:lang w:val="en-US"/>
        </w:rPr>
        <w:t>nightly sleep duration based on the following question</w:t>
      </w:r>
      <w:r w:rsidR="00ED33AF" w:rsidRPr="004F3605">
        <w:rPr>
          <w:rFonts w:ascii="Times New Roman" w:hAnsi="Times New Roman" w:cs="Times New Roman"/>
          <w:sz w:val="24"/>
          <w:szCs w:val="24"/>
          <w:lang w:val="en-US"/>
        </w:rPr>
        <w:t>: “During the past month, how many hours of actual sleep did you get at night? (This may be different than the nu</w:t>
      </w:r>
      <w:r w:rsidR="00245F34" w:rsidRPr="004F3605">
        <w:rPr>
          <w:rFonts w:ascii="Times New Roman" w:hAnsi="Times New Roman" w:cs="Times New Roman"/>
          <w:sz w:val="24"/>
          <w:szCs w:val="24"/>
          <w:lang w:val="en-US"/>
        </w:rPr>
        <w:t>mber of hours you spend in bed)</w:t>
      </w:r>
      <w:r w:rsidR="00ED33AF" w:rsidRPr="004F3605">
        <w:rPr>
          <w:rFonts w:ascii="Times New Roman" w:hAnsi="Times New Roman" w:cs="Times New Roman"/>
          <w:sz w:val="24"/>
          <w:szCs w:val="24"/>
          <w:lang w:val="en-US"/>
        </w:rPr>
        <w:t xml:space="preserve">” </w:t>
      </w:r>
      <w:r w:rsidR="00245F34" w:rsidRPr="004F3605">
        <w:rPr>
          <w:rFonts w:ascii="Times New Roman" w:hAnsi="Times New Roman" w:cs="Times New Roman"/>
          <w:sz w:val="24"/>
          <w:szCs w:val="24"/>
          <w:lang w:val="en-US"/>
        </w:rPr>
        <w:t>[</w:t>
      </w:r>
      <w:r w:rsidR="00EF6056" w:rsidRPr="004F3605">
        <w:rPr>
          <w:rFonts w:ascii="Times New Roman" w:hAnsi="Times New Roman" w:cs="Times New Roman"/>
          <w:sz w:val="24"/>
          <w:szCs w:val="24"/>
          <w:lang w:val="en-US"/>
        </w:rPr>
        <w:t>20</w:t>
      </w:r>
      <w:r w:rsidR="00245F34" w:rsidRPr="004F3605">
        <w:rPr>
          <w:rFonts w:ascii="Times New Roman" w:hAnsi="Times New Roman" w:cs="Times New Roman"/>
          <w:sz w:val="24"/>
          <w:szCs w:val="24"/>
          <w:lang w:val="en-US"/>
        </w:rPr>
        <w:t xml:space="preserve">]. </w:t>
      </w:r>
      <w:r w:rsidR="00B463C7" w:rsidRPr="004F3605">
        <w:rPr>
          <w:rFonts w:ascii="Times New Roman" w:hAnsi="Times New Roman" w:cs="Times New Roman"/>
          <w:sz w:val="24"/>
          <w:szCs w:val="24"/>
          <w:lang w:val="en-US"/>
        </w:rPr>
        <w:t>According to the United States Nat</w:t>
      </w:r>
      <w:r w:rsidR="003C693F" w:rsidRPr="004F3605">
        <w:rPr>
          <w:rFonts w:ascii="Times New Roman" w:hAnsi="Times New Roman" w:cs="Times New Roman"/>
          <w:sz w:val="24"/>
          <w:szCs w:val="24"/>
          <w:lang w:val="en-US"/>
        </w:rPr>
        <w:t>ional Sleep Foundation, &lt;6 h</w:t>
      </w:r>
      <w:r w:rsidR="00B463C7" w:rsidRPr="004F3605">
        <w:rPr>
          <w:rFonts w:ascii="Times New Roman" w:hAnsi="Times New Roman" w:cs="Times New Roman"/>
          <w:sz w:val="24"/>
          <w:szCs w:val="24"/>
          <w:lang w:val="en-US"/>
        </w:rPr>
        <w:t xml:space="preserve"> of sleep was</w:t>
      </w:r>
      <w:r w:rsidR="00B463C7" w:rsidRPr="004F3605">
        <w:rPr>
          <w:rFonts w:ascii="Times New Roman" w:hAnsi="Times New Roman" w:cs="Times New Roman"/>
          <w:color w:val="000000"/>
          <w:sz w:val="24"/>
          <w:szCs w:val="24"/>
          <w:lang w:val="en-US"/>
        </w:rPr>
        <w:t xml:space="preserve"> considered insufficient in adults aged 18–64 years [</w:t>
      </w:r>
      <w:r w:rsidR="00EF6056" w:rsidRPr="004F3605">
        <w:rPr>
          <w:rFonts w:ascii="Times New Roman" w:hAnsi="Times New Roman" w:cs="Times New Roman"/>
          <w:sz w:val="24"/>
          <w:szCs w:val="24"/>
          <w:lang w:val="en-US"/>
        </w:rPr>
        <w:t>21</w:t>
      </w:r>
      <w:r w:rsidR="00B463C7" w:rsidRPr="004F3605">
        <w:rPr>
          <w:rFonts w:ascii="Times New Roman" w:hAnsi="Times New Roman" w:cs="Times New Roman"/>
          <w:sz w:val="24"/>
          <w:szCs w:val="24"/>
          <w:lang w:val="en-US"/>
        </w:rPr>
        <w:t>]</w:t>
      </w:r>
      <w:r w:rsidR="00B463C7" w:rsidRPr="004F3605">
        <w:rPr>
          <w:rFonts w:ascii="Times New Roman" w:hAnsi="Times New Roman" w:cs="Times New Roman"/>
          <w:color w:val="000000"/>
          <w:sz w:val="24"/>
          <w:szCs w:val="24"/>
          <w:lang w:val="en-US"/>
        </w:rPr>
        <w:t xml:space="preserve">. Our previous study demonstrated that women </w:t>
      </w:r>
      <w:r w:rsidR="00B858B9" w:rsidRPr="004F3605">
        <w:rPr>
          <w:rFonts w:ascii="Times New Roman" w:hAnsi="Times New Roman" w:cs="Times New Roman"/>
          <w:color w:val="000000"/>
          <w:sz w:val="24"/>
          <w:szCs w:val="24"/>
          <w:lang w:val="en-US"/>
        </w:rPr>
        <w:t>who slept</w:t>
      </w:r>
      <w:r w:rsidR="00EA35B3" w:rsidRPr="004F3605">
        <w:rPr>
          <w:rFonts w:ascii="Times New Roman" w:hAnsi="Times New Roman" w:cs="Times New Roman"/>
          <w:color w:val="000000"/>
          <w:sz w:val="24"/>
          <w:szCs w:val="24"/>
          <w:lang w:val="en-US"/>
        </w:rPr>
        <w:t xml:space="preserve"> &lt;6 h</w:t>
      </w:r>
      <w:r w:rsidR="00B463C7" w:rsidRPr="004F3605">
        <w:rPr>
          <w:rFonts w:ascii="Times New Roman" w:hAnsi="Times New Roman" w:cs="Times New Roman"/>
          <w:color w:val="000000"/>
          <w:sz w:val="24"/>
          <w:szCs w:val="24"/>
          <w:lang w:val="en-US"/>
        </w:rPr>
        <w:t xml:space="preserve"> per night </w:t>
      </w:r>
      <w:r w:rsidR="002D05C8" w:rsidRPr="004F3605">
        <w:rPr>
          <w:rFonts w:ascii="Times New Roman" w:hAnsi="Times New Roman" w:cs="Times New Roman"/>
          <w:color w:val="000000"/>
          <w:sz w:val="24"/>
          <w:szCs w:val="24"/>
          <w:lang w:val="en-US"/>
        </w:rPr>
        <w:t xml:space="preserve">were more likely to have gestational diabetes </w:t>
      </w:r>
      <w:r w:rsidR="002D05C8" w:rsidRPr="004F3605">
        <w:rPr>
          <w:rFonts w:ascii="Times New Roman" w:hAnsi="Times New Roman" w:cs="Times New Roman"/>
          <w:color w:val="000000"/>
          <w:sz w:val="24"/>
          <w:szCs w:val="24"/>
          <w:lang w:val="en-US"/>
        </w:rPr>
        <w:lastRenderedPageBreak/>
        <w:t>mellitus (GDM)</w:t>
      </w:r>
      <w:r w:rsidR="00B858B9" w:rsidRPr="004F3605">
        <w:rPr>
          <w:rFonts w:ascii="Times New Roman" w:hAnsi="Times New Roman" w:cs="Times New Roman"/>
          <w:color w:val="000000"/>
          <w:sz w:val="24"/>
          <w:szCs w:val="24"/>
          <w:lang w:val="en-US"/>
        </w:rPr>
        <w:t xml:space="preserve"> </w:t>
      </w:r>
      <w:r w:rsidR="00B463C7" w:rsidRPr="004F3605">
        <w:rPr>
          <w:rFonts w:ascii="Times New Roman" w:hAnsi="Times New Roman" w:cs="Times New Roman"/>
          <w:color w:val="000000"/>
          <w:sz w:val="24"/>
          <w:szCs w:val="24"/>
          <w:lang w:val="en-US"/>
        </w:rPr>
        <w:t>[</w:t>
      </w:r>
      <w:r w:rsidR="00EF6056" w:rsidRPr="004F3605">
        <w:rPr>
          <w:rFonts w:ascii="Times New Roman" w:hAnsi="Times New Roman" w:cs="Times New Roman"/>
          <w:sz w:val="24"/>
          <w:szCs w:val="24"/>
          <w:lang w:val="en-US"/>
        </w:rPr>
        <w:t>22</w:t>
      </w:r>
      <w:r w:rsidR="00671C53" w:rsidRPr="004F3605">
        <w:rPr>
          <w:rFonts w:ascii="Times New Roman" w:hAnsi="Times New Roman" w:cs="Times New Roman"/>
          <w:sz w:val="24"/>
          <w:szCs w:val="24"/>
          <w:lang w:val="en-US"/>
        </w:rPr>
        <w:t>]</w:t>
      </w:r>
      <w:r w:rsidR="00B463C7" w:rsidRPr="004F3605">
        <w:rPr>
          <w:rFonts w:ascii="Times New Roman" w:hAnsi="Times New Roman" w:cs="Times New Roman"/>
          <w:sz w:val="24"/>
          <w:szCs w:val="24"/>
          <w:lang w:val="en-US"/>
        </w:rPr>
        <w:t>. We therefor</w:t>
      </w:r>
      <w:r w:rsidR="00EA35B3" w:rsidRPr="004F3605">
        <w:rPr>
          <w:rFonts w:ascii="Times New Roman" w:hAnsi="Times New Roman" w:cs="Times New Roman"/>
          <w:sz w:val="24"/>
          <w:szCs w:val="24"/>
          <w:lang w:val="en-US"/>
        </w:rPr>
        <w:t>e define short sleep as &lt;6 h</w:t>
      </w:r>
      <w:r w:rsidR="00614689" w:rsidRPr="004F3605">
        <w:rPr>
          <w:rFonts w:ascii="Times New Roman" w:hAnsi="Times New Roman" w:cs="Times New Roman"/>
          <w:sz w:val="24"/>
          <w:szCs w:val="24"/>
          <w:lang w:val="en-US"/>
        </w:rPr>
        <w:t xml:space="preserve"> </w:t>
      </w:r>
      <w:r w:rsidR="00044F6E" w:rsidRPr="004F3605">
        <w:rPr>
          <w:rFonts w:ascii="Times New Roman" w:hAnsi="Times New Roman" w:cs="Times New Roman"/>
          <w:sz w:val="24"/>
          <w:szCs w:val="24"/>
          <w:lang w:val="en-US"/>
        </w:rPr>
        <w:t>in this study</w:t>
      </w:r>
      <w:r w:rsidR="00614689" w:rsidRPr="004F3605">
        <w:rPr>
          <w:rFonts w:ascii="Times New Roman" w:hAnsi="Times New Roman" w:cs="Times New Roman"/>
          <w:sz w:val="24"/>
          <w:szCs w:val="24"/>
          <w:lang w:val="en-US"/>
        </w:rPr>
        <w:t xml:space="preserve"> and sleep duration ≥6 h </w:t>
      </w:r>
      <w:r w:rsidR="00E96332" w:rsidRPr="004F3605">
        <w:rPr>
          <w:rFonts w:ascii="Times New Roman" w:hAnsi="Times New Roman" w:cs="Times New Roman"/>
          <w:sz w:val="24"/>
          <w:szCs w:val="24"/>
          <w:lang w:val="en-US"/>
        </w:rPr>
        <w:t>served</w:t>
      </w:r>
      <w:r w:rsidR="00614689" w:rsidRPr="004F3605">
        <w:rPr>
          <w:rFonts w:ascii="Times New Roman" w:hAnsi="Times New Roman" w:cs="Times New Roman"/>
          <w:sz w:val="24"/>
          <w:szCs w:val="24"/>
          <w:lang w:val="en-US"/>
        </w:rPr>
        <w:t xml:space="preserve"> as the reference category</w:t>
      </w:r>
      <w:r w:rsidR="00B463C7" w:rsidRPr="004F3605">
        <w:rPr>
          <w:rFonts w:ascii="Times New Roman" w:hAnsi="Times New Roman" w:cs="Times New Roman"/>
          <w:sz w:val="24"/>
          <w:szCs w:val="24"/>
          <w:lang w:val="en-US"/>
        </w:rPr>
        <w:t xml:space="preserve">. </w:t>
      </w:r>
    </w:p>
    <w:p w14:paraId="032CE85F" w14:textId="077131C0" w:rsidR="009A6075" w:rsidRPr="004F3605" w:rsidRDefault="00ED06BE" w:rsidP="000C7976">
      <w:pPr>
        <w:autoSpaceDE w:val="0"/>
        <w:autoSpaceDN w:val="0"/>
        <w:adjustRightInd w:val="0"/>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lang w:val="en-US"/>
        </w:rPr>
        <w:t xml:space="preserve">  </w:t>
      </w:r>
    </w:p>
    <w:p w14:paraId="6B6C0056" w14:textId="4658D4E0" w:rsidR="00EF529A" w:rsidRPr="004F3605" w:rsidRDefault="003C693F" w:rsidP="000C7976">
      <w:pPr>
        <w:pStyle w:val="NoSpacing"/>
        <w:spacing w:line="480" w:lineRule="auto"/>
        <w:rPr>
          <w:rFonts w:ascii="Times New Roman" w:hAnsi="Times New Roman"/>
          <w:b/>
          <w:sz w:val="24"/>
          <w:szCs w:val="24"/>
        </w:rPr>
      </w:pPr>
      <w:r w:rsidRPr="004F3605">
        <w:rPr>
          <w:rFonts w:ascii="Times New Roman" w:hAnsi="Times New Roman"/>
          <w:b/>
          <w:sz w:val="24"/>
          <w:szCs w:val="24"/>
        </w:rPr>
        <w:t>Gestation</w:t>
      </w:r>
      <w:r w:rsidR="001C053E" w:rsidRPr="004F3605">
        <w:rPr>
          <w:rFonts w:ascii="Times New Roman" w:hAnsi="Times New Roman"/>
          <w:b/>
          <w:sz w:val="24"/>
          <w:szCs w:val="24"/>
        </w:rPr>
        <w:t xml:space="preserve"> duration</w:t>
      </w:r>
      <w:r w:rsidR="00EF529A" w:rsidRPr="004F3605">
        <w:rPr>
          <w:rFonts w:ascii="Times New Roman" w:hAnsi="Times New Roman"/>
          <w:b/>
          <w:sz w:val="24"/>
          <w:szCs w:val="24"/>
        </w:rPr>
        <w:t xml:space="preserve"> and preterm </w:t>
      </w:r>
      <w:r w:rsidR="008B0CF4" w:rsidRPr="004F3605">
        <w:rPr>
          <w:rFonts w:ascii="Times New Roman" w:hAnsi="Times New Roman"/>
          <w:b/>
          <w:sz w:val="24"/>
          <w:szCs w:val="24"/>
        </w:rPr>
        <w:t>birth</w:t>
      </w:r>
    </w:p>
    <w:p w14:paraId="712FF57B" w14:textId="6DB62A17" w:rsidR="00277A34" w:rsidRPr="004F3605" w:rsidRDefault="008F794B" w:rsidP="00770F76">
      <w:pPr>
        <w:autoSpaceDE w:val="0"/>
        <w:autoSpaceDN w:val="0"/>
        <w:adjustRightInd w:val="0"/>
        <w:spacing w:after="0" w:line="480" w:lineRule="auto"/>
        <w:ind w:firstLine="720"/>
        <w:rPr>
          <w:rFonts w:ascii="Times New Roman" w:hAnsi="Times New Roman" w:cs="Times New Roman"/>
          <w:sz w:val="24"/>
          <w:szCs w:val="24"/>
          <w:lang w:val="en-US"/>
        </w:rPr>
      </w:pPr>
      <w:r w:rsidRPr="004F3605">
        <w:rPr>
          <w:rFonts w:ascii="Times New Roman" w:hAnsi="Times New Roman" w:cs="Times New Roman"/>
          <w:sz w:val="24"/>
          <w:szCs w:val="24"/>
          <w:lang w:val="en-US"/>
        </w:rPr>
        <w:t xml:space="preserve">Gestation </w:t>
      </w:r>
      <w:r w:rsidR="001C053E" w:rsidRPr="004F3605">
        <w:rPr>
          <w:rFonts w:ascii="Times New Roman" w:hAnsi="Times New Roman" w:cs="Times New Roman"/>
          <w:sz w:val="24"/>
          <w:szCs w:val="24"/>
          <w:lang w:val="en-US"/>
        </w:rPr>
        <w:t xml:space="preserve">duration </w:t>
      </w:r>
      <w:r w:rsidR="00FC592A" w:rsidRPr="004F3605">
        <w:rPr>
          <w:rFonts w:ascii="Times New Roman" w:hAnsi="Times New Roman" w:cs="Times New Roman"/>
          <w:sz w:val="24"/>
          <w:szCs w:val="24"/>
          <w:lang w:val="en-US"/>
        </w:rPr>
        <w:t xml:space="preserve">was </w:t>
      </w:r>
      <w:r w:rsidR="006B43D8" w:rsidRPr="004F3605">
        <w:rPr>
          <w:rFonts w:ascii="Times New Roman" w:hAnsi="Times New Roman" w:cs="Times New Roman"/>
          <w:sz w:val="24"/>
          <w:szCs w:val="24"/>
          <w:lang w:val="en-US"/>
        </w:rPr>
        <w:t xml:space="preserve">determined </w:t>
      </w:r>
      <w:r w:rsidR="00FC592A" w:rsidRPr="004F3605">
        <w:rPr>
          <w:rFonts w:ascii="Times New Roman" w:hAnsi="Times New Roman" w:cs="Times New Roman"/>
          <w:sz w:val="24"/>
          <w:szCs w:val="24"/>
          <w:lang w:val="en-US"/>
        </w:rPr>
        <w:t xml:space="preserve">based on </w:t>
      </w:r>
      <w:r w:rsidR="001C053E" w:rsidRPr="004F3605">
        <w:rPr>
          <w:rFonts w:ascii="Times New Roman" w:hAnsi="Times New Roman" w:cs="Times New Roman"/>
          <w:sz w:val="24"/>
          <w:szCs w:val="24"/>
          <w:lang w:val="en-US"/>
        </w:rPr>
        <w:t xml:space="preserve">an </w:t>
      </w:r>
      <w:r w:rsidRPr="004F3605">
        <w:rPr>
          <w:rFonts w:ascii="Times New Roman" w:hAnsi="Times New Roman" w:cs="Times New Roman"/>
          <w:sz w:val="24"/>
          <w:szCs w:val="24"/>
          <w:lang w:val="en-US"/>
        </w:rPr>
        <w:t>ultrasound scan in the first trimester</w:t>
      </w:r>
      <w:r w:rsidR="00FD46B5" w:rsidRPr="004F3605">
        <w:rPr>
          <w:rFonts w:ascii="Times New Roman" w:hAnsi="Times New Roman" w:cs="Times New Roman"/>
          <w:sz w:val="24"/>
          <w:szCs w:val="24"/>
          <w:lang w:val="en-US"/>
        </w:rPr>
        <w:t>, a gold standard for gestational age assessment</w:t>
      </w:r>
      <w:r w:rsidR="004B2318" w:rsidRPr="004F3605">
        <w:rPr>
          <w:rFonts w:ascii="Times New Roman" w:hAnsi="Times New Roman" w:cs="Times New Roman"/>
          <w:sz w:val="24"/>
          <w:szCs w:val="24"/>
          <w:lang w:val="en-US"/>
        </w:rPr>
        <w:t xml:space="preserve"> [</w:t>
      </w:r>
      <w:r w:rsidR="00EF6056" w:rsidRPr="004F3605">
        <w:rPr>
          <w:rFonts w:ascii="Times New Roman" w:hAnsi="Times New Roman" w:cs="Times New Roman"/>
          <w:sz w:val="24"/>
          <w:szCs w:val="24"/>
          <w:lang w:val="en-US"/>
        </w:rPr>
        <w:t>2</w:t>
      </w:r>
      <w:r w:rsidR="004B2318" w:rsidRPr="004F3605">
        <w:rPr>
          <w:rFonts w:ascii="Times New Roman" w:hAnsi="Times New Roman" w:cs="Times New Roman"/>
          <w:sz w:val="24"/>
          <w:szCs w:val="24"/>
          <w:lang w:val="en-US"/>
        </w:rPr>
        <w:t>]</w:t>
      </w:r>
      <w:r w:rsidRPr="004F3605">
        <w:rPr>
          <w:rFonts w:ascii="Times New Roman" w:hAnsi="Times New Roman" w:cs="Times New Roman"/>
          <w:sz w:val="24"/>
          <w:szCs w:val="24"/>
          <w:lang w:val="en-US"/>
        </w:rPr>
        <w:t xml:space="preserve">. </w:t>
      </w:r>
      <w:r w:rsidR="002930E8" w:rsidRPr="004F3605">
        <w:rPr>
          <w:rFonts w:ascii="Times New Roman" w:hAnsi="Times New Roman" w:cs="Times New Roman"/>
          <w:sz w:val="24"/>
          <w:szCs w:val="24"/>
          <w:lang w:val="en-US"/>
        </w:rPr>
        <w:t>PTB</w:t>
      </w:r>
      <w:r w:rsidR="008B0CF4" w:rsidRPr="004F3605">
        <w:rPr>
          <w:rFonts w:ascii="Times New Roman" w:hAnsi="Times New Roman" w:cs="Times New Roman"/>
          <w:sz w:val="24"/>
          <w:szCs w:val="24"/>
          <w:lang w:val="en-US"/>
        </w:rPr>
        <w:t xml:space="preserve"> </w:t>
      </w:r>
      <w:r w:rsidRPr="004F3605">
        <w:rPr>
          <w:rFonts w:ascii="Times New Roman" w:hAnsi="Times New Roman" w:cs="Times New Roman"/>
          <w:sz w:val="24"/>
          <w:szCs w:val="24"/>
          <w:lang w:val="en-US"/>
        </w:rPr>
        <w:t xml:space="preserve">was defined as </w:t>
      </w:r>
      <w:r w:rsidR="006B43D8" w:rsidRPr="004F3605">
        <w:rPr>
          <w:rFonts w:ascii="Times New Roman" w:hAnsi="Times New Roman" w:cs="Times New Roman"/>
          <w:sz w:val="24"/>
          <w:szCs w:val="24"/>
          <w:lang w:val="en-US"/>
        </w:rPr>
        <w:t xml:space="preserve">birth before </w:t>
      </w:r>
      <w:r w:rsidRPr="004F3605">
        <w:rPr>
          <w:rFonts w:ascii="Times New Roman" w:hAnsi="Times New Roman" w:cs="Times New Roman"/>
          <w:sz w:val="24"/>
          <w:szCs w:val="24"/>
          <w:lang w:val="en-US"/>
        </w:rPr>
        <w:t xml:space="preserve">37 </w:t>
      </w:r>
      <w:r w:rsidR="007D7330" w:rsidRPr="004F3605">
        <w:rPr>
          <w:rFonts w:ascii="Times New Roman" w:hAnsi="Times New Roman" w:cs="Times New Roman"/>
          <w:sz w:val="24"/>
          <w:szCs w:val="24"/>
          <w:lang w:val="en-US"/>
        </w:rPr>
        <w:t xml:space="preserve">completed </w:t>
      </w:r>
      <w:r w:rsidR="006B43D8" w:rsidRPr="004F3605">
        <w:rPr>
          <w:rFonts w:ascii="Times New Roman" w:hAnsi="Times New Roman" w:cs="Times New Roman"/>
          <w:sz w:val="24"/>
          <w:szCs w:val="24"/>
          <w:lang w:val="en-US"/>
        </w:rPr>
        <w:t xml:space="preserve">weeks of </w:t>
      </w:r>
      <w:r w:rsidRPr="004F3605">
        <w:rPr>
          <w:rFonts w:ascii="Times New Roman" w:hAnsi="Times New Roman" w:cs="Times New Roman"/>
          <w:sz w:val="24"/>
          <w:szCs w:val="24"/>
          <w:lang w:val="en-US"/>
        </w:rPr>
        <w:t>gestation</w:t>
      </w:r>
      <w:r w:rsidR="00226502" w:rsidRPr="004F3605">
        <w:rPr>
          <w:rFonts w:ascii="Times New Roman" w:hAnsi="Times New Roman" w:cs="Times New Roman"/>
          <w:sz w:val="24"/>
          <w:szCs w:val="24"/>
          <w:lang w:val="en-US"/>
        </w:rPr>
        <w:t xml:space="preserve"> [</w:t>
      </w:r>
      <w:r w:rsidR="00EF6056" w:rsidRPr="004F3605">
        <w:rPr>
          <w:rFonts w:ascii="Times New Roman" w:hAnsi="Times New Roman" w:cs="Times New Roman"/>
          <w:sz w:val="24"/>
          <w:szCs w:val="24"/>
          <w:lang w:val="en-US"/>
        </w:rPr>
        <w:t>23</w:t>
      </w:r>
      <w:r w:rsidR="00226502" w:rsidRPr="004F3605">
        <w:rPr>
          <w:rFonts w:ascii="Times New Roman" w:hAnsi="Times New Roman" w:cs="Times New Roman"/>
          <w:sz w:val="24"/>
          <w:szCs w:val="24"/>
          <w:lang w:val="en-US"/>
        </w:rPr>
        <w:t>]</w:t>
      </w:r>
      <w:r w:rsidRPr="004F3605">
        <w:rPr>
          <w:rFonts w:ascii="Times New Roman" w:hAnsi="Times New Roman" w:cs="Times New Roman"/>
          <w:sz w:val="24"/>
          <w:szCs w:val="24"/>
          <w:lang w:val="en-US"/>
        </w:rPr>
        <w:t xml:space="preserve">. </w:t>
      </w:r>
    </w:p>
    <w:p w14:paraId="79DBCE25" w14:textId="77777777" w:rsidR="00226502" w:rsidRPr="004F3605" w:rsidRDefault="00226502" w:rsidP="000C7976">
      <w:pPr>
        <w:pStyle w:val="NoSpacing"/>
        <w:spacing w:line="480" w:lineRule="auto"/>
        <w:rPr>
          <w:rFonts w:ascii="Times New Roman" w:hAnsi="Times New Roman"/>
          <w:b/>
          <w:sz w:val="24"/>
          <w:szCs w:val="24"/>
        </w:rPr>
      </w:pPr>
    </w:p>
    <w:p w14:paraId="36A045F2" w14:textId="4F4A8BA3" w:rsidR="00EF529A" w:rsidRPr="004F3605" w:rsidRDefault="00277A34" w:rsidP="000C7976">
      <w:pPr>
        <w:pStyle w:val="NoSpacing"/>
        <w:spacing w:line="480" w:lineRule="auto"/>
        <w:rPr>
          <w:rFonts w:ascii="Times New Roman" w:hAnsi="Times New Roman"/>
          <w:b/>
          <w:sz w:val="24"/>
          <w:szCs w:val="24"/>
        </w:rPr>
      </w:pPr>
      <w:r w:rsidRPr="004F3605">
        <w:rPr>
          <w:rFonts w:ascii="Times New Roman" w:hAnsi="Times New Roman"/>
          <w:b/>
          <w:sz w:val="24"/>
          <w:szCs w:val="24"/>
        </w:rPr>
        <w:t>Covariates</w:t>
      </w:r>
    </w:p>
    <w:p w14:paraId="2585C946" w14:textId="5A59D3D0" w:rsidR="00B308A5" w:rsidRPr="004F3605" w:rsidRDefault="002D7B45" w:rsidP="00770F76">
      <w:pPr>
        <w:autoSpaceDE w:val="0"/>
        <w:autoSpaceDN w:val="0"/>
        <w:adjustRightInd w:val="0"/>
        <w:spacing w:after="0" w:line="480" w:lineRule="auto"/>
        <w:ind w:firstLine="720"/>
        <w:rPr>
          <w:rFonts w:ascii="Times New Roman" w:hAnsi="Times New Roman"/>
          <w:sz w:val="24"/>
          <w:szCs w:val="24"/>
          <w:lang w:val="en-US"/>
        </w:rPr>
      </w:pPr>
      <w:r w:rsidRPr="004F3605">
        <w:rPr>
          <w:rFonts w:ascii="Times New Roman" w:hAnsi="Times New Roman" w:cs="Times New Roman"/>
          <w:color w:val="000000"/>
          <w:sz w:val="24"/>
          <w:szCs w:val="24"/>
          <w:lang w:val="en-US"/>
        </w:rPr>
        <w:t>Clinic staff recorded w</w:t>
      </w:r>
      <w:r w:rsidR="0069512D" w:rsidRPr="004F3605">
        <w:rPr>
          <w:rFonts w:ascii="Times New Roman" w:hAnsi="Times New Roman" w:cs="Times New Roman"/>
          <w:color w:val="000000"/>
          <w:sz w:val="24"/>
          <w:szCs w:val="24"/>
          <w:lang w:val="en-US"/>
        </w:rPr>
        <w:t>omen’s</w:t>
      </w:r>
      <w:r w:rsidR="00277A34" w:rsidRPr="004F3605">
        <w:rPr>
          <w:rFonts w:ascii="Times New Roman" w:hAnsi="Times New Roman" w:cs="Times New Roman"/>
          <w:color w:val="000000"/>
          <w:sz w:val="24"/>
          <w:szCs w:val="24"/>
          <w:lang w:val="en-US"/>
        </w:rPr>
        <w:t xml:space="preserve"> characteristics (e.g., date of birth, ethnicity, education, household income, employment status) and lifestyle behaviors (e.g., physical activity and </w:t>
      </w:r>
      <w:r w:rsidR="0069512D" w:rsidRPr="004F3605">
        <w:rPr>
          <w:rFonts w:ascii="Times New Roman" w:hAnsi="Times New Roman" w:cs="Times New Roman"/>
          <w:color w:val="000000"/>
          <w:sz w:val="24"/>
          <w:szCs w:val="24"/>
          <w:lang w:val="en-US"/>
        </w:rPr>
        <w:t>anxiety level</w:t>
      </w:r>
      <w:r w:rsidR="00277A34" w:rsidRPr="004F3605">
        <w:rPr>
          <w:rFonts w:ascii="Times New Roman" w:hAnsi="Times New Roman" w:cs="Times New Roman"/>
          <w:color w:val="000000"/>
          <w:sz w:val="24"/>
          <w:szCs w:val="24"/>
          <w:lang w:val="en-US"/>
        </w:rPr>
        <w:t xml:space="preserve">) during </w:t>
      </w:r>
      <w:r w:rsidR="001C053E" w:rsidRPr="004F3605">
        <w:rPr>
          <w:rFonts w:ascii="Times New Roman" w:hAnsi="Times New Roman" w:cs="Times New Roman"/>
          <w:color w:val="000000"/>
          <w:sz w:val="24"/>
          <w:szCs w:val="24"/>
          <w:lang w:val="en-US"/>
        </w:rPr>
        <w:t xml:space="preserve">the </w:t>
      </w:r>
      <w:r w:rsidR="00277A34" w:rsidRPr="004F3605">
        <w:rPr>
          <w:rFonts w:ascii="Times New Roman" w:hAnsi="Times New Roman" w:cs="Times New Roman"/>
          <w:color w:val="000000"/>
          <w:sz w:val="24"/>
          <w:szCs w:val="24"/>
          <w:lang w:val="en-US"/>
        </w:rPr>
        <w:t xml:space="preserve">recruitment visit and at 26-28 weeks’ gestation. </w:t>
      </w:r>
      <w:r w:rsidR="0069512D" w:rsidRPr="004F3605">
        <w:rPr>
          <w:rFonts w:ascii="Times New Roman" w:hAnsi="Times New Roman"/>
          <w:sz w:val="24"/>
          <w:szCs w:val="24"/>
          <w:lang w:val="en-US"/>
        </w:rPr>
        <w:t xml:space="preserve">Duration and frequency of physical activity were </w:t>
      </w:r>
      <w:r w:rsidR="001C053E" w:rsidRPr="004F3605">
        <w:rPr>
          <w:rFonts w:ascii="Times New Roman" w:hAnsi="Times New Roman"/>
          <w:sz w:val="24"/>
          <w:szCs w:val="24"/>
          <w:lang w:val="en-US"/>
        </w:rPr>
        <w:t xml:space="preserve">ascertained </w:t>
      </w:r>
      <w:r w:rsidR="0069512D" w:rsidRPr="004F3605">
        <w:rPr>
          <w:rFonts w:ascii="Times New Roman" w:hAnsi="Times New Roman"/>
          <w:sz w:val="24"/>
          <w:szCs w:val="24"/>
          <w:lang w:val="en-US"/>
        </w:rPr>
        <w:t xml:space="preserve">to derive metabolic equivalent (MET-min/week) scores </w:t>
      </w:r>
      <w:r w:rsidR="001300C9" w:rsidRPr="004F3605">
        <w:rPr>
          <w:rFonts w:ascii="Times New Roman" w:hAnsi="Times New Roman"/>
          <w:sz w:val="24"/>
          <w:szCs w:val="24"/>
          <w:lang w:val="en-US"/>
        </w:rPr>
        <w:t>[</w:t>
      </w:r>
      <w:r w:rsidR="00EF6056" w:rsidRPr="004F3605">
        <w:rPr>
          <w:rFonts w:ascii="Times New Roman" w:hAnsi="Times New Roman"/>
          <w:sz w:val="24"/>
          <w:szCs w:val="24"/>
          <w:lang w:val="en-US"/>
        </w:rPr>
        <w:t>24</w:t>
      </w:r>
      <w:r w:rsidR="0069512D" w:rsidRPr="004F3605">
        <w:rPr>
          <w:rFonts w:ascii="Times New Roman" w:hAnsi="Times New Roman"/>
          <w:sz w:val="24"/>
          <w:szCs w:val="24"/>
          <w:lang w:val="en-US"/>
        </w:rPr>
        <w:t xml:space="preserve">]. </w:t>
      </w:r>
      <w:r w:rsidR="005444FB" w:rsidRPr="004F3605">
        <w:rPr>
          <w:rFonts w:ascii="Times New Roman" w:hAnsi="Times New Roman"/>
          <w:sz w:val="24"/>
          <w:szCs w:val="24"/>
          <w:lang w:val="en-US"/>
        </w:rPr>
        <w:t>Women</w:t>
      </w:r>
      <w:r w:rsidR="0069512D" w:rsidRPr="004F3605">
        <w:rPr>
          <w:rFonts w:ascii="Times New Roman" w:hAnsi="Times New Roman"/>
          <w:sz w:val="24"/>
          <w:szCs w:val="24"/>
          <w:lang w:val="en-US"/>
        </w:rPr>
        <w:t xml:space="preserve"> self-administered the </w:t>
      </w:r>
      <w:r w:rsidR="0069512D" w:rsidRPr="004F3605">
        <w:rPr>
          <w:rFonts w:ascii="Times New Roman" w:hAnsi="Times New Roman" w:cs="Times New Roman"/>
          <w:color w:val="000000"/>
          <w:sz w:val="24"/>
          <w:szCs w:val="24"/>
          <w:lang w:val="en-US"/>
        </w:rPr>
        <w:t>State-Trait Anxiety Inventory (STAI</w:t>
      </w:r>
      <w:r w:rsidR="007C6F83" w:rsidRPr="004F3605">
        <w:rPr>
          <w:rFonts w:ascii="Times New Roman" w:hAnsi="Times New Roman" w:cs="Times New Roman"/>
          <w:color w:val="000000"/>
          <w:sz w:val="24"/>
          <w:szCs w:val="24"/>
          <w:lang w:val="en-US"/>
        </w:rPr>
        <w:t>-state</w:t>
      </w:r>
      <w:r w:rsidR="0069512D" w:rsidRPr="004F3605">
        <w:rPr>
          <w:rFonts w:ascii="Times New Roman" w:hAnsi="Times New Roman" w:cs="Times New Roman"/>
          <w:color w:val="000000"/>
          <w:sz w:val="24"/>
          <w:szCs w:val="24"/>
          <w:lang w:val="en-US"/>
        </w:rPr>
        <w:t xml:space="preserve">) </w:t>
      </w:r>
      <w:r w:rsidR="0069512D" w:rsidRPr="004F3605">
        <w:rPr>
          <w:rFonts w:ascii="Times New Roman" w:hAnsi="Times New Roman"/>
          <w:sz w:val="24"/>
          <w:szCs w:val="24"/>
          <w:lang w:val="en-US"/>
        </w:rPr>
        <w:t>questionnaire to assess anxiety</w:t>
      </w:r>
      <w:r w:rsidR="00913291" w:rsidRPr="004F3605">
        <w:rPr>
          <w:rFonts w:ascii="Times New Roman" w:hAnsi="Times New Roman"/>
          <w:sz w:val="24"/>
          <w:szCs w:val="24"/>
          <w:lang w:val="en-US"/>
        </w:rPr>
        <w:t xml:space="preserve"> level</w:t>
      </w:r>
      <w:r w:rsidR="001D5FD0" w:rsidRPr="004F3605">
        <w:rPr>
          <w:rFonts w:ascii="Times New Roman" w:hAnsi="Times New Roman"/>
          <w:sz w:val="24"/>
          <w:szCs w:val="24"/>
          <w:lang w:val="en-US"/>
        </w:rPr>
        <w:t>s</w:t>
      </w:r>
      <w:r w:rsidR="00DE54D9" w:rsidRPr="004F3605">
        <w:rPr>
          <w:rFonts w:ascii="Times New Roman" w:hAnsi="Times New Roman"/>
          <w:sz w:val="24"/>
          <w:szCs w:val="24"/>
          <w:lang w:val="en-US"/>
        </w:rPr>
        <w:t xml:space="preserve"> [</w:t>
      </w:r>
      <w:r w:rsidR="00EF6056" w:rsidRPr="004F3605">
        <w:rPr>
          <w:rFonts w:ascii="Times New Roman" w:hAnsi="Times New Roman" w:cs="Times New Roman"/>
          <w:sz w:val="24"/>
          <w:szCs w:val="24"/>
          <w:lang w:val="en-US"/>
        </w:rPr>
        <w:t>25</w:t>
      </w:r>
      <w:r w:rsidR="00DE54D9" w:rsidRPr="004F3605">
        <w:rPr>
          <w:rFonts w:ascii="Times New Roman" w:hAnsi="Times New Roman" w:cs="Times New Roman"/>
          <w:sz w:val="24"/>
          <w:szCs w:val="24"/>
          <w:lang w:val="en-US"/>
        </w:rPr>
        <w:t>]</w:t>
      </w:r>
      <w:r w:rsidR="0069512D" w:rsidRPr="004F3605">
        <w:rPr>
          <w:rFonts w:ascii="Times New Roman" w:hAnsi="Times New Roman"/>
          <w:sz w:val="24"/>
          <w:szCs w:val="24"/>
          <w:lang w:val="en-US"/>
        </w:rPr>
        <w:t>.</w:t>
      </w:r>
      <w:r w:rsidR="0069512D" w:rsidRPr="004F3605">
        <w:rPr>
          <w:rFonts w:ascii="Times New Roman" w:hAnsi="Times New Roman" w:cs="Times New Roman"/>
          <w:color w:val="000000"/>
          <w:sz w:val="24"/>
          <w:szCs w:val="24"/>
          <w:lang w:val="en-US"/>
        </w:rPr>
        <w:t xml:space="preserve"> H</w:t>
      </w:r>
      <w:r w:rsidR="00277A34" w:rsidRPr="004F3605">
        <w:rPr>
          <w:rFonts w:ascii="Times New Roman" w:hAnsi="Times New Roman" w:cs="Times New Roman"/>
          <w:color w:val="000000"/>
          <w:sz w:val="24"/>
          <w:szCs w:val="24"/>
          <w:lang w:val="en-US"/>
        </w:rPr>
        <w:t>eight was measured with a SECA 213 stadiometer (SECA Corp., Hamburg, Germany)</w:t>
      </w:r>
      <w:r w:rsidR="0021429C" w:rsidRPr="004F3605">
        <w:rPr>
          <w:rFonts w:ascii="Times New Roman" w:hAnsi="Times New Roman" w:cs="Times New Roman"/>
          <w:color w:val="000000"/>
          <w:sz w:val="24"/>
          <w:szCs w:val="24"/>
          <w:lang w:val="en-US"/>
        </w:rPr>
        <w:t xml:space="preserve"> and used to compute e</w:t>
      </w:r>
      <w:r w:rsidR="0069512D" w:rsidRPr="004F3605">
        <w:rPr>
          <w:rFonts w:ascii="Times New Roman" w:hAnsi="Times New Roman"/>
          <w:sz w:val="24"/>
          <w:szCs w:val="24"/>
          <w:lang w:val="en-US"/>
        </w:rPr>
        <w:t xml:space="preserve">arly pregnancy body mass index (BMI) </w:t>
      </w:r>
      <w:r w:rsidR="0021429C" w:rsidRPr="004F3605">
        <w:rPr>
          <w:rFonts w:ascii="Times New Roman" w:hAnsi="Times New Roman"/>
          <w:sz w:val="24"/>
          <w:szCs w:val="24"/>
          <w:lang w:val="en-US"/>
        </w:rPr>
        <w:t xml:space="preserve">based on </w:t>
      </w:r>
      <w:r w:rsidR="005C5359" w:rsidRPr="004F3605">
        <w:rPr>
          <w:rFonts w:ascii="Times New Roman" w:hAnsi="Times New Roman"/>
          <w:sz w:val="24"/>
          <w:szCs w:val="24"/>
          <w:lang w:val="en-US"/>
        </w:rPr>
        <w:t xml:space="preserve">the </w:t>
      </w:r>
      <w:r w:rsidR="0021429C" w:rsidRPr="004F3605">
        <w:rPr>
          <w:rFonts w:ascii="Times New Roman" w:hAnsi="Times New Roman"/>
          <w:sz w:val="24"/>
          <w:szCs w:val="24"/>
          <w:lang w:val="en-US"/>
        </w:rPr>
        <w:t xml:space="preserve">formula: </w:t>
      </w:r>
      <w:r w:rsidR="0069512D" w:rsidRPr="004F3605">
        <w:rPr>
          <w:rFonts w:ascii="Times New Roman" w:hAnsi="Times New Roman"/>
          <w:sz w:val="24"/>
          <w:szCs w:val="24"/>
          <w:lang w:val="en-US"/>
        </w:rPr>
        <w:t>weight at ≤14 weeks’ gestation (kg)/ height (m</w:t>
      </w:r>
      <w:r w:rsidR="0069512D" w:rsidRPr="004F3605">
        <w:rPr>
          <w:rFonts w:ascii="Times New Roman" w:hAnsi="Times New Roman"/>
          <w:sz w:val="24"/>
          <w:szCs w:val="24"/>
          <w:vertAlign w:val="superscript"/>
          <w:lang w:val="en-US"/>
        </w:rPr>
        <w:t>2</w:t>
      </w:r>
      <w:r w:rsidR="0069512D" w:rsidRPr="004F3605">
        <w:rPr>
          <w:rFonts w:ascii="Times New Roman" w:hAnsi="Times New Roman"/>
          <w:sz w:val="24"/>
          <w:szCs w:val="24"/>
          <w:lang w:val="en-US"/>
        </w:rPr>
        <w:t xml:space="preserve">). </w:t>
      </w:r>
      <w:r w:rsidR="00216AB7" w:rsidRPr="004F3605">
        <w:rPr>
          <w:rFonts w:ascii="Times New Roman" w:hAnsi="Times New Roman"/>
          <w:sz w:val="24"/>
          <w:szCs w:val="24"/>
          <w:lang w:val="en-US"/>
        </w:rPr>
        <w:t>BMI status was categorized as &lt;23 versus ≥23 kg/m</w:t>
      </w:r>
      <w:r w:rsidR="00216AB7" w:rsidRPr="004F3605">
        <w:rPr>
          <w:rFonts w:ascii="Times New Roman" w:hAnsi="Times New Roman"/>
          <w:sz w:val="24"/>
          <w:szCs w:val="24"/>
          <w:vertAlign w:val="superscript"/>
          <w:lang w:val="en-US"/>
        </w:rPr>
        <w:t>2</w:t>
      </w:r>
      <w:r w:rsidR="00216AB7" w:rsidRPr="004F3605">
        <w:rPr>
          <w:rFonts w:ascii="Times New Roman" w:hAnsi="Times New Roman"/>
          <w:sz w:val="24"/>
          <w:szCs w:val="24"/>
          <w:lang w:val="en-US"/>
        </w:rPr>
        <w:t xml:space="preserve"> based on cut-off points for Asian populations [</w:t>
      </w:r>
      <w:r w:rsidR="00EF6056" w:rsidRPr="004F3605">
        <w:rPr>
          <w:rFonts w:ascii="Times New Roman" w:hAnsi="Times New Roman"/>
          <w:sz w:val="24"/>
          <w:szCs w:val="24"/>
          <w:lang w:val="en-US"/>
        </w:rPr>
        <w:t>26</w:t>
      </w:r>
      <w:r w:rsidR="00216AB7" w:rsidRPr="004F3605">
        <w:rPr>
          <w:rFonts w:ascii="Times New Roman" w:hAnsi="Times New Roman"/>
          <w:sz w:val="24"/>
          <w:szCs w:val="24"/>
          <w:lang w:val="en-US"/>
        </w:rPr>
        <w:t xml:space="preserve">]. </w:t>
      </w:r>
      <w:r w:rsidR="00B10EEA" w:rsidRPr="004F3605">
        <w:rPr>
          <w:rFonts w:ascii="Times New Roman" w:hAnsi="Times New Roman"/>
          <w:sz w:val="24"/>
          <w:szCs w:val="24"/>
          <w:lang w:val="en-US"/>
        </w:rPr>
        <w:t>We also recorded women self-reported pre-pregnancy weight</w:t>
      </w:r>
      <w:r w:rsidR="007E4759" w:rsidRPr="004F3605">
        <w:rPr>
          <w:rFonts w:ascii="Times New Roman" w:hAnsi="Times New Roman"/>
          <w:sz w:val="24"/>
          <w:szCs w:val="24"/>
          <w:lang w:val="en-US"/>
        </w:rPr>
        <w:t>. However, since</w:t>
      </w:r>
      <w:r w:rsidR="00B10EEA" w:rsidRPr="004F3605">
        <w:rPr>
          <w:rFonts w:ascii="Times New Roman" w:hAnsi="Times New Roman"/>
          <w:sz w:val="24"/>
          <w:szCs w:val="24"/>
          <w:lang w:val="en-US"/>
        </w:rPr>
        <w:t xml:space="preserve"> maternal measured weight at the first antenatal visit </w:t>
      </w:r>
      <w:r w:rsidR="007E4759" w:rsidRPr="004F3605">
        <w:rPr>
          <w:rFonts w:ascii="Times New Roman" w:hAnsi="Times New Roman"/>
          <w:sz w:val="24"/>
          <w:szCs w:val="24"/>
          <w:lang w:val="en-US"/>
        </w:rPr>
        <w:t xml:space="preserve">(≤14 weeks’ gestation) </w:t>
      </w:r>
      <w:r w:rsidR="00B10EEA" w:rsidRPr="004F3605">
        <w:rPr>
          <w:rFonts w:ascii="Times New Roman" w:hAnsi="Times New Roman"/>
          <w:sz w:val="24"/>
          <w:szCs w:val="24"/>
          <w:lang w:val="en-US"/>
        </w:rPr>
        <w:t xml:space="preserve">was strongly correlated with reported pre-pregnancy weight (r = 0.96; </w:t>
      </w:r>
      <w:r w:rsidR="00B10EEA" w:rsidRPr="004F3605">
        <w:rPr>
          <w:rFonts w:ascii="Times New Roman" w:hAnsi="Times New Roman"/>
          <w:i/>
          <w:sz w:val="24"/>
          <w:szCs w:val="24"/>
          <w:lang w:val="en-US"/>
        </w:rPr>
        <w:t>p</w:t>
      </w:r>
      <w:r w:rsidR="00B10EEA" w:rsidRPr="004F3605">
        <w:rPr>
          <w:rFonts w:ascii="Times New Roman" w:hAnsi="Times New Roman"/>
          <w:sz w:val="24"/>
          <w:szCs w:val="24"/>
          <w:lang w:val="en-US"/>
        </w:rPr>
        <w:t>&lt;0.001) and not subject</w:t>
      </w:r>
      <w:r w:rsidR="00D903EE" w:rsidRPr="004F3605">
        <w:rPr>
          <w:rFonts w:ascii="Times New Roman" w:hAnsi="Times New Roman"/>
          <w:sz w:val="24"/>
          <w:szCs w:val="24"/>
          <w:lang w:val="en-US"/>
        </w:rPr>
        <w:t>ed</w:t>
      </w:r>
      <w:r w:rsidR="00B10EEA" w:rsidRPr="004F3605">
        <w:rPr>
          <w:rFonts w:ascii="Times New Roman" w:hAnsi="Times New Roman"/>
          <w:sz w:val="24"/>
          <w:szCs w:val="24"/>
          <w:lang w:val="en-US"/>
        </w:rPr>
        <w:t xml:space="preserve"> to reca</w:t>
      </w:r>
      <w:r w:rsidR="007E4759" w:rsidRPr="004F3605">
        <w:rPr>
          <w:rFonts w:ascii="Times New Roman" w:hAnsi="Times New Roman"/>
          <w:sz w:val="24"/>
          <w:szCs w:val="24"/>
          <w:lang w:val="en-US"/>
        </w:rPr>
        <w:t>ll bias, it was used for analysi</w:t>
      </w:r>
      <w:r w:rsidR="00B10EEA" w:rsidRPr="004F3605">
        <w:rPr>
          <w:rFonts w:ascii="Times New Roman" w:hAnsi="Times New Roman"/>
          <w:sz w:val="24"/>
          <w:szCs w:val="24"/>
          <w:lang w:val="en-US"/>
        </w:rPr>
        <w:t xml:space="preserve">s in this study. </w:t>
      </w:r>
      <w:r w:rsidRPr="004F3605">
        <w:rPr>
          <w:rFonts w:ascii="Times New Roman" w:hAnsi="Times New Roman"/>
          <w:sz w:val="24"/>
          <w:szCs w:val="24"/>
          <w:lang w:val="en-US"/>
        </w:rPr>
        <w:t>Women performed a</w:t>
      </w:r>
      <w:r w:rsidR="00B308A5" w:rsidRPr="004F3605">
        <w:rPr>
          <w:rFonts w:ascii="Times New Roman" w:hAnsi="Times New Roman"/>
          <w:sz w:val="24"/>
          <w:szCs w:val="24"/>
          <w:lang w:val="en-US"/>
        </w:rPr>
        <w:t xml:space="preserve">n oral glucose tolerance test </w:t>
      </w:r>
      <w:r w:rsidR="004A116A" w:rsidRPr="004F3605">
        <w:rPr>
          <w:rFonts w:ascii="Times New Roman" w:hAnsi="Times New Roman"/>
          <w:sz w:val="24"/>
          <w:szCs w:val="24"/>
          <w:lang w:val="en-US"/>
        </w:rPr>
        <w:t>to evaluate fasting and 2-h post</w:t>
      </w:r>
      <w:r w:rsidR="001C053E" w:rsidRPr="004F3605">
        <w:rPr>
          <w:rFonts w:ascii="Times New Roman" w:hAnsi="Times New Roman"/>
          <w:sz w:val="24"/>
          <w:szCs w:val="24"/>
          <w:lang w:val="en-US"/>
        </w:rPr>
        <w:t>-</w:t>
      </w:r>
      <w:r w:rsidR="004A116A" w:rsidRPr="004F3605">
        <w:rPr>
          <w:rFonts w:ascii="Times New Roman" w:hAnsi="Times New Roman"/>
          <w:sz w:val="24"/>
          <w:szCs w:val="24"/>
          <w:lang w:val="en-US"/>
        </w:rPr>
        <w:t xml:space="preserve">load plasma glucose </w:t>
      </w:r>
      <w:r w:rsidR="0021429C" w:rsidRPr="004F3605">
        <w:rPr>
          <w:rFonts w:ascii="Times New Roman" w:hAnsi="Times New Roman"/>
          <w:sz w:val="24"/>
          <w:szCs w:val="24"/>
          <w:lang w:val="en-US"/>
        </w:rPr>
        <w:t>for</w:t>
      </w:r>
      <w:r w:rsidR="00AF13C0" w:rsidRPr="004F3605">
        <w:rPr>
          <w:rFonts w:ascii="Times New Roman" w:hAnsi="Times New Roman"/>
          <w:sz w:val="24"/>
          <w:szCs w:val="24"/>
          <w:lang w:val="en-US"/>
        </w:rPr>
        <w:t xml:space="preserve"> GDM</w:t>
      </w:r>
      <w:r w:rsidR="00B308A5" w:rsidRPr="004F3605">
        <w:rPr>
          <w:rFonts w:ascii="Times New Roman" w:hAnsi="Times New Roman"/>
          <w:sz w:val="24"/>
          <w:szCs w:val="24"/>
          <w:lang w:val="en-US"/>
        </w:rPr>
        <w:t xml:space="preserve"> </w:t>
      </w:r>
      <w:r w:rsidRPr="004F3605">
        <w:rPr>
          <w:rFonts w:ascii="Times New Roman" w:hAnsi="Times New Roman"/>
          <w:sz w:val="24"/>
          <w:szCs w:val="24"/>
          <w:lang w:val="en-US"/>
        </w:rPr>
        <w:t>diagnosis, as defined by W</w:t>
      </w:r>
      <w:r w:rsidR="00B308A5" w:rsidRPr="004F3605">
        <w:rPr>
          <w:rFonts w:ascii="Times New Roman" w:hAnsi="Times New Roman"/>
          <w:sz w:val="24"/>
          <w:szCs w:val="24"/>
          <w:lang w:val="en-US"/>
        </w:rPr>
        <w:t>orld Health Organization 1999 criteria [</w:t>
      </w:r>
      <w:r w:rsidR="00EF6056" w:rsidRPr="004F3605">
        <w:rPr>
          <w:rFonts w:ascii="Times New Roman" w:hAnsi="Times New Roman"/>
          <w:sz w:val="24"/>
          <w:szCs w:val="24"/>
          <w:lang w:val="en-US"/>
        </w:rPr>
        <w:t>27</w:t>
      </w:r>
      <w:r w:rsidR="00B308A5" w:rsidRPr="004F3605">
        <w:rPr>
          <w:rFonts w:ascii="Times New Roman" w:hAnsi="Times New Roman"/>
          <w:sz w:val="24"/>
          <w:szCs w:val="24"/>
          <w:lang w:val="en-US"/>
        </w:rPr>
        <w:t xml:space="preserve">]. </w:t>
      </w:r>
      <w:r w:rsidR="00B9387A" w:rsidRPr="004F3605">
        <w:rPr>
          <w:rFonts w:ascii="Times New Roman" w:hAnsi="Times New Roman"/>
          <w:sz w:val="24"/>
          <w:szCs w:val="24"/>
          <w:lang w:val="en-US"/>
        </w:rPr>
        <w:t>Infant</w:t>
      </w:r>
      <w:r w:rsidR="005A3098" w:rsidRPr="004F3605">
        <w:rPr>
          <w:rFonts w:ascii="Times New Roman" w:hAnsi="Times New Roman"/>
          <w:sz w:val="24"/>
          <w:szCs w:val="24"/>
          <w:lang w:val="en-US"/>
        </w:rPr>
        <w:t xml:space="preserve"> sex was retrieved from hospital medical notes.</w:t>
      </w:r>
    </w:p>
    <w:p w14:paraId="1A5D34BE" w14:textId="7C9E7240" w:rsidR="002A43DC" w:rsidRPr="004F3605" w:rsidRDefault="002A43DC" w:rsidP="000C7976">
      <w:pPr>
        <w:autoSpaceDE w:val="0"/>
        <w:autoSpaceDN w:val="0"/>
        <w:adjustRightInd w:val="0"/>
        <w:spacing w:after="0" w:line="480" w:lineRule="auto"/>
        <w:rPr>
          <w:rFonts w:ascii="Times New Roman" w:hAnsi="Times New Roman"/>
          <w:sz w:val="20"/>
          <w:szCs w:val="20"/>
          <w:lang w:val="en-US"/>
        </w:rPr>
      </w:pPr>
    </w:p>
    <w:p w14:paraId="78C26DF1" w14:textId="2C0E49BC" w:rsidR="00EF529A" w:rsidRPr="004F3605" w:rsidRDefault="00EF529A" w:rsidP="000C7976">
      <w:pPr>
        <w:pStyle w:val="NoSpacing"/>
        <w:spacing w:line="480" w:lineRule="auto"/>
        <w:rPr>
          <w:rFonts w:ascii="Times New Roman" w:hAnsi="Times New Roman"/>
          <w:b/>
          <w:sz w:val="24"/>
          <w:szCs w:val="24"/>
        </w:rPr>
      </w:pPr>
      <w:r w:rsidRPr="004F3605">
        <w:rPr>
          <w:rFonts w:ascii="Times New Roman" w:hAnsi="Times New Roman"/>
          <w:b/>
          <w:sz w:val="24"/>
          <w:szCs w:val="24"/>
        </w:rPr>
        <w:lastRenderedPageBreak/>
        <w:t>Statistical analysis</w:t>
      </w:r>
    </w:p>
    <w:p w14:paraId="60CB06A6" w14:textId="2B83D0D8" w:rsidR="003073E9" w:rsidRPr="004F3605" w:rsidRDefault="003073E9" w:rsidP="00770F76">
      <w:pPr>
        <w:pStyle w:val="NoSpacing"/>
        <w:spacing w:line="480" w:lineRule="auto"/>
        <w:ind w:firstLine="720"/>
        <w:rPr>
          <w:rFonts w:ascii="Times New Roman" w:hAnsi="Times New Roman"/>
          <w:sz w:val="24"/>
          <w:szCs w:val="24"/>
        </w:rPr>
      </w:pPr>
      <w:r w:rsidRPr="004F3605">
        <w:rPr>
          <w:rFonts w:ascii="Times New Roman" w:hAnsi="Times New Roman"/>
          <w:sz w:val="24"/>
          <w:szCs w:val="24"/>
        </w:rPr>
        <w:t xml:space="preserve">Statistical analyses were performed using IBM SPSS statistics, version 19, or Stata-Corp Stata Statistical Software, release 13. </w:t>
      </w:r>
      <w:r w:rsidR="006C26AA" w:rsidRPr="004F3605">
        <w:rPr>
          <w:rFonts w:ascii="Times New Roman" w:hAnsi="Times New Roman"/>
          <w:sz w:val="24"/>
          <w:szCs w:val="24"/>
        </w:rPr>
        <w:t xml:space="preserve">Independent Student </w:t>
      </w:r>
      <w:r w:rsidR="006C26AA" w:rsidRPr="004F3605">
        <w:rPr>
          <w:rFonts w:ascii="Times New Roman" w:hAnsi="Times New Roman"/>
          <w:i/>
          <w:iCs/>
          <w:sz w:val="24"/>
          <w:szCs w:val="24"/>
        </w:rPr>
        <w:t>t</w:t>
      </w:r>
      <w:r w:rsidR="006C26AA" w:rsidRPr="004F3605">
        <w:rPr>
          <w:rFonts w:ascii="Times New Roman" w:hAnsi="Times New Roman"/>
          <w:sz w:val="24"/>
          <w:szCs w:val="24"/>
        </w:rPr>
        <w:t xml:space="preserve">-tests and Fisher’s exact tests were used to compare continuous and categorical maternal characteristics between groups of women with day-eating </w:t>
      </w:r>
      <w:r w:rsidR="009E0D6D" w:rsidRPr="004F3605">
        <w:rPr>
          <w:rFonts w:ascii="Times New Roman" w:hAnsi="Times New Roman"/>
          <w:sz w:val="24"/>
          <w:szCs w:val="24"/>
        </w:rPr>
        <w:t>vs.</w:t>
      </w:r>
      <w:r w:rsidR="006C26AA" w:rsidRPr="004F3605">
        <w:rPr>
          <w:rFonts w:ascii="Times New Roman" w:hAnsi="Times New Roman"/>
          <w:sz w:val="24"/>
          <w:szCs w:val="24"/>
        </w:rPr>
        <w:t xml:space="preserve"> night-eating, and between </w:t>
      </w:r>
      <w:r w:rsidR="009E0D6D" w:rsidRPr="004F3605">
        <w:rPr>
          <w:rFonts w:ascii="Times New Roman" w:hAnsi="Times New Roman"/>
          <w:sz w:val="24"/>
          <w:szCs w:val="24"/>
        </w:rPr>
        <w:t xml:space="preserve">those </w:t>
      </w:r>
      <w:r w:rsidR="001C053E" w:rsidRPr="004F3605">
        <w:rPr>
          <w:rFonts w:ascii="Times New Roman" w:hAnsi="Times New Roman"/>
          <w:sz w:val="24"/>
          <w:szCs w:val="24"/>
        </w:rPr>
        <w:t xml:space="preserve">reporting </w:t>
      </w:r>
      <w:r w:rsidR="009E0D6D" w:rsidRPr="004F3605">
        <w:rPr>
          <w:rFonts w:ascii="Times New Roman" w:hAnsi="Times New Roman"/>
          <w:sz w:val="24"/>
          <w:szCs w:val="24"/>
        </w:rPr>
        <w:t>sufficient sleep vs.</w:t>
      </w:r>
      <w:r w:rsidR="006C26AA" w:rsidRPr="004F3605">
        <w:rPr>
          <w:rFonts w:ascii="Times New Roman" w:hAnsi="Times New Roman"/>
          <w:sz w:val="24"/>
          <w:szCs w:val="24"/>
        </w:rPr>
        <w:t xml:space="preserve"> short sleep. </w:t>
      </w:r>
      <w:r w:rsidR="009629D9" w:rsidRPr="004F3605">
        <w:rPr>
          <w:rFonts w:ascii="Times New Roman" w:hAnsi="Times New Roman"/>
          <w:sz w:val="24"/>
          <w:szCs w:val="24"/>
        </w:rPr>
        <w:t>Night-eating and short sleep duration were simultaneously analyzed to examine for associations with a) gestation length using multiple linear reg</w:t>
      </w:r>
      <w:r w:rsidR="00310FC9" w:rsidRPr="004F3605">
        <w:rPr>
          <w:rFonts w:ascii="Times New Roman" w:hAnsi="Times New Roman"/>
          <w:sz w:val="24"/>
          <w:szCs w:val="24"/>
        </w:rPr>
        <w:t xml:space="preserve">ression, and b) </w:t>
      </w:r>
      <w:r w:rsidR="00991AF7" w:rsidRPr="004F3605">
        <w:rPr>
          <w:rFonts w:ascii="Times New Roman" w:hAnsi="Times New Roman"/>
          <w:sz w:val="24"/>
          <w:szCs w:val="24"/>
        </w:rPr>
        <w:t>PTB</w:t>
      </w:r>
      <w:r w:rsidR="009629D9" w:rsidRPr="004F3605">
        <w:rPr>
          <w:rFonts w:ascii="Times New Roman" w:hAnsi="Times New Roman"/>
          <w:sz w:val="24"/>
          <w:szCs w:val="24"/>
        </w:rPr>
        <w:t xml:space="preserve"> using logistic regression</w:t>
      </w:r>
      <w:r w:rsidR="00031F63" w:rsidRPr="004F3605">
        <w:rPr>
          <w:rFonts w:ascii="Times New Roman" w:hAnsi="Times New Roman"/>
          <w:sz w:val="24"/>
          <w:szCs w:val="24"/>
        </w:rPr>
        <w:t xml:space="preserve">, with </w:t>
      </w:r>
      <w:r w:rsidR="001C053E" w:rsidRPr="004F3605">
        <w:rPr>
          <w:rFonts w:ascii="Times New Roman" w:hAnsi="Times New Roman"/>
          <w:sz w:val="24"/>
          <w:szCs w:val="24"/>
        </w:rPr>
        <w:t xml:space="preserve">adjustment for </w:t>
      </w:r>
      <w:r w:rsidR="00031F63" w:rsidRPr="004F3605">
        <w:rPr>
          <w:rFonts w:ascii="Times New Roman" w:hAnsi="Times New Roman"/>
          <w:sz w:val="24"/>
          <w:szCs w:val="24"/>
        </w:rPr>
        <w:t>confounders</w:t>
      </w:r>
      <w:r w:rsidR="009629D9" w:rsidRPr="004F3605">
        <w:rPr>
          <w:rFonts w:ascii="Times New Roman" w:hAnsi="Times New Roman"/>
          <w:sz w:val="24"/>
          <w:szCs w:val="24"/>
        </w:rPr>
        <w:t xml:space="preserve">. </w:t>
      </w:r>
      <w:r w:rsidR="00642EA5" w:rsidRPr="004F3605">
        <w:rPr>
          <w:rFonts w:ascii="Times New Roman" w:hAnsi="Times New Roman"/>
          <w:sz w:val="24"/>
          <w:szCs w:val="24"/>
        </w:rPr>
        <w:t>Where applicable, results were expressed as β coefficients or odds ratio</w:t>
      </w:r>
      <w:r w:rsidR="00DF0F9F" w:rsidRPr="004F3605">
        <w:rPr>
          <w:rFonts w:ascii="Times New Roman" w:hAnsi="Times New Roman"/>
          <w:sz w:val="24"/>
          <w:szCs w:val="24"/>
        </w:rPr>
        <w:t>s</w:t>
      </w:r>
      <w:r w:rsidR="00642EA5" w:rsidRPr="004F3605">
        <w:rPr>
          <w:rFonts w:ascii="Times New Roman" w:hAnsi="Times New Roman"/>
          <w:sz w:val="24"/>
          <w:szCs w:val="24"/>
        </w:rPr>
        <w:t xml:space="preserve"> (OR), with associated 95% confidence intervals (CI).</w:t>
      </w:r>
    </w:p>
    <w:p w14:paraId="01421957" w14:textId="2F52EE87" w:rsidR="008A6263" w:rsidRPr="004F3605" w:rsidRDefault="003073E9" w:rsidP="000C7976">
      <w:pPr>
        <w:autoSpaceDE w:val="0"/>
        <w:autoSpaceDN w:val="0"/>
        <w:adjustRightInd w:val="0"/>
        <w:spacing w:after="0" w:line="480" w:lineRule="auto"/>
        <w:ind w:firstLine="720"/>
        <w:rPr>
          <w:rFonts w:ascii="Times New Roman" w:hAnsi="Times New Roman" w:cs="Times New Roman"/>
          <w:sz w:val="24"/>
          <w:szCs w:val="24"/>
          <w:lang w:val="en-US"/>
        </w:rPr>
      </w:pPr>
      <w:r w:rsidRPr="004F3605">
        <w:rPr>
          <w:rFonts w:ascii="Times New Roman" w:hAnsi="Times New Roman" w:cs="Times New Roman"/>
          <w:sz w:val="24"/>
          <w:szCs w:val="24"/>
          <w:lang w:val="en-US"/>
        </w:rPr>
        <w:t>Confounders</w:t>
      </w:r>
      <w:r w:rsidR="009629D9" w:rsidRPr="004F3605">
        <w:rPr>
          <w:rFonts w:ascii="Times New Roman" w:hAnsi="Times New Roman" w:cs="Times New Roman"/>
          <w:sz w:val="24"/>
          <w:szCs w:val="24"/>
          <w:lang w:val="en-US"/>
        </w:rPr>
        <w:t xml:space="preserve"> were determined based on</w:t>
      </w:r>
      <w:r w:rsidRPr="004F3605">
        <w:rPr>
          <w:rFonts w:ascii="Times New Roman" w:hAnsi="Times New Roman" w:cs="Times New Roman"/>
          <w:sz w:val="24"/>
          <w:szCs w:val="24"/>
          <w:lang w:val="en-US"/>
        </w:rPr>
        <w:t xml:space="preserve"> clinical judgement, </w:t>
      </w:r>
      <w:r w:rsidR="0070562F" w:rsidRPr="004F3605">
        <w:rPr>
          <w:rFonts w:ascii="Times New Roman" w:hAnsi="Times New Roman" w:cs="Times New Roman"/>
          <w:sz w:val="24"/>
          <w:szCs w:val="24"/>
          <w:lang w:val="en-US"/>
        </w:rPr>
        <w:t xml:space="preserve">literature review </w:t>
      </w:r>
      <w:r w:rsidR="00475818" w:rsidRPr="004F3605">
        <w:rPr>
          <w:rFonts w:ascii="Times New Roman" w:hAnsi="Times New Roman" w:cs="Times New Roman"/>
          <w:sz w:val="24"/>
          <w:szCs w:val="24"/>
          <w:lang w:val="en-US"/>
        </w:rPr>
        <w:t>[</w:t>
      </w:r>
      <w:r w:rsidR="00EF6056" w:rsidRPr="004F3605">
        <w:rPr>
          <w:rFonts w:ascii="Times New Roman" w:hAnsi="Times New Roman" w:cs="Times New Roman"/>
          <w:sz w:val="24"/>
          <w:szCs w:val="24"/>
          <w:lang w:val="en-US"/>
        </w:rPr>
        <w:t>2,18,22,28</w:t>
      </w:r>
      <w:r w:rsidR="00475818" w:rsidRPr="004F3605">
        <w:rPr>
          <w:rFonts w:ascii="Times New Roman" w:hAnsi="Times New Roman" w:cs="Times New Roman"/>
          <w:sz w:val="24"/>
          <w:szCs w:val="24"/>
          <w:lang w:val="en-US"/>
        </w:rPr>
        <w:t xml:space="preserve">] </w:t>
      </w:r>
      <w:r w:rsidR="0070562F" w:rsidRPr="004F3605">
        <w:rPr>
          <w:rFonts w:ascii="Times New Roman" w:hAnsi="Times New Roman" w:cs="Times New Roman"/>
          <w:sz w:val="24"/>
          <w:szCs w:val="24"/>
          <w:lang w:val="en-US"/>
        </w:rPr>
        <w:t>and by</w:t>
      </w:r>
      <w:r w:rsidRPr="004F3605">
        <w:rPr>
          <w:rFonts w:ascii="Times New Roman" w:hAnsi="Times New Roman" w:cs="Times New Roman"/>
          <w:sz w:val="24"/>
          <w:szCs w:val="24"/>
          <w:lang w:val="en-US"/>
        </w:rPr>
        <w:t xml:space="preserve"> using </w:t>
      </w:r>
      <w:r w:rsidR="0070562F" w:rsidRPr="004F3605">
        <w:rPr>
          <w:rFonts w:ascii="Times New Roman" w:hAnsi="Times New Roman" w:cs="Times New Roman"/>
          <w:sz w:val="24"/>
          <w:szCs w:val="24"/>
          <w:lang w:val="en-US"/>
        </w:rPr>
        <w:t>a directed acyclic graph</w:t>
      </w:r>
      <w:r w:rsidRPr="004F3605">
        <w:rPr>
          <w:rFonts w:ascii="Times New Roman" w:hAnsi="Times New Roman" w:cs="Times New Roman"/>
          <w:sz w:val="24"/>
          <w:szCs w:val="24"/>
          <w:lang w:val="en-US"/>
        </w:rPr>
        <w:t>. Multivariab</w:t>
      </w:r>
      <w:r w:rsidR="00EA4797" w:rsidRPr="004F3605">
        <w:rPr>
          <w:rFonts w:ascii="Times New Roman" w:hAnsi="Times New Roman" w:cs="Times New Roman"/>
          <w:sz w:val="24"/>
          <w:szCs w:val="24"/>
          <w:lang w:val="en-US"/>
        </w:rPr>
        <w:t>le models were adjusted for maternal age</w:t>
      </w:r>
      <w:r w:rsidR="00902447" w:rsidRPr="004F3605">
        <w:rPr>
          <w:rFonts w:ascii="Times New Roman" w:hAnsi="Times New Roman" w:cs="Times New Roman"/>
          <w:sz w:val="24"/>
          <w:szCs w:val="24"/>
          <w:lang w:val="en-US"/>
        </w:rPr>
        <w:t xml:space="preserve"> </w:t>
      </w:r>
      <w:r w:rsidRPr="004F3605">
        <w:rPr>
          <w:rFonts w:ascii="Times New Roman" w:hAnsi="Times New Roman" w:cs="Times New Roman"/>
          <w:sz w:val="24"/>
          <w:szCs w:val="24"/>
          <w:lang w:val="en-US"/>
        </w:rPr>
        <w:t xml:space="preserve">(years, continuous), ethnicity (Chinese, Malay, Indian), education (none/ primary/ secondary, post-secondary, tertiary), </w:t>
      </w:r>
      <w:r w:rsidR="00FB72B0" w:rsidRPr="004F3605">
        <w:rPr>
          <w:rFonts w:ascii="Times New Roman" w:hAnsi="Times New Roman" w:cs="Times New Roman"/>
          <w:sz w:val="24"/>
          <w:szCs w:val="24"/>
          <w:lang w:val="en-US"/>
        </w:rPr>
        <w:t>monthly household income (</w:t>
      </w:r>
      <w:r w:rsidR="00574E88" w:rsidRPr="004F3605">
        <w:rPr>
          <w:rFonts w:ascii="Times New Roman" w:hAnsi="Times New Roman" w:cs="Times New Roman"/>
          <w:color w:val="000000"/>
          <w:sz w:val="24"/>
          <w:szCs w:val="24"/>
          <w:lang w:val="en-US"/>
        </w:rPr>
        <w:t>≤</w:t>
      </w:r>
      <w:r w:rsidR="000D3665" w:rsidRPr="004F3605">
        <w:rPr>
          <w:rFonts w:ascii="Times New Roman" w:hAnsi="Times New Roman" w:cs="Times New Roman"/>
          <w:color w:val="000000"/>
          <w:sz w:val="24"/>
          <w:szCs w:val="24"/>
          <w:lang w:val="en-US"/>
        </w:rPr>
        <w:t>1999, 2000–5999 and ≥6000</w:t>
      </w:r>
      <w:r w:rsidR="00574E88" w:rsidRPr="004F3605">
        <w:rPr>
          <w:rFonts w:ascii="Times New Roman" w:hAnsi="Times New Roman" w:cs="Times New Roman"/>
          <w:color w:val="000000"/>
          <w:sz w:val="24"/>
          <w:szCs w:val="24"/>
          <w:lang w:val="en-US"/>
        </w:rPr>
        <w:t xml:space="preserve"> </w:t>
      </w:r>
      <w:r w:rsidR="00574E88" w:rsidRPr="004F3605">
        <w:rPr>
          <w:rFonts w:ascii="Times New Roman" w:eastAsia="Times New Roman" w:hAnsi="Times New Roman"/>
          <w:sz w:val="24"/>
          <w:szCs w:val="24"/>
          <w:lang w:val="en-US"/>
        </w:rPr>
        <w:t>Singapore dollars</w:t>
      </w:r>
      <w:r w:rsidR="00FB72B0" w:rsidRPr="004F3605">
        <w:rPr>
          <w:rFonts w:ascii="Times New Roman" w:hAnsi="Times New Roman" w:cs="Times New Roman"/>
          <w:sz w:val="24"/>
          <w:szCs w:val="24"/>
          <w:lang w:val="en-US"/>
        </w:rPr>
        <w:t>), employment (unemployed, employed),</w:t>
      </w:r>
      <w:r w:rsidRPr="004F3605">
        <w:rPr>
          <w:rFonts w:ascii="Times New Roman" w:hAnsi="Times New Roman" w:cs="Times New Roman"/>
          <w:sz w:val="24"/>
          <w:szCs w:val="24"/>
          <w:lang w:val="en-US"/>
        </w:rPr>
        <w:t xml:space="preserve"> night shift (no, yes), </w:t>
      </w:r>
      <w:r w:rsidR="00FB72B0" w:rsidRPr="004F3605">
        <w:rPr>
          <w:rFonts w:ascii="Times New Roman" w:hAnsi="Times New Roman" w:cs="Times New Roman"/>
          <w:sz w:val="24"/>
          <w:szCs w:val="24"/>
          <w:lang w:val="en-US"/>
        </w:rPr>
        <w:t>physical activity (</w:t>
      </w:r>
      <w:r w:rsidR="000D3665" w:rsidRPr="004F3605">
        <w:rPr>
          <w:rFonts w:ascii="Times New Roman" w:hAnsi="Times New Roman"/>
          <w:sz w:val="24"/>
          <w:szCs w:val="24"/>
          <w:lang w:val="en-US"/>
        </w:rPr>
        <w:t>&lt;600, 600-3000 and &gt;3000 MET-min/week</w:t>
      </w:r>
      <w:r w:rsidR="00FB72B0" w:rsidRPr="004F3605">
        <w:rPr>
          <w:rFonts w:ascii="Times New Roman" w:hAnsi="Times New Roman" w:cs="Times New Roman"/>
          <w:sz w:val="24"/>
          <w:szCs w:val="24"/>
          <w:lang w:val="en-US"/>
        </w:rPr>
        <w:t xml:space="preserve">), </w:t>
      </w:r>
      <w:r w:rsidR="00902447" w:rsidRPr="004F3605">
        <w:rPr>
          <w:rFonts w:ascii="Times New Roman" w:hAnsi="Times New Roman" w:cs="Times New Roman"/>
          <w:sz w:val="24"/>
          <w:szCs w:val="24"/>
          <w:lang w:val="en-US"/>
        </w:rPr>
        <w:t xml:space="preserve">early pregnancy </w:t>
      </w:r>
      <w:r w:rsidR="00FB72B0" w:rsidRPr="004F3605">
        <w:rPr>
          <w:rFonts w:ascii="Times New Roman" w:hAnsi="Times New Roman" w:cs="Times New Roman"/>
          <w:sz w:val="24"/>
          <w:szCs w:val="24"/>
          <w:lang w:val="en-US"/>
        </w:rPr>
        <w:t>BMI (&lt;23, ≥23 kg/m</w:t>
      </w:r>
      <w:r w:rsidR="00FB72B0" w:rsidRPr="004F3605">
        <w:rPr>
          <w:rFonts w:ascii="Times New Roman" w:hAnsi="Times New Roman" w:cs="Times New Roman"/>
          <w:sz w:val="24"/>
          <w:szCs w:val="24"/>
          <w:vertAlign w:val="superscript"/>
          <w:lang w:val="en-US"/>
        </w:rPr>
        <w:t>2</w:t>
      </w:r>
      <w:r w:rsidR="00FB72B0" w:rsidRPr="004F3605">
        <w:rPr>
          <w:rFonts w:ascii="Times New Roman" w:hAnsi="Times New Roman" w:cs="Times New Roman"/>
          <w:sz w:val="24"/>
          <w:szCs w:val="24"/>
          <w:lang w:val="en-US"/>
        </w:rPr>
        <w:t xml:space="preserve">), </w:t>
      </w:r>
      <w:r w:rsidR="009C6F30" w:rsidRPr="004F3605">
        <w:rPr>
          <w:rFonts w:ascii="Times New Roman" w:hAnsi="Times New Roman" w:cs="Times New Roman"/>
          <w:sz w:val="24"/>
          <w:szCs w:val="24"/>
          <w:lang w:val="en-US"/>
        </w:rPr>
        <w:t>anxiety (</w:t>
      </w:r>
      <w:r w:rsidR="00B81798" w:rsidRPr="004F3605">
        <w:rPr>
          <w:rFonts w:ascii="Times New Roman" w:hAnsi="Times New Roman" w:cs="Times New Roman"/>
          <w:sz w:val="24"/>
          <w:szCs w:val="24"/>
          <w:lang w:val="en-US"/>
        </w:rPr>
        <w:t>STAI-state</w:t>
      </w:r>
      <w:r w:rsidR="009C6F30" w:rsidRPr="004F3605">
        <w:rPr>
          <w:rFonts w:ascii="Times New Roman" w:hAnsi="Times New Roman" w:cs="Times New Roman"/>
          <w:sz w:val="24"/>
          <w:szCs w:val="24"/>
          <w:lang w:val="en-US"/>
        </w:rPr>
        <w:t>)</w:t>
      </w:r>
      <w:r w:rsidR="00FB72B0" w:rsidRPr="004F3605">
        <w:rPr>
          <w:rFonts w:ascii="Times New Roman" w:hAnsi="Times New Roman" w:cs="Times New Roman"/>
          <w:sz w:val="24"/>
          <w:szCs w:val="24"/>
          <w:lang w:val="en-US"/>
        </w:rPr>
        <w:t xml:space="preserve"> score</w:t>
      </w:r>
      <w:r w:rsidRPr="004F3605">
        <w:rPr>
          <w:rFonts w:ascii="Times New Roman" w:hAnsi="Times New Roman" w:cs="Times New Roman"/>
          <w:sz w:val="24"/>
          <w:szCs w:val="24"/>
          <w:lang w:val="en-US"/>
        </w:rPr>
        <w:t xml:space="preserve"> (continuous)</w:t>
      </w:r>
      <w:r w:rsidR="00FB72B0" w:rsidRPr="004F3605">
        <w:rPr>
          <w:rFonts w:ascii="Times New Roman" w:hAnsi="Times New Roman" w:cs="Times New Roman"/>
          <w:sz w:val="24"/>
          <w:szCs w:val="24"/>
          <w:lang w:val="en-US"/>
        </w:rPr>
        <w:t>, tot</w:t>
      </w:r>
      <w:r w:rsidR="00F51936" w:rsidRPr="004F3605">
        <w:rPr>
          <w:rFonts w:ascii="Times New Roman" w:hAnsi="Times New Roman" w:cs="Times New Roman"/>
          <w:sz w:val="24"/>
          <w:szCs w:val="24"/>
          <w:lang w:val="en-US"/>
        </w:rPr>
        <w:t xml:space="preserve">al </w:t>
      </w:r>
      <w:r w:rsidR="008A6263" w:rsidRPr="004F3605">
        <w:rPr>
          <w:rFonts w:ascii="Times New Roman" w:hAnsi="Times New Roman" w:cs="Times New Roman"/>
          <w:sz w:val="24"/>
          <w:szCs w:val="24"/>
          <w:lang w:val="en-US"/>
        </w:rPr>
        <w:t xml:space="preserve">eating episodes (continuous), </w:t>
      </w:r>
      <w:r w:rsidRPr="004F3605">
        <w:rPr>
          <w:rFonts w:ascii="Times New Roman" w:hAnsi="Times New Roman" w:cs="Times New Roman"/>
          <w:sz w:val="24"/>
          <w:szCs w:val="24"/>
          <w:lang w:val="en-US"/>
        </w:rPr>
        <w:t>tota</w:t>
      </w:r>
      <w:r w:rsidR="00F51936" w:rsidRPr="004F3605">
        <w:rPr>
          <w:rFonts w:ascii="Times New Roman" w:hAnsi="Times New Roman" w:cs="Times New Roman"/>
          <w:sz w:val="24"/>
          <w:szCs w:val="24"/>
          <w:lang w:val="en-US"/>
        </w:rPr>
        <w:t>l energy intake (kJ, continuous)</w:t>
      </w:r>
      <w:r w:rsidR="004372F0" w:rsidRPr="004F3605">
        <w:rPr>
          <w:rFonts w:ascii="Times New Roman" w:hAnsi="Times New Roman" w:cs="Times New Roman"/>
          <w:sz w:val="24"/>
          <w:szCs w:val="24"/>
          <w:lang w:val="en-US"/>
        </w:rPr>
        <w:t xml:space="preserve"> and infant </w:t>
      </w:r>
      <w:r w:rsidR="008A6263" w:rsidRPr="004F3605">
        <w:rPr>
          <w:rFonts w:ascii="Times New Roman" w:hAnsi="Times New Roman" w:cs="Times New Roman"/>
          <w:sz w:val="24"/>
          <w:szCs w:val="24"/>
          <w:lang w:val="en-US"/>
        </w:rPr>
        <w:t>sex (boys, girls)</w:t>
      </w:r>
      <w:r w:rsidRPr="004F3605">
        <w:rPr>
          <w:rFonts w:ascii="Times New Roman" w:hAnsi="Times New Roman" w:cs="Times New Roman"/>
          <w:sz w:val="24"/>
          <w:szCs w:val="24"/>
          <w:lang w:val="en-US"/>
        </w:rPr>
        <w:t xml:space="preserve">. </w:t>
      </w:r>
    </w:p>
    <w:p w14:paraId="01E6D05F" w14:textId="559B2DC5" w:rsidR="003068B5" w:rsidRPr="004F3605" w:rsidRDefault="008D4045" w:rsidP="00174020">
      <w:pPr>
        <w:autoSpaceDE w:val="0"/>
        <w:autoSpaceDN w:val="0"/>
        <w:adjustRightInd w:val="0"/>
        <w:spacing w:after="0" w:line="480" w:lineRule="auto"/>
        <w:ind w:firstLine="720"/>
        <w:rPr>
          <w:rFonts w:ascii="Times New Roman" w:hAnsi="Times New Roman" w:cs="Times New Roman"/>
          <w:sz w:val="24"/>
          <w:szCs w:val="24"/>
          <w:lang w:val="en-US"/>
        </w:rPr>
      </w:pPr>
      <w:r w:rsidRPr="004F3605">
        <w:rPr>
          <w:rFonts w:ascii="Times New Roman" w:hAnsi="Times New Roman" w:cs="Times New Roman"/>
          <w:sz w:val="24"/>
          <w:szCs w:val="24"/>
          <w:lang w:val="en-US"/>
        </w:rPr>
        <w:t xml:space="preserve">As women with night-eating tended to have </w:t>
      </w:r>
      <w:r w:rsidR="00057B1B" w:rsidRPr="004F3605">
        <w:rPr>
          <w:rFonts w:ascii="Times New Roman" w:hAnsi="Times New Roman" w:cs="Times New Roman"/>
          <w:sz w:val="24"/>
          <w:szCs w:val="24"/>
          <w:lang w:val="en-US"/>
        </w:rPr>
        <w:t xml:space="preserve">a </w:t>
      </w:r>
      <w:r w:rsidRPr="004F3605">
        <w:rPr>
          <w:rFonts w:ascii="Times New Roman" w:hAnsi="Times New Roman" w:cs="Times New Roman"/>
          <w:sz w:val="24"/>
          <w:szCs w:val="24"/>
          <w:lang w:val="en-US"/>
        </w:rPr>
        <w:t>later sleeping time, which was associated with shorter sleep, we further controlled for bedtime (continuous) in the multivariable model</w:t>
      </w:r>
      <w:r w:rsidR="001A5AAF" w:rsidRPr="004F3605">
        <w:rPr>
          <w:rFonts w:ascii="Times New Roman" w:hAnsi="Times New Roman" w:cs="Times New Roman"/>
          <w:sz w:val="24"/>
          <w:szCs w:val="24"/>
          <w:lang w:val="en-US"/>
        </w:rPr>
        <w:t xml:space="preserve"> to examine its potential effect</w:t>
      </w:r>
      <w:r w:rsidR="00057B1B" w:rsidRPr="004F3605">
        <w:rPr>
          <w:rFonts w:ascii="Times New Roman" w:hAnsi="Times New Roman" w:cs="Times New Roman"/>
          <w:sz w:val="24"/>
          <w:szCs w:val="24"/>
          <w:lang w:val="en-US"/>
        </w:rPr>
        <w:t>s</w:t>
      </w:r>
      <w:r w:rsidR="001A5AAF" w:rsidRPr="004F3605">
        <w:rPr>
          <w:rFonts w:ascii="Times New Roman" w:hAnsi="Times New Roman" w:cs="Times New Roman"/>
          <w:sz w:val="24"/>
          <w:szCs w:val="24"/>
          <w:lang w:val="en-US"/>
        </w:rPr>
        <w:t xml:space="preserve"> on the association</w:t>
      </w:r>
      <w:r w:rsidR="00057B1B" w:rsidRPr="004F3605">
        <w:rPr>
          <w:rFonts w:ascii="Times New Roman" w:hAnsi="Times New Roman" w:cs="Times New Roman"/>
          <w:sz w:val="24"/>
          <w:szCs w:val="24"/>
          <w:lang w:val="en-US"/>
        </w:rPr>
        <w:t>s</w:t>
      </w:r>
      <w:r w:rsidR="005C1B33" w:rsidRPr="004F3605">
        <w:rPr>
          <w:rFonts w:ascii="Times New Roman" w:hAnsi="Times New Roman" w:cs="Times New Roman"/>
          <w:sz w:val="24"/>
          <w:szCs w:val="24"/>
          <w:lang w:val="en-US"/>
        </w:rPr>
        <w:t xml:space="preserve"> between night-eating/ sleep duration and gestation length/ PTB</w:t>
      </w:r>
      <w:r w:rsidRPr="004F3605">
        <w:rPr>
          <w:rFonts w:ascii="Times New Roman" w:hAnsi="Times New Roman" w:cs="Times New Roman"/>
          <w:sz w:val="24"/>
          <w:szCs w:val="24"/>
          <w:lang w:val="en-US"/>
        </w:rPr>
        <w:t>.</w:t>
      </w:r>
      <w:r w:rsidR="007371B4" w:rsidRPr="004F3605">
        <w:rPr>
          <w:rFonts w:ascii="Times New Roman" w:hAnsi="Times New Roman" w:cs="Times New Roman"/>
          <w:sz w:val="24"/>
          <w:szCs w:val="24"/>
          <w:lang w:val="en-US"/>
        </w:rPr>
        <w:t xml:space="preserve"> </w:t>
      </w:r>
      <w:r w:rsidR="00CA6BAB" w:rsidRPr="004F3605">
        <w:rPr>
          <w:rFonts w:ascii="Times New Roman" w:hAnsi="Times New Roman" w:cs="Times New Roman"/>
          <w:sz w:val="24"/>
          <w:szCs w:val="24"/>
          <w:lang w:val="en-US"/>
        </w:rPr>
        <w:t xml:space="preserve">Our previous studies showed that maternal night-eating and short sleep duration were associated with </w:t>
      </w:r>
      <w:r w:rsidR="000C7C27" w:rsidRPr="004F3605">
        <w:rPr>
          <w:rFonts w:ascii="Times New Roman" w:hAnsi="Times New Roman" w:cs="Times New Roman"/>
          <w:sz w:val="24"/>
          <w:szCs w:val="24"/>
          <w:lang w:val="en-US"/>
        </w:rPr>
        <w:t>higher plasma glucose</w:t>
      </w:r>
      <w:r w:rsidR="00CA6BAB" w:rsidRPr="004F3605">
        <w:rPr>
          <w:rFonts w:ascii="Times New Roman" w:hAnsi="Times New Roman" w:cs="Times New Roman"/>
          <w:sz w:val="24"/>
          <w:szCs w:val="24"/>
          <w:lang w:val="en-US"/>
        </w:rPr>
        <w:t xml:space="preserve"> </w:t>
      </w:r>
      <w:r w:rsidR="00C8742E" w:rsidRPr="004F3605">
        <w:rPr>
          <w:rFonts w:ascii="Times New Roman" w:hAnsi="Times New Roman" w:cs="Times New Roman"/>
          <w:sz w:val="24"/>
          <w:szCs w:val="24"/>
          <w:lang w:val="en-US"/>
        </w:rPr>
        <w:t xml:space="preserve">during pregnancy </w:t>
      </w:r>
      <w:r w:rsidR="00CA6BAB" w:rsidRPr="004F3605">
        <w:rPr>
          <w:rFonts w:ascii="Times New Roman" w:hAnsi="Times New Roman" w:cs="Times New Roman"/>
          <w:sz w:val="24"/>
          <w:szCs w:val="24"/>
          <w:lang w:val="en-US"/>
        </w:rPr>
        <w:t>[</w:t>
      </w:r>
      <w:r w:rsidR="00285BB6" w:rsidRPr="004F3605">
        <w:rPr>
          <w:rFonts w:ascii="Times New Roman" w:hAnsi="Times New Roman" w:cs="Times New Roman"/>
          <w:sz w:val="24"/>
          <w:szCs w:val="24"/>
          <w:lang w:val="en-US"/>
        </w:rPr>
        <w:t>13,22</w:t>
      </w:r>
      <w:r w:rsidR="00CA6BAB" w:rsidRPr="004F3605">
        <w:rPr>
          <w:rFonts w:ascii="Times New Roman" w:hAnsi="Times New Roman" w:cs="Times New Roman"/>
          <w:sz w:val="24"/>
          <w:szCs w:val="24"/>
          <w:lang w:val="en-US"/>
        </w:rPr>
        <w:t xml:space="preserve">], which has been reported as the risk factor of PTB. We therefore </w:t>
      </w:r>
      <w:r w:rsidR="004A116A" w:rsidRPr="004F3605">
        <w:rPr>
          <w:rFonts w:ascii="Times New Roman" w:hAnsi="Times New Roman" w:cs="Times New Roman"/>
          <w:sz w:val="24"/>
          <w:szCs w:val="24"/>
          <w:lang w:val="en-US"/>
        </w:rPr>
        <w:t xml:space="preserve">separately </w:t>
      </w:r>
      <w:r w:rsidR="00D573D5" w:rsidRPr="004F3605">
        <w:rPr>
          <w:rFonts w:ascii="Times New Roman" w:hAnsi="Times New Roman" w:cs="Times New Roman"/>
          <w:sz w:val="24"/>
          <w:szCs w:val="24"/>
          <w:lang w:val="en-US"/>
        </w:rPr>
        <w:t>controlled for</w:t>
      </w:r>
      <w:r w:rsidR="00CA6BAB" w:rsidRPr="004F3605">
        <w:rPr>
          <w:rFonts w:ascii="Times New Roman" w:hAnsi="Times New Roman" w:cs="Times New Roman"/>
          <w:sz w:val="24"/>
          <w:szCs w:val="24"/>
          <w:lang w:val="en-US"/>
        </w:rPr>
        <w:t xml:space="preserve"> GDM (no, yes)</w:t>
      </w:r>
      <w:r w:rsidR="004A116A" w:rsidRPr="004F3605">
        <w:rPr>
          <w:rFonts w:ascii="Times New Roman" w:hAnsi="Times New Roman" w:cs="Times New Roman"/>
          <w:sz w:val="24"/>
          <w:szCs w:val="24"/>
          <w:lang w:val="en-US"/>
        </w:rPr>
        <w:t>, fasting plasma glucose and 2-h post-load plasma glucose</w:t>
      </w:r>
      <w:r w:rsidR="00D82711" w:rsidRPr="004F3605">
        <w:rPr>
          <w:rFonts w:ascii="Times New Roman" w:hAnsi="Times New Roman" w:cs="Times New Roman"/>
          <w:sz w:val="24"/>
          <w:szCs w:val="24"/>
          <w:lang w:val="en-US"/>
        </w:rPr>
        <w:t xml:space="preserve"> </w:t>
      </w:r>
      <w:r w:rsidR="003073E9" w:rsidRPr="004F3605">
        <w:rPr>
          <w:rFonts w:ascii="Times New Roman" w:hAnsi="Times New Roman" w:cs="Times New Roman"/>
          <w:sz w:val="24"/>
          <w:szCs w:val="24"/>
          <w:lang w:val="en-US"/>
        </w:rPr>
        <w:t>to examine for any potential mediating effect</w:t>
      </w:r>
      <w:r w:rsidR="00CA6BAB" w:rsidRPr="004F3605">
        <w:rPr>
          <w:rFonts w:ascii="Times New Roman" w:hAnsi="Times New Roman" w:cs="Times New Roman"/>
          <w:sz w:val="24"/>
          <w:szCs w:val="24"/>
          <w:lang w:val="en-US"/>
        </w:rPr>
        <w:t xml:space="preserve"> on the pathway between night-eating/ sleep duration and gestation length/ PTB</w:t>
      </w:r>
      <w:r w:rsidR="003073E9" w:rsidRPr="004F3605">
        <w:rPr>
          <w:rFonts w:ascii="Times New Roman" w:hAnsi="Times New Roman" w:cs="Times New Roman"/>
          <w:sz w:val="24"/>
          <w:szCs w:val="24"/>
          <w:lang w:val="en-US"/>
        </w:rPr>
        <w:t xml:space="preserve">. </w:t>
      </w:r>
      <w:r w:rsidR="008E7F12" w:rsidRPr="004F3605">
        <w:rPr>
          <w:rFonts w:ascii="Times New Roman" w:hAnsi="Times New Roman" w:cs="Times New Roman"/>
          <w:sz w:val="24"/>
          <w:szCs w:val="24"/>
          <w:lang w:val="en-US"/>
        </w:rPr>
        <w:t>I</w:t>
      </w:r>
      <w:r w:rsidR="00870CB1" w:rsidRPr="004F3605">
        <w:rPr>
          <w:rFonts w:ascii="Times New Roman" w:hAnsi="Times New Roman" w:cs="Times New Roman"/>
          <w:sz w:val="24"/>
          <w:szCs w:val="24"/>
          <w:lang w:val="en-US"/>
        </w:rPr>
        <w:t>n a previous study,</w:t>
      </w:r>
      <w:r w:rsidR="00922689" w:rsidRPr="004F3605">
        <w:rPr>
          <w:rFonts w:ascii="Times New Roman" w:hAnsi="Times New Roman" w:cs="Times New Roman"/>
          <w:sz w:val="24"/>
          <w:szCs w:val="24"/>
          <w:lang w:val="en-US"/>
        </w:rPr>
        <w:t xml:space="preserve"> short (≤6 h) and long sleep (≥</w:t>
      </w:r>
      <w:r w:rsidR="00EF27C5" w:rsidRPr="004F3605">
        <w:rPr>
          <w:rFonts w:ascii="Times New Roman" w:hAnsi="Times New Roman" w:cs="Times New Roman"/>
          <w:sz w:val="24"/>
          <w:szCs w:val="24"/>
          <w:lang w:val="en-US"/>
        </w:rPr>
        <w:t xml:space="preserve">9 h) </w:t>
      </w:r>
      <w:r w:rsidR="00057B1B" w:rsidRPr="004F3605">
        <w:rPr>
          <w:rFonts w:ascii="Times New Roman" w:hAnsi="Times New Roman" w:cs="Times New Roman"/>
          <w:sz w:val="24"/>
          <w:szCs w:val="24"/>
          <w:lang w:val="en-US"/>
        </w:rPr>
        <w:t xml:space="preserve">were </w:t>
      </w:r>
      <w:r w:rsidR="00057B1B" w:rsidRPr="004F3605">
        <w:rPr>
          <w:rFonts w:ascii="Times New Roman" w:hAnsi="Times New Roman" w:cs="Times New Roman"/>
          <w:sz w:val="24"/>
          <w:szCs w:val="24"/>
          <w:lang w:val="en-US"/>
        </w:rPr>
        <w:lastRenderedPageBreak/>
        <w:t xml:space="preserve">reported to </w:t>
      </w:r>
      <w:r w:rsidR="00EF27C5" w:rsidRPr="004F3605">
        <w:rPr>
          <w:rFonts w:ascii="Times New Roman" w:hAnsi="Times New Roman" w:cs="Times New Roman"/>
          <w:sz w:val="24"/>
          <w:szCs w:val="24"/>
          <w:lang w:val="en-US"/>
        </w:rPr>
        <w:t>increase</w:t>
      </w:r>
      <w:r w:rsidR="00057B1B" w:rsidRPr="004F3605">
        <w:rPr>
          <w:rFonts w:ascii="Times New Roman" w:hAnsi="Times New Roman" w:cs="Times New Roman"/>
          <w:sz w:val="24"/>
          <w:szCs w:val="24"/>
          <w:lang w:val="en-US"/>
        </w:rPr>
        <w:t xml:space="preserve"> the</w:t>
      </w:r>
      <w:r w:rsidR="00EF27C5" w:rsidRPr="004F3605">
        <w:rPr>
          <w:rFonts w:ascii="Times New Roman" w:hAnsi="Times New Roman" w:cs="Times New Roman"/>
          <w:sz w:val="24"/>
          <w:szCs w:val="24"/>
          <w:lang w:val="en-US"/>
        </w:rPr>
        <w:t xml:space="preserve"> odds of PTB </w:t>
      </w:r>
      <w:r w:rsidR="00922689" w:rsidRPr="004F3605">
        <w:rPr>
          <w:rFonts w:ascii="Times New Roman" w:hAnsi="Times New Roman" w:cs="Times New Roman"/>
          <w:sz w:val="24"/>
          <w:szCs w:val="24"/>
          <w:lang w:val="en-US"/>
        </w:rPr>
        <w:t>[</w:t>
      </w:r>
      <w:r w:rsidR="00285BB6" w:rsidRPr="004F3605">
        <w:rPr>
          <w:rFonts w:ascii="Times New Roman" w:hAnsi="Times New Roman" w:cs="Times New Roman"/>
          <w:sz w:val="24"/>
          <w:szCs w:val="24"/>
          <w:lang w:val="en-US"/>
        </w:rPr>
        <w:t>29</w:t>
      </w:r>
      <w:r w:rsidR="00922689" w:rsidRPr="004F3605">
        <w:rPr>
          <w:rFonts w:ascii="Times New Roman" w:hAnsi="Times New Roman" w:cs="Times New Roman"/>
          <w:sz w:val="24"/>
          <w:szCs w:val="24"/>
          <w:lang w:val="en-US"/>
        </w:rPr>
        <w:t xml:space="preserve">]. We explored the possibility of this </w:t>
      </w:r>
      <w:r w:rsidR="00EF27C5" w:rsidRPr="004F3605">
        <w:rPr>
          <w:rFonts w:ascii="Times New Roman" w:hAnsi="Times New Roman" w:cs="Times New Roman"/>
          <w:sz w:val="24"/>
          <w:szCs w:val="24"/>
          <w:lang w:val="en-US"/>
        </w:rPr>
        <w:t>U-shape</w:t>
      </w:r>
      <w:r w:rsidR="00057B1B" w:rsidRPr="004F3605">
        <w:rPr>
          <w:rFonts w:ascii="Times New Roman" w:hAnsi="Times New Roman" w:cs="Times New Roman"/>
          <w:sz w:val="24"/>
          <w:szCs w:val="24"/>
          <w:lang w:val="en-US"/>
        </w:rPr>
        <w:t>d</w:t>
      </w:r>
      <w:r w:rsidR="00EF27C5" w:rsidRPr="004F3605">
        <w:rPr>
          <w:rFonts w:ascii="Times New Roman" w:hAnsi="Times New Roman" w:cs="Times New Roman"/>
          <w:sz w:val="24"/>
          <w:szCs w:val="24"/>
          <w:lang w:val="en-US"/>
        </w:rPr>
        <w:t xml:space="preserve"> relationship</w:t>
      </w:r>
      <w:r w:rsidR="00922689" w:rsidRPr="004F3605">
        <w:rPr>
          <w:rFonts w:ascii="Times New Roman" w:hAnsi="Times New Roman" w:cs="Times New Roman"/>
          <w:sz w:val="24"/>
          <w:szCs w:val="24"/>
          <w:lang w:val="en-US"/>
        </w:rPr>
        <w:t xml:space="preserve"> by </w:t>
      </w:r>
      <w:r w:rsidR="00B5469F" w:rsidRPr="004F3605">
        <w:rPr>
          <w:rFonts w:ascii="Times New Roman" w:hAnsi="Times New Roman" w:cs="Times New Roman"/>
          <w:sz w:val="24"/>
          <w:szCs w:val="24"/>
          <w:lang w:val="en-US"/>
        </w:rPr>
        <w:t>examining PTB distribution</w:t>
      </w:r>
      <w:r w:rsidR="002959C4" w:rsidRPr="004F3605">
        <w:rPr>
          <w:rFonts w:ascii="Times New Roman" w:hAnsi="Times New Roman" w:cs="Times New Roman"/>
          <w:sz w:val="24"/>
          <w:szCs w:val="24"/>
          <w:lang w:val="en-US"/>
        </w:rPr>
        <w:t xml:space="preserve"> across sub-categories of sleep duration, i.e. </w:t>
      </w:r>
      <w:r w:rsidR="00922689" w:rsidRPr="004F3605">
        <w:rPr>
          <w:rFonts w:ascii="Times New Roman" w:hAnsi="Times New Roman" w:cs="Times New Roman"/>
          <w:sz w:val="24"/>
          <w:szCs w:val="24"/>
          <w:lang w:val="en-US"/>
        </w:rPr>
        <w:t>&lt;6, 6-6.99, 7-7.99, 8-8.99 and ≥9 h</w:t>
      </w:r>
      <w:r w:rsidR="00EF27C5" w:rsidRPr="004F3605">
        <w:rPr>
          <w:rFonts w:ascii="Times New Roman" w:hAnsi="Times New Roman" w:cs="Times New Roman"/>
          <w:sz w:val="24"/>
          <w:szCs w:val="24"/>
          <w:lang w:val="en-US"/>
        </w:rPr>
        <w:t xml:space="preserve"> </w:t>
      </w:r>
      <w:r w:rsidR="00AE7B92" w:rsidRPr="004F3605">
        <w:rPr>
          <w:rFonts w:ascii="Times New Roman" w:hAnsi="Times New Roman" w:cs="Times New Roman"/>
          <w:sz w:val="24"/>
          <w:szCs w:val="24"/>
          <w:lang w:val="en-US"/>
        </w:rPr>
        <w:t>[</w:t>
      </w:r>
      <w:r w:rsidR="00285BB6" w:rsidRPr="004F3605">
        <w:rPr>
          <w:rFonts w:ascii="Times New Roman" w:hAnsi="Times New Roman" w:cs="Times New Roman"/>
          <w:sz w:val="24"/>
          <w:szCs w:val="24"/>
          <w:lang w:val="en-US"/>
        </w:rPr>
        <w:t>22</w:t>
      </w:r>
      <w:r w:rsidR="00AE7B92" w:rsidRPr="004F3605">
        <w:rPr>
          <w:rFonts w:ascii="Times New Roman" w:hAnsi="Times New Roman" w:cs="Times New Roman"/>
          <w:sz w:val="24"/>
          <w:szCs w:val="24"/>
          <w:lang w:val="en-US"/>
        </w:rPr>
        <w:t>]</w:t>
      </w:r>
      <w:r w:rsidR="002959C4" w:rsidRPr="004F3605">
        <w:rPr>
          <w:rFonts w:ascii="Times New Roman" w:hAnsi="Times New Roman" w:cs="Times New Roman"/>
          <w:sz w:val="24"/>
          <w:szCs w:val="24"/>
          <w:lang w:val="en-US"/>
        </w:rPr>
        <w:t xml:space="preserve">. </w:t>
      </w:r>
    </w:p>
    <w:p w14:paraId="4609CEB7" w14:textId="77777777" w:rsidR="000C0833" w:rsidRPr="004F3605" w:rsidRDefault="003073E9" w:rsidP="000C7976">
      <w:pPr>
        <w:pStyle w:val="NoSpacing"/>
        <w:spacing w:line="480" w:lineRule="auto"/>
        <w:ind w:firstLine="720"/>
        <w:rPr>
          <w:rFonts w:ascii="Times New Roman" w:hAnsi="Times New Roman"/>
          <w:sz w:val="24"/>
          <w:szCs w:val="24"/>
        </w:rPr>
      </w:pPr>
      <w:r w:rsidRPr="004F3605">
        <w:rPr>
          <w:rFonts w:ascii="Times New Roman" w:hAnsi="Times New Roman"/>
          <w:sz w:val="24"/>
          <w:szCs w:val="24"/>
        </w:rPr>
        <w:t>Missing va</w:t>
      </w:r>
      <w:r w:rsidR="007E446F" w:rsidRPr="004F3605">
        <w:rPr>
          <w:rFonts w:ascii="Times New Roman" w:hAnsi="Times New Roman"/>
          <w:sz w:val="24"/>
          <w:szCs w:val="24"/>
        </w:rPr>
        <w:t xml:space="preserve">lues for </w:t>
      </w:r>
      <w:r w:rsidR="005436E7" w:rsidRPr="004F3605">
        <w:rPr>
          <w:rFonts w:ascii="Times New Roman" w:hAnsi="Times New Roman"/>
          <w:sz w:val="24"/>
          <w:szCs w:val="24"/>
        </w:rPr>
        <w:t>covariates were imputed 20 times using multiple imputation analyses by chained equations [</w:t>
      </w:r>
      <w:r w:rsidR="00285BB6" w:rsidRPr="004F3605">
        <w:rPr>
          <w:rFonts w:ascii="Times New Roman" w:hAnsi="Times New Roman"/>
          <w:sz w:val="24"/>
          <w:szCs w:val="24"/>
        </w:rPr>
        <w:t>30</w:t>
      </w:r>
      <w:r w:rsidR="005436E7" w:rsidRPr="004F3605">
        <w:rPr>
          <w:rFonts w:ascii="Times New Roman" w:hAnsi="Times New Roman"/>
          <w:sz w:val="24"/>
          <w:szCs w:val="24"/>
        </w:rPr>
        <w:t xml:space="preserve">]. These included </w:t>
      </w:r>
      <w:r w:rsidR="007E446F" w:rsidRPr="004F3605">
        <w:rPr>
          <w:rFonts w:ascii="Times New Roman" w:hAnsi="Times New Roman"/>
          <w:sz w:val="24"/>
          <w:szCs w:val="24"/>
        </w:rPr>
        <w:t>maternal education (n=6</w:t>
      </w:r>
      <w:r w:rsidRPr="004F3605">
        <w:rPr>
          <w:rFonts w:ascii="Times New Roman" w:hAnsi="Times New Roman"/>
          <w:sz w:val="24"/>
          <w:szCs w:val="24"/>
        </w:rPr>
        <w:t xml:space="preserve">), </w:t>
      </w:r>
      <w:r w:rsidR="007E446F" w:rsidRPr="004F3605">
        <w:rPr>
          <w:rFonts w:ascii="Times New Roman" w:hAnsi="Times New Roman"/>
          <w:sz w:val="24"/>
          <w:szCs w:val="24"/>
        </w:rPr>
        <w:t>monthly household income (n=40), physical activity (n=3</w:t>
      </w:r>
      <w:r w:rsidRPr="004F3605">
        <w:rPr>
          <w:rFonts w:ascii="Times New Roman" w:hAnsi="Times New Roman"/>
          <w:sz w:val="24"/>
          <w:szCs w:val="24"/>
        </w:rPr>
        <w:t xml:space="preserve">), </w:t>
      </w:r>
      <w:r w:rsidR="007E446F" w:rsidRPr="004F3605">
        <w:rPr>
          <w:rFonts w:ascii="Times New Roman" w:hAnsi="Times New Roman"/>
          <w:sz w:val="24"/>
          <w:szCs w:val="24"/>
        </w:rPr>
        <w:t>early pregnancy BMI (n=12</w:t>
      </w:r>
      <w:r w:rsidRPr="004F3605">
        <w:rPr>
          <w:rFonts w:ascii="Times New Roman" w:hAnsi="Times New Roman"/>
          <w:sz w:val="24"/>
          <w:szCs w:val="24"/>
        </w:rPr>
        <w:t xml:space="preserve">), </w:t>
      </w:r>
      <w:r w:rsidR="00F461A9" w:rsidRPr="004F3605">
        <w:rPr>
          <w:rFonts w:ascii="Times New Roman" w:hAnsi="Times New Roman"/>
          <w:sz w:val="24"/>
          <w:szCs w:val="24"/>
        </w:rPr>
        <w:t>anxiety</w:t>
      </w:r>
      <w:r w:rsidR="007E446F" w:rsidRPr="004F3605">
        <w:rPr>
          <w:rFonts w:ascii="Times New Roman" w:hAnsi="Times New Roman"/>
          <w:sz w:val="24"/>
          <w:szCs w:val="24"/>
        </w:rPr>
        <w:t xml:space="preserve"> score (n=2), </w:t>
      </w:r>
      <w:r w:rsidR="00A41FCB" w:rsidRPr="004F3605">
        <w:rPr>
          <w:rFonts w:ascii="Times New Roman" w:hAnsi="Times New Roman"/>
          <w:sz w:val="24"/>
          <w:szCs w:val="24"/>
        </w:rPr>
        <w:t>bedtime (n=3)</w:t>
      </w:r>
      <w:r w:rsidR="00CF6073" w:rsidRPr="004F3605">
        <w:rPr>
          <w:rFonts w:ascii="Times New Roman" w:hAnsi="Times New Roman"/>
          <w:sz w:val="24"/>
          <w:szCs w:val="24"/>
        </w:rPr>
        <w:t>, fasting plasma glucose (n=27)</w:t>
      </w:r>
      <w:r w:rsidR="00C20DF0" w:rsidRPr="004F3605">
        <w:rPr>
          <w:rFonts w:ascii="Times New Roman" w:hAnsi="Times New Roman"/>
          <w:sz w:val="24"/>
          <w:szCs w:val="24"/>
        </w:rPr>
        <w:t xml:space="preserve"> and</w:t>
      </w:r>
      <w:r w:rsidR="008369D9" w:rsidRPr="004F3605">
        <w:rPr>
          <w:rFonts w:ascii="Times New Roman" w:hAnsi="Times New Roman"/>
          <w:sz w:val="24"/>
          <w:szCs w:val="24"/>
        </w:rPr>
        <w:t xml:space="preserve"> </w:t>
      </w:r>
      <w:r w:rsidR="00CF6073" w:rsidRPr="004F3605">
        <w:rPr>
          <w:rFonts w:ascii="Times New Roman" w:hAnsi="Times New Roman"/>
          <w:sz w:val="24"/>
          <w:szCs w:val="24"/>
        </w:rPr>
        <w:t>2-h post-load plasma glucose</w:t>
      </w:r>
      <w:r w:rsidR="007E446F" w:rsidRPr="004F3605">
        <w:rPr>
          <w:rFonts w:ascii="Times New Roman" w:hAnsi="Times New Roman"/>
          <w:sz w:val="24"/>
          <w:szCs w:val="24"/>
        </w:rPr>
        <w:t xml:space="preserve"> (n=27</w:t>
      </w:r>
      <w:r w:rsidR="005436E7" w:rsidRPr="004F3605">
        <w:rPr>
          <w:rFonts w:ascii="Times New Roman" w:hAnsi="Times New Roman"/>
          <w:sz w:val="24"/>
          <w:szCs w:val="24"/>
        </w:rPr>
        <w:t>)</w:t>
      </w:r>
      <w:r w:rsidR="00C20DF0" w:rsidRPr="004F3605">
        <w:rPr>
          <w:rFonts w:ascii="Times New Roman" w:hAnsi="Times New Roman"/>
          <w:sz w:val="24"/>
          <w:szCs w:val="24"/>
        </w:rPr>
        <w:t>.</w:t>
      </w:r>
      <w:r w:rsidR="008369D9" w:rsidRPr="004F3605">
        <w:rPr>
          <w:rFonts w:ascii="Times New Roman" w:hAnsi="Times New Roman"/>
          <w:sz w:val="24"/>
          <w:szCs w:val="24"/>
        </w:rPr>
        <w:t xml:space="preserve"> </w:t>
      </w:r>
      <w:r w:rsidRPr="004F3605">
        <w:rPr>
          <w:rFonts w:ascii="Times New Roman" w:hAnsi="Times New Roman"/>
          <w:sz w:val="24"/>
          <w:szCs w:val="24"/>
        </w:rPr>
        <w:t xml:space="preserve">The number of imputations was determined </w:t>
      </w:r>
      <w:r w:rsidR="003A351E" w:rsidRPr="004F3605">
        <w:rPr>
          <w:rFonts w:ascii="Times New Roman" w:hAnsi="Times New Roman"/>
          <w:sz w:val="24"/>
          <w:szCs w:val="24"/>
        </w:rPr>
        <w:t>based on efficiency consideration</w:t>
      </w:r>
      <w:r w:rsidR="009F6971" w:rsidRPr="004F3605">
        <w:rPr>
          <w:rFonts w:ascii="Times New Roman" w:hAnsi="Times New Roman"/>
          <w:sz w:val="24"/>
          <w:szCs w:val="24"/>
        </w:rPr>
        <w:t xml:space="preserve"> and </w:t>
      </w:r>
      <w:r w:rsidR="003A351E" w:rsidRPr="004F3605">
        <w:rPr>
          <w:rFonts w:ascii="Times New Roman" w:hAnsi="Times New Roman"/>
          <w:sz w:val="24"/>
          <w:szCs w:val="24"/>
        </w:rPr>
        <w:t>percentage of missing values</w:t>
      </w:r>
      <w:r w:rsidR="009F6971" w:rsidRPr="004F3605">
        <w:rPr>
          <w:rFonts w:ascii="Times New Roman" w:hAnsi="Times New Roman"/>
          <w:sz w:val="24"/>
          <w:szCs w:val="24"/>
        </w:rPr>
        <w:t xml:space="preserve"> [</w:t>
      </w:r>
      <w:r w:rsidR="00285BB6" w:rsidRPr="004F3605">
        <w:rPr>
          <w:rFonts w:ascii="Times New Roman" w:hAnsi="Times New Roman"/>
          <w:sz w:val="24"/>
          <w:szCs w:val="24"/>
        </w:rPr>
        <w:t>31</w:t>
      </w:r>
      <w:r w:rsidR="009F6971" w:rsidRPr="004F3605">
        <w:rPr>
          <w:rFonts w:ascii="Times New Roman" w:hAnsi="Times New Roman"/>
          <w:sz w:val="24"/>
          <w:szCs w:val="24"/>
        </w:rPr>
        <w:t>]</w:t>
      </w:r>
      <w:r w:rsidR="007E446F" w:rsidRPr="004F3605">
        <w:rPr>
          <w:rFonts w:ascii="Times New Roman" w:hAnsi="Times New Roman"/>
          <w:sz w:val="24"/>
          <w:szCs w:val="24"/>
        </w:rPr>
        <w:t>. The results of the 2</w:t>
      </w:r>
      <w:r w:rsidRPr="004F3605">
        <w:rPr>
          <w:rFonts w:ascii="Times New Roman" w:hAnsi="Times New Roman"/>
          <w:sz w:val="24"/>
          <w:szCs w:val="24"/>
        </w:rPr>
        <w:t>0 analyses we</w:t>
      </w:r>
      <w:r w:rsidR="0060600F" w:rsidRPr="004F3605">
        <w:rPr>
          <w:rFonts w:ascii="Times New Roman" w:hAnsi="Times New Roman"/>
          <w:sz w:val="24"/>
          <w:szCs w:val="24"/>
        </w:rPr>
        <w:t>re pooled using Rubin’s rule [</w:t>
      </w:r>
      <w:r w:rsidR="00285BB6" w:rsidRPr="004F3605">
        <w:rPr>
          <w:rFonts w:ascii="Times New Roman" w:hAnsi="Times New Roman"/>
          <w:sz w:val="24"/>
          <w:szCs w:val="24"/>
        </w:rPr>
        <w:t>32</w:t>
      </w:r>
      <w:r w:rsidR="009437A8" w:rsidRPr="004F3605">
        <w:rPr>
          <w:rFonts w:ascii="Times New Roman" w:hAnsi="Times New Roman"/>
          <w:sz w:val="24"/>
          <w:szCs w:val="24"/>
        </w:rPr>
        <w:t xml:space="preserve">]. </w:t>
      </w:r>
    </w:p>
    <w:p w14:paraId="6A4809AC" w14:textId="4F7B2320" w:rsidR="000276C4" w:rsidRPr="004F3605" w:rsidRDefault="009437A8" w:rsidP="000C7976">
      <w:pPr>
        <w:pStyle w:val="NoSpacing"/>
        <w:spacing w:line="480" w:lineRule="auto"/>
        <w:ind w:firstLine="720"/>
        <w:rPr>
          <w:rFonts w:ascii="Times New Roman" w:hAnsi="Times New Roman"/>
          <w:sz w:val="24"/>
          <w:szCs w:val="24"/>
        </w:rPr>
      </w:pPr>
      <w:r w:rsidRPr="004F3605">
        <w:rPr>
          <w:rFonts w:ascii="Times New Roman" w:hAnsi="Times New Roman"/>
          <w:sz w:val="24"/>
          <w:szCs w:val="24"/>
        </w:rPr>
        <w:t>Two sensitivity analyse</w:t>
      </w:r>
      <w:r w:rsidR="003073E9" w:rsidRPr="004F3605">
        <w:rPr>
          <w:rFonts w:ascii="Times New Roman" w:hAnsi="Times New Roman"/>
          <w:sz w:val="24"/>
          <w:szCs w:val="24"/>
        </w:rPr>
        <w:t xml:space="preserve">s </w:t>
      </w:r>
      <w:r w:rsidRPr="004F3605">
        <w:rPr>
          <w:rFonts w:ascii="Times New Roman" w:hAnsi="Times New Roman"/>
          <w:sz w:val="24"/>
          <w:szCs w:val="24"/>
        </w:rPr>
        <w:t xml:space="preserve">were </w:t>
      </w:r>
      <w:r w:rsidR="003073E9" w:rsidRPr="004F3605">
        <w:rPr>
          <w:rFonts w:ascii="Times New Roman" w:hAnsi="Times New Roman"/>
          <w:sz w:val="24"/>
          <w:szCs w:val="24"/>
        </w:rPr>
        <w:t>performed</w:t>
      </w:r>
      <w:r w:rsidR="000C0833" w:rsidRPr="004F3605">
        <w:rPr>
          <w:rFonts w:ascii="Times New Roman" w:hAnsi="Times New Roman"/>
          <w:sz w:val="24"/>
          <w:szCs w:val="24"/>
        </w:rPr>
        <w:t xml:space="preserve">. First, </w:t>
      </w:r>
      <w:r w:rsidR="00CF3B31" w:rsidRPr="004F3605">
        <w:rPr>
          <w:rFonts w:ascii="Times New Roman" w:hAnsi="Times New Roman"/>
          <w:sz w:val="24"/>
          <w:szCs w:val="24"/>
        </w:rPr>
        <w:t xml:space="preserve">we </w:t>
      </w:r>
      <w:r w:rsidRPr="004F3605">
        <w:rPr>
          <w:rFonts w:ascii="Times New Roman" w:hAnsi="Times New Roman"/>
          <w:sz w:val="24"/>
          <w:szCs w:val="24"/>
        </w:rPr>
        <w:t>included</w:t>
      </w:r>
      <w:r w:rsidR="003073E9" w:rsidRPr="004F3605">
        <w:rPr>
          <w:rFonts w:ascii="Times New Roman" w:hAnsi="Times New Roman"/>
          <w:sz w:val="24"/>
          <w:szCs w:val="24"/>
        </w:rPr>
        <w:t xml:space="preserve"> only women with a complet</w:t>
      </w:r>
      <w:r w:rsidR="006376E4" w:rsidRPr="004F3605">
        <w:rPr>
          <w:rFonts w:ascii="Times New Roman" w:hAnsi="Times New Roman"/>
          <w:sz w:val="24"/>
          <w:szCs w:val="24"/>
        </w:rPr>
        <w:t>e dataset for</w:t>
      </w:r>
      <w:r w:rsidR="006814E0" w:rsidRPr="004F3605">
        <w:rPr>
          <w:rFonts w:ascii="Times New Roman" w:hAnsi="Times New Roman"/>
          <w:sz w:val="24"/>
          <w:szCs w:val="24"/>
        </w:rPr>
        <w:t xml:space="preserve"> </w:t>
      </w:r>
      <w:r w:rsidR="006376E4" w:rsidRPr="004F3605">
        <w:rPr>
          <w:rFonts w:ascii="Times New Roman" w:hAnsi="Times New Roman"/>
          <w:sz w:val="24"/>
          <w:szCs w:val="24"/>
        </w:rPr>
        <w:t>confounders (n=617</w:t>
      </w:r>
      <w:r w:rsidR="003073E9" w:rsidRPr="004F3605">
        <w:rPr>
          <w:rFonts w:ascii="Times New Roman" w:hAnsi="Times New Roman"/>
          <w:sz w:val="24"/>
          <w:szCs w:val="24"/>
        </w:rPr>
        <w:t>)</w:t>
      </w:r>
      <w:r w:rsidR="000C0833" w:rsidRPr="004F3605">
        <w:rPr>
          <w:rFonts w:ascii="Times New Roman" w:hAnsi="Times New Roman"/>
          <w:sz w:val="24"/>
          <w:szCs w:val="24"/>
        </w:rPr>
        <w:t>.</w:t>
      </w:r>
      <w:r w:rsidRPr="004F3605">
        <w:rPr>
          <w:rFonts w:ascii="Times New Roman" w:hAnsi="Times New Roman"/>
          <w:sz w:val="24"/>
          <w:szCs w:val="24"/>
        </w:rPr>
        <w:t xml:space="preserve"> </w:t>
      </w:r>
      <w:r w:rsidR="000C0833" w:rsidRPr="004F3605">
        <w:rPr>
          <w:rFonts w:ascii="Times New Roman" w:hAnsi="Times New Roman"/>
          <w:sz w:val="24"/>
          <w:szCs w:val="24"/>
        </w:rPr>
        <w:t xml:space="preserve">Second, </w:t>
      </w:r>
      <w:r w:rsidR="00CF3B31" w:rsidRPr="004F3605">
        <w:rPr>
          <w:rFonts w:ascii="Times New Roman" w:hAnsi="Times New Roman"/>
          <w:sz w:val="24"/>
          <w:szCs w:val="24"/>
        </w:rPr>
        <w:t xml:space="preserve">we </w:t>
      </w:r>
      <w:r w:rsidRPr="004F3605">
        <w:rPr>
          <w:rFonts w:ascii="Times New Roman" w:hAnsi="Times New Roman"/>
          <w:sz w:val="24"/>
          <w:szCs w:val="24"/>
        </w:rPr>
        <w:t xml:space="preserve">conducted principal component analysis to reduce </w:t>
      </w:r>
      <w:r w:rsidR="005E0FA6" w:rsidRPr="004F3605">
        <w:rPr>
          <w:rFonts w:ascii="Times New Roman" w:hAnsi="Times New Roman"/>
          <w:sz w:val="24"/>
          <w:szCs w:val="24"/>
        </w:rPr>
        <w:t xml:space="preserve">the </w:t>
      </w:r>
      <w:r w:rsidR="004630CE" w:rsidRPr="004F3605">
        <w:rPr>
          <w:rFonts w:ascii="Times New Roman" w:hAnsi="Times New Roman"/>
          <w:sz w:val="24"/>
          <w:szCs w:val="24"/>
        </w:rPr>
        <w:t>number of confounders</w:t>
      </w:r>
      <w:r w:rsidRPr="004F3605">
        <w:rPr>
          <w:rFonts w:ascii="Times New Roman" w:hAnsi="Times New Roman"/>
          <w:sz w:val="24"/>
          <w:szCs w:val="24"/>
        </w:rPr>
        <w:t xml:space="preserve"> </w:t>
      </w:r>
      <w:r w:rsidR="00B34282" w:rsidRPr="004F3605">
        <w:rPr>
          <w:rFonts w:ascii="Times New Roman" w:hAnsi="Times New Roman"/>
          <w:sz w:val="24"/>
          <w:szCs w:val="24"/>
        </w:rPr>
        <w:t xml:space="preserve">in the </w:t>
      </w:r>
      <w:r w:rsidR="004A455B" w:rsidRPr="004F3605">
        <w:rPr>
          <w:rFonts w:ascii="Times New Roman" w:hAnsi="Times New Roman"/>
          <w:sz w:val="24"/>
          <w:szCs w:val="24"/>
        </w:rPr>
        <w:t xml:space="preserve">model </w:t>
      </w:r>
      <w:r w:rsidRPr="004F3605">
        <w:rPr>
          <w:rFonts w:ascii="Times New Roman" w:hAnsi="Times New Roman"/>
          <w:sz w:val="24"/>
          <w:szCs w:val="24"/>
        </w:rPr>
        <w:t xml:space="preserve">in order to avoid overfitting </w:t>
      </w:r>
      <w:r w:rsidR="00F3688D" w:rsidRPr="004F3605">
        <w:rPr>
          <w:rFonts w:ascii="Times New Roman" w:hAnsi="Times New Roman"/>
          <w:sz w:val="24"/>
          <w:szCs w:val="24"/>
        </w:rPr>
        <w:t>issue</w:t>
      </w:r>
      <w:r w:rsidR="008F0752" w:rsidRPr="004F3605">
        <w:rPr>
          <w:rFonts w:ascii="Times New Roman" w:hAnsi="Times New Roman"/>
          <w:sz w:val="24"/>
          <w:szCs w:val="24"/>
        </w:rPr>
        <w:t xml:space="preserve"> </w:t>
      </w:r>
      <w:r w:rsidR="00E70E0D" w:rsidRPr="004F3605">
        <w:rPr>
          <w:rFonts w:ascii="Times New Roman" w:hAnsi="Times New Roman"/>
          <w:sz w:val="24"/>
          <w:szCs w:val="24"/>
        </w:rPr>
        <w:t>[33]</w:t>
      </w:r>
      <w:r w:rsidR="003073E9" w:rsidRPr="004F3605">
        <w:rPr>
          <w:rFonts w:ascii="Times New Roman" w:hAnsi="Times New Roman"/>
          <w:sz w:val="24"/>
          <w:szCs w:val="24"/>
        </w:rPr>
        <w:t>.</w:t>
      </w:r>
      <w:r w:rsidR="0085437A" w:rsidRPr="004F3605">
        <w:rPr>
          <w:rFonts w:ascii="Times New Roman" w:hAnsi="Times New Roman"/>
          <w:sz w:val="24"/>
          <w:szCs w:val="24"/>
        </w:rPr>
        <w:t xml:space="preserve"> For </w:t>
      </w:r>
      <w:r w:rsidR="000C0833" w:rsidRPr="004F3605">
        <w:rPr>
          <w:rFonts w:ascii="Times New Roman" w:hAnsi="Times New Roman"/>
          <w:sz w:val="24"/>
          <w:szCs w:val="24"/>
        </w:rPr>
        <w:t xml:space="preserve">the principal component </w:t>
      </w:r>
      <w:r w:rsidR="004A455B" w:rsidRPr="004F3605">
        <w:rPr>
          <w:rFonts w:ascii="Times New Roman" w:hAnsi="Times New Roman"/>
          <w:sz w:val="24"/>
          <w:szCs w:val="24"/>
        </w:rPr>
        <w:t>analysis</w:t>
      </w:r>
      <w:r w:rsidR="0085437A" w:rsidRPr="004F3605">
        <w:rPr>
          <w:rFonts w:ascii="Times New Roman" w:hAnsi="Times New Roman"/>
          <w:sz w:val="24"/>
          <w:szCs w:val="24"/>
        </w:rPr>
        <w:t xml:space="preserve">, </w:t>
      </w:r>
      <w:r w:rsidR="004A455B" w:rsidRPr="004F3605">
        <w:rPr>
          <w:rFonts w:ascii="Times New Roman" w:hAnsi="Times New Roman"/>
          <w:sz w:val="24"/>
          <w:szCs w:val="24"/>
        </w:rPr>
        <w:t xml:space="preserve">first </w:t>
      </w:r>
      <w:r w:rsidR="0085437A" w:rsidRPr="004F3605">
        <w:rPr>
          <w:rFonts w:ascii="Times New Roman" w:hAnsi="Times New Roman"/>
          <w:sz w:val="24"/>
          <w:szCs w:val="24"/>
        </w:rPr>
        <w:t>four components</w:t>
      </w:r>
      <w:r w:rsidR="009B1969" w:rsidRPr="004F3605">
        <w:rPr>
          <w:rFonts w:ascii="Times New Roman" w:hAnsi="Times New Roman"/>
          <w:sz w:val="24"/>
          <w:szCs w:val="24"/>
        </w:rPr>
        <w:t xml:space="preserve"> which</w:t>
      </w:r>
      <w:r w:rsidR="0085437A" w:rsidRPr="004F3605">
        <w:rPr>
          <w:rFonts w:ascii="Times New Roman" w:hAnsi="Times New Roman"/>
          <w:sz w:val="24"/>
          <w:szCs w:val="24"/>
        </w:rPr>
        <w:t xml:space="preserve"> contributed to eigenvalues ≥1.0 were selected and adjusted </w:t>
      </w:r>
      <w:r w:rsidR="00A004EA" w:rsidRPr="004F3605">
        <w:rPr>
          <w:rFonts w:ascii="Times New Roman" w:hAnsi="Times New Roman"/>
          <w:sz w:val="24"/>
          <w:szCs w:val="24"/>
        </w:rPr>
        <w:t>in the regression model</w:t>
      </w:r>
      <w:r w:rsidR="0085437A" w:rsidRPr="004F3605">
        <w:rPr>
          <w:rFonts w:ascii="Times New Roman" w:hAnsi="Times New Roman"/>
          <w:sz w:val="24"/>
          <w:szCs w:val="24"/>
        </w:rPr>
        <w:t>. Components 1 to 4 were mainly represented by education, anxiety score, age and early pregnancy BMI, respectively. Therefore, we also performed additional analysis by adjusting only these four</w:t>
      </w:r>
      <w:r w:rsidR="00003B15" w:rsidRPr="004F3605">
        <w:rPr>
          <w:rFonts w:ascii="Times New Roman" w:hAnsi="Times New Roman"/>
          <w:sz w:val="24"/>
          <w:szCs w:val="24"/>
        </w:rPr>
        <w:t xml:space="preserve"> confounders</w:t>
      </w:r>
      <w:r w:rsidR="0085437A" w:rsidRPr="004F3605">
        <w:rPr>
          <w:rFonts w:ascii="Times New Roman" w:hAnsi="Times New Roman"/>
          <w:sz w:val="24"/>
          <w:szCs w:val="24"/>
        </w:rPr>
        <w:t xml:space="preserve"> in the model.   </w:t>
      </w:r>
    </w:p>
    <w:p w14:paraId="0E9955DC" w14:textId="293BA5A5" w:rsidR="000276C4" w:rsidRPr="004F3605" w:rsidRDefault="00544938" w:rsidP="006037DE">
      <w:pPr>
        <w:pStyle w:val="NoSpacing"/>
        <w:spacing w:line="480" w:lineRule="auto"/>
        <w:ind w:firstLine="720"/>
        <w:rPr>
          <w:rFonts w:ascii="Times New Roman" w:hAnsi="Times New Roman"/>
          <w:sz w:val="24"/>
          <w:szCs w:val="24"/>
        </w:rPr>
      </w:pPr>
      <w:r w:rsidRPr="004F3605">
        <w:rPr>
          <w:rFonts w:ascii="Times New Roman" w:hAnsi="Times New Roman"/>
          <w:sz w:val="24"/>
          <w:szCs w:val="24"/>
        </w:rPr>
        <w:t xml:space="preserve">In the present analysis, we did not perform any adjustment for multiple comparisons. This study focused on examination of an a priori hypothesis relating to specific exposures and outcomes, based on emerging literature on the health importance of chrononutrition and chronobiology. Correction of these analyses for multiple testing would therefore not be appropriate [34,35]. </w:t>
      </w:r>
    </w:p>
    <w:p w14:paraId="5057F467" w14:textId="77777777" w:rsidR="006037DE" w:rsidRPr="004F3605" w:rsidRDefault="006037DE" w:rsidP="000C7976">
      <w:pPr>
        <w:pStyle w:val="NoSpacing"/>
        <w:spacing w:line="480" w:lineRule="auto"/>
        <w:rPr>
          <w:rFonts w:ascii="Times New Roman" w:hAnsi="Times New Roman"/>
          <w:b/>
          <w:sz w:val="24"/>
          <w:szCs w:val="24"/>
        </w:rPr>
      </w:pPr>
    </w:p>
    <w:p w14:paraId="1A70F20D" w14:textId="449CD9AF" w:rsidR="00D402A8" w:rsidRPr="004F3605" w:rsidRDefault="00D402A8" w:rsidP="000C7976">
      <w:pPr>
        <w:pStyle w:val="NoSpacing"/>
        <w:spacing w:line="480" w:lineRule="auto"/>
        <w:rPr>
          <w:rFonts w:ascii="Times New Roman" w:hAnsi="Times New Roman"/>
          <w:sz w:val="24"/>
          <w:szCs w:val="24"/>
        </w:rPr>
      </w:pPr>
      <w:r w:rsidRPr="004F3605">
        <w:rPr>
          <w:rFonts w:ascii="Times New Roman" w:hAnsi="Times New Roman"/>
          <w:b/>
          <w:sz w:val="24"/>
          <w:szCs w:val="24"/>
        </w:rPr>
        <w:t>Results</w:t>
      </w:r>
    </w:p>
    <w:p w14:paraId="4353C813" w14:textId="12BBE362" w:rsidR="00062465" w:rsidRPr="004F3605" w:rsidRDefault="00062465" w:rsidP="00100E99">
      <w:pPr>
        <w:spacing w:after="0" w:line="480" w:lineRule="auto"/>
        <w:ind w:firstLine="720"/>
        <w:rPr>
          <w:rFonts w:ascii="Times New Roman" w:eastAsia="Times New Roman" w:hAnsi="Times New Roman"/>
          <w:sz w:val="24"/>
          <w:szCs w:val="24"/>
          <w:lang w:val="en-US"/>
        </w:rPr>
      </w:pPr>
      <w:r w:rsidRPr="004F3605">
        <w:rPr>
          <w:rFonts w:ascii="Times New Roman" w:eastAsia="Times New Roman" w:hAnsi="Times New Roman"/>
          <w:sz w:val="24"/>
          <w:szCs w:val="24"/>
          <w:lang w:val="en-US"/>
        </w:rPr>
        <w:t xml:space="preserve">Of 1152 enrolled </w:t>
      </w:r>
      <w:r w:rsidR="00057B1B" w:rsidRPr="004F3605">
        <w:rPr>
          <w:rFonts w:ascii="Times New Roman" w:eastAsia="Times New Roman" w:hAnsi="Times New Roman"/>
          <w:sz w:val="24"/>
          <w:szCs w:val="24"/>
          <w:lang w:val="en-US"/>
        </w:rPr>
        <w:t xml:space="preserve">GUSTO </w:t>
      </w:r>
      <w:r w:rsidRPr="004F3605">
        <w:rPr>
          <w:rFonts w:ascii="Times New Roman" w:eastAsia="Times New Roman" w:hAnsi="Times New Roman"/>
          <w:sz w:val="24"/>
          <w:szCs w:val="24"/>
          <w:lang w:val="en-US"/>
        </w:rPr>
        <w:t xml:space="preserve">women who conceived natural singleton pregnancies, </w:t>
      </w:r>
      <w:r w:rsidR="00AA648D" w:rsidRPr="004F3605">
        <w:rPr>
          <w:rFonts w:ascii="Times New Roman" w:eastAsia="Times New Roman" w:hAnsi="Times New Roman"/>
          <w:sz w:val="24"/>
          <w:szCs w:val="24"/>
          <w:lang w:val="en-US"/>
        </w:rPr>
        <w:t xml:space="preserve">1080 completed </w:t>
      </w:r>
      <w:r w:rsidR="00057B1B" w:rsidRPr="004F3605">
        <w:rPr>
          <w:rFonts w:ascii="Times New Roman" w:eastAsia="Times New Roman" w:hAnsi="Times New Roman"/>
          <w:sz w:val="24"/>
          <w:szCs w:val="24"/>
          <w:lang w:val="en-US"/>
        </w:rPr>
        <w:t xml:space="preserve">a </w:t>
      </w:r>
      <w:r w:rsidR="00AA648D" w:rsidRPr="004F3605">
        <w:rPr>
          <w:rFonts w:ascii="Times New Roman" w:eastAsia="Times New Roman" w:hAnsi="Times New Roman"/>
          <w:sz w:val="24"/>
          <w:szCs w:val="24"/>
          <w:lang w:val="en-US"/>
        </w:rPr>
        <w:t>24-h dietary recall at 26-28 weeks’ gestation, but 13</w:t>
      </w:r>
      <w:r w:rsidRPr="004F3605">
        <w:rPr>
          <w:rFonts w:ascii="Times New Roman" w:eastAsia="Times New Roman" w:hAnsi="Times New Roman"/>
          <w:sz w:val="24"/>
          <w:szCs w:val="24"/>
          <w:lang w:val="en-US"/>
        </w:rPr>
        <w:t xml:space="preserve"> </w:t>
      </w:r>
      <w:r w:rsidR="00C85650" w:rsidRPr="004F3605">
        <w:rPr>
          <w:rFonts w:ascii="Times New Roman" w:eastAsia="Times New Roman" w:hAnsi="Times New Roman"/>
          <w:sz w:val="24"/>
          <w:szCs w:val="24"/>
          <w:lang w:val="en-US"/>
        </w:rPr>
        <w:t>had</w:t>
      </w:r>
      <w:r w:rsidR="007052B3" w:rsidRPr="004F3605">
        <w:rPr>
          <w:rFonts w:ascii="Times New Roman" w:eastAsia="Times New Roman" w:hAnsi="Times New Roman"/>
          <w:sz w:val="24"/>
          <w:szCs w:val="24"/>
          <w:lang w:val="en-US"/>
        </w:rPr>
        <w:t xml:space="preserve"> </w:t>
      </w:r>
      <w:r w:rsidRPr="004F3605">
        <w:rPr>
          <w:rFonts w:ascii="Times New Roman" w:eastAsia="Times New Roman" w:hAnsi="Times New Roman"/>
          <w:sz w:val="24"/>
          <w:szCs w:val="24"/>
          <w:lang w:val="en-US"/>
        </w:rPr>
        <w:t xml:space="preserve">reported implausible total energy </w:t>
      </w:r>
      <w:r w:rsidRPr="004F3605">
        <w:rPr>
          <w:rFonts w:ascii="Times New Roman" w:eastAsia="Times New Roman" w:hAnsi="Times New Roman"/>
          <w:sz w:val="24"/>
          <w:szCs w:val="24"/>
          <w:lang w:val="en-US"/>
        </w:rPr>
        <w:lastRenderedPageBreak/>
        <w:t>intake</w:t>
      </w:r>
      <w:r w:rsidR="00057B1B" w:rsidRPr="004F3605">
        <w:rPr>
          <w:rFonts w:ascii="Times New Roman" w:eastAsia="Times New Roman" w:hAnsi="Times New Roman"/>
          <w:sz w:val="24"/>
          <w:szCs w:val="24"/>
          <w:lang w:val="en-US"/>
        </w:rPr>
        <w:t>s</w:t>
      </w:r>
      <w:r w:rsidRPr="004F3605">
        <w:rPr>
          <w:rFonts w:ascii="Times New Roman" w:eastAsia="Times New Roman" w:hAnsi="Times New Roman"/>
          <w:sz w:val="24"/>
          <w:szCs w:val="24"/>
          <w:lang w:val="en-US"/>
        </w:rPr>
        <w:t xml:space="preserve"> of &lt;500 k</w:t>
      </w:r>
      <w:r w:rsidR="00AA648D" w:rsidRPr="004F3605">
        <w:rPr>
          <w:rFonts w:ascii="Times New Roman" w:eastAsia="Times New Roman" w:hAnsi="Times New Roman"/>
          <w:sz w:val="24"/>
          <w:szCs w:val="24"/>
          <w:lang w:val="en-US"/>
        </w:rPr>
        <w:t>cal/d (n=3) or &gt;3500 kcal/d (n=10</w:t>
      </w:r>
      <w:r w:rsidRPr="004F3605">
        <w:rPr>
          <w:rFonts w:ascii="Times New Roman" w:eastAsia="Times New Roman" w:hAnsi="Times New Roman"/>
          <w:sz w:val="24"/>
          <w:szCs w:val="24"/>
          <w:lang w:val="en-US"/>
        </w:rPr>
        <w:t>)</w:t>
      </w:r>
      <w:r w:rsidR="00AA648D" w:rsidRPr="004F3605">
        <w:rPr>
          <w:rFonts w:ascii="Times New Roman" w:eastAsia="Times New Roman" w:hAnsi="Times New Roman"/>
          <w:sz w:val="24"/>
          <w:szCs w:val="24"/>
          <w:lang w:val="en-US"/>
        </w:rPr>
        <w:t xml:space="preserve"> </w:t>
      </w:r>
      <w:r w:rsidR="00C85650" w:rsidRPr="004F3605">
        <w:rPr>
          <w:rFonts w:ascii="Times New Roman" w:eastAsia="Times New Roman" w:hAnsi="Times New Roman"/>
          <w:sz w:val="24"/>
          <w:szCs w:val="24"/>
          <w:lang w:val="en-US"/>
        </w:rPr>
        <w:t xml:space="preserve">and they </w:t>
      </w:r>
      <w:r w:rsidR="00AA648D" w:rsidRPr="004F3605">
        <w:rPr>
          <w:rFonts w:ascii="Times New Roman" w:eastAsia="Times New Roman" w:hAnsi="Times New Roman"/>
          <w:sz w:val="24"/>
          <w:szCs w:val="24"/>
          <w:lang w:val="en-US"/>
        </w:rPr>
        <w:t>were excluded</w:t>
      </w:r>
      <w:r w:rsidRPr="004F3605">
        <w:rPr>
          <w:rFonts w:ascii="Times New Roman" w:eastAsia="Times New Roman" w:hAnsi="Times New Roman"/>
          <w:sz w:val="24"/>
          <w:szCs w:val="24"/>
          <w:lang w:val="en-US"/>
        </w:rPr>
        <w:t xml:space="preserve">, as in previous studies </w:t>
      </w:r>
      <w:r w:rsidR="007052B3" w:rsidRPr="004F3605">
        <w:rPr>
          <w:rFonts w:ascii="Times New Roman" w:eastAsia="Times New Roman" w:hAnsi="Times New Roman"/>
          <w:sz w:val="24"/>
          <w:szCs w:val="24"/>
          <w:lang w:val="en-US"/>
        </w:rPr>
        <w:t>[</w:t>
      </w:r>
      <w:r w:rsidR="00285BB6" w:rsidRPr="004F3605">
        <w:rPr>
          <w:rFonts w:ascii="Times New Roman" w:eastAsia="Times New Roman" w:hAnsi="Times New Roman"/>
          <w:sz w:val="24"/>
          <w:szCs w:val="24"/>
          <w:lang w:val="en-US"/>
        </w:rPr>
        <w:t>13,18</w:t>
      </w:r>
      <w:r w:rsidRPr="004F3605">
        <w:rPr>
          <w:rFonts w:ascii="Times New Roman" w:eastAsia="Times New Roman" w:hAnsi="Times New Roman"/>
          <w:sz w:val="24"/>
          <w:szCs w:val="24"/>
          <w:lang w:val="en-US"/>
        </w:rPr>
        <w:t xml:space="preserve">]. We further excluded </w:t>
      </w:r>
      <w:r w:rsidR="00AA648D" w:rsidRPr="004F3605">
        <w:rPr>
          <w:rFonts w:ascii="Times New Roman" w:eastAsia="Times New Roman" w:hAnsi="Times New Roman"/>
          <w:sz w:val="24"/>
          <w:szCs w:val="24"/>
          <w:lang w:val="en-US"/>
        </w:rPr>
        <w:t>1 woman with equal proportions of total energy intake between day and night</w:t>
      </w:r>
      <w:r w:rsidRPr="004F3605">
        <w:rPr>
          <w:rFonts w:ascii="Times New Roman" w:eastAsia="Times New Roman" w:hAnsi="Times New Roman"/>
          <w:sz w:val="24"/>
          <w:szCs w:val="24"/>
          <w:lang w:val="en-US"/>
        </w:rPr>
        <w:t xml:space="preserve">. </w:t>
      </w:r>
      <w:r w:rsidR="00AA648D" w:rsidRPr="004F3605">
        <w:rPr>
          <w:rFonts w:ascii="Times New Roman" w:eastAsia="Times New Roman" w:hAnsi="Times New Roman"/>
          <w:sz w:val="24"/>
          <w:szCs w:val="24"/>
          <w:lang w:val="en-US"/>
        </w:rPr>
        <w:t>From the remaining 1066 women, a subset of them (n=682)</w:t>
      </w:r>
      <w:r w:rsidR="00C85650" w:rsidRPr="004F3605">
        <w:rPr>
          <w:rFonts w:ascii="Times New Roman" w:eastAsia="Times New Roman" w:hAnsi="Times New Roman"/>
          <w:sz w:val="24"/>
          <w:szCs w:val="24"/>
          <w:lang w:val="en-US"/>
        </w:rPr>
        <w:t xml:space="preserve"> were </w:t>
      </w:r>
      <w:r w:rsidR="00AA648D" w:rsidRPr="004F3605">
        <w:rPr>
          <w:rFonts w:ascii="Times New Roman" w:eastAsia="Times New Roman" w:hAnsi="Times New Roman"/>
          <w:sz w:val="24"/>
          <w:szCs w:val="24"/>
          <w:lang w:val="en-US"/>
        </w:rPr>
        <w:t xml:space="preserve">assessed for sleep duration. At delivery, </w:t>
      </w:r>
      <w:r w:rsidR="00C85650" w:rsidRPr="004F3605">
        <w:rPr>
          <w:rFonts w:ascii="Times New Roman" w:eastAsia="Times New Roman" w:hAnsi="Times New Roman"/>
          <w:sz w:val="24"/>
          <w:szCs w:val="24"/>
          <w:lang w:val="en-US"/>
        </w:rPr>
        <w:t xml:space="preserve">9 </w:t>
      </w:r>
      <w:r w:rsidRPr="004F3605">
        <w:rPr>
          <w:rFonts w:ascii="Times New Roman" w:eastAsia="Times New Roman" w:hAnsi="Times New Roman"/>
          <w:sz w:val="24"/>
          <w:szCs w:val="24"/>
          <w:lang w:val="en-US"/>
        </w:rPr>
        <w:t xml:space="preserve">women had withdrawn from the study. </w:t>
      </w:r>
      <w:r w:rsidR="00C85650" w:rsidRPr="004F3605">
        <w:rPr>
          <w:rFonts w:ascii="Times New Roman" w:eastAsia="Times New Roman" w:hAnsi="Times New Roman"/>
          <w:sz w:val="24"/>
          <w:szCs w:val="24"/>
          <w:lang w:val="en-US"/>
        </w:rPr>
        <w:t xml:space="preserve">A final sample of 673 </w:t>
      </w:r>
      <w:r w:rsidRPr="004F3605">
        <w:rPr>
          <w:rFonts w:ascii="Times New Roman" w:eastAsia="Times New Roman" w:hAnsi="Times New Roman"/>
          <w:sz w:val="24"/>
          <w:szCs w:val="24"/>
          <w:lang w:val="en-US"/>
        </w:rPr>
        <w:t xml:space="preserve">women was included in this study (Figure 1). </w:t>
      </w:r>
      <w:r w:rsidR="001133AB" w:rsidRPr="004F3605">
        <w:rPr>
          <w:rFonts w:ascii="Times New Roman" w:eastAsia="Times New Roman" w:hAnsi="Times New Roman"/>
          <w:sz w:val="24"/>
          <w:szCs w:val="24"/>
          <w:lang w:val="en-US"/>
        </w:rPr>
        <w:t xml:space="preserve">Excluded women were </w:t>
      </w:r>
      <w:r w:rsidR="00117EF2" w:rsidRPr="004F3605">
        <w:rPr>
          <w:rFonts w:ascii="Times New Roman" w:eastAsia="Times New Roman" w:hAnsi="Times New Roman"/>
          <w:sz w:val="24"/>
          <w:szCs w:val="24"/>
          <w:lang w:val="en-US"/>
        </w:rPr>
        <w:t xml:space="preserve">similar to those included </w:t>
      </w:r>
      <w:r w:rsidR="00C85650" w:rsidRPr="004F3605">
        <w:rPr>
          <w:rFonts w:ascii="Times New Roman" w:eastAsia="Times New Roman" w:hAnsi="Times New Roman"/>
          <w:sz w:val="24"/>
          <w:szCs w:val="24"/>
          <w:lang w:val="en-US"/>
        </w:rPr>
        <w:t>with respect to maternal age, ethnicity, night shift st</w:t>
      </w:r>
      <w:r w:rsidR="00C274AB" w:rsidRPr="004F3605">
        <w:rPr>
          <w:rFonts w:ascii="Times New Roman" w:eastAsia="Times New Roman" w:hAnsi="Times New Roman"/>
          <w:sz w:val="24"/>
          <w:szCs w:val="24"/>
          <w:lang w:val="en-US"/>
        </w:rPr>
        <w:t xml:space="preserve">atus, early pregnancy BMI, </w:t>
      </w:r>
      <w:r w:rsidR="00C85650" w:rsidRPr="004F3605">
        <w:rPr>
          <w:rFonts w:ascii="Times New Roman" w:eastAsia="Times New Roman" w:hAnsi="Times New Roman"/>
          <w:sz w:val="24"/>
          <w:szCs w:val="24"/>
          <w:lang w:val="en-US"/>
        </w:rPr>
        <w:t xml:space="preserve">STAI-state score and GDM diagnosis, but had </w:t>
      </w:r>
      <w:r w:rsidR="00307A0C" w:rsidRPr="004F3605">
        <w:rPr>
          <w:rFonts w:ascii="Times New Roman" w:eastAsia="Times New Roman" w:hAnsi="Times New Roman"/>
          <w:sz w:val="24"/>
          <w:szCs w:val="24"/>
          <w:lang w:val="en-US"/>
        </w:rPr>
        <w:t xml:space="preserve">lower education attainment (25.1% vs 37.3% with tertiary level), lower household income (16.9% vs. 34.2% with household income </w:t>
      </w:r>
      <w:r w:rsidR="00307A0C" w:rsidRPr="004F3605">
        <w:rPr>
          <w:rFonts w:ascii="Times New Roman" w:eastAsia="Times New Roman" w:hAnsi="Times New Roman" w:cs="Times New Roman"/>
          <w:sz w:val="24"/>
          <w:szCs w:val="24"/>
          <w:lang w:val="en-US"/>
        </w:rPr>
        <w:t>≥</w:t>
      </w:r>
      <w:r w:rsidR="00307A0C" w:rsidRPr="004F3605">
        <w:rPr>
          <w:rFonts w:ascii="Times New Roman" w:eastAsia="Times New Roman" w:hAnsi="Times New Roman"/>
          <w:sz w:val="24"/>
          <w:szCs w:val="24"/>
          <w:lang w:val="en-US"/>
        </w:rPr>
        <w:t xml:space="preserve">6000 Singapore dollars), </w:t>
      </w:r>
      <w:r w:rsidR="00057B1B" w:rsidRPr="004F3605">
        <w:rPr>
          <w:rFonts w:ascii="Times New Roman" w:eastAsia="Times New Roman" w:hAnsi="Times New Roman"/>
          <w:sz w:val="24"/>
          <w:szCs w:val="24"/>
          <w:lang w:val="en-US"/>
        </w:rPr>
        <w:t xml:space="preserve">and were </w:t>
      </w:r>
      <w:r w:rsidR="00307A0C" w:rsidRPr="004F3605">
        <w:rPr>
          <w:rFonts w:ascii="Times New Roman" w:eastAsia="Times New Roman" w:hAnsi="Times New Roman"/>
          <w:sz w:val="24"/>
          <w:szCs w:val="24"/>
          <w:lang w:val="en-US"/>
        </w:rPr>
        <w:t>more likely to be unemployed (37.8% vs 29.0%)</w:t>
      </w:r>
      <w:r w:rsidR="00574E88" w:rsidRPr="004F3605">
        <w:rPr>
          <w:rFonts w:ascii="Times New Roman" w:eastAsia="Times New Roman" w:hAnsi="Times New Roman"/>
          <w:sz w:val="24"/>
          <w:szCs w:val="24"/>
          <w:lang w:val="en-US"/>
        </w:rPr>
        <w:t xml:space="preserve"> and </w:t>
      </w:r>
      <w:r w:rsidR="00057B1B" w:rsidRPr="004F3605">
        <w:rPr>
          <w:rFonts w:ascii="Times New Roman" w:eastAsia="Times New Roman" w:hAnsi="Times New Roman"/>
          <w:sz w:val="24"/>
          <w:szCs w:val="24"/>
          <w:lang w:val="en-US"/>
        </w:rPr>
        <w:t xml:space="preserve">to </w:t>
      </w:r>
      <w:r w:rsidR="00723F7B" w:rsidRPr="004F3605">
        <w:rPr>
          <w:rFonts w:ascii="Times New Roman" w:eastAsia="Times New Roman" w:hAnsi="Times New Roman"/>
          <w:sz w:val="24"/>
          <w:szCs w:val="24"/>
          <w:lang w:val="en-US"/>
        </w:rPr>
        <w:t xml:space="preserve">be </w:t>
      </w:r>
      <w:r w:rsidR="00307A0C" w:rsidRPr="004F3605">
        <w:rPr>
          <w:rFonts w:ascii="Times New Roman" w:eastAsia="Times New Roman" w:hAnsi="Times New Roman"/>
          <w:sz w:val="24"/>
          <w:szCs w:val="24"/>
          <w:lang w:val="en-US"/>
        </w:rPr>
        <w:t xml:space="preserve">physically active (22.1% vs 16.8% with &gt;3000 MET-min/week) </w:t>
      </w:r>
      <w:r w:rsidRPr="004F3605">
        <w:rPr>
          <w:rFonts w:ascii="Times New Roman" w:eastAsia="Times New Roman" w:hAnsi="Times New Roman"/>
          <w:sz w:val="24"/>
          <w:szCs w:val="24"/>
          <w:lang w:val="en-US"/>
        </w:rPr>
        <w:t xml:space="preserve">(Supplementary Table 1).   </w:t>
      </w:r>
    </w:p>
    <w:p w14:paraId="13C891DB" w14:textId="77777777" w:rsidR="00B5053B" w:rsidRPr="004F3605" w:rsidRDefault="00B5053B" w:rsidP="00B5053B">
      <w:pPr>
        <w:spacing w:after="0" w:line="240" w:lineRule="auto"/>
        <w:jc w:val="center"/>
        <w:rPr>
          <w:rFonts w:ascii="Times New Roman" w:hAnsi="Times New Roman" w:cs="Times New Roman"/>
          <w:sz w:val="20"/>
          <w:szCs w:val="20"/>
          <w:lang w:val="en-US"/>
        </w:rPr>
      </w:pPr>
      <w:r w:rsidRPr="004F3605">
        <w:rPr>
          <w:rFonts w:ascii="Times New Roman" w:hAnsi="Times New Roman" w:cs="Times New Roman"/>
          <w:noProof/>
          <w:sz w:val="20"/>
          <w:szCs w:val="20"/>
          <w:lang w:eastAsia="en-GB"/>
        </w:rPr>
        <mc:AlternateContent>
          <mc:Choice Requires="wpg">
            <w:drawing>
              <wp:anchor distT="0" distB="0" distL="114300" distR="114300" simplePos="0" relativeHeight="251659264" behindDoc="0" locked="0" layoutInCell="1" allowOverlap="1" wp14:anchorId="61639F32" wp14:editId="45DF2C63">
                <wp:simplePos x="0" y="0"/>
                <wp:positionH relativeFrom="column">
                  <wp:posOffset>1003300</wp:posOffset>
                </wp:positionH>
                <wp:positionV relativeFrom="paragraph">
                  <wp:posOffset>0</wp:posOffset>
                </wp:positionV>
                <wp:extent cx="4881969" cy="4864100"/>
                <wp:effectExtent l="0" t="0" r="13970" b="12700"/>
                <wp:wrapNone/>
                <wp:docPr id="27" name="Group 27"/>
                <wp:cNvGraphicFramePr/>
                <a:graphic xmlns:a="http://schemas.openxmlformats.org/drawingml/2006/main">
                  <a:graphicData uri="http://schemas.microsoft.com/office/word/2010/wordprocessingGroup">
                    <wpg:wgp>
                      <wpg:cNvGrpSpPr/>
                      <wpg:grpSpPr>
                        <a:xfrm>
                          <a:off x="0" y="0"/>
                          <a:ext cx="4881969" cy="4864100"/>
                          <a:chOff x="0" y="0"/>
                          <a:chExt cx="4881969" cy="4864100"/>
                        </a:xfrm>
                      </wpg:grpSpPr>
                      <wpg:grpSp>
                        <wpg:cNvPr id="26" name="Group 26"/>
                        <wpg:cNvGrpSpPr/>
                        <wpg:grpSpPr>
                          <a:xfrm>
                            <a:off x="0" y="0"/>
                            <a:ext cx="4881969" cy="3530600"/>
                            <a:chOff x="0" y="0"/>
                            <a:chExt cx="4881969" cy="3530600"/>
                          </a:xfrm>
                        </wpg:grpSpPr>
                        <wpg:grpSp>
                          <wpg:cNvPr id="20" name="Group 20"/>
                          <wpg:cNvGrpSpPr/>
                          <wpg:grpSpPr>
                            <a:xfrm>
                              <a:off x="0" y="0"/>
                              <a:ext cx="4881969" cy="3530600"/>
                              <a:chOff x="0" y="0"/>
                              <a:chExt cx="4881969" cy="3530600"/>
                            </a:xfrm>
                          </wpg:grpSpPr>
                          <wps:wsp>
                            <wps:cNvPr id="3" name="Down Arrow 3"/>
                            <wps:cNvSpPr/>
                            <wps:spPr>
                              <a:xfrm>
                                <a:off x="965200" y="292100"/>
                                <a:ext cx="238125" cy="333375"/>
                              </a:xfrm>
                              <a:prstGeom prst="down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2"/>
                            <wps:cNvSpPr txBox="1">
                              <a:spLocks noChangeArrowheads="1"/>
                            </wps:cNvSpPr>
                            <wps:spPr bwMode="auto">
                              <a:xfrm>
                                <a:off x="0" y="0"/>
                                <a:ext cx="2181225" cy="285750"/>
                              </a:xfrm>
                              <a:prstGeom prst="rect">
                                <a:avLst/>
                              </a:prstGeom>
                              <a:solidFill>
                                <a:srgbClr val="FFFFFF"/>
                              </a:solidFill>
                              <a:ln w="9525">
                                <a:solidFill>
                                  <a:srgbClr val="000000"/>
                                </a:solidFill>
                                <a:miter lim="800000"/>
                                <a:headEnd/>
                                <a:tailEnd/>
                              </a:ln>
                            </wps:spPr>
                            <wps:txbx>
                              <w:txbxContent>
                                <w:p w14:paraId="338E7E1A" w14:textId="77777777" w:rsidR="00101A5F" w:rsidRPr="0010349F" w:rsidRDefault="00101A5F" w:rsidP="00B5053B">
                                  <w:pPr>
                                    <w:jc w:val="center"/>
                                    <w:rPr>
                                      <w:rFonts w:ascii="Times New Roman" w:hAnsi="Times New Roman" w:cs="Times New Roman"/>
                                      <w:sz w:val="20"/>
                                      <w:szCs w:val="20"/>
                                    </w:rPr>
                                  </w:pPr>
                                  <w:r w:rsidRPr="0010349F">
                                    <w:rPr>
                                      <w:rFonts w:ascii="Times New Roman" w:hAnsi="Times New Roman" w:cs="Times New Roman"/>
                                      <w:sz w:val="20"/>
                                      <w:szCs w:val="20"/>
                                    </w:rPr>
                                    <w:t>Recruited 1152 pregnant women</w:t>
                                  </w:r>
                                </w:p>
                              </w:txbxContent>
                            </wps:txbx>
                            <wps:bodyPr rot="0" vert="horz" wrap="square" lIns="91440" tIns="45720" rIns="91440" bIns="45720" anchor="t" anchorCtr="0">
                              <a:noAutofit/>
                            </wps:bodyPr>
                          </wps:wsp>
                          <wps:wsp>
                            <wps:cNvPr id="1" name="Text Box 2"/>
                            <wps:cNvSpPr txBox="1">
                              <a:spLocks noChangeArrowheads="1"/>
                            </wps:cNvSpPr>
                            <wps:spPr bwMode="auto">
                              <a:xfrm>
                                <a:off x="6350" y="654050"/>
                                <a:ext cx="2181225" cy="285750"/>
                              </a:xfrm>
                              <a:prstGeom prst="rect">
                                <a:avLst/>
                              </a:prstGeom>
                              <a:solidFill>
                                <a:srgbClr val="FFFFFF"/>
                              </a:solidFill>
                              <a:ln w="9525">
                                <a:solidFill>
                                  <a:srgbClr val="000000"/>
                                </a:solidFill>
                                <a:miter lim="800000"/>
                                <a:headEnd/>
                                <a:tailEnd/>
                              </a:ln>
                            </wps:spPr>
                            <wps:txbx>
                              <w:txbxContent>
                                <w:p w14:paraId="17FBC668" w14:textId="77777777" w:rsidR="00101A5F" w:rsidRPr="0010349F" w:rsidRDefault="00101A5F" w:rsidP="00B5053B">
                                  <w:pPr>
                                    <w:jc w:val="center"/>
                                    <w:rPr>
                                      <w:rFonts w:ascii="Times New Roman" w:hAnsi="Times New Roman" w:cs="Times New Roman"/>
                                      <w:sz w:val="20"/>
                                      <w:szCs w:val="20"/>
                                    </w:rPr>
                                  </w:pPr>
                                  <w:r>
                                    <w:rPr>
                                      <w:rFonts w:ascii="Times New Roman" w:hAnsi="Times New Roman" w:cs="Times New Roman"/>
                                      <w:sz w:val="20"/>
                                      <w:szCs w:val="20"/>
                                    </w:rPr>
                                    <w:t>1080 completed dietary assessment</w:t>
                                  </w:r>
                                </w:p>
                              </w:txbxContent>
                            </wps:txbx>
                            <wps:bodyPr rot="0" vert="horz" wrap="square" lIns="91440" tIns="45720" rIns="91440" bIns="45720" anchor="t" anchorCtr="0">
                              <a:noAutofit/>
                            </wps:bodyPr>
                          </wps:wsp>
                          <wps:wsp>
                            <wps:cNvPr id="2" name="Text Box 2"/>
                            <wps:cNvSpPr txBox="1">
                              <a:spLocks noChangeArrowheads="1"/>
                            </wps:cNvSpPr>
                            <wps:spPr bwMode="auto">
                              <a:xfrm>
                                <a:off x="6350" y="1301750"/>
                                <a:ext cx="2181225" cy="285750"/>
                              </a:xfrm>
                              <a:prstGeom prst="rect">
                                <a:avLst/>
                              </a:prstGeom>
                              <a:solidFill>
                                <a:srgbClr val="FFFFFF"/>
                              </a:solidFill>
                              <a:ln w="9525">
                                <a:solidFill>
                                  <a:srgbClr val="000000"/>
                                </a:solidFill>
                                <a:miter lim="800000"/>
                                <a:headEnd/>
                                <a:tailEnd/>
                              </a:ln>
                            </wps:spPr>
                            <wps:txbx>
                              <w:txbxContent>
                                <w:p w14:paraId="1A1D8D79" w14:textId="77777777" w:rsidR="00101A5F" w:rsidRPr="0010349F" w:rsidRDefault="00101A5F" w:rsidP="00B5053B">
                                  <w:pPr>
                                    <w:jc w:val="center"/>
                                    <w:rPr>
                                      <w:rFonts w:ascii="Times New Roman" w:hAnsi="Times New Roman" w:cs="Times New Roman"/>
                                      <w:sz w:val="20"/>
                                      <w:szCs w:val="20"/>
                                    </w:rPr>
                                  </w:pPr>
                                  <w:r>
                                    <w:rPr>
                                      <w:rFonts w:ascii="Times New Roman" w:hAnsi="Times New Roman" w:cs="Times New Roman"/>
                                      <w:sz w:val="20"/>
                                      <w:szCs w:val="20"/>
                                    </w:rPr>
                                    <w:t>1067 with plausible total energy intake</w:t>
                                  </w:r>
                                </w:p>
                              </w:txbxContent>
                            </wps:txbx>
                            <wps:bodyPr rot="0" vert="horz" wrap="square" lIns="91440" tIns="45720" rIns="91440" bIns="45720" anchor="t" anchorCtr="0">
                              <a:noAutofit/>
                            </wps:bodyPr>
                          </wps:wsp>
                          <wps:wsp>
                            <wps:cNvPr id="4" name="Down Arrow 4"/>
                            <wps:cNvSpPr/>
                            <wps:spPr>
                              <a:xfrm>
                                <a:off x="971550" y="946150"/>
                                <a:ext cx="238125" cy="333375"/>
                              </a:xfrm>
                              <a:prstGeom prst="down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a:spLocks noChangeArrowheads="1"/>
                            </wps:cNvSpPr>
                            <wps:spPr bwMode="auto">
                              <a:xfrm>
                                <a:off x="6350" y="2603500"/>
                                <a:ext cx="2181225" cy="285750"/>
                              </a:xfrm>
                              <a:prstGeom prst="rect">
                                <a:avLst/>
                              </a:prstGeom>
                              <a:solidFill>
                                <a:srgbClr val="FFFFFF"/>
                              </a:solidFill>
                              <a:ln w="9525">
                                <a:solidFill>
                                  <a:srgbClr val="000000"/>
                                </a:solidFill>
                                <a:miter lim="800000"/>
                                <a:headEnd/>
                                <a:tailEnd/>
                              </a:ln>
                            </wps:spPr>
                            <wps:txbx>
                              <w:txbxContent>
                                <w:p w14:paraId="12A8170B" w14:textId="77777777" w:rsidR="00101A5F" w:rsidRPr="0010349F" w:rsidRDefault="00101A5F" w:rsidP="00B5053B">
                                  <w:pPr>
                                    <w:jc w:val="center"/>
                                    <w:rPr>
                                      <w:rFonts w:ascii="Times New Roman" w:hAnsi="Times New Roman" w:cs="Times New Roman"/>
                                      <w:sz w:val="20"/>
                                      <w:szCs w:val="20"/>
                                      <w:lang w:val="en-US"/>
                                    </w:rPr>
                                  </w:pPr>
                                  <w:r>
                                    <w:rPr>
                                      <w:rFonts w:ascii="Times New Roman" w:hAnsi="Times New Roman" w:cs="Times New Roman"/>
                                      <w:sz w:val="20"/>
                                      <w:szCs w:val="20"/>
                                      <w:lang w:val="en-US"/>
                                    </w:rPr>
                                    <w:t>682 completed sleep questionnaire</w:t>
                                  </w:r>
                                </w:p>
                              </w:txbxContent>
                            </wps:txbx>
                            <wps:bodyPr rot="0" vert="horz" wrap="square" lIns="91440" tIns="45720" rIns="91440" bIns="45720" anchor="t" anchorCtr="0">
                              <a:noAutofit/>
                            </wps:bodyPr>
                          </wps:wsp>
                          <wps:wsp>
                            <wps:cNvPr id="6" name="Down Arrow 6"/>
                            <wps:cNvSpPr/>
                            <wps:spPr>
                              <a:xfrm>
                                <a:off x="971550" y="1593850"/>
                                <a:ext cx="238125" cy="333375"/>
                              </a:xfrm>
                              <a:prstGeom prst="down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a:spLocks noChangeArrowheads="1"/>
                            </wps:cNvSpPr>
                            <wps:spPr bwMode="auto">
                              <a:xfrm>
                                <a:off x="12700" y="3251200"/>
                                <a:ext cx="2181225" cy="279400"/>
                              </a:xfrm>
                              <a:prstGeom prst="rect">
                                <a:avLst/>
                              </a:prstGeom>
                              <a:solidFill>
                                <a:srgbClr val="FFFFFF"/>
                              </a:solidFill>
                              <a:ln w="9525">
                                <a:solidFill>
                                  <a:srgbClr val="000000"/>
                                </a:solidFill>
                                <a:miter lim="800000"/>
                                <a:headEnd/>
                                <a:tailEnd/>
                              </a:ln>
                            </wps:spPr>
                            <wps:txbx>
                              <w:txbxContent>
                                <w:p w14:paraId="7C51ABA8" w14:textId="77777777" w:rsidR="00101A5F" w:rsidRDefault="00101A5F" w:rsidP="00B5053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673 included for main analysis</w:t>
                                  </w:r>
                                </w:p>
                                <w:p w14:paraId="643337B4" w14:textId="77777777" w:rsidR="00101A5F" w:rsidRPr="0010349F" w:rsidRDefault="00101A5F" w:rsidP="00B5053B">
                                  <w:pPr>
                                    <w:jc w:val="center"/>
                                    <w:rPr>
                                      <w:rFonts w:ascii="Times New Roman" w:hAnsi="Times New Roman" w:cs="Times New Roman"/>
                                      <w:sz w:val="20"/>
                                      <w:szCs w:val="20"/>
                                      <w:lang w:val="en-US"/>
                                    </w:rPr>
                                  </w:pPr>
                                </w:p>
                              </w:txbxContent>
                            </wps:txbx>
                            <wps:bodyPr rot="0" vert="horz" wrap="square" lIns="91440" tIns="45720" rIns="91440" bIns="45720" anchor="t" anchorCtr="0">
                              <a:noAutofit/>
                            </wps:bodyPr>
                          </wps:wsp>
                          <wps:wsp>
                            <wps:cNvPr id="8" name="Down Arrow 8"/>
                            <wps:cNvSpPr/>
                            <wps:spPr>
                              <a:xfrm>
                                <a:off x="977900" y="2895600"/>
                                <a:ext cx="238125" cy="333375"/>
                              </a:xfrm>
                              <a:prstGeom prst="down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a:spLocks noChangeArrowheads="1"/>
                            </wps:cNvSpPr>
                            <wps:spPr bwMode="auto">
                              <a:xfrm>
                                <a:off x="2349500" y="787400"/>
                                <a:ext cx="2520000" cy="541655"/>
                              </a:xfrm>
                              <a:prstGeom prst="rect">
                                <a:avLst/>
                              </a:prstGeom>
                              <a:solidFill>
                                <a:srgbClr val="FFFFFF"/>
                              </a:solidFill>
                              <a:ln w="9525">
                                <a:solidFill>
                                  <a:srgbClr val="000000"/>
                                </a:solidFill>
                                <a:miter lim="800000"/>
                                <a:headEnd/>
                                <a:tailEnd/>
                              </a:ln>
                            </wps:spPr>
                            <wps:txbx>
                              <w:txbxContent>
                                <w:p w14:paraId="66CD3DCF" w14:textId="77777777" w:rsidR="00101A5F" w:rsidRDefault="00101A5F" w:rsidP="00B5053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Implausible total daily energy intake</w:t>
                                  </w:r>
                                </w:p>
                                <w:p w14:paraId="6AC92B1A" w14:textId="77777777" w:rsidR="00101A5F" w:rsidRPr="00D44871" w:rsidRDefault="00101A5F" w:rsidP="00B5053B">
                                  <w:pPr>
                                    <w:pStyle w:val="ListParagraph"/>
                                    <w:numPr>
                                      <w:ilvl w:val="0"/>
                                      <w:numId w:val="6"/>
                                    </w:numPr>
                                    <w:spacing w:after="0" w:line="240" w:lineRule="auto"/>
                                    <w:ind w:left="283" w:hanging="170"/>
                                    <w:rPr>
                                      <w:rFonts w:ascii="Times New Roman" w:hAnsi="Times New Roman" w:cs="Times New Roman"/>
                                      <w:sz w:val="20"/>
                                      <w:szCs w:val="20"/>
                                      <w:lang w:val="en-US"/>
                                    </w:rPr>
                                  </w:pPr>
                                  <w:r w:rsidRPr="00D44871">
                                    <w:rPr>
                                      <w:rFonts w:ascii="Times New Roman" w:hAnsi="Times New Roman" w:cs="Times New Roman"/>
                                      <w:sz w:val="20"/>
                                      <w:szCs w:val="20"/>
                                      <w:lang w:val="en-US"/>
                                    </w:rPr>
                                    <w:t>&gt;3500 kcal (n=10)</w:t>
                                  </w:r>
                                </w:p>
                                <w:p w14:paraId="42877CC8" w14:textId="77777777" w:rsidR="00101A5F" w:rsidRPr="00D44871" w:rsidRDefault="00101A5F" w:rsidP="00B5053B">
                                  <w:pPr>
                                    <w:pStyle w:val="ListParagraph"/>
                                    <w:numPr>
                                      <w:ilvl w:val="0"/>
                                      <w:numId w:val="6"/>
                                    </w:numPr>
                                    <w:spacing w:after="0" w:line="240" w:lineRule="auto"/>
                                    <w:ind w:left="283" w:hanging="170"/>
                                    <w:rPr>
                                      <w:rFonts w:ascii="Times New Roman" w:hAnsi="Times New Roman" w:cs="Times New Roman"/>
                                      <w:sz w:val="20"/>
                                      <w:szCs w:val="20"/>
                                      <w:lang w:val="en-US"/>
                                    </w:rPr>
                                  </w:pPr>
                                  <w:r w:rsidRPr="00D44871">
                                    <w:rPr>
                                      <w:rFonts w:ascii="Times New Roman" w:hAnsi="Times New Roman" w:cs="Times New Roman"/>
                                      <w:sz w:val="20"/>
                                      <w:szCs w:val="20"/>
                                      <w:lang w:val="en-US"/>
                                    </w:rPr>
                                    <w:t>&lt;500 kcal (n=3)</w:t>
                                  </w:r>
                                </w:p>
                                <w:p w14:paraId="62CAD3B4" w14:textId="77777777" w:rsidR="00101A5F" w:rsidRPr="0010349F" w:rsidRDefault="00101A5F" w:rsidP="00B5053B">
                                  <w:pPr>
                                    <w:jc w:val="center"/>
                                    <w:rPr>
                                      <w:rFonts w:ascii="Times New Roman" w:hAnsi="Times New Roman" w:cs="Times New Roman"/>
                                      <w:sz w:val="20"/>
                                      <w:szCs w:val="20"/>
                                      <w:lang w:val="en-US"/>
                                    </w:rPr>
                                  </w:pPr>
                                </w:p>
                              </w:txbxContent>
                            </wps:txbx>
                            <wps:bodyPr rot="0" vert="horz" wrap="square" lIns="91440" tIns="45720" rIns="91440" bIns="45720" anchor="t" anchorCtr="0">
                              <a:noAutofit/>
                            </wps:bodyPr>
                          </wps:wsp>
                          <wps:wsp>
                            <wps:cNvPr id="12" name="Text Box 12"/>
                            <wps:cNvSpPr txBox="1">
                              <a:spLocks noChangeArrowheads="1"/>
                            </wps:cNvSpPr>
                            <wps:spPr bwMode="auto">
                              <a:xfrm>
                                <a:off x="0" y="1955800"/>
                                <a:ext cx="2181225" cy="285750"/>
                              </a:xfrm>
                              <a:prstGeom prst="rect">
                                <a:avLst/>
                              </a:prstGeom>
                              <a:solidFill>
                                <a:srgbClr val="FFFFFF"/>
                              </a:solidFill>
                              <a:ln w="9525">
                                <a:solidFill>
                                  <a:srgbClr val="000000"/>
                                </a:solidFill>
                                <a:miter lim="800000"/>
                                <a:headEnd/>
                                <a:tailEnd/>
                              </a:ln>
                            </wps:spPr>
                            <wps:txbx>
                              <w:txbxContent>
                                <w:p w14:paraId="21867156" w14:textId="77777777" w:rsidR="00101A5F" w:rsidRPr="0010349F" w:rsidRDefault="00101A5F" w:rsidP="00B5053B">
                                  <w:pPr>
                                    <w:jc w:val="center"/>
                                    <w:rPr>
                                      <w:rFonts w:ascii="Times New Roman" w:hAnsi="Times New Roman" w:cs="Times New Roman"/>
                                      <w:sz w:val="20"/>
                                      <w:szCs w:val="20"/>
                                      <w:lang w:val="en-US"/>
                                    </w:rPr>
                                  </w:pPr>
                                  <w:r>
                                    <w:rPr>
                                      <w:rFonts w:ascii="Times New Roman" w:hAnsi="Times New Roman" w:cs="Times New Roman"/>
                                      <w:sz w:val="20"/>
                                      <w:szCs w:val="20"/>
                                      <w:lang w:val="en-US"/>
                                    </w:rPr>
                                    <w:t>1066 assessed for night-eating</w:t>
                                  </w:r>
                                </w:p>
                              </w:txbxContent>
                            </wps:txbx>
                            <wps:bodyPr rot="0" vert="horz" wrap="square" lIns="91440" tIns="45720" rIns="91440" bIns="45720" anchor="t" anchorCtr="0">
                              <a:noAutofit/>
                            </wps:bodyPr>
                          </wps:wsp>
                          <wps:wsp>
                            <wps:cNvPr id="15" name="Down Arrow 15"/>
                            <wps:cNvSpPr/>
                            <wps:spPr>
                              <a:xfrm>
                                <a:off x="971550" y="2247900"/>
                                <a:ext cx="238125" cy="333375"/>
                              </a:xfrm>
                              <a:prstGeom prst="down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a:off x="1136650" y="1060450"/>
                                <a:ext cx="1209675" cy="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Text Box 16"/>
                            <wps:cNvSpPr txBox="1">
                              <a:spLocks noChangeArrowheads="1"/>
                            </wps:cNvSpPr>
                            <wps:spPr bwMode="auto">
                              <a:xfrm>
                                <a:off x="2361969" y="1517649"/>
                                <a:ext cx="2520000" cy="396875"/>
                              </a:xfrm>
                              <a:prstGeom prst="rect">
                                <a:avLst/>
                              </a:prstGeom>
                              <a:solidFill>
                                <a:srgbClr val="FFFFFF"/>
                              </a:solidFill>
                              <a:ln w="9525">
                                <a:solidFill>
                                  <a:srgbClr val="000000"/>
                                </a:solidFill>
                                <a:miter lim="800000"/>
                                <a:headEnd/>
                                <a:tailEnd/>
                              </a:ln>
                            </wps:spPr>
                            <wps:txbx>
                              <w:txbxContent>
                                <w:p w14:paraId="245FE840" w14:textId="77777777" w:rsidR="00101A5F" w:rsidRDefault="00101A5F" w:rsidP="00B5053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Consumption of equal proportions of total energy intake during day and night (n=1)</w:t>
                                  </w:r>
                                </w:p>
                                <w:p w14:paraId="0E5D920E" w14:textId="77777777" w:rsidR="00101A5F" w:rsidRPr="0010349F" w:rsidRDefault="00101A5F" w:rsidP="00B5053B">
                                  <w:pPr>
                                    <w:jc w:val="center"/>
                                    <w:rPr>
                                      <w:rFonts w:ascii="Times New Roman" w:hAnsi="Times New Roman" w:cs="Times New Roman"/>
                                      <w:sz w:val="20"/>
                                      <w:szCs w:val="20"/>
                                      <w:lang w:val="en-US"/>
                                    </w:rPr>
                                  </w:pPr>
                                </w:p>
                              </w:txbxContent>
                            </wps:txbx>
                            <wps:bodyPr rot="0" vert="horz" wrap="square" lIns="91440" tIns="45720" rIns="91440" bIns="45720" anchor="t" anchorCtr="0">
                              <a:noAutofit/>
                            </wps:bodyPr>
                          </wps:wsp>
                          <wps:wsp>
                            <wps:cNvPr id="17" name="Straight Connector 17"/>
                            <wps:cNvCnPr/>
                            <wps:spPr>
                              <a:xfrm>
                                <a:off x="1143000" y="1714500"/>
                                <a:ext cx="1209675" cy="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Text Box 18"/>
                            <wps:cNvSpPr txBox="1">
                              <a:spLocks noChangeArrowheads="1"/>
                            </wps:cNvSpPr>
                            <wps:spPr bwMode="auto">
                              <a:xfrm>
                                <a:off x="2361810" y="2197100"/>
                                <a:ext cx="2520000" cy="323850"/>
                              </a:xfrm>
                              <a:prstGeom prst="rect">
                                <a:avLst/>
                              </a:prstGeom>
                              <a:solidFill>
                                <a:srgbClr val="FFFFFF"/>
                              </a:solidFill>
                              <a:ln w="9525">
                                <a:solidFill>
                                  <a:srgbClr val="000000"/>
                                </a:solidFill>
                                <a:miter lim="800000"/>
                                <a:headEnd/>
                                <a:tailEnd/>
                              </a:ln>
                            </wps:spPr>
                            <wps:txbx>
                              <w:txbxContent>
                                <w:p w14:paraId="6CEC59E5" w14:textId="77777777" w:rsidR="00101A5F" w:rsidRDefault="00101A5F" w:rsidP="00B5053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Without sleep duration data (n=384) </w:t>
                                  </w:r>
                                </w:p>
                                <w:p w14:paraId="42419769" w14:textId="77777777" w:rsidR="00101A5F" w:rsidRPr="0010349F" w:rsidRDefault="00101A5F" w:rsidP="00B5053B">
                                  <w:pPr>
                                    <w:jc w:val="center"/>
                                    <w:rPr>
                                      <w:rFonts w:ascii="Times New Roman" w:hAnsi="Times New Roman" w:cs="Times New Roman"/>
                                      <w:sz w:val="20"/>
                                      <w:szCs w:val="20"/>
                                      <w:lang w:val="en-US"/>
                                    </w:rPr>
                                  </w:pPr>
                                </w:p>
                              </w:txbxContent>
                            </wps:txbx>
                            <wps:bodyPr rot="0" vert="horz" wrap="square" lIns="91440" tIns="45720" rIns="91440" bIns="45720" anchor="t" anchorCtr="0">
                              <a:noAutofit/>
                            </wps:bodyPr>
                          </wps:wsp>
                          <wps:wsp>
                            <wps:cNvPr id="19" name="Straight Connector 19"/>
                            <wps:cNvCnPr/>
                            <wps:spPr>
                              <a:xfrm>
                                <a:off x="1149350" y="2368550"/>
                                <a:ext cx="1209675"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25" name="Group 25"/>
                          <wpg:cNvGrpSpPr/>
                          <wpg:grpSpPr>
                            <a:xfrm>
                              <a:off x="1149350" y="2825750"/>
                              <a:ext cx="3732561" cy="323850"/>
                              <a:chOff x="0" y="44450"/>
                              <a:chExt cx="3732561" cy="323850"/>
                            </a:xfrm>
                          </wpg:grpSpPr>
                          <wps:wsp>
                            <wps:cNvPr id="21" name="Text Box 21"/>
                            <wps:cNvSpPr txBox="1">
                              <a:spLocks noChangeArrowheads="1"/>
                            </wps:cNvSpPr>
                            <wps:spPr bwMode="auto">
                              <a:xfrm>
                                <a:off x="1212561" y="44450"/>
                                <a:ext cx="2520000" cy="323850"/>
                              </a:xfrm>
                              <a:prstGeom prst="rect">
                                <a:avLst/>
                              </a:prstGeom>
                              <a:solidFill>
                                <a:srgbClr val="FFFFFF"/>
                              </a:solidFill>
                              <a:ln w="9525">
                                <a:solidFill>
                                  <a:srgbClr val="000000"/>
                                </a:solidFill>
                                <a:miter lim="800000"/>
                                <a:headEnd/>
                                <a:tailEnd/>
                              </a:ln>
                            </wps:spPr>
                            <wps:txbx>
                              <w:txbxContent>
                                <w:p w14:paraId="4A93E8EA" w14:textId="77777777" w:rsidR="00101A5F" w:rsidRDefault="00101A5F" w:rsidP="00B5053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Dropped out at delivery stage (n=9) </w:t>
                                  </w:r>
                                </w:p>
                                <w:p w14:paraId="275B24E9" w14:textId="77777777" w:rsidR="00101A5F" w:rsidRPr="0010349F" w:rsidRDefault="00101A5F" w:rsidP="00B5053B">
                                  <w:pPr>
                                    <w:jc w:val="center"/>
                                    <w:rPr>
                                      <w:rFonts w:ascii="Times New Roman" w:hAnsi="Times New Roman" w:cs="Times New Roman"/>
                                      <w:sz w:val="20"/>
                                      <w:szCs w:val="20"/>
                                      <w:lang w:val="en-US"/>
                                    </w:rPr>
                                  </w:pPr>
                                </w:p>
                              </w:txbxContent>
                            </wps:txbx>
                            <wps:bodyPr rot="0" vert="horz" wrap="square" lIns="91440" tIns="45720" rIns="91440" bIns="45720" anchor="t" anchorCtr="0">
                              <a:noAutofit/>
                            </wps:bodyPr>
                          </wps:wsp>
                          <wps:wsp>
                            <wps:cNvPr id="22" name="Straight Connector 22"/>
                            <wps:cNvCnPr/>
                            <wps:spPr>
                              <a:xfrm>
                                <a:off x="0" y="222250"/>
                                <a:ext cx="1209675" cy="0"/>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23" name="Text Box 23"/>
                        <wps:cNvSpPr txBox="1">
                          <a:spLocks noChangeArrowheads="1"/>
                        </wps:cNvSpPr>
                        <wps:spPr bwMode="auto">
                          <a:xfrm>
                            <a:off x="0" y="4584700"/>
                            <a:ext cx="2181225" cy="279400"/>
                          </a:xfrm>
                          <a:prstGeom prst="rect">
                            <a:avLst/>
                          </a:prstGeom>
                          <a:solidFill>
                            <a:srgbClr val="FFFFFF"/>
                          </a:solidFill>
                          <a:ln w="9525">
                            <a:solidFill>
                              <a:srgbClr val="000000"/>
                            </a:solidFill>
                            <a:miter lim="800000"/>
                            <a:headEnd/>
                            <a:tailEnd/>
                          </a:ln>
                        </wps:spPr>
                        <wps:txbx>
                          <w:txbxContent>
                            <w:p w14:paraId="1EB7BE97" w14:textId="76A13391" w:rsidR="00101A5F" w:rsidRDefault="00101A5F" w:rsidP="00B5053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617 included for sensitivity analysis</w:t>
                              </w:r>
                            </w:p>
                            <w:p w14:paraId="0A177C34" w14:textId="77777777" w:rsidR="00101A5F" w:rsidRPr="0010349F" w:rsidRDefault="00101A5F" w:rsidP="00B5053B">
                              <w:pPr>
                                <w:jc w:val="center"/>
                                <w:rPr>
                                  <w:rFonts w:ascii="Times New Roman" w:hAnsi="Times New Roman" w:cs="Times New Roman"/>
                                  <w:sz w:val="20"/>
                                  <w:szCs w:val="20"/>
                                  <w:lang w:val="en-US"/>
                                </w:rPr>
                              </w:pPr>
                            </w:p>
                          </w:txbxContent>
                        </wps:txbx>
                        <wps:bodyPr rot="0" vert="horz" wrap="square" lIns="91440" tIns="45720" rIns="91440" bIns="45720" anchor="t" anchorCtr="0">
                          <a:noAutofit/>
                        </wps:bodyPr>
                      </wps:wsp>
                      <wps:wsp>
                        <wps:cNvPr id="24" name="Down Arrow 24"/>
                        <wps:cNvSpPr/>
                        <wps:spPr>
                          <a:xfrm>
                            <a:off x="984251" y="3536950"/>
                            <a:ext cx="237600" cy="1026000"/>
                          </a:xfrm>
                          <a:prstGeom prst="down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639F32" id="Group 27" o:spid="_x0000_s1026" style="position:absolute;left:0;text-align:left;margin-left:79pt;margin-top:0;width:384.4pt;height:383pt;z-index:251659264;mso-width-relative:margin;mso-height-relative:margin" coordsize="48819,48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">
                <v:group id="Group 26" o:spid="_x0000_s1027" style="position:absolute;width:48819;height:35306" coordsize="48819,3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20" o:spid="_x0000_s1028" style="position:absolute;width:48819;height:35306" coordsize="48819,3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9" type="#_x0000_t67" style="position:absolute;left:9652;top:2921;width:238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" adj="13886" fillcolor="black [3200]" strokecolor="black [3213]" strokeweight="2pt"/>
                    <v:shapetype id="_x0000_t202" coordsize="21600,21600" o:spt="202" path="m,l,21600r21600,l21600,xe">
                      <v:stroke joinstyle="miter"/>
                      <v:path gradientshapeok="t" o:connecttype="rect"/>
                    </v:shapetype>
                    <v:shape id="Text Box 2" o:spid="_x0000_s1030" type="#_x0000_t202" style="position:absolute;width:2181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14:paraId="338E7E1A" w14:textId="77777777" w:rsidR="00101A5F" w:rsidRPr="0010349F" w:rsidRDefault="00101A5F" w:rsidP="00B5053B">
                            <w:pPr>
                              <w:jc w:val="center"/>
                              <w:rPr>
                                <w:rFonts w:ascii="Times New Roman" w:hAnsi="Times New Roman" w:cs="Times New Roman"/>
                                <w:sz w:val="20"/>
                                <w:szCs w:val="20"/>
                              </w:rPr>
                            </w:pPr>
                            <w:r w:rsidRPr="0010349F">
                              <w:rPr>
                                <w:rFonts w:ascii="Times New Roman" w:hAnsi="Times New Roman" w:cs="Times New Roman"/>
                                <w:sz w:val="20"/>
                                <w:szCs w:val="20"/>
                              </w:rPr>
                              <w:t>Recruited 1152 pregnant women</w:t>
                            </w:r>
                          </w:p>
                        </w:txbxContent>
                      </v:textbox>
                    </v:shape>
                    <v:shape id="Text Box 2" o:spid="_x0000_s1031" type="#_x0000_t202" style="position:absolute;left:63;top:6540;width:2181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17FBC668" w14:textId="77777777" w:rsidR="00101A5F" w:rsidRPr="0010349F" w:rsidRDefault="00101A5F" w:rsidP="00B5053B">
                            <w:pPr>
                              <w:jc w:val="center"/>
                              <w:rPr>
                                <w:rFonts w:ascii="Times New Roman" w:hAnsi="Times New Roman" w:cs="Times New Roman"/>
                                <w:sz w:val="20"/>
                                <w:szCs w:val="20"/>
                              </w:rPr>
                            </w:pPr>
                            <w:r>
                              <w:rPr>
                                <w:rFonts w:ascii="Times New Roman" w:hAnsi="Times New Roman" w:cs="Times New Roman"/>
                                <w:sz w:val="20"/>
                                <w:szCs w:val="20"/>
                              </w:rPr>
                              <w:t>1080 completed dietary assessment</w:t>
                            </w:r>
                          </w:p>
                        </w:txbxContent>
                      </v:textbox>
                    </v:shape>
                    <v:shape id="Text Box 2" o:spid="_x0000_s1032" type="#_x0000_t202" style="position:absolute;left:63;top:13017;width:2181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A1D8D79" w14:textId="77777777" w:rsidR="00101A5F" w:rsidRPr="0010349F" w:rsidRDefault="00101A5F" w:rsidP="00B5053B">
                            <w:pPr>
                              <w:jc w:val="center"/>
                              <w:rPr>
                                <w:rFonts w:ascii="Times New Roman" w:hAnsi="Times New Roman" w:cs="Times New Roman"/>
                                <w:sz w:val="20"/>
                                <w:szCs w:val="20"/>
                              </w:rPr>
                            </w:pPr>
                            <w:r>
                              <w:rPr>
                                <w:rFonts w:ascii="Times New Roman" w:hAnsi="Times New Roman" w:cs="Times New Roman"/>
                                <w:sz w:val="20"/>
                                <w:szCs w:val="20"/>
                              </w:rPr>
                              <w:t>1067 with plausible total energy intake</w:t>
                            </w:r>
                          </w:p>
                        </w:txbxContent>
                      </v:textbox>
                    </v:shape>
                    <v:shape id="Down Arrow 4" o:spid="_x0000_s1033" type="#_x0000_t67" style="position:absolute;left:9715;top:9461;width:2381;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" adj="13886" fillcolor="black [3200]" strokecolor="black [3213]" strokeweight="2pt"/>
                    <v:shape id="Text Box 5" o:spid="_x0000_s1034" type="#_x0000_t202" style="position:absolute;left:63;top:26035;width:2181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2A8170B" w14:textId="77777777" w:rsidR="00101A5F" w:rsidRPr="0010349F" w:rsidRDefault="00101A5F" w:rsidP="00B5053B">
                            <w:pPr>
                              <w:jc w:val="center"/>
                              <w:rPr>
                                <w:rFonts w:ascii="Times New Roman" w:hAnsi="Times New Roman" w:cs="Times New Roman"/>
                                <w:sz w:val="20"/>
                                <w:szCs w:val="20"/>
                                <w:lang w:val="en-US"/>
                              </w:rPr>
                            </w:pPr>
                            <w:r>
                              <w:rPr>
                                <w:rFonts w:ascii="Times New Roman" w:hAnsi="Times New Roman" w:cs="Times New Roman"/>
                                <w:sz w:val="20"/>
                                <w:szCs w:val="20"/>
                                <w:lang w:val="en-US"/>
                              </w:rPr>
                              <w:t>682 completed sleep questionnaire</w:t>
                            </w:r>
                          </w:p>
                        </w:txbxContent>
                      </v:textbox>
                    </v:shape>
                    <v:shape id="Down Arrow 6" o:spid="_x0000_s1035" type="#_x0000_t67" style="position:absolute;left:9715;top:15938;width:2381;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" adj="13886" fillcolor="black [3200]" strokecolor="black [3213]" strokeweight="2pt"/>
                    <v:shape id="Text Box 7" o:spid="_x0000_s1036" type="#_x0000_t202" style="position:absolute;left:127;top:32512;width:21812;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7C51ABA8" w14:textId="77777777" w:rsidR="00101A5F" w:rsidRDefault="00101A5F" w:rsidP="00B5053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673 included for main analysis</w:t>
                            </w:r>
                          </w:p>
                          <w:p w14:paraId="643337B4" w14:textId="77777777" w:rsidR="00101A5F" w:rsidRPr="0010349F" w:rsidRDefault="00101A5F" w:rsidP="00B5053B">
                            <w:pPr>
                              <w:jc w:val="center"/>
                              <w:rPr>
                                <w:rFonts w:ascii="Times New Roman" w:hAnsi="Times New Roman" w:cs="Times New Roman"/>
                                <w:sz w:val="20"/>
                                <w:szCs w:val="20"/>
                                <w:lang w:val="en-US"/>
                              </w:rPr>
                            </w:pPr>
                          </w:p>
                        </w:txbxContent>
                      </v:textbox>
                    </v:shape>
                    <v:shape id="Down Arrow 8" o:spid="_x0000_s1037" type="#_x0000_t67" style="position:absolute;left:9779;top:28956;width:238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" adj="13886" fillcolor="black [3200]" strokecolor="black [3213]" strokeweight="2pt"/>
                    <v:shape id="Text Box 13" o:spid="_x0000_s1038" type="#_x0000_t202" style="position:absolute;left:23495;top:7874;width:25200;height:5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66CD3DCF" w14:textId="77777777" w:rsidR="00101A5F" w:rsidRDefault="00101A5F" w:rsidP="00B5053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Implausible total daily energy intake</w:t>
                            </w:r>
                          </w:p>
                          <w:p w14:paraId="6AC92B1A" w14:textId="77777777" w:rsidR="00101A5F" w:rsidRPr="00D44871" w:rsidRDefault="00101A5F" w:rsidP="00B5053B">
                            <w:pPr>
                              <w:pStyle w:val="ListParagraph"/>
                              <w:numPr>
                                <w:ilvl w:val="0"/>
                                <w:numId w:val="6"/>
                              </w:numPr>
                              <w:spacing w:after="0" w:line="240" w:lineRule="auto"/>
                              <w:ind w:left="283" w:hanging="170"/>
                              <w:rPr>
                                <w:rFonts w:ascii="Times New Roman" w:hAnsi="Times New Roman" w:cs="Times New Roman"/>
                                <w:sz w:val="20"/>
                                <w:szCs w:val="20"/>
                                <w:lang w:val="en-US"/>
                              </w:rPr>
                            </w:pPr>
                            <w:r w:rsidRPr="00D44871">
                              <w:rPr>
                                <w:rFonts w:ascii="Times New Roman" w:hAnsi="Times New Roman" w:cs="Times New Roman"/>
                                <w:sz w:val="20"/>
                                <w:szCs w:val="20"/>
                                <w:lang w:val="en-US"/>
                              </w:rPr>
                              <w:t>&gt;3500 kcal (n=10)</w:t>
                            </w:r>
                          </w:p>
                          <w:p w14:paraId="42877CC8" w14:textId="77777777" w:rsidR="00101A5F" w:rsidRPr="00D44871" w:rsidRDefault="00101A5F" w:rsidP="00B5053B">
                            <w:pPr>
                              <w:pStyle w:val="ListParagraph"/>
                              <w:numPr>
                                <w:ilvl w:val="0"/>
                                <w:numId w:val="6"/>
                              </w:numPr>
                              <w:spacing w:after="0" w:line="240" w:lineRule="auto"/>
                              <w:ind w:left="283" w:hanging="170"/>
                              <w:rPr>
                                <w:rFonts w:ascii="Times New Roman" w:hAnsi="Times New Roman" w:cs="Times New Roman"/>
                                <w:sz w:val="20"/>
                                <w:szCs w:val="20"/>
                                <w:lang w:val="en-US"/>
                              </w:rPr>
                            </w:pPr>
                            <w:r w:rsidRPr="00D44871">
                              <w:rPr>
                                <w:rFonts w:ascii="Times New Roman" w:hAnsi="Times New Roman" w:cs="Times New Roman"/>
                                <w:sz w:val="20"/>
                                <w:szCs w:val="20"/>
                                <w:lang w:val="en-US"/>
                              </w:rPr>
                              <w:t>&lt;500 kcal (n=3)</w:t>
                            </w:r>
                          </w:p>
                          <w:p w14:paraId="62CAD3B4" w14:textId="77777777" w:rsidR="00101A5F" w:rsidRPr="0010349F" w:rsidRDefault="00101A5F" w:rsidP="00B5053B">
                            <w:pPr>
                              <w:jc w:val="center"/>
                              <w:rPr>
                                <w:rFonts w:ascii="Times New Roman" w:hAnsi="Times New Roman" w:cs="Times New Roman"/>
                                <w:sz w:val="20"/>
                                <w:szCs w:val="20"/>
                                <w:lang w:val="en-US"/>
                              </w:rPr>
                            </w:pPr>
                          </w:p>
                        </w:txbxContent>
                      </v:textbox>
                    </v:shape>
                    <v:shape id="Text Box 12" o:spid="_x0000_s1039" type="#_x0000_t202" style="position:absolute;top:19558;width:2181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1867156" w14:textId="77777777" w:rsidR="00101A5F" w:rsidRPr="0010349F" w:rsidRDefault="00101A5F" w:rsidP="00B5053B">
                            <w:pPr>
                              <w:jc w:val="center"/>
                              <w:rPr>
                                <w:rFonts w:ascii="Times New Roman" w:hAnsi="Times New Roman" w:cs="Times New Roman"/>
                                <w:sz w:val="20"/>
                                <w:szCs w:val="20"/>
                                <w:lang w:val="en-US"/>
                              </w:rPr>
                            </w:pPr>
                            <w:r>
                              <w:rPr>
                                <w:rFonts w:ascii="Times New Roman" w:hAnsi="Times New Roman" w:cs="Times New Roman"/>
                                <w:sz w:val="20"/>
                                <w:szCs w:val="20"/>
                                <w:lang w:val="en-US"/>
                              </w:rPr>
                              <w:t>1066 assessed for night-eating</w:t>
                            </w:r>
                          </w:p>
                        </w:txbxContent>
                      </v:textbox>
                    </v:shape>
                    <v:shape id="Down Arrow 15" o:spid="_x0000_s1040" type="#_x0000_t67" style="position:absolute;left:9715;top:22479;width:2381;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" adj="13886" fillcolor="black [3200]" strokecolor="black [3213]" strokeweight="2pt"/>
                    <v:line id="Straight Connector 14" o:spid="_x0000_s1041" style="position:absolute;visibility:visible;mso-wrap-style:square" from="11366,10604" to="23463,1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" strokecolor="black [3040]"/>
                    <v:shape id="Text Box 16" o:spid="_x0000_s1042" type="#_x0000_t202" style="position:absolute;left:23619;top:15176;width:25200;height:3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245FE840" w14:textId="77777777" w:rsidR="00101A5F" w:rsidRDefault="00101A5F" w:rsidP="00B5053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Consumption of equal proportions of total energy intake during day and night (n=1)</w:t>
                            </w:r>
                          </w:p>
                          <w:p w14:paraId="0E5D920E" w14:textId="77777777" w:rsidR="00101A5F" w:rsidRPr="0010349F" w:rsidRDefault="00101A5F" w:rsidP="00B5053B">
                            <w:pPr>
                              <w:jc w:val="center"/>
                              <w:rPr>
                                <w:rFonts w:ascii="Times New Roman" w:hAnsi="Times New Roman" w:cs="Times New Roman"/>
                                <w:sz w:val="20"/>
                                <w:szCs w:val="20"/>
                                <w:lang w:val="en-US"/>
                              </w:rPr>
                            </w:pPr>
                          </w:p>
                        </w:txbxContent>
                      </v:textbox>
                    </v:shape>
                    <v:line id="Straight Connector 17" o:spid="_x0000_s1043" style="position:absolute;visibility:visible;mso-wrap-style:square" from="11430,17145" to="23526,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" strokecolor="black [3040]"/>
                    <v:shape id="Text Box 18" o:spid="_x0000_s1044" type="#_x0000_t202" style="position:absolute;left:23618;top:21971;width:2520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6CEC59E5" w14:textId="77777777" w:rsidR="00101A5F" w:rsidRDefault="00101A5F" w:rsidP="00B5053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Without sleep duration data (n=384) </w:t>
                            </w:r>
                          </w:p>
                          <w:p w14:paraId="42419769" w14:textId="77777777" w:rsidR="00101A5F" w:rsidRPr="0010349F" w:rsidRDefault="00101A5F" w:rsidP="00B5053B">
                            <w:pPr>
                              <w:jc w:val="center"/>
                              <w:rPr>
                                <w:rFonts w:ascii="Times New Roman" w:hAnsi="Times New Roman" w:cs="Times New Roman"/>
                                <w:sz w:val="20"/>
                                <w:szCs w:val="20"/>
                                <w:lang w:val="en-US"/>
                              </w:rPr>
                            </w:pPr>
                          </w:p>
                        </w:txbxContent>
                      </v:textbox>
                    </v:shape>
                    <v:line id="Straight Connector 19" o:spid="_x0000_s1045" style="position:absolute;visibility:visible;mso-wrap-style:square" from="11493,23685" to="23590,23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" strokecolor="black [3040]"/>
                  </v:group>
                  <v:group id="Group 25" o:spid="_x0000_s1046" style="position:absolute;left:11493;top:28257;width:37326;height:3239" coordorigin=",444" coordsize="37325,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21" o:spid="_x0000_s1047" type="#_x0000_t202" style="position:absolute;left:12125;top:444;width:2520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4A93E8EA" w14:textId="77777777" w:rsidR="00101A5F" w:rsidRDefault="00101A5F" w:rsidP="00B5053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Dropped out at delivery stage (n=9) </w:t>
                            </w:r>
                          </w:p>
                          <w:p w14:paraId="275B24E9" w14:textId="77777777" w:rsidR="00101A5F" w:rsidRPr="0010349F" w:rsidRDefault="00101A5F" w:rsidP="00B5053B">
                            <w:pPr>
                              <w:jc w:val="center"/>
                              <w:rPr>
                                <w:rFonts w:ascii="Times New Roman" w:hAnsi="Times New Roman" w:cs="Times New Roman"/>
                                <w:sz w:val="20"/>
                                <w:szCs w:val="20"/>
                                <w:lang w:val="en-US"/>
                              </w:rPr>
                            </w:pPr>
                          </w:p>
                        </w:txbxContent>
                      </v:textbox>
                    </v:shape>
                    <v:line id="Straight Connector 22" o:spid="_x0000_s1048" style="position:absolute;visibility:visible;mso-wrap-style:square" from="0,2222" to="12096,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" strokecolor="black [3040]"/>
                  </v:group>
                </v:group>
                <v:shape id="Text Box 23" o:spid="_x0000_s1049" type="#_x0000_t202" style="position:absolute;top:45847;width:21812;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1EB7BE97" w14:textId="76A13391" w:rsidR="00101A5F" w:rsidRDefault="00101A5F" w:rsidP="00B5053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617 included for sensitivity analysis</w:t>
                        </w:r>
                      </w:p>
                      <w:p w14:paraId="0A177C34" w14:textId="77777777" w:rsidR="00101A5F" w:rsidRPr="0010349F" w:rsidRDefault="00101A5F" w:rsidP="00B5053B">
                        <w:pPr>
                          <w:jc w:val="center"/>
                          <w:rPr>
                            <w:rFonts w:ascii="Times New Roman" w:hAnsi="Times New Roman" w:cs="Times New Roman"/>
                            <w:sz w:val="20"/>
                            <w:szCs w:val="20"/>
                            <w:lang w:val="en-US"/>
                          </w:rPr>
                        </w:pPr>
                      </w:p>
                    </w:txbxContent>
                  </v:textbox>
                </v:shape>
                <v:shape id="Down Arrow 24" o:spid="_x0000_s1050" type="#_x0000_t67" style="position:absolute;left:9842;top:35369;width:2376;height:10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" adj="19099" fillcolor="black [3200]" strokecolor="black [3213]" strokeweight="2pt"/>
              </v:group>
            </w:pict>
          </mc:Fallback>
        </mc:AlternateContent>
      </w:r>
    </w:p>
    <w:p w14:paraId="10903975" w14:textId="77777777" w:rsidR="00B5053B" w:rsidRPr="004F3605" w:rsidRDefault="00B5053B" w:rsidP="00B5053B">
      <w:pPr>
        <w:spacing w:after="0" w:line="240" w:lineRule="auto"/>
        <w:rPr>
          <w:rFonts w:ascii="Times New Roman" w:hAnsi="Times New Roman" w:cs="Times New Roman"/>
          <w:sz w:val="20"/>
          <w:szCs w:val="20"/>
          <w:lang w:val="en-US"/>
        </w:rPr>
      </w:pPr>
    </w:p>
    <w:p w14:paraId="07F8E824" w14:textId="77777777" w:rsidR="00B5053B" w:rsidRPr="004F3605" w:rsidRDefault="00B5053B" w:rsidP="00B5053B">
      <w:pPr>
        <w:spacing w:after="0" w:line="240" w:lineRule="auto"/>
        <w:rPr>
          <w:rFonts w:ascii="Times New Roman" w:hAnsi="Times New Roman" w:cs="Times New Roman"/>
          <w:sz w:val="20"/>
          <w:szCs w:val="20"/>
          <w:lang w:val="en-US"/>
        </w:rPr>
      </w:pPr>
    </w:p>
    <w:p w14:paraId="72EE6E1D" w14:textId="77777777" w:rsidR="00B5053B" w:rsidRPr="004F3605" w:rsidRDefault="00B5053B" w:rsidP="00B5053B">
      <w:pPr>
        <w:spacing w:after="0" w:line="240" w:lineRule="auto"/>
        <w:rPr>
          <w:rFonts w:ascii="Times New Roman" w:hAnsi="Times New Roman" w:cs="Times New Roman"/>
          <w:sz w:val="20"/>
          <w:szCs w:val="20"/>
          <w:lang w:val="en-US"/>
        </w:rPr>
      </w:pPr>
    </w:p>
    <w:p w14:paraId="400341DA" w14:textId="77777777" w:rsidR="00B5053B" w:rsidRPr="004F3605" w:rsidRDefault="00B5053B" w:rsidP="00B5053B">
      <w:pPr>
        <w:spacing w:after="0" w:line="240" w:lineRule="auto"/>
        <w:rPr>
          <w:rFonts w:ascii="Times New Roman" w:hAnsi="Times New Roman" w:cs="Times New Roman"/>
          <w:sz w:val="20"/>
          <w:szCs w:val="20"/>
          <w:lang w:val="en-US"/>
        </w:rPr>
      </w:pPr>
    </w:p>
    <w:p w14:paraId="580210A6" w14:textId="77777777" w:rsidR="00B5053B" w:rsidRPr="004F3605" w:rsidRDefault="00B5053B" w:rsidP="00B5053B">
      <w:pPr>
        <w:spacing w:after="0" w:line="240" w:lineRule="auto"/>
        <w:rPr>
          <w:rFonts w:ascii="Times New Roman" w:hAnsi="Times New Roman" w:cs="Times New Roman"/>
          <w:sz w:val="20"/>
          <w:szCs w:val="20"/>
          <w:lang w:val="en-US"/>
        </w:rPr>
      </w:pPr>
    </w:p>
    <w:p w14:paraId="6245A2F1" w14:textId="77777777" w:rsidR="00B5053B" w:rsidRPr="004F3605" w:rsidRDefault="00B5053B" w:rsidP="00B5053B">
      <w:pPr>
        <w:spacing w:after="0" w:line="240" w:lineRule="auto"/>
        <w:rPr>
          <w:rFonts w:ascii="Times New Roman" w:hAnsi="Times New Roman" w:cs="Times New Roman"/>
          <w:sz w:val="20"/>
          <w:szCs w:val="20"/>
          <w:lang w:val="en-US"/>
        </w:rPr>
      </w:pPr>
    </w:p>
    <w:p w14:paraId="2488F44F" w14:textId="77777777" w:rsidR="00B5053B" w:rsidRPr="004F3605" w:rsidRDefault="00B5053B" w:rsidP="00B5053B">
      <w:pPr>
        <w:spacing w:after="0" w:line="240" w:lineRule="auto"/>
        <w:rPr>
          <w:rFonts w:ascii="Times New Roman" w:hAnsi="Times New Roman" w:cs="Times New Roman"/>
          <w:sz w:val="20"/>
          <w:szCs w:val="20"/>
          <w:lang w:val="en-US"/>
        </w:rPr>
      </w:pPr>
    </w:p>
    <w:p w14:paraId="35113EBC" w14:textId="77777777" w:rsidR="00B5053B" w:rsidRPr="004F3605" w:rsidRDefault="00B5053B" w:rsidP="00B5053B">
      <w:pPr>
        <w:spacing w:after="0" w:line="240" w:lineRule="auto"/>
        <w:rPr>
          <w:rFonts w:ascii="Times New Roman" w:hAnsi="Times New Roman" w:cs="Times New Roman"/>
          <w:sz w:val="20"/>
          <w:szCs w:val="20"/>
          <w:lang w:val="en-US"/>
        </w:rPr>
      </w:pPr>
    </w:p>
    <w:p w14:paraId="71A08970" w14:textId="77777777" w:rsidR="00B5053B" w:rsidRPr="004F3605" w:rsidRDefault="00B5053B" w:rsidP="00B5053B">
      <w:pPr>
        <w:spacing w:after="0" w:line="240" w:lineRule="auto"/>
        <w:rPr>
          <w:rFonts w:ascii="Times New Roman" w:hAnsi="Times New Roman" w:cs="Times New Roman"/>
          <w:sz w:val="20"/>
          <w:szCs w:val="20"/>
          <w:lang w:val="en-US"/>
        </w:rPr>
      </w:pPr>
    </w:p>
    <w:p w14:paraId="36C5710B" w14:textId="77777777" w:rsidR="00B5053B" w:rsidRPr="004F3605" w:rsidRDefault="00B5053B" w:rsidP="00B5053B">
      <w:pPr>
        <w:spacing w:after="0" w:line="240" w:lineRule="auto"/>
        <w:rPr>
          <w:rFonts w:ascii="Times New Roman" w:hAnsi="Times New Roman" w:cs="Times New Roman"/>
          <w:sz w:val="20"/>
          <w:szCs w:val="20"/>
          <w:lang w:val="en-US"/>
        </w:rPr>
      </w:pPr>
    </w:p>
    <w:p w14:paraId="4F8E8771" w14:textId="77777777" w:rsidR="00B5053B" w:rsidRPr="004F3605" w:rsidRDefault="00B5053B" w:rsidP="00B5053B">
      <w:pPr>
        <w:spacing w:after="0" w:line="240" w:lineRule="auto"/>
        <w:rPr>
          <w:rFonts w:ascii="Times New Roman" w:hAnsi="Times New Roman" w:cs="Times New Roman"/>
          <w:sz w:val="20"/>
          <w:szCs w:val="20"/>
          <w:lang w:val="en-US"/>
        </w:rPr>
      </w:pPr>
    </w:p>
    <w:p w14:paraId="29EEC8BA" w14:textId="77777777" w:rsidR="00B5053B" w:rsidRPr="004F3605" w:rsidRDefault="00B5053B" w:rsidP="00B5053B">
      <w:pPr>
        <w:spacing w:after="0" w:line="240" w:lineRule="auto"/>
        <w:rPr>
          <w:rFonts w:ascii="Times New Roman" w:hAnsi="Times New Roman" w:cs="Times New Roman"/>
          <w:sz w:val="20"/>
          <w:szCs w:val="20"/>
          <w:lang w:val="en-US"/>
        </w:rPr>
      </w:pPr>
    </w:p>
    <w:p w14:paraId="489756C5" w14:textId="77777777" w:rsidR="00B5053B" w:rsidRPr="004F3605" w:rsidRDefault="00B5053B" w:rsidP="00B5053B">
      <w:pPr>
        <w:spacing w:after="0" w:line="240" w:lineRule="auto"/>
        <w:rPr>
          <w:rFonts w:ascii="Times New Roman" w:hAnsi="Times New Roman" w:cs="Times New Roman"/>
          <w:sz w:val="20"/>
          <w:szCs w:val="20"/>
          <w:lang w:val="en-US"/>
        </w:rPr>
      </w:pPr>
    </w:p>
    <w:p w14:paraId="70E89D2E" w14:textId="77777777" w:rsidR="00B5053B" w:rsidRPr="004F3605" w:rsidRDefault="00B5053B" w:rsidP="00B5053B">
      <w:pPr>
        <w:spacing w:after="0" w:line="240" w:lineRule="auto"/>
        <w:rPr>
          <w:rFonts w:ascii="Times New Roman" w:hAnsi="Times New Roman" w:cs="Times New Roman"/>
          <w:sz w:val="20"/>
          <w:szCs w:val="20"/>
          <w:lang w:val="en-US"/>
        </w:rPr>
      </w:pPr>
    </w:p>
    <w:p w14:paraId="26E2D0D8" w14:textId="77777777" w:rsidR="00B5053B" w:rsidRPr="004F3605" w:rsidRDefault="00B5053B" w:rsidP="00B5053B">
      <w:pPr>
        <w:spacing w:after="0" w:line="240" w:lineRule="auto"/>
        <w:rPr>
          <w:rFonts w:ascii="Times New Roman" w:hAnsi="Times New Roman" w:cs="Times New Roman"/>
          <w:sz w:val="20"/>
          <w:szCs w:val="20"/>
          <w:lang w:val="en-US"/>
        </w:rPr>
      </w:pPr>
    </w:p>
    <w:p w14:paraId="6672ADEE" w14:textId="77777777" w:rsidR="00B5053B" w:rsidRPr="004F3605" w:rsidRDefault="00B5053B" w:rsidP="00B5053B">
      <w:pPr>
        <w:spacing w:after="0" w:line="240" w:lineRule="auto"/>
        <w:rPr>
          <w:rFonts w:ascii="Times New Roman" w:hAnsi="Times New Roman" w:cs="Times New Roman"/>
          <w:sz w:val="20"/>
          <w:szCs w:val="20"/>
          <w:lang w:val="en-US"/>
        </w:rPr>
      </w:pPr>
    </w:p>
    <w:p w14:paraId="58877DE5" w14:textId="77777777" w:rsidR="00B5053B" w:rsidRPr="004F3605" w:rsidRDefault="00B5053B" w:rsidP="00B5053B">
      <w:pPr>
        <w:spacing w:after="0" w:line="240" w:lineRule="auto"/>
        <w:rPr>
          <w:rFonts w:ascii="Times New Roman" w:hAnsi="Times New Roman" w:cs="Times New Roman"/>
          <w:sz w:val="20"/>
          <w:szCs w:val="20"/>
          <w:lang w:val="en-US"/>
        </w:rPr>
      </w:pPr>
    </w:p>
    <w:p w14:paraId="60F58C63" w14:textId="77777777" w:rsidR="00B5053B" w:rsidRPr="004F3605" w:rsidRDefault="00B5053B" w:rsidP="00B5053B">
      <w:pPr>
        <w:spacing w:after="0" w:line="240" w:lineRule="auto"/>
        <w:rPr>
          <w:rFonts w:ascii="Times New Roman" w:hAnsi="Times New Roman" w:cs="Times New Roman"/>
          <w:sz w:val="20"/>
          <w:szCs w:val="20"/>
          <w:lang w:val="en-US"/>
        </w:rPr>
      </w:pPr>
    </w:p>
    <w:p w14:paraId="471795C5" w14:textId="77777777" w:rsidR="00B5053B" w:rsidRPr="004F3605" w:rsidRDefault="00B5053B" w:rsidP="00B5053B">
      <w:pPr>
        <w:spacing w:after="0" w:line="240" w:lineRule="auto"/>
        <w:rPr>
          <w:rFonts w:ascii="Times New Roman" w:hAnsi="Times New Roman" w:cs="Times New Roman"/>
          <w:sz w:val="20"/>
          <w:szCs w:val="20"/>
          <w:lang w:val="en-US"/>
        </w:rPr>
      </w:pPr>
    </w:p>
    <w:p w14:paraId="6ED97E4E" w14:textId="77777777" w:rsidR="00B5053B" w:rsidRPr="004F3605" w:rsidRDefault="00B5053B" w:rsidP="00B5053B">
      <w:pPr>
        <w:spacing w:after="0" w:line="240" w:lineRule="auto"/>
        <w:rPr>
          <w:rFonts w:ascii="Times New Roman" w:hAnsi="Times New Roman" w:cs="Times New Roman"/>
          <w:sz w:val="20"/>
          <w:szCs w:val="20"/>
          <w:lang w:val="en-US"/>
        </w:rPr>
      </w:pPr>
    </w:p>
    <w:p w14:paraId="28CF6B13" w14:textId="77777777" w:rsidR="00B5053B" w:rsidRPr="004F3605" w:rsidRDefault="00B5053B" w:rsidP="00B5053B">
      <w:pPr>
        <w:spacing w:after="0" w:line="240" w:lineRule="auto"/>
        <w:rPr>
          <w:rFonts w:ascii="Times New Roman" w:hAnsi="Times New Roman" w:cs="Times New Roman"/>
          <w:sz w:val="20"/>
          <w:szCs w:val="20"/>
          <w:lang w:val="en-US"/>
        </w:rPr>
      </w:pPr>
    </w:p>
    <w:p w14:paraId="384B91BE" w14:textId="77777777" w:rsidR="00B5053B" w:rsidRPr="004F3605" w:rsidRDefault="00B5053B" w:rsidP="00B5053B">
      <w:pPr>
        <w:spacing w:after="0" w:line="240" w:lineRule="auto"/>
        <w:rPr>
          <w:rFonts w:ascii="Times New Roman" w:hAnsi="Times New Roman" w:cs="Times New Roman"/>
          <w:sz w:val="20"/>
          <w:szCs w:val="20"/>
          <w:lang w:val="en-US"/>
        </w:rPr>
      </w:pPr>
      <w:r w:rsidRPr="004F3605">
        <w:rPr>
          <w:rFonts w:ascii="Times New Roman" w:hAnsi="Times New Roman"/>
          <w:noProof/>
          <w:sz w:val="24"/>
          <w:szCs w:val="24"/>
          <w:lang w:eastAsia="en-GB"/>
        </w:rPr>
        <mc:AlternateContent>
          <mc:Choice Requires="wps">
            <w:drawing>
              <wp:anchor distT="0" distB="0" distL="114300" distR="114300" simplePos="0" relativeHeight="251660288" behindDoc="0" locked="0" layoutInCell="1" allowOverlap="1" wp14:anchorId="1DB6A909" wp14:editId="037F744C">
                <wp:simplePos x="0" y="0"/>
                <wp:positionH relativeFrom="column">
                  <wp:posOffset>3369310</wp:posOffset>
                </wp:positionH>
                <wp:positionV relativeFrom="paragraph">
                  <wp:posOffset>92710</wp:posOffset>
                </wp:positionV>
                <wp:extent cx="2520950" cy="1524000"/>
                <wp:effectExtent l="0" t="0" r="1270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0" cy="1524000"/>
                        </a:xfrm>
                        <a:prstGeom prst="rect">
                          <a:avLst/>
                        </a:prstGeom>
                        <a:solidFill>
                          <a:srgbClr val="FFFFFF"/>
                        </a:solidFill>
                        <a:ln w="9525">
                          <a:solidFill>
                            <a:srgbClr val="000000"/>
                          </a:solidFill>
                          <a:miter lim="800000"/>
                          <a:headEnd/>
                          <a:tailEnd/>
                        </a:ln>
                      </wps:spPr>
                      <wps:txbx>
                        <w:txbxContent>
                          <w:p w14:paraId="42993131" w14:textId="77777777" w:rsidR="00101A5F" w:rsidRDefault="00101A5F" w:rsidP="00B5053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Missing potential covariates</w:t>
                            </w:r>
                          </w:p>
                          <w:p w14:paraId="0A0102EA" w14:textId="77777777" w:rsidR="00101A5F" w:rsidRPr="007C6050" w:rsidRDefault="00101A5F" w:rsidP="00B5053B">
                            <w:pPr>
                              <w:pStyle w:val="ListParagraph"/>
                              <w:numPr>
                                <w:ilvl w:val="0"/>
                                <w:numId w:val="7"/>
                              </w:numPr>
                              <w:spacing w:after="0" w:line="240" w:lineRule="auto"/>
                              <w:ind w:left="283" w:hanging="170"/>
                              <w:rPr>
                                <w:rFonts w:ascii="Times New Roman" w:hAnsi="Times New Roman" w:cs="Times New Roman"/>
                                <w:sz w:val="20"/>
                                <w:szCs w:val="20"/>
                                <w:lang w:val="en-US"/>
                              </w:rPr>
                            </w:pPr>
                            <w:r w:rsidRPr="007C6050">
                              <w:rPr>
                                <w:rFonts w:ascii="Times New Roman" w:hAnsi="Times New Roman" w:cs="Times New Roman"/>
                                <w:sz w:val="20"/>
                                <w:szCs w:val="20"/>
                                <w:lang w:val="en-US"/>
                              </w:rPr>
                              <w:t>Education (n=6)</w:t>
                            </w:r>
                          </w:p>
                          <w:p w14:paraId="63D983E0" w14:textId="77777777" w:rsidR="00101A5F" w:rsidRDefault="00101A5F" w:rsidP="00B5053B">
                            <w:pPr>
                              <w:pStyle w:val="ListParagraph"/>
                              <w:numPr>
                                <w:ilvl w:val="0"/>
                                <w:numId w:val="7"/>
                              </w:numPr>
                              <w:spacing w:after="0" w:line="240" w:lineRule="auto"/>
                              <w:ind w:left="283" w:hanging="170"/>
                              <w:rPr>
                                <w:rFonts w:ascii="Times New Roman" w:hAnsi="Times New Roman" w:cs="Times New Roman"/>
                                <w:sz w:val="20"/>
                                <w:szCs w:val="20"/>
                                <w:lang w:val="en-US"/>
                              </w:rPr>
                            </w:pPr>
                            <w:r w:rsidRPr="007C6050">
                              <w:rPr>
                                <w:rFonts w:ascii="Times New Roman" w:hAnsi="Times New Roman" w:cs="Times New Roman"/>
                                <w:sz w:val="20"/>
                                <w:szCs w:val="20"/>
                                <w:lang w:val="en-US"/>
                              </w:rPr>
                              <w:t>Monthly household income (n=40)</w:t>
                            </w:r>
                          </w:p>
                          <w:p w14:paraId="2AA52369" w14:textId="77777777" w:rsidR="00101A5F" w:rsidRPr="007C6050" w:rsidRDefault="00101A5F" w:rsidP="00B5053B">
                            <w:pPr>
                              <w:pStyle w:val="ListParagraph"/>
                              <w:numPr>
                                <w:ilvl w:val="0"/>
                                <w:numId w:val="7"/>
                              </w:numPr>
                              <w:spacing w:after="0" w:line="240" w:lineRule="auto"/>
                              <w:ind w:left="283" w:hanging="170"/>
                              <w:rPr>
                                <w:rFonts w:ascii="Times New Roman" w:hAnsi="Times New Roman" w:cs="Times New Roman"/>
                                <w:sz w:val="20"/>
                                <w:szCs w:val="20"/>
                                <w:lang w:val="en-US"/>
                              </w:rPr>
                            </w:pPr>
                            <w:r>
                              <w:rPr>
                                <w:rFonts w:ascii="Times New Roman" w:hAnsi="Times New Roman" w:cs="Times New Roman"/>
                                <w:sz w:val="20"/>
                                <w:szCs w:val="20"/>
                                <w:lang w:val="en-US"/>
                              </w:rPr>
                              <w:t>Physical activity (n=3)</w:t>
                            </w:r>
                          </w:p>
                          <w:p w14:paraId="1C4C305D" w14:textId="77777777" w:rsidR="00101A5F" w:rsidRPr="007C6050" w:rsidRDefault="00101A5F" w:rsidP="00B5053B">
                            <w:pPr>
                              <w:pStyle w:val="ListParagraph"/>
                              <w:numPr>
                                <w:ilvl w:val="0"/>
                                <w:numId w:val="7"/>
                              </w:numPr>
                              <w:spacing w:after="0" w:line="240" w:lineRule="auto"/>
                              <w:ind w:left="283" w:hanging="170"/>
                              <w:rPr>
                                <w:rFonts w:ascii="Times New Roman" w:hAnsi="Times New Roman" w:cs="Times New Roman"/>
                                <w:sz w:val="20"/>
                                <w:szCs w:val="20"/>
                                <w:lang w:val="en-US"/>
                              </w:rPr>
                            </w:pPr>
                            <w:r>
                              <w:rPr>
                                <w:rFonts w:ascii="Times New Roman" w:hAnsi="Times New Roman" w:cs="Times New Roman"/>
                                <w:sz w:val="20"/>
                                <w:szCs w:val="20"/>
                                <w:lang w:val="en-US"/>
                              </w:rPr>
                              <w:t>Early pregnancy body mass index</w:t>
                            </w:r>
                            <w:r w:rsidRPr="007C6050">
                              <w:rPr>
                                <w:rFonts w:ascii="Times New Roman" w:hAnsi="Times New Roman" w:cs="Times New Roman"/>
                                <w:sz w:val="20"/>
                                <w:szCs w:val="20"/>
                                <w:lang w:val="en-US"/>
                              </w:rPr>
                              <w:t xml:space="preserve"> (n=12)</w:t>
                            </w:r>
                          </w:p>
                          <w:p w14:paraId="31E8229F" w14:textId="77777777" w:rsidR="00101A5F" w:rsidRDefault="00101A5F" w:rsidP="00B5053B">
                            <w:pPr>
                              <w:pStyle w:val="ListParagraph"/>
                              <w:numPr>
                                <w:ilvl w:val="0"/>
                                <w:numId w:val="7"/>
                              </w:numPr>
                              <w:spacing w:after="0" w:line="240" w:lineRule="auto"/>
                              <w:ind w:left="283" w:hanging="170"/>
                              <w:rPr>
                                <w:rFonts w:ascii="Times New Roman" w:hAnsi="Times New Roman" w:cs="Times New Roman"/>
                                <w:sz w:val="20"/>
                                <w:szCs w:val="20"/>
                                <w:lang w:val="en-US"/>
                              </w:rPr>
                            </w:pPr>
                            <w:r>
                              <w:rPr>
                                <w:rFonts w:ascii="Times New Roman" w:hAnsi="Times New Roman" w:cs="Times New Roman"/>
                                <w:sz w:val="20"/>
                                <w:szCs w:val="20"/>
                                <w:lang w:val="en-US"/>
                              </w:rPr>
                              <w:t>Anxiety</w:t>
                            </w:r>
                            <w:r w:rsidRPr="007C6050">
                              <w:rPr>
                                <w:rFonts w:ascii="Times New Roman" w:hAnsi="Times New Roman" w:cs="Times New Roman"/>
                                <w:sz w:val="20"/>
                                <w:szCs w:val="20"/>
                                <w:lang w:val="en-US"/>
                              </w:rPr>
                              <w:t xml:space="preserve"> score (n=2)</w:t>
                            </w:r>
                          </w:p>
                          <w:p w14:paraId="31850880" w14:textId="77777777" w:rsidR="00101A5F" w:rsidRPr="007C6050" w:rsidRDefault="00101A5F" w:rsidP="00B5053B">
                            <w:pPr>
                              <w:pStyle w:val="ListParagraph"/>
                              <w:numPr>
                                <w:ilvl w:val="0"/>
                                <w:numId w:val="7"/>
                              </w:numPr>
                              <w:spacing w:after="0" w:line="240" w:lineRule="auto"/>
                              <w:ind w:left="283" w:hanging="170"/>
                              <w:rPr>
                                <w:rFonts w:ascii="Times New Roman" w:hAnsi="Times New Roman" w:cs="Times New Roman"/>
                                <w:sz w:val="20"/>
                                <w:szCs w:val="20"/>
                                <w:lang w:val="en-US"/>
                              </w:rPr>
                            </w:pPr>
                            <w:r>
                              <w:rPr>
                                <w:rFonts w:ascii="Times New Roman" w:hAnsi="Times New Roman" w:cs="Times New Roman"/>
                                <w:sz w:val="20"/>
                                <w:szCs w:val="20"/>
                                <w:lang w:val="en-US"/>
                              </w:rPr>
                              <w:t>Bedtime (n=3)</w:t>
                            </w:r>
                          </w:p>
                          <w:p w14:paraId="57A3EF10" w14:textId="77777777" w:rsidR="00101A5F" w:rsidRPr="007C6050" w:rsidRDefault="00101A5F" w:rsidP="00B5053B">
                            <w:pPr>
                              <w:pStyle w:val="ListParagraph"/>
                              <w:numPr>
                                <w:ilvl w:val="0"/>
                                <w:numId w:val="7"/>
                              </w:numPr>
                              <w:spacing w:after="0" w:line="240" w:lineRule="auto"/>
                              <w:ind w:left="283" w:hanging="170"/>
                              <w:rPr>
                                <w:rFonts w:ascii="Times New Roman" w:hAnsi="Times New Roman" w:cs="Times New Roman"/>
                                <w:sz w:val="20"/>
                                <w:szCs w:val="20"/>
                                <w:lang w:val="en-US"/>
                              </w:rPr>
                            </w:pPr>
                            <w:r>
                              <w:rPr>
                                <w:rFonts w:ascii="Times New Roman" w:hAnsi="Times New Roman" w:cs="Times New Roman"/>
                                <w:sz w:val="20"/>
                                <w:szCs w:val="20"/>
                                <w:lang w:val="en-US"/>
                              </w:rPr>
                              <w:t>Fasting and 2-h post-load plasma glucose</w:t>
                            </w:r>
                            <w:r w:rsidRPr="007C6050">
                              <w:rPr>
                                <w:rFonts w:ascii="Times New Roman" w:hAnsi="Times New Roman" w:cs="Times New Roman"/>
                                <w:sz w:val="20"/>
                                <w:szCs w:val="20"/>
                                <w:lang w:val="en-US"/>
                              </w:rPr>
                              <w:t xml:space="preserve"> (n=27)</w:t>
                            </w:r>
                          </w:p>
                          <w:p w14:paraId="47172D7A" w14:textId="77777777" w:rsidR="00101A5F" w:rsidRPr="0010349F" w:rsidRDefault="00101A5F" w:rsidP="00B5053B">
                            <w:pPr>
                              <w:jc w:val="center"/>
                              <w:rPr>
                                <w:rFonts w:ascii="Times New Roman" w:hAnsi="Times New Roman" w:cs="Times New Roman"/>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6A909" id="Text Box 11" o:spid="_x0000_s1051" type="#_x0000_t202" style="position:absolute;margin-left:265.3pt;margin-top:7.3pt;width:198.5pt;height:1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">
                <v:textbox>
                  <w:txbxContent>
                    <w:p w14:paraId="42993131" w14:textId="77777777" w:rsidR="00101A5F" w:rsidRDefault="00101A5F" w:rsidP="00B5053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Missing potential covariates</w:t>
                      </w:r>
                    </w:p>
                    <w:p w14:paraId="0A0102EA" w14:textId="77777777" w:rsidR="00101A5F" w:rsidRPr="007C6050" w:rsidRDefault="00101A5F" w:rsidP="00B5053B">
                      <w:pPr>
                        <w:pStyle w:val="ListParagraph"/>
                        <w:numPr>
                          <w:ilvl w:val="0"/>
                          <w:numId w:val="7"/>
                        </w:numPr>
                        <w:spacing w:after="0" w:line="240" w:lineRule="auto"/>
                        <w:ind w:left="283" w:hanging="170"/>
                        <w:rPr>
                          <w:rFonts w:ascii="Times New Roman" w:hAnsi="Times New Roman" w:cs="Times New Roman"/>
                          <w:sz w:val="20"/>
                          <w:szCs w:val="20"/>
                          <w:lang w:val="en-US"/>
                        </w:rPr>
                      </w:pPr>
                      <w:r w:rsidRPr="007C6050">
                        <w:rPr>
                          <w:rFonts w:ascii="Times New Roman" w:hAnsi="Times New Roman" w:cs="Times New Roman"/>
                          <w:sz w:val="20"/>
                          <w:szCs w:val="20"/>
                          <w:lang w:val="en-US"/>
                        </w:rPr>
                        <w:t>Education (n=6)</w:t>
                      </w:r>
                    </w:p>
                    <w:p w14:paraId="63D983E0" w14:textId="77777777" w:rsidR="00101A5F" w:rsidRDefault="00101A5F" w:rsidP="00B5053B">
                      <w:pPr>
                        <w:pStyle w:val="ListParagraph"/>
                        <w:numPr>
                          <w:ilvl w:val="0"/>
                          <w:numId w:val="7"/>
                        </w:numPr>
                        <w:spacing w:after="0" w:line="240" w:lineRule="auto"/>
                        <w:ind w:left="283" w:hanging="170"/>
                        <w:rPr>
                          <w:rFonts w:ascii="Times New Roman" w:hAnsi="Times New Roman" w:cs="Times New Roman"/>
                          <w:sz w:val="20"/>
                          <w:szCs w:val="20"/>
                          <w:lang w:val="en-US"/>
                        </w:rPr>
                      </w:pPr>
                      <w:r w:rsidRPr="007C6050">
                        <w:rPr>
                          <w:rFonts w:ascii="Times New Roman" w:hAnsi="Times New Roman" w:cs="Times New Roman"/>
                          <w:sz w:val="20"/>
                          <w:szCs w:val="20"/>
                          <w:lang w:val="en-US"/>
                        </w:rPr>
                        <w:t>Monthly household income (n=40)</w:t>
                      </w:r>
                    </w:p>
                    <w:p w14:paraId="2AA52369" w14:textId="77777777" w:rsidR="00101A5F" w:rsidRPr="007C6050" w:rsidRDefault="00101A5F" w:rsidP="00B5053B">
                      <w:pPr>
                        <w:pStyle w:val="ListParagraph"/>
                        <w:numPr>
                          <w:ilvl w:val="0"/>
                          <w:numId w:val="7"/>
                        </w:numPr>
                        <w:spacing w:after="0" w:line="240" w:lineRule="auto"/>
                        <w:ind w:left="283" w:hanging="170"/>
                        <w:rPr>
                          <w:rFonts w:ascii="Times New Roman" w:hAnsi="Times New Roman" w:cs="Times New Roman"/>
                          <w:sz w:val="20"/>
                          <w:szCs w:val="20"/>
                          <w:lang w:val="en-US"/>
                        </w:rPr>
                      </w:pPr>
                      <w:r>
                        <w:rPr>
                          <w:rFonts w:ascii="Times New Roman" w:hAnsi="Times New Roman" w:cs="Times New Roman"/>
                          <w:sz w:val="20"/>
                          <w:szCs w:val="20"/>
                          <w:lang w:val="en-US"/>
                        </w:rPr>
                        <w:t>Physical activity (n=3)</w:t>
                      </w:r>
                    </w:p>
                    <w:p w14:paraId="1C4C305D" w14:textId="77777777" w:rsidR="00101A5F" w:rsidRPr="007C6050" w:rsidRDefault="00101A5F" w:rsidP="00B5053B">
                      <w:pPr>
                        <w:pStyle w:val="ListParagraph"/>
                        <w:numPr>
                          <w:ilvl w:val="0"/>
                          <w:numId w:val="7"/>
                        </w:numPr>
                        <w:spacing w:after="0" w:line="240" w:lineRule="auto"/>
                        <w:ind w:left="283" w:hanging="170"/>
                        <w:rPr>
                          <w:rFonts w:ascii="Times New Roman" w:hAnsi="Times New Roman" w:cs="Times New Roman"/>
                          <w:sz w:val="20"/>
                          <w:szCs w:val="20"/>
                          <w:lang w:val="en-US"/>
                        </w:rPr>
                      </w:pPr>
                      <w:r>
                        <w:rPr>
                          <w:rFonts w:ascii="Times New Roman" w:hAnsi="Times New Roman" w:cs="Times New Roman"/>
                          <w:sz w:val="20"/>
                          <w:szCs w:val="20"/>
                          <w:lang w:val="en-US"/>
                        </w:rPr>
                        <w:t>Early pregnancy body mass index</w:t>
                      </w:r>
                      <w:r w:rsidRPr="007C6050">
                        <w:rPr>
                          <w:rFonts w:ascii="Times New Roman" w:hAnsi="Times New Roman" w:cs="Times New Roman"/>
                          <w:sz w:val="20"/>
                          <w:szCs w:val="20"/>
                          <w:lang w:val="en-US"/>
                        </w:rPr>
                        <w:t xml:space="preserve"> (n=12)</w:t>
                      </w:r>
                    </w:p>
                    <w:p w14:paraId="31E8229F" w14:textId="77777777" w:rsidR="00101A5F" w:rsidRDefault="00101A5F" w:rsidP="00B5053B">
                      <w:pPr>
                        <w:pStyle w:val="ListParagraph"/>
                        <w:numPr>
                          <w:ilvl w:val="0"/>
                          <w:numId w:val="7"/>
                        </w:numPr>
                        <w:spacing w:after="0" w:line="240" w:lineRule="auto"/>
                        <w:ind w:left="283" w:hanging="170"/>
                        <w:rPr>
                          <w:rFonts w:ascii="Times New Roman" w:hAnsi="Times New Roman" w:cs="Times New Roman"/>
                          <w:sz w:val="20"/>
                          <w:szCs w:val="20"/>
                          <w:lang w:val="en-US"/>
                        </w:rPr>
                      </w:pPr>
                      <w:r>
                        <w:rPr>
                          <w:rFonts w:ascii="Times New Roman" w:hAnsi="Times New Roman" w:cs="Times New Roman"/>
                          <w:sz w:val="20"/>
                          <w:szCs w:val="20"/>
                          <w:lang w:val="en-US"/>
                        </w:rPr>
                        <w:t>Anxiety</w:t>
                      </w:r>
                      <w:r w:rsidRPr="007C6050">
                        <w:rPr>
                          <w:rFonts w:ascii="Times New Roman" w:hAnsi="Times New Roman" w:cs="Times New Roman"/>
                          <w:sz w:val="20"/>
                          <w:szCs w:val="20"/>
                          <w:lang w:val="en-US"/>
                        </w:rPr>
                        <w:t xml:space="preserve"> score (n=2)</w:t>
                      </w:r>
                    </w:p>
                    <w:p w14:paraId="31850880" w14:textId="77777777" w:rsidR="00101A5F" w:rsidRPr="007C6050" w:rsidRDefault="00101A5F" w:rsidP="00B5053B">
                      <w:pPr>
                        <w:pStyle w:val="ListParagraph"/>
                        <w:numPr>
                          <w:ilvl w:val="0"/>
                          <w:numId w:val="7"/>
                        </w:numPr>
                        <w:spacing w:after="0" w:line="240" w:lineRule="auto"/>
                        <w:ind w:left="283" w:hanging="170"/>
                        <w:rPr>
                          <w:rFonts w:ascii="Times New Roman" w:hAnsi="Times New Roman" w:cs="Times New Roman"/>
                          <w:sz w:val="20"/>
                          <w:szCs w:val="20"/>
                          <w:lang w:val="en-US"/>
                        </w:rPr>
                      </w:pPr>
                      <w:r>
                        <w:rPr>
                          <w:rFonts w:ascii="Times New Roman" w:hAnsi="Times New Roman" w:cs="Times New Roman"/>
                          <w:sz w:val="20"/>
                          <w:szCs w:val="20"/>
                          <w:lang w:val="en-US"/>
                        </w:rPr>
                        <w:t>Bedtime (n=3)</w:t>
                      </w:r>
                    </w:p>
                    <w:p w14:paraId="57A3EF10" w14:textId="77777777" w:rsidR="00101A5F" w:rsidRPr="007C6050" w:rsidRDefault="00101A5F" w:rsidP="00B5053B">
                      <w:pPr>
                        <w:pStyle w:val="ListParagraph"/>
                        <w:numPr>
                          <w:ilvl w:val="0"/>
                          <w:numId w:val="7"/>
                        </w:numPr>
                        <w:spacing w:after="0" w:line="240" w:lineRule="auto"/>
                        <w:ind w:left="283" w:hanging="170"/>
                        <w:rPr>
                          <w:rFonts w:ascii="Times New Roman" w:hAnsi="Times New Roman" w:cs="Times New Roman"/>
                          <w:sz w:val="20"/>
                          <w:szCs w:val="20"/>
                          <w:lang w:val="en-US"/>
                        </w:rPr>
                      </w:pPr>
                      <w:r>
                        <w:rPr>
                          <w:rFonts w:ascii="Times New Roman" w:hAnsi="Times New Roman" w:cs="Times New Roman"/>
                          <w:sz w:val="20"/>
                          <w:szCs w:val="20"/>
                          <w:lang w:val="en-US"/>
                        </w:rPr>
                        <w:t>Fasting and 2-h post-load plasma glucose</w:t>
                      </w:r>
                      <w:r w:rsidRPr="007C6050">
                        <w:rPr>
                          <w:rFonts w:ascii="Times New Roman" w:hAnsi="Times New Roman" w:cs="Times New Roman"/>
                          <w:sz w:val="20"/>
                          <w:szCs w:val="20"/>
                          <w:lang w:val="en-US"/>
                        </w:rPr>
                        <w:t xml:space="preserve"> (n=27)</w:t>
                      </w:r>
                    </w:p>
                    <w:p w14:paraId="47172D7A" w14:textId="77777777" w:rsidR="00101A5F" w:rsidRPr="0010349F" w:rsidRDefault="00101A5F" w:rsidP="00B5053B">
                      <w:pPr>
                        <w:jc w:val="center"/>
                        <w:rPr>
                          <w:rFonts w:ascii="Times New Roman" w:hAnsi="Times New Roman" w:cs="Times New Roman"/>
                          <w:sz w:val="20"/>
                          <w:szCs w:val="20"/>
                          <w:lang w:val="en-US"/>
                        </w:rPr>
                      </w:pPr>
                    </w:p>
                  </w:txbxContent>
                </v:textbox>
              </v:shape>
            </w:pict>
          </mc:Fallback>
        </mc:AlternateContent>
      </w:r>
    </w:p>
    <w:p w14:paraId="4622F7B2" w14:textId="77777777" w:rsidR="00B5053B" w:rsidRPr="004F3605" w:rsidRDefault="00B5053B" w:rsidP="00B5053B">
      <w:pPr>
        <w:spacing w:after="0" w:line="240" w:lineRule="auto"/>
        <w:rPr>
          <w:rFonts w:ascii="Times New Roman" w:hAnsi="Times New Roman" w:cs="Times New Roman"/>
          <w:sz w:val="20"/>
          <w:szCs w:val="20"/>
          <w:lang w:val="en-US"/>
        </w:rPr>
      </w:pPr>
    </w:p>
    <w:p w14:paraId="4685410E" w14:textId="77777777" w:rsidR="00B5053B" w:rsidRPr="004F3605" w:rsidRDefault="00B5053B" w:rsidP="00B5053B">
      <w:pPr>
        <w:spacing w:after="0" w:line="240" w:lineRule="auto"/>
        <w:rPr>
          <w:rFonts w:ascii="Times New Roman" w:hAnsi="Times New Roman" w:cs="Times New Roman"/>
          <w:sz w:val="20"/>
          <w:szCs w:val="20"/>
          <w:lang w:val="en-US"/>
        </w:rPr>
      </w:pPr>
    </w:p>
    <w:p w14:paraId="011D8451" w14:textId="77777777" w:rsidR="00B5053B" w:rsidRPr="004F3605" w:rsidRDefault="00B5053B" w:rsidP="00B5053B">
      <w:pPr>
        <w:spacing w:after="0" w:line="240" w:lineRule="auto"/>
        <w:rPr>
          <w:rFonts w:ascii="Times New Roman" w:hAnsi="Times New Roman" w:cs="Times New Roman"/>
          <w:sz w:val="20"/>
          <w:szCs w:val="20"/>
          <w:lang w:val="en-US"/>
        </w:rPr>
      </w:pPr>
    </w:p>
    <w:p w14:paraId="6469BCD0" w14:textId="77777777" w:rsidR="00B5053B" w:rsidRPr="004F3605" w:rsidRDefault="00B5053B" w:rsidP="00B5053B">
      <w:pPr>
        <w:spacing w:after="0" w:line="240" w:lineRule="auto"/>
        <w:rPr>
          <w:rFonts w:ascii="Times New Roman" w:hAnsi="Times New Roman" w:cs="Times New Roman"/>
          <w:sz w:val="20"/>
          <w:szCs w:val="20"/>
          <w:lang w:val="en-US"/>
        </w:rPr>
      </w:pPr>
    </w:p>
    <w:p w14:paraId="477D69E7" w14:textId="77777777" w:rsidR="00B5053B" w:rsidRPr="004F3605" w:rsidRDefault="00B5053B" w:rsidP="00B5053B">
      <w:pPr>
        <w:spacing w:after="0" w:line="240" w:lineRule="auto"/>
        <w:rPr>
          <w:rFonts w:ascii="Times New Roman" w:hAnsi="Times New Roman" w:cs="Times New Roman"/>
          <w:sz w:val="20"/>
          <w:szCs w:val="20"/>
          <w:lang w:val="en-US"/>
        </w:rPr>
      </w:pPr>
      <w:r w:rsidRPr="004F3605">
        <w:rPr>
          <w:rFonts w:ascii="Times New Roman" w:hAnsi="Times New Roman"/>
          <w:noProof/>
          <w:sz w:val="24"/>
          <w:szCs w:val="24"/>
          <w:lang w:eastAsia="en-GB"/>
        </w:rPr>
        <mc:AlternateContent>
          <mc:Choice Requires="wps">
            <w:drawing>
              <wp:anchor distT="0" distB="0" distL="114300" distR="114300" simplePos="0" relativeHeight="251661312" behindDoc="0" locked="0" layoutInCell="1" allowOverlap="1" wp14:anchorId="4B9D39A9" wp14:editId="69B9EF1E">
                <wp:simplePos x="0" y="0"/>
                <wp:positionH relativeFrom="column">
                  <wp:posOffset>2161540</wp:posOffset>
                </wp:positionH>
                <wp:positionV relativeFrom="paragraph">
                  <wp:posOffset>121285</wp:posOffset>
                </wp:positionV>
                <wp:extent cx="1209675" cy="0"/>
                <wp:effectExtent l="0" t="0" r="28575" b="19050"/>
                <wp:wrapNone/>
                <wp:docPr id="28" name="Straight Connector 28"/>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BE9D68" id="Straight Connector 2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0.2pt,9.55pt" to="265.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" strokecolor="black [3040]"/>
            </w:pict>
          </mc:Fallback>
        </mc:AlternateContent>
      </w:r>
    </w:p>
    <w:p w14:paraId="3154AF44" w14:textId="77777777" w:rsidR="00B5053B" w:rsidRPr="004F3605" w:rsidRDefault="00B5053B" w:rsidP="00B5053B">
      <w:pPr>
        <w:spacing w:after="0" w:line="240" w:lineRule="auto"/>
        <w:rPr>
          <w:rFonts w:ascii="Times New Roman" w:hAnsi="Times New Roman" w:cs="Times New Roman"/>
          <w:sz w:val="20"/>
          <w:szCs w:val="20"/>
          <w:lang w:val="en-US"/>
        </w:rPr>
      </w:pPr>
    </w:p>
    <w:p w14:paraId="18D49035" w14:textId="77777777" w:rsidR="00B5053B" w:rsidRPr="004F3605" w:rsidRDefault="00B5053B" w:rsidP="00B5053B">
      <w:pPr>
        <w:spacing w:after="0" w:line="240" w:lineRule="auto"/>
        <w:jc w:val="center"/>
        <w:rPr>
          <w:rFonts w:ascii="Times New Roman" w:hAnsi="Times New Roman" w:cs="Times New Roman"/>
          <w:b/>
          <w:sz w:val="24"/>
          <w:szCs w:val="24"/>
          <w:lang w:val="en-US"/>
        </w:rPr>
      </w:pPr>
    </w:p>
    <w:p w14:paraId="2DAD0630" w14:textId="77777777" w:rsidR="00B5053B" w:rsidRPr="004F3605" w:rsidRDefault="00B5053B" w:rsidP="00B5053B">
      <w:pPr>
        <w:spacing w:after="0" w:line="240" w:lineRule="auto"/>
        <w:jc w:val="center"/>
        <w:rPr>
          <w:rFonts w:ascii="Times New Roman" w:hAnsi="Times New Roman" w:cs="Times New Roman"/>
          <w:b/>
          <w:sz w:val="24"/>
          <w:szCs w:val="24"/>
          <w:lang w:val="en-US"/>
        </w:rPr>
      </w:pPr>
    </w:p>
    <w:p w14:paraId="61D33D79" w14:textId="77777777" w:rsidR="00B5053B" w:rsidRPr="004F3605" w:rsidRDefault="00B5053B" w:rsidP="00B5053B">
      <w:pPr>
        <w:spacing w:after="0" w:line="240" w:lineRule="auto"/>
        <w:jc w:val="center"/>
        <w:rPr>
          <w:rFonts w:ascii="Times New Roman" w:hAnsi="Times New Roman" w:cs="Times New Roman"/>
          <w:b/>
          <w:sz w:val="24"/>
          <w:szCs w:val="24"/>
          <w:lang w:val="en-US"/>
        </w:rPr>
      </w:pPr>
    </w:p>
    <w:p w14:paraId="7FEA2338" w14:textId="77777777" w:rsidR="00B5053B" w:rsidRPr="004F3605" w:rsidRDefault="00B5053B" w:rsidP="00B5053B">
      <w:pPr>
        <w:spacing w:after="0" w:line="240" w:lineRule="auto"/>
        <w:jc w:val="center"/>
        <w:rPr>
          <w:rFonts w:ascii="Times New Roman" w:hAnsi="Times New Roman" w:cs="Times New Roman"/>
          <w:b/>
          <w:sz w:val="24"/>
          <w:szCs w:val="24"/>
          <w:lang w:val="en-US"/>
        </w:rPr>
      </w:pPr>
    </w:p>
    <w:p w14:paraId="54561A7F" w14:textId="77777777" w:rsidR="00B5053B" w:rsidRPr="004F3605" w:rsidRDefault="00B5053B" w:rsidP="00B5053B">
      <w:pPr>
        <w:spacing w:after="0" w:line="240" w:lineRule="auto"/>
        <w:jc w:val="center"/>
        <w:rPr>
          <w:rFonts w:ascii="Times New Roman" w:hAnsi="Times New Roman" w:cs="Times New Roman"/>
          <w:b/>
          <w:sz w:val="24"/>
          <w:szCs w:val="24"/>
          <w:lang w:val="en-US"/>
        </w:rPr>
      </w:pPr>
    </w:p>
    <w:p w14:paraId="06435D6C" w14:textId="77777777" w:rsidR="00B5053B" w:rsidRPr="004F3605" w:rsidRDefault="00B5053B" w:rsidP="00DE6A5D">
      <w:pPr>
        <w:spacing w:after="0" w:line="480" w:lineRule="auto"/>
        <w:jc w:val="center"/>
        <w:rPr>
          <w:rFonts w:ascii="Times New Roman" w:hAnsi="Times New Roman" w:cs="Times New Roman"/>
          <w:sz w:val="24"/>
          <w:szCs w:val="24"/>
          <w:lang w:val="en-US"/>
        </w:rPr>
      </w:pPr>
      <w:r w:rsidRPr="004F3605">
        <w:rPr>
          <w:rFonts w:ascii="Times New Roman" w:hAnsi="Times New Roman" w:cs="Times New Roman"/>
          <w:b/>
          <w:sz w:val="24"/>
          <w:szCs w:val="24"/>
          <w:lang w:val="en-US"/>
        </w:rPr>
        <w:t>Figure 1</w:t>
      </w:r>
      <w:r w:rsidRPr="004F3605">
        <w:rPr>
          <w:rFonts w:ascii="Times New Roman" w:hAnsi="Times New Roman" w:cs="Times New Roman"/>
          <w:sz w:val="24"/>
          <w:szCs w:val="24"/>
          <w:lang w:val="en-US"/>
        </w:rPr>
        <w:t xml:space="preserve"> </w:t>
      </w:r>
      <w:r w:rsidRPr="004F3605">
        <w:rPr>
          <w:rFonts w:ascii="Times New Roman" w:hAnsi="Times New Roman"/>
          <w:sz w:val="24"/>
          <w:szCs w:val="24"/>
        </w:rPr>
        <w:t>Flowchart of participants included for analysis from the Growing Up in Singapore Towards healthy Outcomes (GUSTO) study</w:t>
      </w:r>
    </w:p>
    <w:p w14:paraId="75BBE85D" w14:textId="77777777" w:rsidR="001066DA" w:rsidRPr="004F3605" w:rsidRDefault="001066DA" w:rsidP="00DD71F4">
      <w:pPr>
        <w:pStyle w:val="NoSpacing"/>
        <w:spacing w:line="480" w:lineRule="auto"/>
        <w:rPr>
          <w:rFonts w:ascii="Times New Roman" w:hAnsi="Times New Roman"/>
          <w:sz w:val="24"/>
          <w:szCs w:val="24"/>
        </w:rPr>
      </w:pPr>
    </w:p>
    <w:p w14:paraId="5DC906EA" w14:textId="0A06AA53" w:rsidR="009B484C" w:rsidRPr="004F3605" w:rsidRDefault="009E0D6D" w:rsidP="009B484C">
      <w:pPr>
        <w:pStyle w:val="NoSpacing"/>
        <w:spacing w:line="480" w:lineRule="auto"/>
        <w:ind w:firstLine="720"/>
        <w:rPr>
          <w:rFonts w:ascii="Times New Roman" w:hAnsi="Times New Roman"/>
          <w:sz w:val="24"/>
          <w:szCs w:val="24"/>
        </w:rPr>
      </w:pPr>
      <w:r w:rsidRPr="004F3605">
        <w:rPr>
          <w:rFonts w:ascii="Times New Roman" w:hAnsi="Times New Roman"/>
          <w:sz w:val="24"/>
          <w:szCs w:val="24"/>
        </w:rPr>
        <w:t xml:space="preserve">Characteristics of </w:t>
      </w:r>
      <w:r w:rsidR="00057B1B" w:rsidRPr="004F3605">
        <w:rPr>
          <w:rFonts w:ascii="Times New Roman" w:hAnsi="Times New Roman"/>
          <w:sz w:val="24"/>
          <w:szCs w:val="24"/>
        </w:rPr>
        <w:t xml:space="preserve">the </w:t>
      </w:r>
      <w:r w:rsidRPr="004F3605">
        <w:rPr>
          <w:rFonts w:ascii="Times New Roman" w:hAnsi="Times New Roman"/>
          <w:sz w:val="24"/>
          <w:szCs w:val="24"/>
        </w:rPr>
        <w:t xml:space="preserve">women by day-night eating and sleep duration are presented in Table 1. </w:t>
      </w:r>
      <w:r w:rsidR="007D2698" w:rsidRPr="004F3605">
        <w:rPr>
          <w:rFonts w:ascii="Times New Roman" w:hAnsi="Times New Roman"/>
          <w:sz w:val="24"/>
          <w:szCs w:val="24"/>
        </w:rPr>
        <w:t xml:space="preserve">15.6% (n=105) engaged in night-eating and 12.3% (n=83) had short sleep. </w:t>
      </w:r>
      <w:r w:rsidRPr="004F3605">
        <w:rPr>
          <w:rFonts w:ascii="Times New Roman" w:hAnsi="Times New Roman"/>
          <w:sz w:val="24"/>
          <w:szCs w:val="24"/>
        </w:rPr>
        <w:t>In comparison to women with day-</w:t>
      </w:r>
      <w:r w:rsidR="00FF4A74" w:rsidRPr="004F3605">
        <w:rPr>
          <w:rFonts w:ascii="Times New Roman" w:hAnsi="Times New Roman"/>
          <w:sz w:val="24"/>
          <w:szCs w:val="24"/>
        </w:rPr>
        <w:t xml:space="preserve">eating, those with night-eating had higher anxiety levels (37.4 vs. 33.7), higher fasting plasma glucose (4.4 vs. 4.3 mmol/l), less frequent daily eating episodes (3.6 vs. 4.2 times) and later bedtime (2336 vs. 2307h). Women with short sleep were older (32.4 vs. 30.7 years), more likely to be ethnically Malay (41.0% vs. 27.1%) or Indian (24.1% vs. 18.7%), be physically active (25.3% vs. 15.4% </w:t>
      </w:r>
      <w:r w:rsidR="00FF4A74" w:rsidRPr="004F3605">
        <w:rPr>
          <w:rFonts w:ascii="Times New Roman" w:eastAsia="Times New Roman" w:hAnsi="Times New Roman"/>
          <w:sz w:val="24"/>
          <w:szCs w:val="24"/>
        </w:rPr>
        <w:t>with &gt;3000 MET-min/week</w:t>
      </w:r>
      <w:r w:rsidR="00FF4A74" w:rsidRPr="004F3605">
        <w:rPr>
          <w:rFonts w:ascii="Times New Roman" w:hAnsi="Times New Roman"/>
          <w:sz w:val="24"/>
          <w:szCs w:val="24"/>
        </w:rPr>
        <w:t>), had higher anxiety levels (36.9 vs. 33.9) and fasting plasma glucose (4.4 vs. 4.3 mmol/l), and later bedtime (2336 vs. 2308h) as compared to women with sufficient sleep. Overall, 6.8% (n=46) delivered before 37 weeks’ gestation. Of those delivered preterm, 91.3% (n=42) were late preterm (34-36 weeks’ gestation); while 65.2% (n=30) were spontaneous and 34.8% (n=16) were medically indicated.  The main medical indications of PTB were fetal distress, maternal distress, pre-eclampsia and diabetes.</w:t>
      </w:r>
      <w:r w:rsidR="009B484C" w:rsidRPr="004F3605">
        <w:rPr>
          <w:rFonts w:ascii="Times New Roman" w:hAnsi="Times New Roman"/>
          <w:b/>
          <w:sz w:val="24"/>
          <w:szCs w:val="24"/>
        </w:rPr>
        <w:br w:type="page"/>
      </w:r>
    </w:p>
    <w:p w14:paraId="15E312F4" w14:textId="77777777" w:rsidR="009B484C" w:rsidRPr="004F3605" w:rsidRDefault="009B484C" w:rsidP="00DE6A5D">
      <w:pPr>
        <w:pStyle w:val="NoSpacing"/>
        <w:spacing w:line="480" w:lineRule="auto"/>
        <w:rPr>
          <w:rFonts w:ascii="Times New Roman" w:hAnsi="Times New Roman"/>
          <w:b/>
          <w:sz w:val="24"/>
          <w:szCs w:val="24"/>
        </w:rPr>
        <w:sectPr w:rsidR="009B484C" w:rsidRPr="004F3605" w:rsidSect="009B484C">
          <w:headerReference w:type="default" r:id="rId8"/>
          <w:footerReference w:type="default" r:id="rId9"/>
          <w:pgSz w:w="12240" w:h="15840"/>
          <w:pgMar w:top="1134" w:right="1134" w:bottom="1134" w:left="1134" w:header="720" w:footer="720" w:gutter="0"/>
          <w:lnNumType w:countBy="1" w:restart="continuous"/>
          <w:cols w:space="720"/>
          <w:docGrid w:linePitch="360"/>
        </w:sectPr>
      </w:pPr>
    </w:p>
    <w:p w14:paraId="51C2BB03" w14:textId="09E44977" w:rsidR="00B5053B" w:rsidRPr="004F3605" w:rsidRDefault="00B5053B" w:rsidP="00DE6A5D">
      <w:pPr>
        <w:pStyle w:val="NoSpacing"/>
        <w:spacing w:line="480" w:lineRule="auto"/>
        <w:rPr>
          <w:rFonts w:ascii="Times New Roman" w:hAnsi="Times New Roman"/>
          <w:sz w:val="24"/>
          <w:szCs w:val="24"/>
        </w:rPr>
      </w:pPr>
      <w:r w:rsidRPr="004F3605">
        <w:rPr>
          <w:rFonts w:ascii="Times New Roman" w:hAnsi="Times New Roman"/>
          <w:b/>
          <w:sz w:val="24"/>
          <w:szCs w:val="24"/>
        </w:rPr>
        <w:lastRenderedPageBreak/>
        <w:t>Table 1</w:t>
      </w:r>
      <w:r w:rsidRPr="004F3605">
        <w:rPr>
          <w:rFonts w:ascii="Times New Roman" w:hAnsi="Times New Roman"/>
          <w:sz w:val="24"/>
          <w:szCs w:val="24"/>
        </w:rPr>
        <w:t xml:space="preserve"> Descriptive characteristics of participants from the GUSTO study</w:t>
      </w:r>
    </w:p>
    <w:tbl>
      <w:tblPr>
        <w:tblW w:w="13768" w:type="dxa"/>
        <w:tblBorders>
          <w:top w:val="single" w:sz="4" w:space="0" w:color="auto"/>
          <w:bottom w:val="single" w:sz="4" w:space="0" w:color="auto"/>
        </w:tblBorders>
        <w:tblLayout w:type="fixed"/>
        <w:tblCellMar>
          <w:left w:w="98" w:type="dxa"/>
        </w:tblCellMar>
        <w:tblLook w:val="04A0" w:firstRow="1" w:lastRow="0" w:firstColumn="1" w:lastColumn="0" w:noHBand="0" w:noVBand="1"/>
      </w:tblPr>
      <w:tblGrid>
        <w:gridCol w:w="4027"/>
        <w:gridCol w:w="1220"/>
        <w:gridCol w:w="1698"/>
        <w:gridCol w:w="1843"/>
        <w:gridCol w:w="1158"/>
        <w:gridCol w:w="1547"/>
        <w:gridCol w:w="1406"/>
        <w:gridCol w:w="869"/>
      </w:tblGrid>
      <w:tr w:rsidR="00B5053B" w:rsidRPr="004F3605" w14:paraId="5F47B38B" w14:textId="77777777" w:rsidTr="00101A5F">
        <w:trPr>
          <w:trHeight w:val="270"/>
        </w:trPr>
        <w:tc>
          <w:tcPr>
            <w:tcW w:w="4027" w:type="dxa"/>
            <w:tcBorders>
              <w:top w:val="single" w:sz="4" w:space="0" w:color="auto"/>
              <w:left w:val="nil"/>
              <w:bottom w:val="single" w:sz="4" w:space="0" w:color="auto"/>
              <w:right w:val="nil"/>
            </w:tcBorders>
            <w:hideMark/>
          </w:tcPr>
          <w:p w14:paraId="368D53D5" w14:textId="77777777" w:rsidR="00B5053B" w:rsidRPr="004F3605" w:rsidRDefault="00B5053B" w:rsidP="00101A5F">
            <w:pPr>
              <w:pStyle w:val="NoSpacing"/>
              <w:rPr>
                <w:rFonts w:ascii="Times New Roman" w:hAnsi="Times New Roman"/>
                <w:sz w:val="20"/>
                <w:szCs w:val="20"/>
              </w:rPr>
            </w:pPr>
            <w:r w:rsidRPr="004F3605">
              <w:rPr>
                <w:rFonts w:ascii="Times New Roman" w:hAnsi="Times New Roman"/>
                <w:sz w:val="20"/>
                <w:szCs w:val="20"/>
              </w:rPr>
              <w:t>Variable</w:t>
            </w:r>
          </w:p>
        </w:tc>
        <w:tc>
          <w:tcPr>
            <w:tcW w:w="1220" w:type="dxa"/>
            <w:tcBorders>
              <w:top w:val="single" w:sz="4" w:space="0" w:color="auto"/>
              <w:left w:val="nil"/>
              <w:bottom w:val="single" w:sz="4" w:space="0" w:color="auto"/>
              <w:right w:val="nil"/>
            </w:tcBorders>
            <w:hideMark/>
          </w:tcPr>
          <w:p w14:paraId="66D5E1E0"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Total</w:t>
            </w:r>
          </w:p>
          <w:p w14:paraId="364743DD"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(n=673)</w:t>
            </w:r>
          </w:p>
        </w:tc>
        <w:tc>
          <w:tcPr>
            <w:tcW w:w="1698" w:type="dxa"/>
            <w:tcBorders>
              <w:top w:val="single" w:sz="4" w:space="0" w:color="auto"/>
              <w:left w:val="nil"/>
              <w:bottom w:val="single" w:sz="4" w:space="0" w:color="auto"/>
              <w:right w:val="nil"/>
            </w:tcBorders>
          </w:tcPr>
          <w:p w14:paraId="670347EE"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Day-eating (n=568; 84.4%)</w:t>
            </w:r>
          </w:p>
        </w:tc>
        <w:tc>
          <w:tcPr>
            <w:tcW w:w="1843" w:type="dxa"/>
            <w:tcBorders>
              <w:top w:val="single" w:sz="4" w:space="0" w:color="auto"/>
              <w:left w:val="nil"/>
              <w:bottom w:val="single" w:sz="4" w:space="0" w:color="auto"/>
              <w:right w:val="nil"/>
            </w:tcBorders>
          </w:tcPr>
          <w:p w14:paraId="03EB5CB7"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Night-eating (n=105; 15.6%)</w:t>
            </w:r>
          </w:p>
        </w:tc>
        <w:tc>
          <w:tcPr>
            <w:tcW w:w="1158" w:type="dxa"/>
            <w:tcBorders>
              <w:top w:val="single" w:sz="4" w:space="0" w:color="auto"/>
              <w:left w:val="nil"/>
              <w:bottom w:val="single" w:sz="4" w:space="0" w:color="auto"/>
              <w:right w:val="nil"/>
            </w:tcBorders>
            <w:hideMark/>
          </w:tcPr>
          <w:p w14:paraId="7750977E"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i/>
                <w:sz w:val="20"/>
                <w:szCs w:val="20"/>
              </w:rPr>
              <w:t>P</w:t>
            </w:r>
            <w:r w:rsidRPr="004F3605">
              <w:rPr>
                <w:rFonts w:ascii="Times New Roman" w:hAnsi="Times New Roman"/>
                <w:sz w:val="20"/>
                <w:szCs w:val="20"/>
                <w:vertAlign w:val="superscript"/>
              </w:rPr>
              <w:t>a</w:t>
            </w:r>
          </w:p>
        </w:tc>
        <w:tc>
          <w:tcPr>
            <w:tcW w:w="1547" w:type="dxa"/>
            <w:tcBorders>
              <w:top w:val="single" w:sz="4" w:space="0" w:color="auto"/>
              <w:left w:val="nil"/>
              <w:bottom w:val="single" w:sz="4" w:space="0" w:color="auto"/>
              <w:right w:val="nil"/>
            </w:tcBorders>
          </w:tcPr>
          <w:p w14:paraId="69D0B3C2" w14:textId="77777777" w:rsidR="00B5053B" w:rsidRPr="004F3605" w:rsidRDefault="00B5053B" w:rsidP="00101A5F">
            <w:pPr>
              <w:pStyle w:val="NoSpacing"/>
              <w:jc w:val="center"/>
              <w:rPr>
                <w:rFonts w:ascii="Times New Roman" w:hAnsi="Times New Roman"/>
                <w:sz w:val="20"/>
                <w:szCs w:val="20"/>
              </w:rPr>
            </w:pPr>
            <w:r w:rsidRPr="004F3605">
              <w:rPr>
                <w:rStyle w:val="CommentReference"/>
                <w:rFonts w:ascii="Times New Roman" w:eastAsia="SimSun" w:hAnsi="Times New Roman"/>
                <w:sz w:val="20"/>
                <w:szCs w:val="20"/>
              </w:rPr>
              <w:t>Sufficient sleep (n=590; 87.7%)</w:t>
            </w:r>
          </w:p>
        </w:tc>
        <w:tc>
          <w:tcPr>
            <w:tcW w:w="1406" w:type="dxa"/>
            <w:tcBorders>
              <w:top w:val="single" w:sz="4" w:space="0" w:color="auto"/>
              <w:left w:val="nil"/>
              <w:bottom w:val="single" w:sz="4" w:space="0" w:color="auto"/>
              <w:right w:val="nil"/>
            </w:tcBorders>
          </w:tcPr>
          <w:p w14:paraId="068D0467" w14:textId="77777777" w:rsidR="00B5053B" w:rsidRPr="004F3605" w:rsidRDefault="00B5053B" w:rsidP="00101A5F">
            <w:pPr>
              <w:pStyle w:val="NoSpacing"/>
              <w:jc w:val="center"/>
              <w:rPr>
                <w:rFonts w:ascii="Times New Roman" w:hAnsi="Times New Roman"/>
                <w:i/>
                <w:sz w:val="20"/>
                <w:szCs w:val="20"/>
              </w:rPr>
            </w:pPr>
            <w:r w:rsidRPr="004F3605">
              <w:rPr>
                <w:rStyle w:val="CommentReference"/>
                <w:rFonts w:ascii="Times New Roman" w:eastAsia="SimSun" w:hAnsi="Times New Roman"/>
                <w:sz w:val="20"/>
                <w:szCs w:val="20"/>
              </w:rPr>
              <w:t>Short sleep (n=83; 12.3%)</w:t>
            </w:r>
          </w:p>
        </w:tc>
        <w:tc>
          <w:tcPr>
            <w:tcW w:w="869" w:type="dxa"/>
            <w:tcBorders>
              <w:top w:val="single" w:sz="4" w:space="0" w:color="auto"/>
              <w:left w:val="nil"/>
              <w:bottom w:val="single" w:sz="4" w:space="0" w:color="auto"/>
              <w:right w:val="nil"/>
            </w:tcBorders>
          </w:tcPr>
          <w:p w14:paraId="6AEE9E9C" w14:textId="77777777" w:rsidR="00B5053B" w:rsidRPr="004F3605" w:rsidRDefault="00B5053B" w:rsidP="00101A5F">
            <w:pPr>
              <w:pStyle w:val="NoSpacing"/>
              <w:jc w:val="center"/>
              <w:rPr>
                <w:rFonts w:ascii="Times New Roman" w:hAnsi="Times New Roman"/>
                <w:i/>
                <w:sz w:val="20"/>
                <w:szCs w:val="20"/>
              </w:rPr>
            </w:pPr>
            <w:r w:rsidRPr="004F3605">
              <w:rPr>
                <w:rFonts w:ascii="Times New Roman" w:hAnsi="Times New Roman"/>
                <w:i/>
                <w:sz w:val="20"/>
                <w:szCs w:val="20"/>
              </w:rPr>
              <w:t>P</w:t>
            </w:r>
            <w:r w:rsidRPr="004F3605">
              <w:rPr>
                <w:rFonts w:ascii="Times New Roman" w:hAnsi="Times New Roman"/>
                <w:sz w:val="20"/>
                <w:szCs w:val="20"/>
                <w:vertAlign w:val="superscript"/>
              </w:rPr>
              <w:t>b</w:t>
            </w:r>
          </w:p>
        </w:tc>
      </w:tr>
      <w:tr w:rsidR="00B5053B" w:rsidRPr="004F3605" w14:paraId="5E049378" w14:textId="77777777" w:rsidTr="00101A5F">
        <w:trPr>
          <w:trHeight w:val="270"/>
        </w:trPr>
        <w:tc>
          <w:tcPr>
            <w:tcW w:w="4027" w:type="dxa"/>
            <w:tcBorders>
              <w:top w:val="nil"/>
              <w:left w:val="nil"/>
              <w:bottom w:val="nil"/>
              <w:right w:val="nil"/>
            </w:tcBorders>
          </w:tcPr>
          <w:p w14:paraId="5CBFB27D" w14:textId="77777777" w:rsidR="00B5053B" w:rsidRPr="004F3605" w:rsidRDefault="00B5053B" w:rsidP="00101A5F">
            <w:pPr>
              <w:pStyle w:val="NoSpacing"/>
              <w:rPr>
                <w:rFonts w:ascii="Times New Roman" w:hAnsi="Times New Roman"/>
                <w:bCs/>
                <w:sz w:val="20"/>
                <w:szCs w:val="20"/>
              </w:rPr>
            </w:pPr>
            <w:r w:rsidRPr="004F3605">
              <w:rPr>
                <w:rFonts w:ascii="Times New Roman" w:hAnsi="Times New Roman"/>
                <w:bCs/>
                <w:sz w:val="20"/>
                <w:szCs w:val="20"/>
              </w:rPr>
              <w:t>Maternal age, years</w:t>
            </w:r>
          </w:p>
        </w:tc>
        <w:tc>
          <w:tcPr>
            <w:tcW w:w="1220" w:type="dxa"/>
            <w:tcBorders>
              <w:top w:val="nil"/>
              <w:left w:val="nil"/>
              <w:bottom w:val="nil"/>
              <w:right w:val="nil"/>
            </w:tcBorders>
            <w:vAlign w:val="center"/>
          </w:tcPr>
          <w:p w14:paraId="412F3AD4"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30.9 </w:t>
            </w:r>
            <w:r w:rsidRPr="004F3605">
              <w:rPr>
                <w:rFonts w:ascii="Times New Roman" w:hAnsi="Times New Roman"/>
                <w:sz w:val="20"/>
                <w:szCs w:val="20"/>
                <w:u w:val="single"/>
              </w:rPr>
              <w:t>+</w:t>
            </w:r>
            <w:r w:rsidRPr="004F3605">
              <w:rPr>
                <w:rFonts w:ascii="Times New Roman" w:hAnsi="Times New Roman"/>
                <w:sz w:val="20"/>
                <w:szCs w:val="20"/>
              </w:rPr>
              <w:t xml:space="preserve"> 5.0</w:t>
            </w:r>
          </w:p>
        </w:tc>
        <w:tc>
          <w:tcPr>
            <w:tcW w:w="1698" w:type="dxa"/>
            <w:tcBorders>
              <w:top w:val="nil"/>
              <w:left w:val="nil"/>
              <w:bottom w:val="nil"/>
              <w:right w:val="nil"/>
            </w:tcBorders>
          </w:tcPr>
          <w:p w14:paraId="4BF0B38D"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31.0 </w:t>
            </w:r>
            <w:r w:rsidRPr="004F3605">
              <w:rPr>
                <w:rFonts w:ascii="Times New Roman" w:hAnsi="Times New Roman"/>
                <w:sz w:val="20"/>
                <w:szCs w:val="20"/>
                <w:u w:val="single"/>
              </w:rPr>
              <w:t>+</w:t>
            </w:r>
            <w:r w:rsidRPr="004F3605">
              <w:rPr>
                <w:rFonts w:ascii="Times New Roman" w:hAnsi="Times New Roman"/>
                <w:sz w:val="20"/>
                <w:szCs w:val="20"/>
              </w:rPr>
              <w:t xml:space="preserve"> 5.0</w:t>
            </w:r>
          </w:p>
        </w:tc>
        <w:tc>
          <w:tcPr>
            <w:tcW w:w="1843" w:type="dxa"/>
            <w:tcBorders>
              <w:top w:val="nil"/>
              <w:left w:val="nil"/>
              <w:bottom w:val="nil"/>
              <w:right w:val="nil"/>
            </w:tcBorders>
          </w:tcPr>
          <w:p w14:paraId="6C250E93"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30.2 </w:t>
            </w:r>
            <w:r w:rsidRPr="004F3605">
              <w:rPr>
                <w:rFonts w:ascii="Times New Roman" w:hAnsi="Times New Roman"/>
                <w:sz w:val="20"/>
                <w:szCs w:val="20"/>
                <w:u w:val="single"/>
              </w:rPr>
              <w:t>+</w:t>
            </w:r>
            <w:r w:rsidRPr="004F3605">
              <w:rPr>
                <w:rFonts w:ascii="Times New Roman" w:hAnsi="Times New Roman"/>
                <w:sz w:val="20"/>
                <w:szCs w:val="20"/>
              </w:rPr>
              <w:t xml:space="preserve"> 5.3</w:t>
            </w:r>
          </w:p>
        </w:tc>
        <w:tc>
          <w:tcPr>
            <w:tcW w:w="1158" w:type="dxa"/>
            <w:tcBorders>
              <w:top w:val="nil"/>
              <w:left w:val="nil"/>
              <w:bottom w:val="nil"/>
              <w:right w:val="nil"/>
            </w:tcBorders>
          </w:tcPr>
          <w:p w14:paraId="64ACFBE3"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0.143</w:t>
            </w:r>
          </w:p>
        </w:tc>
        <w:tc>
          <w:tcPr>
            <w:tcW w:w="1547" w:type="dxa"/>
            <w:tcBorders>
              <w:top w:val="nil"/>
              <w:left w:val="nil"/>
              <w:bottom w:val="nil"/>
              <w:right w:val="nil"/>
            </w:tcBorders>
          </w:tcPr>
          <w:p w14:paraId="5B480F40"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30.7 </w:t>
            </w:r>
            <w:r w:rsidRPr="004F3605">
              <w:rPr>
                <w:rFonts w:ascii="Times New Roman" w:hAnsi="Times New Roman"/>
                <w:sz w:val="20"/>
                <w:szCs w:val="20"/>
                <w:u w:val="single"/>
              </w:rPr>
              <w:t>+</w:t>
            </w:r>
            <w:r w:rsidRPr="004F3605">
              <w:rPr>
                <w:rFonts w:ascii="Times New Roman" w:hAnsi="Times New Roman"/>
                <w:sz w:val="20"/>
                <w:szCs w:val="20"/>
              </w:rPr>
              <w:t xml:space="preserve"> 4.9</w:t>
            </w:r>
          </w:p>
        </w:tc>
        <w:tc>
          <w:tcPr>
            <w:tcW w:w="1406" w:type="dxa"/>
            <w:tcBorders>
              <w:top w:val="nil"/>
              <w:left w:val="nil"/>
              <w:bottom w:val="nil"/>
              <w:right w:val="nil"/>
            </w:tcBorders>
          </w:tcPr>
          <w:p w14:paraId="767DF7A4"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32.4 </w:t>
            </w:r>
            <w:r w:rsidRPr="004F3605">
              <w:rPr>
                <w:rFonts w:ascii="Times New Roman" w:hAnsi="Times New Roman"/>
                <w:sz w:val="20"/>
                <w:szCs w:val="20"/>
                <w:u w:val="single"/>
              </w:rPr>
              <w:t>+</w:t>
            </w:r>
            <w:r w:rsidRPr="004F3605">
              <w:rPr>
                <w:rFonts w:ascii="Times New Roman" w:hAnsi="Times New Roman"/>
                <w:sz w:val="20"/>
                <w:szCs w:val="20"/>
              </w:rPr>
              <w:t xml:space="preserve"> 5.6</w:t>
            </w:r>
          </w:p>
        </w:tc>
        <w:tc>
          <w:tcPr>
            <w:tcW w:w="869" w:type="dxa"/>
            <w:tcBorders>
              <w:top w:val="nil"/>
              <w:left w:val="nil"/>
              <w:bottom w:val="nil"/>
              <w:right w:val="nil"/>
            </w:tcBorders>
          </w:tcPr>
          <w:p w14:paraId="59925646"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0.004</w:t>
            </w:r>
          </w:p>
        </w:tc>
      </w:tr>
      <w:tr w:rsidR="00B5053B" w:rsidRPr="004F3605" w14:paraId="282CC41D" w14:textId="77777777" w:rsidTr="00101A5F">
        <w:trPr>
          <w:trHeight w:val="270"/>
        </w:trPr>
        <w:tc>
          <w:tcPr>
            <w:tcW w:w="4027" w:type="dxa"/>
            <w:tcBorders>
              <w:top w:val="nil"/>
              <w:left w:val="nil"/>
              <w:bottom w:val="nil"/>
              <w:right w:val="nil"/>
            </w:tcBorders>
          </w:tcPr>
          <w:p w14:paraId="709A4CD7" w14:textId="77777777" w:rsidR="00B5053B" w:rsidRPr="004F3605" w:rsidRDefault="00B5053B" w:rsidP="00101A5F">
            <w:pPr>
              <w:pStyle w:val="NoSpacing"/>
              <w:rPr>
                <w:rFonts w:ascii="Times New Roman" w:hAnsi="Times New Roman"/>
                <w:bCs/>
                <w:sz w:val="20"/>
                <w:szCs w:val="20"/>
              </w:rPr>
            </w:pPr>
            <w:r w:rsidRPr="004F3605">
              <w:rPr>
                <w:rFonts w:ascii="Times New Roman" w:hAnsi="Times New Roman"/>
                <w:bCs/>
                <w:sz w:val="20"/>
                <w:szCs w:val="20"/>
              </w:rPr>
              <w:t>Ethnicity, n (%)</w:t>
            </w:r>
          </w:p>
        </w:tc>
        <w:tc>
          <w:tcPr>
            <w:tcW w:w="1220" w:type="dxa"/>
            <w:tcBorders>
              <w:top w:val="nil"/>
              <w:left w:val="nil"/>
              <w:bottom w:val="nil"/>
              <w:right w:val="nil"/>
            </w:tcBorders>
            <w:vAlign w:val="center"/>
          </w:tcPr>
          <w:p w14:paraId="6A82C3AC" w14:textId="77777777" w:rsidR="00B5053B" w:rsidRPr="004F3605" w:rsidRDefault="00B5053B" w:rsidP="00101A5F">
            <w:pPr>
              <w:pStyle w:val="NoSpacing"/>
              <w:jc w:val="center"/>
              <w:rPr>
                <w:rFonts w:ascii="Times New Roman" w:hAnsi="Times New Roman"/>
                <w:sz w:val="20"/>
                <w:szCs w:val="20"/>
              </w:rPr>
            </w:pPr>
          </w:p>
        </w:tc>
        <w:tc>
          <w:tcPr>
            <w:tcW w:w="1698" w:type="dxa"/>
            <w:tcBorders>
              <w:top w:val="nil"/>
              <w:left w:val="nil"/>
              <w:bottom w:val="nil"/>
              <w:right w:val="nil"/>
            </w:tcBorders>
          </w:tcPr>
          <w:p w14:paraId="35998928" w14:textId="77777777" w:rsidR="00B5053B" w:rsidRPr="004F3605" w:rsidRDefault="00B5053B" w:rsidP="00101A5F">
            <w:pPr>
              <w:pStyle w:val="NoSpacing"/>
              <w:jc w:val="center"/>
              <w:rPr>
                <w:rFonts w:ascii="Times New Roman" w:hAnsi="Times New Roman"/>
                <w:sz w:val="20"/>
                <w:szCs w:val="20"/>
              </w:rPr>
            </w:pPr>
          </w:p>
        </w:tc>
        <w:tc>
          <w:tcPr>
            <w:tcW w:w="1843" w:type="dxa"/>
            <w:tcBorders>
              <w:top w:val="nil"/>
              <w:left w:val="nil"/>
              <w:bottom w:val="nil"/>
              <w:right w:val="nil"/>
            </w:tcBorders>
          </w:tcPr>
          <w:p w14:paraId="5E2F9E0B" w14:textId="77777777" w:rsidR="00B5053B" w:rsidRPr="004F3605" w:rsidRDefault="00B5053B" w:rsidP="00101A5F">
            <w:pPr>
              <w:pStyle w:val="NoSpacing"/>
              <w:jc w:val="center"/>
              <w:rPr>
                <w:rFonts w:ascii="Times New Roman" w:hAnsi="Times New Roman"/>
                <w:sz w:val="20"/>
                <w:szCs w:val="20"/>
              </w:rPr>
            </w:pPr>
          </w:p>
        </w:tc>
        <w:tc>
          <w:tcPr>
            <w:tcW w:w="1158" w:type="dxa"/>
            <w:tcBorders>
              <w:top w:val="nil"/>
              <w:left w:val="nil"/>
              <w:bottom w:val="nil"/>
              <w:right w:val="nil"/>
            </w:tcBorders>
          </w:tcPr>
          <w:p w14:paraId="63CEF605"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0.919</w:t>
            </w:r>
          </w:p>
        </w:tc>
        <w:tc>
          <w:tcPr>
            <w:tcW w:w="1547" w:type="dxa"/>
            <w:tcBorders>
              <w:top w:val="nil"/>
              <w:left w:val="nil"/>
              <w:bottom w:val="nil"/>
              <w:right w:val="nil"/>
            </w:tcBorders>
          </w:tcPr>
          <w:p w14:paraId="15C0F87C" w14:textId="77777777" w:rsidR="00B5053B" w:rsidRPr="004F3605" w:rsidRDefault="00B5053B" w:rsidP="00101A5F">
            <w:pPr>
              <w:pStyle w:val="NoSpacing"/>
              <w:jc w:val="center"/>
              <w:rPr>
                <w:rFonts w:ascii="Times New Roman" w:hAnsi="Times New Roman"/>
                <w:sz w:val="20"/>
                <w:szCs w:val="20"/>
              </w:rPr>
            </w:pPr>
          </w:p>
        </w:tc>
        <w:tc>
          <w:tcPr>
            <w:tcW w:w="1406" w:type="dxa"/>
            <w:tcBorders>
              <w:top w:val="nil"/>
              <w:left w:val="nil"/>
              <w:bottom w:val="nil"/>
              <w:right w:val="nil"/>
            </w:tcBorders>
          </w:tcPr>
          <w:p w14:paraId="27095848" w14:textId="77777777" w:rsidR="00B5053B" w:rsidRPr="004F3605" w:rsidRDefault="00B5053B" w:rsidP="00101A5F">
            <w:pPr>
              <w:pStyle w:val="NoSpacing"/>
              <w:jc w:val="center"/>
              <w:rPr>
                <w:rFonts w:ascii="Times New Roman" w:hAnsi="Times New Roman"/>
                <w:sz w:val="20"/>
                <w:szCs w:val="20"/>
              </w:rPr>
            </w:pPr>
          </w:p>
        </w:tc>
        <w:tc>
          <w:tcPr>
            <w:tcW w:w="869" w:type="dxa"/>
            <w:tcBorders>
              <w:top w:val="nil"/>
              <w:left w:val="nil"/>
              <w:bottom w:val="nil"/>
              <w:right w:val="nil"/>
            </w:tcBorders>
          </w:tcPr>
          <w:p w14:paraId="2C8C9494"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0.003</w:t>
            </w:r>
          </w:p>
        </w:tc>
      </w:tr>
      <w:tr w:rsidR="00B5053B" w:rsidRPr="004F3605" w14:paraId="59EEE7D1" w14:textId="77777777" w:rsidTr="00101A5F">
        <w:trPr>
          <w:trHeight w:val="270"/>
        </w:trPr>
        <w:tc>
          <w:tcPr>
            <w:tcW w:w="4027" w:type="dxa"/>
            <w:tcBorders>
              <w:top w:val="nil"/>
              <w:left w:val="nil"/>
              <w:bottom w:val="nil"/>
              <w:right w:val="nil"/>
            </w:tcBorders>
          </w:tcPr>
          <w:p w14:paraId="586C57E9" w14:textId="77777777" w:rsidR="00B5053B" w:rsidRPr="004F3605" w:rsidRDefault="00B5053B" w:rsidP="00101A5F">
            <w:pPr>
              <w:pStyle w:val="NoSpacing"/>
              <w:rPr>
                <w:rFonts w:ascii="Times New Roman" w:hAnsi="Times New Roman"/>
                <w:bCs/>
                <w:sz w:val="20"/>
                <w:szCs w:val="20"/>
              </w:rPr>
            </w:pPr>
            <w:r w:rsidRPr="004F3605">
              <w:rPr>
                <w:rFonts w:ascii="Times New Roman" w:hAnsi="Times New Roman"/>
                <w:bCs/>
                <w:sz w:val="20"/>
                <w:szCs w:val="20"/>
              </w:rPr>
              <w:t xml:space="preserve">   Chinese</w:t>
            </w:r>
          </w:p>
        </w:tc>
        <w:tc>
          <w:tcPr>
            <w:tcW w:w="1220" w:type="dxa"/>
            <w:tcBorders>
              <w:top w:val="nil"/>
              <w:left w:val="nil"/>
              <w:bottom w:val="nil"/>
              <w:right w:val="nil"/>
            </w:tcBorders>
            <w:vAlign w:val="center"/>
          </w:tcPr>
          <w:p w14:paraId="4F757B82"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349 (51.9)</w:t>
            </w:r>
          </w:p>
        </w:tc>
        <w:tc>
          <w:tcPr>
            <w:tcW w:w="1698" w:type="dxa"/>
            <w:tcBorders>
              <w:top w:val="nil"/>
              <w:left w:val="nil"/>
              <w:bottom w:val="nil"/>
              <w:right w:val="nil"/>
            </w:tcBorders>
          </w:tcPr>
          <w:p w14:paraId="690FF959"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296 (52.1)</w:t>
            </w:r>
          </w:p>
        </w:tc>
        <w:tc>
          <w:tcPr>
            <w:tcW w:w="1843" w:type="dxa"/>
            <w:tcBorders>
              <w:top w:val="nil"/>
              <w:left w:val="nil"/>
              <w:bottom w:val="nil"/>
              <w:right w:val="nil"/>
            </w:tcBorders>
          </w:tcPr>
          <w:p w14:paraId="24DDC458"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53 (50.5)</w:t>
            </w:r>
          </w:p>
        </w:tc>
        <w:tc>
          <w:tcPr>
            <w:tcW w:w="1158" w:type="dxa"/>
            <w:tcBorders>
              <w:top w:val="nil"/>
              <w:left w:val="nil"/>
              <w:bottom w:val="nil"/>
              <w:right w:val="nil"/>
            </w:tcBorders>
          </w:tcPr>
          <w:p w14:paraId="6AC224DB"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350CCAF0"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320 (54.2)</w:t>
            </w:r>
          </w:p>
        </w:tc>
        <w:tc>
          <w:tcPr>
            <w:tcW w:w="1406" w:type="dxa"/>
            <w:tcBorders>
              <w:top w:val="nil"/>
              <w:left w:val="nil"/>
              <w:bottom w:val="nil"/>
              <w:right w:val="nil"/>
            </w:tcBorders>
          </w:tcPr>
          <w:p w14:paraId="46D229CF"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29 (34.9)</w:t>
            </w:r>
          </w:p>
        </w:tc>
        <w:tc>
          <w:tcPr>
            <w:tcW w:w="869" w:type="dxa"/>
            <w:tcBorders>
              <w:top w:val="nil"/>
              <w:left w:val="nil"/>
              <w:bottom w:val="nil"/>
              <w:right w:val="nil"/>
            </w:tcBorders>
          </w:tcPr>
          <w:p w14:paraId="079AD520" w14:textId="77777777" w:rsidR="00B5053B" w:rsidRPr="004F3605" w:rsidRDefault="00B5053B" w:rsidP="00101A5F">
            <w:pPr>
              <w:pStyle w:val="NoSpacing"/>
              <w:jc w:val="center"/>
              <w:rPr>
                <w:rFonts w:ascii="Times New Roman" w:hAnsi="Times New Roman"/>
                <w:sz w:val="20"/>
                <w:szCs w:val="20"/>
              </w:rPr>
            </w:pPr>
          </w:p>
        </w:tc>
      </w:tr>
      <w:tr w:rsidR="00B5053B" w:rsidRPr="004F3605" w14:paraId="66202513" w14:textId="77777777" w:rsidTr="00101A5F">
        <w:trPr>
          <w:trHeight w:val="270"/>
        </w:trPr>
        <w:tc>
          <w:tcPr>
            <w:tcW w:w="4027" w:type="dxa"/>
            <w:tcBorders>
              <w:top w:val="nil"/>
              <w:left w:val="nil"/>
              <w:bottom w:val="nil"/>
              <w:right w:val="nil"/>
            </w:tcBorders>
          </w:tcPr>
          <w:p w14:paraId="3D4029CC" w14:textId="77777777" w:rsidR="00B5053B" w:rsidRPr="004F3605" w:rsidRDefault="00B5053B" w:rsidP="00101A5F">
            <w:pPr>
              <w:pStyle w:val="NoSpacing"/>
              <w:rPr>
                <w:rFonts w:ascii="Times New Roman" w:hAnsi="Times New Roman"/>
                <w:bCs/>
                <w:sz w:val="20"/>
                <w:szCs w:val="20"/>
              </w:rPr>
            </w:pPr>
            <w:r w:rsidRPr="004F3605">
              <w:rPr>
                <w:rFonts w:ascii="Times New Roman" w:hAnsi="Times New Roman"/>
                <w:bCs/>
                <w:sz w:val="20"/>
                <w:szCs w:val="20"/>
              </w:rPr>
              <w:t xml:space="preserve">   Malay</w:t>
            </w:r>
          </w:p>
        </w:tc>
        <w:tc>
          <w:tcPr>
            <w:tcW w:w="1220" w:type="dxa"/>
            <w:tcBorders>
              <w:top w:val="nil"/>
              <w:left w:val="nil"/>
              <w:bottom w:val="nil"/>
              <w:right w:val="nil"/>
            </w:tcBorders>
            <w:vAlign w:val="center"/>
          </w:tcPr>
          <w:p w14:paraId="61904E06"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194 (28.8)</w:t>
            </w:r>
          </w:p>
        </w:tc>
        <w:tc>
          <w:tcPr>
            <w:tcW w:w="1698" w:type="dxa"/>
            <w:tcBorders>
              <w:top w:val="nil"/>
              <w:left w:val="nil"/>
              <w:bottom w:val="nil"/>
              <w:right w:val="nil"/>
            </w:tcBorders>
          </w:tcPr>
          <w:p w14:paraId="780E30FD"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162 (28.5)</w:t>
            </w:r>
          </w:p>
        </w:tc>
        <w:tc>
          <w:tcPr>
            <w:tcW w:w="1843" w:type="dxa"/>
            <w:tcBorders>
              <w:top w:val="nil"/>
              <w:left w:val="nil"/>
              <w:bottom w:val="nil"/>
              <w:right w:val="nil"/>
            </w:tcBorders>
          </w:tcPr>
          <w:p w14:paraId="537A60EE"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32 (30.5)</w:t>
            </w:r>
          </w:p>
        </w:tc>
        <w:tc>
          <w:tcPr>
            <w:tcW w:w="1158" w:type="dxa"/>
            <w:tcBorders>
              <w:top w:val="nil"/>
              <w:left w:val="nil"/>
              <w:bottom w:val="nil"/>
              <w:right w:val="nil"/>
            </w:tcBorders>
          </w:tcPr>
          <w:p w14:paraId="18E57097"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351D1A70"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160 (27.1)</w:t>
            </w:r>
          </w:p>
        </w:tc>
        <w:tc>
          <w:tcPr>
            <w:tcW w:w="1406" w:type="dxa"/>
            <w:tcBorders>
              <w:top w:val="nil"/>
              <w:left w:val="nil"/>
              <w:bottom w:val="nil"/>
              <w:right w:val="nil"/>
            </w:tcBorders>
          </w:tcPr>
          <w:p w14:paraId="388BFC67"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34 (41.0)</w:t>
            </w:r>
          </w:p>
        </w:tc>
        <w:tc>
          <w:tcPr>
            <w:tcW w:w="869" w:type="dxa"/>
            <w:tcBorders>
              <w:top w:val="nil"/>
              <w:left w:val="nil"/>
              <w:bottom w:val="nil"/>
              <w:right w:val="nil"/>
            </w:tcBorders>
          </w:tcPr>
          <w:p w14:paraId="6D5EBA5B" w14:textId="77777777" w:rsidR="00B5053B" w:rsidRPr="004F3605" w:rsidRDefault="00B5053B" w:rsidP="00101A5F">
            <w:pPr>
              <w:pStyle w:val="NoSpacing"/>
              <w:jc w:val="center"/>
              <w:rPr>
                <w:rFonts w:ascii="Times New Roman" w:hAnsi="Times New Roman"/>
                <w:sz w:val="20"/>
                <w:szCs w:val="20"/>
              </w:rPr>
            </w:pPr>
          </w:p>
        </w:tc>
      </w:tr>
      <w:tr w:rsidR="00B5053B" w:rsidRPr="004F3605" w14:paraId="22F74E03" w14:textId="77777777" w:rsidTr="00101A5F">
        <w:trPr>
          <w:trHeight w:val="270"/>
        </w:trPr>
        <w:tc>
          <w:tcPr>
            <w:tcW w:w="4027" w:type="dxa"/>
            <w:tcBorders>
              <w:top w:val="nil"/>
              <w:left w:val="nil"/>
              <w:bottom w:val="nil"/>
              <w:right w:val="nil"/>
            </w:tcBorders>
          </w:tcPr>
          <w:p w14:paraId="7A3B3905" w14:textId="77777777" w:rsidR="00B5053B" w:rsidRPr="004F3605" w:rsidRDefault="00B5053B" w:rsidP="00101A5F">
            <w:pPr>
              <w:pStyle w:val="NoSpacing"/>
              <w:rPr>
                <w:rFonts w:ascii="Times New Roman" w:hAnsi="Times New Roman"/>
                <w:bCs/>
                <w:sz w:val="20"/>
                <w:szCs w:val="20"/>
              </w:rPr>
            </w:pPr>
            <w:r w:rsidRPr="004F3605">
              <w:rPr>
                <w:rFonts w:ascii="Times New Roman" w:hAnsi="Times New Roman"/>
                <w:bCs/>
                <w:sz w:val="20"/>
                <w:szCs w:val="20"/>
              </w:rPr>
              <w:t xml:space="preserve">   Indian</w:t>
            </w:r>
          </w:p>
        </w:tc>
        <w:tc>
          <w:tcPr>
            <w:tcW w:w="1220" w:type="dxa"/>
            <w:tcBorders>
              <w:top w:val="nil"/>
              <w:left w:val="nil"/>
              <w:bottom w:val="nil"/>
              <w:right w:val="nil"/>
            </w:tcBorders>
            <w:vAlign w:val="center"/>
          </w:tcPr>
          <w:p w14:paraId="4D075CF7"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130 (19.3)</w:t>
            </w:r>
          </w:p>
        </w:tc>
        <w:tc>
          <w:tcPr>
            <w:tcW w:w="1698" w:type="dxa"/>
            <w:tcBorders>
              <w:top w:val="nil"/>
              <w:left w:val="nil"/>
              <w:bottom w:val="nil"/>
              <w:right w:val="nil"/>
            </w:tcBorders>
          </w:tcPr>
          <w:p w14:paraId="2E865C27"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110 (19.4)</w:t>
            </w:r>
          </w:p>
        </w:tc>
        <w:tc>
          <w:tcPr>
            <w:tcW w:w="1843" w:type="dxa"/>
            <w:tcBorders>
              <w:top w:val="nil"/>
              <w:left w:val="nil"/>
              <w:bottom w:val="nil"/>
              <w:right w:val="nil"/>
            </w:tcBorders>
          </w:tcPr>
          <w:p w14:paraId="738A17A3"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20 (19.0)</w:t>
            </w:r>
          </w:p>
        </w:tc>
        <w:tc>
          <w:tcPr>
            <w:tcW w:w="1158" w:type="dxa"/>
            <w:tcBorders>
              <w:top w:val="nil"/>
              <w:left w:val="nil"/>
              <w:bottom w:val="nil"/>
              <w:right w:val="nil"/>
            </w:tcBorders>
          </w:tcPr>
          <w:p w14:paraId="13B9AF65"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558A6DD0"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110 (18.7)</w:t>
            </w:r>
          </w:p>
        </w:tc>
        <w:tc>
          <w:tcPr>
            <w:tcW w:w="1406" w:type="dxa"/>
            <w:tcBorders>
              <w:top w:val="nil"/>
              <w:left w:val="nil"/>
              <w:bottom w:val="nil"/>
              <w:right w:val="nil"/>
            </w:tcBorders>
          </w:tcPr>
          <w:p w14:paraId="3AA3A046"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20 (24.1)</w:t>
            </w:r>
          </w:p>
        </w:tc>
        <w:tc>
          <w:tcPr>
            <w:tcW w:w="869" w:type="dxa"/>
            <w:tcBorders>
              <w:top w:val="nil"/>
              <w:left w:val="nil"/>
              <w:bottom w:val="nil"/>
              <w:right w:val="nil"/>
            </w:tcBorders>
          </w:tcPr>
          <w:p w14:paraId="324883DC" w14:textId="77777777" w:rsidR="00B5053B" w:rsidRPr="004F3605" w:rsidRDefault="00B5053B" w:rsidP="00101A5F">
            <w:pPr>
              <w:pStyle w:val="NoSpacing"/>
              <w:jc w:val="center"/>
              <w:rPr>
                <w:rFonts w:ascii="Times New Roman" w:hAnsi="Times New Roman"/>
                <w:sz w:val="20"/>
                <w:szCs w:val="20"/>
              </w:rPr>
            </w:pPr>
          </w:p>
        </w:tc>
      </w:tr>
      <w:tr w:rsidR="00B5053B" w:rsidRPr="004F3605" w14:paraId="233D1E2C" w14:textId="77777777" w:rsidTr="00101A5F">
        <w:trPr>
          <w:trHeight w:val="270"/>
        </w:trPr>
        <w:tc>
          <w:tcPr>
            <w:tcW w:w="4027" w:type="dxa"/>
            <w:tcBorders>
              <w:top w:val="nil"/>
              <w:left w:val="nil"/>
              <w:bottom w:val="nil"/>
              <w:right w:val="nil"/>
            </w:tcBorders>
          </w:tcPr>
          <w:p w14:paraId="0478A0AF" w14:textId="77777777" w:rsidR="00B5053B" w:rsidRPr="004F3605" w:rsidRDefault="00B5053B" w:rsidP="00101A5F">
            <w:pPr>
              <w:pStyle w:val="NoSpacing"/>
              <w:rPr>
                <w:rFonts w:ascii="Times New Roman" w:hAnsi="Times New Roman"/>
                <w:bCs/>
                <w:sz w:val="20"/>
                <w:szCs w:val="20"/>
              </w:rPr>
            </w:pPr>
            <w:r w:rsidRPr="004F3605">
              <w:rPr>
                <w:rFonts w:ascii="Times New Roman" w:hAnsi="Times New Roman"/>
                <w:bCs/>
                <w:sz w:val="20"/>
                <w:szCs w:val="20"/>
              </w:rPr>
              <w:t>Education, n (%)</w:t>
            </w:r>
          </w:p>
        </w:tc>
        <w:tc>
          <w:tcPr>
            <w:tcW w:w="1220" w:type="dxa"/>
            <w:tcBorders>
              <w:top w:val="nil"/>
              <w:left w:val="nil"/>
              <w:bottom w:val="nil"/>
              <w:right w:val="nil"/>
            </w:tcBorders>
            <w:vAlign w:val="center"/>
          </w:tcPr>
          <w:p w14:paraId="22B91A04" w14:textId="77777777" w:rsidR="00B5053B" w:rsidRPr="004F3605" w:rsidRDefault="00B5053B" w:rsidP="00101A5F">
            <w:pPr>
              <w:pStyle w:val="NoSpacing"/>
              <w:jc w:val="center"/>
              <w:rPr>
                <w:rFonts w:ascii="Times New Roman" w:hAnsi="Times New Roman"/>
                <w:sz w:val="20"/>
                <w:szCs w:val="20"/>
              </w:rPr>
            </w:pPr>
          </w:p>
        </w:tc>
        <w:tc>
          <w:tcPr>
            <w:tcW w:w="1698" w:type="dxa"/>
            <w:tcBorders>
              <w:top w:val="nil"/>
              <w:left w:val="nil"/>
              <w:bottom w:val="nil"/>
              <w:right w:val="nil"/>
            </w:tcBorders>
          </w:tcPr>
          <w:p w14:paraId="3227C706" w14:textId="77777777" w:rsidR="00B5053B" w:rsidRPr="004F3605" w:rsidRDefault="00B5053B" w:rsidP="00101A5F">
            <w:pPr>
              <w:pStyle w:val="NoSpacing"/>
              <w:jc w:val="center"/>
              <w:rPr>
                <w:rFonts w:ascii="Times New Roman" w:hAnsi="Times New Roman"/>
                <w:sz w:val="20"/>
                <w:szCs w:val="20"/>
              </w:rPr>
            </w:pPr>
          </w:p>
        </w:tc>
        <w:tc>
          <w:tcPr>
            <w:tcW w:w="1843" w:type="dxa"/>
            <w:tcBorders>
              <w:top w:val="nil"/>
              <w:left w:val="nil"/>
              <w:bottom w:val="nil"/>
              <w:right w:val="nil"/>
            </w:tcBorders>
          </w:tcPr>
          <w:p w14:paraId="3B0AF42B" w14:textId="77777777" w:rsidR="00B5053B" w:rsidRPr="004F3605" w:rsidRDefault="00B5053B" w:rsidP="00101A5F">
            <w:pPr>
              <w:pStyle w:val="NoSpacing"/>
              <w:jc w:val="center"/>
              <w:rPr>
                <w:rFonts w:ascii="Times New Roman" w:hAnsi="Times New Roman"/>
                <w:sz w:val="20"/>
                <w:szCs w:val="20"/>
              </w:rPr>
            </w:pPr>
          </w:p>
        </w:tc>
        <w:tc>
          <w:tcPr>
            <w:tcW w:w="1158" w:type="dxa"/>
            <w:tcBorders>
              <w:top w:val="nil"/>
              <w:left w:val="nil"/>
              <w:bottom w:val="nil"/>
              <w:right w:val="nil"/>
            </w:tcBorders>
          </w:tcPr>
          <w:p w14:paraId="2E45D7EF"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0.086</w:t>
            </w:r>
          </w:p>
        </w:tc>
        <w:tc>
          <w:tcPr>
            <w:tcW w:w="1547" w:type="dxa"/>
            <w:tcBorders>
              <w:top w:val="nil"/>
              <w:left w:val="nil"/>
              <w:bottom w:val="nil"/>
              <w:right w:val="nil"/>
            </w:tcBorders>
          </w:tcPr>
          <w:p w14:paraId="4879BC26" w14:textId="77777777" w:rsidR="00B5053B" w:rsidRPr="004F3605" w:rsidRDefault="00B5053B" w:rsidP="00101A5F">
            <w:pPr>
              <w:pStyle w:val="NoSpacing"/>
              <w:jc w:val="center"/>
              <w:rPr>
                <w:rFonts w:ascii="Times New Roman" w:hAnsi="Times New Roman"/>
                <w:sz w:val="20"/>
                <w:szCs w:val="20"/>
              </w:rPr>
            </w:pPr>
          </w:p>
        </w:tc>
        <w:tc>
          <w:tcPr>
            <w:tcW w:w="1406" w:type="dxa"/>
            <w:tcBorders>
              <w:top w:val="nil"/>
              <w:left w:val="nil"/>
              <w:bottom w:val="nil"/>
              <w:right w:val="nil"/>
            </w:tcBorders>
          </w:tcPr>
          <w:p w14:paraId="0133CCDC" w14:textId="77777777" w:rsidR="00B5053B" w:rsidRPr="004F3605" w:rsidRDefault="00B5053B" w:rsidP="00101A5F">
            <w:pPr>
              <w:pStyle w:val="NoSpacing"/>
              <w:jc w:val="center"/>
              <w:rPr>
                <w:rFonts w:ascii="Times New Roman" w:hAnsi="Times New Roman"/>
                <w:sz w:val="20"/>
                <w:szCs w:val="20"/>
              </w:rPr>
            </w:pPr>
          </w:p>
        </w:tc>
        <w:tc>
          <w:tcPr>
            <w:tcW w:w="869" w:type="dxa"/>
            <w:tcBorders>
              <w:top w:val="nil"/>
              <w:left w:val="nil"/>
              <w:bottom w:val="nil"/>
              <w:right w:val="nil"/>
            </w:tcBorders>
          </w:tcPr>
          <w:p w14:paraId="3B46B93D"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0.561</w:t>
            </w:r>
          </w:p>
        </w:tc>
      </w:tr>
      <w:tr w:rsidR="00B5053B" w:rsidRPr="004F3605" w14:paraId="7FCA335F" w14:textId="77777777" w:rsidTr="00101A5F">
        <w:trPr>
          <w:trHeight w:val="270"/>
        </w:trPr>
        <w:tc>
          <w:tcPr>
            <w:tcW w:w="4027" w:type="dxa"/>
            <w:tcBorders>
              <w:top w:val="nil"/>
              <w:left w:val="nil"/>
              <w:bottom w:val="nil"/>
              <w:right w:val="nil"/>
            </w:tcBorders>
          </w:tcPr>
          <w:p w14:paraId="7ABB4816" w14:textId="77777777" w:rsidR="00B5053B" w:rsidRPr="004F3605" w:rsidRDefault="00B5053B" w:rsidP="00101A5F">
            <w:pPr>
              <w:pStyle w:val="NoSpacing"/>
              <w:rPr>
                <w:rFonts w:ascii="Times New Roman" w:hAnsi="Times New Roman"/>
                <w:bCs/>
                <w:sz w:val="20"/>
                <w:szCs w:val="20"/>
              </w:rPr>
            </w:pPr>
            <w:r w:rsidRPr="004F3605">
              <w:rPr>
                <w:rFonts w:ascii="Times New Roman" w:hAnsi="Times New Roman"/>
                <w:sz w:val="20"/>
                <w:szCs w:val="20"/>
              </w:rPr>
              <w:t xml:space="preserve">   None/ Primary/ Secondary</w:t>
            </w:r>
          </w:p>
        </w:tc>
        <w:tc>
          <w:tcPr>
            <w:tcW w:w="1220" w:type="dxa"/>
            <w:tcBorders>
              <w:top w:val="nil"/>
              <w:left w:val="nil"/>
              <w:bottom w:val="nil"/>
              <w:right w:val="nil"/>
            </w:tcBorders>
            <w:vAlign w:val="center"/>
          </w:tcPr>
          <w:p w14:paraId="7DC9667B"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175 (26.0)</w:t>
            </w:r>
          </w:p>
        </w:tc>
        <w:tc>
          <w:tcPr>
            <w:tcW w:w="1698" w:type="dxa"/>
            <w:tcBorders>
              <w:top w:val="nil"/>
              <w:left w:val="nil"/>
              <w:bottom w:val="nil"/>
              <w:right w:val="nil"/>
            </w:tcBorders>
          </w:tcPr>
          <w:p w14:paraId="326D6B81"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140 (24.6)</w:t>
            </w:r>
          </w:p>
        </w:tc>
        <w:tc>
          <w:tcPr>
            <w:tcW w:w="1843" w:type="dxa"/>
            <w:tcBorders>
              <w:top w:val="nil"/>
              <w:left w:val="nil"/>
              <w:bottom w:val="nil"/>
              <w:right w:val="nil"/>
            </w:tcBorders>
          </w:tcPr>
          <w:p w14:paraId="2AC20038"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35 (33.3)</w:t>
            </w:r>
          </w:p>
        </w:tc>
        <w:tc>
          <w:tcPr>
            <w:tcW w:w="1158" w:type="dxa"/>
            <w:tcBorders>
              <w:top w:val="nil"/>
              <w:left w:val="nil"/>
              <w:bottom w:val="nil"/>
              <w:right w:val="nil"/>
            </w:tcBorders>
          </w:tcPr>
          <w:p w14:paraId="6F8F1B57"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6018BEE2"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149 (25.2)</w:t>
            </w:r>
          </w:p>
        </w:tc>
        <w:tc>
          <w:tcPr>
            <w:tcW w:w="1406" w:type="dxa"/>
            <w:tcBorders>
              <w:top w:val="nil"/>
              <w:left w:val="nil"/>
              <w:bottom w:val="nil"/>
              <w:right w:val="nil"/>
            </w:tcBorders>
          </w:tcPr>
          <w:p w14:paraId="305FBBB2"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26 (31.3)</w:t>
            </w:r>
          </w:p>
        </w:tc>
        <w:tc>
          <w:tcPr>
            <w:tcW w:w="869" w:type="dxa"/>
            <w:tcBorders>
              <w:top w:val="nil"/>
              <w:left w:val="nil"/>
              <w:bottom w:val="nil"/>
              <w:right w:val="nil"/>
            </w:tcBorders>
          </w:tcPr>
          <w:p w14:paraId="63B05C1A" w14:textId="77777777" w:rsidR="00B5053B" w:rsidRPr="004F3605" w:rsidRDefault="00B5053B" w:rsidP="00101A5F">
            <w:pPr>
              <w:pStyle w:val="NoSpacing"/>
              <w:jc w:val="center"/>
              <w:rPr>
                <w:rFonts w:ascii="Times New Roman" w:hAnsi="Times New Roman"/>
                <w:sz w:val="20"/>
                <w:szCs w:val="20"/>
              </w:rPr>
            </w:pPr>
          </w:p>
        </w:tc>
      </w:tr>
      <w:tr w:rsidR="00B5053B" w:rsidRPr="004F3605" w14:paraId="68456C82" w14:textId="77777777" w:rsidTr="00101A5F">
        <w:trPr>
          <w:trHeight w:val="270"/>
        </w:trPr>
        <w:tc>
          <w:tcPr>
            <w:tcW w:w="4027" w:type="dxa"/>
            <w:tcBorders>
              <w:top w:val="nil"/>
              <w:left w:val="nil"/>
              <w:bottom w:val="nil"/>
              <w:right w:val="nil"/>
            </w:tcBorders>
          </w:tcPr>
          <w:p w14:paraId="0B21D33A" w14:textId="77777777" w:rsidR="00B5053B" w:rsidRPr="004F3605" w:rsidRDefault="00B5053B" w:rsidP="00101A5F">
            <w:pPr>
              <w:pStyle w:val="NoSpacing"/>
              <w:rPr>
                <w:rFonts w:ascii="Times New Roman" w:hAnsi="Times New Roman"/>
                <w:bCs/>
                <w:sz w:val="20"/>
                <w:szCs w:val="20"/>
              </w:rPr>
            </w:pPr>
            <w:r w:rsidRPr="004F3605">
              <w:rPr>
                <w:rFonts w:ascii="Times New Roman" w:hAnsi="Times New Roman"/>
                <w:bCs/>
                <w:sz w:val="20"/>
                <w:szCs w:val="20"/>
              </w:rPr>
              <w:t xml:space="preserve">   Post-secondary</w:t>
            </w:r>
          </w:p>
        </w:tc>
        <w:tc>
          <w:tcPr>
            <w:tcW w:w="1220" w:type="dxa"/>
            <w:tcBorders>
              <w:top w:val="nil"/>
              <w:left w:val="nil"/>
              <w:bottom w:val="nil"/>
              <w:right w:val="nil"/>
            </w:tcBorders>
            <w:vAlign w:val="center"/>
          </w:tcPr>
          <w:p w14:paraId="2BB11A89"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247 (36.7)</w:t>
            </w:r>
          </w:p>
        </w:tc>
        <w:tc>
          <w:tcPr>
            <w:tcW w:w="1698" w:type="dxa"/>
            <w:tcBorders>
              <w:top w:val="nil"/>
              <w:left w:val="nil"/>
              <w:bottom w:val="nil"/>
              <w:right w:val="nil"/>
            </w:tcBorders>
          </w:tcPr>
          <w:p w14:paraId="4453B1AB"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207 (36.5)</w:t>
            </w:r>
          </w:p>
        </w:tc>
        <w:tc>
          <w:tcPr>
            <w:tcW w:w="1843" w:type="dxa"/>
            <w:tcBorders>
              <w:top w:val="nil"/>
              <w:left w:val="nil"/>
              <w:bottom w:val="nil"/>
              <w:right w:val="nil"/>
            </w:tcBorders>
          </w:tcPr>
          <w:p w14:paraId="59D3B3ED"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40 (38.1)</w:t>
            </w:r>
          </w:p>
        </w:tc>
        <w:tc>
          <w:tcPr>
            <w:tcW w:w="1158" w:type="dxa"/>
            <w:tcBorders>
              <w:top w:val="nil"/>
              <w:left w:val="nil"/>
              <w:bottom w:val="nil"/>
              <w:right w:val="nil"/>
            </w:tcBorders>
          </w:tcPr>
          <w:p w14:paraId="29AA7DE4"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0CAC51CC"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219 (37.2)</w:t>
            </w:r>
          </w:p>
        </w:tc>
        <w:tc>
          <w:tcPr>
            <w:tcW w:w="1406" w:type="dxa"/>
            <w:tcBorders>
              <w:top w:val="nil"/>
              <w:left w:val="nil"/>
              <w:bottom w:val="nil"/>
              <w:right w:val="nil"/>
            </w:tcBorders>
          </w:tcPr>
          <w:p w14:paraId="49CABAE7"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28 (33.8)</w:t>
            </w:r>
          </w:p>
        </w:tc>
        <w:tc>
          <w:tcPr>
            <w:tcW w:w="869" w:type="dxa"/>
            <w:tcBorders>
              <w:top w:val="nil"/>
              <w:left w:val="nil"/>
              <w:bottom w:val="nil"/>
              <w:right w:val="nil"/>
            </w:tcBorders>
          </w:tcPr>
          <w:p w14:paraId="017107D0" w14:textId="77777777" w:rsidR="00B5053B" w:rsidRPr="004F3605" w:rsidRDefault="00B5053B" w:rsidP="00101A5F">
            <w:pPr>
              <w:pStyle w:val="NoSpacing"/>
              <w:jc w:val="center"/>
              <w:rPr>
                <w:rFonts w:ascii="Times New Roman" w:hAnsi="Times New Roman"/>
                <w:sz w:val="20"/>
                <w:szCs w:val="20"/>
              </w:rPr>
            </w:pPr>
          </w:p>
        </w:tc>
      </w:tr>
      <w:tr w:rsidR="00B5053B" w:rsidRPr="004F3605" w14:paraId="2B6754C2" w14:textId="77777777" w:rsidTr="00101A5F">
        <w:trPr>
          <w:trHeight w:val="270"/>
        </w:trPr>
        <w:tc>
          <w:tcPr>
            <w:tcW w:w="4027" w:type="dxa"/>
            <w:tcBorders>
              <w:top w:val="nil"/>
              <w:left w:val="nil"/>
              <w:bottom w:val="nil"/>
              <w:right w:val="nil"/>
            </w:tcBorders>
          </w:tcPr>
          <w:p w14:paraId="4A60AF0A" w14:textId="77777777" w:rsidR="00B5053B" w:rsidRPr="004F3605" w:rsidRDefault="00B5053B" w:rsidP="00101A5F">
            <w:pPr>
              <w:pStyle w:val="NoSpacing"/>
              <w:rPr>
                <w:rFonts w:ascii="Times New Roman" w:hAnsi="Times New Roman"/>
                <w:bCs/>
                <w:sz w:val="20"/>
                <w:szCs w:val="20"/>
              </w:rPr>
            </w:pPr>
            <w:r w:rsidRPr="004F3605">
              <w:rPr>
                <w:rFonts w:ascii="Times New Roman" w:hAnsi="Times New Roman"/>
                <w:bCs/>
                <w:sz w:val="20"/>
                <w:szCs w:val="20"/>
              </w:rPr>
              <w:t xml:space="preserve">   Tertiary</w:t>
            </w:r>
          </w:p>
        </w:tc>
        <w:tc>
          <w:tcPr>
            <w:tcW w:w="1220" w:type="dxa"/>
            <w:tcBorders>
              <w:top w:val="nil"/>
              <w:left w:val="nil"/>
              <w:bottom w:val="nil"/>
              <w:right w:val="nil"/>
            </w:tcBorders>
            <w:vAlign w:val="center"/>
          </w:tcPr>
          <w:p w14:paraId="7A27E294"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251 (37.3)</w:t>
            </w:r>
          </w:p>
        </w:tc>
        <w:tc>
          <w:tcPr>
            <w:tcW w:w="1698" w:type="dxa"/>
            <w:tcBorders>
              <w:top w:val="nil"/>
              <w:left w:val="nil"/>
              <w:bottom w:val="nil"/>
              <w:right w:val="nil"/>
            </w:tcBorders>
          </w:tcPr>
          <w:p w14:paraId="672C40B3"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221 (38.9)</w:t>
            </w:r>
          </w:p>
        </w:tc>
        <w:tc>
          <w:tcPr>
            <w:tcW w:w="1843" w:type="dxa"/>
            <w:tcBorders>
              <w:top w:val="nil"/>
              <w:left w:val="nil"/>
              <w:bottom w:val="nil"/>
              <w:right w:val="nil"/>
            </w:tcBorders>
          </w:tcPr>
          <w:p w14:paraId="27BAF376"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30 (28.6)</w:t>
            </w:r>
          </w:p>
        </w:tc>
        <w:tc>
          <w:tcPr>
            <w:tcW w:w="1158" w:type="dxa"/>
            <w:tcBorders>
              <w:top w:val="nil"/>
              <w:left w:val="nil"/>
              <w:bottom w:val="nil"/>
              <w:right w:val="nil"/>
            </w:tcBorders>
          </w:tcPr>
          <w:p w14:paraId="4A1AC6F0"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004ED390"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222 (37.6)</w:t>
            </w:r>
          </w:p>
        </w:tc>
        <w:tc>
          <w:tcPr>
            <w:tcW w:w="1406" w:type="dxa"/>
            <w:tcBorders>
              <w:top w:val="nil"/>
              <w:left w:val="nil"/>
              <w:bottom w:val="nil"/>
              <w:right w:val="nil"/>
            </w:tcBorders>
          </w:tcPr>
          <w:p w14:paraId="6B16DDC7"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29 (34.9)</w:t>
            </w:r>
          </w:p>
        </w:tc>
        <w:tc>
          <w:tcPr>
            <w:tcW w:w="869" w:type="dxa"/>
            <w:tcBorders>
              <w:top w:val="nil"/>
              <w:left w:val="nil"/>
              <w:bottom w:val="nil"/>
              <w:right w:val="nil"/>
            </w:tcBorders>
          </w:tcPr>
          <w:p w14:paraId="67470A69" w14:textId="77777777" w:rsidR="00B5053B" w:rsidRPr="004F3605" w:rsidRDefault="00B5053B" w:rsidP="00101A5F">
            <w:pPr>
              <w:pStyle w:val="NoSpacing"/>
              <w:jc w:val="center"/>
              <w:rPr>
                <w:rFonts w:ascii="Times New Roman" w:hAnsi="Times New Roman"/>
                <w:sz w:val="20"/>
                <w:szCs w:val="20"/>
              </w:rPr>
            </w:pPr>
          </w:p>
        </w:tc>
      </w:tr>
      <w:tr w:rsidR="00B5053B" w:rsidRPr="004F3605" w14:paraId="618F6B2B" w14:textId="77777777" w:rsidTr="00101A5F">
        <w:trPr>
          <w:trHeight w:val="270"/>
        </w:trPr>
        <w:tc>
          <w:tcPr>
            <w:tcW w:w="4027" w:type="dxa"/>
            <w:tcBorders>
              <w:top w:val="nil"/>
              <w:left w:val="nil"/>
              <w:bottom w:val="nil"/>
              <w:right w:val="nil"/>
            </w:tcBorders>
          </w:tcPr>
          <w:p w14:paraId="362B5E8F" w14:textId="77777777" w:rsidR="00B5053B" w:rsidRPr="004F3605" w:rsidRDefault="00B5053B" w:rsidP="00101A5F">
            <w:pPr>
              <w:pStyle w:val="NoSpacing"/>
              <w:rPr>
                <w:rFonts w:ascii="Times New Roman" w:hAnsi="Times New Roman"/>
                <w:bCs/>
                <w:sz w:val="20"/>
                <w:szCs w:val="20"/>
              </w:rPr>
            </w:pPr>
            <w:r w:rsidRPr="004F3605">
              <w:rPr>
                <w:rFonts w:ascii="Times New Roman" w:hAnsi="Times New Roman"/>
                <w:bCs/>
                <w:sz w:val="20"/>
                <w:szCs w:val="20"/>
              </w:rPr>
              <w:t>Monthly household income, n (%)</w:t>
            </w:r>
          </w:p>
        </w:tc>
        <w:tc>
          <w:tcPr>
            <w:tcW w:w="1220" w:type="dxa"/>
            <w:tcBorders>
              <w:top w:val="nil"/>
              <w:left w:val="nil"/>
              <w:bottom w:val="nil"/>
              <w:right w:val="nil"/>
            </w:tcBorders>
            <w:vAlign w:val="center"/>
          </w:tcPr>
          <w:p w14:paraId="38D763C0" w14:textId="77777777" w:rsidR="00B5053B" w:rsidRPr="004F3605" w:rsidRDefault="00B5053B" w:rsidP="00101A5F">
            <w:pPr>
              <w:pStyle w:val="NoSpacing"/>
              <w:jc w:val="center"/>
              <w:rPr>
                <w:rFonts w:ascii="Times New Roman" w:hAnsi="Times New Roman"/>
                <w:sz w:val="20"/>
                <w:szCs w:val="20"/>
              </w:rPr>
            </w:pPr>
          </w:p>
        </w:tc>
        <w:tc>
          <w:tcPr>
            <w:tcW w:w="1698" w:type="dxa"/>
            <w:tcBorders>
              <w:top w:val="nil"/>
              <w:left w:val="nil"/>
              <w:bottom w:val="nil"/>
              <w:right w:val="nil"/>
            </w:tcBorders>
          </w:tcPr>
          <w:p w14:paraId="3A1A8163" w14:textId="77777777" w:rsidR="00B5053B" w:rsidRPr="004F3605" w:rsidRDefault="00B5053B" w:rsidP="00101A5F">
            <w:pPr>
              <w:pStyle w:val="NoSpacing"/>
              <w:jc w:val="center"/>
              <w:rPr>
                <w:rFonts w:ascii="Times New Roman" w:hAnsi="Times New Roman"/>
                <w:sz w:val="20"/>
                <w:szCs w:val="20"/>
              </w:rPr>
            </w:pPr>
          </w:p>
        </w:tc>
        <w:tc>
          <w:tcPr>
            <w:tcW w:w="1843" w:type="dxa"/>
            <w:tcBorders>
              <w:top w:val="nil"/>
              <w:left w:val="nil"/>
              <w:bottom w:val="nil"/>
              <w:right w:val="nil"/>
            </w:tcBorders>
          </w:tcPr>
          <w:p w14:paraId="25E27521" w14:textId="77777777" w:rsidR="00B5053B" w:rsidRPr="004F3605" w:rsidRDefault="00B5053B" w:rsidP="00101A5F">
            <w:pPr>
              <w:pStyle w:val="NoSpacing"/>
              <w:jc w:val="center"/>
              <w:rPr>
                <w:rFonts w:ascii="Times New Roman" w:hAnsi="Times New Roman"/>
                <w:sz w:val="20"/>
                <w:szCs w:val="20"/>
              </w:rPr>
            </w:pPr>
          </w:p>
        </w:tc>
        <w:tc>
          <w:tcPr>
            <w:tcW w:w="1158" w:type="dxa"/>
            <w:tcBorders>
              <w:top w:val="nil"/>
              <w:left w:val="nil"/>
              <w:bottom w:val="nil"/>
              <w:right w:val="nil"/>
            </w:tcBorders>
          </w:tcPr>
          <w:p w14:paraId="7BB4355F"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0.330</w:t>
            </w:r>
          </w:p>
        </w:tc>
        <w:tc>
          <w:tcPr>
            <w:tcW w:w="1547" w:type="dxa"/>
            <w:tcBorders>
              <w:top w:val="nil"/>
              <w:left w:val="nil"/>
              <w:bottom w:val="nil"/>
              <w:right w:val="nil"/>
            </w:tcBorders>
          </w:tcPr>
          <w:p w14:paraId="4B707B2B" w14:textId="77777777" w:rsidR="00B5053B" w:rsidRPr="004F3605" w:rsidRDefault="00B5053B" w:rsidP="00101A5F">
            <w:pPr>
              <w:pStyle w:val="NoSpacing"/>
              <w:jc w:val="center"/>
              <w:rPr>
                <w:rFonts w:ascii="Times New Roman" w:hAnsi="Times New Roman"/>
                <w:sz w:val="20"/>
                <w:szCs w:val="20"/>
              </w:rPr>
            </w:pPr>
          </w:p>
        </w:tc>
        <w:tc>
          <w:tcPr>
            <w:tcW w:w="1406" w:type="dxa"/>
            <w:tcBorders>
              <w:top w:val="nil"/>
              <w:left w:val="nil"/>
              <w:bottom w:val="nil"/>
              <w:right w:val="nil"/>
            </w:tcBorders>
          </w:tcPr>
          <w:p w14:paraId="3531EBA0" w14:textId="77777777" w:rsidR="00B5053B" w:rsidRPr="004F3605" w:rsidRDefault="00B5053B" w:rsidP="00101A5F">
            <w:pPr>
              <w:pStyle w:val="NoSpacing"/>
              <w:jc w:val="center"/>
              <w:rPr>
                <w:rFonts w:ascii="Times New Roman" w:hAnsi="Times New Roman"/>
                <w:sz w:val="20"/>
                <w:szCs w:val="20"/>
              </w:rPr>
            </w:pPr>
          </w:p>
        </w:tc>
        <w:tc>
          <w:tcPr>
            <w:tcW w:w="869" w:type="dxa"/>
            <w:tcBorders>
              <w:top w:val="nil"/>
              <w:left w:val="nil"/>
              <w:bottom w:val="nil"/>
              <w:right w:val="nil"/>
            </w:tcBorders>
          </w:tcPr>
          <w:p w14:paraId="57292C25"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0.598</w:t>
            </w:r>
          </w:p>
        </w:tc>
      </w:tr>
      <w:tr w:rsidR="00B5053B" w:rsidRPr="004F3605" w14:paraId="22E9A412" w14:textId="77777777" w:rsidTr="00101A5F">
        <w:trPr>
          <w:trHeight w:val="270"/>
        </w:trPr>
        <w:tc>
          <w:tcPr>
            <w:tcW w:w="4027" w:type="dxa"/>
            <w:tcBorders>
              <w:top w:val="nil"/>
              <w:left w:val="nil"/>
              <w:bottom w:val="nil"/>
              <w:right w:val="nil"/>
            </w:tcBorders>
          </w:tcPr>
          <w:p w14:paraId="560F47C2" w14:textId="77777777" w:rsidR="00B5053B" w:rsidRPr="004F3605" w:rsidRDefault="00B5053B" w:rsidP="00101A5F">
            <w:pPr>
              <w:pStyle w:val="NoSpacing"/>
              <w:rPr>
                <w:rFonts w:ascii="Times New Roman" w:hAnsi="Times New Roman"/>
                <w:bCs/>
                <w:sz w:val="20"/>
                <w:szCs w:val="20"/>
              </w:rPr>
            </w:pPr>
            <w:r w:rsidRPr="004F3605">
              <w:rPr>
                <w:rFonts w:ascii="Times New Roman" w:hAnsi="Times New Roman"/>
                <w:bCs/>
                <w:sz w:val="20"/>
                <w:szCs w:val="20"/>
              </w:rPr>
              <w:t xml:space="preserve">   ≤SGD 1999</w:t>
            </w:r>
          </w:p>
        </w:tc>
        <w:tc>
          <w:tcPr>
            <w:tcW w:w="1220" w:type="dxa"/>
            <w:tcBorders>
              <w:top w:val="nil"/>
              <w:left w:val="nil"/>
              <w:bottom w:val="nil"/>
              <w:right w:val="nil"/>
            </w:tcBorders>
            <w:vAlign w:val="center"/>
          </w:tcPr>
          <w:p w14:paraId="2340AFFA"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92 (13.7)</w:t>
            </w:r>
          </w:p>
        </w:tc>
        <w:tc>
          <w:tcPr>
            <w:tcW w:w="1698" w:type="dxa"/>
            <w:tcBorders>
              <w:top w:val="nil"/>
              <w:left w:val="nil"/>
              <w:bottom w:val="nil"/>
              <w:right w:val="nil"/>
            </w:tcBorders>
          </w:tcPr>
          <w:p w14:paraId="03ABBCC7"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73 (12.9)</w:t>
            </w:r>
          </w:p>
        </w:tc>
        <w:tc>
          <w:tcPr>
            <w:tcW w:w="1843" w:type="dxa"/>
            <w:tcBorders>
              <w:top w:val="nil"/>
              <w:left w:val="nil"/>
              <w:bottom w:val="nil"/>
              <w:right w:val="nil"/>
            </w:tcBorders>
          </w:tcPr>
          <w:p w14:paraId="6E75BF2F"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19 (18.1)</w:t>
            </w:r>
          </w:p>
        </w:tc>
        <w:tc>
          <w:tcPr>
            <w:tcW w:w="1158" w:type="dxa"/>
            <w:tcBorders>
              <w:top w:val="nil"/>
              <w:left w:val="nil"/>
              <w:bottom w:val="nil"/>
              <w:right w:val="nil"/>
            </w:tcBorders>
          </w:tcPr>
          <w:p w14:paraId="36346450"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12F91CD1"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79 (13.4)</w:t>
            </w:r>
          </w:p>
        </w:tc>
        <w:tc>
          <w:tcPr>
            <w:tcW w:w="1406" w:type="dxa"/>
            <w:tcBorders>
              <w:top w:val="nil"/>
              <w:left w:val="nil"/>
              <w:bottom w:val="nil"/>
              <w:right w:val="nil"/>
            </w:tcBorders>
          </w:tcPr>
          <w:p w14:paraId="79D349E6"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13 (15.7)</w:t>
            </w:r>
          </w:p>
        </w:tc>
        <w:tc>
          <w:tcPr>
            <w:tcW w:w="869" w:type="dxa"/>
            <w:tcBorders>
              <w:top w:val="nil"/>
              <w:left w:val="nil"/>
              <w:bottom w:val="nil"/>
              <w:right w:val="nil"/>
            </w:tcBorders>
          </w:tcPr>
          <w:p w14:paraId="39C703CD" w14:textId="77777777" w:rsidR="00B5053B" w:rsidRPr="004F3605" w:rsidRDefault="00B5053B" w:rsidP="00101A5F">
            <w:pPr>
              <w:pStyle w:val="NoSpacing"/>
              <w:jc w:val="center"/>
              <w:rPr>
                <w:rFonts w:ascii="Times New Roman" w:hAnsi="Times New Roman"/>
                <w:sz w:val="20"/>
                <w:szCs w:val="20"/>
              </w:rPr>
            </w:pPr>
          </w:p>
        </w:tc>
      </w:tr>
      <w:tr w:rsidR="00B5053B" w:rsidRPr="004F3605" w14:paraId="053251C4" w14:textId="77777777" w:rsidTr="00101A5F">
        <w:trPr>
          <w:trHeight w:val="270"/>
        </w:trPr>
        <w:tc>
          <w:tcPr>
            <w:tcW w:w="4027" w:type="dxa"/>
            <w:tcBorders>
              <w:top w:val="nil"/>
              <w:left w:val="nil"/>
              <w:bottom w:val="nil"/>
              <w:right w:val="nil"/>
            </w:tcBorders>
          </w:tcPr>
          <w:p w14:paraId="7847FCC9" w14:textId="77777777" w:rsidR="00B5053B" w:rsidRPr="004F3605" w:rsidRDefault="00B5053B" w:rsidP="00101A5F">
            <w:pPr>
              <w:pStyle w:val="NoSpacing"/>
              <w:rPr>
                <w:rFonts w:ascii="Times New Roman" w:hAnsi="Times New Roman"/>
                <w:bCs/>
                <w:sz w:val="20"/>
                <w:szCs w:val="20"/>
              </w:rPr>
            </w:pPr>
            <w:r w:rsidRPr="004F3605">
              <w:rPr>
                <w:rFonts w:ascii="Times New Roman" w:hAnsi="Times New Roman"/>
                <w:bCs/>
                <w:sz w:val="20"/>
                <w:szCs w:val="20"/>
              </w:rPr>
              <w:t xml:space="preserve">   SGD 2000-5999</w:t>
            </w:r>
          </w:p>
        </w:tc>
        <w:tc>
          <w:tcPr>
            <w:tcW w:w="1220" w:type="dxa"/>
            <w:tcBorders>
              <w:top w:val="nil"/>
              <w:left w:val="nil"/>
              <w:bottom w:val="nil"/>
              <w:right w:val="nil"/>
            </w:tcBorders>
            <w:vAlign w:val="center"/>
          </w:tcPr>
          <w:p w14:paraId="7CB99856"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351 (52.2)</w:t>
            </w:r>
          </w:p>
        </w:tc>
        <w:tc>
          <w:tcPr>
            <w:tcW w:w="1698" w:type="dxa"/>
            <w:tcBorders>
              <w:top w:val="nil"/>
              <w:left w:val="nil"/>
              <w:bottom w:val="nil"/>
              <w:right w:val="nil"/>
            </w:tcBorders>
          </w:tcPr>
          <w:p w14:paraId="77161C0A"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296 (52.1)</w:t>
            </w:r>
          </w:p>
        </w:tc>
        <w:tc>
          <w:tcPr>
            <w:tcW w:w="1843" w:type="dxa"/>
            <w:tcBorders>
              <w:top w:val="nil"/>
              <w:left w:val="nil"/>
              <w:bottom w:val="nil"/>
              <w:right w:val="nil"/>
            </w:tcBorders>
          </w:tcPr>
          <w:p w14:paraId="263EB521"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55 (52.4)</w:t>
            </w:r>
          </w:p>
        </w:tc>
        <w:tc>
          <w:tcPr>
            <w:tcW w:w="1158" w:type="dxa"/>
            <w:tcBorders>
              <w:top w:val="nil"/>
              <w:left w:val="nil"/>
              <w:bottom w:val="nil"/>
              <w:right w:val="nil"/>
            </w:tcBorders>
          </w:tcPr>
          <w:p w14:paraId="4EB77274"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6EAEA035"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305 (51.7)</w:t>
            </w:r>
          </w:p>
        </w:tc>
        <w:tc>
          <w:tcPr>
            <w:tcW w:w="1406" w:type="dxa"/>
            <w:tcBorders>
              <w:top w:val="nil"/>
              <w:left w:val="nil"/>
              <w:bottom w:val="nil"/>
              <w:right w:val="nil"/>
            </w:tcBorders>
          </w:tcPr>
          <w:p w14:paraId="3C4509D0"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46 (55.4)</w:t>
            </w:r>
          </w:p>
        </w:tc>
        <w:tc>
          <w:tcPr>
            <w:tcW w:w="869" w:type="dxa"/>
            <w:tcBorders>
              <w:top w:val="nil"/>
              <w:left w:val="nil"/>
              <w:bottom w:val="nil"/>
              <w:right w:val="nil"/>
            </w:tcBorders>
          </w:tcPr>
          <w:p w14:paraId="3F965471" w14:textId="77777777" w:rsidR="00B5053B" w:rsidRPr="004F3605" w:rsidRDefault="00B5053B" w:rsidP="00101A5F">
            <w:pPr>
              <w:pStyle w:val="NoSpacing"/>
              <w:jc w:val="center"/>
              <w:rPr>
                <w:rFonts w:ascii="Times New Roman" w:hAnsi="Times New Roman"/>
                <w:sz w:val="20"/>
                <w:szCs w:val="20"/>
              </w:rPr>
            </w:pPr>
          </w:p>
        </w:tc>
      </w:tr>
      <w:tr w:rsidR="00B5053B" w:rsidRPr="004F3605" w14:paraId="668C2382" w14:textId="77777777" w:rsidTr="00101A5F">
        <w:trPr>
          <w:trHeight w:val="270"/>
        </w:trPr>
        <w:tc>
          <w:tcPr>
            <w:tcW w:w="4027" w:type="dxa"/>
            <w:tcBorders>
              <w:top w:val="nil"/>
              <w:left w:val="nil"/>
              <w:bottom w:val="nil"/>
              <w:right w:val="nil"/>
            </w:tcBorders>
          </w:tcPr>
          <w:p w14:paraId="76777017" w14:textId="77777777" w:rsidR="00B5053B" w:rsidRPr="004F3605" w:rsidRDefault="00B5053B" w:rsidP="00101A5F">
            <w:pPr>
              <w:pStyle w:val="NoSpacing"/>
              <w:rPr>
                <w:rFonts w:ascii="Times New Roman" w:hAnsi="Times New Roman"/>
                <w:bCs/>
                <w:sz w:val="20"/>
                <w:szCs w:val="20"/>
              </w:rPr>
            </w:pPr>
            <w:r w:rsidRPr="004F3605">
              <w:rPr>
                <w:rFonts w:ascii="Times New Roman" w:hAnsi="Times New Roman"/>
                <w:bCs/>
                <w:sz w:val="20"/>
                <w:szCs w:val="20"/>
              </w:rPr>
              <w:t xml:space="preserve">   ≥SGD 6000</w:t>
            </w:r>
          </w:p>
        </w:tc>
        <w:tc>
          <w:tcPr>
            <w:tcW w:w="1220" w:type="dxa"/>
            <w:tcBorders>
              <w:top w:val="nil"/>
              <w:left w:val="nil"/>
              <w:bottom w:val="nil"/>
              <w:right w:val="nil"/>
            </w:tcBorders>
            <w:vAlign w:val="center"/>
          </w:tcPr>
          <w:p w14:paraId="5F1422C8"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230 (34.2)</w:t>
            </w:r>
          </w:p>
        </w:tc>
        <w:tc>
          <w:tcPr>
            <w:tcW w:w="1698" w:type="dxa"/>
            <w:tcBorders>
              <w:top w:val="nil"/>
              <w:left w:val="nil"/>
              <w:bottom w:val="nil"/>
              <w:right w:val="nil"/>
            </w:tcBorders>
          </w:tcPr>
          <w:p w14:paraId="22873963"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199 (35.0)</w:t>
            </w:r>
          </w:p>
        </w:tc>
        <w:tc>
          <w:tcPr>
            <w:tcW w:w="1843" w:type="dxa"/>
            <w:tcBorders>
              <w:top w:val="nil"/>
              <w:left w:val="nil"/>
              <w:bottom w:val="nil"/>
              <w:right w:val="nil"/>
            </w:tcBorders>
          </w:tcPr>
          <w:p w14:paraId="38B13F91"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31 (29.5)</w:t>
            </w:r>
          </w:p>
        </w:tc>
        <w:tc>
          <w:tcPr>
            <w:tcW w:w="1158" w:type="dxa"/>
            <w:tcBorders>
              <w:top w:val="nil"/>
              <w:left w:val="nil"/>
              <w:bottom w:val="nil"/>
              <w:right w:val="nil"/>
            </w:tcBorders>
          </w:tcPr>
          <w:p w14:paraId="02E064C9"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758734F4"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206 (34.9)</w:t>
            </w:r>
          </w:p>
        </w:tc>
        <w:tc>
          <w:tcPr>
            <w:tcW w:w="1406" w:type="dxa"/>
            <w:tcBorders>
              <w:top w:val="nil"/>
              <w:left w:val="nil"/>
              <w:bottom w:val="nil"/>
              <w:right w:val="nil"/>
            </w:tcBorders>
          </w:tcPr>
          <w:p w14:paraId="5F076ED9"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24 (28.9)</w:t>
            </w:r>
          </w:p>
        </w:tc>
        <w:tc>
          <w:tcPr>
            <w:tcW w:w="869" w:type="dxa"/>
            <w:tcBorders>
              <w:top w:val="nil"/>
              <w:left w:val="nil"/>
              <w:bottom w:val="nil"/>
              <w:right w:val="nil"/>
            </w:tcBorders>
          </w:tcPr>
          <w:p w14:paraId="3B34757E" w14:textId="77777777" w:rsidR="00B5053B" w:rsidRPr="004F3605" w:rsidRDefault="00B5053B" w:rsidP="00101A5F">
            <w:pPr>
              <w:pStyle w:val="NoSpacing"/>
              <w:jc w:val="center"/>
              <w:rPr>
                <w:rFonts w:ascii="Times New Roman" w:hAnsi="Times New Roman"/>
                <w:sz w:val="20"/>
                <w:szCs w:val="20"/>
              </w:rPr>
            </w:pPr>
          </w:p>
        </w:tc>
      </w:tr>
      <w:tr w:rsidR="00B5053B" w:rsidRPr="004F3605" w14:paraId="1D739213" w14:textId="77777777" w:rsidTr="00101A5F">
        <w:trPr>
          <w:trHeight w:val="270"/>
        </w:trPr>
        <w:tc>
          <w:tcPr>
            <w:tcW w:w="4027" w:type="dxa"/>
            <w:tcBorders>
              <w:top w:val="nil"/>
              <w:left w:val="nil"/>
              <w:bottom w:val="nil"/>
              <w:right w:val="nil"/>
            </w:tcBorders>
          </w:tcPr>
          <w:p w14:paraId="293B3008" w14:textId="77777777" w:rsidR="00B5053B" w:rsidRPr="004F3605" w:rsidRDefault="00B5053B" w:rsidP="00101A5F">
            <w:pPr>
              <w:pStyle w:val="NoSpacing"/>
              <w:rPr>
                <w:rFonts w:ascii="Times New Roman" w:eastAsia="SimSun" w:hAnsi="Times New Roman"/>
                <w:bCs/>
                <w:sz w:val="20"/>
                <w:szCs w:val="20"/>
              </w:rPr>
            </w:pPr>
            <w:r w:rsidRPr="004F3605">
              <w:rPr>
                <w:rFonts w:ascii="Times New Roman" w:eastAsia="SimSun" w:hAnsi="Times New Roman"/>
                <w:bCs/>
                <w:sz w:val="20"/>
                <w:szCs w:val="20"/>
              </w:rPr>
              <w:t>Employment status, n (%)</w:t>
            </w:r>
          </w:p>
        </w:tc>
        <w:tc>
          <w:tcPr>
            <w:tcW w:w="1220" w:type="dxa"/>
            <w:tcBorders>
              <w:top w:val="nil"/>
              <w:left w:val="nil"/>
              <w:bottom w:val="nil"/>
              <w:right w:val="nil"/>
            </w:tcBorders>
            <w:vAlign w:val="center"/>
          </w:tcPr>
          <w:p w14:paraId="5EAE7BC5" w14:textId="77777777" w:rsidR="00B5053B" w:rsidRPr="004F3605" w:rsidRDefault="00B5053B" w:rsidP="00101A5F">
            <w:pPr>
              <w:pStyle w:val="NoSpacing"/>
              <w:jc w:val="center"/>
              <w:rPr>
                <w:rFonts w:ascii="Times New Roman" w:hAnsi="Times New Roman"/>
                <w:sz w:val="20"/>
                <w:szCs w:val="20"/>
              </w:rPr>
            </w:pPr>
          </w:p>
        </w:tc>
        <w:tc>
          <w:tcPr>
            <w:tcW w:w="1698" w:type="dxa"/>
            <w:tcBorders>
              <w:top w:val="nil"/>
              <w:left w:val="nil"/>
              <w:bottom w:val="nil"/>
              <w:right w:val="nil"/>
            </w:tcBorders>
          </w:tcPr>
          <w:p w14:paraId="66CF1EBD" w14:textId="77777777" w:rsidR="00B5053B" w:rsidRPr="004F3605" w:rsidRDefault="00B5053B" w:rsidP="00101A5F">
            <w:pPr>
              <w:pStyle w:val="NoSpacing"/>
              <w:jc w:val="center"/>
              <w:rPr>
                <w:rFonts w:ascii="Times New Roman" w:hAnsi="Times New Roman"/>
                <w:sz w:val="20"/>
                <w:szCs w:val="20"/>
              </w:rPr>
            </w:pPr>
          </w:p>
        </w:tc>
        <w:tc>
          <w:tcPr>
            <w:tcW w:w="1843" w:type="dxa"/>
            <w:tcBorders>
              <w:top w:val="nil"/>
              <w:left w:val="nil"/>
              <w:bottom w:val="nil"/>
              <w:right w:val="nil"/>
            </w:tcBorders>
          </w:tcPr>
          <w:p w14:paraId="32DB2143" w14:textId="77777777" w:rsidR="00B5053B" w:rsidRPr="004F3605" w:rsidRDefault="00B5053B" w:rsidP="00101A5F">
            <w:pPr>
              <w:pStyle w:val="NoSpacing"/>
              <w:jc w:val="center"/>
              <w:rPr>
                <w:rFonts w:ascii="Times New Roman" w:hAnsi="Times New Roman"/>
                <w:sz w:val="20"/>
                <w:szCs w:val="20"/>
              </w:rPr>
            </w:pPr>
          </w:p>
        </w:tc>
        <w:tc>
          <w:tcPr>
            <w:tcW w:w="1158" w:type="dxa"/>
            <w:tcBorders>
              <w:top w:val="nil"/>
              <w:left w:val="nil"/>
              <w:bottom w:val="nil"/>
              <w:right w:val="nil"/>
            </w:tcBorders>
          </w:tcPr>
          <w:p w14:paraId="1B97D0B2"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0.079</w:t>
            </w:r>
          </w:p>
        </w:tc>
        <w:tc>
          <w:tcPr>
            <w:tcW w:w="1547" w:type="dxa"/>
            <w:tcBorders>
              <w:top w:val="nil"/>
              <w:left w:val="nil"/>
              <w:bottom w:val="nil"/>
              <w:right w:val="nil"/>
            </w:tcBorders>
          </w:tcPr>
          <w:p w14:paraId="2A2E0FD6" w14:textId="77777777" w:rsidR="00B5053B" w:rsidRPr="004F3605" w:rsidRDefault="00B5053B" w:rsidP="00101A5F">
            <w:pPr>
              <w:pStyle w:val="NoSpacing"/>
              <w:jc w:val="center"/>
              <w:rPr>
                <w:rFonts w:ascii="Times New Roman" w:hAnsi="Times New Roman"/>
                <w:sz w:val="20"/>
                <w:szCs w:val="20"/>
              </w:rPr>
            </w:pPr>
          </w:p>
        </w:tc>
        <w:tc>
          <w:tcPr>
            <w:tcW w:w="1406" w:type="dxa"/>
            <w:tcBorders>
              <w:top w:val="nil"/>
              <w:left w:val="nil"/>
              <w:bottom w:val="nil"/>
              <w:right w:val="nil"/>
            </w:tcBorders>
          </w:tcPr>
          <w:p w14:paraId="4422500C" w14:textId="77777777" w:rsidR="00B5053B" w:rsidRPr="004F3605" w:rsidRDefault="00B5053B" w:rsidP="00101A5F">
            <w:pPr>
              <w:pStyle w:val="NoSpacing"/>
              <w:jc w:val="center"/>
              <w:rPr>
                <w:rFonts w:ascii="Times New Roman" w:hAnsi="Times New Roman"/>
                <w:sz w:val="20"/>
                <w:szCs w:val="20"/>
              </w:rPr>
            </w:pPr>
          </w:p>
        </w:tc>
        <w:tc>
          <w:tcPr>
            <w:tcW w:w="869" w:type="dxa"/>
            <w:tcBorders>
              <w:top w:val="nil"/>
              <w:left w:val="nil"/>
              <w:bottom w:val="nil"/>
              <w:right w:val="nil"/>
            </w:tcBorders>
          </w:tcPr>
          <w:p w14:paraId="7365A4E3"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0.441</w:t>
            </w:r>
          </w:p>
        </w:tc>
      </w:tr>
      <w:tr w:rsidR="00B5053B" w:rsidRPr="004F3605" w14:paraId="0FC68472" w14:textId="77777777" w:rsidTr="00101A5F">
        <w:trPr>
          <w:trHeight w:val="270"/>
        </w:trPr>
        <w:tc>
          <w:tcPr>
            <w:tcW w:w="4027" w:type="dxa"/>
            <w:tcBorders>
              <w:top w:val="nil"/>
              <w:left w:val="nil"/>
              <w:bottom w:val="nil"/>
              <w:right w:val="nil"/>
            </w:tcBorders>
          </w:tcPr>
          <w:p w14:paraId="75B7B53F" w14:textId="77777777" w:rsidR="00B5053B" w:rsidRPr="004F3605" w:rsidRDefault="00B5053B" w:rsidP="00101A5F">
            <w:pPr>
              <w:pStyle w:val="NoSpacing"/>
              <w:rPr>
                <w:rFonts w:ascii="Times New Roman" w:eastAsia="SimSun" w:hAnsi="Times New Roman"/>
                <w:bCs/>
                <w:sz w:val="20"/>
                <w:szCs w:val="20"/>
              </w:rPr>
            </w:pPr>
            <w:r w:rsidRPr="004F3605">
              <w:rPr>
                <w:rFonts w:ascii="Times New Roman" w:eastAsia="SimSun" w:hAnsi="Times New Roman"/>
                <w:bCs/>
                <w:sz w:val="20"/>
                <w:szCs w:val="20"/>
              </w:rPr>
              <w:t xml:space="preserve">   Unemployed</w:t>
            </w:r>
          </w:p>
        </w:tc>
        <w:tc>
          <w:tcPr>
            <w:tcW w:w="1220" w:type="dxa"/>
            <w:tcBorders>
              <w:top w:val="nil"/>
              <w:left w:val="nil"/>
              <w:bottom w:val="nil"/>
              <w:right w:val="nil"/>
            </w:tcBorders>
            <w:vAlign w:val="center"/>
          </w:tcPr>
          <w:p w14:paraId="23B123A1"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195 (29.0)</w:t>
            </w:r>
          </w:p>
        </w:tc>
        <w:tc>
          <w:tcPr>
            <w:tcW w:w="1698" w:type="dxa"/>
            <w:tcBorders>
              <w:top w:val="nil"/>
              <w:left w:val="nil"/>
              <w:bottom w:val="nil"/>
              <w:right w:val="nil"/>
            </w:tcBorders>
          </w:tcPr>
          <w:p w14:paraId="5DB0A723"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158 (27.8)</w:t>
            </w:r>
          </w:p>
        </w:tc>
        <w:tc>
          <w:tcPr>
            <w:tcW w:w="1843" w:type="dxa"/>
            <w:tcBorders>
              <w:top w:val="nil"/>
              <w:left w:val="nil"/>
              <w:bottom w:val="nil"/>
              <w:right w:val="nil"/>
            </w:tcBorders>
          </w:tcPr>
          <w:p w14:paraId="5D08C6C6"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37 (35.2)</w:t>
            </w:r>
          </w:p>
        </w:tc>
        <w:tc>
          <w:tcPr>
            <w:tcW w:w="1158" w:type="dxa"/>
            <w:tcBorders>
              <w:top w:val="nil"/>
              <w:left w:val="nil"/>
              <w:bottom w:val="nil"/>
              <w:right w:val="nil"/>
            </w:tcBorders>
          </w:tcPr>
          <w:p w14:paraId="34BE8AB3"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0CDBB6AB"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168 (28.5)</w:t>
            </w:r>
          </w:p>
        </w:tc>
        <w:tc>
          <w:tcPr>
            <w:tcW w:w="1406" w:type="dxa"/>
            <w:tcBorders>
              <w:top w:val="nil"/>
              <w:left w:val="nil"/>
              <w:bottom w:val="nil"/>
              <w:right w:val="nil"/>
            </w:tcBorders>
          </w:tcPr>
          <w:p w14:paraId="63FB7617"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27 (32.5)</w:t>
            </w:r>
          </w:p>
        </w:tc>
        <w:tc>
          <w:tcPr>
            <w:tcW w:w="869" w:type="dxa"/>
            <w:tcBorders>
              <w:top w:val="nil"/>
              <w:left w:val="nil"/>
              <w:bottom w:val="nil"/>
              <w:right w:val="nil"/>
            </w:tcBorders>
          </w:tcPr>
          <w:p w14:paraId="40EE447F" w14:textId="77777777" w:rsidR="00B5053B" w:rsidRPr="004F3605" w:rsidRDefault="00B5053B" w:rsidP="00101A5F">
            <w:pPr>
              <w:pStyle w:val="NoSpacing"/>
              <w:jc w:val="center"/>
              <w:rPr>
                <w:rFonts w:ascii="Times New Roman" w:hAnsi="Times New Roman"/>
                <w:sz w:val="20"/>
                <w:szCs w:val="20"/>
              </w:rPr>
            </w:pPr>
          </w:p>
        </w:tc>
      </w:tr>
      <w:tr w:rsidR="00B5053B" w:rsidRPr="004F3605" w14:paraId="1B771881" w14:textId="77777777" w:rsidTr="00101A5F">
        <w:trPr>
          <w:trHeight w:val="270"/>
        </w:trPr>
        <w:tc>
          <w:tcPr>
            <w:tcW w:w="4027" w:type="dxa"/>
            <w:tcBorders>
              <w:top w:val="nil"/>
              <w:left w:val="nil"/>
              <w:bottom w:val="nil"/>
              <w:right w:val="nil"/>
            </w:tcBorders>
          </w:tcPr>
          <w:p w14:paraId="4DD3C7C1" w14:textId="77777777" w:rsidR="00B5053B" w:rsidRPr="004F3605" w:rsidRDefault="00B5053B" w:rsidP="00101A5F">
            <w:pPr>
              <w:pStyle w:val="NoSpacing"/>
              <w:rPr>
                <w:rFonts w:ascii="Times New Roman" w:eastAsia="SimSun" w:hAnsi="Times New Roman"/>
                <w:bCs/>
                <w:sz w:val="20"/>
                <w:szCs w:val="20"/>
              </w:rPr>
            </w:pPr>
            <w:r w:rsidRPr="004F3605">
              <w:rPr>
                <w:rFonts w:ascii="Times New Roman" w:eastAsia="SimSun" w:hAnsi="Times New Roman"/>
                <w:bCs/>
                <w:sz w:val="20"/>
                <w:szCs w:val="20"/>
              </w:rPr>
              <w:t xml:space="preserve">   Employed</w:t>
            </w:r>
          </w:p>
        </w:tc>
        <w:tc>
          <w:tcPr>
            <w:tcW w:w="1220" w:type="dxa"/>
            <w:tcBorders>
              <w:top w:val="nil"/>
              <w:left w:val="nil"/>
              <w:bottom w:val="nil"/>
              <w:right w:val="nil"/>
            </w:tcBorders>
            <w:vAlign w:val="center"/>
          </w:tcPr>
          <w:p w14:paraId="50A315BF"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478 (71.0)</w:t>
            </w:r>
          </w:p>
        </w:tc>
        <w:tc>
          <w:tcPr>
            <w:tcW w:w="1698" w:type="dxa"/>
            <w:tcBorders>
              <w:top w:val="nil"/>
              <w:left w:val="nil"/>
              <w:bottom w:val="nil"/>
              <w:right w:val="nil"/>
            </w:tcBorders>
          </w:tcPr>
          <w:p w14:paraId="1B862A0A"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410 (72.2)</w:t>
            </w:r>
          </w:p>
        </w:tc>
        <w:tc>
          <w:tcPr>
            <w:tcW w:w="1843" w:type="dxa"/>
            <w:tcBorders>
              <w:top w:val="nil"/>
              <w:left w:val="nil"/>
              <w:bottom w:val="nil"/>
              <w:right w:val="nil"/>
            </w:tcBorders>
          </w:tcPr>
          <w:p w14:paraId="05077975"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68 (64.8)</w:t>
            </w:r>
          </w:p>
        </w:tc>
        <w:tc>
          <w:tcPr>
            <w:tcW w:w="1158" w:type="dxa"/>
            <w:tcBorders>
              <w:top w:val="nil"/>
              <w:left w:val="nil"/>
              <w:bottom w:val="nil"/>
              <w:right w:val="nil"/>
            </w:tcBorders>
          </w:tcPr>
          <w:p w14:paraId="0ACB3D59"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31FD2985"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422 (71.5)</w:t>
            </w:r>
          </w:p>
        </w:tc>
        <w:tc>
          <w:tcPr>
            <w:tcW w:w="1406" w:type="dxa"/>
            <w:tcBorders>
              <w:top w:val="nil"/>
              <w:left w:val="nil"/>
              <w:bottom w:val="nil"/>
              <w:right w:val="nil"/>
            </w:tcBorders>
          </w:tcPr>
          <w:p w14:paraId="582E90E8"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56 (67.5)</w:t>
            </w:r>
          </w:p>
        </w:tc>
        <w:tc>
          <w:tcPr>
            <w:tcW w:w="869" w:type="dxa"/>
            <w:tcBorders>
              <w:top w:val="nil"/>
              <w:left w:val="nil"/>
              <w:bottom w:val="nil"/>
              <w:right w:val="nil"/>
            </w:tcBorders>
          </w:tcPr>
          <w:p w14:paraId="0D79F9F6" w14:textId="77777777" w:rsidR="00B5053B" w:rsidRPr="004F3605" w:rsidRDefault="00B5053B" w:rsidP="00101A5F">
            <w:pPr>
              <w:pStyle w:val="NoSpacing"/>
              <w:jc w:val="center"/>
              <w:rPr>
                <w:rFonts w:ascii="Times New Roman" w:hAnsi="Times New Roman"/>
                <w:sz w:val="20"/>
                <w:szCs w:val="20"/>
              </w:rPr>
            </w:pPr>
          </w:p>
        </w:tc>
      </w:tr>
      <w:tr w:rsidR="00B5053B" w:rsidRPr="004F3605" w14:paraId="4093C988" w14:textId="77777777" w:rsidTr="00101A5F">
        <w:trPr>
          <w:trHeight w:val="270"/>
        </w:trPr>
        <w:tc>
          <w:tcPr>
            <w:tcW w:w="4027" w:type="dxa"/>
            <w:tcBorders>
              <w:top w:val="nil"/>
              <w:left w:val="nil"/>
              <w:bottom w:val="nil"/>
              <w:right w:val="nil"/>
            </w:tcBorders>
          </w:tcPr>
          <w:p w14:paraId="42F3C0F0" w14:textId="77777777" w:rsidR="00B5053B" w:rsidRPr="004F3605" w:rsidRDefault="00B5053B" w:rsidP="00101A5F">
            <w:pPr>
              <w:pStyle w:val="NoSpacing"/>
              <w:rPr>
                <w:rFonts w:ascii="Times New Roman" w:eastAsia="SimSun" w:hAnsi="Times New Roman"/>
                <w:bCs/>
                <w:sz w:val="20"/>
                <w:szCs w:val="20"/>
              </w:rPr>
            </w:pPr>
            <w:r w:rsidRPr="004F3605">
              <w:rPr>
                <w:rFonts w:ascii="Times New Roman" w:eastAsia="SimSun" w:hAnsi="Times New Roman"/>
                <w:bCs/>
                <w:sz w:val="20"/>
                <w:szCs w:val="20"/>
              </w:rPr>
              <w:t>Night shift, n (%)</w:t>
            </w:r>
          </w:p>
        </w:tc>
        <w:tc>
          <w:tcPr>
            <w:tcW w:w="1220" w:type="dxa"/>
            <w:tcBorders>
              <w:top w:val="nil"/>
              <w:left w:val="nil"/>
              <w:bottom w:val="nil"/>
              <w:right w:val="nil"/>
            </w:tcBorders>
            <w:vAlign w:val="center"/>
          </w:tcPr>
          <w:p w14:paraId="1C3D9A3F" w14:textId="77777777" w:rsidR="00B5053B" w:rsidRPr="004F3605" w:rsidRDefault="00B5053B" w:rsidP="00101A5F">
            <w:pPr>
              <w:pStyle w:val="NoSpacing"/>
              <w:jc w:val="center"/>
              <w:rPr>
                <w:rFonts w:ascii="Times New Roman" w:hAnsi="Times New Roman"/>
                <w:sz w:val="20"/>
                <w:szCs w:val="20"/>
              </w:rPr>
            </w:pPr>
          </w:p>
        </w:tc>
        <w:tc>
          <w:tcPr>
            <w:tcW w:w="1698" w:type="dxa"/>
            <w:tcBorders>
              <w:top w:val="nil"/>
              <w:left w:val="nil"/>
              <w:bottom w:val="nil"/>
              <w:right w:val="nil"/>
            </w:tcBorders>
          </w:tcPr>
          <w:p w14:paraId="02531B50" w14:textId="77777777" w:rsidR="00B5053B" w:rsidRPr="004F3605" w:rsidRDefault="00B5053B" w:rsidP="00101A5F">
            <w:pPr>
              <w:pStyle w:val="NoSpacing"/>
              <w:jc w:val="center"/>
              <w:rPr>
                <w:rFonts w:ascii="Times New Roman" w:hAnsi="Times New Roman"/>
                <w:sz w:val="20"/>
                <w:szCs w:val="20"/>
              </w:rPr>
            </w:pPr>
          </w:p>
        </w:tc>
        <w:tc>
          <w:tcPr>
            <w:tcW w:w="1843" w:type="dxa"/>
            <w:tcBorders>
              <w:top w:val="nil"/>
              <w:left w:val="nil"/>
              <w:bottom w:val="nil"/>
              <w:right w:val="nil"/>
            </w:tcBorders>
          </w:tcPr>
          <w:p w14:paraId="494B76EC" w14:textId="77777777" w:rsidR="00B5053B" w:rsidRPr="004F3605" w:rsidRDefault="00B5053B" w:rsidP="00101A5F">
            <w:pPr>
              <w:pStyle w:val="NoSpacing"/>
              <w:jc w:val="center"/>
              <w:rPr>
                <w:rFonts w:ascii="Times New Roman" w:hAnsi="Times New Roman"/>
                <w:sz w:val="20"/>
                <w:szCs w:val="20"/>
              </w:rPr>
            </w:pPr>
          </w:p>
        </w:tc>
        <w:tc>
          <w:tcPr>
            <w:tcW w:w="1158" w:type="dxa"/>
            <w:tcBorders>
              <w:top w:val="nil"/>
              <w:left w:val="nil"/>
              <w:bottom w:val="nil"/>
              <w:right w:val="nil"/>
            </w:tcBorders>
          </w:tcPr>
          <w:p w14:paraId="6F1E11AD"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0.109</w:t>
            </w:r>
          </w:p>
        </w:tc>
        <w:tc>
          <w:tcPr>
            <w:tcW w:w="1547" w:type="dxa"/>
            <w:tcBorders>
              <w:top w:val="nil"/>
              <w:left w:val="nil"/>
              <w:bottom w:val="nil"/>
              <w:right w:val="nil"/>
            </w:tcBorders>
          </w:tcPr>
          <w:p w14:paraId="6F9917CD" w14:textId="77777777" w:rsidR="00B5053B" w:rsidRPr="004F3605" w:rsidRDefault="00B5053B" w:rsidP="00101A5F">
            <w:pPr>
              <w:pStyle w:val="NoSpacing"/>
              <w:jc w:val="center"/>
              <w:rPr>
                <w:rFonts w:ascii="Times New Roman" w:hAnsi="Times New Roman"/>
                <w:sz w:val="20"/>
                <w:szCs w:val="20"/>
              </w:rPr>
            </w:pPr>
          </w:p>
        </w:tc>
        <w:tc>
          <w:tcPr>
            <w:tcW w:w="1406" w:type="dxa"/>
            <w:tcBorders>
              <w:top w:val="nil"/>
              <w:left w:val="nil"/>
              <w:bottom w:val="nil"/>
              <w:right w:val="nil"/>
            </w:tcBorders>
          </w:tcPr>
          <w:p w14:paraId="5F32FA59" w14:textId="77777777" w:rsidR="00B5053B" w:rsidRPr="004F3605" w:rsidRDefault="00B5053B" w:rsidP="00101A5F">
            <w:pPr>
              <w:pStyle w:val="NoSpacing"/>
              <w:jc w:val="center"/>
              <w:rPr>
                <w:rFonts w:ascii="Times New Roman" w:hAnsi="Times New Roman"/>
                <w:sz w:val="20"/>
                <w:szCs w:val="20"/>
              </w:rPr>
            </w:pPr>
          </w:p>
        </w:tc>
        <w:tc>
          <w:tcPr>
            <w:tcW w:w="869" w:type="dxa"/>
            <w:tcBorders>
              <w:top w:val="nil"/>
              <w:left w:val="nil"/>
              <w:bottom w:val="nil"/>
              <w:right w:val="nil"/>
            </w:tcBorders>
          </w:tcPr>
          <w:p w14:paraId="41BB114F"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0.976</w:t>
            </w:r>
          </w:p>
        </w:tc>
      </w:tr>
      <w:tr w:rsidR="00B5053B" w:rsidRPr="004F3605" w14:paraId="680BE093" w14:textId="77777777" w:rsidTr="00101A5F">
        <w:trPr>
          <w:trHeight w:val="270"/>
        </w:trPr>
        <w:tc>
          <w:tcPr>
            <w:tcW w:w="4027" w:type="dxa"/>
            <w:tcBorders>
              <w:top w:val="nil"/>
              <w:left w:val="nil"/>
              <w:bottom w:val="nil"/>
              <w:right w:val="nil"/>
            </w:tcBorders>
          </w:tcPr>
          <w:p w14:paraId="00A74B57" w14:textId="77777777" w:rsidR="00B5053B" w:rsidRPr="004F3605" w:rsidRDefault="00B5053B" w:rsidP="00101A5F">
            <w:pPr>
              <w:pStyle w:val="NoSpacing"/>
              <w:rPr>
                <w:rFonts w:ascii="Times New Roman" w:eastAsia="SimSun" w:hAnsi="Times New Roman"/>
                <w:bCs/>
                <w:sz w:val="20"/>
                <w:szCs w:val="20"/>
              </w:rPr>
            </w:pPr>
            <w:r w:rsidRPr="004F3605">
              <w:rPr>
                <w:rFonts w:ascii="Times New Roman" w:eastAsia="SimSun" w:hAnsi="Times New Roman"/>
                <w:bCs/>
                <w:sz w:val="20"/>
                <w:szCs w:val="20"/>
              </w:rPr>
              <w:t xml:space="preserve">   No</w:t>
            </w:r>
          </w:p>
        </w:tc>
        <w:tc>
          <w:tcPr>
            <w:tcW w:w="1220" w:type="dxa"/>
            <w:tcBorders>
              <w:top w:val="nil"/>
              <w:left w:val="nil"/>
              <w:bottom w:val="nil"/>
              <w:right w:val="nil"/>
            </w:tcBorders>
            <w:vAlign w:val="center"/>
          </w:tcPr>
          <w:p w14:paraId="2D01EF6B"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641 (95.2)</w:t>
            </w:r>
          </w:p>
        </w:tc>
        <w:tc>
          <w:tcPr>
            <w:tcW w:w="1698" w:type="dxa"/>
            <w:tcBorders>
              <w:top w:val="nil"/>
              <w:left w:val="nil"/>
              <w:bottom w:val="nil"/>
              <w:right w:val="nil"/>
            </w:tcBorders>
          </w:tcPr>
          <w:p w14:paraId="3E4AB929"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544 (95.8)</w:t>
            </w:r>
          </w:p>
        </w:tc>
        <w:tc>
          <w:tcPr>
            <w:tcW w:w="1843" w:type="dxa"/>
            <w:tcBorders>
              <w:top w:val="nil"/>
              <w:left w:val="nil"/>
              <w:bottom w:val="nil"/>
              <w:right w:val="nil"/>
            </w:tcBorders>
          </w:tcPr>
          <w:p w14:paraId="53AE1E57"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97 (92.4)</w:t>
            </w:r>
          </w:p>
        </w:tc>
        <w:tc>
          <w:tcPr>
            <w:tcW w:w="1158" w:type="dxa"/>
            <w:tcBorders>
              <w:top w:val="nil"/>
              <w:left w:val="nil"/>
              <w:bottom w:val="nil"/>
              <w:right w:val="nil"/>
            </w:tcBorders>
          </w:tcPr>
          <w:p w14:paraId="59CED9DA"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6F886FC3"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562 (95.3)</w:t>
            </w:r>
          </w:p>
        </w:tc>
        <w:tc>
          <w:tcPr>
            <w:tcW w:w="1406" w:type="dxa"/>
            <w:tcBorders>
              <w:top w:val="nil"/>
              <w:left w:val="nil"/>
              <w:bottom w:val="nil"/>
              <w:right w:val="nil"/>
            </w:tcBorders>
          </w:tcPr>
          <w:p w14:paraId="6034776F"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79 (95.2)</w:t>
            </w:r>
          </w:p>
        </w:tc>
        <w:tc>
          <w:tcPr>
            <w:tcW w:w="869" w:type="dxa"/>
            <w:tcBorders>
              <w:top w:val="nil"/>
              <w:left w:val="nil"/>
              <w:bottom w:val="nil"/>
              <w:right w:val="nil"/>
            </w:tcBorders>
          </w:tcPr>
          <w:p w14:paraId="57D6D73B" w14:textId="77777777" w:rsidR="00B5053B" w:rsidRPr="004F3605" w:rsidRDefault="00B5053B" w:rsidP="00101A5F">
            <w:pPr>
              <w:pStyle w:val="NoSpacing"/>
              <w:jc w:val="center"/>
              <w:rPr>
                <w:rFonts w:ascii="Times New Roman" w:hAnsi="Times New Roman"/>
                <w:sz w:val="20"/>
                <w:szCs w:val="20"/>
              </w:rPr>
            </w:pPr>
          </w:p>
        </w:tc>
      </w:tr>
      <w:tr w:rsidR="00B5053B" w:rsidRPr="004F3605" w14:paraId="045A17B2" w14:textId="77777777" w:rsidTr="00101A5F">
        <w:trPr>
          <w:trHeight w:val="270"/>
        </w:trPr>
        <w:tc>
          <w:tcPr>
            <w:tcW w:w="4027" w:type="dxa"/>
            <w:tcBorders>
              <w:top w:val="nil"/>
              <w:left w:val="nil"/>
              <w:bottom w:val="nil"/>
              <w:right w:val="nil"/>
            </w:tcBorders>
          </w:tcPr>
          <w:p w14:paraId="2AB3680E" w14:textId="77777777" w:rsidR="00B5053B" w:rsidRPr="004F3605" w:rsidRDefault="00B5053B" w:rsidP="00101A5F">
            <w:pPr>
              <w:pStyle w:val="NoSpacing"/>
              <w:rPr>
                <w:rFonts w:ascii="Times New Roman" w:eastAsia="SimSun" w:hAnsi="Times New Roman"/>
                <w:bCs/>
                <w:sz w:val="20"/>
                <w:szCs w:val="20"/>
              </w:rPr>
            </w:pPr>
            <w:r w:rsidRPr="004F3605">
              <w:rPr>
                <w:rFonts w:ascii="Times New Roman" w:eastAsia="SimSun" w:hAnsi="Times New Roman"/>
                <w:bCs/>
                <w:sz w:val="20"/>
                <w:szCs w:val="20"/>
              </w:rPr>
              <w:t xml:space="preserve">   Yes</w:t>
            </w:r>
          </w:p>
        </w:tc>
        <w:tc>
          <w:tcPr>
            <w:tcW w:w="1220" w:type="dxa"/>
            <w:tcBorders>
              <w:top w:val="nil"/>
              <w:left w:val="nil"/>
              <w:bottom w:val="nil"/>
              <w:right w:val="nil"/>
            </w:tcBorders>
            <w:vAlign w:val="center"/>
          </w:tcPr>
          <w:p w14:paraId="3FABB634"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32 (4.8)</w:t>
            </w:r>
          </w:p>
        </w:tc>
        <w:tc>
          <w:tcPr>
            <w:tcW w:w="1698" w:type="dxa"/>
            <w:tcBorders>
              <w:top w:val="nil"/>
              <w:left w:val="nil"/>
              <w:bottom w:val="nil"/>
              <w:right w:val="nil"/>
            </w:tcBorders>
          </w:tcPr>
          <w:p w14:paraId="3979CFEB"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24 (4.2)</w:t>
            </w:r>
          </w:p>
        </w:tc>
        <w:tc>
          <w:tcPr>
            <w:tcW w:w="1843" w:type="dxa"/>
            <w:tcBorders>
              <w:top w:val="nil"/>
              <w:left w:val="nil"/>
              <w:bottom w:val="nil"/>
              <w:right w:val="nil"/>
            </w:tcBorders>
          </w:tcPr>
          <w:p w14:paraId="112A3AD9"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8 (7.6)</w:t>
            </w:r>
          </w:p>
        </w:tc>
        <w:tc>
          <w:tcPr>
            <w:tcW w:w="1158" w:type="dxa"/>
            <w:tcBorders>
              <w:top w:val="nil"/>
              <w:left w:val="nil"/>
              <w:bottom w:val="nil"/>
              <w:right w:val="nil"/>
            </w:tcBorders>
          </w:tcPr>
          <w:p w14:paraId="1C204D75"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1E4844F1"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28 (4.7)</w:t>
            </w:r>
          </w:p>
        </w:tc>
        <w:tc>
          <w:tcPr>
            <w:tcW w:w="1406" w:type="dxa"/>
            <w:tcBorders>
              <w:top w:val="nil"/>
              <w:left w:val="nil"/>
              <w:bottom w:val="nil"/>
              <w:right w:val="nil"/>
            </w:tcBorders>
          </w:tcPr>
          <w:p w14:paraId="5589974F"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4 (4.8)</w:t>
            </w:r>
          </w:p>
        </w:tc>
        <w:tc>
          <w:tcPr>
            <w:tcW w:w="869" w:type="dxa"/>
            <w:tcBorders>
              <w:top w:val="nil"/>
              <w:left w:val="nil"/>
              <w:bottom w:val="nil"/>
              <w:right w:val="nil"/>
            </w:tcBorders>
          </w:tcPr>
          <w:p w14:paraId="1A7E8FA9" w14:textId="77777777" w:rsidR="00B5053B" w:rsidRPr="004F3605" w:rsidRDefault="00B5053B" w:rsidP="00101A5F">
            <w:pPr>
              <w:pStyle w:val="NoSpacing"/>
              <w:jc w:val="center"/>
              <w:rPr>
                <w:rFonts w:ascii="Times New Roman" w:hAnsi="Times New Roman"/>
                <w:sz w:val="20"/>
                <w:szCs w:val="20"/>
              </w:rPr>
            </w:pPr>
          </w:p>
        </w:tc>
      </w:tr>
      <w:tr w:rsidR="00B5053B" w:rsidRPr="004F3605" w14:paraId="333D0DAB" w14:textId="77777777" w:rsidTr="00101A5F">
        <w:trPr>
          <w:trHeight w:val="270"/>
        </w:trPr>
        <w:tc>
          <w:tcPr>
            <w:tcW w:w="4027" w:type="dxa"/>
            <w:tcBorders>
              <w:top w:val="nil"/>
              <w:left w:val="nil"/>
              <w:bottom w:val="nil"/>
              <w:right w:val="nil"/>
            </w:tcBorders>
          </w:tcPr>
          <w:p w14:paraId="0F4BBE37" w14:textId="77777777" w:rsidR="00B5053B" w:rsidRPr="004F3605" w:rsidRDefault="00B5053B" w:rsidP="00101A5F">
            <w:pPr>
              <w:pStyle w:val="NoSpacing"/>
              <w:rPr>
                <w:rFonts w:ascii="Times New Roman" w:hAnsi="Times New Roman"/>
                <w:sz w:val="20"/>
                <w:szCs w:val="20"/>
              </w:rPr>
            </w:pPr>
            <w:r w:rsidRPr="004F3605">
              <w:rPr>
                <w:rFonts w:ascii="Times New Roman" w:hAnsi="Times New Roman"/>
                <w:bCs/>
                <w:sz w:val="20"/>
                <w:szCs w:val="20"/>
              </w:rPr>
              <w:t>Physical activity, n (%)</w:t>
            </w:r>
          </w:p>
        </w:tc>
        <w:tc>
          <w:tcPr>
            <w:tcW w:w="1220" w:type="dxa"/>
            <w:tcBorders>
              <w:top w:val="nil"/>
              <w:left w:val="nil"/>
              <w:bottom w:val="nil"/>
              <w:right w:val="nil"/>
            </w:tcBorders>
            <w:vAlign w:val="center"/>
          </w:tcPr>
          <w:p w14:paraId="67CD0072" w14:textId="77777777" w:rsidR="00B5053B" w:rsidRPr="004F3605" w:rsidRDefault="00B5053B" w:rsidP="00101A5F">
            <w:pPr>
              <w:pStyle w:val="NoSpacing"/>
              <w:jc w:val="center"/>
              <w:rPr>
                <w:rFonts w:ascii="Times New Roman" w:hAnsi="Times New Roman"/>
                <w:sz w:val="20"/>
                <w:szCs w:val="20"/>
              </w:rPr>
            </w:pPr>
          </w:p>
        </w:tc>
        <w:tc>
          <w:tcPr>
            <w:tcW w:w="1698" w:type="dxa"/>
            <w:tcBorders>
              <w:top w:val="nil"/>
              <w:left w:val="nil"/>
              <w:bottom w:val="nil"/>
              <w:right w:val="nil"/>
            </w:tcBorders>
          </w:tcPr>
          <w:p w14:paraId="3E9705A8" w14:textId="77777777" w:rsidR="00B5053B" w:rsidRPr="004F3605" w:rsidRDefault="00B5053B" w:rsidP="00101A5F">
            <w:pPr>
              <w:pStyle w:val="NoSpacing"/>
              <w:jc w:val="center"/>
              <w:rPr>
                <w:rFonts w:ascii="Times New Roman" w:hAnsi="Times New Roman"/>
                <w:sz w:val="20"/>
                <w:szCs w:val="20"/>
              </w:rPr>
            </w:pPr>
          </w:p>
        </w:tc>
        <w:tc>
          <w:tcPr>
            <w:tcW w:w="1843" w:type="dxa"/>
            <w:tcBorders>
              <w:top w:val="nil"/>
              <w:left w:val="nil"/>
              <w:bottom w:val="nil"/>
              <w:right w:val="nil"/>
            </w:tcBorders>
          </w:tcPr>
          <w:p w14:paraId="42C0DB9E" w14:textId="77777777" w:rsidR="00B5053B" w:rsidRPr="004F3605" w:rsidRDefault="00B5053B" w:rsidP="00101A5F">
            <w:pPr>
              <w:pStyle w:val="NoSpacing"/>
              <w:jc w:val="center"/>
              <w:rPr>
                <w:rFonts w:ascii="Times New Roman" w:hAnsi="Times New Roman"/>
                <w:sz w:val="20"/>
                <w:szCs w:val="20"/>
              </w:rPr>
            </w:pPr>
          </w:p>
        </w:tc>
        <w:tc>
          <w:tcPr>
            <w:tcW w:w="1158" w:type="dxa"/>
            <w:tcBorders>
              <w:top w:val="nil"/>
              <w:left w:val="nil"/>
              <w:bottom w:val="nil"/>
              <w:right w:val="nil"/>
            </w:tcBorders>
          </w:tcPr>
          <w:p w14:paraId="7BB61137"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0.779</w:t>
            </w:r>
          </w:p>
        </w:tc>
        <w:tc>
          <w:tcPr>
            <w:tcW w:w="1547" w:type="dxa"/>
            <w:tcBorders>
              <w:top w:val="nil"/>
              <w:left w:val="nil"/>
              <w:bottom w:val="nil"/>
              <w:right w:val="nil"/>
            </w:tcBorders>
          </w:tcPr>
          <w:p w14:paraId="12BF5C80" w14:textId="77777777" w:rsidR="00B5053B" w:rsidRPr="004F3605" w:rsidRDefault="00B5053B" w:rsidP="00101A5F">
            <w:pPr>
              <w:pStyle w:val="NoSpacing"/>
              <w:jc w:val="center"/>
              <w:rPr>
                <w:rFonts w:ascii="Times New Roman" w:hAnsi="Times New Roman"/>
                <w:sz w:val="20"/>
                <w:szCs w:val="20"/>
              </w:rPr>
            </w:pPr>
          </w:p>
        </w:tc>
        <w:tc>
          <w:tcPr>
            <w:tcW w:w="1406" w:type="dxa"/>
            <w:tcBorders>
              <w:top w:val="nil"/>
              <w:left w:val="nil"/>
              <w:bottom w:val="nil"/>
              <w:right w:val="nil"/>
            </w:tcBorders>
          </w:tcPr>
          <w:p w14:paraId="524C552B" w14:textId="77777777" w:rsidR="00B5053B" w:rsidRPr="004F3605" w:rsidRDefault="00B5053B" w:rsidP="00101A5F">
            <w:pPr>
              <w:pStyle w:val="NoSpacing"/>
              <w:jc w:val="center"/>
              <w:rPr>
                <w:rFonts w:ascii="Times New Roman" w:hAnsi="Times New Roman"/>
                <w:sz w:val="20"/>
                <w:szCs w:val="20"/>
              </w:rPr>
            </w:pPr>
          </w:p>
        </w:tc>
        <w:tc>
          <w:tcPr>
            <w:tcW w:w="869" w:type="dxa"/>
            <w:tcBorders>
              <w:top w:val="nil"/>
              <w:left w:val="nil"/>
              <w:bottom w:val="nil"/>
              <w:right w:val="nil"/>
            </w:tcBorders>
          </w:tcPr>
          <w:p w14:paraId="556C3513"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0.038</w:t>
            </w:r>
          </w:p>
        </w:tc>
      </w:tr>
      <w:tr w:rsidR="00B5053B" w:rsidRPr="004F3605" w14:paraId="705684F0" w14:textId="77777777" w:rsidTr="00101A5F">
        <w:trPr>
          <w:trHeight w:val="270"/>
        </w:trPr>
        <w:tc>
          <w:tcPr>
            <w:tcW w:w="4027" w:type="dxa"/>
            <w:tcBorders>
              <w:top w:val="nil"/>
              <w:left w:val="nil"/>
              <w:bottom w:val="nil"/>
              <w:right w:val="nil"/>
            </w:tcBorders>
          </w:tcPr>
          <w:p w14:paraId="484224F3" w14:textId="77777777" w:rsidR="00B5053B" w:rsidRPr="004F3605" w:rsidRDefault="00B5053B" w:rsidP="00101A5F">
            <w:pPr>
              <w:pStyle w:val="NormalWeb"/>
              <w:spacing w:before="0" w:after="0" w:line="276" w:lineRule="auto"/>
              <w:rPr>
                <w:bCs/>
                <w:sz w:val="20"/>
                <w:szCs w:val="20"/>
              </w:rPr>
            </w:pPr>
            <w:r w:rsidRPr="004F3605">
              <w:rPr>
                <w:bCs/>
                <w:sz w:val="20"/>
                <w:szCs w:val="20"/>
              </w:rPr>
              <w:t xml:space="preserve">   &lt;600 </w:t>
            </w:r>
            <w:r w:rsidRPr="004F3605">
              <w:rPr>
                <w:sz w:val="20"/>
                <w:szCs w:val="20"/>
              </w:rPr>
              <w:t>MET-min/week</w:t>
            </w:r>
          </w:p>
        </w:tc>
        <w:tc>
          <w:tcPr>
            <w:tcW w:w="1220" w:type="dxa"/>
            <w:tcBorders>
              <w:top w:val="nil"/>
              <w:left w:val="nil"/>
              <w:bottom w:val="nil"/>
              <w:right w:val="nil"/>
            </w:tcBorders>
            <w:vAlign w:val="center"/>
          </w:tcPr>
          <w:p w14:paraId="2C905139"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245 (36.4)</w:t>
            </w:r>
          </w:p>
        </w:tc>
        <w:tc>
          <w:tcPr>
            <w:tcW w:w="1698" w:type="dxa"/>
            <w:tcBorders>
              <w:top w:val="nil"/>
              <w:left w:val="nil"/>
              <w:bottom w:val="nil"/>
              <w:right w:val="nil"/>
            </w:tcBorders>
          </w:tcPr>
          <w:p w14:paraId="3788D478"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210 (37.0)</w:t>
            </w:r>
          </w:p>
        </w:tc>
        <w:tc>
          <w:tcPr>
            <w:tcW w:w="1843" w:type="dxa"/>
            <w:tcBorders>
              <w:top w:val="nil"/>
              <w:left w:val="nil"/>
              <w:bottom w:val="nil"/>
              <w:right w:val="nil"/>
            </w:tcBorders>
          </w:tcPr>
          <w:p w14:paraId="174BD47E"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35 (33.3)</w:t>
            </w:r>
          </w:p>
        </w:tc>
        <w:tc>
          <w:tcPr>
            <w:tcW w:w="1158" w:type="dxa"/>
            <w:tcBorders>
              <w:top w:val="nil"/>
              <w:left w:val="nil"/>
              <w:bottom w:val="nil"/>
              <w:right w:val="nil"/>
            </w:tcBorders>
          </w:tcPr>
          <w:p w14:paraId="53239188"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1692EB3F"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223 (37.8)</w:t>
            </w:r>
          </w:p>
        </w:tc>
        <w:tc>
          <w:tcPr>
            <w:tcW w:w="1406" w:type="dxa"/>
            <w:tcBorders>
              <w:top w:val="nil"/>
              <w:left w:val="nil"/>
              <w:bottom w:val="nil"/>
              <w:right w:val="nil"/>
            </w:tcBorders>
          </w:tcPr>
          <w:p w14:paraId="1D578563"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22 (26.5)</w:t>
            </w:r>
          </w:p>
        </w:tc>
        <w:tc>
          <w:tcPr>
            <w:tcW w:w="869" w:type="dxa"/>
            <w:tcBorders>
              <w:top w:val="nil"/>
              <w:left w:val="nil"/>
              <w:bottom w:val="nil"/>
              <w:right w:val="nil"/>
            </w:tcBorders>
          </w:tcPr>
          <w:p w14:paraId="41A4F4F7" w14:textId="77777777" w:rsidR="00B5053B" w:rsidRPr="004F3605" w:rsidRDefault="00B5053B" w:rsidP="00101A5F">
            <w:pPr>
              <w:pStyle w:val="NoSpacing"/>
              <w:jc w:val="center"/>
              <w:rPr>
                <w:rFonts w:ascii="Times New Roman" w:hAnsi="Times New Roman"/>
                <w:sz w:val="20"/>
                <w:szCs w:val="20"/>
              </w:rPr>
            </w:pPr>
          </w:p>
        </w:tc>
      </w:tr>
      <w:tr w:rsidR="00B5053B" w:rsidRPr="004F3605" w14:paraId="3EC2E748" w14:textId="77777777" w:rsidTr="00101A5F">
        <w:trPr>
          <w:trHeight w:val="270"/>
        </w:trPr>
        <w:tc>
          <w:tcPr>
            <w:tcW w:w="4027" w:type="dxa"/>
            <w:tcBorders>
              <w:top w:val="nil"/>
              <w:left w:val="nil"/>
              <w:bottom w:val="nil"/>
              <w:right w:val="nil"/>
            </w:tcBorders>
          </w:tcPr>
          <w:p w14:paraId="4236E9E4" w14:textId="77777777" w:rsidR="00B5053B" w:rsidRPr="004F3605" w:rsidRDefault="00B5053B" w:rsidP="00101A5F">
            <w:pPr>
              <w:pStyle w:val="NormalWeb"/>
              <w:spacing w:before="0" w:after="0" w:line="276" w:lineRule="auto"/>
              <w:rPr>
                <w:sz w:val="20"/>
                <w:szCs w:val="20"/>
              </w:rPr>
            </w:pPr>
            <w:r w:rsidRPr="004F3605">
              <w:rPr>
                <w:bCs/>
                <w:sz w:val="20"/>
                <w:szCs w:val="20"/>
              </w:rPr>
              <w:t xml:space="preserve">   600-3000 </w:t>
            </w:r>
            <w:r w:rsidRPr="004F3605">
              <w:rPr>
                <w:sz w:val="20"/>
                <w:szCs w:val="20"/>
              </w:rPr>
              <w:t>MET-min/week</w:t>
            </w:r>
          </w:p>
        </w:tc>
        <w:tc>
          <w:tcPr>
            <w:tcW w:w="1220" w:type="dxa"/>
            <w:tcBorders>
              <w:top w:val="nil"/>
              <w:left w:val="nil"/>
              <w:bottom w:val="nil"/>
              <w:right w:val="nil"/>
            </w:tcBorders>
            <w:vAlign w:val="center"/>
          </w:tcPr>
          <w:p w14:paraId="4FB7AFA9"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316 (47.0)</w:t>
            </w:r>
          </w:p>
        </w:tc>
        <w:tc>
          <w:tcPr>
            <w:tcW w:w="1698" w:type="dxa"/>
            <w:tcBorders>
              <w:top w:val="nil"/>
              <w:left w:val="nil"/>
              <w:bottom w:val="nil"/>
              <w:right w:val="nil"/>
            </w:tcBorders>
          </w:tcPr>
          <w:p w14:paraId="54DACC72"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265 (46.6)</w:t>
            </w:r>
          </w:p>
        </w:tc>
        <w:tc>
          <w:tcPr>
            <w:tcW w:w="1843" w:type="dxa"/>
            <w:tcBorders>
              <w:top w:val="nil"/>
              <w:left w:val="nil"/>
              <w:bottom w:val="nil"/>
              <w:right w:val="nil"/>
            </w:tcBorders>
          </w:tcPr>
          <w:p w14:paraId="68E21A63"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51 (48.6)</w:t>
            </w:r>
          </w:p>
        </w:tc>
        <w:tc>
          <w:tcPr>
            <w:tcW w:w="1158" w:type="dxa"/>
            <w:tcBorders>
              <w:top w:val="nil"/>
              <w:left w:val="nil"/>
              <w:bottom w:val="nil"/>
              <w:right w:val="nil"/>
            </w:tcBorders>
          </w:tcPr>
          <w:p w14:paraId="451B3429"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3FACEDD3"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276 (46.8)</w:t>
            </w:r>
          </w:p>
        </w:tc>
        <w:tc>
          <w:tcPr>
            <w:tcW w:w="1406" w:type="dxa"/>
            <w:tcBorders>
              <w:top w:val="nil"/>
              <w:left w:val="nil"/>
              <w:bottom w:val="nil"/>
              <w:right w:val="nil"/>
            </w:tcBorders>
          </w:tcPr>
          <w:p w14:paraId="682C84D4"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40 (48.2)</w:t>
            </w:r>
          </w:p>
        </w:tc>
        <w:tc>
          <w:tcPr>
            <w:tcW w:w="869" w:type="dxa"/>
            <w:tcBorders>
              <w:top w:val="nil"/>
              <w:left w:val="nil"/>
              <w:bottom w:val="nil"/>
              <w:right w:val="nil"/>
            </w:tcBorders>
          </w:tcPr>
          <w:p w14:paraId="0EF0964E" w14:textId="77777777" w:rsidR="00B5053B" w:rsidRPr="004F3605" w:rsidRDefault="00B5053B" w:rsidP="00101A5F">
            <w:pPr>
              <w:pStyle w:val="NoSpacing"/>
              <w:jc w:val="center"/>
              <w:rPr>
                <w:rFonts w:ascii="Times New Roman" w:hAnsi="Times New Roman"/>
                <w:sz w:val="20"/>
                <w:szCs w:val="20"/>
              </w:rPr>
            </w:pPr>
          </w:p>
        </w:tc>
      </w:tr>
      <w:tr w:rsidR="00B5053B" w:rsidRPr="004F3605" w14:paraId="6B5DA8D9" w14:textId="77777777" w:rsidTr="00101A5F">
        <w:trPr>
          <w:trHeight w:val="270"/>
        </w:trPr>
        <w:tc>
          <w:tcPr>
            <w:tcW w:w="4027" w:type="dxa"/>
            <w:tcBorders>
              <w:top w:val="nil"/>
              <w:left w:val="nil"/>
              <w:bottom w:val="nil"/>
              <w:right w:val="nil"/>
            </w:tcBorders>
          </w:tcPr>
          <w:p w14:paraId="562F90CB" w14:textId="77777777" w:rsidR="00B5053B" w:rsidRPr="004F3605" w:rsidRDefault="00B5053B" w:rsidP="00101A5F">
            <w:pPr>
              <w:pStyle w:val="NormalWeb"/>
              <w:spacing w:before="0" w:after="0" w:line="276" w:lineRule="auto"/>
              <w:rPr>
                <w:sz w:val="20"/>
                <w:szCs w:val="20"/>
              </w:rPr>
            </w:pPr>
            <w:r w:rsidRPr="004F3605">
              <w:rPr>
                <w:bCs/>
                <w:sz w:val="20"/>
                <w:szCs w:val="20"/>
              </w:rPr>
              <w:t xml:space="preserve">   &gt;3000 </w:t>
            </w:r>
            <w:r w:rsidRPr="004F3605">
              <w:rPr>
                <w:sz w:val="20"/>
                <w:szCs w:val="20"/>
              </w:rPr>
              <w:t>MET-min/week</w:t>
            </w:r>
          </w:p>
        </w:tc>
        <w:tc>
          <w:tcPr>
            <w:tcW w:w="1220" w:type="dxa"/>
            <w:tcBorders>
              <w:top w:val="nil"/>
              <w:left w:val="nil"/>
              <w:bottom w:val="nil"/>
              <w:right w:val="nil"/>
            </w:tcBorders>
            <w:vAlign w:val="center"/>
          </w:tcPr>
          <w:p w14:paraId="79D29B34"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112 (16.6)</w:t>
            </w:r>
          </w:p>
        </w:tc>
        <w:tc>
          <w:tcPr>
            <w:tcW w:w="1698" w:type="dxa"/>
            <w:tcBorders>
              <w:top w:val="nil"/>
              <w:left w:val="nil"/>
              <w:bottom w:val="nil"/>
              <w:right w:val="nil"/>
            </w:tcBorders>
          </w:tcPr>
          <w:p w14:paraId="1F990378"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93 (16.4)</w:t>
            </w:r>
          </w:p>
        </w:tc>
        <w:tc>
          <w:tcPr>
            <w:tcW w:w="1843" w:type="dxa"/>
            <w:tcBorders>
              <w:top w:val="nil"/>
              <w:left w:val="nil"/>
              <w:bottom w:val="nil"/>
              <w:right w:val="nil"/>
            </w:tcBorders>
          </w:tcPr>
          <w:p w14:paraId="4C26C386"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19 (18.1)</w:t>
            </w:r>
          </w:p>
        </w:tc>
        <w:tc>
          <w:tcPr>
            <w:tcW w:w="1158" w:type="dxa"/>
            <w:tcBorders>
              <w:top w:val="nil"/>
              <w:left w:val="nil"/>
              <w:bottom w:val="nil"/>
              <w:right w:val="nil"/>
            </w:tcBorders>
          </w:tcPr>
          <w:p w14:paraId="0627B69D"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3C954ABA"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91 (15.4)</w:t>
            </w:r>
          </w:p>
        </w:tc>
        <w:tc>
          <w:tcPr>
            <w:tcW w:w="1406" w:type="dxa"/>
            <w:tcBorders>
              <w:top w:val="nil"/>
              <w:left w:val="nil"/>
              <w:bottom w:val="nil"/>
              <w:right w:val="nil"/>
            </w:tcBorders>
          </w:tcPr>
          <w:p w14:paraId="4660830F"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21 (25.3)</w:t>
            </w:r>
          </w:p>
        </w:tc>
        <w:tc>
          <w:tcPr>
            <w:tcW w:w="869" w:type="dxa"/>
            <w:tcBorders>
              <w:top w:val="nil"/>
              <w:left w:val="nil"/>
              <w:bottom w:val="nil"/>
              <w:right w:val="nil"/>
            </w:tcBorders>
          </w:tcPr>
          <w:p w14:paraId="7F90A6D8" w14:textId="77777777" w:rsidR="00B5053B" w:rsidRPr="004F3605" w:rsidRDefault="00B5053B" w:rsidP="00101A5F">
            <w:pPr>
              <w:pStyle w:val="NoSpacing"/>
              <w:jc w:val="center"/>
              <w:rPr>
                <w:rFonts w:ascii="Times New Roman" w:hAnsi="Times New Roman"/>
                <w:sz w:val="20"/>
                <w:szCs w:val="20"/>
              </w:rPr>
            </w:pPr>
          </w:p>
        </w:tc>
      </w:tr>
      <w:tr w:rsidR="00B5053B" w:rsidRPr="004F3605" w14:paraId="04E9650E" w14:textId="77777777" w:rsidTr="00101A5F">
        <w:trPr>
          <w:trHeight w:val="270"/>
        </w:trPr>
        <w:tc>
          <w:tcPr>
            <w:tcW w:w="4027" w:type="dxa"/>
            <w:tcBorders>
              <w:top w:val="nil"/>
              <w:left w:val="nil"/>
              <w:bottom w:val="nil"/>
              <w:right w:val="nil"/>
            </w:tcBorders>
          </w:tcPr>
          <w:p w14:paraId="03237AC2" w14:textId="77777777" w:rsidR="00B5053B" w:rsidRPr="004F3605" w:rsidRDefault="00B5053B" w:rsidP="00101A5F">
            <w:pPr>
              <w:pStyle w:val="NoSpacing"/>
              <w:rPr>
                <w:rFonts w:ascii="Times New Roman" w:hAnsi="Times New Roman"/>
                <w:sz w:val="20"/>
                <w:szCs w:val="20"/>
              </w:rPr>
            </w:pPr>
            <w:r w:rsidRPr="004F3605">
              <w:rPr>
                <w:rFonts w:ascii="Times New Roman" w:hAnsi="Times New Roman"/>
                <w:bCs/>
                <w:sz w:val="20"/>
                <w:szCs w:val="20"/>
              </w:rPr>
              <w:t>BMI at ≤14 weeks’ gestation, n (%)</w:t>
            </w:r>
          </w:p>
        </w:tc>
        <w:tc>
          <w:tcPr>
            <w:tcW w:w="1220" w:type="dxa"/>
            <w:tcBorders>
              <w:top w:val="nil"/>
              <w:left w:val="nil"/>
              <w:bottom w:val="nil"/>
              <w:right w:val="nil"/>
            </w:tcBorders>
            <w:vAlign w:val="center"/>
          </w:tcPr>
          <w:p w14:paraId="03290393" w14:textId="77777777" w:rsidR="00B5053B" w:rsidRPr="004F3605" w:rsidRDefault="00B5053B" w:rsidP="00101A5F">
            <w:pPr>
              <w:pStyle w:val="NoSpacing"/>
              <w:jc w:val="center"/>
              <w:rPr>
                <w:rFonts w:ascii="Times New Roman" w:hAnsi="Times New Roman"/>
                <w:sz w:val="20"/>
                <w:szCs w:val="20"/>
              </w:rPr>
            </w:pPr>
          </w:p>
        </w:tc>
        <w:tc>
          <w:tcPr>
            <w:tcW w:w="1698" w:type="dxa"/>
            <w:tcBorders>
              <w:top w:val="nil"/>
              <w:left w:val="nil"/>
              <w:bottom w:val="nil"/>
              <w:right w:val="nil"/>
            </w:tcBorders>
          </w:tcPr>
          <w:p w14:paraId="577AE07E" w14:textId="77777777" w:rsidR="00B5053B" w:rsidRPr="004F3605" w:rsidRDefault="00B5053B" w:rsidP="00101A5F">
            <w:pPr>
              <w:pStyle w:val="NoSpacing"/>
              <w:jc w:val="center"/>
              <w:rPr>
                <w:rFonts w:ascii="Times New Roman" w:hAnsi="Times New Roman"/>
                <w:sz w:val="20"/>
                <w:szCs w:val="20"/>
              </w:rPr>
            </w:pPr>
          </w:p>
        </w:tc>
        <w:tc>
          <w:tcPr>
            <w:tcW w:w="1843" w:type="dxa"/>
            <w:tcBorders>
              <w:top w:val="nil"/>
              <w:left w:val="nil"/>
              <w:bottom w:val="nil"/>
              <w:right w:val="nil"/>
            </w:tcBorders>
          </w:tcPr>
          <w:p w14:paraId="20031431" w14:textId="77777777" w:rsidR="00B5053B" w:rsidRPr="004F3605" w:rsidRDefault="00B5053B" w:rsidP="00101A5F">
            <w:pPr>
              <w:pStyle w:val="NoSpacing"/>
              <w:jc w:val="center"/>
              <w:rPr>
                <w:rFonts w:ascii="Times New Roman" w:hAnsi="Times New Roman"/>
                <w:sz w:val="20"/>
                <w:szCs w:val="20"/>
              </w:rPr>
            </w:pPr>
          </w:p>
        </w:tc>
        <w:tc>
          <w:tcPr>
            <w:tcW w:w="1158" w:type="dxa"/>
            <w:tcBorders>
              <w:top w:val="nil"/>
              <w:left w:val="nil"/>
              <w:bottom w:val="nil"/>
              <w:right w:val="nil"/>
            </w:tcBorders>
          </w:tcPr>
          <w:p w14:paraId="312A6681"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0.255</w:t>
            </w:r>
          </w:p>
        </w:tc>
        <w:tc>
          <w:tcPr>
            <w:tcW w:w="1547" w:type="dxa"/>
            <w:tcBorders>
              <w:top w:val="nil"/>
              <w:left w:val="nil"/>
              <w:bottom w:val="nil"/>
              <w:right w:val="nil"/>
            </w:tcBorders>
          </w:tcPr>
          <w:p w14:paraId="42AB4060" w14:textId="77777777" w:rsidR="00B5053B" w:rsidRPr="004F3605" w:rsidRDefault="00B5053B" w:rsidP="00101A5F">
            <w:pPr>
              <w:pStyle w:val="NoSpacing"/>
              <w:jc w:val="center"/>
              <w:rPr>
                <w:rFonts w:ascii="Times New Roman" w:hAnsi="Times New Roman"/>
                <w:sz w:val="20"/>
                <w:szCs w:val="20"/>
              </w:rPr>
            </w:pPr>
          </w:p>
        </w:tc>
        <w:tc>
          <w:tcPr>
            <w:tcW w:w="1406" w:type="dxa"/>
            <w:tcBorders>
              <w:top w:val="nil"/>
              <w:left w:val="nil"/>
              <w:bottom w:val="nil"/>
              <w:right w:val="nil"/>
            </w:tcBorders>
          </w:tcPr>
          <w:p w14:paraId="3ED170BA" w14:textId="77777777" w:rsidR="00B5053B" w:rsidRPr="004F3605" w:rsidRDefault="00B5053B" w:rsidP="00101A5F">
            <w:pPr>
              <w:pStyle w:val="NoSpacing"/>
              <w:jc w:val="center"/>
              <w:rPr>
                <w:rFonts w:ascii="Times New Roman" w:hAnsi="Times New Roman"/>
                <w:sz w:val="20"/>
                <w:szCs w:val="20"/>
              </w:rPr>
            </w:pPr>
          </w:p>
        </w:tc>
        <w:tc>
          <w:tcPr>
            <w:tcW w:w="869" w:type="dxa"/>
            <w:tcBorders>
              <w:top w:val="nil"/>
              <w:left w:val="nil"/>
              <w:bottom w:val="nil"/>
              <w:right w:val="nil"/>
            </w:tcBorders>
          </w:tcPr>
          <w:p w14:paraId="03DE5ED9"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0.163</w:t>
            </w:r>
          </w:p>
        </w:tc>
      </w:tr>
      <w:tr w:rsidR="00B5053B" w:rsidRPr="004F3605" w14:paraId="1F00EBDB" w14:textId="77777777" w:rsidTr="00101A5F">
        <w:trPr>
          <w:trHeight w:val="270"/>
        </w:trPr>
        <w:tc>
          <w:tcPr>
            <w:tcW w:w="4027" w:type="dxa"/>
            <w:tcBorders>
              <w:top w:val="nil"/>
              <w:left w:val="nil"/>
              <w:bottom w:val="nil"/>
              <w:right w:val="nil"/>
            </w:tcBorders>
          </w:tcPr>
          <w:p w14:paraId="08D682BC" w14:textId="77777777" w:rsidR="00B5053B" w:rsidRPr="004F3605" w:rsidRDefault="00B5053B" w:rsidP="00101A5F">
            <w:pPr>
              <w:pStyle w:val="NoSpacing"/>
              <w:rPr>
                <w:rFonts w:ascii="Times New Roman" w:hAnsi="Times New Roman"/>
                <w:bCs/>
                <w:sz w:val="20"/>
                <w:szCs w:val="20"/>
              </w:rPr>
            </w:pPr>
            <w:r w:rsidRPr="004F3605">
              <w:rPr>
                <w:rFonts w:ascii="Times New Roman" w:hAnsi="Times New Roman"/>
                <w:bCs/>
                <w:sz w:val="20"/>
                <w:szCs w:val="20"/>
              </w:rPr>
              <w:t xml:space="preserve">   &lt;23 kg/m</w:t>
            </w:r>
            <w:r w:rsidRPr="004F3605">
              <w:rPr>
                <w:rFonts w:ascii="Times New Roman" w:hAnsi="Times New Roman"/>
                <w:bCs/>
                <w:sz w:val="20"/>
                <w:szCs w:val="20"/>
                <w:vertAlign w:val="superscript"/>
              </w:rPr>
              <w:t>2</w:t>
            </w:r>
          </w:p>
        </w:tc>
        <w:tc>
          <w:tcPr>
            <w:tcW w:w="1220" w:type="dxa"/>
            <w:tcBorders>
              <w:top w:val="nil"/>
              <w:left w:val="nil"/>
              <w:bottom w:val="nil"/>
              <w:right w:val="nil"/>
            </w:tcBorders>
            <w:vAlign w:val="center"/>
          </w:tcPr>
          <w:p w14:paraId="28622610"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358 (53.2)</w:t>
            </w:r>
          </w:p>
        </w:tc>
        <w:tc>
          <w:tcPr>
            <w:tcW w:w="1698" w:type="dxa"/>
            <w:tcBorders>
              <w:top w:val="nil"/>
              <w:left w:val="nil"/>
              <w:bottom w:val="nil"/>
              <w:right w:val="nil"/>
            </w:tcBorders>
          </w:tcPr>
          <w:p w14:paraId="585AFD64"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297 (52.3)</w:t>
            </w:r>
          </w:p>
        </w:tc>
        <w:tc>
          <w:tcPr>
            <w:tcW w:w="1843" w:type="dxa"/>
            <w:tcBorders>
              <w:top w:val="nil"/>
              <w:left w:val="nil"/>
              <w:bottom w:val="nil"/>
              <w:right w:val="nil"/>
            </w:tcBorders>
          </w:tcPr>
          <w:p w14:paraId="35B7CD68"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61 (58.1)</w:t>
            </w:r>
          </w:p>
        </w:tc>
        <w:tc>
          <w:tcPr>
            <w:tcW w:w="1158" w:type="dxa"/>
            <w:tcBorders>
              <w:top w:val="nil"/>
              <w:left w:val="nil"/>
              <w:bottom w:val="nil"/>
              <w:right w:val="nil"/>
            </w:tcBorders>
          </w:tcPr>
          <w:p w14:paraId="674FCDB8"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7B93FBDC"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320 (54.2)</w:t>
            </w:r>
          </w:p>
        </w:tc>
        <w:tc>
          <w:tcPr>
            <w:tcW w:w="1406" w:type="dxa"/>
            <w:tcBorders>
              <w:top w:val="nil"/>
              <w:left w:val="nil"/>
              <w:bottom w:val="nil"/>
              <w:right w:val="nil"/>
            </w:tcBorders>
          </w:tcPr>
          <w:p w14:paraId="773215F6"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38 (45.8)</w:t>
            </w:r>
          </w:p>
        </w:tc>
        <w:tc>
          <w:tcPr>
            <w:tcW w:w="869" w:type="dxa"/>
            <w:tcBorders>
              <w:top w:val="nil"/>
              <w:left w:val="nil"/>
              <w:bottom w:val="nil"/>
              <w:right w:val="nil"/>
            </w:tcBorders>
          </w:tcPr>
          <w:p w14:paraId="57818610" w14:textId="77777777" w:rsidR="00B5053B" w:rsidRPr="004F3605" w:rsidRDefault="00B5053B" w:rsidP="00101A5F">
            <w:pPr>
              <w:pStyle w:val="NoSpacing"/>
              <w:jc w:val="center"/>
              <w:rPr>
                <w:rFonts w:ascii="Times New Roman" w:hAnsi="Times New Roman"/>
                <w:sz w:val="20"/>
                <w:szCs w:val="20"/>
              </w:rPr>
            </w:pPr>
          </w:p>
        </w:tc>
      </w:tr>
      <w:tr w:rsidR="00B5053B" w:rsidRPr="004F3605" w14:paraId="4C2A51D9" w14:textId="77777777" w:rsidTr="00101A5F">
        <w:trPr>
          <w:trHeight w:val="270"/>
        </w:trPr>
        <w:tc>
          <w:tcPr>
            <w:tcW w:w="4027" w:type="dxa"/>
            <w:tcBorders>
              <w:top w:val="nil"/>
              <w:left w:val="nil"/>
              <w:bottom w:val="nil"/>
              <w:right w:val="nil"/>
            </w:tcBorders>
          </w:tcPr>
          <w:p w14:paraId="0164F473" w14:textId="77777777" w:rsidR="00B5053B" w:rsidRPr="004F3605" w:rsidRDefault="00B5053B" w:rsidP="00101A5F">
            <w:pPr>
              <w:pStyle w:val="NoSpacing"/>
              <w:rPr>
                <w:rFonts w:ascii="Times New Roman" w:hAnsi="Times New Roman"/>
                <w:bCs/>
                <w:sz w:val="20"/>
                <w:szCs w:val="20"/>
              </w:rPr>
            </w:pPr>
            <w:r w:rsidRPr="004F3605">
              <w:rPr>
                <w:rFonts w:ascii="Times New Roman" w:hAnsi="Times New Roman"/>
                <w:bCs/>
                <w:sz w:val="20"/>
                <w:szCs w:val="20"/>
              </w:rPr>
              <w:t xml:space="preserve">   ≥23 kg/m</w:t>
            </w:r>
            <w:r w:rsidRPr="004F3605">
              <w:rPr>
                <w:rFonts w:ascii="Times New Roman" w:hAnsi="Times New Roman"/>
                <w:bCs/>
                <w:sz w:val="20"/>
                <w:szCs w:val="20"/>
                <w:vertAlign w:val="superscript"/>
              </w:rPr>
              <w:t>2</w:t>
            </w:r>
          </w:p>
        </w:tc>
        <w:tc>
          <w:tcPr>
            <w:tcW w:w="1220" w:type="dxa"/>
            <w:tcBorders>
              <w:top w:val="nil"/>
              <w:left w:val="nil"/>
              <w:bottom w:val="nil"/>
              <w:right w:val="nil"/>
            </w:tcBorders>
            <w:vAlign w:val="center"/>
          </w:tcPr>
          <w:p w14:paraId="1902829F"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315 (46.8)</w:t>
            </w:r>
          </w:p>
        </w:tc>
        <w:tc>
          <w:tcPr>
            <w:tcW w:w="1698" w:type="dxa"/>
            <w:tcBorders>
              <w:top w:val="nil"/>
              <w:left w:val="nil"/>
              <w:bottom w:val="nil"/>
              <w:right w:val="nil"/>
            </w:tcBorders>
          </w:tcPr>
          <w:p w14:paraId="1059D300"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271 (47.4)</w:t>
            </w:r>
          </w:p>
        </w:tc>
        <w:tc>
          <w:tcPr>
            <w:tcW w:w="1843" w:type="dxa"/>
            <w:tcBorders>
              <w:top w:val="nil"/>
              <w:left w:val="nil"/>
              <w:bottom w:val="nil"/>
              <w:right w:val="nil"/>
            </w:tcBorders>
          </w:tcPr>
          <w:p w14:paraId="61005FAE"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44 (41.9)</w:t>
            </w:r>
          </w:p>
        </w:tc>
        <w:tc>
          <w:tcPr>
            <w:tcW w:w="1158" w:type="dxa"/>
            <w:tcBorders>
              <w:top w:val="nil"/>
              <w:left w:val="nil"/>
              <w:bottom w:val="nil"/>
              <w:right w:val="nil"/>
            </w:tcBorders>
          </w:tcPr>
          <w:p w14:paraId="66639301"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150B6808"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270 (45.8)</w:t>
            </w:r>
          </w:p>
        </w:tc>
        <w:tc>
          <w:tcPr>
            <w:tcW w:w="1406" w:type="dxa"/>
            <w:tcBorders>
              <w:top w:val="nil"/>
              <w:left w:val="nil"/>
              <w:bottom w:val="nil"/>
              <w:right w:val="nil"/>
            </w:tcBorders>
          </w:tcPr>
          <w:p w14:paraId="71A2A623"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45 (54.2)</w:t>
            </w:r>
          </w:p>
        </w:tc>
        <w:tc>
          <w:tcPr>
            <w:tcW w:w="869" w:type="dxa"/>
            <w:tcBorders>
              <w:top w:val="nil"/>
              <w:left w:val="nil"/>
              <w:bottom w:val="nil"/>
              <w:right w:val="nil"/>
            </w:tcBorders>
          </w:tcPr>
          <w:p w14:paraId="07CC8581" w14:textId="77777777" w:rsidR="00B5053B" w:rsidRPr="004F3605" w:rsidRDefault="00B5053B" w:rsidP="00101A5F">
            <w:pPr>
              <w:pStyle w:val="NoSpacing"/>
              <w:jc w:val="center"/>
              <w:rPr>
                <w:rFonts w:ascii="Times New Roman" w:hAnsi="Times New Roman"/>
                <w:sz w:val="20"/>
                <w:szCs w:val="20"/>
              </w:rPr>
            </w:pPr>
          </w:p>
        </w:tc>
      </w:tr>
      <w:tr w:rsidR="00B5053B" w:rsidRPr="004F3605" w14:paraId="3C6B3510" w14:textId="77777777" w:rsidTr="00101A5F">
        <w:trPr>
          <w:trHeight w:val="270"/>
        </w:trPr>
        <w:tc>
          <w:tcPr>
            <w:tcW w:w="4027" w:type="dxa"/>
            <w:tcBorders>
              <w:top w:val="nil"/>
              <w:left w:val="nil"/>
              <w:bottom w:val="nil"/>
              <w:right w:val="nil"/>
            </w:tcBorders>
          </w:tcPr>
          <w:p w14:paraId="0E92BD37" w14:textId="77777777" w:rsidR="00B5053B" w:rsidRPr="004F3605" w:rsidRDefault="00B5053B" w:rsidP="00101A5F">
            <w:pPr>
              <w:pStyle w:val="NoSpacing"/>
              <w:rPr>
                <w:rFonts w:ascii="Times New Roman" w:eastAsia="SimSun" w:hAnsi="Times New Roman"/>
                <w:bCs/>
                <w:sz w:val="20"/>
                <w:szCs w:val="20"/>
              </w:rPr>
            </w:pPr>
            <w:r w:rsidRPr="004F3605">
              <w:rPr>
                <w:rFonts w:ascii="Times New Roman" w:eastAsia="SimSun" w:hAnsi="Times New Roman"/>
                <w:bCs/>
                <w:sz w:val="20"/>
                <w:szCs w:val="20"/>
              </w:rPr>
              <w:t>STAI-state score</w:t>
            </w:r>
          </w:p>
        </w:tc>
        <w:tc>
          <w:tcPr>
            <w:tcW w:w="1220" w:type="dxa"/>
            <w:tcBorders>
              <w:top w:val="nil"/>
              <w:left w:val="nil"/>
              <w:bottom w:val="nil"/>
              <w:right w:val="nil"/>
            </w:tcBorders>
            <w:vAlign w:val="center"/>
          </w:tcPr>
          <w:p w14:paraId="2E71901E"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34.3 </w:t>
            </w:r>
            <w:r w:rsidRPr="004F3605">
              <w:rPr>
                <w:rFonts w:ascii="Times New Roman" w:hAnsi="Times New Roman"/>
                <w:sz w:val="20"/>
                <w:szCs w:val="20"/>
                <w:u w:val="single"/>
              </w:rPr>
              <w:t>+</w:t>
            </w:r>
            <w:r w:rsidRPr="004F3605">
              <w:rPr>
                <w:rFonts w:ascii="Times New Roman" w:hAnsi="Times New Roman"/>
                <w:sz w:val="20"/>
                <w:szCs w:val="20"/>
              </w:rPr>
              <w:t xml:space="preserve"> 10.1</w:t>
            </w:r>
          </w:p>
        </w:tc>
        <w:tc>
          <w:tcPr>
            <w:tcW w:w="1698" w:type="dxa"/>
            <w:tcBorders>
              <w:top w:val="nil"/>
              <w:left w:val="nil"/>
              <w:bottom w:val="nil"/>
              <w:right w:val="nil"/>
            </w:tcBorders>
          </w:tcPr>
          <w:p w14:paraId="55B29E06"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33.7 </w:t>
            </w:r>
            <w:r w:rsidRPr="004F3605">
              <w:rPr>
                <w:rFonts w:ascii="Times New Roman" w:hAnsi="Times New Roman"/>
                <w:sz w:val="20"/>
                <w:szCs w:val="20"/>
                <w:u w:val="single"/>
              </w:rPr>
              <w:t>+</w:t>
            </w:r>
            <w:r w:rsidRPr="004F3605">
              <w:rPr>
                <w:rFonts w:ascii="Times New Roman" w:hAnsi="Times New Roman"/>
                <w:sz w:val="20"/>
                <w:szCs w:val="20"/>
              </w:rPr>
              <w:t xml:space="preserve"> 10.0</w:t>
            </w:r>
          </w:p>
        </w:tc>
        <w:tc>
          <w:tcPr>
            <w:tcW w:w="1843" w:type="dxa"/>
            <w:tcBorders>
              <w:top w:val="nil"/>
              <w:left w:val="nil"/>
              <w:bottom w:val="nil"/>
              <w:right w:val="nil"/>
            </w:tcBorders>
          </w:tcPr>
          <w:p w14:paraId="40651ED3"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37.4 </w:t>
            </w:r>
            <w:r w:rsidRPr="004F3605">
              <w:rPr>
                <w:rFonts w:ascii="Times New Roman" w:hAnsi="Times New Roman"/>
                <w:sz w:val="20"/>
                <w:szCs w:val="20"/>
                <w:u w:val="single"/>
              </w:rPr>
              <w:t>+</w:t>
            </w:r>
            <w:r w:rsidRPr="004F3605">
              <w:rPr>
                <w:rFonts w:ascii="Times New Roman" w:hAnsi="Times New Roman"/>
                <w:sz w:val="20"/>
                <w:szCs w:val="20"/>
              </w:rPr>
              <w:t xml:space="preserve"> 9.9</w:t>
            </w:r>
          </w:p>
        </w:tc>
        <w:tc>
          <w:tcPr>
            <w:tcW w:w="1158" w:type="dxa"/>
            <w:tcBorders>
              <w:top w:val="nil"/>
              <w:left w:val="nil"/>
              <w:bottom w:val="nil"/>
              <w:right w:val="nil"/>
            </w:tcBorders>
          </w:tcPr>
          <w:p w14:paraId="025C6BE8"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0.001</w:t>
            </w:r>
          </w:p>
        </w:tc>
        <w:tc>
          <w:tcPr>
            <w:tcW w:w="1547" w:type="dxa"/>
            <w:tcBorders>
              <w:top w:val="nil"/>
              <w:left w:val="nil"/>
              <w:bottom w:val="nil"/>
              <w:right w:val="nil"/>
            </w:tcBorders>
          </w:tcPr>
          <w:p w14:paraId="2EA4624C"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33.9 </w:t>
            </w:r>
            <w:r w:rsidRPr="004F3605">
              <w:rPr>
                <w:rFonts w:ascii="Times New Roman" w:hAnsi="Times New Roman"/>
                <w:sz w:val="20"/>
                <w:szCs w:val="20"/>
                <w:u w:val="single"/>
              </w:rPr>
              <w:t>+</w:t>
            </w:r>
            <w:r w:rsidRPr="004F3605">
              <w:rPr>
                <w:rFonts w:ascii="Times New Roman" w:hAnsi="Times New Roman"/>
                <w:sz w:val="20"/>
                <w:szCs w:val="20"/>
              </w:rPr>
              <w:t xml:space="preserve"> 9.9</w:t>
            </w:r>
          </w:p>
        </w:tc>
        <w:tc>
          <w:tcPr>
            <w:tcW w:w="1406" w:type="dxa"/>
            <w:tcBorders>
              <w:top w:val="nil"/>
              <w:left w:val="nil"/>
              <w:bottom w:val="nil"/>
              <w:right w:val="nil"/>
            </w:tcBorders>
          </w:tcPr>
          <w:p w14:paraId="735BCE3B"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36.9 </w:t>
            </w:r>
            <w:r w:rsidRPr="004F3605">
              <w:rPr>
                <w:rFonts w:ascii="Times New Roman" w:hAnsi="Times New Roman"/>
                <w:sz w:val="20"/>
                <w:szCs w:val="20"/>
                <w:u w:val="single"/>
              </w:rPr>
              <w:t>+</w:t>
            </w:r>
            <w:r w:rsidRPr="004F3605">
              <w:rPr>
                <w:rFonts w:ascii="Times New Roman" w:hAnsi="Times New Roman"/>
                <w:sz w:val="20"/>
                <w:szCs w:val="20"/>
              </w:rPr>
              <w:t xml:space="preserve"> 11.2</w:t>
            </w:r>
          </w:p>
        </w:tc>
        <w:tc>
          <w:tcPr>
            <w:tcW w:w="869" w:type="dxa"/>
            <w:tcBorders>
              <w:top w:val="nil"/>
              <w:left w:val="nil"/>
              <w:bottom w:val="nil"/>
              <w:right w:val="nil"/>
            </w:tcBorders>
          </w:tcPr>
          <w:p w14:paraId="2403AF5C"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0.013</w:t>
            </w:r>
          </w:p>
        </w:tc>
      </w:tr>
      <w:tr w:rsidR="00B5053B" w:rsidRPr="004F3605" w14:paraId="062893F1" w14:textId="77777777" w:rsidTr="00101A5F">
        <w:trPr>
          <w:trHeight w:val="270"/>
        </w:trPr>
        <w:tc>
          <w:tcPr>
            <w:tcW w:w="4027" w:type="dxa"/>
            <w:tcBorders>
              <w:top w:val="nil"/>
              <w:left w:val="nil"/>
              <w:bottom w:val="nil"/>
              <w:right w:val="nil"/>
            </w:tcBorders>
          </w:tcPr>
          <w:p w14:paraId="77DF7C14" w14:textId="77777777" w:rsidR="00B5053B" w:rsidRPr="004F3605" w:rsidRDefault="00B5053B" w:rsidP="00101A5F">
            <w:pPr>
              <w:pStyle w:val="NoSpacing"/>
              <w:rPr>
                <w:rFonts w:ascii="Times New Roman" w:hAnsi="Times New Roman"/>
                <w:sz w:val="20"/>
                <w:szCs w:val="20"/>
              </w:rPr>
            </w:pPr>
            <w:r w:rsidRPr="004F3605">
              <w:rPr>
                <w:rFonts w:ascii="Times New Roman" w:hAnsi="Times New Roman"/>
                <w:sz w:val="20"/>
                <w:szCs w:val="20"/>
              </w:rPr>
              <w:t>Gestational diabetes, n (%)</w:t>
            </w:r>
          </w:p>
        </w:tc>
        <w:tc>
          <w:tcPr>
            <w:tcW w:w="1220" w:type="dxa"/>
            <w:tcBorders>
              <w:top w:val="nil"/>
              <w:left w:val="nil"/>
              <w:bottom w:val="nil"/>
              <w:right w:val="nil"/>
            </w:tcBorders>
            <w:vAlign w:val="center"/>
          </w:tcPr>
          <w:p w14:paraId="53A8003A" w14:textId="77777777" w:rsidR="00B5053B" w:rsidRPr="004F3605" w:rsidRDefault="00B5053B" w:rsidP="00101A5F">
            <w:pPr>
              <w:pStyle w:val="NoSpacing"/>
              <w:jc w:val="center"/>
              <w:rPr>
                <w:rFonts w:ascii="Times New Roman" w:hAnsi="Times New Roman"/>
                <w:sz w:val="20"/>
                <w:szCs w:val="20"/>
              </w:rPr>
            </w:pPr>
          </w:p>
        </w:tc>
        <w:tc>
          <w:tcPr>
            <w:tcW w:w="1698" w:type="dxa"/>
            <w:tcBorders>
              <w:top w:val="nil"/>
              <w:left w:val="nil"/>
              <w:bottom w:val="nil"/>
              <w:right w:val="nil"/>
            </w:tcBorders>
          </w:tcPr>
          <w:p w14:paraId="6F1D9FBD" w14:textId="77777777" w:rsidR="00B5053B" w:rsidRPr="004F3605" w:rsidRDefault="00B5053B" w:rsidP="00101A5F">
            <w:pPr>
              <w:pStyle w:val="NoSpacing"/>
              <w:jc w:val="center"/>
              <w:rPr>
                <w:rFonts w:ascii="Times New Roman" w:hAnsi="Times New Roman"/>
                <w:sz w:val="20"/>
                <w:szCs w:val="20"/>
              </w:rPr>
            </w:pPr>
          </w:p>
        </w:tc>
        <w:tc>
          <w:tcPr>
            <w:tcW w:w="1843" w:type="dxa"/>
            <w:tcBorders>
              <w:top w:val="nil"/>
              <w:left w:val="nil"/>
              <w:bottom w:val="nil"/>
              <w:right w:val="nil"/>
            </w:tcBorders>
          </w:tcPr>
          <w:p w14:paraId="5E85FA5D" w14:textId="77777777" w:rsidR="00B5053B" w:rsidRPr="004F3605" w:rsidRDefault="00B5053B" w:rsidP="00101A5F">
            <w:pPr>
              <w:pStyle w:val="NoSpacing"/>
              <w:jc w:val="center"/>
              <w:rPr>
                <w:rFonts w:ascii="Times New Roman" w:hAnsi="Times New Roman"/>
                <w:sz w:val="20"/>
                <w:szCs w:val="20"/>
              </w:rPr>
            </w:pPr>
          </w:p>
        </w:tc>
        <w:tc>
          <w:tcPr>
            <w:tcW w:w="1158" w:type="dxa"/>
            <w:tcBorders>
              <w:top w:val="nil"/>
              <w:left w:val="nil"/>
              <w:bottom w:val="nil"/>
              <w:right w:val="nil"/>
            </w:tcBorders>
          </w:tcPr>
          <w:p w14:paraId="54E2A06B"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0.379</w:t>
            </w:r>
          </w:p>
        </w:tc>
        <w:tc>
          <w:tcPr>
            <w:tcW w:w="1547" w:type="dxa"/>
            <w:tcBorders>
              <w:top w:val="nil"/>
              <w:left w:val="nil"/>
              <w:bottom w:val="nil"/>
              <w:right w:val="nil"/>
            </w:tcBorders>
          </w:tcPr>
          <w:p w14:paraId="15311286" w14:textId="77777777" w:rsidR="00B5053B" w:rsidRPr="004F3605" w:rsidRDefault="00B5053B" w:rsidP="00101A5F">
            <w:pPr>
              <w:pStyle w:val="NoSpacing"/>
              <w:jc w:val="center"/>
              <w:rPr>
                <w:rFonts w:ascii="Times New Roman" w:hAnsi="Times New Roman"/>
                <w:sz w:val="20"/>
                <w:szCs w:val="20"/>
              </w:rPr>
            </w:pPr>
          </w:p>
        </w:tc>
        <w:tc>
          <w:tcPr>
            <w:tcW w:w="1406" w:type="dxa"/>
            <w:tcBorders>
              <w:top w:val="nil"/>
              <w:left w:val="nil"/>
              <w:bottom w:val="nil"/>
              <w:right w:val="nil"/>
            </w:tcBorders>
          </w:tcPr>
          <w:p w14:paraId="16A05681" w14:textId="77777777" w:rsidR="00B5053B" w:rsidRPr="004F3605" w:rsidRDefault="00B5053B" w:rsidP="00101A5F">
            <w:pPr>
              <w:pStyle w:val="NoSpacing"/>
              <w:jc w:val="center"/>
              <w:rPr>
                <w:rFonts w:ascii="Times New Roman" w:hAnsi="Times New Roman"/>
                <w:sz w:val="20"/>
                <w:szCs w:val="20"/>
              </w:rPr>
            </w:pPr>
          </w:p>
        </w:tc>
        <w:tc>
          <w:tcPr>
            <w:tcW w:w="869" w:type="dxa"/>
            <w:tcBorders>
              <w:top w:val="nil"/>
              <w:left w:val="nil"/>
              <w:bottom w:val="nil"/>
              <w:right w:val="nil"/>
            </w:tcBorders>
          </w:tcPr>
          <w:p w14:paraId="202352B4"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0.260</w:t>
            </w:r>
          </w:p>
        </w:tc>
      </w:tr>
      <w:tr w:rsidR="00B5053B" w:rsidRPr="004F3605" w14:paraId="4640EEE7" w14:textId="77777777" w:rsidTr="00101A5F">
        <w:trPr>
          <w:trHeight w:val="270"/>
        </w:trPr>
        <w:tc>
          <w:tcPr>
            <w:tcW w:w="4027" w:type="dxa"/>
            <w:tcBorders>
              <w:top w:val="nil"/>
              <w:left w:val="nil"/>
              <w:bottom w:val="nil"/>
              <w:right w:val="nil"/>
            </w:tcBorders>
          </w:tcPr>
          <w:p w14:paraId="5DC04224" w14:textId="77777777" w:rsidR="00B5053B" w:rsidRPr="004F3605" w:rsidRDefault="00B5053B" w:rsidP="00101A5F">
            <w:pPr>
              <w:pStyle w:val="NoSpacing"/>
              <w:rPr>
                <w:rFonts w:ascii="Times New Roman" w:hAnsi="Times New Roman"/>
                <w:bCs/>
                <w:sz w:val="20"/>
                <w:szCs w:val="20"/>
              </w:rPr>
            </w:pPr>
            <w:r w:rsidRPr="004F3605">
              <w:rPr>
                <w:rFonts w:ascii="Times New Roman" w:hAnsi="Times New Roman"/>
                <w:bCs/>
                <w:sz w:val="20"/>
                <w:szCs w:val="20"/>
              </w:rPr>
              <w:t xml:space="preserve">   No</w:t>
            </w:r>
          </w:p>
        </w:tc>
        <w:tc>
          <w:tcPr>
            <w:tcW w:w="1220" w:type="dxa"/>
            <w:tcBorders>
              <w:top w:val="nil"/>
              <w:left w:val="nil"/>
              <w:bottom w:val="nil"/>
              <w:right w:val="nil"/>
            </w:tcBorders>
            <w:vAlign w:val="center"/>
          </w:tcPr>
          <w:p w14:paraId="33B644C2"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538 (79.9)</w:t>
            </w:r>
          </w:p>
        </w:tc>
        <w:tc>
          <w:tcPr>
            <w:tcW w:w="1698" w:type="dxa"/>
            <w:tcBorders>
              <w:top w:val="nil"/>
              <w:left w:val="nil"/>
              <w:bottom w:val="nil"/>
              <w:right w:val="nil"/>
            </w:tcBorders>
          </w:tcPr>
          <w:p w14:paraId="72788C9B"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458 (80.6)</w:t>
            </w:r>
          </w:p>
        </w:tc>
        <w:tc>
          <w:tcPr>
            <w:tcW w:w="1843" w:type="dxa"/>
            <w:tcBorders>
              <w:top w:val="nil"/>
              <w:left w:val="nil"/>
              <w:bottom w:val="nil"/>
              <w:right w:val="nil"/>
            </w:tcBorders>
          </w:tcPr>
          <w:p w14:paraId="15B7171D"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80 (76.2)</w:t>
            </w:r>
          </w:p>
        </w:tc>
        <w:tc>
          <w:tcPr>
            <w:tcW w:w="1158" w:type="dxa"/>
            <w:tcBorders>
              <w:top w:val="nil"/>
              <w:left w:val="nil"/>
              <w:bottom w:val="nil"/>
              <w:right w:val="nil"/>
            </w:tcBorders>
          </w:tcPr>
          <w:p w14:paraId="2BFE704E"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5B271FB9"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476 (80.7)</w:t>
            </w:r>
          </w:p>
        </w:tc>
        <w:tc>
          <w:tcPr>
            <w:tcW w:w="1406" w:type="dxa"/>
            <w:tcBorders>
              <w:top w:val="nil"/>
              <w:left w:val="nil"/>
              <w:bottom w:val="nil"/>
              <w:right w:val="nil"/>
            </w:tcBorders>
          </w:tcPr>
          <w:p w14:paraId="06F8EFAD"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62 (74.7)</w:t>
            </w:r>
          </w:p>
        </w:tc>
        <w:tc>
          <w:tcPr>
            <w:tcW w:w="869" w:type="dxa"/>
            <w:tcBorders>
              <w:top w:val="nil"/>
              <w:left w:val="nil"/>
              <w:bottom w:val="nil"/>
              <w:right w:val="nil"/>
            </w:tcBorders>
          </w:tcPr>
          <w:p w14:paraId="170F6FCE" w14:textId="77777777" w:rsidR="00B5053B" w:rsidRPr="004F3605" w:rsidRDefault="00B5053B" w:rsidP="00101A5F">
            <w:pPr>
              <w:pStyle w:val="NoSpacing"/>
              <w:jc w:val="center"/>
              <w:rPr>
                <w:rFonts w:ascii="Times New Roman" w:hAnsi="Times New Roman"/>
                <w:sz w:val="20"/>
                <w:szCs w:val="20"/>
              </w:rPr>
            </w:pPr>
          </w:p>
        </w:tc>
      </w:tr>
      <w:tr w:rsidR="00B5053B" w:rsidRPr="004F3605" w14:paraId="0692737C" w14:textId="77777777" w:rsidTr="00101A5F">
        <w:trPr>
          <w:trHeight w:val="270"/>
        </w:trPr>
        <w:tc>
          <w:tcPr>
            <w:tcW w:w="4027" w:type="dxa"/>
            <w:tcBorders>
              <w:top w:val="nil"/>
              <w:left w:val="nil"/>
              <w:bottom w:val="nil"/>
              <w:right w:val="nil"/>
            </w:tcBorders>
          </w:tcPr>
          <w:p w14:paraId="4419EF2E" w14:textId="77777777" w:rsidR="00B5053B" w:rsidRPr="004F3605" w:rsidRDefault="00B5053B" w:rsidP="00101A5F">
            <w:pPr>
              <w:pStyle w:val="NoSpacing"/>
              <w:rPr>
                <w:rFonts w:ascii="Times New Roman" w:hAnsi="Times New Roman"/>
                <w:bCs/>
                <w:sz w:val="20"/>
                <w:szCs w:val="20"/>
              </w:rPr>
            </w:pPr>
            <w:r w:rsidRPr="004F3605">
              <w:rPr>
                <w:rFonts w:ascii="Times New Roman" w:hAnsi="Times New Roman"/>
                <w:bCs/>
                <w:sz w:val="20"/>
                <w:szCs w:val="20"/>
              </w:rPr>
              <w:t xml:space="preserve">   Yes</w:t>
            </w:r>
          </w:p>
        </w:tc>
        <w:tc>
          <w:tcPr>
            <w:tcW w:w="1220" w:type="dxa"/>
            <w:tcBorders>
              <w:top w:val="nil"/>
              <w:left w:val="nil"/>
              <w:bottom w:val="nil"/>
              <w:right w:val="nil"/>
            </w:tcBorders>
            <w:vAlign w:val="center"/>
          </w:tcPr>
          <w:p w14:paraId="31F99AB1"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135 (20.1)</w:t>
            </w:r>
          </w:p>
        </w:tc>
        <w:tc>
          <w:tcPr>
            <w:tcW w:w="1698" w:type="dxa"/>
            <w:tcBorders>
              <w:top w:val="nil"/>
              <w:left w:val="nil"/>
              <w:bottom w:val="nil"/>
              <w:right w:val="nil"/>
            </w:tcBorders>
          </w:tcPr>
          <w:p w14:paraId="4FB0501E"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110 (19.4)</w:t>
            </w:r>
          </w:p>
        </w:tc>
        <w:tc>
          <w:tcPr>
            <w:tcW w:w="1843" w:type="dxa"/>
            <w:tcBorders>
              <w:top w:val="nil"/>
              <w:left w:val="nil"/>
              <w:bottom w:val="nil"/>
              <w:right w:val="nil"/>
            </w:tcBorders>
          </w:tcPr>
          <w:p w14:paraId="39FE643E"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25 (23.8)</w:t>
            </w:r>
          </w:p>
        </w:tc>
        <w:tc>
          <w:tcPr>
            <w:tcW w:w="1158" w:type="dxa"/>
            <w:tcBorders>
              <w:top w:val="nil"/>
              <w:left w:val="nil"/>
              <w:bottom w:val="nil"/>
              <w:right w:val="nil"/>
            </w:tcBorders>
          </w:tcPr>
          <w:p w14:paraId="6F587417"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2F6A80D4"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114 (19.3)</w:t>
            </w:r>
          </w:p>
        </w:tc>
        <w:tc>
          <w:tcPr>
            <w:tcW w:w="1406" w:type="dxa"/>
            <w:tcBorders>
              <w:top w:val="nil"/>
              <w:left w:val="nil"/>
              <w:bottom w:val="nil"/>
              <w:right w:val="nil"/>
            </w:tcBorders>
          </w:tcPr>
          <w:p w14:paraId="23DD2334"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21 (25.3)</w:t>
            </w:r>
          </w:p>
        </w:tc>
        <w:tc>
          <w:tcPr>
            <w:tcW w:w="869" w:type="dxa"/>
            <w:tcBorders>
              <w:top w:val="nil"/>
              <w:left w:val="nil"/>
              <w:bottom w:val="nil"/>
              <w:right w:val="nil"/>
            </w:tcBorders>
          </w:tcPr>
          <w:p w14:paraId="759C41BA" w14:textId="77777777" w:rsidR="00B5053B" w:rsidRPr="004F3605" w:rsidRDefault="00B5053B" w:rsidP="00101A5F">
            <w:pPr>
              <w:pStyle w:val="NoSpacing"/>
              <w:jc w:val="center"/>
              <w:rPr>
                <w:rFonts w:ascii="Times New Roman" w:hAnsi="Times New Roman"/>
                <w:sz w:val="20"/>
                <w:szCs w:val="20"/>
              </w:rPr>
            </w:pPr>
          </w:p>
        </w:tc>
      </w:tr>
      <w:tr w:rsidR="00B5053B" w:rsidRPr="004F3605" w14:paraId="1EA2AC34" w14:textId="77777777" w:rsidTr="00101A5F">
        <w:trPr>
          <w:trHeight w:val="270"/>
        </w:trPr>
        <w:tc>
          <w:tcPr>
            <w:tcW w:w="4027" w:type="dxa"/>
            <w:tcBorders>
              <w:top w:val="nil"/>
              <w:left w:val="nil"/>
              <w:bottom w:val="nil"/>
              <w:right w:val="nil"/>
            </w:tcBorders>
          </w:tcPr>
          <w:p w14:paraId="3B6519B7" w14:textId="77777777" w:rsidR="00B5053B" w:rsidRPr="004F3605" w:rsidRDefault="00B5053B" w:rsidP="00101A5F">
            <w:pPr>
              <w:pStyle w:val="NoSpacing"/>
              <w:rPr>
                <w:rStyle w:val="CommentReference"/>
                <w:rFonts w:ascii="Times New Roman" w:eastAsia="SimSun" w:hAnsi="Times New Roman"/>
                <w:sz w:val="20"/>
                <w:szCs w:val="20"/>
              </w:rPr>
            </w:pPr>
            <w:r w:rsidRPr="004F3605">
              <w:rPr>
                <w:rStyle w:val="CommentReference"/>
                <w:rFonts w:ascii="Times New Roman" w:eastAsia="SimSun" w:hAnsi="Times New Roman"/>
                <w:sz w:val="20"/>
                <w:szCs w:val="20"/>
              </w:rPr>
              <w:t>Fasting plasma glucose, mmol/l</w:t>
            </w:r>
          </w:p>
        </w:tc>
        <w:tc>
          <w:tcPr>
            <w:tcW w:w="1220" w:type="dxa"/>
            <w:tcBorders>
              <w:top w:val="nil"/>
              <w:left w:val="nil"/>
              <w:bottom w:val="nil"/>
              <w:right w:val="nil"/>
            </w:tcBorders>
            <w:vAlign w:val="center"/>
          </w:tcPr>
          <w:p w14:paraId="309847C4"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4.3 </w:t>
            </w:r>
            <w:r w:rsidRPr="004F3605">
              <w:rPr>
                <w:rFonts w:ascii="Times New Roman" w:hAnsi="Times New Roman"/>
                <w:sz w:val="20"/>
                <w:szCs w:val="20"/>
                <w:u w:val="single"/>
              </w:rPr>
              <w:t>+</w:t>
            </w:r>
            <w:r w:rsidRPr="004F3605">
              <w:rPr>
                <w:rFonts w:ascii="Times New Roman" w:hAnsi="Times New Roman"/>
                <w:sz w:val="20"/>
                <w:szCs w:val="20"/>
              </w:rPr>
              <w:t xml:space="preserve"> 0.4</w:t>
            </w:r>
          </w:p>
        </w:tc>
        <w:tc>
          <w:tcPr>
            <w:tcW w:w="1698" w:type="dxa"/>
            <w:tcBorders>
              <w:top w:val="nil"/>
              <w:left w:val="nil"/>
              <w:bottom w:val="nil"/>
              <w:right w:val="nil"/>
            </w:tcBorders>
          </w:tcPr>
          <w:p w14:paraId="5D05EC37"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4.3 </w:t>
            </w:r>
            <w:r w:rsidRPr="004F3605">
              <w:rPr>
                <w:rFonts w:ascii="Times New Roman" w:hAnsi="Times New Roman"/>
                <w:sz w:val="20"/>
                <w:szCs w:val="20"/>
                <w:u w:val="single"/>
              </w:rPr>
              <w:t>+</w:t>
            </w:r>
            <w:r w:rsidRPr="004F3605">
              <w:rPr>
                <w:rFonts w:ascii="Times New Roman" w:hAnsi="Times New Roman"/>
                <w:sz w:val="20"/>
                <w:szCs w:val="20"/>
              </w:rPr>
              <w:t xml:space="preserve"> 0.4</w:t>
            </w:r>
          </w:p>
        </w:tc>
        <w:tc>
          <w:tcPr>
            <w:tcW w:w="1843" w:type="dxa"/>
            <w:tcBorders>
              <w:top w:val="nil"/>
              <w:left w:val="nil"/>
              <w:bottom w:val="nil"/>
              <w:right w:val="nil"/>
            </w:tcBorders>
          </w:tcPr>
          <w:p w14:paraId="4743D4CB"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4.4 </w:t>
            </w:r>
            <w:r w:rsidRPr="004F3605">
              <w:rPr>
                <w:rFonts w:ascii="Times New Roman" w:hAnsi="Times New Roman"/>
                <w:sz w:val="20"/>
                <w:szCs w:val="20"/>
                <w:u w:val="single"/>
              </w:rPr>
              <w:t>+</w:t>
            </w:r>
            <w:r w:rsidRPr="004F3605">
              <w:rPr>
                <w:rFonts w:ascii="Times New Roman" w:hAnsi="Times New Roman"/>
                <w:sz w:val="20"/>
                <w:szCs w:val="20"/>
              </w:rPr>
              <w:t xml:space="preserve"> 0.5</w:t>
            </w:r>
          </w:p>
        </w:tc>
        <w:tc>
          <w:tcPr>
            <w:tcW w:w="1158" w:type="dxa"/>
            <w:tcBorders>
              <w:top w:val="nil"/>
              <w:left w:val="nil"/>
              <w:bottom w:val="nil"/>
              <w:right w:val="nil"/>
            </w:tcBorders>
          </w:tcPr>
          <w:p w14:paraId="10474F48"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0.023</w:t>
            </w:r>
          </w:p>
        </w:tc>
        <w:tc>
          <w:tcPr>
            <w:tcW w:w="1547" w:type="dxa"/>
            <w:tcBorders>
              <w:top w:val="nil"/>
              <w:left w:val="nil"/>
              <w:bottom w:val="nil"/>
              <w:right w:val="nil"/>
            </w:tcBorders>
          </w:tcPr>
          <w:p w14:paraId="1AB94756"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4.3 </w:t>
            </w:r>
            <w:r w:rsidRPr="004F3605">
              <w:rPr>
                <w:rFonts w:ascii="Times New Roman" w:hAnsi="Times New Roman"/>
                <w:sz w:val="20"/>
                <w:szCs w:val="20"/>
                <w:u w:val="single"/>
              </w:rPr>
              <w:t>+</w:t>
            </w:r>
            <w:r w:rsidRPr="004F3605">
              <w:rPr>
                <w:rFonts w:ascii="Times New Roman" w:hAnsi="Times New Roman"/>
                <w:sz w:val="20"/>
                <w:szCs w:val="20"/>
              </w:rPr>
              <w:t xml:space="preserve"> 0.4</w:t>
            </w:r>
          </w:p>
        </w:tc>
        <w:tc>
          <w:tcPr>
            <w:tcW w:w="1406" w:type="dxa"/>
            <w:tcBorders>
              <w:top w:val="nil"/>
              <w:left w:val="nil"/>
              <w:bottom w:val="nil"/>
              <w:right w:val="nil"/>
            </w:tcBorders>
          </w:tcPr>
          <w:p w14:paraId="50F28156"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4.4 </w:t>
            </w:r>
            <w:r w:rsidRPr="004F3605">
              <w:rPr>
                <w:rFonts w:ascii="Times New Roman" w:hAnsi="Times New Roman"/>
                <w:sz w:val="20"/>
                <w:szCs w:val="20"/>
                <w:u w:val="single"/>
              </w:rPr>
              <w:t>+</w:t>
            </w:r>
            <w:r w:rsidRPr="004F3605">
              <w:rPr>
                <w:rFonts w:ascii="Times New Roman" w:hAnsi="Times New Roman"/>
                <w:sz w:val="20"/>
                <w:szCs w:val="20"/>
              </w:rPr>
              <w:t xml:space="preserve"> 0.5</w:t>
            </w:r>
          </w:p>
        </w:tc>
        <w:tc>
          <w:tcPr>
            <w:tcW w:w="869" w:type="dxa"/>
            <w:tcBorders>
              <w:top w:val="nil"/>
              <w:left w:val="nil"/>
              <w:bottom w:val="nil"/>
              <w:right w:val="nil"/>
            </w:tcBorders>
          </w:tcPr>
          <w:p w14:paraId="0258AAF2"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0.044</w:t>
            </w:r>
          </w:p>
        </w:tc>
      </w:tr>
      <w:tr w:rsidR="00B5053B" w:rsidRPr="004F3605" w14:paraId="2D084922" w14:textId="77777777" w:rsidTr="00101A5F">
        <w:trPr>
          <w:trHeight w:val="270"/>
        </w:trPr>
        <w:tc>
          <w:tcPr>
            <w:tcW w:w="4027" w:type="dxa"/>
            <w:tcBorders>
              <w:top w:val="nil"/>
              <w:left w:val="nil"/>
              <w:bottom w:val="nil"/>
              <w:right w:val="nil"/>
            </w:tcBorders>
          </w:tcPr>
          <w:p w14:paraId="61B519C3" w14:textId="77777777" w:rsidR="00B5053B" w:rsidRPr="004F3605" w:rsidRDefault="00B5053B" w:rsidP="00101A5F">
            <w:pPr>
              <w:pStyle w:val="NoSpacing"/>
              <w:rPr>
                <w:rStyle w:val="CommentReference"/>
                <w:rFonts w:ascii="Times New Roman" w:eastAsia="SimSun" w:hAnsi="Times New Roman"/>
                <w:sz w:val="20"/>
                <w:szCs w:val="20"/>
              </w:rPr>
            </w:pPr>
            <w:r w:rsidRPr="004F3605">
              <w:rPr>
                <w:rStyle w:val="CommentReference"/>
                <w:rFonts w:ascii="Times New Roman" w:eastAsia="SimSun" w:hAnsi="Times New Roman"/>
                <w:sz w:val="20"/>
                <w:szCs w:val="20"/>
              </w:rPr>
              <w:t>2-h post-load plasma glucose, mmol/l</w:t>
            </w:r>
          </w:p>
        </w:tc>
        <w:tc>
          <w:tcPr>
            <w:tcW w:w="1220" w:type="dxa"/>
            <w:tcBorders>
              <w:top w:val="nil"/>
              <w:left w:val="nil"/>
              <w:bottom w:val="nil"/>
              <w:right w:val="nil"/>
            </w:tcBorders>
            <w:vAlign w:val="center"/>
          </w:tcPr>
          <w:p w14:paraId="7BAA3AA2"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6.5 </w:t>
            </w:r>
            <w:r w:rsidRPr="004F3605">
              <w:rPr>
                <w:rFonts w:ascii="Times New Roman" w:hAnsi="Times New Roman"/>
                <w:sz w:val="20"/>
                <w:szCs w:val="20"/>
                <w:u w:val="single"/>
              </w:rPr>
              <w:t>+</w:t>
            </w:r>
            <w:r w:rsidRPr="004F3605">
              <w:rPr>
                <w:rFonts w:ascii="Times New Roman" w:hAnsi="Times New Roman"/>
                <w:sz w:val="20"/>
                <w:szCs w:val="20"/>
              </w:rPr>
              <w:t xml:space="preserve"> 1.5</w:t>
            </w:r>
          </w:p>
        </w:tc>
        <w:tc>
          <w:tcPr>
            <w:tcW w:w="1698" w:type="dxa"/>
            <w:tcBorders>
              <w:top w:val="nil"/>
              <w:left w:val="nil"/>
              <w:bottom w:val="nil"/>
              <w:right w:val="nil"/>
            </w:tcBorders>
          </w:tcPr>
          <w:p w14:paraId="4C984F2A"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6.5 </w:t>
            </w:r>
            <w:r w:rsidRPr="004F3605">
              <w:rPr>
                <w:rFonts w:ascii="Times New Roman" w:hAnsi="Times New Roman"/>
                <w:sz w:val="20"/>
                <w:szCs w:val="20"/>
                <w:u w:val="single"/>
              </w:rPr>
              <w:t>+</w:t>
            </w:r>
            <w:r w:rsidRPr="004F3605">
              <w:rPr>
                <w:rFonts w:ascii="Times New Roman" w:hAnsi="Times New Roman"/>
                <w:sz w:val="20"/>
                <w:szCs w:val="20"/>
              </w:rPr>
              <w:t xml:space="preserve"> 1.5</w:t>
            </w:r>
          </w:p>
        </w:tc>
        <w:tc>
          <w:tcPr>
            <w:tcW w:w="1843" w:type="dxa"/>
            <w:tcBorders>
              <w:top w:val="nil"/>
              <w:left w:val="nil"/>
              <w:bottom w:val="nil"/>
              <w:right w:val="nil"/>
            </w:tcBorders>
          </w:tcPr>
          <w:p w14:paraId="0A21D0E8"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6.4 </w:t>
            </w:r>
            <w:r w:rsidRPr="004F3605">
              <w:rPr>
                <w:rFonts w:ascii="Times New Roman" w:hAnsi="Times New Roman"/>
                <w:sz w:val="20"/>
                <w:szCs w:val="20"/>
                <w:u w:val="single"/>
              </w:rPr>
              <w:t>+</w:t>
            </w:r>
            <w:r w:rsidRPr="004F3605">
              <w:rPr>
                <w:rFonts w:ascii="Times New Roman" w:hAnsi="Times New Roman"/>
                <w:sz w:val="20"/>
                <w:szCs w:val="20"/>
              </w:rPr>
              <w:t xml:space="preserve"> 1.7</w:t>
            </w:r>
          </w:p>
        </w:tc>
        <w:tc>
          <w:tcPr>
            <w:tcW w:w="1158" w:type="dxa"/>
            <w:tcBorders>
              <w:top w:val="nil"/>
              <w:left w:val="nil"/>
              <w:bottom w:val="nil"/>
              <w:right w:val="nil"/>
            </w:tcBorders>
          </w:tcPr>
          <w:p w14:paraId="4E58152B"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0.344</w:t>
            </w:r>
          </w:p>
        </w:tc>
        <w:tc>
          <w:tcPr>
            <w:tcW w:w="1547" w:type="dxa"/>
            <w:tcBorders>
              <w:top w:val="nil"/>
              <w:left w:val="nil"/>
              <w:bottom w:val="nil"/>
              <w:right w:val="nil"/>
            </w:tcBorders>
          </w:tcPr>
          <w:p w14:paraId="2430F800"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6.5 </w:t>
            </w:r>
            <w:r w:rsidRPr="004F3605">
              <w:rPr>
                <w:rFonts w:ascii="Times New Roman" w:hAnsi="Times New Roman"/>
                <w:sz w:val="20"/>
                <w:szCs w:val="20"/>
                <w:u w:val="single"/>
              </w:rPr>
              <w:t>+</w:t>
            </w:r>
            <w:r w:rsidRPr="004F3605">
              <w:rPr>
                <w:rFonts w:ascii="Times New Roman" w:hAnsi="Times New Roman"/>
                <w:sz w:val="20"/>
                <w:szCs w:val="20"/>
              </w:rPr>
              <w:t xml:space="preserve"> 1.5</w:t>
            </w:r>
          </w:p>
        </w:tc>
        <w:tc>
          <w:tcPr>
            <w:tcW w:w="1406" w:type="dxa"/>
            <w:tcBorders>
              <w:top w:val="nil"/>
              <w:left w:val="nil"/>
              <w:bottom w:val="nil"/>
              <w:right w:val="nil"/>
            </w:tcBorders>
          </w:tcPr>
          <w:p w14:paraId="05A6E8A0"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6.7 </w:t>
            </w:r>
            <w:r w:rsidRPr="004F3605">
              <w:rPr>
                <w:rFonts w:ascii="Times New Roman" w:hAnsi="Times New Roman"/>
                <w:sz w:val="20"/>
                <w:szCs w:val="20"/>
                <w:u w:val="single"/>
              </w:rPr>
              <w:t>+</w:t>
            </w:r>
            <w:r w:rsidRPr="004F3605">
              <w:rPr>
                <w:rFonts w:ascii="Times New Roman" w:hAnsi="Times New Roman"/>
                <w:sz w:val="20"/>
                <w:szCs w:val="20"/>
              </w:rPr>
              <w:t xml:space="preserve"> 1.6</w:t>
            </w:r>
          </w:p>
        </w:tc>
        <w:tc>
          <w:tcPr>
            <w:tcW w:w="869" w:type="dxa"/>
            <w:tcBorders>
              <w:top w:val="nil"/>
              <w:left w:val="nil"/>
              <w:bottom w:val="nil"/>
              <w:right w:val="nil"/>
            </w:tcBorders>
          </w:tcPr>
          <w:p w14:paraId="6F3706AF"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0.265</w:t>
            </w:r>
          </w:p>
        </w:tc>
      </w:tr>
      <w:tr w:rsidR="00B5053B" w:rsidRPr="004F3605" w14:paraId="29344600" w14:textId="77777777" w:rsidTr="00101A5F">
        <w:trPr>
          <w:trHeight w:val="270"/>
        </w:trPr>
        <w:tc>
          <w:tcPr>
            <w:tcW w:w="4027" w:type="dxa"/>
            <w:tcBorders>
              <w:top w:val="nil"/>
              <w:left w:val="nil"/>
              <w:bottom w:val="nil"/>
              <w:right w:val="nil"/>
            </w:tcBorders>
          </w:tcPr>
          <w:p w14:paraId="31EA6403" w14:textId="77777777" w:rsidR="00B5053B" w:rsidRPr="004F3605" w:rsidRDefault="00B5053B" w:rsidP="00101A5F">
            <w:pPr>
              <w:pStyle w:val="NoSpacing"/>
              <w:rPr>
                <w:rStyle w:val="CommentReference"/>
                <w:rFonts w:ascii="Times New Roman" w:eastAsia="SimSun" w:hAnsi="Times New Roman"/>
                <w:sz w:val="20"/>
                <w:szCs w:val="20"/>
              </w:rPr>
            </w:pPr>
            <w:r w:rsidRPr="004F3605">
              <w:rPr>
                <w:rStyle w:val="CommentReference"/>
                <w:rFonts w:ascii="Times New Roman" w:eastAsia="SimSun" w:hAnsi="Times New Roman"/>
                <w:sz w:val="20"/>
                <w:szCs w:val="20"/>
              </w:rPr>
              <w:lastRenderedPageBreak/>
              <w:t xml:space="preserve">Total energy intake, kJ </w:t>
            </w:r>
            <w:r w:rsidRPr="004F3605">
              <w:rPr>
                <w:rFonts w:ascii="Times New Roman" w:hAnsi="Times New Roman"/>
                <w:bCs/>
                <w:sz w:val="20"/>
                <w:szCs w:val="20"/>
              </w:rPr>
              <w:t>(1 kcal=4.186 kJ)</w:t>
            </w:r>
          </w:p>
        </w:tc>
        <w:tc>
          <w:tcPr>
            <w:tcW w:w="1220" w:type="dxa"/>
            <w:tcBorders>
              <w:top w:val="nil"/>
              <w:left w:val="nil"/>
              <w:bottom w:val="nil"/>
              <w:right w:val="nil"/>
            </w:tcBorders>
            <w:vAlign w:val="center"/>
          </w:tcPr>
          <w:p w14:paraId="080B8595"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7715 </w:t>
            </w:r>
            <w:r w:rsidRPr="004F3605">
              <w:rPr>
                <w:rFonts w:ascii="Times New Roman" w:hAnsi="Times New Roman"/>
                <w:sz w:val="20"/>
                <w:szCs w:val="20"/>
                <w:u w:val="single"/>
              </w:rPr>
              <w:t>+</w:t>
            </w:r>
            <w:r w:rsidRPr="004F3605">
              <w:rPr>
                <w:rFonts w:ascii="Times New Roman" w:hAnsi="Times New Roman"/>
                <w:sz w:val="20"/>
                <w:szCs w:val="20"/>
              </w:rPr>
              <w:t xml:space="preserve"> 2401</w:t>
            </w:r>
          </w:p>
        </w:tc>
        <w:tc>
          <w:tcPr>
            <w:tcW w:w="1698" w:type="dxa"/>
            <w:tcBorders>
              <w:top w:val="nil"/>
              <w:left w:val="nil"/>
              <w:bottom w:val="nil"/>
              <w:right w:val="nil"/>
            </w:tcBorders>
          </w:tcPr>
          <w:p w14:paraId="3D106B56"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7778 </w:t>
            </w:r>
            <w:r w:rsidRPr="004F3605">
              <w:rPr>
                <w:rFonts w:ascii="Times New Roman" w:hAnsi="Times New Roman"/>
                <w:sz w:val="20"/>
                <w:szCs w:val="20"/>
                <w:u w:val="single"/>
              </w:rPr>
              <w:t>+</w:t>
            </w:r>
            <w:r w:rsidRPr="004F3605">
              <w:rPr>
                <w:rFonts w:ascii="Times New Roman" w:hAnsi="Times New Roman"/>
                <w:sz w:val="20"/>
                <w:szCs w:val="20"/>
              </w:rPr>
              <w:t xml:space="preserve"> 2376</w:t>
            </w:r>
          </w:p>
        </w:tc>
        <w:tc>
          <w:tcPr>
            <w:tcW w:w="1843" w:type="dxa"/>
            <w:tcBorders>
              <w:top w:val="nil"/>
              <w:left w:val="nil"/>
              <w:bottom w:val="nil"/>
              <w:right w:val="nil"/>
            </w:tcBorders>
          </w:tcPr>
          <w:p w14:paraId="39F2A3A6"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7374 </w:t>
            </w:r>
            <w:r w:rsidRPr="004F3605">
              <w:rPr>
                <w:rFonts w:ascii="Times New Roman" w:hAnsi="Times New Roman"/>
                <w:sz w:val="20"/>
                <w:szCs w:val="20"/>
                <w:u w:val="single"/>
              </w:rPr>
              <w:t>+</w:t>
            </w:r>
            <w:r w:rsidRPr="004F3605">
              <w:rPr>
                <w:rFonts w:ascii="Times New Roman" w:hAnsi="Times New Roman"/>
                <w:sz w:val="20"/>
                <w:szCs w:val="20"/>
              </w:rPr>
              <w:t xml:space="preserve"> 2515</w:t>
            </w:r>
          </w:p>
        </w:tc>
        <w:tc>
          <w:tcPr>
            <w:tcW w:w="1158" w:type="dxa"/>
            <w:tcBorders>
              <w:top w:val="nil"/>
              <w:left w:val="nil"/>
              <w:bottom w:val="nil"/>
              <w:right w:val="nil"/>
            </w:tcBorders>
          </w:tcPr>
          <w:p w14:paraId="2C7CF63E"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0.113</w:t>
            </w:r>
          </w:p>
        </w:tc>
        <w:tc>
          <w:tcPr>
            <w:tcW w:w="1547" w:type="dxa"/>
            <w:tcBorders>
              <w:top w:val="nil"/>
              <w:left w:val="nil"/>
              <w:bottom w:val="nil"/>
              <w:right w:val="nil"/>
            </w:tcBorders>
          </w:tcPr>
          <w:p w14:paraId="50FF6152"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7736 </w:t>
            </w:r>
            <w:r w:rsidRPr="004F3605">
              <w:rPr>
                <w:rFonts w:ascii="Times New Roman" w:hAnsi="Times New Roman"/>
                <w:sz w:val="20"/>
                <w:szCs w:val="20"/>
                <w:u w:val="single"/>
              </w:rPr>
              <w:t>+</w:t>
            </w:r>
            <w:r w:rsidRPr="004F3605">
              <w:rPr>
                <w:rFonts w:ascii="Times New Roman" w:hAnsi="Times New Roman"/>
                <w:sz w:val="20"/>
                <w:szCs w:val="20"/>
              </w:rPr>
              <w:t xml:space="preserve"> 2400</w:t>
            </w:r>
          </w:p>
        </w:tc>
        <w:tc>
          <w:tcPr>
            <w:tcW w:w="1406" w:type="dxa"/>
            <w:tcBorders>
              <w:top w:val="nil"/>
              <w:left w:val="nil"/>
              <w:bottom w:val="nil"/>
              <w:right w:val="nil"/>
            </w:tcBorders>
          </w:tcPr>
          <w:p w14:paraId="7045547D"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7568 </w:t>
            </w:r>
            <w:r w:rsidRPr="004F3605">
              <w:rPr>
                <w:rFonts w:ascii="Times New Roman" w:hAnsi="Times New Roman"/>
                <w:sz w:val="20"/>
                <w:szCs w:val="20"/>
                <w:u w:val="single"/>
              </w:rPr>
              <w:t>+</w:t>
            </w:r>
            <w:r w:rsidRPr="004F3605">
              <w:rPr>
                <w:rFonts w:ascii="Times New Roman" w:hAnsi="Times New Roman"/>
                <w:sz w:val="20"/>
                <w:szCs w:val="20"/>
              </w:rPr>
              <w:t xml:space="preserve"> 2417</w:t>
            </w:r>
          </w:p>
        </w:tc>
        <w:tc>
          <w:tcPr>
            <w:tcW w:w="869" w:type="dxa"/>
            <w:tcBorders>
              <w:top w:val="nil"/>
              <w:left w:val="nil"/>
              <w:bottom w:val="nil"/>
              <w:right w:val="nil"/>
            </w:tcBorders>
          </w:tcPr>
          <w:p w14:paraId="2EC7271D"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0.551</w:t>
            </w:r>
          </w:p>
        </w:tc>
      </w:tr>
      <w:tr w:rsidR="00B5053B" w:rsidRPr="004F3605" w14:paraId="22008F98" w14:textId="77777777" w:rsidTr="00101A5F">
        <w:trPr>
          <w:trHeight w:val="270"/>
        </w:trPr>
        <w:tc>
          <w:tcPr>
            <w:tcW w:w="4027" w:type="dxa"/>
            <w:tcBorders>
              <w:top w:val="nil"/>
              <w:left w:val="nil"/>
              <w:bottom w:val="nil"/>
              <w:right w:val="nil"/>
            </w:tcBorders>
          </w:tcPr>
          <w:p w14:paraId="556E25E5" w14:textId="77777777" w:rsidR="00B5053B" w:rsidRPr="004F3605" w:rsidRDefault="00B5053B" w:rsidP="00101A5F">
            <w:pPr>
              <w:pStyle w:val="NoSpacing"/>
              <w:rPr>
                <w:rFonts w:ascii="Times New Roman" w:hAnsi="Times New Roman"/>
                <w:sz w:val="20"/>
                <w:szCs w:val="20"/>
              </w:rPr>
            </w:pPr>
            <w:r w:rsidRPr="004F3605">
              <w:rPr>
                <w:rFonts w:ascii="Times New Roman" w:hAnsi="Times New Roman"/>
                <w:sz w:val="20"/>
                <w:szCs w:val="20"/>
              </w:rPr>
              <w:t>Daily eating episodes, times</w:t>
            </w:r>
          </w:p>
        </w:tc>
        <w:tc>
          <w:tcPr>
            <w:tcW w:w="1220" w:type="dxa"/>
            <w:tcBorders>
              <w:top w:val="nil"/>
              <w:left w:val="nil"/>
              <w:bottom w:val="nil"/>
              <w:right w:val="nil"/>
            </w:tcBorders>
            <w:vAlign w:val="center"/>
          </w:tcPr>
          <w:p w14:paraId="7DB0AF5C"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4.1 </w:t>
            </w:r>
            <w:r w:rsidRPr="004F3605">
              <w:rPr>
                <w:rFonts w:ascii="Times New Roman" w:hAnsi="Times New Roman"/>
                <w:sz w:val="20"/>
                <w:szCs w:val="20"/>
                <w:u w:val="single"/>
              </w:rPr>
              <w:t>+</w:t>
            </w:r>
            <w:r w:rsidRPr="004F3605">
              <w:rPr>
                <w:rFonts w:ascii="Times New Roman" w:hAnsi="Times New Roman"/>
                <w:sz w:val="20"/>
                <w:szCs w:val="20"/>
              </w:rPr>
              <w:t xml:space="preserve">  1.3</w:t>
            </w:r>
          </w:p>
        </w:tc>
        <w:tc>
          <w:tcPr>
            <w:tcW w:w="1698" w:type="dxa"/>
            <w:tcBorders>
              <w:top w:val="nil"/>
              <w:left w:val="nil"/>
              <w:bottom w:val="nil"/>
              <w:right w:val="nil"/>
            </w:tcBorders>
          </w:tcPr>
          <w:p w14:paraId="7E444F35"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4.2 </w:t>
            </w:r>
            <w:r w:rsidRPr="004F3605">
              <w:rPr>
                <w:rFonts w:ascii="Times New Roman" w:hAnsi="Times New Roman"/>
                <w:sz w:val="20"/>
                <w:szCs w:val="20"/>
                <w:u w:val="single"/>
              </w:rPr>
              <w:t>+</w:t>
            </w:r>
            <w:r w:rsidRPr="004F3605">
              <w:rPr>
                <w:rFonts w:ascii="Times New Roman" w:hAnsi="Times New Roman"/>
                <w:sz w:val="20"/>
                <w:szCs w:val="20"/>
              </w:rPr>
              <w:t xml:space="preserve"> 1.3</w:t>
            </w:r>
          </w:p>
        </w:tc>
        <w:tc>
          <w:tcPr>
            <w:tcW w:w="1843" w:type="dxa"/>
            <w:tcBorders>
              <w:top w:val="nil"/>
              <w:left w:val="nil"/>
              <w:bottom w:val="nil"/>
              <w:right w:val="nil"/>
            </w:tcBorders>
          </w:tcPr>
          <w:p w14:paraId="1D9FAEF3"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3.6 </w:t>
            </w:r>
            <w:r w:rsidRPr="004F3605">
              <w:rPr>
                <w:rFonts w:ascii="Times New Roman" w:hAnsi="Times New Roman"/>
                <w:sz w:val="20"/>
                <w:szCs w:val="20"/>
                <w:u w:val="single"/>
              </w:rPr>
              <w:t>+</w:t>
            </w:r>
            <w:r w:rsidRPr="004F3605">
              <w:rPr>
                <w:rFonts w:ascii="Times New Roman" w:hAnsi="Times New Roman"/>
                <w:sz w:val="20"/>
                <w:szCs w:val="20"/>
              </w:rPr>
              <w:t xml:space="preserve"> 1.1</w:t>
            </w:r>
          </w:p>
        </w:tc>
        <w:tc>
          <w:tcPr>
            <w:tcW w:w="1158" w:type="dxa"/>
            <w:tcBorders>
              <w:top w:val="nil"/>
              <w:left w:val="nil"/>
              <w:bottom w:val="nil"/>
              <w:right w:val="nil"/>
            </w:tcBorders>
          </w:tcPr>
          <w:p w14:paraId="12075C26"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&lt;0.001</w:t>
            </w:r>
          </w:p>
        </w:tc>
        <w:tc>
          <w:tcPr>
            <w:tcW w:w="1547" w:type="dxa"/>
            <w:tcBorders>
              <w:top w:val="nil"/>
              <w:left w:val="nil"/>
              <w:bottom w:val="nil"/>
              <w:right w:val="nil"/>
            </w:tcBorders>
          </w:tcPr>
          <w:p w14:paraId="3F66D64D"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4.2 </w:t>
            </w:r>
            <w:r w:rsidRPr="004F3605">
              <w:rPr>
                <w:rFonts w:ascii="Times New Roman" w:hAnsi="Times New Roman"/>
                <w:sz w:val="20"/>
                <w:szCs w:val="20"/>
                <w:u w:val="single"/>
              </w:rPr>
              <w:t>+</w:t>
            </w:r>
            <w:r w:rsidRPr="004F3605">
              <w:rPr>
                <w:rFonts w:ascii="Times New Roman" w:hAnsi="Times New Roman"/>
                <w:sz w:val="20"/>
                <w:szCs w:val="20"/>
              </w:rPr>
              <w:t xml:space="preserve"> 1.3</w:t>
            </w:r>
          </w:p>
        </w:tc>
        <w:tc>
          <w:tcPr>
            <w:tcW w:w="1406" w:type="dxa"/>
            <w:tcBorders>
              <w:top w:val="nil"/>
              <w:left w:val="nil"/>
              <w:bottom w:val="nil"/>
              <w:right w:val="nil"/>
            </w:tcBorders>
          </w:tcPr>
          <w:p w14:paraId="67382029"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4.0 </w:t>
            </w:r>
            <w:r w:rsidRPr="004F3605">
              <w:rPr>
                <w:rFonts w:ascii="Times New Roman" w:hAnsi="Times New Roman"/>
                <w:sz w:val="20"/>
                <w:szCs w:val="20"/>
                <w:u w:val="single"/>
              </w:rPr>
              <w:t>+</w:t>
            </w:r>
            <w:r w:rsidRPr="004F3605">
              <w:rPr>
                <w:rFonts w:ascii="Times New Roman" w:hAnsi="Times New Roman"/>
                <w:sz w:val="20"/>
                <w:szCs w:val="20"/>
              </w:rPr>
              <w:t xml:space="preserve"> 1.4</w:t>
            </w:r>
          </w:p>
        </w:tc>
        <w:tc>
          <w:tcPr>
            <w:tcW w:w="869" w:type="dxa"/>
            <w:tcBorders>
              <w:top w:val="nil"/>
              <w:left w:val="nil"/>
              <w:bottom w:val="nil"/>
              <w:right w:val="nil"/>
            </w:tcBorders>
          </w:tcPr>
          <w:p w14:paraId="6F36BD14"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0.261</w:t>
            </w:r>
          </w:p>
        </w:tc>
      </w:tr>
      <w:tr w:rsidR="00B5053B" w:rsidRPr="004F3605" w14:paraId="6F7C6329" w14:textId="77777777" w:rsidTr="00101A5F">
        <w:trPr>
          <w:trHeight w:val="270"/>
        </w:trPr>
        <w:tc>
          <w:tcPr>
            <w:tcW w:w="4027" w:type="dxa"/>
            <w:tcBorders>
              <w:top w:val="nil"/>
              <w:left w:val="nil"/>
              <w:bottom w:val="nil"/>
              <w:right w:val="nil"/>
            </w:tcBorders>
          </w:tcPr>
          <w:p w14:paraId="0A918048" w14:textId="77777777" w:rsidR="00B5053B" w:rsidRPr="004F3605" w:rsidRDefault="00B5053B" w:rsidP="00101A5F">
            <w:pPr>
              <w:pStyle w:val="NoSpacing"/>
              <w:rPr>
                <w:rFonts w:ascii="Times New Roman" w:hAnsi="Times New Roman"/>
                <w:sz w:val="20"/>
                <w:szCs w:val="20"/>
              </w:rPr>
            </w:pPr>
            <w:r w:rsidRPr="004F3605">
              <w:rPr>
                <w:rFonts w:ascii="Times New Roman" w:hAnsi="Times New Roman"/>
                <w:sz w:val="20"/>
                <w:szCs w:val="20"/>
              </w:rPr>
              <w:t>Bedtime, 24h</w:t>
            </w:r>
          </w:p>
        </w:tc>
        <w:tc>
          <w:tcPr>
            <w:tcW w:w="1220" w:type="dxa"/>
            <w:tcBorders>
              <w:top w:val="nil"/>
              <w:left w:val="nil"/>
              <w:bottom w:val="nil"/>
              <w:right w:val="nil"/>
            </w:tcBorders>
            <w:vAlign w:val="center"/>
          </w:tcPr>
          <w:p w14:paraId="0AF2F744"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2311 </w:t>
            </w:r>
            <w:r w:rsidRPr="004F3605">
              <w:rPr>
                <w:rFonts w:ascii="Times New Roman" w:hAnsi="Times New Roman"/>
                <w:sz w:val="20"/>
                <w:szCs w:val="20"/>
                <w:u w:val="single"/>
              </w:rPr>
              <w:t>+</w:t>
            </w:r>
            <w:r w:rsidRPr="004F3605">
              <w:rPr>
                <w:rFonts w:ascii="Times New Roman" w:hAnsi="Times New Roman"/>
                <w:sz w:val="20"/>
                <w:szCs w:val="20"/>
              </w:rPr>
              <w:t xml:space="preserve"> 0143</w:t>
            </w:r>
          </w:p>
        </w:tc>
        <w:tc>
          <w:tcPr>
            <w:tcW w:w="1698" w:type="dxa"/>
            <w:tcBorders>
              <w:top w:val="nil"/>
              <w:left w:val="nil"/>
              <w:bottom w:val="nil"/>
              <w:right w:val="nil"/>
            </w:tcBorders>
          </w:tcPr>
          <w:p w14:paraId="2604AC85"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2307 </w:t>
            </w:r>
            <w:r w:rsidRPr="004F3605">
              <w:rPr>
                <w:rFonts w:ascii="Times New Roman" w:hAnsi="Times New Roman"/>
                <w:sz w:val="20"/>
                <w:szCs w:val="20"/>
                <w:u w:val="single"/>
              </w:rPr>
              <w:t>+</w:t>
            </w:r>
            <w:r w:rsidRPr="004F3605">
              <w:rPr>
                <w:rFonts w:ascii="Times New Roman" w:hAnsi="Times New Roman"/>
                <w:sz w:val="20"/>
                <w:szCs w:val="20"/>
              </w:rPr>
              <w:t xml:space="preserve">  0133</w:t>
            </w:r>
          </w:p>
        </w:tc>
        <w:tc>
          <w:tcPr>
            <w:tcW w:w="1843" w:type="dxa"/>
            <w:tcBorders>
              <w:top w:val="nil"/>
              <w:left w:val="nil"/>
              <w:bottom w:val="nil"/>
              <w:right w:val="nil"/>
            </w:tcBorders>
          </w:tcPr>
          <w:p w14:paraId="1C5B225E"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2336 </w:t>
            </w:r>
            <w:r w:rsidRPr="004F3605">
              <w:rPr>
                <w:rFonts w:ascii="Times New Roman" w:hAnsi="Times New Roman"/>
                <w:sz w:val="20"/>
                <w:szCs w:val="20"/>
                <w:u w:val="single"/>
              </w:rPr>
              <w:t>+</w:t>
            </w:r>
            <w:r w:rsidRPr="004F3605">
              <w:rPr>
                <w:rFonts w:ascii="Times New Roman" w:hAnsi="Times New Roman"/>
                <w:sz w:val="20"/>
                <w:szCs w:val="20"/>
              </w:rPr>
              <w:t xml:space="preserve"> 0222</w:t>
            </w:r>
          </w:p>
        </w:tc>
        <w:tc>
          <w:tcPr>
            <w:tcW w:w="1158" w:type="dxa"/>
            <w:tcBorders>
              <w:top w:val="nil"/>
              <w:left w:val="nil"/>
              <w:bottom w:val="nil"/>
              <w:right w:val="nil"/>
            </w:tcBorders>
          </w:tcPr>
          <w:p w14:paraId="6F421E87"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0.043</w:t>
            </w:r>
          </w:p>
        </w:tc>
        <w:tc>
          <w:tcPr>
            <w:tcW w:w="1547" w:type="dxa"/>
            <w:tcBorders>
              <w:top w:val="nil"/>
              <w:left w:val="nil"/>
              <w:bottom w:val="nil"/>
              <w:right w:val="nil"/>
            </w:tcBorders>
          </w:tcPr>
          <w:p w14:paraId="569A0B97"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2308 </w:t>
            </w:r>
            <w:r w:rsidRPr="004F3605">
              <w:rPr>
                <w:rFonts w:ascii="Times New Roman" w:hAnsi="Times New Roman"/>
                <w:sz w:val="20"/>
                <w:szCs w:val="20"/>
                <w:u w:val="single"/>
              </w:rPr>
              <w:t>+</w:t>
            </w:r>
            <w:r w:rsidRPr="004F3605">
              <w:rPr>
                <w:rFonts w:ascii="Times New Roman" w:hAnsi="Times New Roman"/>
                <w:sz w:val="20"/>
                <w:szCs w:val="20"/>
              </w:rPr>
              <w:t xml:space="preserve"> 0140</w:t>
            </w:r>
          </w:p>
        </w:tc>
        <w:tc>
          <w:tcPr>
            <w:tcW w:w="1406" w:type="dxa"/>
            <w:tcBorders>
              <w:top w:val="nil"/>
              <w:left w:val="nil"/>
              <w:bottom w:val="nil"/>
              <w:right w:val="nil"/>
            </w:tcBorders>
          </w:tcPr>
          <w:p w14:paraId="6EBB8515"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2336 </w:t>
            </w:r>
            <w:r w:rsidRPr="004F3605">
              <w:rPr>
                <w:rFonts w:ascii="Times New Roman" w:hAnsi="Times New Roman"/>
                <w:sz w:val="20"/>
                <w:szCs w:val="20"/>
                <w:u w:val="single"/>
              </w:rPr>
              <w:t>+</w:t>
            </w:r>
            <w:r w:rsidRPr="004F3605">
              <w:rPr>
                <w:rFonts w:ascii="Times New Roman" w:hAnsi="Times New Roman"/>
                <w:sz w:val="20"/>
                <w:szCs w:val="20"/>
              </w:rPr>
              <w:t xml:space="preserve"> 0203</w:t>
            </w:r>
          </w:p>
        </w:tc>
        <w:tc>
          <w:tcPr>
            <w:tcW w:w="869" w:type="dxa"/>
            <w:tcBorders>
              <w:top w:val="nil"/>
              <w:left w:val="nil"/>
              <w:bottom w:val="nil"/>
              <w:right w:val="nil"/>
            </w:tcBorders>
          </w:tcPr>
          <w:p w14:paraId="2AED5FAE"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0.020</w:t>
            </w:r>
          </w:p>
        </w:tc>
      </w:tr>
      <w:tr w:rsidR="00B5053B" w:rsidRPr="004F3605" w14:paraId="418C214B" w14:textId="77777777" w:rsidTr="00101A5F">
        <w:trPr>
          <w:trHeight w:val="270"/>
        </w:trPr>
        <w:tc>
          <w:tcPr>
            <w:tcW w:w="4027" w:type="dxa"/>
            <w:tcBorders>
              <w:top w:val="nil"/>
              <w:left w:val="nil"/>
              <w:bottom w:val="nil"/>
              <w:right w:val="nil"/>
            </w:tcBorders>
          </w:tcPr>
          <w:p w14:paraId="11F50AA4" w14:textId="77777777" w:rsidR="00B5053B" w:rsidRPr="004F3605" w:rsidRDefault="00B5053B" w:rsidP="00101A5F">
            <w:pPr>
              <w:pStyle w:val="NoSpacing"/>
              <w:rPr>
                <w:rStyle w:val="CommentReference"/>
                <w:rFonts w:ascii="Times New Roman" w:eastAsia="SimSun" w:hAnsi="Times New Roman"/>
                <w:sz w:val="20"/>
                <w:szCs w:val="20"/>
              </w:rPr>
            </w:pPr>
            <w:r w:rsidRPr="004F3605">
              <w:rPr>
                <w:rStyle w:val="CommentReference"/>
                <w:rFonts w:ascii="Times New Roman" w:eastAsia="SimSun" w:hAnsi="Times New Roman"/>
                <w:sz w:val="20"/>
                <w:szCs w:val="20"/>
              </w:rPr>
              <w:t>Infant sex, n (%)</w:t>
            </w:r>
          </w:p>
        </w:tc>
        <w:tc>
          <w:tcPr>
            <w:tcW w:w="1220" w:type="dxa"/>
            <w:tcBorders>
              <w:top w:val="nil"/>
              <w:left w:val="nil"/>
              <w:bottom w:val="nil"/>
              <w:right w:val="nil"/>
            </w:tcBorders>
            <w:vAlign w:val="center"/>
          </w:tcPr>
          <w:p w14:paraId="00A5FB0A" w14:textId="77777777" w:rsidR="00B5053B" w:rsidRPr="004F3605" w:rsidRDefault="00B5053B" w:rsidP="00101A5F">
            <w:pPr>
              <w:pStyle w:val="NoSpacing"/>
              <w:jc w:val="center"/>
              <w:rPr>
                <w:rFonts w:ascii="Times New Roman" w:hAnsi="Times New Roman"/>
                <w:sz w:val="20"/>
                <w:szCs w:val="20"/>
              </w:rPr>
            </w:pPr>
          </w:p>
        </w:tc>
        <w:tc>
          <w:tcPr>
            <w:tcW w:w="1698" w:type="dxa"/>
            <w:tcBorders>
              <w:top w:val="nil"/>
              <w:left w:val="nil"/>
              <w:bottom w:val="nil"/>
              <w:right w:val="nil"/>
            </w:tcBorders>
          </w:tcPr>
          <w:p w14:paraId="7A9C70B7" w14:textId="77777777" w:rsidR="00B5053B" w:rsidRPr="004F3605" w:rsidRDefault="00B5053B" w:rsidP="00101A5F">
            <w:pPr>
              <w:pStyle w:val="NoSpacing"/>
              <w:jc w:val="center"/>
              <w:rPr>
                <w:rFonts w:ascii="Times New Roman" w:hAnsi="Times New Roman"/>
                <w:sz w:val="20"/>
                <w:szCs w:val="20"/>
              </w:rPr>
            </w:pPr>
          </w:p>
        </w:tc>
        <w:tc>
          <w:tcPr>
            <w:tcW w:w="1843" w:type="dxa"/>
            <w:tcBorders>
              <w:top w:val="nil"/>
              <w:left w:val="nil"/>
              <w:bottom w:val="nil"/>
              <w:right w:val="nil"/>
            </w:tcBorders>
          </w:tcPr>
          <w:p w14:paraId="5E9D24A0" w14:textId="77777777" w:rsidR="00B5053B" w:rsidRPr="004F3605" w:rsidRDefault="00B5053B" w:rsidP="00101A5F">
            <w:pPr>
              <w:pStyle w:val="NoSpacing"/>
              <w:jc w:val="center"/>
              <w:rPr>
                <w:rFonts w:ascii="Times New Roman" w:hAnsi="Times New Roman"/>
                <w:sz w:val="20"/>
                <w:szCs w:val="20"/>
              </w:rPr>
            </w:pPr>
          </w:p>
        </w:tc>
        <w:tc>
          <w:tcPr>
            <w:tcW w:w="1158" w:type="dxa"/>
            <w:tcBorders>
              <w:top w:val="nil"/>
              <w:left w:val="nil"/>
              <w:bottom w:val="nil"/>
              <w:right w:val="nil"/>
            </w:tcBorders>
          </w:tcPr>
          <w:p w14:paraId="4D92F527"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0.525</w:t>
            </w:r>
          </w:p>
        </w:tc>
        <w:tc>
          <w:tcPr>
            <w:tcW w:w="1547" w:type="dxa"/>
            <w:tcBorders>
              <w:top w:val="nil"/>
              <w:left w:val="nil"/>
              <w:bottom w:val="nil"/>
              <w:right w:val="nil"/>
            </w:tcBorders>
          </w:tcPr>
          <w:p w14:paraId="19D3A9A5" w14:textId="77777777" w:rsidR="00B5053B" w:rsidRPr="004F3605" w:rsidRDefault="00B5053B" w:rsidP="00101A5F">
            <w:pPr>
              <w:pStyle w:val="NoSpacing"/>
              <w:jc w:val="center"/>
              <w:rPr>
                <w:rFonts w:ascii="Times New Roman" w:hAnsi="Times New Roman"/>
                <w:sz w:val="20"/>
                <w:szCs w:val="20"/>
              </w:rPr>
            </w:pPr>
          </w:p>
        </w:tc>
        <w:tc>
          <w:tcPr>
            <w:tcW w:w="1406" w:type="dxa"/>
            <w:tcBorders>
              <w:top w:val="nil"/>
              <w:left w:val="nil"/>
              <w:bottom w:val="nil"/>
              <w:right w:val="nil"/>
            </w:tcBorders>
          </w:tcPr>
          <w:p w14:paraId="681FD590" w14:textId="77777777" w:rsidR="00B5053B" w:rsidRPr="004F3605" w:rsidRDefault="00B5053B" w:rsidP="00101A5F">
            <w:pPr>
              <w:pStyle w:val="NoSpacing"/>
              <w:jc w:val="center"/>
              <w:rPr>
                <w:rFonts w:ascii="Times New Roman" w:hAnsi="Times New Roman"/>
                <w:sz w:val="20"/>
                <w:szCs w:val="20"/>
              </w:rPr>
            </w:pPr>
          </w:p>
        </w:tc>
        <w:tc>
          <w:tcPr>
            <w:tcW w:w="869" w:type="dxa"/>
            <w:tcBorders>
              <w:top w:val="nil"/>
              <w:left w:val="nil"/>
              <w:bottom w:val="nil"/>
              <w:right w:val="nil"/>
            </w:tcBorders>
          </w:tcPr>
          <w:p w14:paraId="2850DF1D"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0.923</w:t>
            </w:r>
          </w:p>
        </w:tc>
      </w:tr>
      <w:tr w:rsidR="00B5053B" w:rsidRPr="004F3605" w14:paraId="1EE3F5A0" w14:textId="77777777" w:rsidTr="00101A5F">
        <w:trPr>
          <w:trHeight w:val="270"/>
        </w:trPr>
        <w:tc>
          <w:tcPr>
            <w:tcW w:w="4027" w:type="dxa"/>
            <w:tcBorders>
              <w:top w:val="nil"/>
              <w:left w:val="nil"/>
              <w:bottom w:val="nil"/>
              <w:right w:val="nil"/>
            </w:tcBorders>
          </w:tcPr>
          <w:p w14:paraId="37E61835" w14:textId="77777777" w:rsidR="00B5053B" w:rsidRPr="004F3605" w:rsidRDefault="00B5053B" w:rsidP="00101A5F">
            <w:pPr>
              <w:pStyle w:val="NoSpacing"/>
              <w:rPr>
                <w:rStyle w:val="CommentReference"/>
                <w:rFonts w:ascii="Times New Roman" w:eastAsia="SimSun" w:hAnsi="Times New Roman"/>
                <w:sz w:val="20"/>
                <w:szCs w:val="20"/>
              </w:rPr>
            </w:pPr>
            <w:r w:rsidRPr="004F3605">
              <w:rPr>
                <w:rStyle w:val="CommentReference"/>
                <w:rFonts w:ascii="Times New Roman" w:eastAsia="SimSun" w:hAnsi="Times New Roman"/>
                <w:sz w:val="20"/>
                <w:szCs w:val="20"/>
              </w:rPr>
              <w:t xml:space="preserve">   Boy</w:t>
            </w:r>
          </w:p>
        </w:tc>
        <w:tc>
          <w:tcPr>
            <w:tcW w:w="1220" w:type="dxa"/>
            <w:tcBorders>
              <w:top w:val="nil"/>
              <w:left w:val="nil"/>
              <w:bottom w:val="nil"/>
              <w:right w:val="nil"/>
            </w:tcBorders>
            <w:vAlign w:val="center"/>
          </w:tcPr>
          <w:p w14:paraId="113B7A8E"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352 (52.3)</w:t>
            </w:r>
          </w:p>
        </w:tc>
        <w:tc>
          <w:tcPr>
            <w:tcW w:w="1698" w:type="dxa"/>
            <w:tcBorders>
              <w:top w:val="nil"/>
              <w:left w:val="nil"/>
              <w:bottom w:val="nil"/>
              <w:right w:val="nil"/>
            </w:tcBorders>
          </w:tcPr>
          <w:p w14:paraId="31D95023"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294 (51.8)</w:t>
            </w:r>
          </w:p>
        </w:tc>
        <w:tc>
          <w:tcPr>
            <w:tcW w:w="1843" w:type="dxa"/>
            <w:tcBorders>
              <w:top w:val="nil"/>
              <w:left w:val="nil"/>
              <w:bottom w:val="nil"/>
              <w:right w:val="nil"/>
            </w:tcBorders>
          </w:tcPr>
          <w:p w14:paraId="78E40B2E"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58 (55.2)</w:t>
            </w:r>
          </w:p>
        </w:tc>
        <w:tc>
          <w:tcPr>
            <w:tcW w:w="1158" w:type="dxa"/>
            <w:tcBorders>
              <w:top w:val="nil"/>
              <w:left w:val="nil"/>
              <w:bottom w:val="nil"/>
              <w:right w:val="nil"/>
            </w:tcBorders>
          </w:tcPr>
          <w:p w14:paraId="5F8DD3F4"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5F091560"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309 (52.4)</w:t>
            </w:r>
          </w:p>
        </w:tc>
        <w:tc>
          <w:tcPr>
            <w:tcW w:w="1406" w:type="dxa"/>
            <w:tcBorders>
              <w:top w:val="nil"/>
              <w:left w:val="nil"/>
              <w:bottom w:val="nil"/>
              <w:right w:val="nil"/>
            </w:tcBorders>
          </w:tcPr>
          <w:p w14:paraId="7A85E6A1"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43 (51.8)</w:t>
            </w:r>
          </w:p>
        </w:tc>
        <w:tc>
          <w:tcPr>
            <w:tcW w:w="869" w:type="dxa"/>
            <w:tcBorders>
              <w:top w:val="nil"/>
              <w:left w:val="nil"/>
              <w:bottom w:val="nil"/>
              <w:right w:val="nil"/>
            </w:tcBorders>
          </w:tcPr>
          <w:p w14:paraId="7DED97C2" w14:textId="77777777" w:rsidR="00B5053B" w:rsidRPr="004F3605" w:rsidRDefault="00B5053B" w:rsidP="00101A5F">
            <w:pPr>
              <w:pStyle w:val="NoSpacing"/>
              <w:jc w:val="center"/>
              <w:rPr>
                <w:rFonts w:ascii="Times New Roman" w:hAnsi="Times New Roman"/>
                <w:sz w:val="20"/>
                <w:szCs w:val="20"/>
              </w:rPr>
            </w:pPr>
          </w:p>
        </w:tc>
      </w:tr>
      <w:tr w:rsidR="00B5053B" w:rsidRPr="004F3605" w14:paraId="40E242FA" w14:textId="77777777" w:rsidTr="00101A5F">
        <w:trPr>
          <w:trHeight w:val="270"/>
        </w:trPr>
        <w:tc>
          <w:tcPr>
            <w:tcW w:w="4027" w:type="dxa"/>
            <w:tcBorders>
              <w:top w:val="nil"/>
              <w:left w:val="nil"/>
              <w:bottom w:val="nil"/>
              <w:right w:val="nil"/>
            </w:tcBorders>
          </w:tcPr>
          <w:p w14:paraId="2A52B040" w14:textId="77777777" w:rsidR="00B5053B" w:rsidRPr="004F3605" w:rsidRDefault="00B5053B" w:rsidP="00101A5F">
            <w:pPr>
              <w:pStyle w:val="NoSpacing"/>
              <w:rPr>
                <w:rStyle w:val="CommentReference"/>
                <w:rFonts w:ascii="Times New Roman" w:eastAsia="SimSun" w:hAnsi="Times New Roman"/>
                <w:sz w:val="20"/>
                <w:szCs w:val="20"/>
              </w:rPr>
            </w:pPr>
            <w:r w:rsidRPr="004F3605">
              <w:rPr>
                <w:rStyle w:val="CommentReference"/>
                <w:rFonts w:ascii="Times New Roman" w:eastAsia="SimSun" w:hAnsi="Times New Roman"/>
                <w:sz w:val="20"/>
                <w:szCs w:val="20"/>
              </w:rPr>
              <w:t xml:space="preserve">   Girl</w:t>
            </w:r>
          </w:p>
        </w:tc>
        <w:tc>
          <w:tcPr>
            <w:tcW w:w="1220" w:type="dxa"/>
            <w:tcBorders>
              <w:top w:val="nil"/>
              <w:left w:val="nil"/>
              <w:bottom w:val="nil"/>
              <w:right w:val="nil"/>
            </w:tcBorders>
            <w:vAlign w:val="center"/>
          </w:tcPr>
          <w:p w14:paraId="414058C6"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321 (47.7)</w:t>
            </w:r>
          </w:p>
        </w:tc>
        <w:tc>
          <w:tcPr>
            <w:tcW w:w="1698" w:type="dxa"/>
            <w:tcBorders>
              <w:top w:val="nil"/>
              <w:left w:val="nil"/>
              <w:bottom w:val="nil"/>
              <w:right w:val="nil"/>
            </w:tcBorders>
          </w:tcPr>
          <w:p w14:paraId="5C9A6F62"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274 (48.2)</w:t>
            </w:r>
          </w:p>
        </w:tc>
        <w:tc>
          <w:tcPr>
            <w:tcW w:w="1843" w:type="dxa"/>
            <w:tcBorders>
              <w:top w:val="nil"/>
              <w:left w:val="nil"/>
              <w:bottom w:val="nil"/>
              <w:right w:val="nil"/>
            </w:tcBorders>
          </w:tcPr>
          <w:p w14:paraId="2BAFD912"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47 (44.8)</w:t>
            </w:r>
          </w:p>
        </w:tc>
        <w:tc>
          <w:tcPr>
            <w:tcW w:w="1158" w:type="dxa"/>
            <w:tcBorders>
              <w:top w:val="nil"/>
              <w:left w:val="nil"/>
              <w:bottom w:val="nil"/>
              <w:right w:val="nil"/>
            </w:tcBorders>
          </w:tcPr>
          <w:p w14:paraId="1427528C"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43967184"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281 (47.6)</w:t>
            </w:r>
          </w:p>
        </w:tc>
        <w:tc>
          <w:tcPr>
            <w:tcW w:w="1406" w:type="dxa"/>
            <w:tcBorders>
              <w:top w:val="nil"/>
              <w:left w:val="nil"/>
              <w:bottom w:val="nil"/>
              <w:right w:val="nil"/>
            </w:tcBorders>
          </w:tcPr>
          <w:p w14:paraId="7D8DB8AE"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40 (48.2)</w:t>
            </w:r>
          </w:p>
        </w:tc>
        <w:tc>
          <w:tcPr>
            <w:tcW w:w="869" w:type="dxa"/>
            <w:tcBorders>
              <w:top w:val="nil"/>
              <w:left w:val="nil"/>
              <w:bottom w:val="nil"/>
              <w:right w:val="nil"/>
            </w:tcBorders>
          </w:tcPr>
          <w:p w14:paraId="40F2E259" w14:textId="77777777" w:rsidR="00B5053B" w:rsidRPr="004F3605" w:rsidRDefault="00B5053B" w:rsidP="00101A5F">
            <w:pPr>
              <w:pStyle w:val="NoSpacing"/>
              <w:jc w:val="center"/>
              <w:rPr>
                <w:rFonts w:ascii="Times New Roman" w:hAnsi="Times New Roman"/>
                <w:sz w:val="20"/>
                <w:szCs w:val="20"/>
              </w:rPr>
            </w:pPr>
          </w:p>
        </w:tc>
      </w:tr>
      <w:tr w:rsidR="00B5053B" w:rsidRPr="004F3605" w14:paraId="631DFE98" w14:textId="77777777" w:rsidTr="00101A5F">
        <w:trPr>
          <w:trHeight w:val="270"/>
        </w:trPr>
        <w:tc>
          <w:tcPr>
            <w:tcW w:w="4027" w:type="dxa"/>
            <w:tcBorders>
              <w:top w:val="nil"/>
              <w:left w:val="nil"/>
              <w:bottom w:val="nil"/>
              <w:right w:val="nil"/>
            </w:tcBorders>
          </w:tcPr>
          <w:p w14:paraId="43305812" w14:textId="77777777" w:rsidR="00B5053B" w:rsidRPr="004F3605" w:rsidRDefault="00B5053B" w:rsidP="00101A5F">
            <w:pPr>
              <w:pStyle w:val="NoSpacing"/>
              <w:rPr>
                <w:rStyle w:val="CommentReference"/>
                <w:rFonts w:ascii="Times New Roman" w:eastAsia="SimSun" w:hAnsi="Times New Roman"/>
                <w:sz w:val="20"/>
                <w:szCs w:val="20"/>
              </w:rPr>
            </w:pPr>
            <w:r w:rsidRPr="004F3605">
              <w:rPr>
                <w:rFonts w:ascii="Times New Roman" w:hAnsi="Times New Roman"/>
                <w:bCs/>
                <w:sz w:val="20"/>
                <w:szCs w:val="20"/>
              </w:rPr>
              <w:t>Gestation age at birth, weeks</w:t>
            </w:r>
          </w:p>
        </w:tc>
        <w:tc>
          <w:tcPr>
            <w:tcW w:w="1220" w:type="dxa"/>
            <w:tcBorders>
              <w:top w:val="nil"/>
              <w:left w:val="nil"/>
              <w:bottom w:val="nil"/>
              <w:right w:val="nil"/>
            </w:tcBorders>
            <w:vAlign w:val="center"/>
          </w:tcPr>
          <w:p w14:paraId="30AF8FEB"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38.8 </w:t>
            </w:r>
            <w:r w:rsidRPr="004F3605">
              <w:rPr>
                <w:rFonts w:ascii="Times New Roman" w:hAnsi="Times New Roman"/>
                <w:sz w:val="20"/>
                <w:szCs w:val="20"/>
                <w:u w:val="single"/>
              </w:rPr>
              <w:t>+</w:t>
            </w:r>
            <w:r w:rsidRPr="004F3605">
              <w:rPr>
                <w:rFonts w:ascii="Times New Roman" w:hAnsi="Times New Roman"/>
                <w:sz w:val="20"/>
                <w:szCs w:val="20"/>
              </w:rPr>
              <w:t xml:space="preserve"> 1.4</w:t>
            </w:r>
          </w:p>
        </w:tc>
        <w:tc>
          <w:tcPr>
            <w:tcW w:w="1698" w:type="dxa"/>
            <w:tcBorders>
              <w:top w:val="nil"/>
              <w:left w:val="nil"/>
              <w:bottom w:val="nil"/>
              <w:right w:val="nil"/>
            </w:tcBorders>
          </w:tcPr>
          <w:p w14:paraId="5A30FAFE"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38.9 </w:t>
            </w:r>
            <w:r w:rsidRPr="004F3605">
              <w:rPr>
                <w:rFonts w:ascii="Times New Roman" w:hAnsi="Times New Roman"/>
                <w:sz w:val="20"/>
                <w:szCs w:val="20"/>
                <w:u w:val="single"/>
              </w:rPr>
              <w:t>+</w:t>
            </w:r>
            <w:r w:rsidRPr="004F3605">
              <w:rPr>
                <w:rFonts w:ascii="Times New Roman" w:hAnsi="Times New Roman"/>
                <w:sz w:val="20"/>
                <w:szCs w:val="20"/>
              </w:rPr>
              <w:t xml:space="preserve"> 1.4</w:t>
            </w:r>
          </w:p>
        </w:tc>
        <w:tc>
          <w:tcPr>
            <w:tcW w:w="1843" w:type="dxa"/>
            <w:tcBorders>
              <w:top w:val="nil"/>
              <w:left w:val="nil"/>
              <w:bottom w:val="nil"/>
              <w:right w:val="nil"/>
            </w:tcBorders>
          </w:tcPr>
          <w:p w14:paraId="2419CD33"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38.5 </w:t>
            </w:r>
            <w:r w:rsidRPr="004F3605">
              <w:rPr>
                <w:rFonts w:ascii="Times New Roman" w:hAnsi="Times New Roman"/>
                <w:sz w:val="20"/>
                <w:szCs w:val="20"/>
                <w:u w:val="single"/>
              </w:rPr>
              <w:t>+</w:t>
            </w:r>
            <w:r w:rsidRPr="004F3605">
              <w:rPr>
                <w:rFonts w:ascii="Times New Roman" w:hAnsi="Times New Roman"/>
                <w:sz w:val="20"/>
                <w:szCs w:val="20"/>
              </w:rPr>
              <w:t xml:space="preserve"> 1.6</w:t>
            </w:r>
          </w:p>
        </w:tc>
        <w:tc>
          <w:tcPr>
            <w:tcW w:w="1158" w:type="dxa"/>
            <w:tcBorders>
              <w:top w:val="nil"/>
              <w:left w:val="nil"/>
              <w:bottom w:val="nil"/>
              <w:right w:val="nil"/>
            </w:tcBorders>
          </w:tcPr>
          <w:p w14:paraId="0CE1D8B9"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0.005</w:t>
            </w:r>
          </w:p>
        </w:tc>
        <w:tc>
          <w:tcPr>
            <w:tcW w:w="1547" w:type="dxa"/>
            <w:tcBorders>
              <w:top w:val="nil"/>
              <w:left w:val="nil"/>
              <w:bottom w:val="nil"/>
              <w:right w:val="nil"/>
            </w:tcBorders>
          </w:tcPr>
          <w:p w14:paraId="4F43F7B7"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38.9 </w:t>
            </w:r>
            <w:r w:rsidRPr="004F3605">
              <w:rPr>
                <w:rFonts w:ascii="Times New Roman" w:hAnsi="Times New Roman"/>
                <w:sz w:val="20"/>
                <w:szCs w:val="20"/>
                <w:u w:val="single"/>
              </w:rPr>
              <w:t>+</w:t>
            </w:r>
            <w:r w:rsidRPr="004F3605">
              <w:rPr>
                <w:rFonts w:ascii="Times New Roman" w:hAnsi="Times New Roman"/>
                <w:sz w:val="20"/>
                <w:szCs w:val="20"/>
              </w:rPr>
              <w:t xml:space="preserve"> 1.3</w:t>
            </w:r>
          </w:p>
        </w:tc>
        <w:tc>
          <w:tcPr>
            <w:tcW w:w="1406" w:type="dxa"/>
            <w:tcBorders>
              <w:top w:val="nil"/>
              <w:left w:val="nil"/>
              <w:bottom w:val="nil"/>
              <w:right w:val="nil"/>
            </w:tcBorders>
          </w:tcPr>
          <w:p w14:paraId="7D82FE65"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 xml:space="preserve">38.5 </w:t>
            </w:r>
            <w:r w:rsidRPr="004F3605">
              <w:rPr>
                <w:rFonts w:ascii="Times New Roman" w:hAnsi="Times New Roman"/>
                <w:sz w:val="20"/>
                <w:szCs w:val="20"/>
                <w:u w:val="single"/>
              </w:rPr>
              <w:t>+</w:t>
            </w:r>
            <w:r w:rsidRPr="004F3605">
              <w:rPr>
                <w:rFonts w:ascii="Times New Roman" w:hAnsi="Times New Roman"/>
                <w:sz w:val="20"/>
                <w:szCs w:val="20"/>
              </w:rPr>
              <w:t xml:space="preserve"> 1.7</w:t>
            </w:r>
          </w:p>
        </w:tc>
        <w:tc>
          <w:tcPr>
            <w:tcW w:w="869" w:type="dxa"/>
            <w:tcBorders>
              <w:top w:val="nil"/>
              <w:left w:val="nil"/>
              <w:bottom w:val="nil"/>
              <w:right w:val="nil"/>
            </w:tcBorders>
          </w:tcPr>
          <w:p w14:paraId="25665D82"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0.031</w:t>
            </w:r>
          </w:p>
        </w:tc>
      </w:tr>
      <w:tr w:rsidR="00B5053B" w:rsidRPr="004F3605" w14:paraId="482D7AAC" w14:textId="77777777" w:rsidTr="00101A5F">
        <w:trPr>
          <w:trHeight w:val="270"/>
        </w:trPr>
        <w:tc>
          <w:tcPr>
            <w:tcW w:w="4027" w:type="dxa"/>
            <w:tcBorders>
              <w:top w:val="nil"/>
              <w:left w:val="nil"/>
              <w:bottom w:val="nil"/>
              <w:right w:val="nil"/>
            </w:tcBorders>
          </w:tcPr>
          <w:p w14:paraId="10BCFA2B" w14:textId="77777777" w:rsidR="00B5053B" w:rsidRPr="004F3605" w:rsidRDefault="00B5053B" w:rsidP="00101A5F">
            <w:pPr>
              <w:pStyle w:val="NoSpacing"/>
              <w:rPr>
                <w:rStyle w:val="CommentReference"/>
                <w:rFonts w:ascii="Times New Roman" w:eastAsia="SimSun" w:hAnsi="Times New Roman"/>
                <w:sz w:val="20"/>
                <w:szCs w:val="20"/>
              </w:rPr>
            </w:pPr>
            <w:r w:rsidRPr="004F3605">
              <w:rPr>
                <w:rFonts w:ascii="Times New Roman" w:hAnsi="Times New Roman"/>
                <w:bCs/>
                <w:sz w:val="20"/>
                <w:szCs w:val="20"/>
              </w:rPr>
              <w:t>Preterm birth (&lt;37 weeks’ gestation), n (%)</w:t>
            </w:r>
          </w:p>
        </w:tc>
        <w:tc>
          <w:tcPr>
            <w:tcW w:w="1220" w:type="dxa"/>
            <w:tcBorders>
              <w:top w:val="nil"/>
              <w:left w:val="nil"/>
              <w:bottom w:val="nil"/>
              <w:right w:val="nil"/>
            </w:tcBorders>
            <w:vAlign w:val="center"/>
          </w:tcPr>
          <w:p w14:paraId="3CD5FB25" w14:textId="77777777" w:rsidR="00B5053B" w:rsidRPr="004F3605" w:rsidRDefault="00B5053B" w:rsidP="00101A5F">
            <w:pPr>
              <w:pStyle w:val="NoSpacing"/>
              <w:jc w:val="center"/>
              <w:rPr>
                <w:rFonts w:ascii="Times New Roman" w:hAnsi="Times New Roman"/>
                <w:sz w:val="20"/>
                <w:szCs w:val="20"/>
              </w:rPr>
            </w:pPr>
          </w:p>
        </w:tc>
        <w:tc>
          <w:tcPr>
            <w:tcW w:w="1698" w:type="dxa"/>
            <w:tcBorders>
              <w:top w:val="nil"/>
              <w:left w:val="nil"/>
              <w:bottom w:val="nil"/>
              <w:right w:val="nil"/>
            </w:tcBorders>
          </w:tcPr>
          <w:p w14:paraId="781084C4" w14:textId="77777777" w:rsidR="00B5053B" w:rsidRPr="004F3605" w:rsidRDefault="00B5053B" w:rsidP="00101A5F">
            <w:pPr>
              <w:pStyle w:val="NoSpacing"/>
              <w:jc w:val="center"/>
              <w:rPr>
                <w:rFonts w:ascii="Times New Roman" w:hAnsi="Times New Roman"/>
                <w:sz w:val="20"/>
                <w:szCs w:val="20"/>
              </w:rPr>
            </w:pPr>
          </w:p>
        </w:tc>
        <w:tc>
          <w:tcPr>
            <w:tcW w:w="1843" w:type="dxa"/>
            <w:tcBorders>
              <w:top w:val="nil"/>
              <w:left w:val="nil"/>
              <w:bottom w:val="nil"/>
              <w:right w:val="nil"/>
            </w:tcBorders>
          </w:tcPr>
          <w:p w14:paraId="2CC25A9A" w14:textId="77777777" w:rsidR="00B5053B" w:rsidRPr="004F3605" w:rsidRDefault="00B5053B" w:rsidP="00101A5F">
            <w:pPr>
              <w:pStyle w:val="NoSpacing"/>
              <w:jc w:val="center"/>
              <w:rPr>
                <w:rFonts w:ascii="Times New Roman" w:hAnsi="Times New Roman"/>
                <w:sz w:val="20"/>
                <w:szCs w:val="20"/>
              </w:rPr>
            </w:pPr>
          </w:p>
        </w:tc>
        <w:tc>
          <w:tcPr>
            <w:tcW w:w="1158" w:type="dxa"/>
            <w:tcBorders>
              <w:top w:val="nil"/>
              <w:left w:val="nil"/>
              <w:bottom w:val="nil"/>
              <w:right w:val="nil"/>
            </w:tcBorders>
          </w:tcPr>
          <w:p w14:paraId="371A821D"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0.137</w:t>
            </w:r>
          </w:p>
        </w:tc>
        <w:tc>
          <w:tcPr>
            <w:tcW w:w="1547" w:type="dxa"/>
            <w:tcBorders>
              <w:top w:val="nil"/>
              <w:left w:val="nil"/>
              <w:bottom w:val="nil"/>
              <w:right w:val="nil"/>
            </w:tcBorders>
          </w:tcPr>
          <w:p w14:paraId="0EFE66E8" w14:textId="77777777" w:rsidR="00B5053B" w:rsidRPr="004F3605" w:rsidRDefault="00B5053B" w:rsidP="00101A5F">
            <w:pPr>
              <w:pStyle w:val="NoSpacing"/>
              <w:jc w:val="center"/>
              <w:rPr>
                <w:rFonts w:ascii="Times New Roman" w:hAnsi="Times New Roman"/>
                <w:sz w:val="20"/>
                <w:szCs w:val="20"/>
              </w:rPr>
            </w:pPr>
          </w:p>
        </w:tc>
        <w:tc>
          <w:tcPr>
            <w:tcW w:w="1406" w:type="dxa"/>
            <w:tcBorders>
              <w:top w:val="nil"/>
              <w:left w:val="nil"/>
              <w:bottom w:val="nil"/>
              <w:right w:val="nil"/>
            </w:tcBorders>
          </w:tcPr>
          <w:p w14:paraId="50BE99FD" w14:textId="77777777" w:rsidR="00B5053B" w:rsidRPr="004F3605" w:rsidRDefault="00B5053B" w:rsidP="00101A5F">
            <w:pPr>
              <w:pStyle w:val="NoSpacing"/>
              <w:jc w:val="center"/>
              <w:rPr>
                <w:rFonts w:ascii="Times New Roman" w:hAnsi="Times New Roman"/>
                <w:sz w:val="20"/>
                <w:szCs w:val="20"/>
              </w:rPr>
            </w:pPr>
          </w:p>
        </w:tc>
        <w:tc>
          <w:tcPr>
            <w:tcW w:w="869" w:type="dxa"/>
            <w:tcBorders>
              <w:top w:val="nil"/>
              <w:left w:val="nil"/>
              <w:bottom w:val="nil"/>
              <w:right w:val="nil"/>
            </w:tcBorders>
          </w:tcPr>
          <w:p w14:paraId="3B26523B"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0.253</w:t>
            </w:r>
          </w:p>
        </w:tc>
      </w:tr>
      <w:tr w:rsidR="00B5053B" w:rsidRPr="004F3605" w14:paraId="2528B20E" w14:textId="77777777" w:rsidTr="00101A5F">
        <w:trPr>
          <w:trHeight w:val="270"/>
        </w:trPr>
        <w:tc>
          <w:tcPr>
            <w:tcW w:w="4027" w:type="dxa"/>
            <w:tcBorders>
              <w:top w:val="nil"/>
              <w:left w:val="nil"/>
              <w:bottom w:val="nil"/>
              <w:right w:val="nil"/>
            </w:tcBorders>
          </w:tcPr>
          <w:p w14:paraId="13C7FF24" w14:textId="77777777" w:rsidR="00B5053B" w:rsidRPr="004F3605" w:rsidRDefault="00B5053B" w:rsidP="00101A5F">
            <w:pPr>
              <w:pStyle w:val="NoSpacing"/>
              <w:rPr>
                <w:rStyle w:val="CommentReference"/>
                <w:rFonts w:ascii="Times New Roman" w:eastAsia="SimSun" w:hAnsi="Times New Roman"/>
                <w:sz w:val="20"/>
                <w:szCs w:val="20"/>
              </w:rPr>
            </w:pPr>
            <w:r w:rsidRPr="004F3605">
              <w:rPr>
                <w:rFonts w:ascii="Times New Roman" w:hAnsi="Times New Roman"/>
                <w:bCs/>
                <w:sz w:val="20"/>
                <w:szCs w:val="20"/>
              </w:rPr>
              <w:t xml:space="preserve">   No</w:t>
            </w:r>
          </w:p>
        </w:tc>
        <w:tc>
          <w:tcPr>
            <w:tcW w:w="1220" w:type="dxa"/>
            <w:tcBorders>
              <w:top w:val="nil"/>
              <w:left w:val="nil"/>
              <w:bottom w:val="nil"/>
              <w:right w:val="nil"/>
            </w:tcBorders>
            <w:vAlign w:val="center"/>
          </w:tcPr>
          <w:p w14:paraId="7A93B5B5"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627 (93.2)</w:t>
            </w:r>
          </w:p>
        </w:tc>
        <w:tc>
          <w:tcPr>
            <w:tcW w:w="1698" w:type="dxa"/>
            <w:tcBorders>
              <w:top w:val="nil"/>
              <w:left w:val="nil"/>
              <w:bottom w:val="nil"/>
              <w:right w:val="nil"/>
            </w:tcBorders>
          </w:tcPr>
          <w:p w14:paraId="0FAED259"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533 (93.8)</w:t>
            </w:r>
          </w:p>
        </w:tc>
        <w:tc>
          <w:tcPr>
            <w:tcW w:w="1843" w:type="dxa"/>
            <w:tcBorders>
              <w:top w:val="nil"/>
              <w:left w:val="nil"/>
              <w:bottom w:val="nil"/>
              <w:right w:val="nil"/>
            </w:tcBorders>
          </w:tcPr>
          <w:p w14:paraId="40C861E5"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94 (89.5)</w:t>
            </w:r>
          </w:p>
        </w:tc>
        <w:tc>
          <w:tcPr>
            <w:tcW w:w="1158" w:type="dxa"/>
            <w:tcBorders>
              <w:top w:val="nil"/>
              <w:left w:val="nil"/>
              <w:bottom w:val="nil"/>
              <w:right w:val="nil"/>
            </w:tcBorders>
          </w:tcPr>
          <w:p w14:paraId="6260658E"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nil"/>
              <w:right w:val="nil"/>
            </w:tcBorders>
          </w:tcPr>
          <w:p w14:paraId="2724F0D9"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552 (93.6)</w:t>
            </w:r>
          </w:p>
        </w:tc>
        <w:tc>
          <w:tcPr>
            <w:tcW w:w="1406" w:type="dxa"/>
            <w:tcBorders>
              <w:top w:val="nil"/>
              <w:left w:val="nil"/>
              <w:bottom w:val="nil"/>
              <w:right w:val="nil"/>
            </w:tcBorders>
          </w:tcPr>
          <w:p w14:paraId="4F387CC3"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75 (90.4)</w:t>
            </w:r>
          </w:p>
        </w:tc>
        <w:tc>
          <w:tcPr>
            <w:tcW w:w="869" w:type="dxa"/>
            <w:tcBorders>
              <w:top w:val="nil"/>
              <w:left w:val="nil"/>
              <w:bottom w:val="nil"/>
              <w:right w:val="nil"/>
            </w:tcBorders>
          </w:tcPr>
          <w:p w14:paraId="45172D11" w14:textId="77777777" w:rsidR="00B5053B" w:rsidRPr="004F3605" w:rsidRDefault="00B5053B" w:rsidP="00101A5F">
            <w:pPr>
              <w:pStyle w:val="NoSpacing"/>
              <w:jc w:val="center"/>
              <w:rPr>
                <w:rFonts w:ascii="Times New Roman" w:hAnsi="Times New Roman"/>
                <w:sz w:val="20"/>
                <w:szCs w:val="20"/>
              </w:rPr>
            </w:pPr>
          </w:p>
        </w:tc>
      </w:tr>
      <w:tr w:rsidR="00B5053B" w:rsidRPr="004F3605" w14:paraId="2510CB63" w14:textId="77777777" w:rsidTr="00101A5F">
        <w:trPr>
          <w:trHeight w:val="270"/>
        </w:trPr>
        <w:tc>
          <w:tcPr>
            <w:tcW w:w="4027" w:type="dxa"/>
            <w:tcBorders>
              <w:top w:val="nil"/>
              <w:left w:val="nil"/>
              <w:bottom w:val="single" w:sz="4" w:space="0" w:color="auto"/>
              <w:right w:val="nil"/>
            </w:tcBorders>
          </w:tcPr>
          <w:p w14:paraId="25438480" w14:textId="77777777" w:rsidR="00B5053B" w:rsidRPr="004F3605" w:rsidRDefault="00B5053B" w:rsidP="00101A5F">
            <w:pPr>
              <w:pStyle w:val="NoSpacing"/>
              <w:rPr>
                <w:rStyle w:val="CommentReference"/>
                <w:rFonts w:ascii="Times New Roman" w:eastAsia="SimSun" w:hAnsi="Times New Roman"/>
                <w:sz w:val="20"/>
                <w:szCs w:val="20"/>
              </w:rPr>
            </w:pPr>
            <w:r w:rsidRPr="004F3605">
              <w:rPr>
                <w:rFonts w:ascii="Times New Roman" w:hAnsi="Times New Roman"/>
                <w:bCs/>
                <w:sz w:val="20"/>
                <w:szCs w:val="20"/>
              </w:rPr>
              <w:t xml:space="preserve">   Yes</w:t>
            </w:r>
          </w:p>
        </w:tc>
        <w:tc>
          <w:tcPr>
            <w:tcW w:w="1220" w:type="dxa"/>
            <w:tcBorders>
              <w:top w:val="nil"/>
              <w:left w:val="nil"/>
              <w:bottom w:val="single" w:sz="4" w:space="0" w:color="auto"/>
              <w:right w:val="nil"/>
            </w:tcBorders>
            <w:vAlign w:val="center"/>
          </w:tcPr>
          <w:p w14:paraId="2A3EEBEE"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46 (6.8)</w:t>
            </w:r>
          </w:p>
        </w:tc>
        <w:tc>
          <w:tcPr>
            <w:tcW w:w="1698" w:type="dxa"/>
            <w:tcBorders>
              <w:top w:val="nil"/>
              <w:left w:val="nil"/>
              <w:bottom w:val="single" w:sz="4" w:space="0" w:color="auto"/>
              <w:right w:val="nil"/>
            </w:tcBorders>
          </w:tcPr>
          <w:p w14:paraId="4AEDE399"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35 (6.2)</w:t>
            </w:r>
          </w:p>
        </w:tc>
        <w:tc>
          <w:tcPr>
            <w:tcW w:w="1843" w:type="dxa"/>
            <w:tcBorders>
              <w:top w:val="nil"/>
              <w:left w:val="nil"/>
              <w:bottom w:val="single" w:sz="4" w:space="0" w:color="auto"/>
              <w:right w:val="nil"/>
            </w:tcBorders>
          </w:tcPr>
          <w:p w14:paraId="23415221"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11 (10.5)</w:t>
            </w:r>
          </w:p>
        </w:tc>
        <w:tc>
          <w:tcPr>
            <w:tcW w:w="1158" w:type="dxa"/>
            <w:tcBorders>
              <w:top w:val="nil"/>
              <w:left w:val="nil"/>
              <w:bottom w:val="single" w:sz="4" w:space="0" w:color="auto"/>
              <w:right w:val="nil"/>
            </w:tcBorders>
          </w:tcPr>
          <w:p w14:paraId="1BF884E5" w14:textId="77777777" w:rsidR="00B5053B" w:rsidRPr="004F3605" w:rsidRDefault="00B5053B" w:rsidP="00101A5F">
            <w:pPr>
              <w:pStyle w:val="NoSpacing"/>
              <w:jc w:val="center"/>
              <w:rPr>
                <w:rFonts w:ascii="Times New Roman" w:hAnsi="Times New Roman"/>
                <w:sz w:val="20"/>
                <w:szCs w:val="20"/>
              </w:rPr>
            </w:pPr>
          </w:p>
        </w:tc>
        <w:tc>
          <w:tcPr>
            <w:tcW w:w="1547" w:type="dxa"/>
            <w:tcBorders>
              <w:top w:val="nil"/>
              <w:left w:val="nil"/>
              <w:bottom w:val="single" w:sz="4" w:space="0" w:color="auto"/>
              <w:right w:val="nil"/>
            </w:tcBorders>
          </w:tcPr>
          <w:p w14:paraId="280F14EB"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38 (6.4)</w:t>
            </w:r>
          </w:p>
        </w:tc>
        <w:tc>
          <w:tcPr>
            <w:tcW w:w="1406" w:type="dxa"/>
            <w:tcBorders>
              <w:top w:val="nil"/>
              <w:left w:val="nil"/>
              <w:bottom w:val="single" w:sz="4" w:space="0" w:color="auto"/>
              <w:right w:val="nil"/>
            </w:tcBorders>
          </w:tcPr>
          <w:p w14:paraId="65A23909" w14:textId="77777777" w:rsidR="00B5053B" w:rsidRPr="004F3605" w:rsidRDefault="00B5053B" w:rsidP="00101A5F">
            <w:pPr>
              <w:pStyle w:val="NoSpacing"/>
              <w:jc w:val="center"/>
              <w:rPr>
                <w:rFonts w:ascii="Times New Roman" w:hAnsi="Times New Roman"/>
                <w:sz w:val="20"/>
                <w:szCs w:val="20"/>
              </w:rPr>
            </w:pPr>
            <w:r w:rsidRPr="004F3605">
              <w:rPr>
                <w:rFonts w:ascii="Times New Roman" w:hAnsi="Times New Roman"/>
                <w:sz w:val="20"/>
                <w:szCs w:val="20"/>
              </w:rPr>
              <w:t>8 (9.6)</w:t>
            </w:r>
          </w:p>
        </w:tc>
        <w:tc>
          <w:tcPr>
            <w:tcW w:w="869" w:type="dxa"/>
            <w:tcBorders>
              <w:top w:val="nil"/>
              <w:left w:val="nil"/>
              <w:bottom w:val="single" w:sz="4" w:space="0" w:color="auto"/>
              <w:right w:val="nil"/>
            </w:tcBorders>
          </w:tcPr>
          <w:p w14:paraId="1B72FAEB" w14:textId="77777777" w:rsidR="00B5053B" w:rsidRPr="004F3605" w:rsidRDefault="00B5053B" w:rsidP="00101A5F">
            <w:pPr>
              <w:pStyle w:val="NoSpacing"/>
              <w:jc w:val="center"/>
              <w:rPr>
                <w:rFonts w:ascii="Times New Roman" w:hAnsi="Times New Roman"/>
                <w:sz w:val="20"/>
                <w:szCs w:val="20"/>
              </w:rPr>
            </w:pPr>
          </w:p>
        </w:tc>
      </w:tr>
    </w:tbl>
    <w:p w14:paraId="1057496B" w14:textId="15087AC0" w:rsidR="00B5053B" w:rsidRPr="004F3605" w:rsidRDefault="00B5053B" w:rsidP="00B5053B">
      <w:pPr>
        <w:spacing w:after="0"/>
        <w:rPr>
          <w:rFonts w:ascii="Times New Roman" w:hAnsi="Times New Roman" w:cs="Times New Roman"/>
          <w:sz w:val="20"/>
          <w:szCs w:val="20"/>
          <w:vertAlign w:val="superscript"/>
        </w:rPr>
      </w:pPr>
      <w:r w:rsidRPr="004F3605">
        <w:rPr>
          <w:rFonts w:ascii="Times New Roman" w:hAnsi="Times New Roman" w:cs="Times New Roman"/>
          <w:sz w:val="20"/>
          <w:szCs w:val="20"/>
          <w:lang w:val="ms-MY"/>
        </w:rPr>
        <w:t xml:space="preserve">Values are means </w:t>
      </w:r>
      <w:r w:rsidRPr="004F3605">
        <w:rPr>
          <w:rFonts w:ascii="Times New Roman" w:hAnsi="Times New Roman" w:cs="Times New Roman"/>
          <w:sz w:val="20"/>
          <w:szCs w:val="20"/>
          <w:u w:val="single"/>
          <w:lang w:val="ms-MY"/>
        </w:rPr>
        <w:t>+</w:t>
      </w:r>
      <w:r w:rsidRPr="004F3605">
        <w:rPr>
          <w:rFonts w:ascii="Times New Roman" w:hAnsi="Times New Roman" w:cs="Times New Roman"/>
          <w:sz w:val="20"/>
          <w:szCs w:val="20"/>
          <w:lang w:val="ms-MY"/>
        </w:rPr>
        <w:t xml:space="preserve"> SDs or n (%). GUSTO, Growing Up in Singapore Towards healthy Outcomes; SGD, Singapore dollar; MET, </w:t>
      </w:r>
      <w:r w:rsidRPr="004F3605">
        <w:rPr>
          <w:rFonts w:ascii="Times New Roman" w:hAnsi="Times New Roman" w:cs="Times New Roman"/>
          <w:sz w:val="20"/>
          <w:szCs w:val="20"/>
        </w:rPr>
        <w:t>metabolic equivalent</w:t>
      </w:r>
      <w:r w:rsidRPr="004F3605">
        <w:rPr>
          <w:rFonts w:ascii="Times New Roman" w:hAnsi="Times New Roman" w:cs="Times New Roman"/>
          <w:sz w:val="20"/>
          <w:szCs w:val="20"/>
          <w:lang w:val="ms-MY"/>
        </w:rPr>
        <w:t xml:space="preserve">; BMI, body mass index; STAI, </w:t>
      </w:r>
      <w:r w:rsidRPr="004F3605">
        <w:rPr>
          <w:rFonts w:ascii="Times New Roman" w:hAnsi="Times New Roman" w:cs="Times New Roman"/>
          <w:sz w:val="20"/>
          <w:szCs w:val="20"/>
          <w:lang w:val="en-SG"/>
        </w:rPr>
        <w:t>State-Trait Anxiety Inventory</w:t>
      </w:r>
    </w:p>
    <w:p w14:paraId="7FA8470A" w14:textId="4C69F92B" w:rsidR="00B5053B" w:rsidRPr="004F3605" w:rsidRDefault="00B5053B" w:rsidP="00B5053B">
      <w:pPr>
        <w:spacing w:after="0"/>
        <w:rPr>
          <w:rFonts w:ascii="Times New Roman" w:hAnsi="Times New Roman" w:cs="Times New Roman"/>
          <w:sz w:val="20"/>
          <w:szCs w:val="20"/>
          <w:lang w:val="en-US"/>
        </w:rPr>
      </w:pPr>
      <w:r w:rsidRPr="004F3605">
        <w:rPr>
          <w:rFonts w:ascii="Times New Roman" w:hAnsi="Times New Roman"/>
          <w:sz w:val="20"/>
          <w:szCs w:val="20"/>
          <w:vertAlign w:val="superscript"/>
        </w:rPr>
        <w:t>a</w:t>
      </w:r>
      <w:r w:rsidRPr="004F3605">
        <w:rPr>
          <w:rFonts w:ascii="Times New Roman" w:hAnsi="Times New Roman"/>
          <w:sz w:val="20"/>
          <w:szCs w:val="20"/>
        </w:rPr>
        <w:t>B</w:t>
      </w:r>
      <w:r w:rsidRPr="004F3605">
        <w:rPr>
          <w:rFonts w:ascii="Times New Roman" w:hAnsi="Times New Roman"/>
          <w:sz w:val="20"/>
          <w:szCs w:val="20"/>
          <w:lang w:val="ms-MY"/>
        </w:rPr>
        <w:t>ased on independent t-test for continuous variables or Fisher’s exact test for categorical variables</w:t>
      </w:r>
    </w:p>
    <w:p w14:paraId="1961DD2A" w14:textId="77777777" w:rsidR="00B5053B" w:rsidRPr="004F3605" w:rsidRDefault="00B5053B" w:rsidP="00B5053B">
      <w:pPr>
        <w:pStyle w:val="NoSpacing"/>
        <w:spacing w:line="480" w:lineRule="auto"/>
        <w:rPr>
          <w:rFonts w:ascii="Times New Roman" w:hAnsi="Times New Roman"/>
          <w:sz w:val="24"/>
          <w:szCs w:val="24"/>
        </w:rPr>
      </w:pPr>
    </w:p>
    <w:p w14:paraId="39846C27" w14:textId="77777777" w:rsidR="00AF0AD1" w:rsidRPr="004F3605" w:rsidRDefault="00AF0AD1" w:rsidP="002B0643">
      <w:pPr>
        <w:spacing w:after="0" w:line="480" w:lineRule="auto"/>
        <w:ind w:firstLine="720"/>
        <w:rPr>
          <w:rFonts w:ascii="Times New Roman" w:eastAsia="Times New Roman" w:hAnsi="Times New Roman"/>
          <w:sz w:val="24"/>
          <w:szCs w:val="24"/>
          <w:lang w:val="en-US"/>
        </w:rPr>
        <w:sectPr w:rsidR="00AF0AD1" w:rsidRPr="004F3605" w:rsidSect="009B484C">
          <w:pgSz w:w="15840" w:h="12240" w:orient="landscape"/>
          <w:pgMar w:top="1134" w:right="1134" w:bottom="1134" w:left="1134" w:header="720" w:footer="720" w:gutter="0"/>
          <w:lnNumType w:countBy="1" w:restart="continuous"/>
          <w:cols w:space="720"/>
          <w:docGrid w:linePitch="360"/>
        </w:sectPr>
      </w:pPr>
    </w:p>
    <w:p w14:paraId="3B4F7ED7" w14:textId="592721E3" w:rsidR="008C3903" w:rsidRPr="004F3605" w:rsidRDefault="00692872" w:rsidP="00AF0AD1">
      <w:pPr>
        <w:spacing w:after="0" w:line="480" w:lineRule="auto"/>
        <w:ind w:firstLine="720"/>
        <w:rPr>
          <w:rFonts w:ascii="Times New Roman" w:eastAsia="Times New Roman" w:hAnsi="Times New Roman"/>
          <w:sz w:val="24"/>
          <w:szCs w:val="24"/>
          <w:lang w:val="en-US"/>
        </w:rPr>
      </w:pPr>
      <w:r w:rsidRPr="004F3605">
        <w:rPr>
          <w:rFonts w:ascii="Times New Roman" w:eastAsia="Times New Roman" w:hAnsi="Times New Roman"/>
          <w:sz w:val="24"/>
          <w:szCs w:val="24"/>
          <w:lang w:val="en-US"/>
        </w:rPr>
        <w:lastRenderedPageBreak/>
        <w:t>Associations of night-eating and short sleep</w:t>
      </w:r>
      <w:r w:rsidR="007F40ED" w:rsidRPr="004F3605">
        <w:rPr>
          <w:rFonts w:ascii="Times New Roman" w:eastAsia="Times New Roman" w:hAnsi="Times New Roman"/>
          <w:sz w:val="24"/>
          <w:szCs w:val="24"/>
          <w:lang w:val="en-US"/>
        </w:rPr>
        <w:t xml:space="preserve"> duration</w:t>
      </w:r>
      <w:r w:rsidRPr="004F3605">
        <w:rPr>
          <w:rFonts w:ascii="Times New Roman" w:eastAsia="Times New Roman" w:hAnsi="Times New Roman"/>
          <w:sz w:val="24"/>
          <w:szCs w:val="24"/>
          <w:lang w:val="en-US"/>
        </w:rPr>
        <w:t xml:space="preserve"> during pregnancy with gestation </w:t>
      </w:r>
      <w:r w:rsidR="00730995" w:rsidRPr="004F3605">
        <w:rPr>
          <w:rFonts w:ascii="Times New Roman" w:eastAsia="Times New Roman" w:hAnsi="Times New Roman"/>
          <w:sz w:val="24"/>
          <w:szCs w:val="24"/>
          <w:lang w:val="en-US"/>
        </w:rPr>
        <w:t xml:space="preserve">length </w:t>
      </w:r>
      <w:r w:rsidRPr="004F3605">
        <w:rPr>
          <w:rFonts w:ascii="Times New Roman" w:eastAsia="Times New Roman" w:hAnsi="Times New Roman"/>
          <w:sz w:val="24"/>
          <w:szCs w:val="24"/>
          <w:lang w:val="en-US"/>
        </w:rPr>
        <w:t xml:space="preserve">are </w:t>
      </w:r>
      <w:r w:rsidR="007F40ED" w:rsidRPr="004F3605">
        <w:rPr>
          <w:rFonts w:ascii="Times New Roman" w:eastAsia="Times New Roman" w:hAnsi="Times New Roman"/>
          <w:sz w:val="24"/>
          <w:szCs w:val="24"/>
          <w:lang w:val="en-US"/>
        </w:rPr>
        <w:t>shown</w:t>
      </w:r>
      <w:r w:rsidRPr="004F3605">
        <w:rPr>
          <w:rFonts w:ascii="Times New Roman" w:eastAsia="Times New Roman" w:hAnsi="Times New Roman"/>
          <w:sz w:val="24"/>
          <w:szCs w:val="24"/>
          <w:lang w:val="en-US"/>
        </w:rPr>
        <w:t xml:space="preserve"> in Table 2. After</w:t>
      </w:r>
      <w:r w:rsidR="006679C7" w:rsidRPr="004F3605">
        <w:rPr>
          <w:rFonts w:ascii="Times New Roman" w:eastAsia="Times New Roman" w:hAnsi="Times New Roman"/>
          <w:sz w:val="24"/>
          <w:szCs w:val="24"/>
          <w:lang w:val="en-US"/>
        </w:rPr>
        <w:t xml:space="preserve"> </w:t>
      </w:r>
      <w:r w:rsidR="00A8655F" w:rsidRPr="004F3605">
        <w:rPr>
          <w:rFonts w:ascii="Times New Roman" w:eastAsia="Times New Roman" w:hAnsi="Times New Roman"/>
          <w:sz w:val="24"/>
          <w:szCs w:val="24"/>
          <w:lang w:val="en-US"/>
        </w:rPr>
        <w:t>adjustment</w:t>
      </w:r>
      <w:r w:rsidR="00C45430" w:rsidRPr="004F3605">
        <w:rPr>
          <w:rFonts w:ascii="Times New Roman" w:eastAsia="Times New Roman" w:hAnsi="Times New Roman"/>
          <w:sz w:val="24"/>
          <w:szCs w:val="24"/>
          <w:lang w:val="en-US"/>
        </w:rPr>
        <w:t xml:space="preserve"> for confounders</w:t>
      </w:r>
      <w:r w:rsidR="00A8655F" w:rsidRPr="004F3605">
        <w:rPr>
          <w:rFonts w:ascii="Times New Roman" w:eastAsia="Times New Roman" w:hAnsi="Times New Roman"/>
          <w:sz w:val="24"/>
          <w:szCs w:val="24"/>
          <w:lang w:val="en-US"/>
        </w:rPr>
        <w:t xml:space="preserve"> </w:t>
      </w:r>
      <w:r w:rsidR="006679C7" w:rsidRPr="004F3605">
        <w:rPr>
          <w:rFonts w:ascii="Times New Roman" w:eastAsia="Times New Roman" w:hAnsi="Times New Roman"/>
          <w:sz w:val="24"/>
          <w:szCs w:val="24"/>
          <w:lang w:val="en-US"/>
        </w:rPr>
        <w:t>(Model 1)</w:t>
      </w:r>
      <w:r w:rsidRPr="004F3605">
        <w:rPr>
          <w:rFonts w:ascii="Times New Roman" w:eastAsia="Times New Roman" w:hAnsi="Times New Roman"/>
          <w:sz w:val="24"/>
          <w:szCs w:val="24"/>
          <w:lang w:val="en-US"/>
        </w:rPr>
        <w:t xml:space="preserve">, night-eating </w:t>
      </w:r>
      <w:r w:rsidR="00AF0AD1" w:rsidRPr="004F3605">
        <w:rPr>
          <w:rFonts w:ascii="Times New Roman" w:eastAsia="Times New Roman" w:hAnsi="Times New Roman"/>
          <w:sz w:val="24"/>
          <w:szCs w:val="24"/>
          <w:lang w:val="en-US"/>
        </w:rPr>
        <w:t xml:space="preserve">was associated with 0.45 weeks </w:t>
      </w:r>
      <w:r w:rsidRPr="004F3605">
        <w:rPr>
          <w:rFonts w:ascii="Times New Roman" w:eastAsia="Times New Roman" w:hAnsi="Times New Roman"/>
          <w:sz w:val="24"/>
          <w:szCs w:val="24"/>
          <w:lang w:val="en-US"/>
        </w:rPr>
        <w:t>(</w:t>
      </w:r>
      <w:r w:rsidR="007F40ED" w:rsidRPr="004F3605">
        <w:rPr>
          <w:rFonts w:ascii="Times New Roman" w:eastAsia="Times New Roman" w:hAnsi="Times New Roman"/>
          <w:sz w:val="24"/>
          <w:szCs w:val="24"/>
          <w:lang w:val="en-US"/>
        </w:rPr>
        <w:t xml:space="preserve">95% </w:t>
      </w:r>
      <w:r w:rsidR="00A0511E" w:rsidRPr="004F3605">
        <w:rPr>
          <w:rFonts w:ascii="Times New Roman" w:eastAsia="Times New Roman" w:hAnsi="Times New Roman"/>
          <w:sz w:val="24"/>
          <w:szCs w:val="24"/>
          <w:lang w:val="en-US"/>
        </w:rPr>
        <w:t>CI</w:t>
      </w:r>
      <w:r w:rsidR="007F40ED" w:rsidRPr="004F3605">
        <w:rPr>
          <w:rFonts w:ascii="Times New Roman" w:eastAsia="Times New Roman" w:hAnsi="Times New Roman"/>
          <w:sz w:val="24"/>
          <w:szCs w:val="24"/>
          <w:lang w:val="en-US"/>
        </w:rPr>
        <w:t xml:space="preserve"> </w:t>
      </w:r>
      <w:r w:rsidRPr="004F3605">
        <w:rPr>
          <w:rFonts w:ascii="Times New Roman" w:eastAsia="Times New Roman" w:hAnsi="Times New Roman"/>
          <w:sz w:val="24"/>
          <w:szCs w:val="24"/>
          <w:lang w:val="en-US"/>
        </w:rPr>
        <w:t>-0.75, -0.16)</w:t>
      </w:r>
      <w:r w:rsidR="00AF0AD1" w:rsidRPr="004F3605">
        <w:rPr>
          <w:rFonts w:ascii="Times New Roman" w:eastAsia="Times New Roman" w:hAnsi="Times New Roman"/>
          <w:sz w:val="24"/>
          <w:szCs w:val="24"/>
          <w:lang w:val="en-US"/>
        </w:rPr>
        <w:t xml:space="preserve"> </w:t>
      </w:r>
      <w:r w:rsidR="0094208B" w:rsidRPr="004F3605">
        <w:rPr>
          <w:rFonts w:ascii="Times New Roman" w:eastAsia="Times New Roman" w:hAnsi="Times New Roman"/>
          <w:sz w:val="24"/>
          <w:szCs w:val="24"/>
          <w:lang w:val="en-US"/>
        </w:rPr>
        <w:t>shortening of gestation</w:t>
      </w:r>
      <w:r w:rsidR="00AF0AD1" w:rsidRPr="004F3605">
        <w:rPr>
          <w:rFonts w:ascii="Times New Roman" w:eastAsia="Times New Roman" w:hAnsi="Times New Roman"/>
          <w:sz w:val="24"/>
          <w:szCs w:val="24"/>
          <w:lang w:val="en-US"/>
        </w:rPr>
        <w:t>; while</w:t>
      </w:r>
      <w:r w:rsidR="002B0643" w:rsidRPr="004F3605">
        <w:rPr>
          <w:rFonts w:ascii="Times New Roman" w:eastAsia="Times New Roman" w:hAnsi="Times New Roman"/>
          <w:sz w:val="24"/>
          <w:szCs w:val="24"/>
          <w:lang w:val="en-US"/>
        </w:rPr>
        <w:t xml:space="preserve"> </w:t>
      </w:r>
      <w:r w:rsidR="007F40ED" w:rsidRPr="004F3605">
        <w:rPr>
          <w:rFonts w:ascii="Times New Roman" w:eastAsia="Times New Roman" w:hAnsi="Times New Roman"/>
          <w:sz w:val="24"/>
          <w:szCs w:val="24"/>
          <w:lang w:val="en-US"/>
        </w:rPr>
        <w:t xml:space="preserve">short sleep </w:t>
      </w:r>
      <w:r w:rsidR="002B0643" w:rsidRPr="004F3605">
        <w:rPr>
          <w:rFonts w:ascii="Times New Roman" w:eastAsia="Times New Roman" w:hAnsi="Times New Roman"/>
          <w:sz w:val="24"/>
          <w:szCs w:val="24"/>
          <w:lang w:val="en-US"/>
        </w:rPr>
        <w:t>at night</w:t>
      </w:r>
      <w:r w:rsidR="003E4731" w:rsidRPr="004F3605">
        <w:rPr>
          <w:rFonts w:ascii="Times New Roman" w:eastAsia="Times New Roman" w:hAnsi="Times New Roman"/>
          <w:sz w:val="24"/>
          <w:szCs w:val="24"/>
          <w:lang w:val="en-US"/>
        </w:rPr>
        <w:t xml:space="preserve"> </w:t>
      </w:r>
      <w:r w:rsidR="00AF0AD1" w:rsidRPr="004F3605">
        <w:rPr>
          <w:rFonts w:ascii="Times New Roman" w:eastAsia="Times New Roman" w:hAnsi="Times New Roman"/>
          <w:sz w:val="24"/>
          <w:szCs w:val="24"/>
          <w:lang w:val="en-US"/>
        </w:rPr>
        <w:t xml:space="preserve">was associated with </w:t>
      </w:r>
      <w:r w:rsidR="002B0643" w:rsidRPr="004F3605">
        <w:rPr>
          <w:rFonts w:ascii="Times New Roman" w:eastAsia="Times New Roman" w:hAnsi="Times New Roman"/>
          <w:sz w:val="24"/>
          <w:szCs w:val="24"/>
          <w:lang w:val="en-US"/>
        </w:rPr>
        <w:t>0.</w:t>
      </w:r>
      <w:r w:rsidR="00AF0AD1" w:rsidRPr="004F3605">
        <w:rPr>
          <w:rFonts w:ascii="Times New Roman" w:eastAsia="Times New Roman" w:hAnsi="Times New Roman"/>
          <w:sz w:val="24"/>
          <w:szCs w:val="24"/>
          <w:lang w:val="en-US"/>
        </w:rPr>
        <w:t>33 weeks (</w:t>
      </w:r>
      <w:r w:rsidRPr="004F3605">
        <w:rPr>
          <w:rFonts w:ascii="Times New Roman" w:eastAsia="Times New Roman" w:hAnsi="Times New Roman"/>
          <w:sz w:val="24"/>
          <w:szCs w:val="24"/>
          <w:lang w:val="en-US"/>
        </w:rPr>
        <w:t xml:space="preserve">-0.66, </w:t>
      </w:r>
      <w:r w:rsidR="00293046" w:rsidRPr="004F3605">
        <w:rPr>
          <w:rFonts w:ascii="Times New Roman" w:eastAsia="Times New Roman" w:hAnsi="Times New Roman"/>
          <w:sz w:val="24"/>
          <w:szCs w:val="24"/>
          <w:lang w:val="en-US"/>
        </w:rPr>
        <w:t>-</w:t>
      </w:r>
      <w:r w:rsidRPr="004F3605">
        <w:rPr>
          <w:rFonts w:ascii="Times New Roman" w:eastAsia="Times New Roman" w:hAnsi="Times New Roman"/>
          <w:sz w:val="24"/>
          <w:szCs w:val="24"/>
          <w:lang w:val="en-US"/>
        </w:rPr>
        <w:t>0.01)</w:t>
      </w:r>
      <w:r w:rsidR="0094208B" w:rsidRPr="004F3605">
        <w:rPr>
          <w:rFonts w:ascii="Times New Roman" w:eastAsia="Times New Roman" w:hAnsi="Times New Roman"/>
          <w:sz w:val="24"/>
          <w:szCs w:val="24"/>
          <w:lang w:val="en-US"/>
        </w:rPr>
        <w:t xml:space="preserve"> shortening of</w:t>
      </w:r>
      <w:r w:rsidR="00AF0AD1" w:rsidRPr="004F3605">
        <w:rPr>
          <w:rFonts w:ascii="Times New Roman" w:eastAsia="Times New Roman" w:hAnsi="Times New Roman"/>
          <w:sz w:val="24"/>
          <w:szCs w:val="24"/>
          <w:lang w:val="en-US"/>
        </w:rPr>
        <w:t xml:space="preserve"> gestation.</w:t>
      </w:r>
      <w:r w:rsidRPr="004F3605">
        <w:rPr>
          <w:rFonts w:ascii="Times New Roman" w:eastAsia="Times New Roman" w:hAnsi="Times New Roman"/>
          <w:sz w:val="24"/>
          <w:szCs w:val="24"/>
          <w:lang w:val="en-US"/>
        </w:rPr>
        <w:t xml:space="preserve"> </w:t>
      </w:r>
      <w:r w:rsidR="003E4731" w:rsidRPr="004F3605">
        <w:rPr>
          <w:rFonts w:ascii="Times New Roman" w:eastAsia="Times New Roman" w:hAnsi="Times New Roman"/>
          <w:sz w:val="24"/>
          <w:szCs w:val="24"/>
          <w:lang w:val="en-US"/>
        </w:rPr>
        <w:t xml:space="preserve">Further inclusion of </w:t>
      </w:r>
      <w:r w:rsidR="00210572" w:rsidRPr="004F3605">
        <w:rPr>
          <w:rFonts w:ascii="Times New Roman" w:eastAsia="Times New Roman" w:hAnsi="Times New Roman"/>
          <w:sz w:val="24"/>
          <w:szCs w:val="24"/>
          <w:lang w:val="en-US"/>
        </w:rPr>
        <w:t>bedtime (Model 2)</w:t>
      </w:r>
      <w:r w:rsidR="00D73FCE" w:rsidRPr="004F3605">
        <w:rPr>
          <w:rFonts w:ascii="Times New Roman" w:eastAsia="Times New Roman" w:hAnsi="Times New Roman"/>
          <w:sz w:val="24"/>
          <w:szCs w:val="24"/>
          <w:lang w:val="en-US"/>
        </w:rPr>
        <w:t xml:space="preserve"> and</w:t>
      </w:r>
      <w:r w:rsidR="00E1458C" w:rsidRPr="004F3605">
        <w:rPr>
          <w:rFonts w:ascii="Times New Roman" w:eastAsia="Times New Roman" w:hAnsi="Times New Roman"/>
          <w:sz w:val="24"/>
          <w:szCs w:val="24"/>
          <w:lang w:val="en-US"/>
        </w:rPr>
        <w:t xml:space="preserve"> </w:t>
      </w:r>
      <w:r w:rsidR="00210572" w:rsidRPr="004F3605">
        <w:rPr>
          <w:rFonts w:ascii="Times New Roman" w:eastAsia="Times New Roman" w:hAnsi="Times New Roman"/>
          <w:sz w:val="24"/>
          <w:szCs w:val="24"/>
          <w:lang w:val="en-US"/>
        </w:rPr>
        <w:t>GDM (Model 3</w:t>
      </w:r>
      <w:r w:rsidR="003E4731" w:rsidRPr="004F3605">
        <w:rPr>
          <w:rFonts w:ascii="Times New Roman" w:eastAsia="Times New Roman" w:hAnsi="Times New Roman"/>
          <w:sz w:val="24"/>
          <w:szCs w:val="24"/>
          <w:lang w:val="en-US"/>
        </w:rPr>
        <w:t>)</w:t>
      </w:r>
      <w:r w:rsidR="00D73FCE" w:rsidRPr="004F3605">
        <w:rPr>
          <w:rFonts w:ascii="Times New Roman" w:eastAsia="Times New Roman" w:hAnsi="Times New Roman"/>
          <w:sz w:val="24"/>
          <w:szCs w:val="24"/>
          <w:lang w:val="en-US"/>
        </w:rPr>
        <w:t xml:space="preserve"> </w:t>
      </w:r>
      <w:r w:rsidR="003E4731" w:rsidRPr="004F3605">
        <w:rPr>
          <w:rFonts w:ascii="Times New Roman" w:eastAsia="Times New Roman" w:hAnsi="Times New Roman"/>
          <w:sz w:val="24"/>
          <w:szCs w:val="24"/>
          <w:lang w:val="en-US"/>
        </w:rPr>
        <w:t>did not alter the associations of night-eating and short sle</w:t>
      </w:r>
      <w:r w:rsidR="009A38E6" w:rsidRPr="004F3605">
        <w:rPr>
          <w:rFonts w:ascii="Times New Roman" w:eastAsia="Times New Roman" w:hAnsi="Times New Roman"/>
          <w:sz w:val="24"/>
          <w:szCs w:val="24"/>
          <w:lang w:val="en-US"/>
        </w:rPr>
        <w:t>ep with gestation age at birth</w:t>
      </w:r>
      <w:r w:rsidR="003E4731" w:rsidRPr="004F3605">
        <w:rPr>
          <w:rFonts w:ascii="Times New Roman" w:eastAsia="Times New Roman" w:hAnsi="Times New Roman"/>
          <w:sz w:val="24"/>
          <w:szCs w:val="24"/>
          <w:lang w:val="en-US"/>
        </w:rPr>
        <w:t xml:space="preserve">. </w:t>
      </w:r>
      <w:r w:rsidR="00D73FCE" w:rsidRPr="004F3605">
        <w:rPr>
          <w:rFonts w:ascii="Times New Roman" w:eastAsia="Times New Roman" w:hAnsi="Times New Roman"/>
          <w:sz w:val="24"/>
          <w:szCs w:val="24"/>
          <w:lang w:val="en-US"/>
        </w:rPr>
        <w:t>S</w:t>
      </w:r>
      <w:r w:rsidR="00FF39DB" w:rsidRPr="004F3605">
        <w:rPr>
          <w:rFonts w:ascii="Times New Roman" w:eastAsia="Times New Roman" w:hAnsi="Times New Roman"/>
          <w:sz w:val="24"/>
          <w:szCs w:val="24"/>
          <w:lang w:val="en-US"/>
        </w:rPr>
        <w:t>imilar findings were observed</w:t>
      </w:r>
      <w:r w:rsidR="00D73FCE" w:rsidRPr="004F3605">
        <w:rPr>
          <w:rFonts w:ascii="Times New Roman" w:eastAsia="Times New Roman" w:hAnsi="Times New Roman"/>
          <w:sz w:val="24"/>
          <w:szCs w:val="24"/>
          <w:lang w:val="en-US"/>
        </w:rPr>
        <w:t xml:space="preserve"> with adjustment for </w:t>
      </w:r>
      <w:r w:rsidR="00BA1F48" w:rsidRPr="004F3605">
        <w:rPr>
          <w:rFonts w:ascii="Times New Roman" w:eastAsia="Times New Roman" w:hAnsi="Times New Roman"/>
          <w:sz w:val="24"/>
          <w:szCs w:val="24"/>
          <w:lang w:val="en-US"/>
        </w:rPr>
        <w:t>fasting and</w:t>
      </w:r>
      <w:r w:rsidR="00D73FCE" w:rsidRPr="004F3605">
        <w:rPr>
          <w:rFonts w:ascii="Times New Roman" w:eastAsia="Times New Roman" w:hAnsi="Times New Roman"/>
          <w:sz w:val="24"/>
          <w:szCs w:val="24"/>
          <w:lang w:val="en-US"/>
        </w:rPr>
        <w:t xml:space="preserve"> 2-h post-load plasma glucose (Supplementary Table 2).</w:t>
      </w:r>
    </w:p>
    <w:p w14:paraId="4EDB32CA" w14:textId="77777777" w:rsidR="008C3903" w:rsidRPr="004F3605" w:rsidRDefault="008C3903" w:rsidP="008C3903">
      <w:pPr>
        <w:spacing w:after="0" w:line="480" w:lineRule="auto"/>
        <w:rPr>
          <w:rFonts w:ascii="Times New Roman" w:eastAsia="Times New Roman" w:hAnsi="Times New Roman"/>
          <w:sz w:val="24"/>
          <w:szCs w:val="24"/>
          <w:lang w:val="en-US"/>
        </w:rPr>
      </w:pPr>
    </w:p>
    <w:p w14:paraId="518D8A5B" w14:textId="170FA936" w:rsidR="004805BF" w:rsidRPr="004F3605" w:rsidRDefault="004805BF" w:rsidP="008C3903">
      <w:pPr>
        <w:spacing w:after="0" w:line="480" w:lineRule="auto"/>
        <w:rPr>
          <w:rFonts w:ascii="Times New Roman" w:hAnsi="Times New Roman"/>
          <w:sz w:val="24"/>
          <w:szCs w:val="24"/>
        </w:rPr>
      </w:pPr>
      <w:r w:rsidRPr="004F3605">
        <w:rPr>
          <w:rFonts w:ascii="Times New Roman" w:hAnsi="Times New Roman"/>
          <w:b/>
          <w:sz w:val="24"/>
          <w:szCs w:val="24"/>
        </w:rPr>
        <w:t xml:space="preserve">Table 2 </w:t>
      </w:r>
      <w:r w:rsidRPr="004F3605">
        <w:rPr>
          <w:rFonts w:ascii="Times New Roman" w:hAnsi="Times New Roman"/>
          <w:sz w:val="24"/>
          <w:szCs w:val="24"/>
        </w:rPr>
        <w:t>Associations of night-eating and short sleep duration during pregnancy with gestation length (n=673)</w:t>
      </w:r>
    </w:p>
    <w:tbl>
      <w:tblPr>
        <w:tblW w:w="9781" w:type="dxa"/>
        <w:tblBorders>
          <w:top w:val="single" w:sz="4" w:space="0" w:color="auto"/>
          <w:bottom w:val="single" w:sz="4" w:space="0" w:color="auto"/>
        </w:tblBorders>
        <w:tblLayout w:type="fixed"/>
        <w:tblLook w:val="04A0" w:firstRow="1" w:lastRow="0" w:firstColumn="1" w:lastColumn="0" w:noHBand="0" w:noVBand="1"/>
      </w:tblPr>
      <w:tblGrid>
        <w:gridCol w:w="2470"/>
        <w:gridCol w:w="2208"/>
        <w:gridCol w:w="284"/>
        <w:gridCol w:w="2268"/>
        <w:gridCol w:w="283"/>
        <w:gridCol w:w="2268"/>
      </w:tblGrid>
      <w:tr w:rsidR="004805BF" w:rsidRPr="004F3605" w14:paraId="6C6A3015" w14:textId="77777777" w:rsidTr="004805BF">
        <w:tc>
          <w:tcPr>
            <w:tcW w:w="2470" w:type="dxa"/>
            <w:tcBorders>
              <w:bottom w:val="nil"/>
            </w:tcBorders>
          </w:tcPr>
          <w:p w14:paraId="3E019D1A" w14:textId="77777777" w:rsidR="004805BF" w:rsidRPr="004F3605" w:rsidRDefault="004805BF" w:rsidP="00101A5F">
            <w:pPr>
              <w:pStyle w:val="NoSpacing"/>
              <w:rPr>
                <w:rFonts w:ascii="Times New Roman" w:hAnsi="Times New Roman"/>
                <w:sz w:val="20"/>
                <w:szCs w:val="20"/>
              </w:rPr>
            </w:pPr>
          </w:p>
        </w:tc>
        <w:tc>
          <w:tcPr>
            <w:tcW w:w="7311" w:type="dxa"/>
            <w:gridSpan w:val="5"/>
            <w:tcBorders>
              <w:top w:val="single" w:sz="4" w:space="0" w:color="auto"/>
              <w:bottom w:val="single" w:sz="4" w:space="0" w:color="auto"/>
              <w:right w:val="nil"/>
            </w:tcBorders>
          </w:tcPr>
          <w:p w14:paraId="5EF4B254" w14:textId="77777777" w:rsidR="004805BF" w:rsidRPr="004F3605" w:rsidRDefault="004805BF" w:rsidP="00101A5F">
            <w:pPr>
              <w:spacing w:after="0"/>
              <w:jc w:val="center"/>
              <w:rPr>
                <w:rFonts w:ascii="Times New Roman" w:hAnsi="Times New Roman" w:cs="Times New Roman"/>
                <w:sz w:val="20"/>
                <w:szCs w:val="20"/>
                <w:lang w:val="en-US"/>
              </w:rPr>
            </w:pPr>
            <w:r w:rsidRPr="004F3605">
              <w:rPr>
                <w:rFonts w:ascii="Times New Roman" w:hAnsi="Times New Roman" w:cs="Times New Roman"/>
                <w:sz w:val="20"/>
                <w:szCs w:val="20"/>
              </w:rPr>
              <w:t>Gestation age at birth (weeks)</w:t>
            </w:r>
          </w:p>
        </w:tc>
      </w:tr>
      <w:tr w:rsidR="004805BF" w:rsidRPr="004F3605" w14:paraId="45084F92" w14:textId="77777777" w:rsidTr="004805BF">
        <w:tc>
          <w:tcPr>
            <w:tcW w:w="2470" w:type="dxa"/>
            <w:tcBorders>
              <w:top w:val="nil"/>
              <w:bottom w:val="nil"/>
            </w:tcBorders>
          </w:tcPr>
          <w:p w14:paraId="40C3813A" w14:textId="77777777" w:rsidR="004805BF" w:rsidRPr="004F3605" w:rsidRDefault="004805BF" w:rsidP="00101A5F">
            <w:pPr>
              <w:pStyle w:val="NoSpacing"/>
              <w:rPr>
                <w:rFonts w:ascii="Times New Roman" w:hAnsi="Times New Roman"/>
                <w:sz w:val="20"/>
                <w:szCs w:val="20"/>
              </w:rPr>
            </w:pPr>
            <w:r w:rsidRPr="004F3605">
              <w:rPr>
                <w:rFonts w:ascii="Times New Roman" w:hAnsi="Times New Roman"/>
                <w:sz w:val="20"/>
                <w:szCs w:val="20"/>
              </w:rPr>
              <w:t>Variables</w:t>
            </w:r>
          </w:p>
        </w:tc>
        <w:tc>
          <w:tcPr>
            <w:tcW w:w="2208" w:type="dxa"/>
            <w:tcBorders>
              <w:top w:val="single" w:sz="4" w:space="0" w:color="auto"/>
              <w:bottom w:val="single" w:sz="4" w:space="0" w:color="auto"/>
            </w:tcBorders>
          </w:tcPr>
          <w:p w14:paraId="2741619E"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Model 1</w:t>
            </w:r>
          </w:p>
        </w:tc>
        <w:tc>
          <w:tcPr>
            <w:tcW w:w="284" w:type="dxa"/>
            <w:tcBorders>
              <w:top w:val="single" w:sz="4" w:space="0" w:color="auto"/>
              <w:bottom w:val="nil"/>
            </w:tcBorders>
          </w:tcPr>
          <w:p w14:paraId="124AB22F" w14:textId="77777777" w:rsidR="004805BF" w:rsidRPr="004F3605" w:rsidRDefault="004805BF" w:rsidP="00101A5F">
            <w:pPr>
              <w:pStyle w:val="NoSpacing"/>
              <w:jc w:val="center"/>
              <w:rPr>
                <w:rFonts w:ascii="Times New Roman" w:hAnsi="Times New Roman"/>
                <w:sz w:val="20"/>
                <w:szCs w:val="20"/>
              </w:rPr>
            </w:pPr>
          </w:p>
        </w:tc>
        <w:tc>
          <w:tcPr>
            <w:tcW w:w="2268" w:type="dxa"/>
            <w:tcBorders>
              <w:top w:val="single" w:sz="4" w:space="0" w:color="auto"/>
              <w:bottom w:val="single" w:sz="4" w:space="0" w:color="auto"/>
            </w:tcBorders>
          </w:tcPr>
          <w:p w14:paraId="56A26900"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Model 2</w:t>
            </w:r>
          </w:p>
        </w:tc>
        <w:tc>
          <w:tcPr>
            <w:tcW w:w="283" w:type="dxa"/>
            <w:tcBorders>
              <w:top w:val="single" w:sz="4" w:space="0" w:color="auto"/>
              <w:bottom w:val="nil"/>
            </w:tcBorders>
          </w:tcPr>
          <w:p w14:paraId="2FA2FA1F" w14:textId="77777777" w:rsidR="004805BF" w:rsidRPr="004F3605" w:rsidRDefault="004805BF" w:rsidP="00101A5F">
            <w:pPr>
              <w:pStyle w:val="NoSpacing"/>
              <w:jc w:val="center"/>
              <w:rPr>
                <w:rFonts w:ascii="Times New Roman" w:hAnsi="Times New Roman"/>
                <w:sz w:val="20"/>
                <w:szCs w:val="20"/>
              </w:rPr>
            </w:pPr>
          </w:p>
        </w:tc>
        <w:tc>
          <w:tcPr>
            <w:tcW w:w="2268" w:type="dxa"/>
            <w:tcBorders>
              <w:top w:val="single" w:sz="4" w:space="0" w:color="auto"/>
              <w:bottom w:val="single" w:sz="4" w:space="0" w:color="auto"/>
              <w:right w:val="nil"/>
            </w:tcBorders>
          </w:tcPr>
          <w:p w14:paraId="1A6237ED"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Model 3</w:t>
            </w:r>
          </w:p>
        </w:tc>
      </w:tr>
      <w:tr w:rsidR="004805BF" w:rsidRPr="004F3605" w14:paraId="586A19B4" w14:textId="77777777" w:rsidTr="004805BF">
        <w:tc>
          <w:tcPr>
            <w:tcW w:w="2470" w:type="dxa"/>
            <w:tcBorders>
              <w:top w:val="nil"/>
              <w:bottom w:val="single" w:sz="4" w:space="0" w:color="auto"/>
            </w:tcBorders>
          </w:tcPr>
          <w:p w14:paraId="6AE17106" w14:textId="77777777" w:rsidR="004805BF" w:rsidRPr="004F3605" w:rsidRDefault="004805BF" w:rsidP="00101A5F">
            <w:pPr>
              <w:pStyle w:val="NoSpacing"/>
              <w:rPr>
                <w:rFonts w:ascii="Times New Roman" w:hAnsi="Times New Roman"/>
                <w:sz w:val="20"/>
                <w:szCs w:val="20"/>
              </w:rPr>
            </w:pPr>
          </w:p>
        </w:tc>
        <w:tc>
          <w:tcPr>
            <w:tcW w:w="2208" w:type="dxa"/>
            <w:tcBorders>
              <w:top w:val="single" w:sz="4" w:space="0" w:color="auto"/>
              <w:bottom w:val="single" w:sz="4" w:space="0" w:color="auto"/>
            </w:tcBorders>
          </w:tcPr>
          <w:p w14:paraId="65B9DCFA" w14:textId="77777777" w:rsidR="004805BF" w:rsidRPr="004F3605" w:rsidRDefault="004805BF" w:rsidP="00101A5F">
            <w:pPr>
              <w:pStyle w:val="NoSpacing"/>
              <w:jc w:val="center"/>
              <w:rPr>
                <w:rFonts w:ascii="Times New Roman" w:hAnsi="Times New Roman"/>
                <w:sz w:val="20"/>
                <w:szCs w:val="20"/>
              </w:rPr>
            </w:pPr>
            <w:r w:rsidRPr="004F3605">
              <w:rPr>
                <w:sz w:val="20"/>
                <w:szCs w:val="20"/>
              </w:rPr>
              <w:t>β</w:t>
            </w:r>
            <w:r w:rsidRPr="004F3605">
              <w:rPr>
                <w:rFonts w:ascii="Times New Roman" w:hAnsi="Times New Roman"/>
                <w:sz w:val="20"/>
                <w:szCs w:val="20"/>
              </w:rPr>
              <w:t xml:space="preserve"> (95% CI)</w:t>
            </w:r>
          </w:p>
        </w:tc>
        <w:tc>
          <w:tcPr>
            <w:tcW w:w="284" w:type="dxa"/>
            <w:tcBorders>
              <w:top w:val="nil"/>
              <w:bottom w:val="single" w:sz="4" w:space="0" w:color="auto"/>
            </w:tcBorders>
          </w:tcPr>
          <w:p w14:paraId="265F4EF2" w14:textId="77777777" w:rsidR="004805BF" w:rsidRPr="004F3605" w:rsidRDefault="004805BF" w:rsidP="00101A5F">
            <w:pPr>
              <w:pStyle w:val="NoSpacing"/>
              <w:jc w:val="center"/>
              <w:rPr>
                <w:rFonts w:ascii="Times New Roman" w:hAnsi="Times New Roman"/>
                <w:sz w:val="20"/>
                <w:szCs w:val="20"/>
              </w:rPr>
            </w:pPr>
          </w:p>
        </w:tc>
        <w:tc>
          <w:tcPr>
            <w:tcW w:w="2268" w:type="dxa"/>
            <w:tcBorders>
              <w:top w:val="nil"/>
              <w:bottom w:val="single" w:sz="4" w:space="0" w:color="auto"/>
            </w:tcBorders>
          </w:tcPr>
          <w:p w14:paraId="31645183" w14:textId="77777777" w:rsidR="004805BF" w:rsidRPr="004F3605" w:rsidRDefault="004805BF" w:rsidP="00101A5F">
            <w:pPr>
              <w:pStyle w:val="NoSpacing"/>
              <w:jc w:val="center"/>
              <w:rPr>
                <w:rFonts w:ascii="Times New Roman" w:hAnsi="Times New Roman"/>
                <w:sz w:val="20"/>
                <w:szCs w:val="20"/>
              </w:rPr>
            </w:pPr>
            <w:r w:rsidRPr="004F3605">
              <w:rPr>
                <w:sz w:val="20"/>
                <w:szCs w:val="20"/>
              </w:rPr>
              <w:t>β</w:t>
            </w:r>
            <w:r w:rsidRPr="004F3605">
              <w:rPr>
                <w:rFonts w:ascii="Times New Roman" w:hAnsi="Times New Roman"/>
                <w:sz w:val="20"/>
                <w:szCs w:val="20"/>
              </w:rPr>
              <w:t xml:space="preserve"> (95% CI)</w:t>
            </w:r>
          </w:p>
        </w:tc>
        <w:tc>
          <w:tcPr>
            <w:tcW w:w="283" w:type="dxa"/>
            <w:tcBorders>
              <w:top w:val="nil"/>
              <w:bottom w:val="single" w:sz="4" w:space="0" w:color="auto"/>
            </w:tcBorders>
          </w:tcPr>
          <w:p w14:paraId="7097DFE2" w14:textId="77777777" w:rsidR="004805BF" w:rsidRPr="004F3605" w:rsidRDefault="004805BF" w:rsidP="00101A5F">
            <w:pPr>
              <w:pStyle w:val="NoSpacing"/>
              <w:jc w:val="center"/>
              <w:rPr>
                <w:rFonts w:ascii="Times New Roman" w:hAnsi="Times New Roman"/>
                <w:sz w:val="20"/>
                <w:szCs w:val="20"/>
              </w:rPr>
            </w:pPr>
          </w:p>
        </w:tc>
        <w:tc>
          <w:tcPr>
            <w:tcW w:w="2268" w:type="dxa"/>
            <w:tcBorders>
              <w:top w:val="nil"/>
              <w:bottom w:val="single" w:sz="4" w:space="0" w:color="auto"/>
            </w:tcBorders>
          </w:tcPr>
          <w:p w14:paraId="0D74E461" w14:textId="77777777" w:rsidR="004805BF" w:rsidRPr="004F3605" w:rsidRDefault="004805BF" w:rsidP="00101A5F">
            <w:pPr>
              <w:pStyle w:val="NoSpacing"/>
              <w:jc w:val="center"/>
              <w:rPr>
                <w:rFonts w:ascii="Times New Roman" w:hAnsi="Times New Roman"/>
                <w:sz w:val="20"/>
                <w:szCs w:val="20"/>
              </w:rPr>
            </w:pPr>
            <w:r w:rsidRPr="004F3605">
              <w:rPr>
                <w:sz w:val="20"/>
                <w:szCs w:val="20"/>
              </w:rPr>
              <w:t>β</w:t>
            </w:r>
            <w:r w:rsidRPr="004F3605">
              <w:rPr>
                <w:rFonts w:ascii="Times New Roman" w:hAnsi="Times New Roman"/>
                <w:sz w:val="20"/>
                <w:szCs w:val="20"/>
              </w:rPr>
              <w:t xml:space="preserve"> (95% CI)</w:t>
            </w:r>
          </w:p>
        </w:tc>
      </w:tr>
      <w:tr w:rsidR="004805BF" w:rsidRPr="004F3605" w14:paraId="3645EB8F" w14:textId="77777777" w:rsidTr="004805BF">
        <w:tc>
          <w:tcPr>
            <w:tcW w:w="2470" w:type="dxa"/>
            <w:tcBorders>
              <w:top w:val="single" w:sz="4" w:space="0" w:color="auto"/>
            </w:tcBorders>
          </w:tcPr>
          <w:p w14:paraId="7968FEA1" w14:textId="77777777" w:rsidR="004805BF" w:rsidRPr="004F3605" w:rsidRDefault="004805BF" w:rsidP="00101A5F">
            <w:pPr>
              <w:pStyle w:val="NoSpacing"/>
              <w:rPr>
                <w:rFonts w:ascii="Times New Roman" w:hAnsi="Times New Roman"/>
                <w:sz w:val="20"/>
                <w:szCs w:val="20"/>
              </w:rPr>
            </w:pPr>
            <w:r w:rsidRPr="004F3605">
              <w:rPr>
                <w:rFonts w:ascii="Times New Roman" w:hAnsi="Times New Roman"/>
                <w:sz w:val="20"/>
                <w:szCs w:val="20"/>
              </w:rPr>
              <w:t>Day-night eating</w:t>
            </w:r>
          </w:p>
        </w:tc>
        <w:tc>
          <w:tcPr>
            <w:tcW w:w="2208" w:type="dxa"/>
            <w:tcBorders>
              <w:top w:val="single" w:sz="4" w:space="0" w:color="auto"/>
            </w:tcBorders>
          </w:tcPr>
          <w:p w14:paraId="4BFD6A70" w14:textId="77777777" w:rsidR="004805BF" w:rsidRPr="004F3605" w:rsidRDefault="004805BF" w:rsidP="00101A5F">
            <w:pPr>
              <w:pStyle w:val="NoSpacing"/>
              <w:jc w:val="center"/>
              <w:rPr>
                <w:rFonts w:ascii="Times New Roman" w:hAnsi="Times New Roman"/>
                <w:sz w:val="20"/>
                <w:szCs w:val="20"/>
              </w:rPr>
            </w:pPr>
          </w:p>
        </w:tc>
        <w:tc>
          <w:tcPr>
            <w:tcW w:w="284" w:type="dxa"/>
            <w:tcBorders>
              <w:top w:val="single" w:sz="4" w:space="0" w:color="auto"/>
            </w:tcBorders>
          </w:tcPr>
          <w:p w14:paraId="53E91F95" w14:textId="77777777" w:rsidR="004805BF" w:rsidRPr="004F3605" w:rsidRDefault="004805BF" w:rsidP="00101A5F">
            <w:pPr>
              <w:pStyle w:val="NoSpacing"/>
              <w:jc w:val="center"/>
              <w:rPr>
                <w:rFonts w:ascii="Times New Roman" w:hAnsi="Times New Roman"/>
                <w:sz w:val="20"/>
                <w:szCs w:val="20"/>
              </w:rPr>
            </w:pPr>
          </w:p>
        </w:tc>
        <w:tc>
          <w:tcPr>
            <w:tcW w:w="2268" w:type="dxa"/>
            <w:tcBorders>
              <w:top w:val="single" w:sz="4" w:space="0" w:color="auto"/>
            </w:tcBorders>
          </w:tcPr>
          <w:p w14:paraId="316D6940" w14:textId="77777777" w:rsidR="004805BF" w:rsidRPr="004F3605" w:rsidRDefault="004805BF" w:rsidP="00101A5F">
            <w:pPr>
              <w:pStyle w:val="NoSpacing"/>
              <w:jc w:val="center"/>
              <w:rPr>
                <w:rFonts w:ascii="Times New Roman" w:hAnsi="Times New Roman"/>
                <w:sz w:val="20"/>
                <w:szCs w:val="20"/>
              </w:rPr>
            </w:pPr>
          </w:p>
        </w:tc>
        <w:tc>
          <w:tcPr>
            <w:tcW w:w="283" w:type="dxa"/>
            <w:tcBorders>
              <w:top w:val="single" w:sz="4" w:space="0" w:color="auto"/>
            </w:tcBorders>
          </w:tcPr>
          <w:p w14:paraId="4D6B9916" w14:textId="77777777" w:rsidR="004805BF" w:rsidRPr="004F3605" w:rsidRDefault="004805BF" w:rsidP="00101A5F">
            <w:pPr>
              <w:pStyle w:val="NoSpacing"/>
              <w:jc w:val="center"/>
              <w:rPr>
                <w:rFonts w:ascii="Times New Roman" w:hAnsi="Times New Roman"/>
                <w:sz w:val="20"/>
                <w:szCs w:val="20"/>
              </w:rPr>
            </w:pPr>
          </w:p>
        </w:tc>
        <w:tc>
          <w:tcPr>
            <w:tcW w:w="2268" w:type="dxa"/>
            <w:tcBorders>
              <w:top w:val="single" w:sz="4" w:space="0" w:color="auto"/>
            </w:tcBorders>
          </w:tcPr>
          <w:p w14:paraId="33DCBCDB" w14:textId="77777777" w:rsidR="004805BF" w:rsidRPr="004F3605" w:rsidRDefault="004805BF" w:rsidP="00101A5F">
            <w:pPr>
              <w:pStyle w:val="NoSpacing"/>
              <w:jc w:val="center"/>
              <w:rPr>
                <w:rFonts w:ascii="Times New Roman" w:hAnsi="Times New Roman"/>
                <w:sz w:val="20"/>
                <w:szCs w:val="20"/>
              </w:rPr>
            </w:pPr>
          </w:p>
        </w:tc>
      </w:tr>
      <w:tr w:rsidR="004805BF" w:rsidRPr="004F3605" w14:paraId="1A5938ED" w14:textId="77777777" w:rsidTr="004805BF">
        <w:tc>
          <w:tcPr>
            <w:tcW w:w="2470" w:type="dxa"/>
          </w:tcPr>
          <w:p w14:paraId="336AAA29" w14:textId="77777777" w:rsidR="004805BF" w:rsidRPr="004F3605" w:rsidRDefault="004805BF" w:rsidP="00101A5F">
            <w:pPr>
              <w:pStyle w:val="NoSpacing"/>
              <w:rPr>
                <w:rFonts w:ascii="Times New Roman" w:hAnsi="Times New Roman"/>
                <w:sz w:val="20"/>
                <w:szCs w:val="20"/>
              </w:rPr>
            </w:pPr>
            <w:r w:rsidRPr="004F3605">
              <w:rPr>
                <w:rFonts w:ascii="Times New Roman" w:hAnsi="Times New Roman"/>
                <w:sz w:val="20"/>
                <w:szCs w:val="20"/>
              </w:rPr>
              <w:t xml:space="preserve">   Day-eating</w:t>
            </w:r>
          </w:p>
        </w:tc>
        <w:tc>
          <w:tcPr>
            <w:tcW w:w="2208" w:type="dxa"/>
          </w:tcPr>
          <w:p w14:paraId="1E0EBF3D"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1.00</w:t>
            </w:r>
          </w:p>
        </w:tc>
        <w:tc>
          <w:tcPr>
            <w:tcW w:w="284" w:type="dxa"/>
          </w:tcPr>
          <w:p w14:paraId="36CB408E" w14:textId="77777777" w:rsidR="004805BF" w:rsidRPr="004F3605" w:rsidRDefault="004805BF" w:rsidP="00101A5F">
            <w:pPr>
              <w:pStyle w:val="NoSpacing"/>
              <w:jc w:val="center"/>
              <w:rPr>
                <w:rFonts w:ascii="Times New Roman" w:hAnsi="Times New Roman"/>
                <w:sz w:val="20"/>
                <w:szCs w:val="20"/>
              </w:rPr>
            </w:pPr>
          </w:p>
        </w:tc>
        <w:tc>
          <w:tcPr>
            <w:tcW w:w="2268" w:type="dxa"/>
          </w:tcPr>
          <w:p w14:paraId="2E7866AC"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1.00</w:t>
            </w:r>
          </w:p>
        </w:tc>
        <w:tc>
          <w:tcPr>
            <w:tcW w:w="283" w:type="dxa"/>
          </w:tcPr>
          <w:p w14:paraId="5C079B37" w14:textId="77777777" w:rsidR="004805BF" w:rsidRPr="004F3605" w:rsidRDefault="004805BF" w:rsidP="00101A5F">
            <w:pPr>
              <w:pStyle w:val="NoSpacing"/>
              <w:jc w:val="center"/>
              <w:rPr>
                <w:rFonts w:ascii="Times New Roman" w:hAnsi="Times New Roman"/>
                <w:sz w:val="20"/>
                <w:szCs w:val="20"/>
              </w:rPr>
            </w:pPr>
          </w:p>
        </w:tc>
        <w:tc>
          <w:tcPr>
            <w:tcW w:w="2268" w:type="dxa"/>
          </w:tcPr>
          <w:p w14:paraId="2ADA78CE"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1.00</w:t>
            </w:r>
          </w:p>
        </w:tc>
      </w:tr>
      <w:tr w:rsidR="004805BF" w:rsidRPr="004F3605" w14:paraId="2F8C69CB" w14:textId="77777777" w:rsidTr="004805BF">
        <w:tc>
          <w:tcPr>
            <w:tcW w:w="2470" w:type="dxa"/>
          </w:tcPr>
          <w:p w14:paraId="6BE99783" w14:textId="77777777" w:rsidR="004805BF" w:rsidRPr="004F3605" w:rsidRDefault="004805BF" w:rsidP="00101A5F">
            <w:pPr>
              <w:pStyle w:val="NoSpacing"/>
              <w:rPr>
                <w:rFonts w:ascii="Times New Roman" w:hAnsi="Times New Roman"/>
                <w:sz w:val="20"/>
                <w:szCs w:val="20"/>
              </w:rPr>
            </w:pPr>
            <w:r w:rsidRPr="004F3605">
              <w:rPr>
                <w:rFonts w:ascii="Times New Roman" w:hAnsi="Times New Roman"/>
                <w:sz w:val="20"/>
                <w:szCs w:val="20"/>
              </w:rPr>
              <w:t xml:space="preserve">   Night-eating</w:t>
            </w:r>
          </w:p>
        </w:tc>
        <w:tc>
          <w:tcPr>
            <w:tcW w:w="2208" w:type="dxa"/>
          </w:tcPr>
          <w:p w14:paraId="7B667E5D" w14:textId="399F3E0A" w:rsidR="004805BF" w:rsidRPr="004F3605" w:rsidRDefault="00B73D3E" w:rsidP="00101A5F">
            <w:pPr>
              <w:pStyle w:val="NoSpacing"/>
              <w:jc w:val="center"/>
              <w:rPr>
                <w:rFonts w:ascii="Times New Roman" w:hAnsi="Times New Roman"/>
                <w:sz w:val="20"/>
                <w:szCs w:val="20"/>
              </w:rPr>
            </w:pPr>
            <w:r w:rsidRPr="004F3605">
              <w:rPr>
                <w:rFonts w:ascii="Times New Roman" w:hAnsi="Times New Roman"/>
                <w:sz w:val="20"/>
                <w:szCs w:val="20"/>
              </w:rPr>
              <w:t>-0.45</w:t>
            </w:r>
            <w:r w:rsidR="004805BF" w:rsidRPr="004F3605">
              <w:rPr>
                <w:rFonts w:ascii="Times New Roman" w:hAnsi="Times New Roman"/>
                <w:sz w:val="20"/>
                <w:szCs w:val="20"/>
              </w:rPr>
              <w:t xml:space="preserve"> (-0.75, -0.16)</w:t>
            </w:r>
          </w:p>
        </w:tc>
        <w:tc>
          <w:tcPr>
            <w:tcW w:w="284" w:type="dxa"/>
          </w:tcPr>
          <w:p w14:paraId="260AA6B4" w14:textId="77777777" w:rsidR="004805BF" w:rsidRPr="004F3605" w:rsidRDefault="004805BF" w:rsidP="00101A5F">
            <w:pPr>
              <w:pStyle w:val="NoSpacing"/>
              <w:jc w:val="center"/>
              <w:rPr>
                <w:rFonts w:ascii="Times New Roman" w:hAnsi="Times New Roman"/>
                <w:sz w:val="20"/>
                <w:szCs w:val="20"/>
              </w:rPr>
            </w:pPr>
          </w:p>
        </w:tc>
        <w:tc>
          <w:tcPr>
            <w:tcW w:w="2268" w:type="dxa"/>
          </w:tcPr>
          <w:p w14:paraId="01AA170B" w14:textId="26A05960" w:rsidR="004805BF" w:rsidRPr="004F3605" w:rsidRDefault="009457C4" w:rsidP="00101A5F">
            <w:pPr>
              <w:pStyle w:val="NoSpacing"/>
              <w:jc w:val="center"/>
              <w:rPr>
                <w:rFonts w:ascii="Times New Roman" w:hAnsi="Times New Roman"/>
                <w:sz w:val="20"/>
                <w:szCs w:val="20"/>
              </w:rPr>
            </w:pPr>
            <w:r w:rsidRPr="004F3605">
              <w:rPr>
                <w:rFonts w:ascii="Times New Roman" w:hAnsi="Times New Roman"/>
                <w:sz w:val="20"/>
                <w:szCs w:val="20"/>
              </w:rPr>
              <w:t>-0.45 (-0.75, -0.15</w:t>
            </w:r>
            <w:r w:rsidR="004805BF" w:rsidRPr="004F3605">
              <w:rPr>
                <w:rFonts w:ascii="Times New Roman" w:hAnsi="Times New Roman"/>
                <w:sz w:val="20"/>
                <w:szCs w:val="20"/>
              </w:rPr>
              <w:t>)</w:t>
            </w:r>
          </w:p>
        </w:tc>
        <w:tc>
          <w:tcPr>
            <w:tcW w:w="283" w:type="dxa"/>
          </w:tcPr>
          <w:p w14:paraId="7542B7B1" w14:textId="77777777" w:rsidR="004805BF" w:rsidRPr="004F3605" w:rsidRDefault="004805BF" w:rsidP="00101A5F">
            <w:pPr>
              <w:pStyle w:val="NoSpacing"/>
              <w:jc w:val="center"/>
              <w:rPr>
                <w:rFonts w:ascii="Times New Roman" w:hAnsi="Times New Roman"/>
                <w:sz w:val="20"/>
                <w:szCs w:val="20"/>
              </w:rPr>
            </w:pPr>
          </w:p>
        </w:tc>
        <w:tc>
          <w:tcPr>
            <w:tcW w:w="2268" w:type="dxa"/>
          </w:tcPr>
          <w:p w14:paraId="1B8DF212"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-0.44 (-0.74, -0.14)</w:t>
            </w:r>
          </w:p>
        </w:tc>
      </w:tr>
      <w:tr w:rsidR="004805BF" w:rsidRPr="004F3605" w14:paraId="7E7AC12B" w14:textId="77777777" w:rsidTr="004805BF">
        <w:tc>
          <w:tcPr>
            <w:tcW w:w="2470" w:type="dxa"/>
          </w:tcPr>
          <w:p w14:paraId="38C34EA3" w14:textId="77777777" w:rsidR="004805BF" w:rsidRPr="004F3605" w:rsidRDefault="004805BF" w:rsidP="00101A5F">
            <w:pPr>
              <w:pStyle w:val="NoSpacing"/>
              <w:rPr>
                <w:rFonts w:ascii="Times New Roman" w:hAnsi="Times New Roman"/>
                <w:sz w:val="20"/>
                <w:szCs w:val="20"/>
              </w:rPr>
            </w:pPr>
          </w:p>
        </w:tc>
        <w:tc>
          <w:tcPr>
            <w:tcW w:w="2208" w:type="dxa"/>
          </w:tcPr>
          <w:p w14:paraId="37AC9E67" w14:textId="77777777" w:rsidR="004805BF" w:rsidRPr="004F3605" w:rsidRDefault="004805BF" w:rsidP="00101A5F">
            <w:pPr>
              <w:pStyle w:val="NoSpacing"/>
              <w:jc w:val="center"/>
              <w:rPr>
                <w:rFonts w:ascii="Times New Roman" w:hAnsi="Times New Roman"/>
                <w:sz w:val="20"/>
                <w:szCs w:val="20"/>
              </w:rPr>
            </w:pPr>
          </w:p>
        </w:tc>
        <w:tc>
          <w:tcPr>
            <w:tcW w:w="284" w:type="dxa"/>
          </w:tcPr>
          <w:p w14:paraId="7445B16D" w14:textId="77777777" w:rsidR="004805BF" w:rsidRPr="004F3605" w:rsidRDefault="004805BF" w:rsidP="00101A5F">
            <w:pPr>
              <w:pStyle w:val="NoSpacing"/>
              <w:jc w:val="center"/>
              <w:rPr>
                <w:rFonts w:ascii="Times New Roman" w:hAnsi="Times New Roman"/>
                <w:sz w:val="20"/>
                <w:szCs w:val="20"/>
              </w:rPr>
            </w:pPr>
          </w:p>
        </w:tc>
        <w:tc>
          <w:tcPr>
            <w:tcW w:w="2268" w:type="dxa"/>
          </w:tcPr>
          <w:p w14:paraId="30B4A4E6" w14:textId="77777777" w:rsidR="004805BF" w:rsidRPr="004F3605" w:rsidRDefault="004805BF" w:rsidP="00101A5F">
            <w:pPr>
              <w:pStyle w:val="NoSpacing"/>
              <w:jc w:val="center"/>
              <w:rPr>
                <w:rFonts w:ascii="Times New Roman" w:hAnsi="Times New Roman"/>
                <w:sz w:val="20"/>
                <w:szCs w:val="20"/>
              </w:rPr>
            </w:pPr>
          </w:p>
        </w:tc>
        <w:tc>
          <w:tcPr>
            <w:tcW w:w="283" w:type="dxa"/>
          </w:tcPr>
          <w:p w14:paraId="1D26E09A" w14:textId="77777777" w:rsidR="004805BF" w:rsidRPr="004F3605" w:rsidRDefault="004805BF" w:rsidP="00101A5F">
            <w:pPr>
              <w:pStyle w:val="NoSpacing"/>
              <w:jc w:val="center"/>
              <w:rPr>
                <w:rFonts w:ascii="Times New Roman" w:hAnsi="Times New Roman"/>
                <w:sz w:val="20"/>
                <w:szCs w:val="20"/>
              </w:rPr>
            </w:pPr>
          </w:p>
        </w:tc>
        <w:tc>
          <w:tcPr>
            <w:tcW w:w="2268" w:type="dxa"/>
          </w:tcPr>
          <w:p w14:paraId="77832DA3" w14:textId="77777777" w:rsidR="004805BF" w:rsidRPr="004F3605" w:rsidRDefault="004805BF" w:rsidP="00101A5F">
            <w:pPr>
              <w:pStyle w:val="NoSpacing"/>
              <w:jc w:val="center"/>
              <w:rPr>
                <w:rFonts w:ascii="Times New Roman" w:hAnsi="Times New Roman"/>
                <w:sz w:val="20"/>
                <w:szCs w:val="20"/>
              </w:rPr>
            </w:pPr>
          </w:p>
        </w:tc>
      </w:tr>
      <w:tr w:rsidR="004805BF" w:rsidRPr="004F3605" w14:paraId="32F4F35F" w14:textId="77777777" w:rsidTr="004805BF">
        <w:tc>
          <w:tcPr>
            <w:tcW w:w="2470" w:type="dxa"/>
          </w:tcPr>
          <w:p w14:paraId="465191AC" w14:textId="77777777" w:rsidR="004805BF" w:rsidRPr="004F3605" w:rsidRDefault="004805BF" w:rsidP="00101A5F">
            <w:pPr>
              <w:pStyle w:val="NoSpacing"/>
              <w:rPr>
                <w:rFonts w:ascii="Times New Roman" w:hAnsi="Times New Roman"/>
                <w:sz w:val="20"/>
                <w:szCs w:val="20"/>
              </w:rPr>
            </w:pPr>
            <w:r w:rsidRPr="004F3605">
              <w:rPr>
                <w:rFonts w:ascii="Times New Roman" w:hAnsi="Times New Roman"/>
                <w:sz w:val="20"/>
                <w:szCs w:val="20"/>
              </w:rPr>
              <w:t>Sleep duration</w:t>
            </w:r>
          </w:p>
        </w:tc>
        <w:tc>
          <w:tcPr>
            <w:tcW w:w="2208" w:type="dxa"/>
          </w:tcPr>
          <w:p w14:paraId="424E417C" w14:textId="77777777" w:rsidR="004805BF" w:rsidRPr="004F3605" w:rsidRDefault="004805BF" w:rsidP="00101A5F">
            <w:pPr>
              <w:pStyle w:val="NoSpacing"/>
              <w:jc w:val="center"/>
              <w:rPr>
                <w:rFonts w:ascii="Times New Roman" w:hAnsi="Times New Roman"/>
                <w:sz w:val="20"/>
                <w:szCs w:val="20"/>
              </w:rPr>
            </w:pPr>
          </w:p>
        </w:tc>
        <w:tc>
          <w:tcPr>
            <w:tcW w:w="284" w:type="dxa"/>
          </w:tcPr>
          <w:p w14:paraId="4F330F42" w14:textId="77777777" w:rsidR="004805BF" w:rsidRPr="004F3605" w:rsidRDefault="004805BF" w:rsidP="00101A5F">
            <w:pPr>
              <w:pStyle w:val="NoSpacing"/>
              <w:jc w:val="center"/>
              <w:rPr>
                <w:rFonts w:ascii="Times New Roman" w:hAnsi="Times New Roman"/>
                <w:sz w:val="20"/>
                <w:szCs w:val="20"/>
              </w:rPr>
            </w:pPr>
          </w:p>
        </w:tc>
        <w:tc>
          <w:tcPr>
            <w:tcW w:w="2268" w:type="dxa"/>
          </w:tcPr>
          <w:p w14:paraId="74DD2F50" w14:textId="77777777" w:rsidR="004805BF" w:rsidRPr="004F3605" w:rsidRDefault="004805BF" w:rsidP="00101A5F">
            <w:pPr>
              <w:pStyle w:val="NoSpacing"/>
              <w:jc w:val="center"/>
              <w:rPr>
                <w:rFonts w:ascii="Times New Roman" w:hAnsi="Times New Roman"/>
                <w:sz w:val="20"/>
                <w:szCs w:val="20"/>
              </w:rPr>
            </w:pPr>
          </w:p>
        </w:tc>
        <w:tc>
          <w:tcPr>
            <w:tcW w:w="283" w:type="dxa"/>
          </w:tcPr>
          <w:p w14:paraId="646D162F" w14:textId="77777777" w:rsidR="004805BF" w:rsidRPr="004F3605" w:rsidRDefault="004805BF" w:rsidP="00101A5F">
            <w:pPr>
              <w:pStyle w:val="NoSpacing"/>
              <w:jc w:val="center"/>
              <w:rPr>
                <w:rFonts w:ascii="Times New Roman" w:hAnsi="Times New Roman"/>
                <w:sz w:val="20"/>
                <w:szCs w:val="20"/>
              </w:rPr>
            </w:pPr>
          </w:p>
        </w:tc>
        <w:tc>
          <w:tcPr>
            <w:tcW w:w="2268" w:type="dxa"/>
          </w:tcPr>
          <w:p w14:paraId="47F8E84F" w14:textId="77777777" w:rsidR="004805BF" w:rsidRPr="004F3605" w:rsidRDefault="004805BF" w:rsidP="00101A5F">
            <w:pPr>
              <w:pStyle w:val="NoSpacing"/>
              <w:jc w:val="center"/>
              <w:rPr>
                <w:rFonts w:ascii="Times New Roman" w:hAnsi="Times New Roman"/>
                <w:sz w:val="20"/>
                <w:szCs w:val="20"/>
              </w:rPr>
            </w:pPr>
          </w:p>
        </w:tc>
      </w:tr>
      <w:tr w:rsidR="004805BF" w:rsidRPr="004F3605" w14:paraId="44818B08" w14:textId="77777777" w:rsidTr="004805BF">
        <w:tc>
          <w:tcPr>
            <w:tcW w:w="2470" w:type="dxa"/>
          </w:tcPr>
          <w:p w14:paraId="7A2940BA" w14:textId="77777777" w:rsidR="004805BF" w:rsidRPr="004F3605" w:rsidRDefault="004805BF" w:rsidP="00101A5F">
            <w:pPr>
              <w:pStyle w:val="NoSpacing"/>
              <w:rPr>
                <w:rStyle w:val="CommentReference"/>
                <w:rFonts w:ascii="Times New Roman" w:eastAsia="SimSun" w:hAnsi="Times New Roman"/>
                <w:sz w:val="20"/>
                <w:szCs w:val="20"/>
              </w:rPr>
            </w:pPr>
            <w:r w:rsidRPr="004F3605">
              <w:rPr>
                <w:rStyle w:val="CommentReference"/>
                <w:rFonts w:ascii="Times New Roman" w:eastAsia="SimSun" w:hAnsi="Times New Roman"/>
                <w:sz w:val="20"/>
                <w:szCs w:val="20"/>
              </w:rPr>
              <w:t xml:space="preserve">   Sufficient sleep ≥6 hours</w:t>
            </w:r>
          </w:p>
        </w:tc>
        <w:tc>
          <w:tcPr>
            <w:tcW w:w="2208" w:type="dxa"/>
          </w:tcPr>
          <w:p w14:paraId="1BA508C6"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1.00</w:t>
            </w:r>
          </w:p>
        </w:tc>
        <w:tc>
          <w:tcPr>
            <w:tcW w:w="284" w:type="dxa"/>
          </w:tcPr>
          <w:p w14:paraId="254E484E" w14:textId="77777777" w:rsidR="004805BF" w:rsidRPr="004F3605" w:rsidRDefault="004805BF" w:rsidP="00101A5F">
            <w:pPr>
              <w:pStyle w:val="NoSpacing"/>
              <w:jc w:val="center"/>
              <w:rPr>
                <w:rFonts w:ascii="Times New Roman" w:hAnsi="Times New Roman"/>
                <w:sz w:val="20"/>
                <w:szCs w:val="20"/>
              </w:rPr>
            </w:pPr>
          </w:p>
        </w:tc>
        <w:tc>
          <w:tcPr>
            <w:tcW w:w="2268" w:type="dxa"/>
          </w:tcPr>
          <w:p w14:paraId="4738B0E7"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1.00</w:t>
            </w:r>
          </w:p>
        </w:tc>
        <w:tc>
          <w:tcPr>
            <w:tcW w:w="283" w:type="dxa"/>
          </w:tcPr>
          <w:p w14:paraId="64E75C37" w14:textId="77777777" w:rsidR="004805BF" w:rsidRPr="004F3605" w:rsidRDefault="004805BF" w:rsidP="00101A5F">
            <w:pPr>
              <w:pStyle w:val="NoSpacing"/>
              <w:jc w:val="center"/>
              <w:rPr>
                <w:rFonts w:ascii="Times New Roman" w:hAnsi="Times New Roman"/>
                <w:sz w:val="20"/>
                <w:szCs w:val="20"/>
              </w:rPr>
            </w:pPr>
          </w:p>
        </w:tc>
        <w:tc>
          <w:tcPr>
            <w:tcW w:w="2268" w:type="dxa"/>
          </w:tcPr>
          <w:p w14:paraId="1AC9A311"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1.00</w:t>
            </w:r>
          </w:p>
        </w:tc>
      </w:tr>
      <w:tr w:rsidR="004805BF" w:rsidRPr="004F3605" w14:paraId="2D9AA4B8" w14:textId="77777777" w:rsidTr="004805BF">
        <w:tc>
          <w:tcPr>
            <w:tcW w:w="2470" w:type="dxa"/>
          </w:tcPr>
          <w:p w14:paraId="38BF932A" w14:textId="77777777" w:rsidR="004805BF" w:rsidRPr="004F3605" w:rsidRDefault="004805BF" w:rsidP="00101A5F">
            <w:pPr>
              <w:pStyle w:val="NoSpacing"/>
              <w:rPr>
                <w:rStyle w:val="CommentReference"/>
                <w:rFonts w:ascii="Times New Roman" w:eastAsia="SimSun" w:hAnsi="Times New Roman"/>
                <w:sz w:val="20"/>
                <w:szCs w:val="20"/>
              </w:rPr>
            </w:pPr>
            <w:r w:rsidRPr="004F3605">
              <w:rPr>
                <w:rStyle w:val="CommentReference"/>
                <w:rFonts w:ascii="Times New Roman" w:eastAsia="SimSun" w:hAnsi="Times New Roman"/>
                <w:sz w:val="20"/>
                <w:szCs w:val="20"/>
              </w:rPr>
              <w:t xml:space="preserve">   Short sleep &lt;6 hours</w:t>
            </w:r>
          </w:p>
        </w:tc>
        <w:tc>
          <w:tcPr>
            <w:tcW w:w="2208" w:type="dxa"/>
          </w:tcPr>
          <w:p w14:paraId="287D8342" w14:textId="5D0323E1"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 xml:space="preserve">-0.33 (-0.66, </w:t>
            </w:r>
            <w:r w:rsidR="00B73D3E" w:rsidRPr="004F3605">
              <w:rPr>
                <w:rFonts w:ascii="Times New Roman" w:hAnsi="Times New Roman"/>
                <w:sz w:val="20"/>
                <w:szCs w:val="20"/>
              </w:rPr>
              <w:t>-</w:t>
            </w:r>
            <w:r w:rsidRPr="004F3605">
              <w:rPr>
                <w:rFonts w:ascii="Times New Roman" w:hAnsi="Times New Roman"/>
                <w:sz w:val="20"/>
                <w:szCs w:val="20"/>
              </w:rPr>
              <w:t>0.01)</w:t>
            </w:r>
          </w:p>
        </w:tc>
        <w:tc>
          <w:tcPr>
            <w:tcW w:w="284" w:type="dxa"/>
          </w:tcPr>
          <w:p w14:paraId="72213C03" w14:textId="77777777" w:rsidR="004805BF" w:rsidRPr="004F3605" w:rsidRDefault="004805BF" w:rsidP="00101A5F">
            <w:pPr>
              <w:pStyle w:val="NoSpacing"/>
              <w:jc w:val="center"/>
              <w:rPr>
                <w:rFonts w:ascii="Times New Roman" w:hAnsi="Times New Roman"/>
                <w:sz w:val="20"/>
                <w:szCs w:val="20"/>
              </w:rPr>
            </w:pPr>
          </w:p>
        </w:tc>
        <w:tc>
          <w:tcPr>
            <w:tcW w:w="2268" w:type="dxa"/>
          </w:tcPr>
          <w:p w14:paraId="00083269"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-0.33 (-0.66, 0.01)</w:t>
            </w:r>
          </w:p>
        </w:tc>
        <w:tc>
          <w:tcPr>
            <w:tcW w:w="283" w:type="dxa"/>
          </w:tcPr>
          <w:p w14:paraId="5582883C" w14:textId="77777777" w:rsidR="004805BF" w:rsidRPr="004F3605" w:rsidRDefault="004805BF" w:rsidP="00101A5F">
            <w:pPr>
              <w:pStyle w:val="NoSpacing"/>
              <w:jc w:val="center"/>
              <w:rPr>
                <w:rFonts w:ascii="Times New Roman" w:hAnsi="Times New Roman"/>
                <w:sz w:val="20"/>
                <w:szCs w:val="20"/>
              </w:rPr>
            </w:pPr>
          </w:p>
        </w:tc>
        <w:tc>
          <w:tcPr>
            <w:tcW w:w="2268" w:type="dxa"/>
          </w:tcPr>
          <w:p w14:paraId="0BB15871" w14:textId="405153A8" w:rsidR="004805BF" w:rsidRPr="004F3605" w:rsidRDefault="0030070E" w:rsidP="00101A5F">
            <w:pPr>
              <w:pStyle w:val="NoSpacing"/>
              <w:jc w:val="center"/>
              <w:rPr>
                <w:rFonts w:ascii="Times New Roman" w:hAnsi="Times New Roman"/>
                <w:sz w:val="20"/>
                <w:szCs w:val="20"/>
              </w:rPr>
            </w:pPr>
            <w:r w:rsidRPr="004F3605">
              <w:rPr>
                <w:rFonts w:ascii="Times New Roman" w:hAnsi="Times New Roman"/>
                <w:sz w:val="20"/>
                <w:szCs w:val="20"/>
              </w:rPr>
              <w:t>-0.32</w:t>
            </w:r>
            <w:r w:rsidR="0037171F" w:rsidRPr="004F3605">
              <w:rPr>
                <w:rFonts w:ascii="Times New Roman" w:hAnsi="Times New Roman"/>
                <w:sz w:val="20"/>
                <w:szCs w:val="20"/>
              </w:rPr>
              <w:t xml:space="preserve"> (-0.65</w:t>
            </w:r>
            <w:r w:rsidR="004805BF" w:rsidRPr="004F3605">
              <w:rPr>
                <w:rFonts w:ascii="Times New Roman" w:hAnsi="Times New Roman"/>
                <w:sz w:val="20"/>
                <w:szCs w:val="20"/>
              </w:rPr>
              <w:t>, 0.01)</w:t>
            </w:r>
          </w:p>
        </w:tc>
      </w:tr>
    </w:tbl>
    <w:p w14:paraId="20ADED21" w14:textId="77777777" w:rsidR="004805BF" w:rsidRPr="004F3605" w:rsidRDefault="004805BF" w:rsidP="004805BF">
      <w:pPr>
        <w:pStyle w:val="NoSpacing"/>
        <w:rPr>
          <w:rFonts w:ascii="Times New Roman" w:hAnsi="Times New Roman"/>
          <w:sz w:val="20"/>
          <w:szCs w:val="20"/>
        </w:rPr>
      </w:pPr>
      <w:r w:rsidRPr="004F3605">
        <w:rPr>
          <w:rFonts w:ascii="Times New Roman" w:hAnsi="Times New Roman"/>
          <w:sz w:val="20"/>
          <w:szCs w:val="20"/>
        </w:rPr>
        <w:t>Analysis was performed using multivariable linear regression model. CI, confidence interval.</w:t>
      </w:r>
    </w:p>
    <w:p w14:paraId="4B6ECD00" w14:textId="31BEAD4B" w:rsidR="004805BF" w:rsidRPr="004F3605" w:rsidRDefault="004805BF" w:rsidP="004805BF">
      <w:pPr>
        <w:spacing w:after="0"/>
        <w:rPr>
          <w:rFonts w:ascii="Times New Roman" w:hAnsi="Times New Roman" w:cs="Times New Roman"/>
          <w:sz w:val="20"/>
          <w:szCs w:val="20"/>
          <w:lang w:val="en-US"/>
        </w:rPr>
      </w:pPr>
      <w:r w:rsidRPr="004F3605">
        <w:rPr>
          <w:rFonts w:ascii="Times New Roman" w:hAnsi="Times New Roman" w:cs="Times New Roman"/>
          <w:sz w:val="20"/>
          <w:szCs w:val="20"/>
          <w:lang w:val="en-US"/>
        </w:rPr>
        <w:t>Model 1: Adjusted for age, ethnicity, education, monthly household income, employment status, night-shift, physical activity, early pregnancy body mass index, anxiety score, total eating episodes, tot</w:t>
      </w:r>
      <w:r w:rsidR="00564124" w:rsidRPr="004F3605">
        <w:rPr>
          <w:rFonts w:ascii="Times New Roman" w:hAnsi="Times New Roman" w:cs="Times New Roman"/>
          <w:sz w:val="20"/>
          <w:szCs w:val="20"/>
          <w:lang w:val="en-US"/>
        </w:rPr>
        <w:t>al energy intake and infant sex</w:t>
      </w:r>
    </w:p>
    <w:p w14:paraId="74BB53CF" w14:textId="77777777" w:rsidR="004805BF" w:rsidRPr="004F3605" w:rsidRDefault="004805BF" w:rsidP="004805BF">
      <w:pPr>
        <w:spacing w:after="0"/>
        <w:rPr>
          <w:rFonts w:ascii="Times New Roman" w:hAnsi="Times New Roman" w:cs="Times New Roman"/>
          <w:sz w:val="20"/>
          <w:szCs w:val="20"/>
          <w:lang w:val="en-US"/>
        </w:rPr>
      </w:pPr>
      <w:r w:rsidRPr="004F3605">
        <w:rPr>
          <w:rFonts w:ascii="Times New Roman" w:hAnsi="Times New Roman" w:cs="Times New Roman"/>
          <w:sz w:val="20"/>
          <w:szCs w:val="20"/>
          <w:lang w:val="en-US"/>
        </w:rPr>
        <w:t>Model 2: Adjusted for Model 1 + bedtime</w:t>
      </w:r>
    </w:p>
    <w:p w14:paraId="518B3218" w14:textId="5B9CFE00" w:rsidR="004805BF" w:rsidRPr="004F3605" w:rsidRDefault="0030070E" w:rsidP="004805BF">
      <w:pPr>
        <w:spacing w:after="0"/>
        <w:rPr>
          <w:rFonts w:ascii="Times New Roman" w:hAnsi="Times New Roman" w:cs="Times New Roman"/>
          <w:sz w:val="20"/>
          <w:szCs w:val="20"/>
          <w:lang w:val="en-US"/>
        </w:rPr>
      </w:pPr>
      <w:r w:rsidRPr="004F3605">
        <w:rPr>
          <w:rFonts w:ascii="Times New Roman" w:hAnsi="Times New Roman" w:cs="Times New Roman"/>
          <w:sz w:val="20"/>
          <w:szCs w:val="20"/>
          <w:lang w:val="en-US"/>
        </w:rPr>
        <w:t>Model 3: Adjusted for Model 1</w:t>
      </w:r>
      <w:r w:rsidR="004805BF" w:rsidRPr="004F3605">
        <w:rPr>
          <w:rFonts w:ascii="Times New Roman" w:hAnsi="Times New Roman" w:cs="Times New Roman"/>
          <w:sz w:val="20"/>
          <w:szCs w:val="20"/>
          <w:lang w:val="en-US"/>
        </w:rPr>
        <w:t xml:space="preserve"> + gestational diabetes mellitus</w:t>
      </w:r>
    </w:p>
    <w:p w14:paraId="6CB36BBD" w14:textId="77777777" w:rsidR="004805BF" w:rsidRPr="004F3605" w:rsidRDefault="004805BF" w:rsidP="000C7976">
      <w:pPr>
        <w:spacing w:after="0" w:line="480" w:lineRule="auto"/>
        <w:ind w:firstLine="720"/>
        <w:rPr>
          <w:rFonts w:ascii="Times New Roman" w:eastAsia="Times New Roman" w:hAnsi="Times New Roman"/>
          <w:sz w:val="24"/>
          <w:szCs w:val="24"/>
          <w:lang w:val="en-US"/>
        </w:rPr>
      </w:pPr>
    </w:p>
    <w:p w14:paraId="5C146C6F" w14:textId="5DC21CC4" w:rsidR="0023651D" w:rsidRPr="004F3605" w:rsidRDefault="003E4731" w:rsidP="0023651D">
      <w:pPr>
        <w:spacing w:after="0" w:line="480" w:lineRule="auto"/>
        <w:ind w:firstLine="720"/>
        <w:rPr>
          <w:rFonts w:ascii="Times New Roman" w:eastAsia="Times New Roman" w:hAnsi="Times New Roman"/>
          <w:sz w:val="24"/>
          <w:szCs w:val="24"/>
          <w:lang w:val="en-US"/>
        </w:rPr>
      </w:pPr>
      <w:r w:rsidRPr="004F3605">
        <w:rPr>
          <w:rFonts w:ascii="Times New Roman" w:eastAsia="Times New Roman" w:hAnsi="Times New Roman"/>
          <w:sz w:val="24"/>
          <w:szCs w:val="24"/>
          <w:lang w:val="en-US"/>
        </w:rPr>
        <w:t xml:space="preserve">Associations of night-eating and short sleep </w:t>
      </w:r>
      <w:r w:rsidR="00057255" w:rsidRPr="004F3605">
        <w:rPr>
          <w:rFonts w:ascii="Times New Roman" w:eastAsia="Times New Roman" w:hAnsi="Times New Roman"/>
          <w:sz w:val="24"/>
          <w:szCs w:val="24"/>
          <w:lang w:val="en-US"/>
        </w:rPr>
        <w:t xml:space="preserve">duration </w:t>
      </w:r>
      <w:r w:rsidRPr="004F3605">
        <w:rPr>
          <w:rFonts w:ascii="Times New Roman" w:eastAsia="Times New Roman" w:hAnsi="Times New Roman"/>
          <w:sz w:val="24"/>
          <w:szCs w:val="24"/>
          <w:lang w:val="en-US"/>
        </w:rPr>
        <w:t xml:space="preserve">during pregnancy with </w:t>
      </w:r>
      <w:r w:rsidR="009A38E6" w:rsidRPr="004F3605">
        <w:rPr>
          <w:rFonts w:ascii="Times New Roman" w:eastAsia="Times New Roman" w:hAnsi="Times New Roman"/>
          <w:sz w:val="24"/>
          <w:szCs w:val="24"/>
          <w:lang w:val="en-US"/>
        </w:rPr>
        <w:t>PTB</w:t>
      </w:r>
      <w:r w:rsidRPr="004F3605">
        <w:rPr>
          <w:rFonts w:ascii="Times New Roman" w:eastAsia="Times New Roman" w:hAnsi="Times New Roman"/>
          <w:sz w:val="24"/>
          <w:szCs w:val="24"/>
          <w:lang w:val="en-US"/>
        </w:rPr>
        <w:t xml:space="preserve"> are presented in Table 3.</w:t>
      </w:r>
      <w:r w:rsidR="00E812A5" w:rsidRPr="004F3605">
        <w:rPr>
          <w:rFonts w:ascii="Times New Roman" w:eastAsia="Times New Roman" w:hAnsi="Times New Roman"/>
          <w:sz w:val="24"/>
          <w:szCs w:val="24"/>
          <w:lang w:val="en-US"/>
        </w:rPr>
        <w:t xml:space="preserve"> </w:t>
      </w:r>
      <w:r w:rsidR="006679C7" w:rsidRPr="004F3605">
        <w:rPr>
          <w:rFonts w:ascii="Times New Roman" w:eastAsia="Times New Roman" w:hAnsi="Times New Roman"/>
          <w:sz w:val="24"/>
          <w:szCs w:val="24"/>
          <w:lang w:val="en-US"/>
        </w:rPr>
        <w:t xml:space="preserve">After adjustment </w:t>
      </w:r>
      <w:r w:rsidR="00000B70" w:rsidRPr="004F3605">
        <w:rPr>
          <w:rFonts w:ascii="Times New Roman" w:eastAsia="Times New Roman" w:hAnsi="Times New Roman"/>
          <w:sz w:val="24"/>
          <w:szCs w:val="24"/>
          <w:lang w:val="en-US"/>
        </w:rPr>
        <w:t xml:space="preserve">for confounders </w:t>
      </w:r>
      <w:r w:rsidR="006679C7" w:rsidRPr="004F3605">
        <w:rPr>
          <w:rFonts w:ascii="Times New Roman" w:eastAsia="Times New Roman" w:hAnsi="Times New Roman"/>
          <w:sz w:val="24"/>
          <w:szCs w:val="24"/>
          <w:lang w:val="en-US"/>
        </w:rPr>
        <w:t xml:space="preserve">(Model 1), women with night-eating had </w:t>
      </w:r>
      <w:r w:rsidR="00000B70" w:rsidRPr="004F3605">
        <w:rPr>
          <w:rFonts w:ascii="Times New Roman" w:eastAsia="Times New Roman" w:hAnsi="Times New Roman"/>
          <w:sz w:val="24"/>
          <w:szCs w:val="24"/>
          <w:lang w:val="en-US"/>
        </w:rPr>
        <w:t xml:space="preserve">a </w:t>
      </w:r>
      <w:r w:rsidR="006679C7" w:rsidRPr="004F3605">
        <w:rPr>
          <w:rFonts w:ascii="Times New Roman" w:eastAsia="Times New Roman" w:hAnsi="Times New Roman"/>
          <w:sz w:val="24"/>
          <w:szCs w:val="24"/>
          <w:lang w:val="en-US"/>
        </w:rPr>
        <w:t>2.19-fold</w:t>
      </w:r>
      <w:r w:rsidR="00E859E4" w:rsidRPr="004F3605">
        <w:rPr>
          <w:rFonts w:ascii="Times New Roman" w:eastAsia="Times New Roman" w:hAnsi="Times New Roman"/>
          <w:sz w:val="24"/>
          <w:szCs w:val="24"/>
          <w:lang w:val="en-US"/>
        </w:rPr>
        <w:t xml:space="preserve"> (</w:t>
      </w:r>
      <w:r w:rsidR="007F40ED" w:rsidRPr="004F3605">
        <w:rPr>
          <w:rFonts w:ascii="Times New Roman" w:eastAsia="Times New Roman" w:hAnsi="Times New Roman"/>
          <w:sz w:val="24"/>
          <w:szCs w:val="24"/>
          <w:lang w:val="en-US"/>
        </w:rPr>
        <w:t xml:space="preserve">95% CI </w:t>
      </w:r>
      <w:r w:rsidR="009A38E6" w:rsidRPr="004F3605">
        <w:rPr>
          <w:rFonts w:ascii="Times New Roman" w:eastAsia="Times New Roman" w:hAnsi="Times New Roman"/>
          <w:sz w:val="24"/>
          <w:szCs w:val="24"/>
          <w:lang w:val="en-US"/>
        </w:rPr>
        <w:t>1.01, 4.72</w:t>
      </w:r>
      <w:r w:rsidR="00E859E4" w:rsidRPr="004F3605">
        <w:rPr>
          <w:rFonts w:ascii="Times New Roman" w:eastAsia="Times New Roman" w:hAnsi="Times New Roman"/>
          <w:sz w:val="24"/>
          <w:szCs w:val="24"/>
          <w:lang w:val="en-US"/>
        </w:rPr>
        <w:t xml:space="preserve">) higher </w:t>
      </w:r>
      <w:r w:rsidR="009E5052" w:rsidRPr="004F3605">
        <w:rPr>
          <w:rFonts w:ascii="Times New Roman" w:eastAsia="Times New Roman" w:hAnsi="Times New Roman"/>
          <w:sz w:val="24"/>
          <w:szCs w:val="24"/>
          <w:lang w:val="en-US"/>
        </w:rPr>
        <w:t xml:space="preserve">odds </w:t>
      </w:r>
      <w:r w:rsidR="006679C7" w:rsidRPr="004F3605">
        <w:rPr>
          <w:rFonts w:ascii="Times New Roman" w:eastAsia="Times New Roman" w:hAnsi="Times New Roman"/>
          <w:sz w:val="24"/>
          <w:szCs w:val="24"/>
          <w:lang w:val="en-US"/>
        </w:rPr>
        <w:t>of PTB</w:t>
      </w:r>
      <w:r w:rsidR="00E859E4" w:rsidRPr="004F3605">
        <w:rPr>
          <w:rFonts w:ascii="Times New Roman" w:eastAsia="Times New Roman" w:hAnsi="Times New Roman"/>
          <w:sz w:val="24"/>
          <w:szCs w:val="24"/>
          <w:lang w:val="en-US"/>
        </w:rPr>
        <w:t xml:space="preserve">. </w:t>
      </w:r>
      <w:r w:rsidR="009A38E6" w:rsidRPr="004F3605">
        <w:rPr>
          <w:rFonts w:ascii="Times New Roman" w:eastAsia="Times New Roman" w:hAnsi="Times New Roman"/>
          <w:sz w:val="24"/>
          <w:szCs w:val="24"/>
          <w:lang w:val="en-US"/>
        </w:rPr>
        <w:t>Additio</w:t>
      </w:r>
      <w:r w:rsidR="0070604B" w:rsidRPr="004F3605">
        <w:rPr>
          <w:rFonts w:ascii="Times New Roman" w:eastAsia="Times New Roman" w:hAnsi="Times New Roman"/>
          <w:sz w:val="24"/>
          <w:szCs w:val="24"/>
          <w:lang w:val="en-US"/>
        </w:rPr>
        <w:t xml:space="preserve">nal adjustment for bedtime </w:t>
      </w:r>
      <w:r w:rsidR="00FF39DB" w:rsidRPr="004F3605">
        <w:rPr>
          <w:rFonts w:ascii="Times New Roman" w:eastAsia="Times New Roman" w:hAnsi="Times New Roman"/>
          <w:sz w:val="24"/>
          <w:szCs w:val="24"/>
          <w:lang w:val="en-US"/>
        </w:rPr>
        <w:t xml:space="preserve">(Model 2), </w:t>
      </w:r>
      <w:r w:rsidR="009A38E6" w:rsidRPr="004F3605">
        <w:rPr>
          <w:rFonts w:ascii="Times New Roman" w:eastAsia="Times New Roman" w:hAnsi="Times New Roman"/>
          <w:sz w:val="24"/>
          <w:szCs w:val="24"/>
          <w:lang w:val="en-US"/>
        </w:rPr>
        <w:t xml:space="preserve">GDM </w:t>
      </w:r>
      <w:r w:rsidR="0070604B" w:rsidRPr="004F3605">
        <w:rPr>
          <w:rFonts w:ascii="Times New Roman" w:eastAsia="Times New Roman" w:hAnsi="Times New Roman"/>
          <w:sz w:val="24"/>
          <w:szCs w:val="24"/>
          <w:lang w:val="en-US"/>
        </w:rPr>
        <w:t>(Model 3)</w:t>
      </w:r>
      <w:r w:rsidR="00FF39DB" w:rsidRPr="004F3605">
        <w:rPr>
          <w:rFonts w:ascii="Times New Roman" w:eastAsia="Times New Roman" w:hAnsi="Times New Roman"/>
          <w:sz w:val="24"/>
          <w:szCs w:val="24"/>
          <w:lang w:val="en-US"/>
        </w:rPr>
        <w:t>, fasting and 2-h post-load plasma glucose (Supplementary Table 2)</w:t>
      </w:r>
      <w:r w:rsidR="000D6FBE" w:rsidRPr="004F3605">
        <w:rPr>
          <w:rFonts w:ascii="Times New Roman" w:eastAsia="Times New Roman" w:hAnsi="Times New Roman"/>
          <w:sz w:val="24"/>
          <w:szCs w:val="24"/>
          <w:lang w:val="en-US"/>
        </w:rPr>
        <w:t xml:space="preserve"> did not alter the ORs substantially.</w:t>
      </w:r>
      <w:r w:rsidR="00FF39DB" w:rsidRPr="004F3605">
        <w:rPr>
          <w:rFonts w:ascii="Times New Roman" w:eastAsia="Times New Roman" w:hAnsi="Times New Roman"/>
          <w:sz w:val="24"/>
          <w:szCs w:val="24"/>
          <w:lang w:val="en-US"/>
        </w:rPr>
        <w:t xml:space="preserve"> </w:t>
      </w:r>
      <w:r w:rsidR="00943F3B" w:rsidRPr="004F3605">
        <w:rPr>
          <w:rFonts w:ascii="Times New Roman" w:eastAsia="Times New Roman" w:hAnsi="Times New Roman"/>
          <w:sz w:val="24"/>
          <w:szCs w:val="24"/>
          <w:lang w:val="en-US"/>
        </w:rPr>
        <w:t>The a</w:t>
      </w:r>
      <w:r w:rsidR="00BC28AE" w:rsidRPr="004F3605">
        <w:rPr>
          <w:rFonts w:ascii="Times New Roman" w:eastAsia="Times New Roman" w:hAnsi="Times New Roman"/>
          <w:sz w:val="24"/>
          <w:szCs w:val="24"/>
          <w:lang w:val="en-US"/>
        </w:rPr>
        <w:t>ssociation between s</w:t>
      </w:r>
      <w:r w:rsidR="00E859E4" w:rsidRPr="004F3605">
        <w:rPr>
          <w:rFonts w:ascii="Times New Roman" w:eastAsia="Times New Roman" w:hAnsi="Times New Roman"/>
          <w:sz w:val="24"/>
          <w:szCs w:val="24"/>
          <w:lang w:val="en-US"/>
        </w:rPr>
        <w:t xml:space="preserve">hort sleep </w:t>
      </w:r>
      <w:r w:rsidR="00BA32A7" w:rsidRPr="004F3605">
        <w:rPr>
          <w:rFonts w:ascii="Times New Roman" w:eastAsia="Times New Roman" w:hAnsi="Times New Roman"/>
          <w:sz w:val="24"/>
          <w:szCs w:val="24"/>
          <w:lang w:val="en-US"/>
        </w:rPr>
        <w:t xml:space="preserve">at night </w:t>
      </w:r>
      <w:r w:rsidR="00BC28AE" w:rsidRPr="004F3605">
        <w:rPr>
          <w:rFonts w:ascii="Times New Roman" w:eastAsia="Times New Roman" w:hAnsi="Times New Roman"/>
          <w:sz w:val="24"/>
          <w:szCs w:val="24"/>
          <w:lang w:val="en-US"/>
        </w:rPr>
        <w:t>and PTB did not reach statistical significance</w:t>
      </w:r>
      <w:r w:rsidR="00D041B3" w:rsidRPr="004F3605">
        <w:rPr>
          <w:rFonts w:ascii="Times New Roman" w:eastAsia="Times New Roman" w:hAnsi="Times New Roman"/>
          <w:sz w:val="24"/>
          <w:szCs w:val="24"/>
          <w:lang w:val="en-US"/>
        </w:rPr>
        <w:t xml:space="preserve"> across models</w:t>
      </w:r>
      <w:r w:rsidR="00692872" w:rsidRPr="004F3605">
        <w:rPr>
          <w:rFonts w:ascii="Times New Roman" w:eastAsia="Times New Roman" w:hAnsi="Times New Roman"/>
          <w:sz w:val="24"/>
          <w:szCs w:val="24"/>
          <w:lang w:val="en-US"/>
        </w:rPr>
        <w:t xml:space="preserve">. </w:t>
      </w:r>
      <w:r w:rsidR="008B429D" w:rsidRPr="004F3605">
        <w:rPr>
          <w:rFonts w:ascii="Times New Roman" w:eastAsia="Times New Roman" w:hAnsi="Times New Roman"/>
          <w:sz w:val="24"/>
          <w:szCs w:val="24"/>
          <w:lang w:val="en-US"/>
        </w:rPr>
        <w:t xml:space="preserve">Based on PTB distribution across </w:t>
      </w:r>
      <w:r w:rsidR="009D402D" w:rsidRPr="004F3605">
        <w:rPr>
          <w:rFonts w:ascii="Times New Roman" w:eastAsia="Times New Roman" w:hAnsi="Times New Roman"/>
          <w:sz w:val="24"/>
          <w:szCs w:val="24"/>
          <w:lang w:val="en-US"/>
        </w:rPr>
        <w:t>sub-categories</w:t>
      </w:r>
      <w:r w:rsidR="008B429D" w:rsidRPr="004F3605">
        <w:rPr>
          <w:rFonts w:ascii="Times New Roman" w:eastAsia="Times New Roman" w:hAnsi="Times New Roman"/>
          <w:sz w:val="24"/>
          <w:szCs w:val="24"/>
          <w:lang w:val="en-US"/>
        </w:rPr>
        <w:t xml:space="preserve"> of sleep duration</w:t>
      </w:r>
      <w:r w:rsidR="009D402D" w:rsidRPr="004F3605">
        <w:rPr>
          <w:rFonts w:ascii="Times New Roman" w:eastAsia="Times New Roman" w:hAnsi="Times New Roman"/>
          <w:sz w:val="24"/>
          <w:szCs w:val="24"/>
          <w:lang w:val="en-US"/>
        </w:rPr>
        <w:t xml:space="preserve">, the </w:t>
      </w:r>
      <w:r w:rsidR="0069565E" w:rsidRPr="004F3605">
        <w:rPr>
          <w:rFonts w:ascii="Times New Roman" w:eastAsia="Times New Roman" w:hAnsi="Times New Roman"/>
          <w:sz w:val="24"/>
          <w:szCs w:val="24"/>
          <w:lang w:val="en-US"/>
        </w:rPr>
        <w:t>proportion</w:t>
      </w:r>
      <w:r w:rsidR="009D402D" w:rsidRPr="004F3605">
        <w:rPr>
          <w:rFonts w:ascii="Times New Roman" w:eastAsia="Times New Roman" w:hAnsi="Times New Roman"/>
          <w:sz w:val="24"/>
          <w:szCs w:val="24"/>
          <w:lang w:val="en-US"/>
        </w:rPr>
        <w:t xml:space="preserve"> of PTB was </w:t>
      </w:r>
      <w:r w:rsidR="009D402D" w:rsidRPr="004F3605">
        <w:rPr>
          <w:rFonts w:ascii="Times New Roman" w:eastAsia="Times New Roman" w:hAnsi="Times New Roman"/>
          <w:sz w:val="24"/>
          <w:szCs w:val="24"/>
          <w:lang w:val="en-US"/>
        </w:rPr>
        <w:lastRenderedPageBreak/>
        <w:t xml:space="preserve">highest in women who reported sleeping &lt;6 h per night (9.6%) and lowest in those with </w:t>
      </w:r>
      <w:r w:rsidR="009D402D" w:rsidRPr="004F3605">
        <w:rPr>
          <w:rFonts w:ascii="Times New Roman" w:eastAsia="Times New Roman" w:hAnsi="Times New Roman" w:cs="Times New Roman"/>
          <w:sz w:val="24"/>
          <w:szCs w:val="24"/>
          <w:lang w:val="en-US"/>
        </w:rPr>
        <w:t>≥</w:t>
      </w:r>
      <w:r w:rsidR="009D402D" w:rsidRPr="004F3605">
        <w:rPr>
          <w:rFonts w:ascii="Times New Roman" w:eastAsia="Times New Roman" w:hAnsi="Times New Roman"/>
          <w:sz w:val="24"/>
          <w:szCs w:val="24"/>
          <w:lang w:val="en-US"/>
        </w:rPr>
        <w:t xml:space="preserve">9 h of sleep per night (4.0%) (Figure 2).  </w:t>
      </w:r>
    </w:p>
    <w:p w14:paraId="2AEA5AED" w14:textId="77777777" w:rsidR="0023651D" w:rsidRPr="004F3605" w:rsidRDefault="0023651D" w:rsidP="0023651D">
      <w:pPr>
        <w:spacing w:after="0" w:line="480" w:lineRule="auto"/>
        <w:rPr>
          <w:rFonts w:ascii="Times New Roman" w:eastAsia="Times New Roman" w:hAnsi="Times New Roman"/>
          <w:sz w:val="24"/>
          <w:szCs w:val="24"/>
          <w:lang w:val="en-US"/>
        </w:rPr>
      </w:pPr>
    </w:p>
    <w:p w14:paraId="4D611807" w14:textId="23B9D342" w:rsidR="004805BF" w:rsidRPr="004F3605" w:rsidRDefault="004805BF" w:rsidP="00DE6A5D">
      <w:pPr>
        <w:spacing w:after="0" w:line="480" w:lineRule="auto"/>
        <w:rPr>
          <w:rFonts w:ascii="Times New Roman" w:eastAsia="Times New Roman" w:hAnsi="Times New Roman"/>
          <w:sz w:val="24"/>
          <w:szCs w:val="24"/>
          <w:lang w:val="en-US"/>
        </w:rPr>
      </w:pPr>
      <w:r w:rsidRPr="004F3605">
        <w:rPr>
          <w:rFonts w:ascii="Times New Roman" w:hAnsi="Times New Roman" w:cs="Times New Roman"/>
          <w:b/>
          <w:sz w:val="24"/>
          <w:szCs w:val="24"/>
        </w:rPr>
        <w:t xml:space="preserve">Table 3 </w:t>
      </w:r>
      <w:r w:rsidRPr="004F3605">
        <w:rPr>
          <w:rFonts w:ascii="Times New Roman" w:hAnsi="Times New Roman" w:cs="Times New Roman"/>
          <w:sz w:val="24"/>
          <w:szCs w:val="24"/>
        </w:rPr>
        <w:t>Associations of night-eating and short sleep duration during pregnancy with preterm birth (n=673)</w:t>
      </w:r>
    </w:p>
    <w:tbl>
      <w:tblPr>
        <w:tblW w:w="9781" w:type="dxa"/>
        <w:tblBorders>
          <w:top w:val="single" w:sz="4" w:space="0" w:color="auto"/>
          <w:bottom w:val="single" w:sz="4" w:space="0" w:color="auto"/>
        </w:tblBorders>
        <w:tblLayout w:type="fixed"/>
        <w:tblLook w:val="04A0" w:firstRow="1" w:lastRow="0" w:firstColumn="1" w:lastColumn="0" w:noHBand="0" w:noVBand="1"/>
      </w:tblPr>
      <w:tblGrid>
        <w:gridCol w:w="2470"/>
        <w:gridCol w:w="2208"/>
        <w:gridCol w:w="284"/>
        <w:gridCol w:w="2268"/>
        <w:gridCol w:w="283"/>
        <w:gridCol w:w="2268"/>
      </w:tblGrid>
      <w:tr w:rsidR="004805BF" w:rsidRPr="004F3605" w14:paraId="1A3F48CB" w14:textId="77777777" w:rsidTr="004805BF">
        <w:tc>
          <w:tcPr>
            <w:tcW w:w="2470" w:type="dxa"/>
            <w:tcBorders>
              <w:bottom w:val="nil"/>
            </w:tcBorders>
          </w:tcPr>
          <w:p w14:paraId="20E3A1D5" w14:textId="77777777" w:rsidR="004805BF" w:rsidRPr="004F3605" w:rsidRDefault="004805BF" w:rsidP="00101A5F">
            <w:pPr>
              <w:pStyle w:val="NoSpacing"/>
              <w:rPr>
                <w:rFonts w:ascii="Times New Roman" w:hAnsi="Times New Roman"/>
                <w:sz w:val="20"/>
                <w:szCs w:val="20"/>
              </w:rPr>
            </w:pPr>
          </w:p>
        </w:tc>
        <w:tc>
          <w:tcPr>
            <w:tcW w:w="7311" w:type="dxa"/>
            <w:gridSpan w:val="5"/>
            <w:tcBorders>
              <w:top w:val="single" w:sz="4" w:space="0" w:color="auto"/>
              <w:bottom w:val="single" w:sz="4" w:space="0" w:color="auto"/>
              <w:right w:val="nil"/>
            </w:tcBorders>
          </w:tcPr>
          <w:p w14:paraId="57C42153" w14:textId="77777777" w:rsidR="004805BF" w:rsidRPr="004F3605" w:rsidRDefault="004805BF" w:rsidP="00101A5F">
            <w:pPr>
              <w:spacing w:after="0"/>
              <w:jc w:val="center"/>
              <w:rPr>
                <w:rFonts w:ascii="Times New Roman" w:hAnsi="Times New Roman" w:cs="Times New Roman"/>
                <w:sz w:val="20"/>
                <w:szCs w:val="20"/>
                <w:lang w:val="en-US"/>
              </w:rPr>
            </w:pPr>
            <w:r w:rsidRPr="004F3605">
              <w:rPr>
                <w:rFonts w:ascii="Times New Roman" w:hAnsi="Times New Roman" w:cs="Times New Roman"/>
                <w:sz w:val="20"/>
                <w:szCs w:val="20"/>
              </w:rPr>
              <w:t>Preterm birth &lt;37 weeks of gestation</w:t>
            </w:r>
          </w:p>
        </w:tc>
      </w:tr>
      <w:tr w:rsidR="004805BF" w:rsidRPr="004F3605" w14:paraId="3E819866" w14:textId="77777777" w:rsidTr="004805BF">
        <w:tc>
          <w:tcPr>
            <w:tcW w:w="2470" w:type="dxa"/>
            <w:tcBorders>
              <w:top w:val="nil"/>
              <w:bottom w:val="nil"/>
            </w:tcBorders>
          </w:tcPr>
          <w:p w14:paraId="08D84CD8" w14:textId="77777777" w:rsidR="004805BF" w:rsidRPr="004F3605" w:rsidRDefault="004805BF" w:rsidP="00101A5F">
            <w:pPr>
              <w:pStyle w:val="NoSpacing"/>
              <w:rPr>
                <w:rFonts w:ascii="Times New Roman" w:hAnsi="Times New Roman"/>
                <w:sz w:val="20"/>
                <w:szCs w:val="20"/>
              </w:rPr>
            </w:pPr>
            <w:r w:rsidRPr="004F3605">
              <w:rPr>
                <w:rFonts w:ascii="Times New Roman" w:hAnsi="Times New Roman"/>
                <w:sz w:val="20"/>
                <w:szCs w:val="20"/>
              </w:rPr>
              <w:t>Variables</w:t>
            </w:r>
          </w:p>
        </w:tc>
        <w:tc>
          <w:tcPr>
            <w:tcW w:w="2208" w:type="dxa"/>
            <w:tcBorders>
              <w:top w:val="single" w:sz="4" w:space="0" w:color="auto"/>
              <w:bottom w:val="single" w:sz="4" w:space="0" w:color="auto"/>
            </w:tcBorders>
          </w:tcPr>
          <w:p w14:paraId="6D08BDAD"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Model 1</w:t>
            </w:r>
          </w:p>
        </w:tc>
        <w:tc>
          <w:tcPr>
            <w:tcW w:w="284" w:type="dxa"/>
            <w:tcBorders>
              <w:top w:val="single" w:sz="4" w:space="0" w:color="auto"/>
              <w:bottom w:val="nil"/>
            </w:tcBorders>
          </w:tcPr>
          <w:p w14:paraId="0361936E" w14:textId="77777777" w:rsidR="004805BF" w:rsidRPr="004F3605" w:rsidRDefault="004805BF" w:rsidP="00101A5F">
            <w:pPr>
              <w:pStyle w:val="NoSpacing"/>
              <w:jc w:val="center"/>
              <w:rPr>
                <w:rFonts w:ascii="Times New Roman" w:hAnsi="Times New Roman"/>
                <w:sz w:val="20"/>
                <w:szCs w:val="20"/>
              </w:rPr>
            </w:pPr>
          </w:p>
        </w:tc>
        <w:tc>
          <w:tcPr>
            <w:tcW w:w="2268" w:type="dxa"/>
            <w:tcBorders>
              <w:top w:val="single" w:sz="4" w:space="0" w:color="auto"/>
              <w:bottom w:val="single" w:sz="4" w:space="0" w:color="auto"/>
            </w:tcBorders>
          </w:tcPr>
          <w:p w14:paraId="5161A6EC"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Model 2</w:t>
            </w:r>
          </w:p>
        </w:tc>
        <w:tc>
          <w:tcPr>
            <w:tcW w:w="283" w:type="dxa"/>
            <w:tcBorders>
              <w:top w:val="single" w:sz="4" w:space="0" w:color="auto"/>
              <w:bottom w:val="nil"/>
            </w:tcBorders>
          </w:tcPr>
          <w:p w14:paraId="2A4D7BE9" w14:textId="77777777" w:rsidR="004805BF" w:rsidRPr="004F3605" w:rsidRDefault="004805BF" w:rsidP="00101A5F">
            <w:pPr>
              <w:pStyle w:val="NoSpacing"/>
              <w:jc w:val="center"/>
              <w:rPr>
                <w:rFonts w:ascii="Times New Roman" w:hAnsi="Times New Roman"/>
                <w:sz w:val="20"/>
                <w:szCs w:val="20"/>
              </w:rPr>
            </w:pPr>
          </w:p>
        </w:tc>
        <w:tc>
          <w:tcPr>
            <w:tcW w:w="2268" w:type="dxa"/>
            <w:tcBorders>
              <w:top w:val="single" w:sz="4" w:space="0" w:color="auto"/>
              <w:bottom w:val="single" w:sz="4" w:space="0" w:color="auto"/>
              <w:right w:val="nil"/>
            </w:tcBorders>
          </w:tcPr>
          <w:p w14:paraId="79975AC1"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Model 3</w:t>
            </w:r>
          </w:p>
        </w:tc>
      </w:tr>
      <w:tr w:rsidR="004805BF" w:rsidRPr="004F3605" w14:paraId="7216CC1F" w14:textId="77777777" w:rsidTr="004805BF">
        <w:tc>
          <w:tcPr>
            <w:tcW w:w="2470" w:type="dxa"/>
            <w:tcBorders>
              <w:top w:val="nil"/>
              <w:bottom w:val="single" w:sz="4" w:space="0" w:color="auto"/>
            </w:tcBorders>
          </w:tcPr>
          <w:p w14:paraId="0CC04551" w14:textId="77777777" w:rsidR="004805BF" w:rsidRPr="004F3605" w:rsidRDefault="004805BF" w:rsidP="00101A5F">
            <w:pPr>
              <w:pStyle w:val="NoSpacing"/>
              <w:rPr>
                <w:rFonts w:ascii="Times New Roman" w:hAnsi="Times New Roman"/>
                <w:sz w:val="20"/>
                <w:szCs w:val="20"/>
              </w:rPr>
            </w:pPr>
          </w:p>
        </w:tc>
        <w:tc>
          <w:tcPr>
            <w:tcW w:w="2208" w:type="dxa"/>
            <w:tcBorders>
              <w:top w:val="single" w:sz="4" w:space="0" w:color="auto"/>
              <w:bottom w:val="single" w:sz="4" w:space="0" w:color="auto"/>
            </w:tcBorders>
          </w:tcPr>
          <w:p w14:paraId="472FFA1C"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OR (95% CI)</w:t>
            </w:r>
          </w:p>
        </w:tc>
        <w:tc>
          <w:tcPr>
            <w:tcW w:w="284" w:type="dxa"/>
            <w:tcBorders>
              <w:top w:val="nil"/>
              <w:bottom w:val="single" w:sz="4" w:space="0" w:color="auto"/>
            </w:tcBorders>
          </w:tcPr>
          <w:p w14:paraId="169ADB2B" w14:textId="77777777" w:rsidR="004805BF" w:rsidRPr="004F3605" w:rsidRDefault="004805BF" w:rsidP="00101A5F">
            <w:pPr>
              <w:pStyle w:val="NoSpacing"/>
              <w:jc w:val="center"/>
              <w:rPr>
                <w:rFonts w:ascii="Times New Roman" w:hAnsi="Times New Roman"/>
                <w:sz w:val="20"/>
                <w:szCs w:val="20"/>
              </w:rPr>
            </w:pPr>
          </w:p>
        </w:tc>
        <w:tc>
          <w:tcPr>
            <w:tcW w:w="2268" w:type="dxa"/>
            <w:tcBorders>
              <w:top w:val="nil"/>
              <w:bottom w:val="single" w:sz="4" w:space="0" w:color="auto"/>
            </w:tcBorders>
          </w:tcPr>
          <w:p w14:paraId="4DD6AFAD"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OR (95% CI)</w:t>
            </w:r>
          </w:p>
        </w:tc>
        <w:tc>
          <w:tcPr>
            <w:tcW w:w="283" w:type="dxa"/>
            <w:tcBorders>
              <w:top w:val="nil"/>
              <w:bottom w:val="single" w:sz="4" w:space="0" w:color="auto"/>
            </w:tcBorders>
          </w:tcPr>
          <w:p w14:paraId="401E5C62" w14:textId="77777777" w:rsidR="004805BF" w:rsidRPr="004F3605" w:rsidRDefault="004805BF" w:rsidP="00101A5F">
            <w:pPr>
              <w:pStyle w:val="NoSpacing"/>
              <w:jc w:val="center"/>
              <w:rPr>
                <w:rFonts w:ascii="Times New Roman" w:hAnsi="Times New Roman"/>
                <w:sz w:val="20"/>
                <w:szCs w:val="20"/>
              </w:rPr>
            </w:pPr>
          </w:p>
        </w:tc>
        <w:tc>
          <w:tcPr>
            <w:tcW w:w="2268" w:type="dxa"/>
            <w:tcBorders>
              <w:top w:val="nil"/>
              <w:bottom w:val="single" w:sz="4" w:space="0" w:color="auto"/>
              <w:right w:val="nil"/>
            </w:tcBorders>
          </w:tcPr>
          <w:p w14:paraId="67CB01F4"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OR (95% CI)</w:t>
            </w:r>
          </w:p>
        </w:tc>
      </w:tr>
      <w:tr w:rsidR="004805BF" w:rsidRPr="004F3605" w14:paraId="624A3818" w14:textId="77777777" w:rsidTr="004805BF">
        <w:tc>
          <w:tcPr>
            <w:tcW w:w="2470" w:type="dxa"/>
            <w:tcBorders>
              <w:top w:val="single" w:sz="4" w:space="0" w:color="auto"/>
            </w:tcBorders>
          </w:tcPr>
          <w:p w14:paraId="6FA1C356" w14:textId="77777777" w:rsidR="004805BF" w:rsidRPr="004F3605" w:rsidRDefault="004805BF" w:rsidP="00101A5F">
            <w:pPr>
              <w:pStyle w:val="NoSpacing"/>
              <w:rPr>
                <w:rFonts w:ascii="Times New Roman" w:hAnsi="Times New Roman"/>
                <w:sz w:val="20"/>
                <w:szCs w:val="20"/>
              </w:rPr>
            </w:pPr>
            <w:r w:rsidRPr="004F3605">
              <w:rPr>
                <w:rFonts w:ascii="Times New Roman" w:hAnsi="Times New Roman"/>
                <w:sz w:val="20"/>
                <w:szCs w:val="20"/>
              </w:rPr>
              <w:t>Day-night eating</w:t>
            </w:r>
          </w:p>
        </w:tc>
        <w:tc>
          <w:tcPr>
            <w:tcW w:w="2208" w:type="dxa"/>
            <w:tcBorders>
              <w:top w:val="single" w:sz="4" w:space="0" w:color="auto"/>
            </w:tcBorders>
          </w:tcPr>
          <w:p w14:paraId="2BCFA0AC" w14:textId="77777777" w:rsidR="004805BF" w:rsidRPr="004F3605" w:rsidRDefault="004805BF" w:rsidP="00101A5F">
            <w:pPr>
              <w:pStyle w:val="NoSpacing"/>
              <w:jc w:val="center"/>
              <w:rPr>
                <w:rFonts w:ascii="Times New Roman" w:hAnsi="Times New Roman"/>
                <w:sz w:val="20"/>
                <w:szCs w:val="20"/>
              </w:rPr>
            </w:pPr>
          </w:p>
        </w:tc>
        <w:tc>
          <w:tcPr>
            <w:tcW w:w="284" w:type="dxa"/>
            <w:tcBorders>
              <w:top w:val="single" w:sz="4" w:space="0" w:color="auto"/>
            </w:tcBorders>
          </w:tcPr>
          <w:p w14:paraId="5753A5A6" w14:textId="77777777" w:rsidR="004805BF" w:rsidRPr="004F3605" w:rsidRDefault="004805BF" w:rsidP="00101A5F">
            <w:pPr>
              <w:pStyle w:val="NoSpacing"/>
              <w:jc w:val="center"/>
              <w:rPr>
                <w:rFonts w:ascii="Times New Roman" w:hAnsi="Times New Roman"/>
                <w:sz w:val="20"/>
                <w:szCs w:val="20"/>
              </w:rPr>
            </w:pPr>
          </w:p>
        </w:tc>
        <w:tc>
          <w:tcPr>
            <w:tcW w:w="2268" w:type="dxa"/>
            <w:tcBorders>
              <w:top w:val="single" w:sz="4" w:space="0" w:color="auto"/>
            </w:tcBorders>
          </w:tcPr>
          <w:p w14:paraId="3F06AFDD" w14:textId="77777777" w:rsidR="004805BF" w:rsidRPr="004F3605" w:rsidRDefault="004805BF" w:rsidP="00101A5F">
            <w:pPr>
              <w:pStyle w:val="NoSpacing"/>
              <w:jc w:val="center"/>
              <w:rPr>
                <w:rFonts w:ascii="Times New Roman" w:hAnsi="Times New Roman"/>
                <w:sz w:val="20"/>
                <w:szCs w:val="20"/>
              </w:rPr>
            </w:pPr>
          </w:p>
        </w:tc>
        <w:tc>
          <w:tcPr>
            <w:tcW w:w="283" w:type="dxa"/>
            <w:tcBorders>
              <w:top w:val="single" w:sz="4" w:space="0" w:color="auto"/>
            </w:tcBorders>
          </w:tcPr>
          <w:p w14:paraId="7E9593F6" w14:textId="77777777" w:rsidR="004805BF" w:rsidRPr="004F3605" w:rsidRDefault="004805BF" w:rsidP="00101A5F">
            <w:pPr>
              <w:pStyle w:val="NoSpacing"/>
              <w:jc w:val="center"/>
              <w:rPr>
                <w:rFonts w:ascii="Times New Roman" w:hAnsi="Times New Roman"/>
                <w:sz w:val="20"/>
                <w:szCs w:val="20"/>
              </w:rPr>
            </w:pPr>
          </w:p>
        </w:tc>
        <w:tc>
          <w:tcPr>
            <w:tcW w:w="2268" w:type="dxa"/>
            <w:tcBorders>
              <w:top w:val="single" w:sz="4" w:space="0" w:color="auto"/>
            </w:tcBorders>
          </w:tcPr>
          <w:p w14:paraId="4B5A4D09" w14:textId="77777777" w:rsidR="004805BF" w:rsidRPr="004F3605" w:rsidRDefault="004805BF" w:rsidP="00101A5F">
            <w:pPr>
              <w:pStyle w:val="NoSpacing"/>
              <w:jc w:val="center"/>
              <w:rPr>
                <w:rFonts w:ascii="Times New Roman" w:hAnsi="Times New Roman"/>
                <w:sz w:val="20"/>
                <w:szCs w:val="20"/>
              </w:rPr>
            </w:pPr>
          </w:p>
        </w:tc>
      </w:tr>
      <w:tr w:rsidR="004805BF" w:rsidRPr="004F3605" w14:paraId="2FB4ED4B" w14:textId="77777777" w:rsidTr="004805BF">
        <w:tc>
          <w:tcPr>
            <w:tcW w:w="2470" w:type="dxa"/>
          </w:tcPr>
          <w:p w14:paraId="5456EB27" w14:textId="77777777" w:rsidR="004805BF" w:rsidRPr="004F3605" w:rsidRDefault="004805BF" w:rsidP="00101A5F">
            <w:pPr>
              <w:pStyle w:val="NoSpacing"/>
              <w:rPr>
                <w:rFonts w:ascii="Times New Roman" w:hAnsi="Times New Roman"/>
                <w:sz w:val="20"/>
                <w:szCs w:val="20"/>
              </w:rPr>
            </w:pPr>
            <w:r w:rsidRPr="004F3605">
              <w:rPr>
                <w:rFonts w:ascii="Times New Roman" w:hAnsi="Times New Roman"/>
                <w:sz w:val="20"/>
                <w:szCs w:val="20"/>
              </w:rPr>
              <w:t xml:space="preserve">   Day-eating</w:t>
            </w:r>
          </w:p>
        </w:tc>
        <w:tc>
          <w:tcPr>
            <w:tcW w:w="2208" w:type="dxa"/>
          </w:tcPr>
          <w:p w14:paraId="2588095E"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1.00</w:t>
            </w:r>
          </w:p>
        </w:tc>
        <w:tc>
          <w:tcPr>
            <w:tcW w:w="284" w:type="dxa"/>
          </w:tcPr>
          <w:p w14:paraId="6EDC1896" w14:textId="77777777" w:rsidR="004805BF" w:rsidRPr="004F3605" w:rsidRDefault="004805BF" w:rsidP="00101A5F">
            <w:pPr>
              <w:pStyle w:val="NoSpacing"/>
              <w:jc w:val="center"/>
              <w:rPr>
                <w:rFonts w:ascii="Times New Roman" w:hAnsi="Times New Roman"/>
                <w:sz w:val="20"/>
                <w:szCs w:val="20"/>
              </w:rPr>
            </w:pPr>
          </w:p>
        </w:tc>
        <w:tc>
          <w:tcPr>
            <w:tcW w:w="2268" w:type="dxa"/>
          </w:tcPr>
          <w:p w14:paraId="0CA8309A"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1.00</w:t>
            </w:r>
          </w:p>
        </w:tc>
        <w:tc>
          <w:tcPr>
            <w:tcW w:w="283" w:type="dxa"/>
          </w:tcPr>
          <w:p w14:paraId="2B5D2C09" w14:textId="77777777" w:rsidR="004805BF" w:rsidRPr="004F3605" w:rsidRDefault="004805BF" w:rsidP="00101A5F">
            <w:pPr>
              <w:pStyle w:val="NoSpacing"/>
              <w:jc w:val="center"/>
              <w:rPr>
                <w:rFonts w:ascii="Times New Roman" w:hAnsi="Times New Roman"/>
                <w:sz w:val="20"/>
                <w:szCs w:val="20"/>
              </w:rPr>
            </w:pPr>
          </w:p>
        </w:tc>
        <w:tc>
          <w:tcPr>
            <w:tcW w:w="2268" w:type="dxa"/>
          </w:tcPr>
          <w:p w14:paraId="306F0F91"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1.00</w:t>
            </w:r>
          </w:p>
        </w:tc>
      </w:tr>
      <w:tr w:rsidR="004805BF" w:rsidRPr="004F3605" w14:paraId="67AD1C25" w14:textId="77777777" w:rsidTr="004805BF">
        <w:tc>
          <w:tcPr>
            <w:tcW w:w="2470" w:type="dxa"/>
          </w:tcPr>
          <w:p w14:paraId="4B0011E3" w14:textId="77777777" w:rsidR="004805BF" w:rsidRPr="004F3605" w:rsidRDefault="004805BF" w:rsidP="00101A5F">
            <w:pPr>
              <w:pStyle w:val="NoSpacing"/>
              <w:rPr>
                <w:rFonts w:ascii="Times New Roman" w:hAnsi="Times New Roman"/>
                <w:sz w:val="20"/>
                <w:szCs w:val="20"/>
              </w:rPr>
            </w:pPr>
            <w:r w:rsidRPr="004F3605">
              <w:rPr>
                <w:rFonts w:ascii="Times New Roman" w:hAnsi="Times New Roman"/>
                <w:sz w:val="20"/>
                <w:szCs w:val="20"/>
              </w:rPr>
              <w:t xml:space="preserve">   Night-eating</w:t>
            </w:r>
          </w:p>
        </w:tc>
        <w:tc>
          <w:tcPr>
            <w:tcW w:w="2208" w:type="dxa"/>
          </w:tcPr>
          <w:p w14:paraId="5CBB21C8"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2.19 (1.01, 4.72)</w:t>
            </w:r>
          </w:p>
        </w:tc>
        <w:tc>
          <w:tcPr>
            <w:tcW w:w="284" w:type="dxa"/>
          </w:tcPr>
          <w:p w14:paraId="120BDA37" w14:textId="77777777" w:rsidR="004805BF" w:rsidRPr="004F3605" w:rsidRDefault="004805BF" w:rsidP="00101A5F">
            <w:pPr>
              <w:pStyle w:val="NoSpacing"/>
              <w:jc w:val="center"/>
              <w:rPr>
                <w:rFonts w:ascii="Times New Roman" w:hAnsi="Times New Roman"/>
                <w:sz w:val="20"/>
                <w:szCs w:val="20"/>
              </w:rPr>
            </w:pPr>
          </w:p>
        </w:tc>
        <w:tc>
          <w:tcPr>
            <w:tcW w:w="2268" w:type="dxa"/>
          </w:tcPr>
          <w:p w14:paraId="6BBF1A50"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2.08 (0.95, 4.53)</w:t>
            </w:r>
          </w:p>
        </w:tc>
        <w:tc>
          <w:tcPr>
            <w:tcW w:w="283" w:type="dxa"/>
          </w:tcPr>
          <w:p w14:paraId="1D6160F5" w14:textId="77777777" w:rsidR="004805BF" w:rsidRPr="004F3605" w:rsidRDefault="004805BF" w:rsidP="00101A5F">
            <w:pPr>
              <w:pStyle w:val="NoSpacing"/>
              <w:jc w:val="center"/>
              <w:rPr>
                <w:rFonts w:ascii="Times New Roman" w:hAnsi="Times New Roman"/>
                <w:sz w:val="20"/>
                <w:szCs w:val="20"/>
              </w:rPr>
            </w:pPr>
          </w:p>
        </w:tc>
        <w:tc>
          <w:tcPr>
            <w:tcW w:w="2268" w:type="dxa"/>
          </w:tcPr>
          <w:p w14:paraId="3BD14E14" w14:textId="140761D6" w:rsidR="004805BF" w:rsidRPr="004F3605" w:rsidRDefault="00712A29" w:rsidP="00101A5F">
            <w:pPr>
              <w:pStyle w:val="NoSpacing"/>
              <w:jc w:val="center"/>
              <w:rPr>
                <w:rFonts w:ascii="Times New Roman" w:hAnsi="Times New Roman"/>
                <w:sz w:val="20"/>
                <w:szCs w:val="20"/>
              </w:rPr>
            </w:pPr>
            <w:r w:rsidRPr="004F3605">
              <w:rPr>
                <w:rFonts w:ascii="Times New Roman" w:hAnsi="Times New Roman"/>
                <w:sz w:val="20"/>
                <w:szCs w:val="20"/>
              </w:rPr>
              <w:t>2.14 (0.99, 4.66</w:t>
            </w:r>
            <w:r w:rsidR="004805BF" w:rsidRPr="004F3605">
              <w:rPr>
                <w:rFonts w:ascii="Times New Roman" w:hAnsi="Times New Roman"/>
                <w:sz w:val="20"/>
                <w:szCs w:val="20"/>
              </w:rPr>
              <w:t>)</w:t>
            </w:r>
          </w:p>
        </w:tc>
      </w:tr>
      <w:tr w:rsidR="004805BF" w:rsidRPr="004F3605" w14:paraId="5B3D4DDB" w14:textId="77777777" w:rsidTr="004805BF">
        <w:tc>
          <w:tcPr>
            <w:tcW w:w="2470" w:type="dxa"/>
          </w:tcPr>
          <w:p w14:paraId="771DB132" w14:textId="77777777" w:rsidR="004805BF" w:rsidRPr="004F3605" w:rsidRDefault="004805BF" w:rsidP="00101A5F">
            <w:pPr>
              <w:pStyle w:val="NoSpacing"/>
              <w:rPr>
                <w:rFonts w:ascii="Times New Roman" w:hAnsi="Times New Roman"/>
                <w:sz w:val="20"/>
                <w:szCs w:val="20"/>
              </w:rPr>
            </w:pPr>
          </w:p>
        </w:tc>
        <w:tc>
          <w:tcPr>
            <w:tcW w:w="2208" w:type="dxa"/>
          </w:tcPr>
          <w:p w14:paraId="4923D1BC" w14:textId="77777777" w:rsidR="004805BF" w:rsidRPr="004F3605" w:rsidRDefault="004805BF" w:rsidP="00101A5F">
            <w:pPr>
              <w:pStyle w:val="NoSpacing"/>
              <w:jc w:val="center"/>
              <w:rPr>
                <w:rFonts w:ascii="Times New Roman" w:hAnsi="Times New Roman"/>
                <w:sz w:val="20"/>
                <w:szCs w:val="20"/>
              </w:rPr>
            </w:pPr>
          </w:p>
        </w:tc>
        <w:tc>
          <w:tcPr>
            <w:tcW w:w="284" w:type="dxa"/>
          </w:tcPr>
          <w:p w14:paraId="7E31FBD3" w14:textId="77777777" w:rsidR="004805BF" w:rsidRPr="004F3605" w:rsidRDefault="004805BF" w:rsidP="00101A5F">
            <w:pPr>
              <w:pStyle w:val="NoSpacing"/>
              <w:jc w:val="center"/>
              <w:rPr>
                <w:rFonts w:ascii="Times New Roman" w:hAnsi="Times New Roman"/>
                <w:sz w:val="20"/>
                <w:szCs w:val="20"/>
              </w:rPr>
            </w:pPr>
          </w:p>
        </w:tc>
        <w:tc>
          <w:tcPr>
            <w:tcW w:w="2268" w:type="dxa"/>
          </w:tcPr>
          <w:p w14:paraId="5E96C862" w14:textId="77777777" w:rsidR="004805BF" w:rsidRPr="004F3605" w:rsidRDefault="004805BF" w:rsidP="00101A5F">
            <w:pPr>
              <w:pStyle w:val="NoSpacing"/>
              <w:jc w:val="center"/>
              <w:rPr>
                <w:rFonts w:ascii="Times New Roman" w:hAnsi="Times New Roman"/>
                <w:sz w:val="20"/>
                <w:szCs w:val="20"/>
              </w:rPr>
            </w:pPr>
          </w:p>
        </w:tc>
        <w:tc>
          <w:tcPr>
            <w:tcW w:w="283" w:type="dxa"/>
          </w:tcPr>
          <w:p w14:paraId="599245D2" w14:textId="77777777" w:rsidR="004805BF" w:rsidRPr="004F3605" w:rsidRDefault="004805BF" w:rsidP="00101A5F">
            <w:pPr>
              <w:pStyle w:val="NoSpacing"/>
              <w:jc w:val="center"/>
              <w:rPr>
                <w:rFonts w:ascii="Times New Roman" w:hAnsi="Times New Roman"/>
                <w:sz w:val="20"/>
                <w:szCs w:val="20"/>
              </w:rPr>
            </w:pPr>
          </w:p>
        </w:tc>
        <w:tc>
          <w:tcPr>
            <w:tcW w:w="2268" w:type="dxa"/>
          </w:tcPr>
          <w:p w14:paraId="5B8D6A8B" w14:textId="77777777" w:rsidR="004805BF" w:rsidRPr="004F3605" w:rsidRDefault="004805BF" w:rsidP="00101A5F">
            <w:pPr>
              <w:pStyle w:val="NoSpacing"/>
              <w:jc w:val="center"/>
              <w:rPr>
                <w:rFonts w:ascii="Times New Roman" w:hAnsi="Times New Roman"/>
                <w:sz w:val="20"/>
                <w:szCs w:val="20"/>
              </w:rPr>
            </w:pPr>
          </w:p>
        </w:tc>
      </w:tr>
      <w:tr w:rsidR="004805BF" w:rsidRPr="004F3605" w14:paraId="2EFFD22A" w14:textId="77777777" w:rsidTr="004805BF">
        <w:tc>
          <w:tcPr>
            <w:tcW w:w="2470" w:type="dxa"/>
          </w:tcPr>
          <w:p w14:paraId="59E0B1F5" w14:textId="77777777" w:rsidR="004805BF" w:rsidRPr="004F3605" w:rsidRDefault="004805BF" w:rsidP="00101A5F">
            <w:pPr>
              <w:pStyle w:val="NoSpacing"/>
              <w:rPr>
                <w:rFonts w:ascii="Times New Roman" w:hAnsi="Times New Roman"/>
                <w:sz w:val="20"/>
                <w:szCs w:val="20"/>
              </w:rPr>
            </w:pPr>
            <w:r w:rsidRPr="004F3605">
              <w:rPr>
                <w:rFonts w:ascii="Times New Roman" w:hAnsi="Times New Roman"/>
                <w:sz w:val="20"/>
                <w:szCs w:val="20"/>
              </w:rPr>
              <w:t>Sleep duration</w:t>
            </w:r>
          </w:p>
        </w:tc>
        <w:tc>
          <w:tcPr>
            <w:tcW w:w="2208" w:type="dxa"/>
          </w:tcPr>
          <w:p w14:paraId="1C17F752" w14:textId="77777777" w:rsidR="004805BF" w:rsidRPr="004F3605" w:rsidRDefault="004805BF" w:rsidP="00101A5F">
            <w:pPr>
              <w:pStyle w:val="NoSpacing"/>
              <w:jc w:val="center"/>
              <w:rPr>
                <w:rFonts w:ascii="Times New Roman" w:hAnsi="Times New Roman"/>
                <w:sz w:val="20"/>
                <w:szCs w:val="20"/>
              </w:rPr>
            </w:pPr>
          </w:p>
        </w:tc>
        <w:tc>
          <w:tcPr>
            <w:tcW w:w="284" w:type="dxa"/>
          </w:tcPr>
          <w:p w14:paraId="5E77CD2B" w14:textId="77777777" w:rsidR="004805BF" w:rsidRPr="004F3605" w:rsidRDefault="004805BF" w:rsidP="00101A5F">
            <w:pPr>
              <w:pStyle w:val="NoSpacing"/>
              <w:jc w:val="center"/>
              <w:rPr>
                <w:rFonts w:ascii="Times New Roman" w:hAnsi="Times New Roman"/>
                <w:sz w:val="20"/>
                <w:szCs w:val="20"/>
              </w:rPr>
            </w:pPr>
          </w:p>
        </w:tc>
        <w:tc>
          <w:tcPr>
            <w:tcW w:w="2268" w:type="dxa"/>
          </w:tcPr>
          <w:p w14:paraId="3506D64B" w14:textId="77777777" w:rsidR="004805BF" w:rsidRPr="004F3605" w:rsidRDefault="004805BF" w:rsidP="00101A5F">
            <w:pPr>
              <w:pStyle w:val="NoSpacing"/>
              <w:jc w:val="center"/>
              <w:rPr>
                <w:rFonts w:ascii="Times New Roman" w:hAnsi="Times New Roman"/>
                <w:sz w:val="20"/>
                <w:szCs w:val="20"/>
              </w:rPr>
            </w:pPr>
          </w:p>
        </w:tc>
        <w:tc>
          <w:tcPr>
            <w:tcW w:w="283" w:type="dxa"/>
          </w:tcPr>
          <w:p w14:paraId="6257D5C2" w14:textId="77777777" w:rsidR="004805BF" w:rsidRPr="004F3605" w:rsidRDefault="004805BF" w:rsidP="00101A5F">
            <w:pPr>
              <w:pStyle w:val="NoSpacing"/>
              <w:jc w:val="center"/>
              <w:rPr>
                <w:rFonts w:ascii="Times New Roman" w:hAnsi="Times New Roman"/>
                <w:sz w:val="20"/>
                <w:szCs w:val="20"/>
              </w:rPr>
            </w:pPr>
          </w:p>
        </w:tc>
        <w:tc>
          <w:tcPr>
            <w:tcW w:w="2268" w:type="dxa"/>
          </w:tcPr>
          <w:p w14:paraId="5EB05D80" w14:textId="77777777" w:rsidR="004805BF" w:rsidRPr="004F3605" w:rsidRDefault="004805BF" w:rsidP="00101A5F">
            <w:pPr>
              <w:pStyle w:val="NoSpacing"/>
              <w:jc w:val="center"/>
              <w:rPr>
                <w:rFonts w:ascii="Times New Roman" w:hAnsi="Times New Roman"/>
                <w:sz w:val="20"/>
                <w:szCs w:val="20"/>
              </w:rPr>
            </w:pPr>
          </w:p>
        </w:tc>
      </w:tr>
      <w:tr w:rsidR="004805BF" w:rsidRPr="004F3605" w14:paraId="7AB2A0B2" w14:textId="77777777" w:rsidTr="004805BF">
        <w:tc>
          <w:tcPr>
            <w:tcW w:w="2470" w:type="dxa"/>
          </w:tcPr>
          <w:p w14:paraId="272E66DB" w14:textId="77777777" w:rsidR="004805BF" w:rsidRPr="004F3605" w:rsidRDefault="004805BF" w:rsidP="00101A5F">
            <w:pPr>
              <w:pStyle w:val="NoSpacing"/>
              <w:rPr>
                <w:rStyle w:val="CommentReference"/>
                <w:rFonts w:ascii="Times New Roman" w:eastAsia="SimSun" w:hAnsi="Times New Roman"/>
                <w:sz w:val="20"/>
                <w:szCs w:val="20"/>
              </w:rPr>
            </w:pPr>
            <w:r w:rsidRPr="004F3605">
              <w:rPr>
                <w:rStyle w:val="CommentReference"/>
                <w:rFonts w:ascii="Times New Roman" w:eastAsia="SimSun" w:hAnsi="Times New Roman"/>
                <w:sz w:val="20"/>
                <w:szCs w:val="20"/>
              </w:rPr>
              <w:t xml:space="preserve">   Sufficient sleep ≥6 hours</w:t>
            </w:r>
          </w:p>
        </w:tc>
        <w:tc>
          <w:tcPr>
            <w:tcW w:w="2208" w:type="dxa"/>
          </w:tcPr>
          <w:p w14:paraId="3A2CB1FB"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1.00</w:t>
            </w:r>
          </w:p>
        </w:tc>
        <w:tc>
          <w:tcPr>
            <w:tcW w:w="284" w:type="dxa"/>
          </w:tcPr>
          <w:p w14:paraId="5FB4BC87" w14:textId="77777777" w:rsidR="004805BF" w:rsidRPr="004F3605" w:rsidRDefault="004805BF" w:rsidP="00101A5F">
            <w:pPr>
              <w:pStyle w:val="NoSpacing"/>
              <w:jc w:val="center"/>
              <w:rPr>
                <w:rFonts w:ascii="Times New Roman" w:hAnsi="Times New Roman"/>
                <w:sz w:val="20"/>
                <w:szCs w:val="20"/>
              </w:rPr>
            </w:pPr>
          </w:p>
        </w:tc>
        <w:tc>
          <w:tcPr>
            <w:tcW w:w="2268" w:type="dxa"/>
          </w:tcPr>
          <w:p w14:paraId="33B178C9"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1.00</w:t>
            </w:r>
          </w:p>
        </w:tc>
        <w:tc>
          <w:tcPr>
            <w:tcW w:w="283" w:type="dxa"/>
          </w:tcPr>
          <w:p w14:paraId="3A738685" w14:textId="77777777" w:rsidR="004805BF" w:rsidRPr="004F3605" w:rsidRDefault="004805BF" w:rsidP="00101A5F">
            <w:pPr>
              <w:pStyle w:val="NoSpacing"/>
              <w:jc w:val="center"/>
              <w:rPr>
                <w:rFonts w:ascii="Times New Roman" w:hAnsi="Times New Roman"/>
                <w:sz w:val="20"/>
                <w:szCs w:val="20"/>
              </w:rPr>
            </w:pPr>
          </w:p>
        </w:tc>
        <w:tc>
          <w:tcPr>
            <w:tcW w:w="2268" w:type="dxa"/>
          </w:tcPr>
          <w:p w14:paraId="7CFC6B70"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1.00</w:t>
            </w:r>
          </w:p>
        </w:tc>
      </w:tr>
      <w:tr w:rsidR="004805BF" w:rsidRPr="004F3605" w14:paraId="269FD9B3" w14:textId="77777777" w:rsidTr="004805BF">
        <w:tc>
          <w:tcPr>
            <w:tcW w:w="2470" w:type="dxa"/>
          </w:tcPr>
          <w:p w14:paraId="31CBB3FE" w14:textId="77777777" w:rsidR="004805BF" w:rsidRPr="004F3605" w:rsidRDefault="004805BF" w:rsidP="00101A5F">
            <w:pPr>
              <w:pStyle w:val="NoSpacing"/>
              <w:rPr>
                <w:rStyle w:val="CommentReference"/>
                <w:rFonts w:ascii="Times New Roman" w:eastAsia="SimSun" w:hAnsi="Times New Roman"/>
                <w:sz w:val="20"/>
                <w:szCs w:val="20"/>
              </w:rPr>
            </w:pPr>
            <w:r w:rsidRPr="004F3605">
              <w:rPr>
                <w:rStyle w:val="CommentReference"/>
                <w:rFonts w:ascii="Times New Roman" w:eastAsia="SimSun" w:hAnsi="Times New Roman"/>
                <w:sz w:val="20"/>
                <w:szCs w:val="20"/>
              </w:rPr>
              <w:t xml:space="preserve">   Short sleep &lt;6 hours</w:t>
            </w:r>
          </w:p>
        </w:tc>
        <w:tc>
          <w:tcPr>
            <w:tcW w:w="2208" w:type="dxa"/>
          </w:tcPr>
          <w:p w14:paraId="6EC4DD54"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1.81 (0.76, 4.30)</w:t>
            </w:r>
          </w:p>
        </w:tc>
        <w:tc>
          <w:tcPr>
            <w:tcW w:w="284" w:type="dxa"/>
          </w:tcPr>
          <w:p w14:paraId="116BD95A" w14:textId="77777777" w:rsidR="004805BF" w:rsidRPr="004F3605" w:rsidRDefault="004805BF" w:rsidP="00101A5F">
            <w:pPr>
              <w:pStyle w:val="NoSpacing"/>
              <w:jc w:val="center"/>
              <w:rPr>
                <w:rFonts w:ascii="Times New Roman" w:hAnsi="Times New Roman"/>
                <w:sz w:val="20"/>
                <w:szCs w:val="20"/>
              </w:rPr>
            </w:pPr>
          </w:p>
        </w:tc>
        <w:tc>
          <w:tcPr>
            <w:tcW w:w="2268" w:type="dxa"/>
          </w:tcPr>
          <w:p w14:paraId="717E12A8" w14:textId="77777777" w:rsidR="004805BF" w:rsidRPr="004F3605" w:rsidRDefault="004805BF" w:rsidP="00101A5F">
            <w:pPr>
              <w:pStyle w:val="NoSpacing"/>
              <w:jc w:val="center"/>
              <w:rPr>
                <w:rFonts w:ascii="Times New Roman" w:hAnsi="Times New Roman"/>
                <w:sz w:val="20"/>
                <w:szCs w:val="20"/>
              </w:rPr>
            </w:pPr>
            <w:r w:rsidRPr="004F3605">
              <w:rPr>
                <w:rFonts w:ascii="Times New Roman" w:hAnsi="Times New Roman"/>
                <w:sz w:val="20"/>
                <w:szCs w:val="20"/>
              </w:rPr>
              <w:t>1.70 (0.71, 4.08)</w:t>
            </w:r>
          </w:p>
        </w:tc>
        <w:tc>
          <w:tcPr>
            <w:tcW w:w="283" w:type="dxa"/>
          </w:tcPr>
          <w:p w14:paraId="0C9EA362" w14:textId="77777777" w:rsidR="004805BF" w:rsidRPr="004F3605" w:rsidRDefault="004805BF" w:rsidP="00101A5F">
            <w:pPr>
              <w:pStyle w:val="NoSpacing"/>
              <w:jc w:val="center"/>
              <w:rPr>
                <w:rFonts w:ascii="Times New Roman" w:hAnsi="Times New Roman"/>
                <w:sz w:val="20"/>
                <w:szCs w:val="20"/>
              </w:rPr>
            </w:pPr>
          </w:p>
        </w:tc>
        <w:tc>
          <w:tcPr>
            <w:tcW w:w="2268" w:type="dxa"/>
          </w:tcPr>
          <w:p w14:paraId="3CEE8CE4" w14:textId="6009EFA0" w:rsidR="004805BF" w:rsidRPr="004F3605" w:rsidRDefault="00712A29" w:rsidP="00101A5F">
            <w:pPr>
              <w:pStyle w:val="NoSpacing"/>
              <w:jc w:val="center"/>
              <w:rPr>
                <w:rFonts w:ascii="Times New Roman" w:hAnsi="Times New Roman"/>
                <w:sz w:val="20"/>
                <w:szCs w:val="20"/>
              </w:rPr>
            </w:pPr>
            <w:r w:rsidRPr="004F3605">
              <w:rPr>
                <w:rFonts w:ascii="Times New Roman" w:hAnsi="Times New Roman"/>
                <w:sz w:val="20"/>
                <w:szCs w:val="20"/>
              </w:rPr>
              <w:t>1.78 (0.75, 4.25</w:t>
            </w:r>
            <w:r w:rsidR="004805BF" w:rsidRPr="004F3605">
              <w:rPr>
                <w:rFonts w:ascii="Times New Roman" w:hAnsi="Times New Roman"/>
                <w:sz w:val="20"/>
                <w:szCs w:val="20"/>
              </w:rPr>
              <w:t>)</w:t>
            </w:r>
          </w:p>
        </w:tc>
      </w:tr>
    </w:tbl>
    <w:p w14:paraId="5D6F7DD2" w14:textId="77777777" w:rsidR="004805BF" w:rsidRPr="004F3605" w:rsidRDefault="004805BF" w:rsidP="004805BF">
      <w:pPr>
        <w:pStyle w:val="NoSpacing"/>
        <w:rPr>
          <w:rFonts w:ascii="Times New Roman" w:hAnsi="Times New Roman"/>
          <w:sz w:val="20"/>
          <w:szCs w:val="20"/>
        </w:rPr>
      </w:pPr>
      <w:r w:rsidRPr="004F3605">
        <w:rPr>
          <w:rFonts w:ascii="Times New Roman" w:hAnsi="Times New Roman"/>
          <w:sz w:val="20"/>
          <w:szCs w:val="20"/>
        </w:rPr>
        <w:t>Analysis was performed using multivariable binary logistic regression model. OR, odds ratio; CI, confidence interval.</w:t>
      </w:r>
    </w:p>
    <w:p w14:paraId="193ABA4E" w14:textId="389A784A" w:rsidR="004805BF" w:rsidRPr="004F3605" w:rsidRDefault="004805BF" w:rsidP="004805BF">
      <w:pPr>
        <w:spacing w:after="0"/>
        <w:rPr>
          <w:rFonts w:ascii="Times New Roman" w:hAnsi="Times New Roman" w:cs="Times New Roman"/>
          <w:sz w:val="20"/>
          <w:szCs w:val="20"/>
          <w:lang w:val="en-US"/>
        </w:rPr>
      </w:pPr>
      <w:r w:rsidRPr="004F3605">
        <w:rPr>
          <w:rFonts w:ascii="Times New Roman" w:hAnsi="Times New Roman" w:cs="Times New Roman"/>
          <w:sz w:val="20"/>
          <w:szCs w:val="20"/>
          <w:lang w:val="en-US"/>
        </w:rPr>
        <w:t>Model 1: Adjusted for age, ethnicity, education, monthly household income, employment status, night-shift, physical activity, early pregnancy body mass index, anxiety score, total eating episodes, tot</w:t>
      </w:r>
      <w:r w:rsidR="00564124" w:rsidRPr="004F3605">
        <w:rPr>
          <w:rFonts w:ascii="Times New Roman" w:hAnsi="Times New Roman" w:cs="Times New Roman"/>
          <w:sz w:val="20"/>
          <w:szCs w:val="20"/>
          <w:lang w:val="en-US"/>
        </w:rPr>
        <w:t>al energy intake and infant sex</w:t>
      </w:r>
    </w:p>
    <w:p w14:paraId="7D0A1414" w14:textId="77777777" w:rsidR="004805BF" w:rsidRPr="004F3605" w:rsidRDefault="004805BF" w:rsidP="004805BF">
      <w:pPr>
        <w:spacing w:after="0"/>
        <w:rPr>
          <w:rFonts w:ascii="Times New Roman" w:hAnsi="Times New Roman" w:cs="Times New Roman"/>
          <w:sz w:val="20"/>
          <w:szCs w:val="20"/>
          <w:lang w:val="en-US"/>
        </w:rPr>
      </w:pPr>
      <w:r w:rsidRPr="004F3605">
        <w:rPr>
          <w:rFonts w:ascii="Times New Roman" w:hAnsi="Times New Roman" w:cs="Times New Roman"/>
          <w:sz w:val="20"/>
          <w:szCs w:val="20"/>
          <w:lang w:val="en-US"/>
        </w:rPr>
        <w:t>Model 2: Adjusted for Model 1 + bedtime</w:t>
      </w:r>
    </w:p>
    <w:p w14:paraId="06B149FE" w14:textId="3E3E1E25" w:rsidR="004805BF" w:rsidRPr="004F3605" w:rsidRDefault="00712A29" w:rsidP="004805BF">
      <w:pPr>
        <w:spacing w:after="0"/>
        <w:rPr>
          <w:rFonts w:ascii="Times New Roman" w:hAnsi="Times New Roman" w:cs="Times New Roman"/>
          <w:sz w:val="20"/>
          <w:szCs w:val="20"/>
          <w:lang w:val="en-US"/>
        </w:rPr>
      </w:pPr>
      <w:r w:rsidRPr="004F3605">
        <w:rPr>
          <w:rFonts w:ascii="Times New Roman" w:hAnsi="Times New Roman" w:cs="Times New Roman"/>
          <w:sz w:val="20"/>
          <w:szCs w:val="20"/>
          <w:lang w:val="en-US"/>
        </w:rPr>
        <w:t>Model 3: Adjusted for Model 1</w:t>
      </w:r>
      <w:r w:rsidR="004805BF" w:rsidRPr="004F3605">
        <w:rPr>
          <w:rFonts w:ascii="Times New Roman" w:hAnsi="Times New Roman" w:cs="Times New Roman"/>
          <w:sz w:val="20"/>
          <w:szCs w:val="20"/>
          <w:lang w:val="en-US"/>
        </w:rPr>
        <w:t xml:space="preserve"> + gestational diabetes mellitus</w:t>
      </w:r>
    </w:p>
    <w:p w14:paraId="245E0386" w14:textId="77777777" w:rsidR="004805BF" w:rsidRPr="004F3605" w:rsidRDefault="004805BF" w:rsidP="000C7976">
      <w:pPr>
        <w:spacing w:after="0" w:line="480" w:lineRule="auto"/>
        <w:ind w:firstLine="720"/>
        <w:rPr>
          <w:rFonts w:ascii="Times New Roman" w:eastAsia="Times New Roman" w:hAnsi="Times New Roman"/>
          <w:sz w:val="24"/>
          <w:szCs w:val="24"/>
          <w:lang w:val="en-US"/>
        </w:rPr>
      </w:pPr>
    </w:p>
    <w:p w14:paraId="4AF8A56C" w14:textId="77777777" w:rsidR="00D744EB" w:rsidRPr="004F3605" w:rsidRDefault="00D744EB" w:rsidP="00D744EB">
      <w:pPr>
        <w:tabs>
          <w:tab w:val="left" w:pos="1427"/>
        </w:tabs>
        <w:jc w:val="center"/>
        <w:rPr>
          <w:rFonts w:ascii="Times New Roman" w:hAnsi="Times New Roman"/>
          <w:b/>
          <w:sz w:val="24"/>
          <w:szCs w:val="24"/>
        </w:rPr>
      </w:pPr>
      <w:r w:rsidRPr="004F3605">
        <w:rPr>
          <w:noProof/>
          <w:lang w:eastAsia="en-GB"/>
        </w:rPr>
        <w:drawing>
          <wp:inline distT="0" distB="0" distL="0" distR="0" wp14:anchorId="4DF6BCD5" wp14:editId="0DB71904">
            <wp:extent cx="5146676" cy="2743200"/>
            <wp:effectExtent l="0" t="0" r="0" b="0"/>
            <wp:docPr id="9" name="Chart 9">
              <a:extLst xmlns:a="http://schemas.openxmlformats.org/drawingml/2006/main">
                <a:ext uri="{FF2B5EF4-FFF2-40B4-BE49-F238E27FC236}">
                  <a16:creationId xmlns:a16="http://schemas.microsoft.com/office/drawing/2014/main" id="{043ACD17-F782-4CDD-9660-04E459F67D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EEF9ED" w14:textId="77777777" w:rsidR="00D744EB" w:rsidRPr="004F3605" w:rsidRDefault="00D744EB" w:rsidP="00D744EB">
      <w:pPr>
        <w:jc w:val="center"/>
        <w:rPr>
          <w:rFonts w:ascii="Times New Roman" w:hAnsi="Times New Roman"/>
          <w:b/>
          <w:sz w:val="24"/>
          <w:szCs w:val="24"/>
        </w:rPr>
      </w:pPr>
      <w:r w:rsidRPr="004F3605">
        <w:rPr>
          <w:rFonts w:ascii="Times New Roman" w:hAnsi="Times New Roman"/>
          <w:b/>
          <w:sz w:val="24"/>
          <w:szCs w:val="24"/>
        </w:rPr>
        <w:t xml:space="preserve">Figure 2 </w:t>
      </w:r>
      <w:r w:rsidRPr="004F3605">
        <w:rPr>
          <w:rFonts w:ascii="Times New Roman" w:hAnsi="Times New Roman"/>
          <w:sz w:val="24"/>
          <w:szCs w:val="24"/>
        </w:rPr>
        <w:t>Distribution of preterm birth across sub-categories of sleep duration</w:t>
      </w:r>
    </w:p>
    <w:p w14:paraId="159070A0" w14:textId="77777777" w:rsidR="00D744EB" w:rsidRPr="004F3605" w:rsidRDefault="00D744EB" w:rsidP="00D744EB">
      <w:pPr>
        <w:pStyle w:val="NoSpacing"/>
        <w:spacing w:line="480" w:lineRule="auto"/>
        <w:rPr>
          <w:rFonts w:ascii="Times New Roman" w:hAnsi="Times New Roman"/>
          <w:sz w:val="24"/>
          <w:szCs w:val="24"/>
          <w:lang w:val="en-GB"/>
        </w:rPr>
      </w:pPr>
    </w:p>
    <w:p w14:paraId="34CDA5F0" w14:textId="684317A2" w:rsidR="003E4731" w:rsidRPr="004F3605" w:rsidRDefault="00307FEE" w:rsidP="000C7976">
      <w:pPr>
        <w:pStyle w:val="NoSpacing"/>
        <w:spacing w:line="480" w:lineRule="auto"/>
        <w:ind w:firstLine="720"/>
        <w:rPr>
          <w:rFonts w:ascii="Times New Roman" w:hAnsi="Times New Roman"/>
          <w:sz w:val="24"/>
          <w:szCs w:val="24"/>
        </w:rPr>
      </w:pPr>
      <w:r w:rsidRPr="004F3605">
        <w:rPr>
          <w:rFonts w:ascii="Times New Roman" w:hAnsi="Times New Roman"/>
          <w:sz w:val="24"/>
          <w:szCs w:val="24"/>
        </w:rPr>
        <w:lastRenderedPageBreak/>
        <w:t>In the sensitivity analysis based on</w:t>
      </w:r>
      <w:r w:rsidR="00C51022" w:rsidRPr="004F3605">
        <w:rPr>
          <w:rFonts w:ascii="Times New Roman" w:hAnsi="Times New Roman"/>
          <w:sz w:val="24"/>
          <w:szCs w:val="24"/>
        </w:rPr>
        <w:t xml:space="preserve"> women with complete data (n=617</w:t>
      </w:r>
      <w:r w:rsidRPr="004F3605">
        <w:rPr>
          <w:rFonts w:ascii="Times New Roman" w:hAnsi="Times New Roman"/>
          <w:sz w:val="24"/>
          <w:szCs w:val="24"/>
        </w:rPr>
        <w:t>), the results remained similar, with night-eating during pregnancy being associated with shorter gestation (</w:t>
      </w:r>
      <w:r w:rsidR="00C51022" w:rsidRPr="004F3605">
        <w:rPr>
          <w:rFonts w:ascii="Times New Roman" w:hAnsi="Times New Roman"/>
          <w:sz w:val="24"/>
          <w:szCs w:val="24"/>
        </w:rPr>
        <w:t>-0.50</w:t>
      </w:r>
      <w:r w:rsidRPr="004F3605">
        <w:rPr>
          <w:rFonts w:ascii="Times New Roman" w:hAnsi="Times New Roman"/>
          <w:sz w:val="24"/>
          <w:szCs w:val="24"/>
        </w:rPr>
        <w:t xml:space="preserve"> weeks; </w:t>
      </w:r>
      <w:r w:rsidR="00C51022" w:rsidRPr="004F3605">
        <w:rPr>
          <w:rFonts w:ascii="Times New Roman" w:hAnsi="Times New Roman"/>
          <w:sz w:val="24"/>
          <w:szCs w:val="24"/>
        </w:rPr>
        <w:t>-0.80</w:t>
      </w:r>
      <w:r w:rsidRPr="004F3605">
        <w:rPr>
          <w:rFonts w:ascii="Times New Roman" w:hAnsi="Times New Roman"/>
          <w:sz w:val="24"/>
          <w:szCs w:val="24"/>
        </w:rPr>
        <w:t xml:space="preserve">, -0.19) and higher odds of </w:t>
      </w:r>
      <w:r w:rsidR="009A38E6" w:rsidRPr="004F3605">
        <w:rPr>
          <w:rFonts w:ascii="Times New Roman" w:hAnsi="Times New Roman"/>
          <w:sz w:val="24"/>
          <w:szCs w:val="24"/>
        </w:rPr>
        <w:t>PTB</w:t>
      </w:r>
      <w:r w:rsidR="00C51022" w:rsidRPr="004F3605">
        <w:rPr>
          <w:rFonts w:ascii="Times New Roman" w:hAnsi="Times New Roman"/>
          <w:sz w:val="24"/>
          <w:szCs w:val="24"/>
        </w:rPr>
        <w:t xml:space="preserve"> (2.56</w:t>
      </w:r>
      <w:r w:rsidRPr="004F3605">
        <w:rPr>
          <w:rFonts w:ascii="Times New Roman" w:hAnsi="Times New Roman"/>
          <w:sz w:val="24"/>
          <w:szCs w:val="24"/>
        </w:rPr>
        <w:t xml:space="preserve">; </w:t>
      </w:r>
      <w:r w:rsidR="00C51022" w:rsidRPr="004F3605">
        <w:rPr>
          <w:rFonts w:ascii="Times New Roman" w:hAnsi="Times New Roman"/>
          <w:sz w:val="24"/>
          <w:szCs w:val="24"/>
        </w:rPr>
        <w:t>1.15, 5.70</w:t>
      </w:r>
      <w:r w:rsidRPr="004F3605">
        <w:rPr>
          <w:rFonts w:ascii="Times New Roman" w:hAnsi="Times New Roman"/>
          <w:sz w:val="24"/>
          <w:szCs w:val="24"/>
        </w:rPr>
        <w:t xml:space="preserve">). </w:t>
      </w:r>
      <w:r w:rsidR="00A00216" w:rsidRPr="004F3605">
        <w:rPr>
          <w:rFonts w:ascii="Times New Roman" w:hAnsi="Times New Roman"/>
          <w:sz w:val="24"/>
          <w:szCs w:val="24"/>
        </w:rPr>
        <w:t xml:space="preserve">Similarly, </w:t>
      </w:r>
      <w:r w:rsidR="00C51022" w:rsidRPr="004F3605">
        <w:rPr>
          <w:rFonts w:ascii="Times New Roman" w:hAnsi="Times New Roman"/>
          <w:sz w:val="24"/>
          <w:szCs w:val="24"/>
        </w:rPr>
        <w:t>short sleep at night was associated with shorter gestation</w:t>
      </w:r>
      <w:r w:rsidR="007C6DA4" w:rsidRPr="004F3605">
        <w:rPr>
          <w:rFonts w:ascii="Times New Roman" w:hAnsi="Times New Roman"/>
          <w:sz w:val="24"/>
          <w:szCs w:val="24"/>
        </w:rPr>
        <w:t xml:space="preserve"> (-0.35 weeks; -0.70, -0.02)</w:t>
      </w:r>
      <w:r w:rsidR="00C51022" w:rsidRPr="004F3605">
        <w:rPr>
          <w:rFonts w:ascii="Times New Roman" w:hAnsi="Times New Roman"/>
          <w:sz w:val="24"/>
          <w:szCs w:val="24"/>
        </w:rPr>
        <w:t xml:space="preserve">, </w:t>
      </w:r>
      <w:r w:rsidR="00A00216" w:rsidRPr="004F3605">
        <w:rPr>
          <w:rFonts w:ascii="Times New Roman" w:hAnsi="Times New Roman"/>
          <w:sz w:val="24"/>
          <w:szCs w:val="24"/>
        </w:rPr>
        <w:t>but its relation with PTB did not reach significance</w:t>
      </w:r>
      <w:r w:rsidR="007C6DA4" w:rsidRPr="004F3605">
        <w:rPr>
          <w:rFonts w:ascii="Times New Roman" w:hAnsi="Times New Roman"/>
          <w:sz w:val="24"/>
          <w:szCs w:val="24"/>
        </w:rPr>
        <w:t xml:space="preserve"> (2.12; 0.87, 5.19)</w:t>
      </w:r>
      <w:r w:rsidR="00E37E73" w:rsidRPr="004F3605">
        <w:rPr>
          <w:rFonts w:ascii="Times New Roman" w:hAnsi="Times New Roman"/>
          <w:sz w:val="24"/>
          <w:szCs w:val="24"/>
        </w:rPr>
        <w:t xml:space="preserve"> </w:t>
      </w:r>
      <w:r w:rsidR="00F6036D" w:rsidRPr="004F3605">
        <w:rPr>
          <w:rFonts w:ascii="Times New Roman" w:eastAsia="Times New Roman" w:hAnsi="Times New Roman"/>
          <w:sz w:val="24"/>
          <w:szCs w:val="24"/>
        </w:rPr>
        <w:t>(Supplementary Table 3</w:t>
      </w:r>
      <w:r w:rsidR="003E4731" w:rsidRPr="004F3605">
        <w:rPr>
          <w:rFonts w:ascii="Times New Roman" w:eastAsia="Times New Roman" w:hAnsi="Times New Roman"/>
          <w:sz w:val="24"/>
          <w:szCs w:val="24"/>
        </w:rPr>
        <w:t>).</w:t>
      </w:r>
      <w:r w:rsidR="00E74F8D" w:rsidRPr="004F3605">
        <w:rPr>
          <w:rFonts w:ascii="Times New Roman" w:eastAsia="Times New Roman" w:hAnsi="Times New Roman"/>
          <w:sz w:val="24"/>
          <w:szCs w:val="24"/>
        </w:rPr>
        <w:t xml:space="preserve"> When model adjustment was performed using reduced number of covariates, similar findings were observed (Supplementary Table 4).</w:t>
      </w:r>
    </w:p>
    <w:p w14:paraId="38E70190" w14:textId="77777777" w:rsidR="00D167AD" w:rsidRPr="004F3605" w:rsidRDefault="00D167AD" w:rsidP="000C7976">
      <w:pPr>
        <w:spacing w:after="0" w:line="480" w:lineRule="auto"/>
        <w:ind w:firstLine="720"/>
        <w:rPr>
          <w:rFonts w:ascii="Times New Roman" w:eastAsia="Times New Roman" w:hAnsi="Times New Roman"/>
          <w:sz w:val="24"/>
          <w:szCs w:val="24"/>
          <w:lang w:val="en-US"/>
        </w:rPr>
      </w:pPr>
    </w:p>
    <w:p w14:paraId="20028008" w14:textId="61E01ABB" w:rsidR="00D402A8" w:rsidRPr="004F3605" w:rsidRDefault="00D402A8" w:rsidP="000C7976">
      <w:pPr>
        <w:pStyle w:val="NoSpacing"/>
        <w:spacing w:line="480" w:lineRule="auto"/>
        <w:rPr>
          <w:rFonts w:ascii="Times New Roman" w:hAnsi="Times New Roman"/>
          <w:b/>
          <w:sz w:val="24"/>
          <w:szCs w:val="24"/>
        </w:rPr>
      </w:pPr>
      <w:r w:rsidRPr="004F3605">
        <w:rPr>
          <w:rFonts w:ascii="Times New Roman" w:hAnsi="Times New Roman"/>
          <w:b/>
          <w:sz w:val="24"/>
          <w:szCs w:val="24"/>
        </w:rPr>
        <w:t>Discussion</w:t>
      </w:r>
      <w:r w:rsidR="007C384E" w:rsidRPr="004F3605">
        <w:rPr>
          <w:rFonts w:ascii="Times New Roman" w:hAnsi="Times New Roman"/>
          <w:b/>
          <w:sz w:val="24"/>
          <w:szCs w:val="24"/>
        </w:rPr>
        <w:t xml:space="preserve"> </w:t>
      </w:r>
    </w:p>
    <w:p w14:paraId="50872583" w14:textId="54276993" w:rsidR="0005204C" w:rsidRPr="004F3605" w:rsidRDefault="00D620C9" w:rsidP="00630AF8">
      <w:pPr>
        <w:autoSpaceDE w:val="0"/>
        <w:autoSpaceDN w:val="0"/>
        <w:adjustRightInd w:val="0"/>
        <w:spacing w:after="0" w:line="480" w:lineRule="auto"/>
        <w:ind w:firstLine="720"/>
        <w:rPr>
          <w:rFonts w:ascii="Times New Roman" w:hAnsi="Times New Roman" w:cs="Times New Roman"/>
          <w:sz w:val="24"/>
          <w:szCs w:val="24"/>
          <w:lang w:val="en-US"/>
        </w:rPr>
      </w:pPr>
      <w:r w:rsidRPr="004F3605">
        <w:rPr>
          <w:rFonts w:ascii="Times New Roman" w:hAnsi="Times New Roman"/>
          <w:sz w:val="24"/>
          <w:szCs w:val="24"/>
          <w:lang w:val="en-US"/>
        </w:rPr>
        <w:t xml:space="preserve">In this Asian cohort study, </w:t>
      </w:r>
      <w:r w:rsidR="00630AF8" w:rsidRPr="004F3605">
        <w:rPr>
          <w:rFonts w:ascii="Times New Roman" w:hAnsi="Times New Roman"/>
          <w:sz w:val="24"/>
          <w:szCs w:val="24"/>
          <w:lang w:val="en-US"/>
        </w:rPr>
        <w:t xml:space="preserve">we assessed </w:t>
      </w:r>
      <w:r w:rsidR="00630AF8" w:rsidRPr="004F3605">
        <w:rPr>
          <w:rFonts w:ascii="Times New Roman" w:hAnsi="Times New Roman" w:cs="Times New Roman"/>
          <w:sz w:val="24"/>
          <w:szCs w:val="24"/>
          <w:lang w:val="en-US"/>
        </w:rPr>
        <w:t>predominant eating period and night sleep duration of women during their late-second trimester of pregnancy, and associations with gestation length and PTB. W</w:t>
      </w:r>
      <w:r w:rsidR="00C45839" w:rsidRPr="004F3605">
        <w:rPr>
          <w:rFonts w:ascii="Times New Roman" w:hAnsi="Times New Roman"/>
          <w:sz w:val="24"/>
          <w:szCs w:val="24"/>
          <w:lang w:val="en-US"/>
        </w:rPr>
        <w:t xml:space="preserve">e </w:t>
      </w:r>
      <w:r w:rsidR="00CB0E09" w:rsidRPr="004F3605">
        <w:rPr>
          <w:rFonts w:ascii="Times New Roman" w:hAnsi="Times New Roman"/>
          <w:sz w:val="24"/>
          <w:szCs w:val="24"/>
          <w:lang w:val="en-US"/>
        </w:rPr>
        <w:t>observed that</w:t>
      </w:r>
      <w:r w:rsidR="00FE4032" w:rsidRPr="004F3605">
        <w:rPr>
          <w:rFonts w:ascii="Times New Roman" w:hAnsi="Times New Roman"/>
          <w:sz w:val="24"/>
          <w:szCs w:val="24"/>
          <w:lang w:val="en-US"/>
        </w:rPr>
        <w:t xml:space="preserve"> women with</w:t>
      </w:r>
      <w:r w:rsidR="00CB0E09" w:rsidRPr="004F3605">
        <w:rPr>
          <w:rFonts w:ascii="Times New Roman" w:hAnsi="Times New Roman"/>
          <w:sz w:val="24"/>
          <w:szCs w:val="24"/>
          <w:lang w:val="en-US"/>
        </w:rPr>
        <w:t xml:space="preserve"> </w:t>
      </w:r>
      <w:r w:rsidR="00000B70" w:rsidRPr="004F3605">
        <w:rPr>
          <w:rFonts w:ascii="Times New Roman" w:hAnsi="Times New Roman"/>
          <w:sz w:val="24"/>
          <w:szCs w:val="24"/>
          <w:lang w:val="en-US"/>
        </w:rPr>
        <w:t xml:space="preserve">a </w:t>
      </w:r>
      <w:r w:rsidR="00CC2BDE" w:rsidRPr="004F3605">
        <w:rPr>
          <w:rFonts w:ascii="Times New Roman" w:hAnsi="Times New Roman"/>
          <w:sz w:val="24"/>
          <w:szCs w:val="24"/>
          <w:lang w:val="en-US"/>
        </w:rPr>
        <w:t xml:space="preserve">higher </w:t>
      </w:r>
      <w:r w:rsidR="00EE362E" w:rsidRPr="004F3605">
        <w:rPr>
          <w:rFonts w:ascii="Times New Roman" w:hAnsi="Times New Roman"/>
          <w:sz w:val="24"/>
          <w:szCs w:val="24"/>
          <w:lang w:val="en-US"/>
        </w:rPr>
        <w:t xml:space="preserve">proportion of total </w:t>
      </w:r>
      <w:r w:rsidR="00814DA7" w:rsidRPr="004F3605">
        <w:rPr>
          <w:rFonts w:ascii="Times New Roman" w:hAnsi="Times New Roman"/>
          <w:sz w:val="24"/>
          <w:szCs w:val="24"/>
          <w:lang w:val="en-US"/>
        </w:rPr>
        <w:t xml:space="preserve">daily </w:t>
      </w:r>
      <w:r w:rsidR="00000B70" w:rsidRPr="004F3605">
        <w:rPr>
          <w:rFonts w:ascii="Times New Roman" w:hAnsi="Times New Roman"/>
          <w:sz w:val="24"/>
          <w:szCs w:val="24"/>
          <w:lang w:val="en-US"/>
        </w:rPr>
        <w:t xml:space="preserve">energy </w:t>
      </w:r>
      <w:r w:rsidR="00814DA7" w:rsidRPr="004F3605">
        <w:rPr>
          <w:rFonts w:ascii="Times New Roman" w:hAnsi="Times New Roman"/>
          <w:sz w:val="24"/>
          <w:szCs w:val="24"/>
          <w:lang w:val="en-US"/>
        </w:rPr>
        <w:t xml:space="preserve">intake during </w:t>
      </w:r>
      <w:r w:rsidR="00EE362E" w:rsidRPr="004F3605">
        <w:rPr>
          <w:rFonts w:ascii="Times New Roman" w:hAnsi="Times New Roman"/>
          <w:sz w:val="24"/>
          <w:szCs w:val="24"/>
          <w:lang w:val="en-US"/>
        </w:rPr>
        <w:t>night</w:t>
      </w:r>
      <w:r w:rsidR="00814DA7" w:rsidRPr="004F3605">
        <w:rPr>
          <w:rFonts w:ascii="Times New Roman" w:hAnsi="Times New Roman"/>
          <w:sz w:val="24"/>
          <w:szCs w:val="24"/>
          <w:lang w:val="en-US"/>
        </w:rPr>
        <w:t xml:space="preserve">-time relative to </w:t>
      </w:r>
      <w:r w:rsidR="00EE362E" w:rsidRPr="004F3605">
        <w:rPr>
          <w:rFonts w:ascii="Times New Roman" w:hAnsi="Times New Roman"/>
          <w:sz w:val="24"/>
          <w:szCs w:val="24"/>
          <w:lang w:val="en-US"/>
        </w:rPr>
        <w:t>day</w:t>
      </w:r>
      <w:r w:rsidR="00814DA7" w:rsidRPr="004F3605">
        <w:rPr>
          <w:rFonts w:ascii="Times New Roman" w:hAnsi="Times New Roman"/>
          <w:sz w:val="24"/>
          <w:szCs w:val="24"/>
          <w:lang w:val="en-US"/>
        </w:rPr>
        <w:t>-time</w:t>
      </w:r>
      <w:r w:rsidR="00EE362E" w:rsidRPr="004F3605">
        <w:rPr>
          <w:rFonts w:ascii="Times New Roman" w:hAnsi="Times New Roman"/>
          <w:sz w:val="24"/>
          <w:szCs w:val="24"/>
          <w:lang w:val="en-US"/>
        </w:rPr>
        <w:t xml:space="preserve"> had a shorter gestation l</w:t>
      </w:r>
      <w:r w:rsidR="00D37E03" w:rsidRPr="004F3605">
        <w:rPr>
          <w:rFonts w:ascii="Times New Roman" w:hAnsi="Times New Roman"/>
          <w:sz w:val="24"/>
          <w:szCs w:val="24"/>
          <w:lang w:val="en-US"/>
        </w:rPr>
        <w:t xml:space="preserve">ength and </w:t>
      </w:r>
      <w:r w:rsidR="00EE362E" w:rsidRPr="004F3605">
        <w:rPr>
          <w:rFonts w:ascii="Times New Roman" w:hAnsi="Times New Roman"/>
          <w:sz w:val="24"/>
          <w:szCs w:val="24"/>
          <w:lang w:val="en-US"/>
        </w:rPr>
        <w:t>higher odds of PTB</w:t>
      </w:r>
      <w:r w:rsidR="0005693F" w:rsidRPr="004F3605">
        <w:rPr>
          <w:rFonts w:ascii="Times New Roman" w:hAnsi="Times New Roman"/>
          <w:sz w:val="24"/>
          <w:szCs w:val="24"/>
          <w:lang w:val="en-US"/>
        </w:rPr>
        <w:t>, after adjustment</w:t>
      </w:r>
      <w:r w:rsidR="00CB0E09" w:rsidRPr="004F3605">
        <w:rPr>
          <w:rFonts w:ascii="Times New Roman" w:hAnsi="Times New Roman"/>
          <w:sz w:val="24"/>
          <w:szCs w:val="24"/>
          <w:lang w:val="en-US"/>
        </w:rPr>
        <w:t xml:space="preserve"> for socio-demographic </w:t>
      </w:r>
      <w:r w:rsidR="000936C4" w:rsidRPr="004F3605">
        <w:rPr>
          <w:rFonts w:ascii="Times New Roman" w:hAnsi="Times New Roman"/>
          <w:sz w:val="24"/>
          <w:szCs w:val="24"/>
          <w:lang w:val="en-US"/>
        </w:rPr>
        <w:t xml:space="preserve">characteristics and </w:t>
      </w:r>
      <w:r w:rsidR="00CB0E09" w:rsidRPr="004F3605">
        <w:rPr>
          <w:rFonts w:ascii="Times New Roman" w:hAnsi="Times New Roman"/>
          <w:sz w:val="24"/>
          <w:szCs w:val="24"/>
          <w:lang w:val="en-US"/>
        </w:rPr>
        <w:t>lifestyle factors</w:t>
      </w:r>
      <w:r w:rsidR="007D7309" w:rsidRPr="004F3605">
        <w:rPr>
          <w:rFonts w:ascii="Times New Roman" w:hAnsi="Times New Roman"/>
          <w:sz w:val="24"/>
          <w:szCs w:val="24"/>
          <w:lang w:val="en-US"/>
        </w:rPr>
        <w:t xml:space="preserve">. </w:t>
      </w:r>
      <w:r w:rsidR="00210572" w:rsidRPr="004F3605">
        <w:rPr>
          <w:rFonts w:ascii="Times New Roman" w:hAnsi="Times New Roman"/>
          <w:sz w:val="24"/>
          <w:szCs w:val="24"/>
          <w:lang w:val="en-US"/>
        </w:rPr>
        <w:t>Bedtime</w:t>
      </w:r>
      <w:r w:rsidR="00B11C89" w:rsidRPr="004F3605">
        <w:rPr>
          <w:rFonts w:ascii="Times New Roman" w:hAnsi="Times New Roman"/>
          <w:sz w:val="24"/>
          <w:szCs w:val="24"/>
          <w:lang w:val="en-US"/>
        </w:rPr>
        <w:t xml:space="preserve"> and glycemic measure</w:t>
      </w:r>
      <w:r w:rsidR="008116B0" w:rsidRPr="004F3605">
        <w:rPr>
          <w:rFonts w:ascii="Times New Roman" w:hAnsi="Times New Roman"/>
          <w:sz w:val="24"/>
          <w:szCs w:val="24"/>
          <w:lang w:val="en-US"/>
        </w:rPr>
        <w:t>s</w:t>
      </w:r>
      <w:r w:rsidR="00D45347" w:rsidRPr="004F3605">
        <w:rPr>
          <w:rFonts w:ascii="Times New Roman" w:hAnsi="Times New Roman"/>
          <w:sz w:val="24"/>
          <w:szCs w:val="24"/>
          <w:lang w:val="en-US"/>
        </w:rPr>
        <w:t xml:space="preserve"> did not</w:t>
      </w:r>
      <w:r w:rsidR="005B733D" w:rsidRPr="004F3605">
        <w:rPr>
          <w:rFonts w:ascii="Times New Roman" w:hAnsi="Times New Roman"/>
          <w:sz w:val="24"/>
          <w:szCs w:val="24"/>
          <w:lang w:val="en-US"/>
        </w:rPr>
        <w:t xml:space="preserve"> seem to</w:t>
      </w:r>
      <w:r w:rsidR="00D45347" w:rsidRPr="004F3605">
        <w:rPr>
          <w:rFonts w:ascii="Times New Roman" w:hAnsi="Times New Roman"/>
          <w:sz w:val="24"/>
          <w:szCs w:val="24"/>
          <w:lang w:val="en-US"/>
        </w:rPr>
        <w:t xml:space="preserve"> substantially influence the association between night-eating and PTB.</w:t>
      </w:r>
      <w:r w:rsidR="00630AF8" w:rsidRPr="004F3605">
        <w:rPr>
          <w:rFonts w:ascii="Times New Roman" w:hAnsi="Times New Roman"/>
          <w:sz w:val="24"/>
          <w:szCs w:val="24"/>
          <w:lang w:val="en-US"/>
        </w:rPr>
        <w:t xml:space="preserve"> </w:t>
      </w:r>
      <w:r w:rsidR="008864DA" w:rsidRPr="004F3605">
        <w:rPr>
          <w:rFonts w:ascii="Times New Roman" w:hAnsi="Times New Roman"/>
          <w:sz w:val="24"/>
          <w:szCs w:val="24"/>
          <w:lang w:val="en-US"/>
        </w:rPr>
        <w:t>Short</w:t>
      </w:r>
      <w:r w:rsidR="00E70E0D" w:rsidRPr="004F3605">
        <w:rPr>
          <w:rFonts w:ascii="Times New Roman" w:hAnsi="Times New Roman"/>
          <w:sz w:val="24"/>
          <w:szCs w:val="24"/>
          <w:lang w:val="en-US"/>
        </w:rPr>
        <w:t xml:space="preserve"> sleep </w:t>
      </w:r>
      <w:r w:rsidR="008864DA" w:rsidRPr="004F3605">
        <w:rPr>
          <w:rFonts w:ascii="Times New Roman" w:hAnsi="Times New Roman"/>
          <w:sz w:val="24"/>
          <w:szCs w:val="24"/>
          <w:lang w:val="en-US"/>
        </w:rPr>
        <w:t>at night</w:t>
      </w:r>
      <w:r w:rsidR="00630AF8" w:rsidRPr="004F3605">
        <w:rPr>
          <w:rFonts w:ascii="Times New Roman" w:hAnsi="Times New Roman"/>
          <w:sz w:val="24"/>
          <w:szCs w:val="24"/>
          <w:lang w:val="en-US"/>
        </w:rPr>
        <w:t xml:space="preserve"> </w:t>
      </w:r>
      <w:r w:rsidR="009527CF" w:rsidRPr="004F3605">
        <w:rPr>
          <w:rFonts w:ascii="Times New Roman" w:hAnsi="Times New Roman"/>
          <w:sz w:val="24"/>
          <w:szCs w:val="24"/>
          <w:lang w:val="en-US"/>
        </w:rPr>
        <w:t>was associated with</w:t>
      </w:r>
      <w:r w:rsidR="008864DA" w:rsidRPr="004F3605">
        <w:rPr>
          <w:rFonts w:ascii="Times New Roman" w:hAnsi="Times New Roman"/>
          <w:sz w:val="24"/>
          <w:szCs w:val="24"/>
          <w:lang w:val="en-US"/>
        </w:rPr>
        <w:t xml:space="preserve"> shorter</w:t>
      </w:r>
      <w:r w:rsidR="009527CF" w:rsidRPr="004F3605">
        <w:rPr>
          <w:rFonts w:ascii="Times New Roman" w:hAnsi="Times New Roman"/>
          <w:sz w:val="24"/>
          <w:szCs w:val="24"/>
          <w:lang w:val="en-US"/>
        </w:rPr>
        <w:t xml:space="preserve"> </w:t>
      </w:r>
      <w:r w:rsidR="006406C6" w:rsidRPr="004F3605">
        <w:rPr>
          <w:rFonts w:ascii="Times New Roman" w:hAnsi="Times New Roman"/>
          <w:sz w:val="24"/>
          <w:szCs w:val="24"/>
          <w:lang w:val="en-US"/>
        </w:rPr>
        <w:t>gestation</w:t>
      </w:r>
      <w:r w:rsidR="009527CF" w:rsidRPr="004F3605">
        <w:rPr>
          <w:rFonts w:ascii="Times New Roman" w:hAnsi="Times New Roman"/>
          <w:sz w:val="24"/>
          <w:szCs w:val="24"/>
          <w:lang w:val="en-US"/>
        </w:rPr>
        <w:t>, but its association with</w:t>
      </w:r>
      <w:r w:rsidR="00630AF8" w:rsidRPr="004F3605">
        <w:rPr>
          <w:rFonts w:ascii="Times New Roman" w:hAnsi="Times New Roman"/>
          <w:sz w:val="24"/>
          <w:szCs w:val="24"/>
          <w:lang w:val="en-US"/>
        </w:rPr>
        <w:t xml:space="preserve"> PTB</w:t>
      </w:r>
      <w:r w:rsidR="00E70E0D" w:rsidRPr="004F3605">
        <w:rPr>
          <w:rFonts w:ascii="Times New Roman" w:hAnsi="Times New Roman"/>
          <w:sz w:val="24"/>
          <w:szCs w:val="24"/>
          <w:lang w:val="en-US"/>
        </w:rPr>
        <w:t xml:space="preserve"> did not reach statistical significance</w:t>
      </w:r>
      <w:r w:rsidR="00630AF8" w:rsidRPr="004F3605">
        <w:rPr>
          <w:rFonts w:ascii="Times New Roman" w:hAnsi="Times New Roman"/>
          <w:sz w:val="24"/>
          <w:szCs w:val="24"/>
          <w:lang w:val="en-US"/>
        </w:rPr>
        <w:t xml:space="preserve">. </w:t>
      </w:r>
    </w:p>
    <w:p w14:paraId="0928954F" w14:textId="34F54059" w:rsidR="00924C88" w:rsidRPr="004F3605" w:rsidRDefault="00AC46F1" w:rsidP="000C7976">
      <w:pPr>
        <w:autoSpaceDE w:val="0"/>
        <w:autoSpaceDN w:val="0"/>
        <w:adjustRightInd w:val="0"/>
        <w:spacing w:after="0" w:line="480" w:lineRule="auto"/>
        <w:ind w:firstLine="720"/>
        <w:rPr>
          <w:rFonts w:ascii="Times New Roman" w:hAnsi="Times New Roman"/>
          <w:sz w:val="24"/>
          <w:szCs w:val="24"/>
          <w:lang w:val="en-US"/>
        </w:rPr>
      </w:pPr>
      <w:r w:rsidRPr="004F3605">
        <w:rPr>
          <w:rFonts w:ascii="Times New Roman" w:hAnsi="Times New Roman"/>
          <w:sz w:val="24"/>
          <w:szCs w:val="24"/>
          <w:lang w:val="en-US"/>
        </w:rPr>
        <w:t xml:space="preserve">To date, studies investigating the effect of </w:t>
      </w:r>
      <w:r w:rsidR="007D46D5" w:rsidRPr="004F3605">
        <w:rPr>
          <w:rFonts w:ascii="Times New Roman" w:hAnsi="Times New Roman"/>
          <w:sz w:val="24"/>
          <w:szCs w:val="24"/>
          <w:lang w:val="en-US"/>
        </w:rPr>
        <w:t>time of food intake</w:t>
      </w:r>
      <w:r w:rsidRPr="004F3605">
        <w:rPr>
          <w:rFonts w:ascii="Times New Roman" w:hAnsi="Times New Roman"/>
          <w:sz w:val="24"/>
          <w:szCs w:val="24"/>
          <w:lang w:val="en-US"/>
        </w:rPr>
        <w:t xml:space="preserve"> has mostly focused on metabolic outcomes</w:t>
      </w:r>
      <w:r w:rsidR="00B37F83" w:rsidRPr="004F3605">
        <w:rPr>
          <w:rFonts w:ascii="Times New Roman" w:hAnsi="Times New Roman"/>
          <w:sz w:val="24"/>
          <w:szCs w:val="24"/>
          <w:lang w:val="en-US"/>
        </w:rPr>
        <w:t xml:space="preserve"> [</w:t>
      </w:r>
      <w:r w:rsidR="003A1905" w:rsidRPr="004F3605">
        <w:rPr>
          <w:rFonts w:ascii="Times New Roman" w:hAnsi="Times New Roman"/>
          <w:sz w:val="24"/>
          <w:szCs w:val="24"/>
          <w:lang w:val="en-US"/>
        </w:rPr>
        <w:t>10,36</w:t>
      </w:r>
      <w:r w:rsidR="00B37F83" w:rsidRPr="004F3605">
        <w:rPr>
          <w:rFonts w:ascii="Times New Roman" w:hAnsi="Times New Roman"/>
          <w:sz w:val="24"/>
          <w:szCs w:val="24"/>
          <w:lang w:val="en-US"/>
        </w:rPr>
        <w:t>]</w:t>
      </w:r>
      <w:r w:rsidR="00150278" w:rsidRPr="004F3605">
        <w:rPr>
          <w:rFonts w:ascii="Times New Roman" w:hAnsi="Times New Roman"/>
          <w:sz w:val="24"/>
          <w:szCs w:val="24"/>
          <w:lang w:val="en-US"/>
        </w:rPr>
        <w:t xml:space="preserve">. The extent to which </w:t>
      </w:r>
      <w:r w:rsidR="007D46D5" w:rsidRPr="004F3605">
        <w:rPr>
          <w:rFonts w:ascii="Times New Roman" w:hAnsi="Times New Roman"/>
          <w:sz w:val="24"/>
          <w:szCs w:val="24"/>
          <w:lang w:val="en-US"/>
        </w:rPr>
        <w:t>eating time</w:t>
      </w:r>
      <w:r w:rsidRPr="004F3605">
        <w:rPr>
          <w:rFonts w:ascii="Times New Roman" w:hAnsi="Times New Roman"/>
          <w:sz w:val="24"/>
          <w:szCs w:val="24"/>
          <w:lang w:val="en-US"/>
        </w:rPr>
        <w:t xml:space="preserve"> can influence reproductive hea</w:t>
      </w:r>
      <w:r w:rsidR="00E80385" w:rsidRPr="004F3605">
        <w:rPr>
          <w:rFonts w:ascii="Times New Roman" w:hAnsi="Times New Roman"/>
          <w:sz w:val="24"/>
          <w:szCs w:val="24"/>
          <w:lang w:val="en-US"/>
        </w:rPr>
        <w:t>lth is a new area of research. The present study</w:t>
      </w:r>
      <w:r w:rsidR="00BF6ACB" w:rsidRPr="004F3605">
        <w:rPr>
          <w:rFonts w:ascii="Times New Roman" w:hAnsi="Times New Roman"/>
          <w:sz w:val="24"/>
          <w:szCs w:val="24"/>
          <w:lang w:val="en-US"/>
        </w:rPr>
        <w:t xml:space="preserve"> </w:t>
      </w:r>
      <w:r w:rsidR="00000B70" w:rsidRPr="004F3605">
        <w:rPr>
          <w:rFonts w:ascii="Times New Roman" w:hAnsi="Times New Roman"/>
          <w:sz w:val="24"/>
          <w:szCs w:val="24"/>
          <w:lang w:val="en-US"/>
        </w:rPr>
        <w:t xml:space="preserve">suggests </w:t>
      </w:r>
      <w:r w:rsidR="00BF6ACB" w:rsidRPr="004F3605">
        <w:rPr>
          <w:rFonts w:ascii="Times New Roman" w:hAnsi="Times New Roman"/>
          <w:sz w:val="24"/>
          <w:szCs w:val="24"/>
          <w:lang w:val="en-US"/>
        </w:rPr>
        <w:t xml:space="preserve">that </w:t>
      </w:r>
      <w:r w:rsidR="00B47093" w:rsidRPr="004F3605">
        <w:rPr>
          <w:rFonts w:ascii="Times New Roman" w:hAnsi="Times New Roman"/>
          <w:sz w:val="24"/>
          <w:szCs w:val="24"/>
          <w:lang w:val="en-US"/>
        </w:rPr>
        <w:t xml:space="preserve">night-time </w:t>
      </w:r>
      <w:r w:rsidR="00000B70" w:rsidRPr="004F3605">
        <w:rPr>
          <w:rFonts w:ascii="Times New Roman" w:hAnsi="Times New Roman"/>
          <w:sz w:val="24"/>
          <w:szCs w:val="24"/>
          <w:lang w:val="en-US"/>
        </w:rPr>
        <w:t xml:space="preserve">energy </w:t>
      </w:r>
      <w:r w:rsidR="00B47093" w:rsidRPr="004F3605">
        <w:rPr>
          <w:rFonts w:ascii="Times New Roman" w:hAnsi="Times New Roman"/>
          <w:sz w:val="24"/>
          <w:szCs w:val="24"/>
          <w:lang w:val="en-US"/>
        </w:rPr>
        <w:t>intake</w:t>
      </w:r>
      <w:r w:rsidR="00BF6ACB" w:rsidRPr="004F3605">
        <w:rPr>
          <w:rFonts w:ascii="Times New Roman" w:hAnsi="Times New Roman"/>
          <w:sz w:val="24"/>
          <w:szCs w:val="24"/>
          <w:lang w:val="en-US"/>
        </w:rPr>
        <w:t xml:space="preserve"> play</w:t>
      </w:r>
      <w:r w:rsidR="0041284D" w:rsidRPr="004F3605">
        <w:rPr>
          <w:rFonts w:ascii="Times New Roman" w:hAnsi="Times New Roman"/>
          <w:sz w:val="24"/>
          <w:szCs w:val="24"/>
          <w:lang w:val="en-US"/>
        </w:rPr>
        <w:t>s</w:t>
      </w:r>
      <w:r w:rsidR="00BF6ACB" w:rsidRPr="004F3605">
        <w:rPr>
          <w:rFonts w:ascii="Times New Roman" w:hAnsi="Times New Roman"/>
          <w:sz w:val="24"/>
          <w:szCs w:val="24"/>
          <w:lang w:val="en-US"/>
        </w:rPr>
        <w:t xml:space="preserve"> a role in</w:t>
      </w:r>
      <w:r w:rsidR="0091680E" w:rsidRPr="004F3605">
        <w:rPr>
          <w:rFonts w:ascii="Times New Roman" w:hAnsi="Times New Roman"/>
          <w:sz w:val="24"/>
          <w:szCs w:val="24"/>
          <w:lang w:val="en-US"/>
        </w:rPr>
        <w:t xml:space="preserve"> early childbirth</w:t>
      </w:r>
      <w:r w:rsidR="00BF6ACB" w:rsidRPr="004F3605">
        <w:rPr>
          <w:rFonts w:ascii="Times New Roman" w:hAnsi="Times New Roman"/>
          <w:sz w:val="24"/>
          <w:szCs w:val="24"/>
          <w:lang w:val="en-US"/>
        </w:rPr>
        <w:t>.</w:t>
      </w:r>
      <w:r w:rsidR="004B6074" w:rsidRPr="004F3605">
        <w:rPr>
          <w:rFonts w:ascii="Times New Roman" w:hAnsi="Times New Roman"/>
          <w:sz w:val="24"/>
          <w:szCs w:val="24"/>
          <w:lang w:val="en-US"/>
        </w:rPr>
        <w:t xml:space="preserve"> </w:t>
      </w:r>
      <w:r w:rsidR="00924C88" w:rsidRPr="004F3605">
        <w:rPr>
          <w:rFonts w:ascii="Times New Roman" w:hAnsi="Times New Roman"/>
          <w:sz w:val="24"/>
          <w:szCs w:val="24"/>
          <w:lang w:val="en-US"/>
        </w:rPr>
        <w:t>T</w:t>
      </w:r>
      <w:r w:rsidR="00E91A96" w:rsidRPr="004F3605">
        <w:rPr>
          <w:rFonts w:ascii="Times New Roman" w:hAnsi="Times New Roman"/>
          <w:sz w:val="24"/>
          <w:szCs w:val="24"/>
          <w:lang w:val="en-US"/>
        </w:rPr>
        <w:t>his</w:t>
      </w:r>
      <w:r w:rsidR="006959B2" w:rsidRPr="004F3605">
        <w:rPr>
          <w:rFonts w:ascii="Times New Roman" w:hAnsi="Times New Roman"/>
          <w:sz w:val="24"/>
          <w:szCs w:val="24"/>
          <w:lang w:val="en-US"/>
        </w:rPr>
        <w:t xml:space="preserve"> finding</w:t>
      </w:r>
      <w:r w:rsidR="00E91A96" w:rsidRPr="004F3605">
        <w:rPr>
          <w:rFonts w:ascii="Times New Roman" w:hAnsi="Times New Roman"/>
          <w:sz w:val="24"/>
          <w:szCs w:val="24"/>
          <w:lang w:val="en-US"/>
        </w:rPr>
        <w:t xml:space="preserve"> is</w:t>
      </w:r>
      <w:r w:rsidR="00715492" w:rsidRPr="004F3605">
        <w:rPr>
          <w:rFonts w:ascii="Times New Roman" w:hAnsi="Times New Roman"/>
          <w:sz w:val="24"/>
          <w:szCs w:val="24"/>
          <w:lang w:val="en-US"/>
        </w:rPr>
        <w:t xml:space="preserve"> </w:t>
      </w:r>
      <w:r w:rsidR="003D24DE" w:rsidRPr="004F3605">
        <w:rPr>
          <w:rFonts w:ascii="Times New Roman" w:hAnsi="Times New Roman"/>
          <w:sz w:val="24"/>
          <w:szCs w:val="24"/>
          <w:lang w:val="en-US"/>
        </w:rPr>
        <w:t xml:space="preserve">supported by </w:t>
      </w:r>
      <w:r w:rsidR="00715492" w:rsidRPr="004F3605">
        <w:rPr>
          <w:rFonts w:ascii="Times New Roman" w:hAnsi="Times New Roman"/>
          <w:sz w:val="24"/>
          <w:szCs w:val="24"/>
          <w:lang w:val="en-US"/>
        </w:rPr>
        <w:t>the report from the Nurses’ Health Study</w:t>
      </w:r>
      <w:r w:rsidR="006959B2" w:rsidRPr="004F3605">
        <w:rPr>
          <w:rFonts w:ascii="Times New Roman" w:hAnsi="Times New Roman"/>
          <w:sz w:val="24"/>
          <w:szCs w:val="24"/>
          <w:lang w:val="en-US"/>
        </w:rPr>
        <w:t xml:space="preserve"> showing elevated risk for </w:t>
      </w:r>
      <w:r w:rsidR="00432602" w:rsidRPr="004F3605">
        <w:rPr>
          <w:rFonts w:ascii="Times New Roman" w:hAnsi="Times New Roman"/>
          <w:sz w:val="24"/>
          <w:szCs w:val="24"/>
          <w:lang w:val="en-US"/>
        </w:rPr>
        <w:t xml:space="preserve">early </w:t>
      </w:r>
      <w:r w:rsidR="006959B2" w:rsidRPr="004F3605">
        <w:rPr>
          <w:rFonts w:ascii="Times New Roman" w:hAnsi="Times New Roman"/>
          <w:sz w:val="24"/>
          <w:szCs w:val="24"/>
          <w:lang w:val="en-US"/>
        </w:rPr>
        <w:t xml:space="preserve">PTB among </w:t>
      </w:r>
      <w:r w:rsidR="001101CB" w:rsidRPr="004F3605">
        <w:rPr>
          <w:rFonts w:ascii="Times New Roman" w:hAnsi="Times New Roman"/>
          <w:sz w:val="24"/>
          <w:szCs w:val="24"/>
          <w:lang w:val="en-US"/>
        </w:rPr>
        <w:t>night-</w:t>
      </w:r>
      <w:r w:rsidR="00F25CC2" w:rsidRPr="004F3605">
        <w:rPr>
          <w:rFonts w:ascii="Times New Roman" w:hAnsi="Times New Roman"/>
          <w:sz w:val="24"/>
          <w:szCs w:val="24"/>
          <w:lang w:val="en-US"/>
        </w:rPr>
        <w:t>shift nurses</w:t>
      </w:r>
      <w:r w:rsidR="007C18B2" w:rsidRPr="004F3605">
        <w:rPr>
          <w:rFonts w:ascii="Times New Roman" w:hAnsi="Times New Roman"/>
          <w:sz w:val="24"/>
          <w:szCs w:val="24"/>
          <w:lang w:val="en-US"/>
        </w:rPr>
        <w:t xml:space="preserve"> [</w:t>
      </w:r>
      <w:r w:rsidR="003A1905" w:rsidRPr="004F3605">
        <w:rPr>
          <w:rFonts w:ascii="Times New Roman" w:hAnsi="Times New Roman" w:cs="Times New Roman"/>
          <w:sz w:val="24"/>
          <w:szCs w:val="24"/>
          <w:lang w:val="en-US"/>
        </w:rPr>
        <w:t>37</w:t>
      </w:r>
      <w:r w:rsidR="001107CE" w:rsidRPr="004F3605">
        <w:rPr>
          <w:rFonts w:ascii="Times New Roman" w:hAnsi="Times New Roman"/>
          <w:sz w:val="24"/>
          <w:szCs w:val="24"/>
          <w:lang w:val="en-US"/>
        </w:rPr>
        <w:t>]</w:t>
      </w:r>
      <w:r w:rsidR="00924C88" w:rsidRPr="004F3605">
        <w:rPr>
          <w:rFonts w:ascii="Times New Roman" w:hAnsi="Times New Roman"/>
          <w:sz w:val="24"/>
          <w:szCs w:val="24"/>
          <w:lang w:val="en-US"/>
        </w:rPr>
        <w:t xml:space="preserve">. Although </w:t>
      </w:r>
      <w:r w:rsidR="00C97B25" w:rsidRPr="004F3605">
        <w:rPr>
          <w:rFonts w:ascii="Times New Roman" w:hAnsi="Times New Roman"/>
          <w:sz w:val="24"/>
          <w:szCs w:val="24"/>
          <w:lang w:val="en-US"/>
        </w:rPr>
        <w:t>food</w:t>
      </w:r>
      <w:r w:rsidR="001938C8" w:rsidRPr="004F3605">
        <w:rPr>
          <w:rFonts w:ascii="Times New Roman" w:hAnsi="Times New Roman"/>
          <w:sz w:val="24"/>
          <w:szCs w:val="24"/>
          <w:lang w:val="en-US"/>
        </w:rPr>
        <w:t xml:space="preserve"> intake</w:t>
      </w:r>
      <w:r w:rsidR="00924C88" w:rsidRPr="004F3605">
        <w:rPr>
          <w:rFonts w:ascii="Times New Roman" w:hAnsi="Times New Roman"/>
          <w:sz w:val="24"/>
          <w:szCs w:val="24"/>
          <w:lang w:val="en-US"/>
        </w:rPr>
        <w:t xml:space="preserve"> was not directly assessed </w:t>
      </w:r>
      <w:r w:rsidR="00715492" w:rsidRPr="004F3605">
        <w:rPr>
          <w:rFonts w:ascii="Times New Roman" w:hAnsi="Times New Roman"/>
          <w:sz w:val="24"/>
          <w:szCs w:val="24"/>
          <w:lang w:val="en-US"/>
        </w:rPr>
        <w:t xml:space="preserve">by Lawson et al. </w:t>
      </w:r>
      <w:r w:rsidR="003A1905" w:rsidRPr="004F3605">
        <w:rPr>
          <w:rFonts w:ascii="Times New Roman" w:hAnsi="Times New Roman"/>
          <w:sz w:val="24"/>
          <w:szCs w:val="24"/>
          <w:lang w:val="en-US"/>
        </w:rPr>
        <w:t>[37</w:t>
      </w:r>
      <w:r w:rsidR="00D8339A" w:rsidRPr="004F3605">
        <w:rPr>
          <w:rFonts w:ascii="Times New Roman" w:hAnsi="Times New Roman"/>
          <w:sz w:val="24"/>
          <w:szCs w:val="24"/>
          <w:lang w:val="en-US"/>
        </w:rPr>
        <w:t>]</w:t>
      </w:r>
      <w:r w:rsidR="00924C88" w:rsidRPr="004F3605">
        <w:rPr>
          <w:rFonts w:ascii="Times New Roman" w:hAnsi="Times New Roman"/>
          <w:sz w:val="24"/>
          <w:szCs w:val="24"/>
          <w:lang w:val="en-US"/>
        </w:rPr>
        <w:t xml:space="preserve">, </w:t>
      </w:r>
      <w:r w:rsidR="000F04E3" w:rsidRPr="004F3605">
        <w:rPr>
          <w:rFonts w:ascii="Times New Roman" w:hAnsi="Times New Roman"/>
          <w:sz w:val="24"/>
          <w:szCs w:val="24"/>
          <w:lang w:val="en-US"/>
        </w:rPr>
        <w:t>it has been suggested</w:t>
      </w:r>
      <w:r w:rsidR="00CD7F25" w:rsidRPr="004F3605">
        <w:rPr>
          <w:rFonts w:ascii="Times New Roman" w:hAnsi="Times New Roman"/>
          <w:sz w:val="24"/>
          <w:szCs w:val="24"/>
          <w:lang w:val="en-US"/>
        </w:rPr>
        <w:t xml:space="preserve"> that</w:t>
      </w:r>
      <w:r w:rsidR="00F4338C" w:rsidRPr="004F3605">
        <w:rPr>
          <w:rFonts w:ascii="Times New Roman" w:hAnsi="Times New Roman"/>
          <w:sz w:val="24"/>
          <w:szCs w:val="24"/>
          <w:lang w:val="en-US"/>
        </w:rPr>
        <w:t xml:space="preserve"> increased consumption </w:t>
      </w:r>
      <w:r w:rsidR="00000B70" w:rsidRPr="004F3605">
        <w:rPr>
          <w:rFonts w:ascii="Times New Roman" w:hAnsi="Times New Roman"/>
          <w:sz w:val="24"/>
          <w:szCs w:val="24"/>
          <w:lang w:val="en-US"/>
        </w:rPr>
        <w:t xml:space="preserve">during </w:t>
      </w:r>
      <w:r w:rsidR="00B618AE" w:rsidRPr="004F3605">
        <w:rPr>
          <w:rFonts w:ascii="Times New Roman" w:hAnsi="Times New Roman"/>
          <w:sz w:val="24"/>
          <w:szCs w:val="24"/>
          <w:lang w:val="en-US"/>
        </w:rPr>
        <w:t xml:space="preserve">the </w:t>
      </w:r>
      <w:r w:rsidR="001107CE" w:rsidRPr="004F3605">
        <w:rPr>
          <w:rFonts w:ascii="Times New Roman" w:hAnsi="Times New Roman"/>
          <w:sz w:val="24"/>
          <w:szCs w:val="24"/>
          <w:lang w:val="en-US"/>
        </w:rPr>
        <w:t>night</w:t>
      </w:r>
      <w:r w:rsidR="00924C88" w:rsidRPr="004F3605">
        <w:rPr>
          <w:rFonts w:ascii="Times New Roman" w:hAnsi="Times New Roman"/>
          <w:sz w:val="24"/>
          <w:szCs w:val="24"/>
          <w:lang w:val="en-US"/>
        </w:rPr>
        <w:t xml:space="preserve"> </w:t>
      </w:r>
      <w:r w:rsidR="0061347C" w:rsidRPr="004F3605">
        <w:rPr>
          <w:rFonts w:ascii="Times New Roman" w:hAnsi="Times New Roman"/>
          <w:sz w:val="24"/>
          <w:szCs w:val="24"/>
          <w:lang w:val="en-US"/>
        </w:rPr>
        <w:t xml:space="preserve">that occurs in </w:t>
      </w:r>
      <w:r w:rsidR="00CD7F25" w:rsidRPr="004F3605">
        <w:rPr>
          <w:rFonts w:ascii="Times New Roman" w:hAnsi="Times New Roman"/>
          <w:sz w:val="24"/>
          <w:szCs w:val="24"/>
          <w:lang w:val="en-US"/>
        </w:rPr>
        <w:t xml:space="preserve">night-shift </w:t>
      </w:r>
      <w:r w:rsidR="001938C8" w:rsidRPr="004F3605">
        <w:rPr>
          <w:rFonts w:ascii="Times New Roman" w:hAnsi="Times New Roman"/>
          <w:sz w:val="24"/>
          <w:szCs w:val="24"/>
          <w:lang w:val="en-US"/>
        </w:rPr>
        <w:t>work</w:t>
      </w:r>
      <w:r w:rsidR="00BB1EFD" w:rsidRPr="004F3605">
        <w:rPr>
          <w:rFonts w:ascii="Times New Roman" w:hAnsi="Times New Roman"/>
          <w:sz w:val="24"/>
          <w:szCs w:val="24"/>
          <w:lang w:val="en-US"/>
        </w:rPr>
        <w:t>er</w:t>
      </w:r>
      <w:r w:rsidR="001938C8" w:rsidRPr="004F3605">
        <w:rPr>
          <w:rFonts w:ascii="Times New Roman" w:hAnsi="Times New Roman"/>
          <w:sz w:val="24"/>
          <w:szCs w:val="24"/>
          <w:lang w:val="en-US"/>
        </w:rPr>
        <w:t xml:space="preserve">s </w:t>
      </w:r>
      <w:r w:rsidR="00B618AE" w:rsidRPr="004F3605">
        <w:rPr>
          <w:rFonts w:ascii="Times New Roman" w:hAnsi="Times New Roman"/>
          <w:sz w:val="24"/>
          <w:szCs w:val="24"/>
          <w:lang w:val="en-US"/>
        </w:rPr>
        <w:t>can be a risk factor for circadian disruption [</w:t>
      </w:r>
      <w:r w:rsidR="00D8339A" w:rsidRPr="004F3605">
        <w:rPr>
          <w:rFonts w:ascii="AdvTT2a1c7c1f" w:hAnsi="AdvTT2a1c7c1f" w:cs="AdvTT2a1c7c1f"/>
          <w:sz w:val="24"/>
          <w:szCs w:val="24"/>
          <w:lang w:val="en-US"/>
        </w:rPr>
        <w:t>6</w:t>
      </w:r>
      <w:r w:rsidR="00B618AE" w:rsidRPr="004F3605">
        <w:rPr>
          <w:rFonts w:ascii="AdvTT2a1c7c1f" w:hAnsi="AdvTT2a1c7c1f" w:cs="AdvTT2a1c7c1f"/>
          <w:sz w:val="24"/>
          <w:szCs w:val="24"/>
          <w:lang w:val="en-US"/>
        </w:rPr>
        <w:t>]</w:t>
      </w:r>
      <w:r w:rsidR="00B618AE" w:rsidRPr="004F3605">
        <w:rPr>
          <w:rFonts w:ascii="Times New Roman" w:hAnsi="Times New Roman"/>
          <w:sz w:val="24"/>
          <w:szCs w:val="24"/>
          <w:lang w:val="en-US"/>
        </w:rPr>
        <w:t xml:space="preserve"> which contributes</w:t>
      </w:r>
      <w:r w:rsidR="002011C1" w:rsidRPr="004F3605">
        <w:rPr>
          <w:rFonts w:ascii="Times New Roman" w:hAnsi="Times New Roman"/>
          <w:sz w:val="24"/>
          <w:szCs w:val="24"/>
          <w:lang w:val="en-US"/>
        </w:rPr>
        <w:t xml:space="preserve"> to</w:t>
      </w:r>
      <w:r w:rsidR="00924C88" w:rsidRPr="004F3605">
        <w:rPr>
          <w:rFonts w:ascii="Times New Roman" w:hAnsi="Times New Roman"/>
          <w:sz w:val="24"/>
          <w:szCs w:val="24"/>
          <w:lang w:val="en-US"/>
        </w:rPr>
        <w:t xml:space="preserve"> PT</w:t>
      </w:r>
      <w:r w:rsidR="001107CE" w:rsidRPr="004F3605">
        <w:rPr>
          <w:rFonts w:ascii="Times New Roman" w:hAnsi="Times New Roman"/>
          <w:sz w:val="24"/>
          <w:szCs w:val="24"/>
          <w:lang w:val="en-US"/>
        </w:rPr>
        <w:t>B</w:t>
      </w:r>
      <w:r w:rsidR="0093272B" w:rsidRPr="004F3605">
        <w:rPr>
          <w:rFonts w:ascii="Times New Roman" w:hAnsi="Times New Roman"/>
          <w:sz w:val="24"/>
          <w:szCs w:val="24"/>
          <w:lang w:val="en-US"/>
        </w:rPr>
        <w:t xml:space="preserve"> [</w:t>
      </w:r>
      <w:r w:rsidR="00D8339A" w:rsidRPr="004F3605">
        <w:rPr>
          <w:rFonts w:ascii="Times New Roman" w:hAnsi="Times New Roman" w:cs="Times New Roman"/>
          <w:sz w:val="24"/>
          <w:szCs w:val="24"/>
          <w:lang w:val="en-US"/>
        </w:rPr>
        <w:t>4</w:t>
      </w:r>
      <w:r w:rsidR="0093272B" w:rsidRPr="004F3605">
        <w:rPr>
          <w:rFonts w:ascii="Times New Roman" w:hAnsi="Times New Roman" w:cs="Times New Roman"/>
          <w:sz w:val="24"/>
          <w:szCs w:val="24"/>
          <w:lang w:val="en-US"/>
        </w:rPr>
        <w:t>]</w:t>
      </w:r>
      <w:r w:rsidR="001107CE" w:rsidRPr="004F3605">
        <w:rPr>
          <w:rFonts w:ascii="Times New Roman" w:hAnsi="Times New Roman"/>
          <w:sz w:val="24"/>
          <w:szCs w:val="24"/>
          <w:lang w:val="en-US"/>
        </w:rPr>
        <w:t>, and our results provide more</w:t>
      </w:r>
      <w:r w:rsidR="00924C88" w:rsidRPr="004F3605">
        <w:rPr>
          <w:rFonts w:ascii="Times New Roman" w:hAnsi="Times New Roman"/>
          <w:sz w:val="24"/>
          <w:szCs w:val="24"/>
          <w:lang w:val="en-US"/>
        </w:rPr>
        <w:t xml:space="preserve"> evidence </w:t>
      </w:r>
      <w:r w:rsidR="00000B70" w:rsidRPr="004F3605">
        <w:rPr>
          <w:rFonts w:ascii="Times New Roman" w:hAnsi="Times New Roman"/>
          <w:sz w:val="24"/>
          <w:szCs w:val="24"/>
          <w:lang w:val="en-US"/>
        </w:rPr>
        <w:t xml:space="preserve">for </w:t>
      </w:r>
      <w:r w:rsidR="00924C88" w:rsidRPr="004F3605">
        <w:rPr>
          <w:rFonts w:ascii="Times New Roman" w:hAnsi="Times New Roman"/>
          <w:sz w:val="24"/>
          <w:szCs w:val="24"/>
          <w:lang w:val="en-US"/>
        </w:rPr>
        <w:t>this association. W</w:t>
      </w:r>
      <w:r w:rsidR="00FB0C5A" w:rsidRPr="004F3605">
        <w:rPr>
          <w:rFonts w:ascii="Times New Roman" w:hAnsi="Times New Roman"/>
          <w:sz w:val="24"/>
          <w:szCs w:val="24"/>
          <w:lang w:val="en-US"/>
        </w:rPr>
        <w:t>e</w:t>
      </w:r>
      <w:r w:rsidR="00150278" w:rsidRPr="004F3605">
        <w:rPr>
          <w:rFonts w:ascii="Times New Roman" w:hAnsi="Times New Roman"/>
          <w:sz w:val="24"/>
          <w:szCs w:val="24"/>
          <w:lang w:val="en-US"/>
        </w:rPr>
        <w:t xml:space="preserve"> demonstrated </w:t>
      </w:r>
      <w:r w:rsidR="00BA250B" w:rsidRPr="004F3605">
        <w:rPr>
          <w:rFonts w:ascii="Times New Roman" w:hAnsi="Times New Roman"/>
          <w:sz w:val="24"/>
          <w:szCs w:val="24"/>
          <w:lang w:val="en-US"/>
        </w:rPr>
        <w:t>that</w:t>
      </w:r>
      <w:r w:rsidR="00336106" w:rsidRPr="004F3605">
        <w:rPr>
          <w:rFonts w:ascii="Times New Roman" w:hAnsi="Times New Roman"/>
          <w:sz w:val="24"/>
          <w:szCs w:val="24"/>
          <w:lang w:val="en-US"/>
        </w:rPr>
        <w:t xml:space="preserve"> </w:t>
      </w:r>
      <w:r w:rsidR="006959B2" w:rsidRPr="004F3605">
        <w:rPr>
          <w:rFonts w:ascii="Times New Roman" w:hAnsi="Times New Roman"/>
          <w:sz w:val="24"/>
          <w:szCs w:val="24"/>
          <w:lang w:val="en-US"/>
        </w:rPr>
        <w:t xml:space="preserve">both the amount and the time at which food is consumed relative to day-night cycles </w:t>
      </w:r>
      <w:r w:rsidR="00BA250B" w:rsidRPr="004F3605">
        <w:rPr>
          <w:rFonts w:ascii="Times New Roman" w:hAnsi="Times New Roman"/>
          <w:sz w:val="24"/>
          <w:szCs w:val="24"/>
          <w:lang w:val="en-US"/>
        </w:rPr>
        <w:t xml:space="preserve">during pregnancy </w:t>
      </w:r>
      <w:r w:rsidR="000C05D0" w:rsidRPr="004F3605">
        <w:rPr>
          <w:rFonts w:ascii="Times New Roman" w:hAnsi="Times New Roman"/>
          <w:sz w:val="24"/>
          <w:szCs w:val="24"/>
          <w:lang w:val="en-US"/>
        </w:rPr>
        <w:t>were</w:t>
      </w:r>
      <w:r w:rsidR="00962675" w:rsidRPr="004F3605">
        <w:rPr>
          <w:rFonts w:ascii="Times New Roman" w:hAnsi="Times New Roman"/>
          <w:sz w:val="24"/>
          <w:szCs w:val="24"/>
          <w:lang w:val="en-US"/>
        </w:rPr>
        <w:t xml:space="preserve"> associated with PTB</w:t>
      </w:r>
      <w:r w:rsidR="006959B2" w:rsidRPr="004F3605">
        <w:rPr>
          <w:rFonts w:ascii="Times New Roman" w:hAnsi="Times New Roman"/>
          <w:sz w:val="24"/>
          <w:szCs w:val="24"/>
          <w:lang w:val="en-US"/>
        </w:rPr>
        <w:t xml:space="preserve">. </w:t>
      </w:r>
    </w:p>
    <w:p w14:paraId="758703A9" w14:textId="76355B0A" w:rsidR="00DA41A7" w:rsidRPr="004F3605" w:rsidRDefault="0047408E" w:rsidP="000C7976">
      <w:pPr>
        <w:autoSpaceDE w:val="0"/>
        <w:autoSpaceDN w:val="0"/>
        <w:adjustRightInd w:val="0"/>
        <w:spacing w:after="0" w:line="480" w:lineRule="auto"/>
        <w:ind w:firstLine="720"/>
        <w:rPr>
          <w:rFonts w:ascii="Times New Roman" w:hAnsi="Times New Roman"/>
          <w:sz w:val="24"/>
          <w:szCs w:val="24"/>
          <w:lang w:val="en-US"/>
        </w:rPr>
      </w:pPr>
      <w:r w:rsidRPr="004F3605">
        <w:rPr>
          <w:rFonts w:ascii="Times New Roman" w:hAnsi="Times New Roman"/>
          <w:sz w:val="24"/>
          <w:szCs w:val="24"/>
          <w:lang w:val="en-US"/>
        </w:rPr>
        <w:lastRenderedPageBreak/>
        <w:t xml:space="preserve">There are biologically plausible reasons for </w:t>
      </w:r>
      <w:r w:rsidR="00000B70" w:rsidRPr="004F3605">
        <w:rPr>
          <w:rFonts w:ascii="Times New Roman" w:hAnsi="Times New Roman"/>
          <w:sz w:val="24"/>
          <w:szCs w:val="24"/>
          <w:lang w:val="en-US"/>
        </w:rPr>
        <w:t xml:space="preserve">an </w:t>
      </w:r>
      <w:r w:rsidRPr="004F3605">
        <w:rPr>
          <w:rFonts w:ascii="Times New Roman" w:hAnsi="Times New Roman"/>
          <w:sz w:val="24"/>
          <w:szCs w:val="24"/>
          <w:lang w:val="en-US"/>
        </w:rPr>
        <w:t xml:space="preserve">association between night-eating and </w:t>
      </w:r>
      <w:r w:rsidR="00D42AC2" w:rsidRPr="004F3605">
        <w:rPr>
          <w:rFonts w:ascii="Times New Roman" w:hAnsi="Times New Roman"/>
          <w:sz w:val="24"/>
          <w:szCs w:val="24"/>
          <w:lang w:val="en-US"/>
        </w:rPr>
        <w:t>PTB</w:t>
      </w:r>
      <w:r w:rsidRPr="004F3605">
        <w:rPr>
          <w:rFonts w:ascii="Times New Roman" w:hAnsi="Times New Roman"/>
          <w:sz w:val="24"/>
          <w:szCs w:val="24"/>
          <w:lang w:val="en-US"/>
        </w:rPr>
        <w:t xml:space="preserve">. The </w:t>
      </w:r>
      <w:r w:rsidR="00FE1049" w:rsidRPr="004F3605">
        <w:rPr>
          <w:rFonts w:ascii="Times New Roman" w:hAnsi="Times New Roman"/>
          <w:sz w:val="24"/>
          <w:szCs w:val="24"/>
          <w:lang w:val="en-US"/>
        </w:rPr>
        <w:t xml:space="preserve">time of food intake </w:t>
      </w:r>
      <w:r w:rsidRPr="004F3605">
        <w:rPr>
          <w:rFonts w:ascii="Times New Roman" w:hAnsi="Times New Roman"/>
          <w:sz w:val="24"/>
          <w:szCs w:val="24"/>
          <w:lang w:val="en-US"/>
        </w:rPr>
        <w:t xml:space="preserve">has been shown </w:t>
      </w:r>
      <w:r w:rsidR="00000B70" w:rsidRPr="004F3605">
        <w:rPr>
          <w:rFonts w:ascii="Times New Roman" w:hAnsi="Times New Roman"/>
          <w:sz w:val="24"/>
          <w:szCs w:val="24"/>
          <w:lang w:val="en-US"/>
        </w:rPr>
        <w:t xml:space="preserve">to be </w:t>
      </w:r>
      <w:r w:rsidRPr="004F3605">
        <w:rPr>
          <w:rFonts w:ascii="Times New Roman" w:hAnsi="Times New Roman"/>
          <w:sz w:val="24"/>
          <w:szCs w:val="24"/>
          <w:lang w:val="en-US"/>
        </w:rPr>
        <w:t xml:space="preserve">a </w:t>
      </w:r>
      <w:r w:rsidR="00FE1049" w:rsidRPr="004F3605">
        <w:rPr>
          <w:rFonts w:ascii="Times New Roman" w:hAnsi="Times New Roman"/>
          <w:sz w:val="24"/>
          <w:szCs w:val="24"/>
          <w:lang w:val="en-US"/>
        </w:rPr>
        <w:t>powerful signal for the circadian system</w:t>
      </w:r>
      <w:r w:rsidR="00DB44FF" w:rsidRPr="004F3605">
        <w:rPr>
          <w:rFonts w:ascii="Times New Roman" w:hAnsi="Times New Roman"/>
          <w:sz w:val="24"/>
          <w:szCs w:val="24"/>
          <w:lang w:val="en-US"/>
        </w:rPr>
        <w:t xml:space="preserve"> [</w:t>
      </w:r>
      <w:r w:rsidR="00D8339A" w:rsidRPr="004F3605">
        <w:rPr>
          <w:rFonts w:ascii="Times New Roman" w:hAnsi="Times New Roman"/>
          <w:sz w:val="24"/>
          <w:szCs w:val="24"/>
          <w:lang w:val="en-US"/>
        </w:rPr>
        <w:t>6,10</w:t>
      </w:r>
      <w:r w:rsidR="00DB44FF" w:rsidRPr="004F3605">
        <w:rPr>
          <w:rFonts w:ascii="Times New Roman" w:hAnsi="Times New Roman"/>
          <w:sz w:val="24"/>
          <w:szCs w:val="24"/>
          <w:lang w:val="en-US"/>
        </w:rPr>
        <w:t>]</w:t>
      </w:r>
      <w:r w:rsidRPr="004F3605">
        <w:rPr>
          <w:rFonts w:ascii="Times New Roman" w:hAnsi="Times New Roman"/>
          <w:sz w:val="24"/>
          <w:szCs w:val="24"/>
          <w:lang w:val="en-US"/>
        </w:rPr>
        <w:t xml:space="preserve">. </w:t>
      </w:r>
      <w:r w:rsidR="003E1359" w:rsidRPr="004F3605">
        <w:rPr>
          <w:rFonts w:ascii="Times New Roman" w:hAnsi="Times New Roman"/>
          <w:sz w:val="24"/>
          <w:szCs w:val="24"/>
          <w:lang w:val="en-US"/>
        </w:rPr>
        <w:t xml:space="preserve">When </w:t>
      </w:r>
      <w:r w:rsidR="006913EB" w:rsidRPr="004F3605">
        <w:rPr>
          <w:rFonts w:ascii="Times New Roman" w:hAnsi="Times New Roman"/>
          <w:sz w:val="24"/>
          <w:szCs w:val="24"/>
          <w:lang w:val="en-US"/>
        </w:rPr>
        <w:t>eating time</w:t>
      </w:r>
      <w:r w:rsidR="005C41F2" w:rsidRPr="004F3605">
        <w:rPr>
          <w:rFonts w:ascii="Times New Roman" w:hAnsi="Times New Roman"/>
          <w:sz w:val="24"/>
          <w:szCs w:val="24"/>
          <w:lang w:val="en-US"/>
        </w:rPr>
        <w:t xml:space="preserve"> does not coincide with day-night cycles (circadian rhythms), food creates a</w:t>
      </w:r>
      <w:r w:rsidR="00731136" w:rsidRPr="004F3605">
        <w:rPr>
          <w:rFonts w:ascii="Times New Roman" w:hAnsi="Times New Roman"/>
          <w:sz w:val="24"/>
          <w:szCs w:val="24"/>
          <w:lang w:val="en-US"/>
        </w:rPr>
        <w:t xml:space="preserve"> circadian conflict </w:t>
      </w:r>
      <w:r w:rsidR="004769E1" w:rsidRPr="004F3605">
        <w:rPr>
          <w:rFonts w:ascii="Times New Roman" w:hAnsi="Times New Roman"/>
          <w:sz w:val="24"/>
          <w:szCs w:val="24"/>
          <w:lang w:val="en-US"/>
        </w:rPr>
        <w:t>which can affect the functions of</w:t>
      </w:r>
      <w:r w:rsidR="00007ED6" w:rsidRPr="004F3605">
        <w:rPr>
          <w:rFonts w:ascii="Times New Roman" w:hAnsi="Times New Roman"/>
          <w:sz w:val="24"/>
          <w:szCs w:val="24"/>
          <w:lang w:val="en-US"/>
        </w:rPr>
        <w:t xml:space="preserve"> various</w:t>
      </w:r>
      <w:r w:rsidR="004769E1" w:rsidRPr="004F3605">
        <w:rPr>
          <w:rFonts w:ascii="Times New Roman" w:hAnsi="Times New Roman"/>
          <w:sz w:val="24"/>
          <w:szCs w:val="24"/>
          <w:lang w:val="en-US"/>
        </w:rPr>
        <w:t xml:space="preserve"> organs</w:t>
      </w:r>
      <w:r w:rsidR="005C41F2" w:rsidRPr="004F3605">
        <w:rPr>
          <w:rFonts w:ascii="Times New Roman" w:hAnsi="Times New Roman"/>
          <w:sz w:val="24"/>
          <w:szCs w:val="24"/>
          <w:lang w:val="en-US"/>
        </w:rPr>
        <w:t xml:space="preserve"> [</w:t>
      </w:r>
      <w:r w:rsidR="00D8339A" w:rsidRPr="004F3605">
        <w:rPr>
          <w:rFonts w:ascii="AdvTT2a1c7c1f" w:hAnsi="AdvTT2a1c7c1f" w:cs="AdvTT2a1c7c1f"/>
          <w:sz w:val="24"/>
          <w:szCs w:val="24"/>
          <w:lang w:val="en-US"/>
        </w:rPr>
        <w:t>6</w:t>
      </w:r>
      <w:r w:rsidR="005C41F2" w:rsidRPr="004F3605">
        <w:rPr>
          <w:rFonts w:ascii="AdvTT2a1c7c1f" w:hAnsi="AdvTT2a1c7c1f" w:cs="AdvTT2a1c7c1f"/>
          <w:sz w:val="24"/>
          <w:szCs w:val="24"/>
          <w:lang w:val="en-US"/>
        </w:rPr>
        <w:t>]</w:t>
      </w:r>
      <w:r w:rsidR="005C41F2" w:rsidRPr="004F3605">
        <w:rPr>
          <w:rFonts w:ascii="Times New Roman" w:hAnsi="Times New Roman"/>
          <w:sz w:val="24"/>
          <w:szCs w:val="24"/>
          <w:lang w:val="en-US"/>
        </w:rPr>
        <w:t xml:space="preserve">. </w:t>
      </w:r>
      <w:r w:rsidR="002E6B88" w:rsidRPr="004F3605">
        <w:rPr>
          <w:rFonts w:ascii="Times New Roman" w:hAnsi="Times New Roman"/>
          <w:sz w:val="24"/>
          <w:szCs w:val="24"/>
          <w:lang w:val="en-US"/>
        </w:rPr>
        <w:t>Consuming</w:t>
      </w:r>
      <w:r w:rsidR="00220F40" w:rsidRPr="004F3605">
        <w:rPr>
          <w:rFonts w:ascii="Times New Roman" w:hAnsi="Times New Roman"/>
          <w:sz w:val="24"/>
          <w:szCs w:val="24"/>
          <w:lang w:val="en-US"/>
        </w:rPr>
        <w:t xml:space="preserve"> </w:t>
      </w:r>
      <w:r w:rsidR="002D2AF6" w:rsidRPr="004F3605">
        <w:rPr>
          <w:rFonts w:ascii="Times New Roman" w:hAnsi="Times New Roman"/>
          <w:sz w:val="24"/>
          <w:szCs w:val="24"/>
          <w:lang w:val="en-US"/>
        </w:rPr>
        <w:t>food during</w:t>
      </w:r>
      <w:r w:rsidR="00220F40" w:rsidRPr="004F3605">
        <w:rPr>
          <w:rFonts w:ascii="Times New Roman" w:hAnsi="Times New Roman"/>
          <w:sz w:val="24"/>
          <w:szCs w:val="24"/>
          <w:lang w:val="en-US"/>
        </w:rPr>
        <w:t xml:space="preserve"> the night, </w:t>
      </w:r>
      <w:r w:rsidR="003A2644" w:rsidRPr="004F3605">
        <w:rPr>
          <w:rFonts w:ascii="Times New Roman" w:hAnsi="Times New Roman"/>
          <w:sz w:val="24"/>
          <w:szCs w:val="24"/>
          <w:lang w:val="en-US"/>
        </w:rPr>
        <w:t>which is the rest phase</w:t>
      </w:r>
      <w:r w:rsidR="00202722" w:rsidRPr="004F3605">
        <w:rPr>
          <w:rFonts w:ascii="Times New Roman" w:hAnsi="Times New Roman"/>
          <w:sz w:val="24"/>
          <w:szCs w:val="24"/>
          <w:lang w:val="en-US"/>
        </w:rPr>
        <w:t xml:space="preserve"> of the body</w:t>
      </w:r>
      <w:r w:rsidR="003A2644" w:rsidRPr="004F3605">
        <w:rPr>
          <w:rFonts w:ascii="Times New Roman" w:hAnsi="Times New Roman"/>
          <w:sz w:val="24"/>
          <w:szCs w:val="24"/>
          <w:lang w:val="en-US"/>
        </w:rPr>
        <w:t>,</w:t>
      </w:r>
      <w:r w:rsidR="00B37F83" w:rsidRPr="004F3605">
        <w:rPr>
          <w:rFonts w:ascii="Times New Roman" w:hAnsi="Times New Roman"/>
          <w:sz w:val="24"/>
          <w:szCs w:val="24"/>
          <w:lang w:val="en-US"/>
        </w:rPr>
        <w:t xml:space="preserve"> </w:t>
      </w:r>
      <w:r w:rsidR="0050575E" w:rsidRPr="004F3605">
        <w:rPr>
          <w:rFonts w:ascii="Times New Roman" w:hAnsi="Times New Roman"/>
          <w:sz w:val="24"/>
          <w:szCs w:val="24"/>
          <w:lang w:val="en-US"/>
        </w:rPr>
        <w:t>may</w:t>
      </w:r>
      <w:r w:rsidR="005C1CF7" w:rsidRPr="004F3605">
        <w:rPr>
          <w:rFonts w:ascii="Times New Roman" w:hAnsi="Times New Roman"/>
          <w:sz w:val="24"/>
          <w:szCs w:val="24"/>
          <w:lang w:val="en-US"/>
        </w:rPr>
        <w:t xml:space="preserve"> </w:t>
      </w:r>
      <w:r w:rsidR="00237DDA" w:rsidRPr="004F3605">
        <w:rPr>
          <w:rFonts w:ascii="Times New Roman" w:hAnsi="Times New Roman"/>
          <w:sz w:val="24"/>
          <w:szCs w:val="24"/>
          <w:lang w:val="en-US"/>
        </w:rPr>
        <w:t>induce</w:t>
      </w:r>
      <w:r w:rsidR="005C1CF7" w:rsidRPr="004F3605">
        <w:rPr>
          <w:rFonts w:ascii="Times New Roman" w:hAnsi="Times New Roman"/>
          <w:sz w:val="24"/>
          <w:szCs w:val="24"/>
          <w:lang w:val="en-US"/>
        </w:rPr>
        <w:t xml:space="preserve"> </w:t>
      </w:r>
      <w:r w:rsidR="00A053F3" w:rsidRPr="004F3605">
        <w:rPr>
          <w:rFonts w:ascii="Times New Roman" w:hAnsi="Times New Roman"/>
          <w:sz w:val="24"/>
          <w:szCs w:val="24"/>
          <w:lang w:val="en-US"/>
        </w:rPr>
        <w:t xml:space="preserve">circadian </w:t>
      </w:r>
      <w:r w:rsidR="00BB17B3" w:rsidRPr="004F3605">
        <w:rPr>
          <w:rFonts w:ascii="Times New Roman" w:hAnsi="Times New Roman"/>
          <w:sz w:val="24"/>
          <w:szCs w:val="24"/>
          <w:lang w:val="en-US"/>
        </w:rPr>
        <w:t xml:space="preserve">misalignment </w:t>
      </w:r>
      <w:r w:rsidR="00AF3991" w:rsidRPr="004F3605">
        <w:rPr>
          <w:rFonts w:ascii="Times New Roman" w:hAnsi="Times New Roman"/>
          <w:sz w:val="24"/>
          <w:szCs w:val="24"/>
          <w:lang w:val="en-US"/>
        </w:rPr>
        <w:t>[</w:t>
      </w:r>
      <w:r w:rsidR="00D8339A" w:rsidRPr="004F3605">
        <w:rPr>
          <w:rFonts w:ascii="AdvTT2a1c7c1f" w:hAnsi="AdvTT2a1c7c1f" w:cs="AdvTT2a1c7c1f"/>
          <w:sz w:val="24"/>
          <w:szCs w:val="24"/>
          <w:lang w:val="en-US"/>
        </w:rPr>
        <w:t>6</w:t>
      </w:r>
      <w:r w:rsidR="00AF3991" w:rsidRPr="004F3605">
        <w:rPr>
          <w:rFonts w:ascii="AdvTT2a1c7c1f" w:hAnsi="AdvTT2a1c7c1f" w:cs="AdvTT2a1c7c1f"/>
          <w:sz w:val="24"/>
          <w:szCs w:val="24"/>
          <w:lang w:val="en-US"/>
        </w:rPr>
        <w:t xml:space="preserve">] </w:t>
      </w:r>
      <w:r w:rsidR="00BB17B3" w:rsidRPr="004F3605">
        <w:rPr>
          <w:rFonts w:ascii="Times New Roman" w:hAnsi="Times New Roman"/>
          <w:sz w:val="24"/>
          <w:szCs w:val="24"/>
          <w:lang w:val="en-US"/>
        </w:rPr>
        <w:t xml:space="preserve">and </w:t>
      </w:r>
      <w:r w:rsidR="00E1299F" w:rsidRPr="004F3605">
        <w:rPr>
          <w:rFonts w:ascii="Times New Roman" w:hAnsi="Times New Roman"/>
          <w:sz w:val="24"/>
          <w:szCs w:val="24"/>
          <w:lang w:val="en-US"/>
        </w:rPr>
        <w:t xml:space="preserve">suppress </w:t>
      </w:r>
      <w:r w:rsidR="00593CC9" w:rsidRPr="004F3605">
        <w:rPr>
          <w:rFonts w:ascii="Times New Roman" w:hAnsi="Times New Roman"/>
          <w:sz w:val="24"/>
          <w:szCs w:val="24"/>
          <w:lang w:val="en-US"/>
        </w:rPr>
        <w:t>melatoni</w:t>
      </w:r>
      <w:r w:rsidR="00E1299F" w:rsidRPr="004F3605">
        <w:rPr>
          <w:rFonts w:ascii="Times New Roman" w:hAnsi="Times New Roman"/>
          <w:sz w:val="24"/>
          <w:szCs w:val="24"/>
          <w:lang w:val="en-US"/>
        </w:rPr>
        <w:t>n secretion</w:t>
      </w:r>
      <w:r w:rsidR="00AF3991" w:rsidRPr="004F3605">
        <w:rPr>
          <w:rFonts w:ascii="Times New Roman" w:hAnsi="Times New Roman"/>
          <w:sz w:val="24"/>
          <w:szCs w:val="24"/>
          <w:lang w:val="en-US"/>
        </w:rPr>
        <w:t xml:space="preserve"> [</w:t>
      </w:r>
      <w:r w:rsidR="00D8339A" w:rsidRPr="004F3605">
        <w:rPr>
          <w:rFonts w:ascii="Times New Roman" w:hAnsi="Times New Roman"/>
          <w:sz w:val="24"/>
          <w:szCs w:val="24"/>
          <w:lang w:val="en-US"/>
        </w:rPr>
        <w:t>11</w:t>
      </w:r>
      <w:r w:rsidR="00AF3991" w:rsidRPr="004F3605">
        <w:rPr>
          <w:rFonts w:ascii="Times New Roman" w:hAnsi="Times New Roman"/>
          <w:sz w:val="24"/>
          <w:szCs w:val="24"/>
          <w:lang w:val="en-US"/>
        </w:rPr>
        <w:t>]</w:t>
      </w:r>
      <w:r w:rsidR="00237DDA" w:rsidRPr="004F3605">
        <w:rPr>
          <w:rFonts w:ascii="Times New Roman" w:hAnsi="Times New Roman"/>
          <w:sz w:val="24"/>
          <w:szCs w:val="24"/>
          <w:lang w:val="en-US"/>
        </w:rPr>
        <w:t xml:space="preserve">, resulting in dysregulation of </w:t>
      </w:r>
      <w:r w:rsidR="008F20DC" w:rsidRPr="004F3605">
        <w:rPr>
          <w:rFonts w:ascii="Times New Roman" w:hAnsi="Times New Roman"/>
          <w:sz w:val="24"/>
          <w:szCs w:val="24"/>
          <w:lang w:val="en-US"/>
        </w:rPr>
        <w:t>uterine</w:t>
      </w:r>
      <w:r w:rsidR="00237DDA" w:rsidRPr="004F3605">
        <w:rPr>
          <w:rFonts w:ascii="Times New Roman" w:hAnsi="Times New Roman"/>
          <w:sz w:val="24"/>
          <w:szCs w:val="24"/>
          <w:lang w:val="en-US"/>
        </w:rPr>
        <w:t xml:space="preserve"> contractility and birth</w:t>
      </w:r>
      <w:r w:rsidR="008F20DC" w:rsidRPr="004F3605">
        <w:rPr>
          <w:rFonts w:ascii="Times New Roman" w:hAnsi="Times New Roman"/>
          <w:sz w:val="24"/>
          <w:szCs w:val="24"/>
          <w:lang w:val="en-US"/>
        </w:rPr>
        <w:t xml:space="preserve"> </w:t>
      </w:r>
      <w:r w:rsidR="00237DDA" w:rsidRPr="004F3605">
        <w:rPr>
          <w:rFonts w:ascii="Times New Roman" w:hAnsi="Times New Roman"/>
          <w:sz w:val="24"/>
          <w:szCs w:val="24"/>
          <w:lang w:val="en-US"/>
        </w:rPr>
        <w:t>timing</w:t>
      </w:r>
      <w:r w:rsidR="00E956A2" w:rsidRPr="004F3605">
        <w:rPr>
          <w:rFonts w:ascii="Times New Roman" w:hAnsi="Times New Roman"/>
          <w:sz w:val="24"/>
          <w:szCs w:val="24"/>
          <w:lang w:val="en-US"/>
        </w:rPr>
        <w:t xml:space="preserve"> [</w:t>
      </w:r>
      <w:r w:rsidR="00D8339A" w:rsidRPr="004F3605">
        <w:rPr>
          <w:rFonts w:ascii="Times New Roman" w:hAnsi="Times New Roman"/>
          <w:sz w:val="24"/>
          <w:szCs w:val="24"/>
          <w:lang w:val="en-US"/>
        </w:rPr>
        <w:t>4</w:t>
      </w:r>
      <w:r w:rsidR="00E956A2" w:rsidRPr="004F3605">
        <w:rPr>
          <w:rFonts w:ascii="Times New Roman" w:hAnsi="Times New Roman"/>
          <w:sz w:val="24"/>
          <w:szCs w:val="24"/>
          <w:lang w:val="en-US"/>
        </w:rPr>
        <w:t>]</w:t>
      </w:r>
      <w:r w:rsidR="005C1CF7" w:rsidRPr="004F3605">
        <w:rPr>
          <w:rFonts w:ascii="Times New Roman" w:hAnsi="Times New Roman"/>
          <w:sz w:val="24"/>
          <w:szCs w:val="24"/>
          <w:lang w:val="en-US"/>
        </w:rPr>
        <w:t>.</w:t>
      </w:r>
      <w:r w:rsidR="00F5466F" w:rsidRPr="004F3605">
        <w:rPr>
          <w:rFonts w:ascii="Times New Roman" w:hAnsi="Times New Roman"/>
          <w:sz w:val="24"/>
          <w:szCs w:val="24"/>
          <w:lang w:val="en-US"/>
        </w:rPr>
        <w:t xml:space="preserve"> </w:t>
      </w:r>
      <w:r w:rsidR="00983503" w:rsidRPr="004F3605">
        <w:rPr>
          <w:rFonts w:ascii="Times New Roman" w:hAnsi="Times New Roman"/>
          <w:sz w:val="24"/>
          <w:szCs w:val="24"/>
          <w:lang w:val="en-US"/>
        </w:rPr>
        <w:t>M</w:t>
      </w:r>
      <w:r w:rsidR="00FC6F7D" w:rsidRPr="004F3605">
        <w:rPr>
          <w:rFonts w:ascii="Times New Roman" w:hAnsi="Times New Roman"/>
          <w:sz w:val="24"/>
          <w:szCs w:val="24"/>
          <w:lang w:val="en-US"/>
        </w:rPr>
        <w:t xml:space="preserve">elatonin </w:t>
      </w:r>
      <w:r w:rsidR="005B5512" w:rsidRPr="004F3605">
        <w:rPr>
          <w:rFonts w:ascii="Times New Roman" w:hAnsi="Times New Roman"/>
          <w:sz w:val="24"/>
          <w:szCs w:val="24"/>
          <w:lang w:val="en-US"/>
        </w:rPr>
        <w:t>suppression</w:t>
      </w:r>
      <w:r w:rsidR="0033167D" w:rsidRPr="004F3605">
        <w:rPr>
          <w:rFonts w:ascii="Times New Roman" w:hAnsi="Times New Roman"/>
          <w:sz w:val="24"/>
          <w:szCs w:val="24"/>
          <w:lang w:val="en-US"/>
        </w:rPr>
        <w:t xml:space="preserve"> </w:t>
      </w:r>
      <w:r w:rsidR="00466E5B" w:rsidRPr="004F3605">
        <w:rPr>
          <w:rFonts w:ascii="Times New Roman" w:hAnsi="Times New Roman"/>
          <w:sz w:val="24"/>
          <w:szCs w:val="24"/>
          <w:lang w:val="en-US"/>
        </w:rPr>
        <w:t xml:space="preserve">can </w:t>
      </w:r>
      <w:r w:rsidR="00FB5D29" w:rsidRPr="004F3605">
        <w:rPr>
          <w:rFonts w:ascii="Times New Roman" w:hAnsi="Times New Roman"/>
          <w:sz w:val="24"/>
          <w:szCs w:val="24"/>
          <w:lang w:val="en-US"/>
        </w:rPr>
        <w:t xml:space="preserve">also </w:t>
      </w:r>
      <w:r w:rsidR="00FC6F7D" w:rsidRPr="004F3605">
        <w:rPr>
          <w:rFonts w:ascii="Times New Roman" w:hAnsi="Times New Roman"/>
          <w:sz w:val="24"/>
          <w:szCs w:val="24"/>
          <w:lang w:val="en-US"/>
        </w:rPr>
        <w:t>lead to increased</w:t>
      </w:r>
      <w:r w:rsidR="007D795E" w:rsidRPr="004F3605">
        <w:rPr>
          <w:rFonts w:ascii="Times New Roman" w:hAnsi="Times New Roman"/>
          <w:sz w:val="24"/>
          <w:szCs w:val="24"/>
          <w:lang w:val="en-US"/>
        </w:rPr>
        <w:t xml:space="preserve"> oxidative stress</w:t>
      </w:r>
      <w:r w:rsidR="00C74792" w:rsidRPr="004F3605">
        <w:rPr>
          <w:rFonts w:ascii="Times New Roman" w:hAnsi="Times New Roman"/>
          <w:sz w:val="24"/>
          <w:szCs w:val="24"/>
          <w:lang w:val="en-US"/>
        </w:rPr>
        <w:t>, cause damage to cellular components and trigger premature placental ageing which is likely to increase PTB risk [</w:t>
      </w:r>
      <w:r w:rsidR="003A1905" w:rsidRPr="004F3605">
        <w:rPr>
          <w:rFonts w:ascii="Times New Roman" w:hAnsi="Times New Roman"/>
          <w:sz w:val="24"/>
          <w:szCs w:val="24"/>
          <w:lang w:val="en-US"/>
        </w:rPr>
        <w:t>38</w:t>
      </w:r>
      <w:r w:rsidR="00C74792" w:rsidRPr="004F3605">
        <w:rPr>
          <w:rFonts w:ascii="Times New Roman" w:hAnsi="Times New Roman"/>
          <w:sz w:val="24"/>
          <w:szCs w:val="24"/>
          <w:lang w:val="en-US"/>
        </w:rPr>
        <w:t xml:space="preserve">]. </w:t>
      </w:r>
      <w:r w:rsidR="00D42AC2" w:rsidRPr="004F3605">
        <w:rPr>
          <w:rFonts w:ascii="Times New Roman" w:hAnsi="Times New Roman"/>
          <w:sz w:val="24"/>
          <w:szCs w:val="24"/>
          <w:lang w:val="en-US"/>
        </w:rPr>
        <w:t>Emerging evidence suggests that i</w:t>
      </w:r>
      <w:r w:rsidR="00AE7C79" w:rsidRPr="004F3605">
        <w:rPr>
          <w:rFonts w:ascii="Times New Roman" w:hAnsi="Times New Roman"/>
          <w:sz w:val="24"/>
          <w:szCs w:val="24"/>
          <w:lang w:val="en-US"/>
        </w:rPr>
        <w:t xml:space="preserve">ncreased </w:t>
      </w:r>
      <w:r w:rsidR="00000B70" w:rsidRPr="004F3605">
        <w:rPr>
          <w:rFonts w:ascii="Times New Roman" w:hAnsi="Times New Roman"/>
          <w:sz w:val="24"/>
          <w:szCs w:val="24"/>
          <w:lang w:val="en-US"/>
        </w:rPr>
        <w:t xml:space="preserve">energy </w:t>
      </w:r>
      <w:r w:rsidR="00AE7C79" w:rsidRPr="004F3605">
        <w:rPr>
          <w:rFonts w:ascii="Times New Roman" w:hAnsi="Times New Roman"/>
          <w:sz w:val="24"/>
          <w:szCs w:val="24"/>
          <w:lang w:val="en-US"/>
        </w:rPr>
        <w:t xml:space="preserve">intake at night </w:t>
      </w:r>
      <w:r w:rsidR="00413C84" w:rsidRPr="004F3605">
        <w:rPr>
          <w:rFonts w:ascii="Times New Roman" w:hAnsi="Times New Roman"/>
          <w:sz w:val="24"/>
          <w:szCs w:val="24"/>
          <w:lang w:val="en-US"/>
        </w:rPr>
        <w:t>elevate</w:t>
      </w:r>
      <w:r w:rsidR="0004164D" w:rsidRPr="004F3605">
        <w:rPr>
          <w:rFonts w:ascii="Times New Roman" w:hAnsi="Times New Roman"/>
          <w:sz w:val="24"/>
          <w:szCs w:val="24"/>
          <w:lang w:val="en-US"/>
        </w:rPr>
        <w:t>s</w:t>
      </w:r>
      <w:r w:rsidR="00D42AC2" w:rsidRPr="004F3605">
        <w:rPr>
          <w:rFonts w:ascii="Times New Roman" w:hAnsi="Times New Roman"/>
          <w:sz w:val="24"/>
          <w:szCs w:val="24"/>
          <w:lang w:val="en-US"/>
        </w:rPr>
        <w:t xml:space="preserve"> inflammation </w:t>
      </w:r>
      <w:r w:rsidR="007C6AE7" w:rsidRPr="004F3605">
        <w:rPr>
          <w:rFonts w:ascii="Times New Roman" w:hAnsi="Times New Roman"/>
          <w:sz w:val="24"/>
          <w:szCs w:val="24"/>
          <w:lang w:val="en-US"/>
        </w:rPr>
        <w:t>[</w:t>
      </w:r>
      <w:r w:rsidR="003A1905" w:rsidRPr="004F3605">
        <w:rPr>
          <w:rFonts w:ascii="Times New Roman" w:hAnsi="Times New Roman"/>
          <w:sz w:val="24"/>
          <w:szCs w:val="24"/>
          <w:lang w:val="en-US"/>
        </w:rPr>
        <w:t>39</w:t>
      </w:r>
      <w:r w:rsidR="00861BCE" w:rsidRPr="004F3605">
        <w:rPr>
          <w:rFonts w:ascii="Times New Roman" w:hAnsi="Times New Roman"/>
          <w:sz w:val="24"/>
          <w:szCs w:val="24"/>
          <w:lang w:val="en-US"/>
        </w:rPr>
        <w:t>] and</w:t>
      </w:r>
      <w:r w:rsidR="00CC6EA3" w:rsidRPr="004F3605">
        <w:rPr>
          <w:rFonts w:ascii="Times New Roman" w:hAnsi="Times New Roman"/>
          <w:sz w:val="24"/>
          <w:szCs w:val="24"/>
          <w:lang w:val="en-US"/>
        </w:rPr>
        <w:t xml:space="preserve"> </w:t>
      </w:r>
      <w:r w:rsidR="00D42AC2" w:rsidRPr="004F3605">
        <w:rPr>
          <w:rFonts w:ascii="Times New Roman" w:hAnsi="Times New Roman"/>
          <w:sz w:val="24"/>
          <w:szCs w:val="24"/>
          <w:lang w:val="en-US"/>
        </w:rPr>
        <w:t>glucose levels</w:t>
      </w:r>
      <w:r w:rsidR="007B0E2E" w:rsidRPr="004F3605">
        <w:rPr>
          <w:rFonts w:ascii="Times New Roman" w:hAnsi="Times New Roman"/>
          <w:sz w:val="24"/>
          <w:szCs w:val="24"/>
          <w:lang w:val="en-US"/>
        </w:rPr>
        <w:t xml:space="preserve"> [</w:t>
      </w:r>
      <w:r w:rsidR="00D8339A" w:rsidRPr="004F3605">
        <w:rPr>
          <w:rFonts w:ascii="Times New Roman" w:hAnsi="Times New Roman"/>
          <w:sz w:val="24"/>
          <w:szCs w:val="24"/>
          <w:lang w:val="en-US"/>
        </w:rPr>
        <w:t>12,13</w:t>
      </w:r>
      <w:r w:rsidR="007B0E2E" w:rsidRPr="004F3605">
        <w:rPr>
          <w:rFonts w:ascii="Times New Roman" w:hAnsi="Times New Roman"/>
          <w:sz w:val="24"/>
          <w:szCs w:val="24"/>
          <w:lang w:val="en-US"/>
        </w:rPr>
        <w:t>]</w:t>
      </w:r>
      <w:r w:rsidR="00AE7C79" w:rsidRPr="004F3605">
        <w:rPr>
          <w:rFonts w:ascii="Times New Roman" w:hAnsi="Times New Roman"/>
          <w:sz w:val="24"/>
          <w:szCs w:val="24"/>
          <w:lang w:val="en-US"/>
        </w:rPr>
        <w:t xml:space="preserve">, </w:t>
      </w:r>
      <w:r w:rsidR="007B0E2E" w:rsidRPr="004F3605">
        <w:rPr>
          <w:rFonts w:ascii="Times New Roman" w:hAnsi="Times New Roman"/>
          <w:sz w:val="24"/>
          <w:szCs w:val="24"/>
          <w:lang w:val="en-US"/>
        </w:rPr>
        <w:t xml:space="preserve">which have been linked with </w:t>
      </w:r>
      <w:r w:rsidR="00826230" w:rsidRPr="004F3605">
        <w:rPr>
          <w:rFonts w:ascii="Times New Roman" w:hAnsi="Times New Roman"/>
          <w:sz w:val="24"/>
          <w:szCs w:val="24"/>
          <w:lang w:val="en-US"/>
        </w:rPr>
        <w:t xml:space="preserve">uterine activation and </w:t>
      </w:r>
      <w:r w:rsidR="00F5466F" w:rsidRPr="004F3605">
        <w:rPr>
          <w:rFonts w:ascii="Times New Roman" w:hAnsi="Times New Roman"/>
          <w:sz w:val="24"/>
          <w:szCs w:val="24"/>
          <w:lang w:val="en-US"/>
        </w:rPr>
        <w:t>PTB</w:t>
      </w:r>
      <w:r w:rsidR="001A251A" w:rsidRPr="004F3605">
        <w:rPr>
          <w:rFonts w:ascii="Times New Roman" w:hAnsi="Times New Roman"/>
          <w:sz w:val="24"/>
          <w:szCs w:val="24"/>
          <w:lang w:val="en-US"/>
        </w:rPr>
        <w:t xml:space="preserve"> [</w:t>
      </w:r>
      <w:r w:rsidR="00433831" w:rsidRPr="004F3605">
        <w:rPr>
          <w:rFonts w:ascii="Times New Roman" w:hAnsi="Times New Roman"/>
          <w:sz w:val="24"/>
          <w:szCs w:val="24"/>
          <w:lang w:val="en-US"/>
        </w:rPr>
        <w:t>40,41</w:t>
      </w:r>
      <w:r w:rsidR="00D8339A" w:rsidRPr="004F3605">
        <w:rPr>
          <w:rFonts w:ascii="Times New Roman" w:hAnsi="Times New Roman"/>
          <w:sz w:val="24"/>
          <w:szCs w:val="24"/>
          <w:lang w:val="en-US"/>
        </w:rPr>
        <w:t>]</w:t>
      </w:r>
      <w:r w:rsidR="00F5466F" w:rsidRPr="004F3605">
        <w:rPr>
          <w:rFonts w:ascii="Times New Roman" w:hAnsi="Times New Roman"/>
          <w:sz w:val="24"/>
          <w:szCs w:val="24"/>
          <w:lang w:val="en-US"/>
        </w:rPr>
        <w:t xml:space="preserve">. </w:t>
      </w:r>
      <w:r w:rsidR="00000B70" w:rsidRPr="004F3605">
        <w:rPr>
          <w:rFonts w:ascii="Times New Roman" w:hAnsi="Times New Roman"/>
          <w:sz w:val="24"/>
          <w:szCs w:val="24"/>
          <w:lang w:val="en-US"/>
        </w:rPr>
        <w:t xml:space="preserve">Adjustment for </w:t>
      </w:r>
      <w:r w:rsidR="004B4B9A" w:rsidRPr="004F3605">
        <w:rPr>
          <w:rFonts w:ascii="Times New Roman" w:hAnsi="Times New Roman"/>
          <w:sz w:val="24"/>
          <w:szCs w:val="24"/>
          <w:lang w:val="en-US"/>
        </w:rPr>
        <w:t>measures</w:t>
      </w:r>
      <w:r w:rsidR="00000B70" w:rsidRPr="004F3605">
        <w:rPr>
          <w:rFonts w:ascii="Times New Roman" w:hAnsi="Times New Roman"/>
          <w:sz w:val="24"/>
          <w:szCs w:val="24"/>
          <w:lang w:val="en-US"/>
        </w:rPr>
        <w:t xml:space="preserve"> of glycemia</w:t>
      </w:r>
      <w:r w:rsidR="004E011C" w:rsidRPr="004F3605">
        <w:rPr>
          <w:rFonts w:ascii="Times New Roman" w:hAnsi="Times New Roman"/>
          <w:sz w:val="24"/>
          <w:szCs w:val="24"/>
          <w:lang w:val="en-US"/>
        </w:rPr>
        <w:t xml:space="preserve">, however, did not substantially alter the association between </w:t>
      </w:r>
      <w:r w:rsidR="00372763" w:rsidRPr="004F3605">
        <w:rPr>
          <w:rFonts w:ascii="Times New Roman" w:hAnsi="Times New Roman"/>
          <w:sz w:val="24"/>
          <w:szCs w:val="24"/>
          <w:lang w:val="en-US"/>
        </w:rPr>
        <w:t xml:space="preserve">night-eating and PTB, </w:t>
      </w:r>
      <w:r w:rsidR="00DA41A7" w:rsidRPr="004F3605">
        <w:rPr>
          <w:rFonts w:ascii="Times New Roman" w:hAnsi="Times New Roman"/>
          <w:sz w:val="24"/>
          <w:szCs w:val="24"/>
          <w:lang w:val="en-US"/>
        </w:rPr>
        <w:t xml:space="preserve">suggesting </w:t>
      </w:r>
      <w:r w:rsidR="00CB6F00" w:rsidRPr="004F3605">
        <w:rPr>
          <w:rFonts w:ascii="Times New Roman" w:hAnsi="Times New Roman"/>
          <w:sz w:val="24"/>
          <w:szCs w:val="24"/>
          <w:lang w:val="en-US"/>
        </w:rPr>
        <w:t>night-eating</w:t>
      </w:r>
      <w:r w:rsidR="00225295" w:rsidRPr="004F3605">
        <w:rPr>
          <w:rFonts w:ascii="Times New Roman" w:hAnsi="Times New Roman"/>
          <w:sz w:val="24"/>
          <w:szCs w:val="24"/>
          <w:lang w:val="en-US"/>
        </w:rPr>
        <w:t xml:space="preserve"> may</w:t>
      </w:r>
      <w:r w:rsidR="00CB6F00" w:rsidRPr="004F3605">
        <w:rPr>
          <w:rFonts w:ascii="Times New Roman" w:hAnsi="Times New Roman"/>
          <w:sz w:val="24"/>
          <w:szCs w:val="24"/>
          <w:lang w:val="en-US"/>
        </w:rPr>
        <w:t xml:space="preserve"> </w:t>
      </w:r>
      <w:r w:rsidR="00DA41A7" w:rsidRPr="004F3605">
        <w:rPr>
          <w:rFonts w:ascii="Times New Roman" w:hAnsi="Times New Roman"/>
          <w:sz w:val="24"/>
          <w:szCs w:val="24"/>
          <w:lang w:val="en-US"/>
        </w:rPr>
        <w:t xml:space="preserve">impact gestational length through different mechanisms.  </w:t>
      </w:r>
    </w:p>
    <w:p w14:paraId="10684671" w14:textId="74864A61" w:rsidR="004A2CF7" w:rsidRPr="004F3605" w:rsidRDefault="00967AAE" w:rsidP="0064309F">
      <w:pPr>
        <w:autoSpaceDE w:val="0"/>
        <w:autoSpaceDN w:val="0"/>
        <w:adjustRightInd w:val="0"/>
        <w:spacing w:after="0" w:line="480" w:lineRule="auto"/>
        <w:ind w:firstLine="720"/>
        <w:rPr>
          <w:rFonts w:ascii="Times New Roman" w:hAnsi="Times New Roman" w:cs="Times New Roman"/>
          <w:sz w:val="24"/>
          <w:szCs w:val="24"/>
          <w:lang w:val="en-US"/>
        </w:rPr>
      </w:pPr>
      <w:r w:rsidRPr="004F3605">
        <w:rPr>
          <w:rFonts w:ascii="Times New Roman" w:hAnsi="Times New Roman"/>
          <w:sz w:val="24"/>
          <w:szCs w:val="24"/>
          <w:lang w:val="en-US"/>
        </w:rPr>
        <w:t>Although s</w:t>
      </w:r>
      <w:r w:rsidR="0064309F" w:rsidRPr="004F3605">
        <w:rPr>
          <w:rFonts w:ascii="Times New Roman" w:hAnsi="Times New Roman"/>
          <w:sz w:val="24"/>
          <w:szCs w:val="24"/>
          <w:lang w:val="en-US"/>
        </w:rPr>
        <w:t xml:space="preserve">hort sleep </w:t>
      </w:r>
      <w:r w:rsidR="001071DB" w:rsidRPr="004F3605">
        <w:rPr>
          <w:rFonts w:ascii="Times New Roman" w:hAnsi="Times New Roman"/>
          <w:sz w:val="24"/>
          <w:szCs w:val="24"/>
          <w:lang w:val="en-US"/>
        </w:rPr>
        <w:t xml:space="preserve">duration </w:t>
      </w:r>
      <w:r w:rsidR="0064309F" w:rsidRPr="004F3605">
        <w:rPr>
          <w:rFonts w:ascii="Times New Roman" w:hAnsi="Times New Roman"/>
          <w:sz w:val="24"/>
          <w:szCs w:val="24"/>
          <w:lang w:val="en-US"/>
        </w:rPr>
        <w:t xml:space="preserve">&lt;6 h </w:t>
      </w:r>
      <w:r w:rsidRPr="004F3605">
        <w:rPr>
          <w:rFonts w:ascii="Times New Roman" w:hAnsi="Times New Roman"/>
          <w:sz w:val="24"/>
          <w:szCs w:val="24"/>
          <w:lang w:val="en-US"/>
        </w:rPr>
        <w:t xml:space="preserve">was associated with </w:t>
      </w:r>
      <w:r w:rsidR="00C51022" w:rsidRPr="004F3605">
        <w:rPr>
          <w:rFonts w:ascii="Times New Roman" w:hAnsi="Times New Roman"/>
          <w:sz w:val="24"/>
          <w:szCs w:val="24"/>
          <w:lang w:val="en-US"/>
        </w:rPr>
        <w:t>shorter gestation</w:t>
      </w:r>
      <w:r w:rsidRPr="004F3605">
        <w:rPr>
          <w:rFonts w:ascii="Times New Roman" w:hAnsi="Times New Roman"/>
          <w:sz w:val="24"/>
          <w:szCs w:val="24"/>
          <w:lang w:val="en-US"/>
        </w:rPr>
        <w:t xml:space="preserve">, the effect estimate could be too small to translate into a significant increase in PTB risk. </w:t>
      </w:r>
      <w:r w:rsidR="009F661B" w:rsidRPr="004F3605">
        <w:rPr>
          <w:rFonts w:ascii="Times New Roman" w:hAnsi="Times New Roman"/>
          <w:sz w:val="24"/>
          <w:szCs w:val="24"/>
        </w:rPr>
        <w:t>Our results are consistent with some [</w:t>
      </w:r>
      <w:r w:rsidR="00433831" w:rsidRPr="004F3605">
        <w:rPr>
          <w:rFonts w:ascii="Times New Roman" w:hAnsi="Times New Roman"/>
          <w:sz w:val="24"/>
          <w:szCs w:val="24"/>
        </w:rPr>
        <w:t>42,43</w:t>
      </w:r>
      <w:r w:rsidR="009F661B" w:rsidRPr="004F3605">
        <w:rPr>
          <w:rFonts w:ascii="Times New Roman" w:hAnsi="Times New Roman"/>
          <w:sz w:val="24"/>
          <w:szCs w:val="24"/>
        </w:rPr>
        <w:t xml:space="preserve">] but not all </w:t>
      </w:r>
      <w:r w:rsidR="009909B6" w:rsidRPr="004F3605">
        <w:rPr>
          <w:rFonts w:ascii="Times New Roman" w:hAnsi="Times New Roman"/>
          <w:sz w:val="24"/>
          <w:szCs w:val="24"/>
        </w:rPr>
        <w:t>[</w:t>
      </w:r>
      <w:r w:rsidR="00433831" w:rsidRPr="004F3605">
        <w:rPr>
          <w:rFonts w:ascii="Times New Roman" w:hAnsi="Times New Roman"/>
          <w:sz w:val="24"/>
          <w:szCs w:val="24"/>
        </w:rPr>
        <w:t>29,44</w:t>
      </w:r>
      <w:r w:rsidR="009909B6" w:rsidRPr="004F3605">
        <w:rPr>
          <w:rFonts w:ascii="Times New Roman" w:hAnsi="Times New Roman"/>
          <w:sz w:val="24"/>
          <w:szCs w:val="24"/>
        </w:rPr>
        <w:t xml:space="preserve">] </w:t>
      </w:r>
      <w:r w:rsidR="009F661B" w:rsidRPr="004F3605">
        <w:rPr>
          <w:rFonts w:ascii="Times New Roman" w:hAnsi="Times New Roman"/>
          <w:sz w:val="24"/>
          <w:szCs w:val="24"/>
        </w:rPr>
        <w:t xml:space="preserve">prior studies that have assessed maternal sleep duration and PTB. </w:t>
      </w:r>
      <w:r w:rsidR="00B06A2D" w:rsidRPr="004F3605">
        <w:rPr>
          <w:rFonts w:ascii="Times New Roman" w:hAnsi="Times New Roman"/>
          <w:sz w:val="24"/>
          <w:szCs w:val="24"/>
        </w:rPr>
        <w:t xml:space="preserve">A Ghanaian study </w:t>
      </w:r>
      <w:r w:rsidR="00144B11" w:rsidRPr="004F3605">
        <w:rPr>
          <w:rFonts w:ascii="Times New Roman" w:hAnsi="Times New Roman"/>
          <w:sz w:val="24"/>
          <w:szCs w:val="24"/>
        </w:rPr>
        <w:t xml:space="preserve">showed that </w:t>
      </w:r>
      <w:r w:rsidR="002554B0" w:rsidRPr="004F3605">
        <w:rPr>
          <w:rFonts w:ascii="Times New Roman" w:hAnsi="Times New Roman"/>
          <w:sz w:val="24"/>
          <w:szCs w:val="24"/>
        </w:rPr>
        <w:t xml:space="preserve">short sleep ≤6 h </w:t>
      </w:r>
      <w:r w:rsidR="001E5B2D" w:rsidRPr="004F3605">
        <w:rPr>
          <w:rFonts w:ascii="Times New Roman" w:hAnsi="Times New Roman"/>
          <w:sz w:val="24"/>
          <w:szCs w:val="24"/>
        </w:rPr>
        <w:t>in</w:t>
      </w:r>
      <w:r w:rsidR="004410F1" w:rsidRPr="004F3605">
        <w:rPr>
          <w:rFonts w:ascii="Times New Roman" w:hAnsi="Times New Roman"/>
          <w:sz w:val="24"/>
          <w:szCs w:val="24"/>
        </w:rPr>
        <w:t xml:space="preserve"> </w:t>
      </w:r>
      <w:r w:rsidR="001E5B2D" w:rsidRPr="004F3605">
        <w:rPr>
          <w:rFonts w:ascii="Times New Roman" w:hAnsi="Times New Roman"/>
          <w:sz w:val="24"/>
          <w:szCs w:val="24"/>
        </w:rPr>
        <w:t>the third trimester</w:t>
      </w:r>
      <w:r w:rsidR="004410F1" w:rsidRPr="004F3605">
        <w:rPr>
          <w:rFonts w:ascii="Times New Roman" w:hAnsi="Times New Roman"/>
          <w:sz w:val="24"/>
          <w:szCs w:val="24"/>
        </w:rPr>
        <w:t xml:space="preserve"> </w:t>
      </w:r>
      <w:r w:rsidR="001B2082" w:rsidRPr="004F3605">
        <w:rPr>
          <w:rFonts w:ascii="Times New Roman" w:hAnsi="Times New Roman"/>
          <w:sz w:val="24"/>
          <w:szCs w:val="24"/>
        </w:rPr>
        <w:t>was not associated with</w:t>
      </w:r>
      <w:r w:rsidR="002554B0" w:rsidRPr="004F3605">
        <w:rPr>
          <w:rFonts w:ascii="Times New Roman" w:hAnsi="Times New Roman"/>
          <w:sz w:val="24"/>
          <w:szCs w:val="24"/>
        </w:rPr>
        <w:t xml:space="preserve"> PTB</w:t>
      </w:r>
      <w:r w:rsidR="00B06A2D" w:rsidRPr="004F3605">
        <w:rPr>
          <w:rFonts w:ascii="Times New Roman" w:hAnsi="Times New Roman"/>
          <w:sz w:val="24"/>
          <w:szCs w:val="24"/>
        </w:rPr>
        <w:t xml:space="preserve"> [</w:t>
      </w:r>
      <w:r w:rsidR="00544932" w:rsidRPr="004F3605">
        <w:rPr>
          <w:rFonts w:ascii="Times New Roman" w:hAnsi="Times New Roman"/>
          <w:sz w:val="24"/>
          <w:szCs w:val="24"/>
        </w:rPr>
        <w:t>43</w:t>
      </w:r>
      <w:r w:rsidR="00B06A2D" w:rsidRPr="004F3605">
        <w:rPr>
          <w:rFonts w:ascii="Times New Roman" w:hAnsi="Times New Roman"/>
          <w:sz w:val="24"/>
          <w:szCs w:val="24"/>
        </w:rPr>
        <w:t>]</w:t>
      </w:r>
      <w:r w:rsidR="004410F1" w:rsidRPr="004F3605">
        <w:rPr>
          <w:rFonts w:ascii="Times New Roman" w:hAnsi="Times New Roman"/>
          <w:sz w:val="24"/>
          <w:szCs w:val="24"/>
        </w:rPr>
        <w:t xml:space="preserve">. </w:t>
      </w:r>
      <w:r w:rsidR="00144B11" w:rsidRPr="004F3605">
        <w:rPr>
          <w:rFonts w:ascii="Times New Roman" w:hAnsi="Times New Roman"/>
          <w:sz w:val="24"/>
          <w:szCs w:val="24"/>
        </w:rPr>
        <w:t>Similarly, a</w:t>
      </w:r>
      <w:r w:rsidR="00B06A2D" w:rsidRPr="004F3605">
        <w:rPr>
          <w:rFonts w:ascii="Times New Roman" w:hAnsi="Times New Roman"/>
          <w:sz w:val="24"/>
          <w:szCs w:val="24"/>
        </w:rPr>
        <w:t xml:space="preserve"> study </w:t>
      </w:r>
      <w:r w:rsidR="000A5586" w:rsidRPr="004F3605">
        <w:rPr>
          <w:rFonts w:ascii="Times New Roman" w:hAnsi="Times New Roman"/>
          <w:sz w:val="24"/>
          <w:szCs w:val="24"/>
        </w:rPr>
        <w:t>of California</w:t>
      </w:r>
      <w:r w:rsidR="00715904" w:rsidRPr="004F3605">
        <w:rPr>
          <w:rFonts w:ascii="Times New Roman" w:hAnsi="Times New Roman"/>
          <w:sz w:val="24"/>
          <w:szCs w:val="24"/>
        </w:rPr>
        <w:t>n</w:t>
      </w:r>
      <w:r w:rsidR="000A5586" w:rsidRPr="004F3605">
        <w:rPr>
          <w:rFonts w:ascii="Times New Roman" w:hAnsi="Times New Roman"/>
          <w:sz w:val="24"/>
          <w:szCs w:val="24"/>
        </w:rPr>
        <w:t xml:space="preserve"> women </w:t>
      </w:r>
      <w:r w:rsidR="00B06A2D" w:rsidRPr="004F3605">
        <w:rPr>
          <w:rFonts w:ascii="Times New Roman" w:hAnsi="Times New Roman"/>
          <w:sz w:val="24"/>
          <w:szCs w:val="24"/>
        </w:rPr>
        <w:t xml:space="preserve">also </w:t>
      </w:r>
      <w:r w:rsidR="00BC5503" w:rsidRPr="004F3605">
        <w:rPr>
          <w:rFonts w:ascii="Times New Roman" w:hAnsi="Times New Roman"/>
          <w:sz w:val="24"/>
          <w:szCs w:val="24"/>
        </w:rPr>
        <w:t xml:space="preserve">found no association between sleep duration (&lt;7h or &gt;8 h) </w:t>
      </w:r>
      <w:r w:rsidR="001E5B2D" w:rsidRPr="004F3605">
        <w:rPr>
          <w:rFonts w:ascii="Times New Roman" w:hAnsi="Times New Roman"/>
          <w:sz w:val="24"/>
          <w:szCs w:val="24"/>
        </w:rPr>
        <w:t>in</w:t>
      </w:r>
      <w:r w:rsidR="00BC5503" w:rsidRPr="004F3605">
        <w:rPr>
          <w:rFonts w:ascii="Times New Roman" w:hAnsi="Times New Roman"/>
          <w:sz w:val="24"/>
          <w:szCs w:val="24"/>
        </w:rPr>
        <w:t xml:space="preserve"> </w:t>
      </w:r>
      <w:r w:rsidR="001E5B2D" w:rsidRPr="004F3605">
        <w:rPr>
          <w:rFonts w:ascii="Times New Roman" w:hAnsi="Times New Roman"/>
          <w:sz w:val="24"/>
          <w:szCs w:val="24"/>
        </w:rPr>
        <w:t>the second trimester</w:t>
      </w:r>
      <w:r w:rsidR="00BC5503" w:rsidRPr="004F3605">
        <w:rPr>
          <w:rFonts w:ascii="Times New Roman" w:hAnsi="Times New Roman"/>
          <w:sz w:val="24"/>
          <w:szCs w:val="24"/>
        </w:rPr>
        <w:t xml:space="preserve"> and PTB</w:t>
      </w:r>
      <w:r w:rsidR="00B06A2D" w:rsidRPr="004F3605">
        <w:rPr>
          <w:rFonts w:ascii="Times New Roman" w:hAnsi="Times New Roman"/>
          <w:sz w:val="24"/>
          <w:szCs w:val="24"/>
        </w:rPr>
        <w:t xml:space="preserve"> [</w:t>
      </w:r>
      <w:r w:rsidR="00544932" w:rsidRPr="004F3605">
        <w:rPr>
          <w:rFonts w:ascii="Times New Roman" w:hAnsi="Times New Roman"/>
          <w:sz w:val="24"/>
          <w:szCs w:val="24"/>
        </w:rPr>
        <w:t>42</w:t>
      </w:r>
      <w:r w:rsidR="00B06A2D" w:rsidRPr="004F3605">
        <w:rPr>
          <w:rFonts w:ascii="Times New Roman" w:hAnsi="Times New Roman"/>
          <w:sz w:val="24"/>
          <w:szCs w:val="24"/>
        </w:rPr>
        <w:t>]</w:t>
      </w:r>
      <w:r w:rsidR="00BC5503" w:rsidRPr="004F3605">
        <w:rPr>
          <w:rFonts w:ascii="Times New Roman" w:hAnsi="Times New Roman"/>
          <w:sz w:val="24"/>
          <w:szCs w:val="24"/>
        </w:rPr>
        <w:t xml:space="preserve">. </w:t>
      </w:r>
      <w:r w:rsidR="000A5586" w:rsidRPr="004F3605">
        <w:rPr>
          <w:rFonts w:ascii="Times New Roman" w:hAnsi="Times New Roman"/>
          <w:sz w:val="24"/>
          <w:szCs w:val="24"/>
        </w:rPr>
        <w:t xml:space="preserve">More recently, a longitudinal study </w:t>
      </w:r>
      <w:r w:rsidR="001E5B2D" w:rsidRPr="004F3605">
        <w:rPr>
          <w:rFonts w:ascii="Times New Roman" w:hAnsi="Times New Roman"/>
          <w:sz w:val="24"/>
          <w:szCs w:val="24"/>
        </w:rPr>
        <w:t xml:space="preserve">reported </w:t>
      </w:r>
      <w:r w:rsidR="00715904" w:rsidRPr="004F3605">
        <w:rPr>
          <w:rFonts w:ascii="Times New Roman" w:hAnsi="Times New Roman"/>
          <w:sz w:val="24"/>
          <w:szCs w:val="24"/>
        </w:rPr>
        <w:t xml:space="preserve">a </w:t>
      </w:r>
      <w:r w:rsidR="001E5B2D" w:rsidRPr="004F3605">
        <w:rPr>
          <w:rFonts w:ascii="Times New Roman" w:hAnsi="Times New Roman"/>
          <w:sz w:val="24"/>
          <w:szCs w:val="24"/>
        </w:rPr>
        <w:t>high</w:t>
      </w:r>
      <w:r w:rsidR="00715904" w:rsidRPr="004F3605">
        <w:rPr>
          <w:rFonts w:ascii="Times New Roman" w:hAnsi="Times New Roman"/>
          <w:sz w:val="24"/>
          <w:szCs w:val="24"/>
        </w:rPr>
        <w:t>er</w:t>
      </w:r>
      <w:r w:rsidR="001E5B2D" w:rsidRPr="004F3605">
        <w:rPr>
          <w:rFonts w:ascii="Times New Roman" w:hAnsi="Times New Roman"/>
          <w:sz w:val="24"/>
          <w:szCs w:val="24"/>
        </w:rPr>
        <w:t xml:space="preserve"> risk of PTB among </w:t>
      </w:r>
      <w:r w:rsidR="003C4657" w:rsidRPr="004F3605">
        <w:rPr>
          <w:rFonts w:ascii="Times New Roman" w:hAnsi="Times New Roman"/>
          <w:sz w:val="24"/>
          <w:szCs w:val="24"/>
        </w:rPr>
        <w:t xml:space="preserve">Chinese </w:t>
      </w:r>
      <w:r w:rsidR="001E5B2D" w:rsidRPr="004F3605">
        <w:rPr>
          <w:rFonts w:ascii="Times New Roman" w:hAnsi="Times New Roman"/>
          <w:sz w:val="24"/>
          <w:szCs w:val="24"/>
        </w:rPr>
        <w:t xml:space="preserve">women with sleep deprivation (&lt;7 h sleep) in the third trimester, but not in the first or second </w:t>
      </w:r>
      <w:r w:rsidR="002E0D52" w:rsidRPr="004F3605">
        <w:rPr>
          <w:rFonts w:ascii="Times New Roman" w:hAnsi="Times New Roman"/>
          <w:sz w:val="24"/>
          <w:szCs w:val="24"/>
        </w:rPr>
        <w:t>trimester [</w:t>
      </w:r>
      <w:r w:rsidR="00544932" w:rsidRPr="004F3605">
        <w:rPr>
          <w:rFonts w:ascii="Times New Roman" w:hAnsi="Times New Roman"/>
          <w:sz w:val="24"/>
          <w:szCs w:val="24"/>
        </w:rPr>
        <w:t>44</w:t>
      </w:r>
      <w:r w:rsidR="002E0D52" w:rsidRPr="004F3605">
        <w:rPr>
          <w:rFonts w:ascii="Times New Roman" w:hAnsi="Times New Roman"/>
          <w:sz w:val="24"/>
          <w:szCs w:val="24"/>
        </w:rPr>
        <w:t>]</w:t>
      </w:r>
      <w:r w:rsidR="001E5B2D" w:rsidRPr="004F3605">
        <w:rPr>
          <w:rFonts w:ascii="Times New Roman" w:hAnsi="Times New Roman"/>
          <w:sz w:val="24"/>
          <w:szCs w:val="24"/>
        </w:rPr>
        <w:t xml:space="preserve">. </w:t>
      </w:r>
      <w:r w:rsidR="003D24DE" w:rsidRPr="004F3605">
        <w:rPr>
          <w:rFonts w:ascii="Times New Roman" w:hAnsi="Times New Roman"/>
          <w:sz w:val="24"/>
          <w:szCs w:val="24"/>
        </w:rPr>
        <w:t>This is</w:t>
      </w:r>
      <w:r w:rsidR="004A2CF7" w:rsidRPr="004F3605">
        <w:rPr>
          <w:rFonts w:ascii="Times New Roman" w:hAnsi="Times New Roman"/>
          <w:sz w:val="24"/>
          <w:szCs w:val="24"/>
        </w:rPr>
        <w:t xml:space="preserve"> </w:t>
      </w:r>
      <w:r w:rsidR="00517CDE" w:rsidRPr="004F3605">
        <w:rPr>
          <w:rFonts w:ascii="Times New Roman" w:hAnsi="Times New Roman"/>
          <w:sz w:val="24"/>
          <w:szCs w:val="24"/>
        </w:rPr>
        <w:t>in line</w:t>
      </w:r>
      <w:r w:rsidR="004A2CF7" w:rsidRPr="004F3605">
        <w:rPr>
          <w:rFonts w:ascii="Times New Roman" w:hAnsi="Times New Roman"/>
          <w:sz w:val="24"/>
          <w:szCs w:val="24"/>
        </w:rPr>
        <w:t xml:space="preserve"> with our findings as we measured sleep duration only in the second trimester of pregnancy. </w:t>
      </w:r>
      <w:r w:rsidR="00817190" w:rsidRPr="004F3605">
        <w:rPr>
          <w:rFonts w:ascii="Times New Roman" w:hAnsi="Times New Roman"/>
          <w:sz w:val="24"/>
          <w:szCs w:val="24"/>
        </w:rPr>
        <w:t>In contrast</w:t>
      </w:r>
      <w:r w:rsidR="00015620" w:rsidRPr="004F3605">
        <w:rPr>
          <w:rFonts w:ascii="Times New Roman" w:hAnsi="Times New Roman"/>
          <w:sz w:val="24"/>
          <w:szCs w:val="24"/>
        </w:rPr>
        <w:t xml:space="preserve"> </w:t>
      </w:r>
      <w:r w:rsidR="00715904" w:rsidRPr="004F3605">
        <w:rPr>
          <w:rFonts w:ascii="Times New Roman" w:hAnsi="Times New Roman"/>
          <w:sz w:val="24"/>
          <w:szCs w:val="24"/>
        </w:rPr>
        <w:t xml:space="preserve">in </w:t>
      </w:r>
      <w:r w:rsidR="00015620" w:rsidRPr="004F3605">
        <w:rPr>
          <w:rFonts w:ascii="Times New Roman" w:hAnsi="Times New Roman"/>
          <w:sz w:val="24"/>
          <w:szCs w:val="24"/>
        </w:rPr>
        <w:t>a Peruvian study</w:t>
      </w:r>
      <w:r w:rsidR="00BC6F34" w:rsidRPr="004F3605">
        <w:rPr>
          <w:rFonts w:ascii="Times New Roman" w:hAnsi="Times New Roman"/>
          <w:sz w:val="24"/>
          <w:szCs w:val="24"/>
        </w:rPr>
        <w:t>,</w:t>
      </w:r>
      <w:r w:rsidR="001B2082" w:rsidRPr="004F3605">
        <w:rPr>
          <w:rFonts w:ascii="Times New Roman" w:hAnsi="Times New Roman"/>
          <w:sz w:val="24"/>
          <w:szCs w:val="24"/>
        </w:rPr>
        <w:t xml:space="preserve"> </w:t>
      </w:r>
      <w:r w:rsidR="00015620" w:rsidRPr="004F3605">
        <w:rPr>
          <w:rFonts w:ascii="Times New Roman" w:hAnsi="Times New Roman"/>
          <w:sz w:val="24"/>
          <w:szCs w:val="24"/>
        </w:rPr>
        <w:t>both short (≤6 h) and long sleep</w:t>
      </w:r>
      <w:r w:rsidR="001D40C9" w:rsidRPr="004F3605">
        <w:rPr>
          <w:rFonts w:ascii="Times New Roman" w:hAnsi="Times New Roman"/>
          <w:sz w:val="24"/>
          <w:szCs w:val="24"/>
        </w:rPr>
        <w:t xml:space="preserve"> durations</w:t>
      </w:r>
      <w:r w:rsidR="00015620" w:rsidRPr="004F3605">
        <w:rPr>
          <w:rFonts w:ascii="Times New Roman" w:hAnsi="Times New Roman"/>
          <w:sz w:val="24"/>
          <w:szCs w:val="24"/>
        </w:rPr>
        <w:t xml:space="preserve"> (</w:t>
      </w:r>
      <w:r w:rsidR="00015620" w:rsidRPr="004F3605">
        <w:rPr>
          <w:rFonts w:ascii="Times New Roman" w:hAnsi="Times New Roman"/>
          <w:color w:val="000000"/>
          <w:sz w:val="24"/>
          <w:szCs w:val="24"/>
        </w:rPr>
        <w:t>≥9 h</w:t>
      </w:r>
      <w:r w:rsidR="00015620" w:rsidRPr="004F3605">
        <w:rPr>
          <w:rFonts w:ascii="Times New Roman" w:hAnsi="Times New Roman"/>
          <w:sz w:val="24"/>
          <w:szCs w:val="24"/>
        </w:rPr>
        <w:t xml:space="preserve">) </w:t>
      </w:r>
      <w:r w:rsidR="009F0ECA" w:rsidRPr="004F3605">
        <w:rPr>
          <w:rFonts w:ascii="Times New Roman" w:hAnsi="Times New Roman"/>
          <w:sz w:val="24"/>
          <w:szCs w:val="24"/>
        </w:rPr>
        <w:t xml:space="preserve">in the first six months of pregnancy </w:t>
      </w:r>
      <w:r w:rsidR="001B2082" w:rsidRPr="004F3605">
        <w:rPr>
          <w:rFonts w:ascii="Times New Roman" w:hAnsi="Times New Roman"/>
          <w:sz w:val="24"/>
          <w:szCs w:val="24"/>
        </w:rPr>
        <w:t xml:space="preserve">were </w:t>
      </w:r>
      <w:r w:rsidR="00015620" w:rsidRPr="004F3605">
        <w:rPr>
          <w:rFonts w:ascii="Times New Roman" w:hAnsi="Times New Roman"/>
          <w:sz w:val="24"/>
          <w:szCs w:val="24"/>
        </w:rPr>
        <w:t xml:space="preserve">associated with </w:t>
      </w:r>
      <w:r w:rsidR="008C367B" w:rsidRPr="004F3605">
        <w:rPr>
          <w:rFonts w:ascii="Times New Roman" w:hAnsi="Times New Roman"/>
          <w:sz w:val="24"/>
          <w:szCs w:val="24"/>
        </w:rPr>
        <w:t xml:space="preserve">spontaneous </w:t>
      </w:r>
      <w:r w:rsidR="001B2082" w:rsidRPr="004F3605">
        <w:rPr>
          <w:rFonts w:ascii="Times New Roman" w:hAnsi="Times New Roman"/>
          <w:sz w:val="24"/>
          <w:szCs w:val="24"/>
        </w:rPr>
        <w:t>PTB</w:t>
      </w:r>
      <w:r w:rsidR="00015620" w:rsidRPr="004F3605">
        <w:rPr>
          <w:rFonts w:ascii="Times New Roman" w:hAnsi="Times New Roman"/>
          <w:sz w:val="24"/>
          <w:szCs w:val="24"/>
        </w:rPr>
        <w:t xml:space="preserve"> [</w:t>
      </w:r>
      <w:r w:rsidR="008D5C9D" w:rsidRPr="004F3605">
        <w:rPr>
          <w:rFonts w:ascii="Times New Roman" w:hAnsi="Times New Roman"/>
          <w:sz w:val="24"/>
          <w:szCs w:val="24"/>
        </w:rPr>
        <w:t>29</w:t>
      </w:r>
      <w:r w:rsidR="00015620" w:rsidRPr="004F3605">
        <w:rPr>
          <w:rFonts w:ascii="Times New Roman" w:hAnsi="Times New Roman"/>
          <w:sz w:val="24"/>
          <w:szCs w:val="24"/>
        </w:rPr>
        <w:t>]</w:t>
      </w:r>
      <w:r w:rsidR="001B2082" w:rsidRPr="004F3605">
        <w:rPr>
          <w:rFonts w:ascii="Times New Roman" w:hAnsi="Times New Roman"/>
          <w:sz w:val="24"/>
          <w:szCs w:val="24"/>
        </w:rPr>
        <w:t xml:space="preserve">. </w:t>
      </w:r>
      <w:r w:rsidR="0089233B" w:rsidRPr="004F3605">
        <w:rPr>
          <w:rFonts w:ascii="Times New Roman" w:hAnsi="Times New Roman"/>
          <w:sz w:val="24"/>
          <w:szCs w:val="24"/>
        </w:rPr>
        <w:t>We did not observe</w:t>
      </w:r>
      <w:r w:rsidR="001D40C9" w:rsidRPr="004F3605">
        <w:rPr>
          <w:rFonts w:ascii="Times New Roman" w:hAnsi="Times New Roman"/>
          <w:sz w:val="24"/>
          <w:szCs w:val="24"/>
        </w:rPr>
        <w:t xml:space="preserve"> any </w:t>
      </w:r>
      <w:r w:rsidR="00715904" w:rsidRPr="004F3605">
        <w:rPr>
          <w:rFonts w:ascii="Times New Roman" w:hAnsi="Times New Roman"/>
          <w:sz w:val="24"/>
          <w:szCs w:val="24"/>
        </w:rPr>
        <w:t xml:space="preserve">evidence </w:t>
      </w:r>
      <w:r w:rsidR="001D40C9" w:rsidRPr="004F3605">
        <w:rPr>
          <w:rFonts w:ascii="Times New Roman" w:hAnsi="Times New Roman"/>
          <w:sz w:val="24"/>
          <w:szCs w:val="24"/>
        </w:rPr>
        <w:t xml:space="preserve">of </w:t>
      </w:r>
      <w:r w:rsidR="00715904" w:rsidRPr="004F3605">
        <w:rPr>
          <w:rFonts w:ascii="Times New Roman" w:hAnsi="Times New Roman"/>
          <w:sz w:val="24"/>
          <w:szCs w:val="24"/>
        </w:rPr>
        <w:t xml:space="preserve">a </w:t>
      </w:r>
      <w:r w:rsidR="001D40C9" w:rsidRPr="004F3605">
        <w:rPr>
          <w:rFonts w:ascii="Times New Roman" w:hAnsi="Times New Roman"/>
          <w:sz w:val="24"/>
          <w:szCs w:val="24"/>
        </w:rPr>
        <w:t>U-shape</w:t>
      </w:r>
      <w:r w:rsidR="00715904" w:rsidRPr="004F3605">
        <w:rPr>
          <w:rFonts w:ascii="Times New Roman" w:hAnsi="Times New Roman"/>
          <w:sz w:val="24"/>
          <w:szCs w:val="24"/>
        </w:rPr>
        <w:t>d</w:t>
      </w:r>
      <w:r w:rsidR="001D40C9" w:rsidRPr="004F3605">
        <w:rPr>
          <w:rFonts w:ascii="Times New Roman" w:hAnsi="Times New Roman"/>
          <w:sz w:val="24"/>
          <w:szCs w:val="24"/>
        </w:rPr>
        <w:t xml:space="preserve"> relationship between sleep duration and PTB</w:t>
      </w:r>
      <w:r w:rsidR="00715904" w:rsidRPr="004F3605">
        <w:rPr>
          <w:rFonts w:ascii="Times New Roman" w:hAnsi="Times New Roman"/>
          <w:sz w:val="24"/>
          <w:szCs w:val="24"/>
        </w:rPr>
        <w:t xml:space="preserve">; </w:t>
      </w:r>
      <w:r w:rsidR="0089233B" w:rsidRPr="004F3605">
        <w:rPr>
          <w:rFonts w:ascii="Times New Roman" w:hAnsi="Times New Roman"/>
          <w:sz w:val="24"/>
          <w:szCs w:val="24"/>
        </w:rPr>
        <w:t xml:space="preserve">however, </w:t>
      </w:r>
      <w:r w:rsidR="0089233B" w:rsidRPr="004F3605">
        <w:rPr>
          <w:rFonts w:ascii="Times New Roman" w:hAnsi="Times New Roman"/>
          <w:sz w:val="24"/>
          <w:szCs w:val="24"/>
        </w:rPr>
        <w:lastRenderedPageBreak/>
        <w:t>spontaneous and medically indicated PTB were not differentiated</w:t>
      </w:r>
      <w:r w:rsidR="00094C61" w:rsidRPr="004F3605">
        <w:rPr>
          <w:rFonts w:ascii="Times New Roman" w:hAnsi="Times New Roman"/>
          <w:sz w:val="24"/>
          <w:szCs w:val="24"/>
        </w:rPr>
        <w:t xml:space="preserve"> in our analysis</w:t>
      </w:r>
      <w:r w:rsidR="0089233B" w:rsidRPr="004F3605">
        <w:rPr>
          <w:rFonts w:ascii="Times New Roman" w:hAnsi="Times New Roman"/>
          <w:sz w:val="24"/>
          <w:szCs w:val="24"/>
        </w:rPr>
        <w:t xml:space="preserve"> due to </w:t>
      </w:r>
      <w:r w:rsidR="00715904" w:rsidRPr="004F3605">
        <w:rPr>
          <w:rFonts w:ascii="Times New Roman" w:hAnsi="Times New Roman"/>
          <w:sz w:val="24"/>
          <w:szCs w:val="24"/>
        </w:rPr>
        <w:t xml:space="preserve">the </w:t>
      </w:r>
      <w:r w:rsidR="0089233B" w:rsidRPr="004F3605">
        <w:rPr>
          <w:rFonts w:ascii="Times New Roman" w:hAnsi="Times New Roman"/>
          <w:sz w:val="24"/>
          <w:szCs w:val="24"/>
        </w:rPr>
        <w:t xml:space="preserve">small sample size. </w:t>
      </w:r>
    </w:p>
    <w:p w14:paraId="10277737" w14:textId="2027747D" w:rsidR="00717B57" w:rsidRPr="004F3605" w:rsidRDefault="009F6737" w:rsidP="000C7976">
      <w:pPr>
        <w:autoSpaceDE w:val="0"/>
        <w:autoSpaceDN w:val="0"/>
        <w:adjustRightInd w:val="0"/>
        <w:spacing w:after="0" w:line="480" w:lineRule="auto"/>
        <w:ind w:firstLine="720"/>
        <w:rPr>
          <w:rFonts w:ascii="Times New Roman" w:hAnsi="Times New Roman"/>
          <w:color w:val="0070C0"/>
          <w:sz w:val="24"/>
          <w:szCs w:val="24"/>
          <w:lang w:val="en-US"/>
        </w:rPr>
      </w:pPr>
      <w:r w:rsidRPr="004F3605">
        <w:rPr>
          <w:rFonts w:ascii="Times New Roman" w:hAnsi="Times New Roman" w:cs="Times New Roman"/>
          <w:sz w:val="24"/>
          <w:szCs w:val="24"/>
          <w:lang w:val="en-US"/>
        </w:rPr>
        <w:t xml:space="preserve">There are multiple limitations that should be acknowledged when interpreting </w:t>
      </w:r>
      <w:r w:rsidR="00715904" w:rsidRPr="004F3605">
        <w:rPr>
          <w:rFonts w:ascii="Times New Roman" w:hAnsi="Times New Roman" w:cs="Times New Roman"/>
          <w:sz w:val="24"/>
          <w:szCs w:val="24"/>
          <w:lang w:val="en-US"/>
        </w:rPr>
        <w:t xml:space="preserve">our </w:t>
      </w:r>
      <w:r w:rsidRPr="004F3605">
        <w:rPr>
          <w:rFonts w:ascii="Times New Roman" w:hAnsi="Times New Roman" w:cs="Times New Roman"/>
          <w:sz w:val="24"/>
          <w:szCs w:val="24"/>
          <w:lang w:val="en-US"/>
        </w:rPr>
        <w:t>results.</w:t>
      </w:r>
      <w:r w:rsidR="00055EA6" w:rsidRPr="004F3605">
        <w:rPr>
          <w:rFonts w:ascii="Times New Roman" w:hAnsi="Times New Roman" w:cs="Times New Roman"/>
          <w:sz w:val="24"/>
          <w:szCs w:val="24"/>
          <w:lang w:val="en-US"/>
        </w:rPr>
        <w:t xml:space="preserve"> </w:t>
      </w:r>
      <w:r w:rsidR="00092EE4" w:rsidRPr="004F3605">
        <w:rPr>
          <w:rFonts w:ascii="Times New Roman" w:hAnsi="Times New Roman" w:cs="Times New Roman"/>
          <w:sz w:val="24"/>
          <w:szCs w:val="24"/>
          <w:lang w:val="en-US"/>
        </w:rPr>
        <w:t xml:space="preserve">First, </w:t>
      </w:r>
      <w:r w:rsidR="00094C61" w:rsidRPr="004F3605">
        <w:rPr>
          <w:rFonts w:ascii="Times New Roman" w:hAnsi="Times New Roman" w:cs="Times New Roman"/>
          <w:sz w:val="24"/>
          <w:szCs w:val="24"/>
          <w:lang w:val="en-US"/>
        </w:rPr>
        <w:t xml:space="preserve">our PTB outcome </w:t>
      </w:r>
      <w:r w:rsidR="00715904" w:rsidRPr="004F3605">
        <w:rPr>
          <w:rFonts w:ascii="Times New Roman" w:hAnsi="Times New Roman" w:cs="Times New Roman"/>
          <w:sz w:val="24"/>
          <w:szCs w:val="24"/>
          <w:lang w:val="en-US"/>
        </w:rPr>
        <w:t xml:space="preserve">did </w:t>
      </w:r>
      <w:r w:rsidR="00094C61" w:rsidRPr="004F3605">
        <w:rPr>
          <w:rFonts w:ascii="Times New Roman" w:hAnsi="Times New Roman" w:cs="Times New Roman"/>
          <w:sz w:val="24"/>
          <w:szCs w:val="24"/>
          <w:lang w:val="en-US"/>
        </w:rPr>
        <w:t xml:space="preserve">not distinguish between spontaneous and medically indicated PTB. </w:t>
      </w:r>
      <w:r w:rsidR="00715904" w:rsidRPr="004F3605">
        <w:rPr>
          <w:rFonts w:ascii="Times New Roman" w:hAnsi="Times New Roman" w:cs="Times New Roman"/>
          <w:sz w:val="24"/>
          <w:szCs w:val="24"/>
          <w:lang w:val="en-US"/>
        </w:rPr>
        <w:t>Additional to constraint of</w:t>
      </w:r>
      <w:r w:rsidR="00094C61" w:rsidRPr="004F3605">
        <w:rPr>
          <w:rFonts w:ascii="Times New Roman" w:hAnsi="Times New Roman" w:cs="Times New Roman"/>
          <w:sz w:val="24"/>
          <w:szCs w:val="24"/>
          <w:lang w:val="en-US"/>
        </w:rPr>
        <w:t xml:space="preserve"> </w:t>
      </w:r>
      <w:r w:rsidR="00687A84" w:rsidRPr="004F3605">
        <w:rPr>
          <w:rFonts w:ascii="Times New Roman" w:hAnsi="Times New Roman" w:cs="Times New Roman"/>
          <w:sz w:val="24"/>
          <w:szCs w:val="24"/>
          <w:lang w:val="en-US"/>
        </w:rPr>
        <w:t xml:space="preserve">the </w:t>
      </w:r>
      <w:r w:rsidR="00094C61" w:rsidRPr="004F3605">
        <w:rPr>
          <w:rFonts w:ascii="Times New Roman" w:hAnsi="Times New Roman" w:cs="Times New Roman"/>
          <w:sz w:val="24"/>
          <w:szCs w:val="24"/>
          <w:lang w:val="en-US"/>
        </w:rPr>
        <w:t>small number</w:t>
      </w:r>
      <w:r w:rsidR="00687A84" w:rsidRPr="004F3605">
        <w:rPr>
          <w:rFonts w:ascii="Times New Roman" w:hAnsi="Times New Roman" w:cs="Times New Roman"/>
          <w:sz w:val="24"/>
          <w:szCs w:val="24"/>
          <w:lang w:val="en-US"/>
        </w:rPr>
        <w:t>s</w:t>
      </w:r>
      <w:r w:rsidR="00715904" w:rsidRPr="004F3605">
        <w:rPr>
          <w:rFonts w:ascii="Times New Roman" w:hAnsi="Times New Roman" w:cs="Times New Roman"/>
          <w:sz w:val="24"/>
          <w:szCs w:val="24"/>
          <w:lang w:val="en-US"/>
        </w:rPr>
        <w:t xml:space="preserve"> in our study</w:t>
      </w:r>
      <w:r w:rsidR="00687A84" w:rsidRPr="004F3605">
        <w:rPr>
          <w:rFonts w:ascii="Times New Roman" w:hAnsi="Times New Roman" w:cs="Times New Roman"/>
          <w:sz w:val="24"/>
          <w:szCs w:val="24"/>
          <w:lang w:val="en-US"/>
        </w:rPr>
        <w:t xml:space="preserve">, their </w:t>
      </w:r>
      <w:r w:rsidR="00EA1F89" w:rsidRPr="004F3605">
        <w:rPr>
          <w:rFonts w:ascii="Times New Roman" w:hAnsi="Times New Roman" w:cs="Times New Roman"/>
          <w:sz w:val="24"/>
          <w:szCs w:val="24"/>
          <w:lang w:val="en-US"/>
        </w:rPr>
        <w:t>risk factors</w:t>
      </w:r>
      <w:r w:rsidR="00687A84" w:rsidRPr="004F3605">
        <w:rPr>
          <w:rFonts w:ascii="Times New Roman" w:hAnsi="Times New Roman" w:cs="Times New Roman"/>
          <w:sz w:val="24"/>
          <w:szCs w:val="24"/>
          <w:lang w:val="en-US"/>
        </w:rPr>
        <w:t xml:space="preserve"> may partly overlap </w:t>
      </w:r>
      <w:r w:rsidR="00AF2759" w:rsidRPr="004F3605">
        <w:rPr>
          <w:rFonts w:ascii="Times New Roman" w:hAnsi="Times New Roman" w:cs="Times New Roman"/>
          <w:sz w:val="24"/>
          <w:szCs w:val="24"/>
          <w:lang w:val="en-US"/>
        </w:rPr>
        <w:t>[</w:t>
      </w:r>
      <w:r w:rsidR="008D5C9D" w:rsidRPr="004F3605">
        <w:rPr>
          <w:rFonts w:ascii="Times New Roman" w:hAnsi="Times New Roman" w:cs="Times New Roman"/>
          <w:sz w:val="24"/>
          <w:szCs w:val="24"/>
          <w:lang w:val="en-US"/>
        </w:rPr>
        <w:t>23</w:t>
      </w:r>
      <w:r w:rsidR="00687A84" w:rsidRPr="004F3605">
        <w:rPr>
          <w:rFonts w:ascii="Times New Roman" w:hAnsi="Times New Roman" w:cs="Times New Roman"/>
          <w:sz w:val="24"/>
          <w:szCs w:val="24"/>
          <w:lang w:val="en-US"/>
        </w:rPr>
        <w:t xml:space="preserve">] and the </w:t>
      </w:r>
      <w:r w:rsidR="00EA1F89" w:rsidRPr="004F3605">
        <w:rPr>
          <w:rFonts w:ascii="Times New Roman" w:hAnsi="Times New Roman" w:cs="Times New Roman"/>
          <w:sz w:val="24"/>
          <w:szCs w:val="24"/>
          <w:lang w:val="en-US"/>
        </w:rPr>
        <w:t xml:space="preserve">underlying </w:t>
      </w:r>
      <w:r w:rsidR="00687A84" w:rsidRPr="004F3605">
        <w:rPr>
          <w:rFonts w:ascii="Times New Roman" w:hAnsi="Times New Roman" w:cs="Times New Roman"/>
          <w:sz w:val="24"/>
          <w:szCs w:val="24"/>
          <w:lang w:val="en-US"/>
        </w:rPr>
        <w:t xml:space="preserve">mechanisms </w:t>
      </w:r>
      <w:r w:rsidR="00715904" w:rsidRPr="004F3605">
        <w:rPr>
          <w:rFonts w:ascii="Times New Roman" w:hAnsi="Times New Roman" w:cs="Times New Roman"/>
          <w:sz w:val="24"/>
          <w:szCs w:val="24"/>
          <w:lang w:val="en-US"/>
        </w:rPr>
        <w:t>influencing</w:t>
      </w:r>
      <w:r w:rsidR="00687A84" w:rsidRPr="004F3605">
        <w:rPr>
          <w:rFonts w:ascii="Times New Roman" w:hAnsi="Times New Roman" w:cs="Times New Roman"/>
          <w:sz w:val="24"/>
          <w:szCs w:val="24"/>
          <w:lang w:val="en-US"/>
        </w:rPr>
        <w:t xml:space="preserve"> PTB </w:t>
      </w:r>
      <w:r w:rsidR="00715904" w:rsidRPr="004F3605">
        <w:rPr>
          <w:rFonts w:ascii="Times New Roman" w:hAnsi="Times New Roman" w:cs="Times New Roman"/>
          <w:sz w:val="24"/>
          <w:szCs w:val="24"/>
          <w:lang w:val="en-US"/>
        </w:rPr>
        <w:t xml:space="preserve">risk </w:t>
      </w:r>
      <w:r w:rsidR="00687A84" w:rsidRPr="004F3605">
        <w:rPr>
          <w:rFonts w:ascii="Times New Roman" w:hAnsi="Times New Roman" w:cs="Times New Roman"/>
          <w:sz w:val="24"/>
          <w:szCs w:val="24"/>
          <w:lang w:val="en-US"/>
        </w:rPr>
        <w:t xml:space="preserve">are unclear. Second, </w:t>
      </w:r>
      <w:r w:rsidRPr="004F3605">
        <w:rPr>
          <w:rFonts w:ascii="Times New Roman" w:hAnsi="Times New Roman" w:cs="Times New Roman"/>
          <w:sz w:val="24"/>
          <w:szCs w:val="24"/>
          <w:lang w:val="en-US"/>
        </w:rPr>
        <w:t xml:space="preserve">the present findings may not be applicable to other ethnicities and the general population since this study was restricted to </w:t>
      </w:r>
      <w:r w:rsidR="00CA6B1E" w:rsidRPr="004F3605">
        <w:rPr>
          <w:rFonts w:ascii="Times New Roman" w:hAnsi="Times New Roman" w:cs="Times New Roman"/>
          <w:sz w:val="24"/>
          <w:szCs w:val="24"/>
          <w:lang w:val="en-US"/>
        </w:rPr>
        <w:t>group</w:t>
      </w:r>
      <w:r w:rsidRPr="004F3605">
        <w:rPr>
          <w:rFonts w:ascii="Times New Roman" w:hAnsi="Times New Roman" w:cs="Times New Roman"/>
          <w:sz w:val="24"/>
          <w:szCs w:val="24"/>
          <w:lang w:val="en-US"/>
        </w:rPr>
        <w:t xml:space="preserve"> of Asian pregnant women who </w:t>
      </w:r>
      <w:r w:rsidR="00CA6B1E" w:rsidRPr="004F3605">
        <w:rPr>
          <w:rFonts w:ascii="Times New Roman" w:hAnsi="Times New Roman" w:cs="Times New Roman"/>
          <w:sz w:val="24"/>
          <w:szCs w:val="24"/>
          <w:lang w:val="en-US"/>
        </w:rPr>
        <w:t xml:space="preserve">volunteered to participate in a cohort study and </w:t>
      </w:r>
      <w:r w:rsidRPr="004F3605">
        <w:rPr>
          <w:rFonts w:ascii="Times New Roman" w:hAnsi="Times New Roman" w:cs="Times New Roman"/>
          <w:sz w:val="24"/>
          <w:szCs w:val="24"/>
          <w:lang w:val="en-US"/>
        </w:rPr>
        <w:t>delivered in two hospitals in Singapore.</w:t>
      </w:r>
      <w:r w:rsidR="00092EE4" w:rsidRPr="004F3605">
        <w:rPr>
          <w:rFonts w:ascii="Times New Roman" w:hAnsi="Times New Roman" w:cs="Times New Roman"/>
          <w:sz w:val="24"/>
          <w:szCs w:val="24"/>
          <w:lang w:val="en-US"/>
        </w:rPr>
        <w:t xml:space="preserve"> </w:t>
      </w:r>
      <w:r w:rsidRPr="004F3605">
        <w:rPr>
          <w:rFonts w:ascii="Times New Roman" w:hAnsi="Times New Roman" w:cs="Times New Roman"/>
          <w:sz w:val="24"/>
          <w:szCs w:val="24"/>
          <w:lang w:val="en-US"/>
        </w:rPr>
        <w:t>Moreover, differences in characteristics (i.e. education, household income, employment status and physical activity) were noted between included and</w:t>
      </w:r>
      <w:r w:rsidRPr="004F3605">
        <w:rPr>
          <w:rFonts w:ascii="Times New Roman" w:hAnsi="Times New Roman"/>
          <w:sz w:val="24"/>
          <w:szCs w:val="24"/>
          <w:lang w:val="en-US"/>
        </w:rPr>
        <w:t xml:space="preserve"> excluded women, which could affect generalizability of</w:t>
      </w:r>
      <w:r w:rsidR="00BE3203" w:rsidRPr="004F3605">
        <w:rPr>
          <w:rFonts w:ascii="Times New Roman" w:hAnsi="Times New Roman"/>
          <w:sz w:val="24"/>
          <w:szCs w:val="24"/>
          <w:lang w:val="en-US"/>
        </w:rPr>
        <w:t xml:space="preserve"> findings</w:t>
      </w:r>
      <w:r w:rsidRPr="004F3605">
        <w:rPr>
          <w:rFonts w:ascii="Times New Roman" w:hAnsi="Times New Roman"/>
          <w:sz w:val="24"/>
          <w:szCs w:val="24"/>
          <w:lang w:val="en-US"/>
        </w:rPr>
        <w:t xml:space="preserve">. </w:t>
      </w:r>
      <w:r w:rsidR="005C3B9C" w:rsidRPr="004F3605">
        <w:rPr>
          <w:rFonts w:ascii="Times New Roman" w:hAnsi="Times New Roman"/>
          <w:sz w:val="24"/>
          <w:szCs w:val="24"/>
          <w:lang w:val="en-US"/>
        </w:rPr>
        <w:t>Although</w:t>
      </w:r>
      <w:r w:rsidR="009A3511" w:rsidRPr="004F3605">
        <w:rPr>
          <w:rFonts w:ascii="Times New Roman" w:hAnsi="Times New Roman"/>
          <w:sz w:val="24"/>
          <w:szCs w:val="24"/>
          <w:lang w:val="en-US"/>
        </w:rPr>
        <w:t xml:space="preserve"> we </w:t>
      </w:r>
      <w:r w:rsidRPr="004F3605">
        <w:rPr>
          <w:rFonts w:ascii="Times New Roman" w:hAnsi="Times New Roman"/>
          <w:sz w:val="24"/>
          <w:szCs w:val="24"/>
          <w:lang w:val="en-US"/>
        </w:rPr>
        <w:t>controlled for these variables in the analysis</w:t>
      </w:r>
      <w:r w:rsidR="009A3511" w:rsidRPr="004F3605">
        <w:rPr>
          <w:rFonts w:ascii="Times New Roman" w:hAnsi="Times New Roman"/>
          <w:sz w:val="24"/>
          <w:szCs w:val="24"/>
          <w:lang w:val="en-US"/>
        </w:rPr>
        <w:t>, replication of the study in a more diverse sample is required</w:t>
      </w:r>
      <w:r w:rsidRPr="004F3605">
        <w:rPr>
          <w:rFonts w:ascii="Times New Roman" w:hAnsi="Times New Roman"/>
          <w:sz w:val="24"/>
          <w:szCs w:val="24"/>
          <w:lang w:val="en-US"/>
        </w:rPr>
        <w:t xml:space="preserve">. </w:t>
      </w:r>
      <w:r w:rsidR="00883C4E" w:rsidRPr="004F3605">
        <w:rPr>
          <w:rFonts w:ascii="Times New Roman" w:hAnsi="Times New Roman"/>
          <w:sz w:val="24"/>
          <w:szCs w:val="24"/>
          <w:lang w:val="en-US"/>
        </w:rPr>
        <w:t>Third</w:t>
      </w:r>
      <w:r w:rsidR="00FA6FF6" w:rsidRPr="004F3605">
        <w:rPr>
          <w:rFonts w:ascii="Times New Roman" w:hAnsi="Times New Roman"/>
          <w:sz w:val="24"/>
          <w:szCs w:val="24"/>
          <w:lang w:val="en-US"/>
        </w:rPr>
        <w:t>, d</w:t>
      </w:r>
      <w:r w:rsidR="001B0DF2" w:rsidRPr="004F3605">
        <w:rPr>
          <w:rFonts w:ascii="Times New Roman" w:hAnsi="Times New Roman"/>
          <w:sz w:val="24"/>
          <w:szCs w:val="24"/>
          <w:lang w:val="en-US"/>
        </w:rPr>
        <w:t>ietary data was</w:t>
      </w:r>
      <w:r w:rsidR="00FA6FF6" w:rsidRPr="004F3605">
        <w:rPr>
          <w:rFonts w:ascii="Times New Roman" w:hAnsi="Times New Roman"/>
          <w:sz w:val="24"/>
          <w:szCs w:val="24"/>
          <w:lang w:val="en-US"/>
        </w:rPr>
        <w:t xml:space="preserve"> derived from a single day 24-hour recall </w:t>
      </w:r>
      <w:r w:rsidR="001B0DF2" w:rsidRPr="004F3605">
        <w:rPr>
          <w:rFonts w:ascii="Times New Roman" w:hAnsi="Times New Roman" w:cs="Times New Roman"/>
          <w:color w:val="000000"/>
          <w:sz w:val="24"/>
          <w:szCs w:val="24"/>
          <w:lang w:val="en-US"/>
        </w:rPr>
        <w:t xml:space="preserve">and </w:t>
      </w:r>
      <w:r w:rsidR="003D24DE" w:rsidRPr="004F3605">
        <w:rPr>
          <w:rFonts w:ascii="Times New Roman" w:hAnsi="Times New Roman" w:cs="Times New Roman"/>
          <w:color w:val="000000"/>
          <w:sz w:val="24"/>
          <w:szCs w:val="24"/>
          <w:lang w:val="en-US"/>
        </w:rPr>
        <w:t>may not represent</w:t>
      </w:r>
      <w:r w:rsidR="001B0DF2" w:rsidRPr="004F3605">
        <w:rPr>
          <w:rFonts w:ascii="Times New Roman" w:hAnsi="Times New Roman" w:cs="Times New Roman"/>
          <w:color w:val="000000"/>
          <w:sz w:val="24"/>
          <w:szCs w:val="24"/>
          <w:lang w:val="en-US"/>
        </w:rPr>
        <w:t xml:space="preserve"> usual intake.</w:t>
      </w:r>
      <w:r w:rsidR="00FA6FF6" w:rsidRPr="004F3605">
        <w:rPr>
          <w:rFonts w:ascii="Times New Roman" w:hAnsi="Times New Roman"/>
          <w:sz w:val="24"/>
          <w:szCs w:val="24"/>
          <w:lang w:val="en-US"/>
        </w:rPr>
        <w:t xml:space="preserve"> Nonetheless, the 24-h recall was previously validated against a 3-day food diary for eating patterns in a subsample of women [</w:t>
      </w:r>
      <w:r w:rsidR="008D5C9D" w:rsidRPr="004F3605">
        <w:rPr>
          <w:rFonts w:ascii="Times New Roman" w:hAnsi="Times New Roman"/>
          <w:sz w:val="24"/>
          <w:szCs w:val="24"/>
          <w:lang w:val="en-US"/>
        </w:rPr>
        <w:t>17,18</w:t>
      </w:r>
      <w:r w:rsidR="00FA6FF6" w:rsidRPr="004F3605">
        <w:rPr>
          <w:rFonts w:ascii="Times New Roman" w:hAnsi="Times New Roman"/>
          <w:sz w:val="24"/>
          <w:szCs w:val="24"/>
          <w:lang w:val="en-US"/>
        </w:rPr>
        <w:t xml:space="preserve">]. We did not perform further analyses to validate the present results using 3-day food diaries due to the small available sample size (n=196) in this study. </w:t>
      </w:r>
      <w:r w:rsidR="00883C4E" w:rsidRPr="004F3605">
        <w:rPr>
          <w:rFonts w:ascii="Times New Roman" w:hAnsi="Times New Roman"/>
          <w:sz w:val="24"/>
          <w:szCs w:val="24"/>
          <w:lang w:val="en-US"/>
        </w:rPr>
        <w:t>Fourth</w:t>
      </w:r>
      <w:r w:rsidR="001B0DF2" w:rsidRPr="004F3605">
        <w:rPr>
          <w:rFonts w:ascii="Times New Roman" w:hAnsi="Times New Roman"/>
          <w:sz w:val="24"/>
          <w:szCs w:val="24"/>
          <w:lang w:val="en-US"/>
        </w:rPr>
        <w:t>, s</w:t>
      </w:r>
      <w:r w:rsidR="001B0DF2" w:rsidRPr="004F3605">
        <w:rPr>
          <w:rFonts w:ascii="Times New Roman" w:hAnsi="Times New Roman" w:cs="Times New Roman"/>
          <w:sz w:val="24"/>
          <w:szCs w:val="24"/>
          <w:lang w:val="en-US"/>
        </w:rPr>
        <w:t xml:space="preserve">leep duration was </w:t>
      </w:r>
      <w:r w:rsidR="0049283D" w:rsidRPr="004F3605">
        <w:rPr>
          <w:rFonts w:ascii="Times New Roman" w:hAnsi="Times New Roman" w:cs="Times New Roman"/>
          <w:sz w:val="24"/>
          <w:szCs w:val="24"/>
          <w:lang w:val="en-US"/>
        </w:rPr>
        <w:t>based on recalled usual night sleep hours in the past one month</w:t>
      </w:r>
      <w:r w:rsidR="001B0DF2" w:rsidRPr="004F3605">
        <w:rPr>
          <w:rFonts w:ascii="Times New Roman" w:hAnsi="Times New Roman" w:cs="Times New Roman"/>
          <w:sz w:val="24"/>
          <w:szCs w:val="24"/>
          <w:lang w:val="en-US"/>
        </w:rPr>
        <w:t xml:space="preserve">, </w:t>
      </w:r>
      <w:r w:rsidR="001B0DF2" w:rsidRPr="004F3605">
        <w:rPr>
          <w:rFonts w:ascii="Times New Roman" w:hAnsi="Times New Roman" w:cs="Times New Roman"/>
          <w:color w:val="000000"/>
          <w:sz w:val="24"/>
          <w:szCs w:val="24"/>
          <w:lang w:val="en-US"/>
        </w:rPr>
        <w:t xml:space="preserve">which may </w:t>
      </w:r>
      <w:r w:rsidR="00715904" w:rsidRPr="004F3605">
        <w:rPr>
          <w:rFonts w:ascii="Times New Roman" w:hAnsi="Times New Roman" w:cs="Times New Roman"/>
          <w:color w:val="000000"/>
          <w:sz w:val="24"/>
          <w:szCs w:val="24"/>
          <w:lang w:val="en-US"/>
        </w:rPr>
        <w:t xml:space="preserve">have been </w:t>
      </w:r>
      <w:r w:rsidR="001B0DF2" w:rsidRPr="004F3605">
        <w:rPr>
          <w:rFonts w:ascii="Times New Roman" w:hAnsi="Times New Roman" w:cs="Times New Roman"/>
          <w:color w:val="000000"/>
          <w:sz w:val="24"/>
          <w:szCs w:val="24"/>
          <w:lang w:val="en-US"/>
        </w:rPr>
        <w:t>misreport</w:t>
      </w:r>
      <w:r w:rsidR="00715904" w:rsidRPr="004F3605">
        <w:rPr>
          <w:rFonts w:ascii="Times New Roman" w:hAnsi="Times New Roman" w:cs="Times New Roman"/>
          <w:color w:val="000000"/>
          <w:sz w:val="24"/>
          <w:szCs w:val="24"/>
          <w:lang w:val="en-US"/>
        </w:rPr>
        <w:t>ed</w:t>
      </w:r>
      <w:r w:rsidR="001B0DF2" w:rsidRPr="004F3605">
        <w:rPr>
          <w:rFonts w:ascii="Times New Roman" w:hAnsi="Times New Roman" w:cs="Times New Roman"/>
          <w:color w:val="000000"/>
          <w:sz w:val="24"/>
          <w:szCs w:val="24"/>
          <w:lang w:val="en-US"/>
        </w:rPr>
        <w:t xml:space="preserve"> and thereby attenuat</w:t>
      </w:r>
      <w:r w:rsidR="00715904" w:rsidRPr="004F3605">
        <w:rPr>
          <w:rFonts w:ascii="Times New Roman" w:hAnsi="Times New Roman" w:cs="Times New Roman"/>
          <w:color w:val="000000"/>
          <w:sz w:val="24"/>
          <w:szCs w:val="24"/>
          <w:lang w:val="en-US"/>
        </w:rPr>
        <w:t>ed</w:t>
      </w:r>
      <w:r w:rsidR="001B0DF2" w:rsidRPr="004F3605">
        <w:rPr>
          <w:rFonts w:ascii="Times New Roman" w:hAnsi="Times New Roman" w:cs="Times New Roman"/>
          <w:color w:val="000000"/>
          <w:sz w:val="24"/>
          <w:szCs w:val="24"/>
          <w:lang w:val="en-US"/>
        </w:rPr>
        <w:t xml:space="preserve"> our results. </w:t>
      </w:r>
      <w:r w:rsidR="005C70CF" w:rsidRPr="004F3605">
        <w:rPr>
          <w:rFonts w:ascii="Times New Roman" w:hAnsi="Times New Roman" w:cs="Times New Roman"/>
          <w:color w:val="000000"/>
          <w:sz w:val="24"/>
          <w:szCs w:val="24"/>
          <w:lang w:val="en-US"/>
        </w:rPr>
        <w:t xml:space="preserve">However, </w:t>
      </w:r>
      <w:r w:rsidR="00715904" w:rsidRPr="004F3605">
        <w:rPr>
          <w:rFonts w:ascii="Times New Roman" w:hAnsi="Times New Roman" w:cs="Times New Roman"/>
          <w:color w:val="000000"/>
          <w:sz w:val="24"/>
          <w:szCs w:val="24"/>
          <w:lang w:val="en-US"/>
        </w:rPr>
        <w:t xml:space="preserve">a </w:t>
      </w:r>
      <w:r w:rsidR="005C70CF" w:rsidRPr="004F3605">
        <w:rPr>
          <w:rFonts w:ascii="Times New Roman" w:hAnsi="Times New Roman" w:cs="Times New Roman"/>
          <w:color w:val="000000"/>
          <w:sz w:val="24"/>
          <w:szCs w:val="24"/>
          <w:lang w:val="en-US"/>
        </w:rPr>
        <w:t>strong correlation has been shown bet</w:t>
      </w:r>
      <w:r w:rsidR="00792BA8" w:rsidRPr="004F3605">
        <w:rPr>
          <w:rFonts w:ascii="Times New Roman" w:hAnsi="Times New Roman" w:cs="Times New Roman"/>
          <w:color w:val="000000"/>
          <w:sz w:val="24"/>
          <w:szCs w:val="24"/>
          <w:lang w:val="en-US"/>
        </w:rPr>
        <w:t>ween self-reported usual night</w:t>
      </w:r>
      <w:r w:rsidR="005C70CF" w:rsidRPr="004F3605">
        <w:rPr>
          <w:rFonts w:ascii="Times New Roman" w:hAnsi="Times New Roman" w:cs="Times New Roman"/>
          <w:color w:val="000000"/>
          <w:sz w:val="24"/>
          <w:szCs w:val="24"/>
          <w:lang w:val="en-US"/>
        </w:rPr>
        <w:t xml:space="preserve"> sleep </w:t>
      </w:r>
      <w:r w:rsidR="005F6F5C" w:rsidRPr="004F3605">
        <w:rPr>
          <w:rFonts w:ascii="Times New Roman" w:hAnsi="Times New Roman" w:cs="Times New Roman"/>
          <w:color w:val="000000"/>
          <w:sz w:val="24"/>
          <w:szCs w:val="24"/>
          <w:lang w:val="en-US"/>
        </w:rPr>
        <w:t xml:space="preserve">duration </w:t>
      </w:r>
      <w:r w:rsidR="0049283D" w:rsidRPr="004F3605">
        <w:rPr>
          <w:rFonts w:ascii="Times New Roman" w:hAnsi="Times New Roman" w:cs="Times New Roman"/>
          <w:color w:val="000000"/>
          <w:sz w:val="24"/>
          <w:szCs w:val="24"/>
          <w:lang w:val="en-US"/>
        </w:rPr>
        <w:t>and diary-derived night</w:t>
      </w:r>
      <w:r w:rsidR="005C70CF" w:rsidRPr="004F3605">
        <w:rPr>
          <w:rFonts w:ascii="Times New Roman" w:hAnsi="Times New Roman" w:cs="Times New Roman"/>
          <w:color w:val="000000"/>
          <w:sz w:val="24"/>
          <w:szCs w:val="24"/>
          <w:lang w:val="en-US"/>
        </w:rPr>
        <w:t xml:space="preserve"> sleep duration [</w:t>
      </w:r>
      <w:r w:rsidR="00544932" w:rsidRPr="004F3605">
        <w:rPr>
          <w:rFonts w:ascii="Times New Roman" w:hAnsi="Times New Roman" w:cs="Times New Roman"/>
          <w:color w:val="000000"/>
          <w:sz w:val="24"/>
          <w:szCs w:val="24"/>
          <w:lang w:val="en-US"/>
        </w:rPr>
        <w:t>45</w:t>
      </w:r>
      <w:r w:rsidR="005C70CF" w:rsidRPr="004F3605">
        <w:rPr>
          <w:rFonts w:ascii="Times New Roman" w:hAnsi="Times New Roman" w:cs="Times New Roman"/>
          <w:color w:val="000000"/>
          <w:sz w:val="24"/>
          <w:szCs w:val="24"/>
          <w:lang w:val="en-US"/>
        </w:rPr>
        <w:t xml:space="preserve">]. </w:t>
      </w:r>
      <w:r w:rsidR="006E37B6" w:rsidRPr="004F3605">
        <w:rPr>
          <w:rFonts w:ascii="Times New Roman" w:hAnsi="Times New Roman" w:cs="Times New Roman"/>
          <w:color w:val="000000"/>
          <w:sz w:val="24"/>
          <w:szCs w:val="24"/>
          <w:lang w:val="en-US"/>
        </w:rPr>
        <w:t>Nevertheless, the u</w:t>
      </w:r>
      <w:r w:rsidR="00357A21" w:rsidRPr="004F3605">
        <w:rPr>
          <w:rFonts w:ascii="Times New Roman" w:hAnsi="Times New Roman" w:cs="Times New Roman"/>
          <w:color w:val="000000"/>
          <w:sz w:val="24"/>
          <w:szCs w:val="24"/>
          <w:lang w:val="en-US"/>
        </w:rPr>
        <w:t xml:space="preserve">se of </w:t>
      </w:r>
      <w:r w:rsidR="00715904" w:rsidRPr="004F3605">
        <w:rPr>
          <w:rFonts w:ascii="Times New Roman" w:hAnsi="Times New Roman" w:cs="Times New Roman"/>
          <w:color w:val="000000"/>
          <w:sz w:val="24"/>
          <w:szCs w:val="24"/>
          <w:lang w:val="en-US"/>
        </w:rPr>
        <w:t xml:space="preserve">an </w:t>
      </w:r>
      <w:r w:rsidR="00357A21" w:rsidRPr="004F3605">
        <w:rPr>
          <w:rFonts w:ascii="Times New Roman" w:hAnsi="Times New Roman" w:cs="Times New Roman"/>
          <w:color w:val="000000"/>
          <w:sz w:val="24"/>
          <w:szCs w:val="24"/>
          <w:lang w:val="en-US"/>
        </w:rPr>
        <w:t xml:space="preserve">objective measure </w:t>
      </w:r>
      <w:r w:rsidR="00357A21" w:rsidRPr="004F3605">
        <w:rPr>
          <w:rFonts w:ascii="Times New Roman" w:hAnsi="Times New Roman" w:cs="Times New Roman"/>
          <w:sz w:val="24"/>
          <w:szCs w:val="24"/>
          <w:lang w:val="en-US"/>
        </w:rPr>
        <w:t xml:space="preserve">such as polysomnography or multiple actigraphs </w:t>
      </w:r>
      <w:r w:rsidR="006E37B6" w:rsidRPr="004F3605">
        <w:rPr>
          <w:rFonts w:ascii="Times New Roman" w:hAnsi="Times New Roman" w:cs="Times New Roman"/>
          <w:color w:val="000000"/>
          <w:sz w:val="24"/>
          <w:szCs w:val="24"/>
          <w:lang w:val="en-US"/>
        </w:rPr>
        <w:t xml:space="preserve">could </w:t>
      </w:r>
      <w:r w:rsidR="0080161C" w:rsidRPr="004F3605">
        <w:rPr>
          <w:rFonts w:ascii="Times New Roman" w:hAnsi="Times New Roman" w:cs="Times New Roman"/>
          <w:color w:val="000000"/>
          <w:sz w:val="24"/>
          <w:szCs w:val="24"/>
          <w:lang w:val="en-US"/>
        </w:rPr>
        <w:t>improve</w:t>
      </w:r>
      <w:r w:rsidR="006E37B6" w:rsidRPr="004F3605">
        <w:rPr>
          <w:rFonts w:ascii="Times New Roman" w:hAnsi="Times New Roman" w:cs="Times New Roman"/>
          <w:color w:val="000000"/>
          <w:sz w:val="24"/>
          <w:szCs w:val="24"/>
          <w:lang w:val="en-US"/>
        </w:rPr>
        <w:t xml:space="preserve"> data accuracy. </w:t>
      </w:r>
      <w:r w:rsidR="00883C4E" w:rsidRPr="004F3605">
        <w:rPr>
          <w:rFonts w:ascii="Times New Roman" w:hAnsi="Times New Roman" w:cs="Times New Roman"/>
          <w:color w:val="000000"/>
          <w:sz w:val="24"/>
          <w:szCs w:val="24"/>
          <w:lang w:val="en-US"/>
        </w:rPr>
        <w:t>Fifth</w:t>
      </w:r>
      <w:r w:rsidR="000D6948" w:rsidRPr="004F3605">
        <w:rPr>
          <w:rFonts w:ascii="Times New Roman" w:hAnsi="Times New Roman" w:cs="Times New Roman"/>
          <w:color w:val="000000"/>
          <w:sz w:val="24"/>
          <w:szCs w:val="24"/>
          <w:lang w:val="en-US"/>
        </w:rPr>
        <w:t xml:space="preserve">, both diet and sleep measures were evaluated at a single time-point </w:t>
      </w:r>
      <w:r w:rsidR="00C945E5" w:rsidRPr="004F3605">
        <w:rPr>
          <w:rFonts w:ascii="Times New Roman" w:hAnsi="Times New Roman" w:cs="Times New Roman"/>
          <w:color w:val="000000"/>
          <w:sz w:val="24"/>
          <w:szCs w:val="24"/>
          <w:lang w:val="en-US"/>
        </w:rPr>
        <w:t xml:space="preserve">during </w:t>
      </w:r>
      <w:r w:rsidR="00715904" w:rsidRPr="004F3605">
        <w:rPr>
          <w:rFonts w:ascii="Times New Roman" w:hAnsi="Times New Roman" w:cs="Times New Roman"/>
          <w:color w:val="000000"/>
          <w:sz w:val="24"/>
          <w:szCs w:val="24"/>
          <w:lang w:val="en-US"/>
        </w:rPr>
        <w:t xml:space="preserve">the </w:t>
      </w:r>
      <w:r w:rsidR="00C945E5" w:rsidRPr="004F3605">
        <w:rPr>
          <w:rFonts w:ascii="Times New Roman" w:hAnsi="Times New Roman" w:cs="Times New Roman"/>
          <w:color w:val="000000"/>
          <w:sz w:val="24"/>
          <w:szCs w:val="24"/>
          <w:lang w:val="en-US"/>
        </w:rPr>
        <w:t>second trimester</w:t>
      </w:r>
      <w:r w:rsidR="000D6948" w:rsidRPr="004F3605">
        <w:rPr>
          <w:rFonts w:ascii="Times New Roman" w:hAnsi="Times New Roman" w:cs="Times New Roman"/>
          <w:color w:val="000000"/>
          <w:sz w:val="24"/>
          <w:szCs w:val="24"/>
          <w:lang w:val="en-US"/>
        </w:rPr>
        <w:t xml:space="preserve">, </w:t>
      </w:r>
      <w:r w:rsidR="00C945E5" w:rsidRPr="004F3605">
        <w:rPr>
          <w:rFonts w:ascii="Times New Roman" w:hAnsi="Times New Roman" w:cs="Times New Roman"/>
          <w:sz w:val="24"/>
          <w:szCs w:val="24"/>
          <w:lang w:val="en-US"/>
        </w:rPr>
        <w:t>which restricted our ability to evaluate the trimester-specific effect</w:t>
      </w:r>
      <w:r w:rsidR="00715904" w:rsidRPr="004F3605">
        <w:rPr>
          <w:rFonts w:ascii="Times New Roman" w:hAnsi="Times New Roman" w:cs="Times New Roman"/>
          <w:sz w:val="24"/>
          <w:szCs w:val="24"/>
          <w:lang w:val="en-US"/>
        </w:rPr>
        <w:t>s</w:t>
      </w:r>
      <w:r w:rsidR="00C945E5" w:rsidRPr="004F3605">
        <w:rPr>
          <w:rFonts w:ascii="Times New Roman" w:hAnsi="Times New Roman" w:cs="Times New Roman"/>
          <w:sz w:val="24"/>
          <w:szCs w:val="24"/>
          <w:lang w:val="en-US"/>
        </w:rPr>
        <w:t xml:space="preserve"> of maternal eating time and sleep duration on </w:t>
      </w:r>
      <w:r w:rsidR="00BE3203" w:rsidRPr="004F3605">
        <w:rPr>
          <w:rFonts w:ascii="Times New Roman" w:hAnsi="Times New Roman" w:cs="Times New Roman"/>
          <w:sz w:val="24"/>
          <w:szCs w:val="24"/>
          <w:lang w:val="en-US"/>
        </w:rPr>
        <w:t>PTB</w:t>
      </w:r>
      <w:r w:rsidR="00C945E5" w:rsidRPr="004F3605">
        <w:rPr>
          <w:rFonts w:ascii="Times New Roman" w:hAnsi="Times New Roman" w:cs="Times New Roman"/>
          <w:sz w:val="24"/>
          <w:szCs w:val="24"/>
          <w:lang w:val="en-US"/>
        </w:rPr>
        <w:t>.</w:t>
      </w:r>
      <w:r w:rsidR="000D6948" w:rsidRPr="004F3605">
        <w:rPr>
          <w:rFonts w:ascii="Times New Roman" w:hAnsi="Times New Roman" w:cs="Times New Roman"/>
          <w:color w:val="000000"/>
          <w:sz w:val="24"/>
          <w:szCs w:val="24"/>
          <w:lang w:val="en-US"/>
        </w:rPr>
        <w:t xml:space="preserve"> </w:t>
      </w:r>
      <w:r w:rsidR="00C945E5" w:rsidRPr="004F3605">
        <w:rPr>
          <w:rFonts w:ascii="Times New Roman" w:hAnsi="Times New Roman" w:cs="Times New Roman"/>
          <w:sz w:val="24"/>
          <w:szCs w:val="24"/>
          <w:lang w:val="en-US"/>
        </w:rPr>
        <w:t xml:space="preserve">A strong design for future studies of maternal habitual nightly eating habit, sleep duration and pregnancy outcomes should include serial </w:t>
      </w:r>
      <w:r w:rsidR="00C945E5" w:rsidRPr="004F3605">
        <w:rPr>
          <w:rFonts w:ascii="Times New Roman" w:hAnsi="Times New Roman" w:cs="Times New Roman"/>
          <w:sz w:val="24"/>
          <w:szCs w:val="24"/>
          <w:lang w:val="en-US"/>
        </w:rPr>
        <w:lastRenderedPageBreak/>
        <w:t xml:space="preserve">assessments </w:t>
      </w:r>
      <w:r w:rsidR="00715904" w:rsidRPr="004F3605">
        <w:rPr>
          <w:rFonts w:ascii="Times New Roman" w:hAnsi="Times New Roman" w:cs="Times New Roman"/>
          <w:sz w:val="24"/>
          <w:szCs w:val="24"/>
          <w:lang w:val="en-US"/>
        </w:rPr>
        <w:t>to</w:t>
      </w:r>
      <w:r w:rsidR="00BE3203" w:rsidRPr="004F3605">
        <w:rPr>
          <w:rFonts w:ascii="Times New Roman" w:hAnsi="Times New Roman" w:cs="Times New Roman"/>
          <w:sz w:val="24"/>
          <w:szCs w:val="24"/>
          <w:lang w:val="en-US"/>
        </w:rPr>
        <w:t xml:space="preserve"> </w:t>
      </w:r>
      <w:r w:rsidR="00C945E5" w:rsidRPr="004F3605">
        <w:rPr>
          <w:rFonts w:ascii="Times New Roman" w:hAnsi="Times New Roman" w:cs="Times New Roman"/>
          <w:sz w:val="24"/>
          <w:szCs w:val="24"/>
          <w:lang w:val="en-US"/>
        </w:rPr>
        <w:t xml:space="preserve">thoroughly describe diet and sleep across the entire pregnancy. </w:t>
      </w:r>
      <w:r w:rsidR="00C945E5" w:rsidRPr="004F3605">
        <w:rPr>
          <w:rFonts w:ascii="Times New Roman" w:eastAsia="AdvOT1ef757c0" w:hAnsi="Times New Roman"/>
          <w:sz w:val="24"/>
          <w:szCs w:val="24"/>
          <w:lang w:val="en-US"/>
        </w:rPr>
        <w:t>Finally, the observed relationships could be partly affected by unmeasured or residual confounding such as light exposure.</w:t>
      </w:r>
      <w:r w:rsidR="00C945E5" w:rsidRPr="004F3605">
        <w:rPr>
          <w:rFonts w:ascii="Times New Roman" w:hAnsi="Times New Roman" w:cs="Times New Roman"/>
          <w:sz w:val="24"/>
          <w:szCs w:val="24"/>
          <w:lang w:val="en-US"/>
        </w:rPr>
        <w:t xml:space="preserve"> </w:t>
      </w:r>
    </w:p>
    <w:p w14:paraId="068A7B6E" w14:textId="37959CCB" w:rsidR="00234B33" w:rsidRPr="004F3605" w:rsidRDefault="00305138" w:rsidP="000C7976">
      <w:pPr>
        <w:autoSpaceDE w:val="0"/>
        <w:autoSpaceDN w:val="0"/>
        <w:adjustRightInd w:val="0"/>
        <w:spacing w:after="0" w:line="480" w:lineRule="auto"/>
        <w:ind w:firstLine="720"/>
        <w:rPr>
          <w:rFonts w:ascii="Times New Roman" w:hAnsi="Times New Roman" w:cs="Times New Roman"/>
          <w:sz w:val="24"/>
          <w:szCs w:val="24"/>
          <w:lang w:val="en-US"/>
        </w:rPr>
      </w:pPr>
      <w:r w:rsidRPr="004F3605">
        <w:rPr>
          <w:rFonts w:ascii="Times New Roman" w:hAnsi="Times New Roman"/>
          <w:sz w:val="24"/>
          <w:szCs w:val="24"/>
          <w:lang w:val="en-US"/>
        </w:rPr>
        <w:t xml:space="preserve">In summary, </w:t>
      </w:r>
      <w:r w:rsidR="003E0E2F" w:rsidRPr="004F3605">
        <w:rPr>
          <w:rFonts w:ascii="Times New Roman" w:hAnsi="Times New Roman"/>
          <w:sz w:val="24"/>
          <w:szCs w:val="24"/>
          <w:lang w:val="en-US"/>
        </w:rPr>
        <w:t>we</w:t>
      </w:r>
      <w:r w:rsidRPr="004F3605">
        <w:rPr>
          <w:rFonts w:ascii="Times New Roman" w:hAnsi="Times New Roman"/>
          <w:sz w:val="24"/>
          <w:szCs w:val="24"/>
          <w:lang w:val="en-US"/>
        </w:rPr>
        <w:t xml:space="preserve"> found that </w:t>
      </w:r>
      <w:r w:rsidR="00BD628F" w:rsidRPr="004F3605">
        <w:rPr>
          <w:rFonts w:ascii="Times New Roman" w:hAnsi="Times New Roman"/>
          <w:sz w:val="24"/>
          <w:szCs w:val="24"/>
          <w:lang w:val="en-US"/>
        </w:rPr>
        <w:t xml:space="preserve">women with higher </w:t>
      </w:r>
      <w:r w:rsidR="00715904" w:rsidRPr="004F3605">
        <w:rPr>
          <w:rFonts w:ascii="Times New Roman" w:hAnsi="Times New Roman"/>
          <w:sz w:val="24"/>
          <w:szCs w:val="24"/>
          <w:lang w:val="en-US"/>
        </w:rPr>
        <w:t xml:space="preserve">energy </w:t>
      </w:r>
      <w:r w:rsidR="00BD628F" w:rsidRPr="004F3605">
        <w:rPr>
          <w:rFonts w:ascii="Times New Roman" w:hAnsi="Times New Roman"/>
          <w:sz w:val="24"/>
          <w:szCs w:val="24"/>
          <w:lang w:val="en-US"/>
        </w:rPr>
        <w:t>consumption at night during the late-second trimester of pregnancy had shorter gestation and a hig</w:t>
      </w:r>
      <w:r w:rsidR="00E06F95" w:rsidRPr="004F3605">
        <w:rPr>
          <w:rFonts w:ascii="Times New Roman" w:hAnsi="Times New Roman"/>
          <w:sz w:val="24"/>
          <w:szCs w:val="24"/>
          <w:lang w:val="en-US"/>
        </w:rPr>
        <w:t xml:space="preserve">her </w:t>
      </w:r>
      <w:r w:rsidR="00A5286C" w:rsidRPr="004F3605">
        <w:rPr>
          <w:rFonts w:ascii="Times New Roman" w:hAnsi="Times New Roman"/>
          <w:sz w:val="24"/>
          <w:szCs w:val="24"/>
          <w:lang w:val="en-US"/>
        </w:rPr>
        <w:t>rate</w:t>
      </w:r>
      <w:r w:rsidR="00E06F95" w:rsidRPr="004F3605">
        <w:rPr>
          <w:rFonts w:ascii="Times New Roman" w:hAnsi="Times New Roman"/>
          <w:sz w:val="24"/>
          <w:szCs w:val="24"/>
          <w:lang w:val="en-US"/>
        </w:rPr>
        <w:t xml:space="preserve"> of </w:t>
      </w:r>
      <w:r w:rsidR="00325E93" w:rsidRPr="004F3605">
        <w:rPr>
          <w:rFonts w:ascii="Times New Roman" w:hAnsi="Times New Roman"/>
          <w:sz w:val="24"/>
          <w:szCs w:val="24"/>
          <w:lang w:val="en-US"/>
        </w:rPr>
        <w:t>PTB</w:t>
      </w:r>
      <w:r w:rsidR="00883C4E" w:rsidRPr="004F3605">
        <w:rPr>
          <w:rFonts w:ascii="Times New Roman" w:hAnsi="Times New Roman"/>
          <w:sz w:val="24"/>
          <w:szCs w:val="24"/>
          <w:lang w:val="en-US"/>
        </w:rPr>
        <w:t>.</w:t>
      </w:r>
      <w:r w:rsidR="00E06F95" w:rsidRPr="004F3605">
        <w:rPr>
          <w:rFonts w:ascii="Times New Roman" w:hAnsi="Times New Roman"/>
          <w:sz w:val="24"/>
          <w:szCs w:val="24"/>
          <w:lang w:val="en-US"/>
        </w:rPr>
        <w:t xml:space="preserve"> </w:t>
      </w:r>
      <w:r w:rsidR="008D2986" w:rsidRPr="004F3605">
        <w:rPr>
          <w:rFonts w:ascii="Times New Roman" w:hAnsi="Times New Roman"/>
          <w:sz w:val="24"/>
          <w:szCs w:val="24"/>
          <w:lang w:val="en-US"/>
        </w:rPr>
        <w:t>The study suggests that misalignment of eating time with day-night cycles may be a risk factor for PTB.</w:t>
      </w:r>
      <w:r w:rsidR="008D2986" w:rsidRPr="004F3605">
        <w:rPr>
          <w:rFonts w:ascii="Times New Roman" w:hAnsi="Times New Roman" w:cs="Times New Roman"/>
          <w:sz w:val="24"/>
          <w:szCs w:val="24"/>
          <w:lang w:val="en-US"/>
        </w:rPr>
        <w:t xml:space="preserve"> </w:t>
      </w:r>
      <w:r w:rsidR="00EF1168" w:rsidRPr="004F3605">
        <w:rPr>
          <w:rFonts w:ascii="Times New Roman" w:hAnsi="Times New Roman"/>
          <w:sz w:val="24"/>
          <w:szCs w:val="24"/>
        </w:rPr>
        <w:t>Although reduction in gestation length was modest and late preterm (34-36 weeks’ gestation) accounted for 91% of PTB cases in this study, the child health consequences are of clinical and public health importance. Increased risks for infant morbidity and childhood disabilities have been shown for infants with modest decrease in gestation across a broad spectrum, for both term and PTBs</w:t>
      </w:r>
      <w:r w:rsidR="00630AF8" w:rsidRPr="004F3605">
        <w:rPr>
          <w:rFonts w:ascii="Times New Roman" w:hAnsi="Times New Roman" w:cs="Times New Roman"/>
          <w:sz w:val="24"/>
          <w:szCs w:val="24"/>
          <w:lang w:val="en-US"/>
        </w:rPr>
        <w:t xml:space="preserve"> </w:t>
      </w:r>
      <w:r w:rsidR="00F35DA3" w:rsidRPr="004F3605">
        <w:rPr>
          <w:rFonts w:ascii="Times New Roman" w:hAnsi="Times New Roman" w:cs="Times New Roman"/>
          <w:sz w:val="24"/>
          <w:szCs w:val="24"/>
          <w:lang w:val="en-US"/>
        </w:rPr>
        <w:t>[46,47]</w:t>
      </w:r>
      <w:r w:rsidR="00630AF8" w:rsidRPr="004F3605">
        <w:rPr>
          <w:rFonts w:ascii="Times New Roman" w:hAnsi="Times New Roman" w:cs="Times New Roman"/>
          <w:sz w:val="24"/>
          <w:szCs w:val="24"/>
          <w:lang w:val="en-US"/>
        </w:rPr>
        <w:t xml:space="preserve">. </w:t>
      </w:r>
      <w:r w:rsidR="00492F8C" w:rsidRPr="004F3605">
        <w:rPr>
          <w:rFonts w:ascii="Times New Roman" w:hAnsi="Times New Roman"/>
          <w:sz w:val="24"/>
          <w:szCs w:val="24"/>
        </w:rPr>
        <w:t xml:space="preserve">Moreover, late preterm birth is also strongly associated with a number of components of the metabolic syndrome and cardiovascular disease in adult life [48]. </w:t>
      </w:r>
      <w:r w:rsidR="00630AF8" w:rsidRPr="004F3605">
        <w:rPr>
          <w:rFonts w:ascii="Times New Roman" w:hAnsi="Times New Roman" w:cs="Times New Roman"/>
          <w:sz w:val="24"/>
          <w:szCs w:val="24"/>
          <w:lang w:val="en-US"/>
        </w:rPr>
        <w:t xml:space="preserve">Our current </w:t>
      </w:r>
      <w:r w:rsidR="008D2986" w:rsidRPr="004F3605">
        <w:rPr>
          <w:rFonts w:ascii="Times New Roman" w:hAnsi="Times New Roman"/>
          <w:sz w:val="24"/>
          <w:szCs w:val="24"/>
          <w:lang w:val="en-US"/>
        </w:rPr>
        <w:t>finding</w:t>
      </w:r>
      <w:r w:rsidR="00630AF8" w:rsidRPr="004F3605">
        <w:rPr>
          <w:rFonts w:ascii="Times New Roman" w:hAnsi="Times New Roman"/>
          <w:sz w:val="24"/>
          <w:szCs w:val="24"/>
          <w:lang w:val="en-US"/>
        </w:rPr>
        <w:t>s</w:t>
      </w:r>
      <w:r w:rsidR="008D2986" w:rsidRPr="004F3605">
        <w:rPr>
          <w:rFonts w:ascii="Times New Roman" w:hAnsi="Times New Roman"/>
          <w:sz w:val="24"/>
          <w:szCs w:val="24"/>
          <w:lang w:val="en-US"/>
        </w:rPr>
        <w:t xml:space="preserve"> </w:t>
      </w:r>
      <w:r w:rsidR="00051BE7" w:rsidRPr="004F3605">
        <w:rPr>
          <w:rFonts w:ascii="Times New Roman" w:hAnsi="Times New Roman"/>
          <w:sz w:val="24"/>
          <w:szCs w:val="24"/>
          <w:lang w:val="en-US"/>
        </w:rPr>
        <w:t xml:space="preserve">thus </w:t>
      </w:r>
      <w:r w:rsidR="009F3B35" w:rsidRPr="004F3605">
        <w:rPr>
          <w:rFonts w:ascii="Times New Roman" w:hAnsi="Times New Roman"/>
          <w:sz w:val="24"/>
          <w:szCs w:val="24"/>
          <w:lang w:val="en-US"/>
        </w:rPr>
        <w:t>call for increased clinical attention to maternal</w:t>
      </w:r>
      <w:r w:rsidR="00427208" w:rsidRPr="004F3605">
        <w:rPr>
          <w:rFonts w:ascii="Times New Roman" w:hAnsi="Times New Roman"/>
          <w:sz w:val="24"/>
          <w:szCs w:val="24"/>
          <w:lang w:val="en-US"/>
        </w:rPr>
        <w:t xml:space="preserve"> time of food intake,</w:t>
      </w:r>
      <w:r w:rsidR="009F3B35" w:rsidRPr="004F3605">
        <w:rPr>
          <w:rFonts w:ascii="Times New Roman" w:hAnsi="Times New Roman"/>
          <w:sz w:val="24"/>
          <w:szCs w:val="24"/>
          <w:lang w:val="en-US"/>
        </w:rPr>
        <w:t xml:space="preserve"> and the study of potential intervention strategies </w:t>
      </w:r>
      <w:r w:rsidR="001B6FB3" w:rsidRPr="004F3605">
        <w:rPr>
          <w:rFonts w:ascii="Times New Roman" w:hAnsi="Times New Roman"/>
          <w:sz w:val="24"/>
          <w:szCs w:val="24"/>
          <w:lang w:val="en-US"/>
        </w:rPr>
        <w:t xml:space="preserve">based on circadian eating approach </w:t>
      </w:r>
      <w:r w:rsidR="009F3B35" w:rsidRPr="004F3605">
        <w:rPr>
          <w:rFonts w:ascii="Times New Roman" w:hAnsi="Times New Roman"/>
          <w:sz w:val="24"/>
          <w:szCs w:val="24"/>
          <w:lang w:val="en-US"/>
        </w:rPr>
        <w:t>which are fe</w:t>
      </w:r>
      <w:r w:rsidR="002F55C9" w:rsidRPr="004F3605">
        <w:rPr>
          <w:rFonts w:ascii="Times New Roman" w:hAnsi="Times New Roman"/>
          <w:sz w:val="24"/>
          <w:szCs w:val="24"/>
          <w:lang w:val="en-US"/>
        </w:rPr>
        <w:t>asible and cultural</w:t>
      </w:r>
      <w:r w:rsidR="00715904" w:rsidRPr="004F3605">
        <w:rPr>
          <w:rFonts w:ascii="Times New Roman" w:hAnsi="Times New Roman"/>
          <w:sz w:val="24"/>
          <w:szCs w:val="24"/>
          <w:lang w:val="en-US"/>
        </w:rPr>
        <w:t>ly</w:t>
      </w:r>
      <w:r w:rsidR="002F55C9" w:rsidRPr="004F3605">
        <w:rPr>
          <w:rFonts w:ascii="Times New Roman" w:hAnsi="Times New Roman"/>
          <w:sz w:val="24"/>
          <w:szCs w:val="24"/>
          <w:lang w:val="en-US"/>
        </w:rPr>
        <w:t xml:space="preserve"> appropriate</w:t>
      </w:r>
      <w:r w:rsidR="009F3B35" w:rsidRPr="004F3605">
        <w:rPr>
          <w:rFonts w:ascii="Times New Roman" w:hAnsi="Times New Roman"/>
          <w:sz w:val="24"/>
          <w:szCs w:val="24"/>
          <w:lang w:val="en-US"/>
        </w:rPr>
        <w:t xml:space="preserve">, with the aim of reducing risk of </w:t>
      </w:r>
      <w:r w:rsidR="00325E93" w:rsidRPr="004F3605">
        <w:rPr>
          <w:rFonts w:ascii="Times New Roman" w:hAnsi="Times New Roman"/>
          <w:sz w:val="24"/>
          <w:szCs w:val="24"/>
          <w:lang w:val="en-US"/>
        </w:rPr>
        <w:t>PTB</w:t>
      </w:r>
      <w:r w:rsidR="009F3B35" w:rsidRPr="004F3605">
        <w:rPr>
          <w:rFonts w:ascii="Times New Roman" w:hAnsi="Times New Roman"/>
          <w:sz w:val="24"/>
          <w:szCs w:val="24"/>
          <w:lang w:val="en-US"/>
        </w:rPr>
        <w:t>.</w:t>
      </w:r>
      <w:r w:rsidR="00234B33" w:rsidRPr="004F3605">
        <w:rPr>
          <w:rFonts w:ascii="Times New Roman" w:hAnsi="Times New Roman"/>
          <w:sz w:val="24"/>
          <w:szCs w:val="24"/>
          <w:lang w:val="en-US"/>
        </w:rPr>
        <w:t xml:space="preserve"> Observations for </w:t>
      </w:r>
      <w:r w:rsidR="002F55C9" w:rsidRPr="004F3605">
        <w:rPr>
          <w:rFonts w:ascii="Times New Roman" w:hAnsi="Times New Roman"/>
          <w:sz w:val="24"/>
          <w:szCs w:val="24"/>
          <w:lang w:val="en-US"/>
        </w:rPr>
        <w:t xml:space="preserve">nightly </w:t>
      </w:r>
      <w:r w:rsidR="00234B33" w:rsidRPr="004F3605">
        <w:rPr>
          <w:rFonts w:ascii="Times New Roman" w:hAnsi="Times New Roman"/>
          <w:sz w:val="24"/>
          <w:szCs w:val="24"/>
          <w:lang w:val="en-US"/>
        </w:rPr>
        <w:t xml:space="preserve">sleep deprivation in relation to </w:t>
      </w:r>
      <w:r w:rsidR="004F6E79" w:rsidRPr="004F3605">
        <w:rPr>
          <w:rFonts w:ascii="Times New Roman" w:hAnsi="Times New Roman"/>
          <w:sz w:val="24"/>
          <w:szCs w:val="24"/>
          <w:lang w:val="en-US"/>
        </w:rPr>
        <w:t xml:space="preserve">gestation length and </w:t>
      </w:r>
      <w:r w:rsidR="002F55C9" w:rsidRPr="004F3605">
        <w:rPr>
          <w:rFonts w:ascii="Times New Roman" w:hAnsi="Times New Roman"/>
          <w:sz w:val="24"/>
          <w:szCs w:val="24"/>
          <w:lang w:val="en-US"/>
        </w:rPr>
        <w:t>PTB</w:t>
      </w:r>
      <w:r w:rsidR="00234B33" w:rsidRPr="004F3605">
        <w:rPr>
          <w:rFonts w:ascii="Times New Roman" w:hAnsi="Times New Roman"/>
          <w:sz w:val="24"/>
          <w:szCs w:val="24"/>
          <w:lang w:val="en-US"/>
        </w:rPr>
        <w:t xml:space="preserve"> warrant further confirmation.</w:t>
      </w:r>
    </w:p>
    <w:p w14:paraId="7335A590" w14:textId="459F55FB" w:rsidR="00EA14D9" w:rsidRPr="004F3605" w:rsidRDefault="00EA14D9" w:rsidP="000C7976">
      <w:pPr>
        <w:pStyle w:val="NoSpacing"/>
        <w:spacing w:line="480" w:lineRule="auto"/>
        <w:rPr>
          <w:rFonts w:ascii="Times New Roman" w:hAnsi="Times New Roman"/>
          <w:sz w:val="24"/>
          <w:szCs w:val="24"/>
        </w:rPr>
      </w:pPr>
    </w:p>
    <w:p w14:paraId="5003A043" w14:textId="211AA231" w:rsidR="00D402A8" w:rsidRPr="004F3605" w:rsidRDefault="00D402A8" w:rsidP="000C7976">
      <w:pPr>
        <w:pStyle w:val="NoSpacing"/>
        <w:spacing w:line="480" w:lineRule="auto"/>
        <w:rPr>
          <w:rFonts w:ascii="Times New Roman" w:hAnsi="Times New Roman"/>
          <w:b/>
          <w:sz w:val="24"/>
          <w:szCs w:val="24"/>
        </w:rPr>
      </w:pPr>
      <w:r w:rsidRPr="004F3605">
        <w:rPr>
          <w:rFonts w:ascii="Times New Roman" w:hAnsi="Times New Roman"/>
          <w:b/>
          <w:sz w:val="24"/>
          <w:szCs w:val="24"/>
        </w:rPr>
        <w:t>Statement of authorship</w:t>
      </w:r>
    </w:p>
    <w:p w14:paraId="506CBA1F" w14:textId="4F1A3A5D" w:rsidR="00407F12" w:rsidRPr="004F3605" w:rsidRDefault="00407F12" w:rsidP="00166B49">
      <w:pPr>
        <w:autoSpaceDE w:val="0"/>
        <w:autoSpaceDN w:val="0"/>
        <w:adjustRightInd w:val="0"/>
        <w:spacing w:after="0" w:line="480" w:lineRule="auto"/>
        <w:ind w:firstLine="720"/>
        <w:rPr>
          <w:rFonts w:ascii="Times New Roman" w:hAnsi="Times New Roman" w:cs="Times New Roman"/>
          <w:sz w:val="24"/>
          <w:szCs w:val="24"/>
          <w:lang w:val="en-US"/>
        </w:rPr>
      </w:pPr>
      <w:r w:rsidRPr="004F3605">
        <w:rPr>
          <w:rFonts w:ascii="Times New Roman" w:hAnsi="Times New Roman" w:cs="Times New Roman"/>
          <w:sz w:val="24"/>
          <w:szCs w:val="24"/>
          <w:lang w:val="en-US"/>
        </w:rPr>
        <w:t xml:space="preserve">YSC, </w:t>
      </w:r>
      <w:r w:rsidR="00715904" w:rsidRPr="004F3605">
        <w:rPr>
          <w:rFonts w:ascii="Times New Roman" w:hAnsi="Times New Roman" w:cs="Times New Roman"/>
          <w:sz w:val="24"/>
          <w:szCs w:val="24"/>
          <w:lang w:val="en-US"/>
        </w:rPr>
        <w:t xml:space="preserve">KMG, </w:t>
      </w:r>
      <w:r w:rsidRPr="004F3605">
        <w:rPr>
          <w:rFonts w:ascii="Times New Roman" w:hAnsi="Times New Roman" w:cs="Times New Roman"/>
          <w:sz w:val="24"/>
          <w:szCs w:val="24"/>
          <w:lang w:val="en-US"/>
        </w:rPr>
        <w:t xml:space="preserve">LPS and KHT contributed in the conception and design of the </w:t>
      </w:r>
      <w:r w:rsidR="007D2B1B" w:rsidRPr="004F3605">
        <w:rPr>
          <w:rFonts w:ascii="Times New Roman" w:hAnsi="Times New Roman" w:cs="Times New Roman"/>
          <w:sz w:val="24"/>
          <w:szCs w:val="24"/>
          <w:lang w:val="en-US"/>
        </w:rPr>
        <w:t xml:space="preserve">GUSTO </w:t>
      </w:r>
      <w:r w:rsidRPr="004F3605">
        <w:rPr>
          <w:rFonts w:ascii="Times New Roman" w:hAnsi="Times New Roman" w:cs="Times New Roman"/>
          <w:sz w:val="24"/>
          <w:szCs w:val="24"/>
          <w:lang w:val="en-US"/>
        </w:rPr>
        <w:t>study. SLL</w:t>
      </w:r>
      <w:r w:rsidR="008D7758" w:rsidRPr="004F3605">
        <w:rPr>
          <w:rFonts w:ascii="Times New Roman" w:hAnsi="Times New Roman" w:cs="Times New Roman"/>
          <w:sz w:val="24"/>
          <w:szCs w:val="24"/>
          <w:lang w:val="en-US"/>
        </w:rPr>
        <w:t xml:space="preserve"> and FY conceptualized and</w:t>
      </w:r>
      <w:r w:rsidRPr="004F3605">
        <w:rPr>
          <w:rFonts w:ascii="Times New Roman" w:hAnsi="Times New Roman" w:cs="Times New Roman"/>
          <w:sz w:val="24"/>
          <w:szCs w:val="24"/>
          <w:lang w:val="en-US"/>
        </w:rPr>
        <w:t xml:space="preserve"> designed the present study. SLL, SC and MTC organized and cleaned the data. YBC advised on the statistical analysis. SLL performed data analysis and wrote the first draft. SLL, YBC, SC, KMG, MFFC, FY and JKYC interpreted the findings and revised drafts of the paper. All authors read and approved the final manuscript.</w:t>
      </w:r>
    </w:p>
    <w:p w14:paraId="03FE3D6A" w14:textId="77777777" w:rsidR="0090373B" w:rsidRPr="004F3605" w:rsidRDefault="0090373B" w:rsidP="000C7976">
      <w:pPr>
        <w:pStyle w:val="NoSpacing"/>
        <w:spacing w:line="480" w:lineRule="auto"/>
        <w:rPr>
          <w:rFonts w:ascii="Times New Roman" w:hAnsi="Times New Roman"/>
          <w:sz w:val="24"/>
          <w:szCs w:val="24"/>
        </w:rPr>
      </w:pPr>
    </w:p>
    <w:p w14:paraId="5DD7DA63" w14:textId="0525536D" w:rsidR="00D402A8" w:rsidRPr="004F3605" w:rsidRDefault="00D402A8" w:rsidP="000C7976">
      <w:pPr>
        <w:pStyle w:val="NoSpacing"/>
        <w:spacing w:line="480" w:lineRule="auto"/>
        <w:rPr>
          <w:rFonts w:ascii="Times New Roman" w:hAnsi="Times New Roman"/>
          <w:b/>
          <w:sz w:val="24"/>
          <w:szCs w:val="24"/>
        </w:rPr>
      </w:pPr>
      <w:r w:rsidRPr="004F3605">
        <w:rPr>
          <w:rFonts w:ascii="Times New Roman" w:hAnsi="Times New Roman"/>
          <w:b/>
          <w:sz w:val="24"/>
          <w:szCs w:val="24"/>
        </w:rPr>
        <w:t>Conflict of interest</w:t>
      </w:r>
    </w:p>
    <w:p w14:paraId="0A47DFFA" w14:textId="1C091536" w:rsidR="00185341" w:rsidRPr="004F3605" w:rsidRDefault="00185341" w:rsidP="00166B49">
      <w:pPr>
        <w:autoSpaceDE w:val="0"/>
        <w:autoSpaceDN w:val="0"/>
        <w:adjustRightInd w:val="0"/>
        <w:spacing w:after="0" w:line="480" w:lineRule="auto"/>
        <w:ind w:firstLine="720"/>
        <w:rPr>
          <w:rFonts w:ascii="Times New Roman" w:hAnsi="Times New Roman" w:cs="Times New Roman"/>
          <w:sz w:val="24"/>
          <w:szCs w:val="24"/>
          <w:lang w:val="en-US"/>
        </w:rPr>
      </w:pPr>
      <w:r w:rsidRPr="004F3605">
        <w:rPr>
          <w:rFonts w:ascii="Times New Roman" w:hAnsi="Times New Roman" w:cs="Times New Roman"/>
          <w:sz w:val="24"/>
          <w:szCs w:val="24"/>
          <w:lang w:val="en-US"/>
        </w:rPr>
        <w:lastRenderedPageBreak/>
        <w:t xml:space="preserve">KMG, YSC and FY have received reimbursement to speak at conferences sponsored by companies selling nutritional products. KMG </w:t>
      </w:r>
      <w:r w:rsidR="005673FA" w:rsidRPr="004F3605">
        <w:rPr>
          <w:rFonts w:ascii="Times New Roman" w:hAnsi="Times New Roman" w:cs="Times New Roman"/>
          <w:sz w:val="24"/>
          <w:szCs w:val="24"/>
          <w:lang w:val="en-US"/>
        </w:rPr>
        <w:t xml:space="preserve">and YSC </w:t>
      </w:r>
      <w:r w:rsidRPr="004F3605">
        <w:rPr>
          <w:rFonts w:ascii="Times New Roman" w:hAnsi="Times New Roman" w:cs="Times New Roman"/>
          <w:sz w:val="24"/>
          <w:szCs w:val="24"/>
          <w:lang w:val="en-US"/>
        </w:rPr>
        <w:t>are part of an academic consortium that has received research funding from Abbott, Nutrition, Nestle and Danone. Other authors declare that they have no conflict of interest.</w:t>
      </w:r>
    </w:p>
    <w:p w14:paraId="7297BA21" w14:textId="77777777" w:rsidR="006F6BE1" w:rsidRPr="004F3605" w:rsidRDefault="006F6BE1" w:rsidP="000C7976">
      <w:pPr>
        <w:pStyle w:val="NoSpacing"/>
        <w:spacing w:line="480" w:lineRule="auto"/>
        <w:rPr>
          <w:rFonts w:ascii="Times New Roman" w:hAnsi="Times New Roman"/>
          <w:b/>
          <w:sz w:val="24"/>
          <w:szCs w:val="24"/>
        </w:rPr>
      </w:pPr>
    </w:p>
    <w:p w14:paraId="42BCD532" w14:textId="3D8D58E2" w:rsidR="00D402A8" w:rsidRPr="004F3605" w:rsidRDefault="00D402A8" w:rsidP="000C7976">
      <w:pPr>
        <w:pStyle w:val="NoSpacing"/>
        <w:spacing w:line="480" w:lineRule="auto"/>
        <w:rPr>
          <w:rFonts w:ascii="Times New Roman" w:hAnsi="Times New Roman"/>
          <w:b/>
          <w:sz w:val="24"/>
          <w:szCs w:val="24"/>
        </w:rPr>
      </w:pPr>
      <w:r w:rsidRPr="004F3605">
        <w:rPr>
          <w:rFonts w:ascii="Times New Roman" w:hAnsi="Times New Roman"/>
          <w:b/>
          <w:sz w:val="24"/>
          <w:szCs w:val="24"/>
        </w:rPr>
        <w:t>Funding sources</w:t>
      </w:r>
    </w:p>
    <w:p w14:paraId="302E475C" w14:textId="3ACF88AB" w:rsidR="006F6BE1" w:rsidRPr="004F3605" w:rsidRDefault="006F6BE1" w:rsidP="00166B49">
      <w:pPr>
        <w:pStyle w:val="NoSpacing"/>
        <w:spacing w:line="480" w:lineRule="auto"/>
        <w:ind w:firstLine="720"/>
        <w:rPr>
          <w:rFonts w:ascii="Times New Roman" w:hAnsi="Times New Roman"/>
          <w:iCs/>
          <w:sz w:val="24"/>
          <w:szCs w:val="24"/>
        </w:rPr>
      </w:pPr>
      <w:r w:rsidRPr="004F3605">
        <w:rPr>
          <w:rFonts w:ascii="Times New Roman" w:hAnsi="Times New Roman"/>
          <w:color w:val="000000"/>
          <w:sz w:val="24"/>
          <w:szCs w:val="24"/>
        </w:rPr>
        <w:t>This research is supported by the Singapore National Research Foundation under its Translational and Clinical R</w:t>
      </w:r>
      <w:r w:rsidR="00B26239" w:rsidRPr="004F3605">
        <w:rPr>
          <w:rFonts w:ascii="Times New Roman" w:hAnsi="Times New Roman"/>
          <w:color w:val="000000"/>
          <w:sz w:val="24"/>
          <w:szCs w:val="24"/>
        </w:rPr>
        <w:t>esearch (TCR) Flagship Program</w:t>
      </w:r>
      <w:r w:rsidRPr="004F3605">
        <w:rPr>
          <w:rFonts w:ascii="Times New Roman" w:hAnsi="Times New Roman"/>
          <w:color w:val="000000"/>
          <w:sz w:val="24"/>
          <w:szCs w:val="24"/>
        </w:rPr>
        <w:t xml:space="preserve"> and administered by the Singapore Ministry of Health’s National Medical Resea</w:t>
      </w:r>
      <w:r w:rsidR="00F440B9" w:rsidRPr="004F3605">
        <w:rPr>
          <w:rFonts w:ascii="Times New Roman" w:hAnsi="Times New Roman"/>
          <w:color w:val="000000"/>
          <w:sz w:val="24"/>
          <w:szCs w:val="24"/>
        </w:rPr>
        <w:t>rch Council (NMRC), Singapore [</w:t>
      </w:r>
      <w:r w:rsidRPr="004F3605">
        <w:rPr>
          <w:rFonts w:ascii="Times New Roman" w:hAnsi="Times New Roman"/>
          <w:color w:val="000000"/>
          <w:sz w:val="24"/>
          <w:szCs w:val="24"/>
        </w:rPr>
        <w:t>NMRC/TCR/004-NUS/2008; NMRC/TCR/012-NUHS/2014</w:t>
      </w:r>
      <w:r w:rsidR="00F440B9" w:rsidRPr="004F3605">
        <w:rPr>
          <w:rFonts w:ascii="Times New Roman" w:hAnsi="Times New Roman"/>
          <w:color w:val="000000"/>
          <w:sz w:val="24"/>
          <w:szCs w:val="24"/>
        </w:rPr>
        <w:t>]</w:t>
      </w:r>
      <w:r w:rsidRPr="004F3605">
        <w:rPr>
          <w:rFonts w:ascii="Times New Roman" w:hAnsi="Times New Roman"/>
          <w:color w:val="000000"/>
          <w:sz w:val="24"/>
          <w:szCs w:val="24"/>
        </w:rPr>
        <w:t xml:space="preserve">. Additional funding is provided by the Singapore Institute for Clinical Sciences, Agency for Science Technology and Research (A*STAR), Singapore. </w:t>
      </w:r>
      <w:r w:rsidRPr="004F3605">
        <w:rPr>
          <w:rFonts w:ascii="Times New Roman" w:hAnsi="Times New Roman"/>
          <w:sz w:val="24"/>
          <w:szCs w:val="24"/>
        </w:rPr>
        <w:t>KMG is supported by t</w:t>
      </w:r>
      <w:r w:rsidR="00F440B9" w:rsidRPr="004F3605">
        <w:rPr>
          <w:rFonts w:ascii="Times New Roman" w:hAnsi="Times New Roman"/>
          <w:sz w:val="24"/>
          <w:szCs w:val="24"/>
        </w:rPr>
        <w:t>he UK Medical Research Council [MC_UU_12011/4]</w:t>
      </w:r>
      <w:r w:rsidRPr="004F3605">
        <w:rPr>
          <w:rFonts w:ascii="Times New Roman" w:hAnsi="Times New Roman"/>
          <w:sz w:val="24"/>
          <w:szCs w:val="24"/>
        </w:rPr>
        <w:t>, the National Institute for Health Rese</w:t>
      </w:r>
      <w:r w:rsidR="00F440B9" w:rsidRPr="004F3605">
        <w:rPr>
          <w:rFonts w:ascii="Times New Roman" w:hAnsi="Times New Roman"/>
          <w:sz w:val="24"/>
          <w:szCs w:val="24"/>
        </w:rPr>
        <w:t>arch (NIHR Senior Investigator [NF-SI-0515-10042]</w:t>
      </w:r>
      <w:r w:rsidRPr="004F3605">
        <w:rPr>
          <w:rFonts w:ascii="Times New Roman" w:hAnsi="Times New Roman"/>
          <w:sz w:val="24"/>
          <w:szCs w:val="24"/>
        </w:rPr>
        <w:t xml:space="preserve"> and the NIHR Southampton Biomedical Research Centre) and the Europ</w:t>
      </w:r>
      <w:r w:rsidR="00F440B9" w:rsidRPr="004F3605">
        <w:rPr>
          <w:rFonts w:ascii="Times New Roman" w:hAnsi="Times New Roman"/>
          <w:sz w:val="24"/>
          <w:szCs w:val="24"/>
        </w:rPr>
        <w:t>ean Union [</w:t>
      </w:r>
      <w:r w:rsidR="00B26239" w:rsidRPr="004F3605">
        <w:rPr>
          <w:rFonts w:ascii="Times New Roman" w:hAnsi="Times New Roman"/>
          <w:sz w:val="24"/>
          <w:szCs w:val="24"/>
        </w:rPr>
        <w:t>Erasmus+ Program</w:t>
      </w:r>
      <w:r w:rsidRPr="004F3605">
        <w:rPr>
          <w:rFonts w:ascii="Times New Roman" w:hAnsi="Times New Roman"/>
          <w:sz w:val="24"/>
          <w:szCs w:val="24"/>
        </w:rPr>
        <w:t xml:space="preserve"> Early Nutrition eAcademy Southeast Asia-573651</w:t>
      </w:r>
      <w:r w:rsidR="00F440B9" w:rsidRPr="004F3605">
        <w:rPr>
          <w:rFonts w:ascii="Times New Roman" w:hAnsi="Times New Roman"/>
          <w:sz w:val="24"/>
          <w:szCs w:val="24"/>
        </w:rPr>
        <w:t>-EPP-1-2016-1-DE-EPPKA2-CBHE-JP]</w:t>
      </w:r>
      <w:r w:rsidRPr="004F3605">
        <w:rPr>
          <w:rFonts w:ascii="Times New Roman" w:hAnsi="Times New Roman"/>
          <w:sz w:val="24"/>
          <w:szCs w:val="24"/>
        </w:rPr>
        <w:t xml:space="preserve">. </w:t>
      </w:r>
      <w:r w:rsidRPr="004F3605">
        <w:rPr>
          <w:rFonts w:ascii="Times New Roman" w:hAnsi="Times New Roman"/>
          <w:iCs/>
          <w:sz w:val="24"/>
          <w:szCs w:val="24"/>
        </w:rPr>
        <w:t xml:space="preserve">JKYC is supported by the </w:t>
      </w:r>
      <w:r w:rsidR="00F440B9" w:rsidRPr="004F3605">
        <w:rPr>
          <w:rFonts w:ascii="Times New Roman" w:hAnsi="Times New Roman"/>
          <w:iCs/>
          <w:sz w:val="24"/>
          <w:szCs w:val="24"/>
        </w:rPr>
        <w:t>NMRC Clinician Scientist Award [NMRC/CSA(SI)/008/2016]</w:t>
      </w:r>
      <w:r w:rsidRPr="004F3605">
        <w:rPr>
          <w:rFonts w:ascii="Times New Roman" w:hAnsi="Times New Roman"/>
          <w:iCs/>
          <w:sz w:val="24"/>
          <w:szCs w:val="24"/>
        </w:rPr>
        <w:t>.</w:t>
      </w:r>
    </w:p>
    <w:p w14:paraId="6B6F2BB7" w14:textId="77777777" w:rsidR="00610326" w:rsidRPr="004F3605" w:rsidRDefault="00610326" w:rsidP="00166B49">
      <w:pPr>
        <w:pStyle w:val="NoSpacing"/>
        <w:spacing w:line="480" w:lineRule="auto"/>
        <w:ind w:firstLine="720"/>
        <w:rPr>
          <w:rFonts w:ascii="Times New Roman" w:hAnsi="Times New Roman"/>
          <w:iCs/>
          <w:sz w:val="24"/>
          <w:szCs w:val="24"/>
        </w:rPr>
      </w:pPr>
    </w:p>
    <w:p w14:paraId="6EA61B6C" w14:textId="77777777" w:rsidR="00610326" w:rsidRPr="004F3605" w:rsidRDefault="00610326" w:rsidP="00610326">
      <w:pPr>
        <w:pStyle w:val="NoSpacing"/>
        <w:spacing w:line="480" w:lineRule="auto"/>
        <w:rPr>
          <w:rFonts w:ascii="Times New Roman" w:hAnsi="Times New Roman"/>
          <w:b/>
          <w:sz w:val="24"/>
          <w:szCs w:val="24"/>
        </w:rPr>
      </w:pPr>
      <w:r w:rsidRPr="004F3605">
        <w:rPr>
          <w:rFonts w:ascii="Times New Roman" w:hAnsi="Times New Roman"/>
          <w:b/>
          <w:sz w:val="24"/>
          <w:szCs w:val="24"/>
        </w:rPr>
        <w:t>Acknowledgments</w:t>
      </w:r>
    </w:p>
    <w:p w14:paraId="7576F452" w14:textId="77777777" w:rsidR="00610326" w:rsidRPr="004F3605" w:rsidRDefault="00610326" w:rsidP="0069435D">
      <w:pPr>
        <w:spacing w:after="0" w:line="480" w:lineRule="auto"/>
        <w:ind w:firstLine="720"/>
        <w:jc w:val="both"/>
        <w:rPr>
          <w:rFonts w:ascii="Times New Roman" w:hAnsi="Times New Roman" w:cs="Times New Roman"/>
          <w:color w:val="000000"/>
          <w:sz w:val="24"/>
          <w:szCs w:val="24"/>
          <w:lang w:val="en-US"/>
        </w:rPr>
      </w:pPr>
      <w:r w:rsidRPr="004F3605">
        <w:rPr>
          <w:rFonts w:ascii="Times New Roman" w:hAnsi="Times New Roman" w:cs="Times New Roman"/>
          <w:sz w:val="24"/>
          <w:szCs w:val="24"/>
          <w:lang w:val="en-US"/>
        </w:rPr>
        <w:t xml:space="preserve">We thank the staff and participants of the GUSTO study. </w:t>
      </w:r>
      <w:r w:rsidRPr="004F3605">
        <w:rPr>
          <w:rFonts w:ascii="Times New Roman" w:hAnsi="Times New Roman" w:cs="Times New Roman"/>
          <w:color w:val="000000"/>
          <w:sz w:val="24"/>
          <w:szCs w:val="24"/>
          <w:lang w:val="en-US"/>
        </w:rPr>
        <w:t xml:space="preserve">The GUSTO study group includes Allan Sheppard, Amutha Chinnadurai, Anne Eng Neo Goh, Anne Rifkin-Graboi, Anqi Qiu,  Arijit Biswas, Bee Wah Lee,  Birit F.P. Broekman, Boon Long Quah, Borys Shuter, Chai Kiat Chng, Cheryl Ngo, Choon Looi Bong, Christiani Jeyakumar Henry, Cornelia Yin Ing Chee, Yam Thiam Daniel Goh, Doris Fok, Fabian Yap, George Seow Heong Yeo, Helen Chen, Hugo P S van Bever, Iliana Magiati,  Inez Bik Yun Wong, Ivy Yee-Man Lau, Jeevesh Kapur, Jenny L. Richmond, Joanna D. Holbrook, Joshua J. Gooley, </w:t>
      </w:r>
      <w:r w:rsidRPr="004F3605">
        <w:rPr>
          <w:rFonts w:ascii="Times New Roman" w:hAnsi="Times New Roman" w:cs="Times New Roman"/>
          <w:color w:val="000000"/>
          <w:sz w:val="24"/>
          <w:szCs w:val="24"/>
          <w:lang w:val="en-US"/>
        </w:rPr>
        <w:lastRenderedPageBreak/>
        <w:t>Kenneth Kwek, Krishnamoorthy Niduvaje, Leher Singh, Lin Lin Su, Lourdes Mary Daniel,  Marielle V. Fortier, Mark Hanson, Mary Rauff, Mei Chien Chua, Michael Meaney, Mya Thway Tint, Neerja Karnani, Ngee Lek, Oon Hoe Teoh, P. C. Wong, Peter D. Gluckman, Pratibha Agarwal, Rob M. van Dam, Salome A. Rebello, Seang-Mei Saw, Shang Chee Chong, Shu-E Soh, Sok Bee Lim, Chin-Ying Stephen Hsu, Victor Samuel Rajadurai, Walter Stunkel, Wee Meng Han, Wei Wei Pang, Yiong Huak Chan and Yung Seng Lee.</w:t>
      </w:r>
    </w:p>
    <w:p w14:paraId="6F87D1D1" w14:textId="77777777" w:rsidR="00610326" w:rsidRPr="004F3605" w:rsidRDefault="00610326" w:rsidP="00610326">
      <w:pPr>
        <w:pStyle w:val="NoSpacing"/>
        <w:spacing w:line="480" w:lineRule="auto"/>
        <w:rPr>
          <w:rFonts w:ascii="Times New Roman" w:hAnsi="Times New Roman"/>
          <w:b/>
          <w:sz w:val="24"/>
          <w:szCs w:val="24"/>
        </w:rPr>
      </w:pPr>
    </w:p>
    <w:p w14:paraId="48850864" w14:textId="77777777" w:rsidR="00E11E4A" w:rsidRPr="004F3605" w:rsidRDefault="00D402A8" w:rsidP="00E11E4A">
      <w:pPr>
        <w:pStyle w:val="NoSpacing"/>
        <w:spacing w:line="480" w:lineRule="auto"/>
        <w:rPr>
          <w:rFonts w:ascii="Times New Roman" w:hAnsi="Times New Roman"/>
          <w:b/>
          <w:sz w:val="24"/>
          <w:szCs w:val="24"/>
        </w:rPr>
      </w:pPr>
      <w:r w:rsidRPr="004F3605">
        <w:rPr>
          <w:rFonts w:ascii="Times New Roman" w:hAnsi="Times New Roman"/>
          <w:b/>
          <w:sz w:val="24"/>
          <w:szCs w:val="24"/>
        </w:rPr>
        <w:t>References</w:t>
      </w:r>
    </w:p>
    <w:p w14:paraId="069B3CCA"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rPr>
        <w:t xml:space="preserve">Chawanpaiboon S, Vogel JP, Moller AB, Lumbiganon P, Petzold M, Hogan D, et al. </w:t>
      </w:r>
      <w:r w:rsidRPr="004F3605">
        <w:rPr>
          <w:rFonts w:ascii="Times New Roman" w:hAnsi="Times New Roman" w:cs="Times New Roman"/>
          <w:bCs/>
          <w:sz w:val="24"/>
          <w:szCs w:val="24"/>
        </w:rPr>
        <w:t>Global</w:t>
      </w:r>
      <w:r w:rsidRPr="004F3605">
        <w:rPr>
          <w:rFonts w:ascii="Times New Roman" w:hAnsi="Times New Roman" w:cs="Times New Roman"/>
          <w:sz w:val="24"/>
          <w:szCs w:val="24"/>
        </w:rPr>
        <w:t xml:space="preserve">, </w:t>
      </w:r>
      <w:r w:rsidRPr="004F3605">
        <w:rPr>
          <w:rFonts w:ascii="Times New Roman" w:hAnsi="Times New Roman" w:cs="Times New Roman"/>
          <w:bCs/>
          <w:sz w:val="24"/>
          <w:szCs w:val="24"/>
        </w:rPr>
        <w:t>regional</w:t>
      </w:r>
      <w:r w:rsidRPr="004F3605">
        <w:rPr>
          <w:rFonts w:ascii="Times New Roman" w:hAnsi="Times New Roman" w:cs="Times New Roman"/>
          <w:sz w:val="24"/>
          <w:szCs w:val="24"/>
        </w:rPr>
        <w:t xml:space="preserve">, and </w:t>
      </w:r>
      <w:r w:rsidRPr="004F3605">
        <w:rPr>
          <w:rFonts w:ascii="Times New Roman" w:hAnsi="Times New Roman" w:cs="Times New Roman"/>
          <w:bCs/>
          <w:sz w:val="24"/>
          <w:szCs w:val="24"/>
        </w:rPr>
        <w:t>national</w:t>
      </w:r>
      <w:r w:rsidRPr="004F3605">
        <w:rPr>
          <w:rFonts w:ascii="Times New Roman" w:hAnsi="Times New Roman" w:cs="Times New Roman"/>
          <w:sz w:val="24"/>
          <w:szCs w:val="24"/>
        </w:rPr>
        <w:t xml:space="preserve"> </w:t>
      </w:r>
      <w:r w:rsidRPr="004F3605">
        <w:rPr>
          <w:rFonts w:ascii="Times New Roman" w:hAnsi="Times New Roman" w:cs="Times New Roman"/>
          <w:bCs/>
          <w:sz w:val="24"/>
          <w:szCs w:val="24"/>
        </w:rPr>
        <w:t>estimates</w:t>
      </w:r>
      <w:r w:rsidRPr="004F3605">
        <w:rPr>
          <w:rFonts w:ascii="Times New Roman" w:hAnsi="Times New Roman" w:cs="Times New Roman"/>
          <w:sz w:val="24"/>
          <w:szCs w:val="24"/>
        </w:rPr>
        <w:t xml:space="preserve"> of </w:t>
      </w:r>
      <w:r w:rsidRPr="004F3605">
        <w:rPr>
          <w:rFonts w:ascii="Times New Roman" w:hAnsi="Times New Roman" w:cs="Times New Roman"/>
          <w:bCs/>
          <w:sz w:val="24"/>
          <w:szCs w:val="24"/>
        </w:rPr>
        <w:t>levels</w:t>
      </w:r>
      <w:r w:rsidRPr="004F3605">
        <w:rPr>
          <w:rFonts w:ascii="Times New Roman" w:hAnsi="Times New Roman" w:cs="Times New Roman"/>
          <w:sz w:val="24"/>
          <w:szCs w:val="24"/>
        </w:rPr>
        <w:t xml:space="preserve"> of </w:t>
      </w:r>
      <w:r w:rsidRPr="004F3605">
        <w:rPr>
          <w:rFonts w:ascii="Times New Roman" w:hAnsi="Times New Roman" w:cs="Times New Roman"/>
          <w:bCs/>
          <w:sz w:val="24"/>
          <w:szCs w:val="24"/>
        </w:rPr>
        <w:t>preterm</w:t>
      </w:r>
      <w:r w:rsidRPr="004F3605">
        <w:rPr>
          <w:rFonts w:ascii="Times New Roman" w:hAnsi="Times New Roman" w:cs="Times New Roman"/>
          <w:sz w:val="24"/>
          <w:szCs w:val="24"/>
        </w:rPr>
        <w:t xml:space="preserve"> birth in 2014: a systematic review and modelling analysis. </w:t>
      </w:r>
      <w:r w:rsidRPr="004F3605">
        <w:rPr>
          <w:rStyle w:val="jrnl"/>
          <w:rFonts w:ascii="Times New Roman" w:hAnsi="Times New Roman" w:cs="Times New Roman"/>
          <w:sz w:val="24"/>
          <w:szCs w:val="24"/>
        </w:rPr>
        <w:t>Lancet Glob Health</w:t>
      </w:r>
      <w:r w:rsidRPr="004F3605">
        <w:rPr>
          <w:rFonts w:ascii="Times New Roman" w:hAnsi="Times New Roman" w:cs="Times New Roman"/>
          <w:sz w:val="24"/>
          <w:szCs w:val="24"/>
        </w:rPr>
        <w:t xml:space="preserve"> 2019;7:e37-46. doi: 10.1016/S2214-109X(18)30451-0.</w:t>
      </w:r>
    </w:p>
    <w:p w14:paraId="0C77D14D"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rPr>
        <w:t xml:space="preserve">Vogel JP, Chawanpaiboon S, Moller AB, Watananirun K, Bonet M, Lumbiganon P. The </w:t>
      </w:r>
      <w:r w:rsidRPr="004F3605">
        <w:rPr>
          <w:rFonts w:ascii="Times New Roman" w:hAnsi="Times New Roman" w:cs="Times New Roman"/>
          <w:bCs/>
          <w:sz w:val="24"/>
          <w:szCs w:val="24"/>
        </w:rPr>
        <w:t>global</w:t>
      </w:r>
      <w:r w:rsidRPr="004F3605">
        <w:rPr>
          <w:rFonts w:ascii="Times New Roman" w:hAnsi="Times New Roman" w:cs="Times New Roman"/>
          <w:sz w:val="24"/>
          <w:szCs w:val="24"/>
        </w:rPr>
        <w:t xml:space="preserve"> </w:t>
      </w:r>
      <w:r w:rsidRPr="004F3605">
        <w:rPr>
          <w:rFonts w:ascii="Times New Roman" w:hAnsi="Times New Roman" w:cs="Times New Roman"/>
          <w:bCs/>
          <w:sz w:val="24"/>
          <w:szCs w:val="24"/>
        </w:rPr>
        <w:t>epidemiology</w:t>
      </w:r>
      <w:r w:rsidRPr="004F3605">
        <w:rPr>
          <w:rFonts w:ascii="Times New Roman" w:hAnsi="Times New Roman" w:cs="Times New Roman"/>
          <w:sz w:val="24"/>
          <w:szCs w:val="24"/>
        </w:rPr>
        <w:t xml:space="preserve"> of </w:t>
      </w:r>
      <w:r w:rsidRPr="004F3605">
        <w:rPr>
          <w:rFonts w:ascii="Times New Roman" w:hAnsi="Times New Roman" w:cs="Times New Roman"/>
          <w:bCs/>
          <w:sz w:val="24"/>
          <w:szCs w:val="24"/>
        </w:rPr>
        <w:t>preterm birth</w:t>
      </w:r>
      <w:r w:rsidRPr="004F3605">
        <w:rPr>
          <w:rFonts w:ascii="Times New Roman" w:hAnsi="Times New Roman" w:cs="Times New Roman"/>
          <w:sz w:val="24"/>
          <w:szCs w:val="24"/>
        </w:rPr>
        <w:t xml:space="preserve">. </w:t>
      </w:r>
      <w:r w:rsidRPr="004F3605">
        <w:rPr>
          <w:rStyle w:val="jrnl"/>
          <w:rFonts w:ascii="Times New Roman" w:hAnsi="Times New Roman" w:cs="Times New Roman"/>
          <w:sz w:val="24"/>
          <w:szCs w:val="24"/>
        </w:rPr>
        <w:t>Best Pract Res Clin Obstet Gynaecol</w:t>
      </w:r>
      <w:r w:rsidRPr="004F3605">
        <w:rPr>
          <w:rFonts w:ascii="Times New Roman" w:hAnsi="Times New Roman" w:cs="Times New Roman"/>
          <w:sz w:val="24"/>
          <w:szCs w:val="24"/>
        </w:rPr>
        <w:t xml:space="preserve"> 2018;52:3-12. doi: 10.1016/j.bpobgyn.2018.04.003.</w:t>
      </w:r>
    </w:p>
    <w:p w14:paraId="6BA52820"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rPr>
        <w:t xml:space="preserve">Reiter RJ, Tan DX, Korkmaz A, Rosales-Corral SA. </w:t>
      </w:r>
      <w:r w:rsidRPr="004F3605">
        <w:rPr>
          <w:rFonts w:ascii="Times New Roman" w:hAnsi="Times New Roman" w:cs="Times New Roman"/>
          <w:bCs/>
          <w:sz w:val="24"/>
          <w:szCs w:val="24"/>
        </w:rPr>
        <w:t>Melatonin</w:t>
      </w:r>
      <w:r w:rsidRPr="004F3605">
        <w:rPr>
          <w:rFonts w:ascii="Times New Roman" w:hAnsi="Times New Roman" w:cs="Times New Roman"/>
          <w:sz w:val="24"/>
          <w:szCs w:val="24"/>
        </w:rPr>
        <w:t xml:space="preserve"> and </w:t>
      </w:r>
      <w:r w:rsidRPr="004F3605">
        <w:rPr>
          <w:rFonts w:ascii="Times New Roman" w:hAnsi="Times New Roman" w:cs="Times New Roman"/>
          <w:bCs/>
          <w:sz w:val="24"/>
          <w:szCs w:val="24"/>
        </w:rPr>
        <w:t>stable</w:t>
      </w:r>
      <w:r w:rsidRPr="004F3605">
        <w:rPr>
          <w:rFonts w:ascii="Times New Roman" w:hAnsi="Times New Roman" w:cs="Times New Roman"/>
          <w:sz w:val="24"/>
          <w:szCs w:val="24"/>
        </w:rPr>
        <w:t xml:space="preserve"> </w:t>
      </w:r>
      <w:r w:rsidRPr="004F3605">
        <w:rPr>
          <w:rFonts w:ascii="Times New Roman" w:hAnsi="Times New Roman" w:cs="Times New Roman"/>
          <w:bCs/>
          <w:sz w:val="24"/>
          <w:szCs w:val="24"/>
        </w:rPr>
        <w:t>circadian rhythms</w:t>
      </w:r>
      <w:r w:rsidRPr="004F3605">
        <w:rPr>
          <w:rFonts w:ascii="Times New Roman" w:hAnsi="Times New Roman" w:cs="Times New Roman"/>
          <w:sz w:val="24"/>
          <w:szCs w:val="24"/>
        </w:rPr>
        <w:t xml:space="preserve"> optimize maternal, placental and fetal physiology. </w:t>
      </w:r>
      <w:r w:rsidRPr="004F3605">
        <w:rPr>
          <w:rStyle w:val="jrnl"/>
          <w:rFonts w:ascii="Times New Roman" w:hAnsi="Times New Roman" w:cs="Times New Roman"/>
          <w:sz w:val="24"/>
          <w:szCs w:val="24"/>
        </w:rPr>
        <w:t>Hum Reprod Update</w:t>
      </w:r>
      <w:r w:rsidRPr="004F3605">
        <w:rPr>
          <w:rFonts w:ascii="Times New Roman" w:hAnsi="Times New Roman" w:cs="Times New Roman"/>
          <w:sz w:val="24"/>
          <w:szCs w:val="24"/>
        </w:rPr>
        <w:t xml:space="preserve"> 2014;20:293-307. doi: 10.1093/humupd/dmt054.</w:t>
      </w:r>
    </w:p>
    <w:p w14:paraId="3A013375"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rPr>
        <w:t xml:space="preserve">Reschke L, McCarthy R, Herzog ED, Fay JC, Jungheim ES, England SK. </w:t>
      </w:r>
      <w:r w:rsidRPr="004F3605">
        <w:rPr>
          <w:rFonts w:ascii="Times New Roman" w:hAnsi="Times New Roman" w:cs="Times New Roman"/>
          <w:bCs/>
          <w:sz w:val="24"/>
          <w:szCs w:val="24"/>
        </w:rPr>
        <w:t>Chronodisruption</w:t>
      </w:r>
      <w:r w:rsidRPr="004F3605">
        <w:rPr>
          <w:rFonts w:ascii="Times New Roman" w:hAnsi="Times New Roman" w:cs="Times New Roman"/>
          <w:sz w:val="24"/>
          <w:szCs w:val="24"/>
        </w:rPr>
        <w:t xml:space="preserve">: An untimely cause of preterm birth? </w:t>
      </w:r>
      <w:r w:rsidRPr="004F3605">
        <w:rPr>
          <w:rStyle w:val="jrnl"/>
          <w:rFonts w:ascii="Times New Roman" w:hAnsi="Times New Roman" w:cs="Times New Roman"/>
          <w:sz w:val="24"/>
          <w:szCs w:val="24"/>
        </w:rPr>
        <w:t>Best Pract Res Clin Obstet Gynaecol</w:t>
      </w:r>
      <w:r w:rsidRPr="004F3605">
        <w:rPr>
          <w:rFonts w:ascii="Times New Roman" w:hAnsi="Times New Roman" w:cs="Times New Roman"/>
          <w:sz w:val="24"/>
          <w:szCs w:val="24"/>
        </w:rPr>
        <w:t xml:space="preserve"> 2018;52:60-7. doi: 10.1016/j.bpobgyn.2018.08.001.</w:t>
      </w:r>
    </w:p>
    <w:p w14:paraId="5B1FF5A1"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rPr>
        <w:t xml:space="preserve">Seron-Ferre M, Bennet L. </w:t>
      </w:r>
      <w:r w:rsidRPr="004F3605">
        <w:rPr>
          <w:rFonts w:ascii="Times New Roman" w:hAnsi="Times New Roman" w:cs="Times New Roman"/>
          <w:bCs/>
          <w:sz w:val="24"/>
          <w:szCs w:val="24"/>
        </w:rPr>
        <w:t>Shift</w:t>
      </w:r>
      <w:r w:rsidRPr="004F3605">
        <w:rPr>
          <w:rFonts w:ascii="Times New Roman" w:hAnsi="Times New Roman" w:cs="Times New Roman"/>
          <w:sz w:val="24"/>
          <w:szCs w:val="24"/>
        </w:rPr>
        <w:t xml:space="preserve"> </w:t>
      </w:r>
      <w:r w:rsidRPr="004F3605">
        <w:rPr>
          <w:rFonts w:ascii="Times New Roman" w:hAnsi="Times New Roman" w:cs="Times New Roman"/>
          <w:bCs/>
          <w:sz w:val="24"/>
          <w:szCs w:val="24"/>
        </w:rPr>
        <w:t>work</w:t>
      </w:r>
      <w:r w:rsidRPr="004F3605">
        <w:rPr>
          <w:rFonts w:ascii="Times New Roman" w:hAnsi="Times New Roman" w:cs="Times New Roman"/>
          <w:sz w:val="24"/>
          <w:szCs w:val="24"/>
        </w:rPr>
        <w:t xml:space="preserve"> and </w:t>
      </w:r>
      <w:r w:rsidRPr="004F3605">
        <w:rPr>
          <w:rFonts w:ascii="Times New Roman" w:hAnsi="Times New Roman" w:cs="Times New Roman"/>
          <w:bCs/>
          <w:sz w:val="24"/>
          <w:szCs w:val="24"/>
        </w:rPr>
        <w:t>pregnancy</w:t>
      </w:r>
      <w:r w:rsidRPr="004F3605">
        <w:rPr>
          <w:rFonts w:ascii="Times New Roman" w:hAnsi="Times New Roman" w:cs="Times New Roman"/>
          <w:sz w:val="24"/>
          <w:szCs w:val="24"/>
        </w:rPr>
        <w:t xml:space="preserve">: night light, baby not right. </w:t>
      </w:r>
      <w:r w:rsidRPr="004F3605">
        <w:rPr>
          <w:rStyle w:val="jrnl"/>
          <w:rFonts w:ascii="Times New Roman" w:hAnsi="Times New Roman" w:cs="Times New Roman"/>
          <w:sz w:val="24"/>
          <w:szCs w:val="24"/>
        </w:rPr>
        <w:t>J Physiol</w:t>
      </w:r>
      <w:r w:rsidRPr="004F3605">
        <w:rPr>
          <w:rFonts w:ascii="Times New Roman" w:hAnsi="Times New Roman" w:cs="Times New Roman"/>
          <w:sz w:val="24"/>
          <w:szCs w:val="24"/>
        </w:rPr>
        <w:t xml:space="preserve"> 2019;597:1783-4. doi: 10.1113/JP277702.</w:t>
      </w:r>
    </w:p>
    <w:p w14:paraId="741F116E"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rPr>
        <w:lastRenderedPageBreak/>
        <w:t xml:space="preserve">Guerrero-Vargas NN, Espitia-Bautista E, Buijs RM, Escobar C. </w:t>
      </w:r>
      <w:r w:rsidRPr="004F3605">
        <w:rPr>
          <w:rFonts w:ascii="Times New Roman" w:hAnsi="Times New Roman" w:cs="Times New Roman"/>
          <w:bCs/>
          <w:sz w:val="24"/>
          <w:szCs w:val="24"/>
        </w:rPr>
        <w:t>Shift-work</w:t>
      </w:r>
      <w:r w:rsidRPr="004F3605">
        <w:rPr>
          <w:rFonts w:ascii="Times New Roman" w:hAnsi="Times New Roman" w:cs="Times New Roman"/>
          <w:sz w:val="24"/>
          <w:szCs w:val="24"/>
        </w:rPr>
        <w:t xml:space="preserve">: is </w:t>
      </w:r>
      <w:r w:rsidRPr="004F3605">
        <w:rPr>
          <w:rFonts w:ascii="Times New Roman" w:hAnsi="Times New Roman" w:cs="Times New Roman"/>
          <w:bCs/>
          <w:sz w:val="24"/>
          <w:szCs w:val="24"/>
        </w:rPr>
        <w:t>time</w:t>
      </w:r>
      <w:r w:rsidRPr="004F3605">
        <w:rPr>
          <w:rFonts w:ascii="Times New Roman" w:hAnsi="Times New Roman" w:cs="Times New Roman"/>
          <w:sz w:val="24"/>
          <w:szCs w:val="24"/>
        </w:rPr>
        <w:t xml:space="preserve"> of </w:t>
      </w:r>
      <w:r w:rsidRPr="004F3605">
        <w:rPr>
          <w:rFonts w:ascii="Times New Roman" w:hAnsi="Times New Roman" w:cs="Times New Roman"/>
          <w:bCs/>
          <w:sz w:val="24"/>
          <w:szCs w:val="24"/>
        </w:rPr>
        <w:t>eating</w:t>
      </w:r>
      <w:r w:rsidRPr="004F3605">
        <w:rPr>
          <w:rFonts w:ascii="Times New Roman" w:hAnsi="Times New Roman" w:cs="Times New Roman"/>
          <w:sz w:val="24"/>
          <w:szCs w:val="24"/>
        </w:rPr>
        <w:t xml:space="preserve"> determining metabolic health? Evidence from animal models. </w:t>
      </w:r>
      <w:r w:rsidRPr="004F3605">
        <w:rPr>
          <w:rStyle w:val="jrnl"/>
          <w:rFonts w:ascii="Times New Roman" w:hAnsi="Times New Roman" w:cs="Times New Roman"/>
          <w:sz w:val="24"/>
          <w:szCs w:val="24"/>
        </w:rPr>
        <w:t>Proc Nutr Soc</w:t>
      </w:r>
      <w:r w:rsidRPr="004F3605">
        <w:rPr>
          <w:rFonts w:ascii="Times New Roman" w:hAnsi="Times New Roman" w:cs="Times New Roman"/>
          <w:sz w:val="24"/>
          <w:szCs w:val="24"/>
        </w:rPr>
        <w:t xml:space="preserve"> 2018;77:199-215. doi: 10.1017/S0029665117004128.</w:t>
      </w:r>
    </w:p>
    <w:p w14:paraId="66EC9109"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rPr>
        <w:t xml:space="preserve">Almoosawi S, Vingeliene S, Karagounis LG, Pot GK. </w:t>
      </w:r>
      <w:r w:rsidRPr="004F3605">
        <w:rPr>
          <w:rFonts w:ascii="Times New Roman" w:hAnsi="Times New Roman" w:cs="Times New Roman"/>
          <w:bCs/>
          <w:sz w:val="24"/>
          <w:szCs w:val="24"/>
        </w:rPr>
        <w:t>Chrono-nutrition</w:t>
      </w:r>
      <w:r w:rsidRPr="004F3605">
        <w:rPr>
          <w:rFonts w:ascii="Times New Roman" w:hAnsi="Times New Roman" w:cs="Times New Roman"/>
          <w:sz w:val="24"/>
          <w:szCs w:val="24"/>
        </w:rPr>
        <w:t xml:space="preserve">: a </w:t>
      </w:r>
      <w:r w:rsidRPr="004F3605">
        <w:rPr>
          <w:rFonts w:ascii="Times New Roman" w:hAnsi="Times New Roman" w:cs="Times New Roman"/>
          <w:bCs/>
          <w:sz w:val="24"/>
          <w:szCs w:val="24"/>
        </w:rPr>
        <w:t>review</w:t>
      </w:r>
      <w:r w:rsidRPr="004F3605">
        <w:rPr>
          <w:rFonts w:ascii="Times New Roman" w:hAnsi="Times New Roman" w:cs="Times New Roman"/>
          <w:sz w:val="24"/>
          <w:szCs w:val="24"/>
        </w:rPr>
        <w:t xml:space="preserve"> of current evidence from observational studies on global trends in time-of-day of energy intake and its association with obesity. </w:t>
      </w:r>
      <w:r w:rsidRPr="004F3605">
        <w:rPr>
          <w:rStyle w:val="jrnl"/>
          <w:rFonts w:ascii="Times New Roman" w:hAnsi="Times New Roman" w:cs="Times New Roman"/>
          <w:sz w:val="24"/>
          <w:szCs w:val="24"/>
        </w:rPr>
        <w:t>Proc Nutr Soc</w:t>
      </w:r>
      <w:r w:rsidRPr="004F3605">
        <w:rPr>
          <w:rFonts w:ascii="Times New Roman" w:hAnsi="Times New Roman" w:cs="Times New Roman"/>
          <w:sz w:val="24"/>
          <w:szCs w:val="24"/>
        </w:rPr>
        <w:t xml:space="preserve"> 2016;75:487-500. doi:10.1017/S0029665116000306.</w:t>
      </w:r>
    </w:p>
    <w:p w14:paraId="1C84EBA6"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rPr>
        <w:t xml:space="preserve">Chang JJ, Pien GW, Duntley SP, Macones GA. </w:t>
      </w:r>
      <w:hyperlink r:id="rId11" w:history="1">
        <w:r w:rsidRPr="004F3605">
          <w:rPr>
            <w:rStyle w:val="Hyperlink"/>
            <w:rFonts w:ascii="Times New Roman" w:hAnsi="Times New Roman" w:cs="Times New Roman"/>
            <w:bCs/>
            <w:color w:val="auto"/>
            <w:sz w:val="24"/>
            <w:szCs w:val="24"/>
            <w:u w:val="none"/>
          </w:rPr>
          <w:t>Sleep deprivation</w:t>
        </w:r>
        <w:r w:rsidRPr="004F3605">
          <w:rPr>
            <w:rStyle w:val="Hyperlink"/>
            <w:rFonts w:ascii="Times New Roman" w:hAnsi="Times New Roman" w:cs="Times New Roman"/>
            <w:color w:val="auto"/>
            <w:sz w:val="24"/>
            <w:szCs w:val="24"/>
            <w:u w:val="none"/>
          </w:rPr>
          <w:t xml:space="preserve"> during </w:t>
        </w:r>
        <w:r w:rsidRPr="004F3605">
          <w:rPr>
            <w:rStyle w:val="Hyperlink"/>
            <w:rFonts w:ascii="Times New Roman" w:hAnsi="Times New Roman" w:cs="Times New Roman"/>
            <w:bCs/>
            <w:color w:val="auto"/>
            <w:sz w:val="24"/>
            <w:szCs w:val="24"/>
            <w:u w:val="none"/>
          </w:rPr>
          <w:t>pregnancy</w:t>
        </w:r>
        <w:r w:rsidRPr="004F3605">
          <w:rPr>
            <w:rStyle w:val="Hyperlink"/>
            <w:rFonts w:ascii="Times New Roman" w:hAnsi="Times New Roman" w:cs="Times New Roman"/>
            <w:color w:val="auto"/>
            <w:sz w:val="24"/>
            <w:szCs w:val="24"/>
            <w:u w:val="none"/>
          </w:rPr>
          <w:t xml:space="preserve"> and maternal and fetal outcomes: is there a relationship?</w:t>
        </w:r>
      </w:hyperlink>
      <w:r w:rsidRPr="004F3605">
        <w:rPr>
          <w:rFonts w:ascii="Times New Roman" w:hAnsi="Times New Roman" w:cs="Times New Roman"/>
          <w:sz w:val="24"/>
          <w:szCs w:val="24"/>
        </w:rPr>
        <w:t xml:space="preserve"> </w:t>
      </w:r>
      <w:r w:rsidRPr="004F3605">
        <w:rPr>
          <w:rStyle w:val="jrnl"/>
          <w:rFonts w:ascii="Times New Roman" w:hAnsi="Times New Roman" w:cs="Times New Roman"/>
          <w:bCs/>
          <w:sz w:val="24"/>
          <w:szCs w:val="24"/>
        </w:rPr>
        <w:t>Sleep</w:t>
      </w:r>
      <w:r w:rsidRPr="004F3605">
        <w:rPr>
          <w:rStyle w:val="jrnl"/>
          <w:rFonts w:ascii="Times New Roman" w:hAnsi="Times New Roman" w:cs="Times New Roman"/>
          <w:sz w:val="24"/>
          <w:szCs w:val="24"/>
        </w:rPr>
        <w:t xml:space="preserve"> Med Rev</w:t>
      </w:r>
      <w:r w:rsidRPr="004F3605">
        <w:rPr>
          <w:rFonts w:ascii="Times New Roman" w:hAnsi="Times New Roman" w:cs="Times New Roman"/>
          <w:sz w:val="24"/>
          <w:szCs w:val="24"/>
        </w:rPr>
        <w:t xml:space="preserve"> 2010;14:107-14. doi: 10.1016/j.smrv.2009.05.001.</w:t>
      </w:r>
    </w:p>
    <w:p w14:paraId="32510FEE"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rPr>
        <w:t>Möller-Levet CS, Archer SN, Bucca G, Laing EE, Slak A, Kabiljo R, et al. Effects of insufficient sleep on circadian rhythmicity and expression amplitude of the human blood transcriptome. Proc Natl Acad Sci U S A.</w:t>
      </w:r>
      <w:r w:rsidRPr="004F3605">
        <w:rPr>
          <w:rStyle w:val="highwire-cite-metadata-journal"/>
          <w:rFonts w:ascii="Times New Roman" w:hAnsi="Times New Roman" w:cs="Times New Roman"/>
          <w:sz w:val="24"/>
          <w:szCs w:val="24"/>
        </w:rPr>
        <w:t xml:space="preserve"> 2013;</w:t>
      </w:r>
      <w:r w:rsidRPr="004F3605">
        <w:rPr>
          <w:rStyle w:val="highwire-cite-metadata-volume"/>
          <w:rFonts w:ascii="Times New Roman" w:hAnsi="Times New Roman" w:cs="Times New Roman"/>
          <w:sz w:val="24"/>
          <w:szCs w:val="24"/>
        </w:rPr>
        <w:t>110:</w:t>
      </w:r>
      <w:r w:rsidRPr="004F3605">
        <w:rPr>
          <w:rStyle w:val="highwire-cite-metadata-pages"/>
          <w:rFonts w:ascii="Times New Roman" w:hAnsi="Times New Roman" w:cs="Times New Roman"/>
          <w:sz w:val="24"/>
          <w:szCs w:val="24"/>
        </w:rPr>
        <w:t xml:space="preserve">E1132-41. </w:t>
      </w:r>
      <w:r w:rsidRPr="004F3605">
        <w:rPr>
          <w:rFonts w:ascii="Times New Roman" w:hAnsi="Times New Roman" w:cs="Times New Roman"/>
          <w:sz w:val="24"/>
          <w:szCs w:val="24"/>
        </w:rPr>
        <w:t>doi: 10.1073/pnas.1217154110.</w:t>
      </w:r>
    </w:p>
    <w:p w14:paraId="6ADCE205"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bCs/>
          <w:sz w:val="24"/>
          <w:szCs w:val="24"/>
        </w:rPr>
        <w:t>Asher</w:t>
      </w:r>
      <w:r w:rsidRPr="004F3605">
        <w:rPr>
          <w:rFonts w:ascii="Times New Roman" w:hAnsi="Times New Roman" w:cs="Times New Roman"/>
          <w:sz w:val="24"/>
          <w:szCs w:val="24"/>
        </w:rPr>
        <w:t xml:space="preserve"> G, Sassone-Corsi P. </w:t>
      </w:r>
      <w:r w:rsidRPr="004F3605">
        <w:rPr>
          <w:rFonts w:ascii="Times New Roman" w:hAnsi="Times New Roman" w:cs="Times New Roman"/>
          <w:bCs/>
          <w:sz w:val="24"/>
          <w:szCs w:val="24"/>
        </w:rPr>
        <w:t>Time</w:t>
      </w:r>
      <w:r w:rsidRPr="004F3605">
        <w:rPr>
          <w:rFonts w:ascii="Times New Roman" w:hAnsi="Times New Roman" w:cs="Times New Roman"/>
          <w:sz w:val="24"/>
          <w:szCs w:val="24"/>
        </w:rPr>
        <w:t xml:space="preserve"> for </w:t>
      </w:r>
      <w:r w:rsidRPr="004F3605">
        <w:rPr>
          <w:rFonts w:ascii="Times New Roman" w:hAnsi="Times New Roman" w:cs="Times New Roman"/>
          <w:bCs/>
          <w:sz w:val="24"/>
          <w:szCs w:val="24"/>
        </w:rPr>
        <w:t>food</w:t>
      </w:r>
      <w:r w:rsidRPr="004F3605">
        <w:rPr>
          <w:rFonts w:ascii="Times New Roman" w:hAnsi="Times New Roman" w:cs="Times New Roman"/>
          <w:sz w:val="24"/>
          <w:szCs w:val="24"/>
        </w:rPr>
        <w:t xml:space="preserve">: the intimate interplay between nutrition, metabolism, and the circadian clock. </w:t>
      </w:r>
      <w:r w:rsidRPr="004F3605">
        <w:rPr>
          <w:rStyle w:val="jrnl"/>
          <w:rFonts w:ascii="Times New Roman" w:hAnsi="Times New Roman" w:cs="Times New Roman"/>
          <w:sz w:val="24"/>
          <w:szCs w:val="24"/>
        </w:rPr>
        <w:t>Cell</w:t>
      </w:r>
      <w:r w:rsidRPr="004F3605">
        <w:rPr>
          <w:rFonts w:ascii="Times New Roman" w:hAnsi="Times New Roman" w:cs="Times New Roman"/>
          <w:sz w:val="24"/>
          <w:szCs w:val="24"/>
        </w:rPr>
        <w:t xml:space="preserve"> 2015;161:84-92. doi: 10.1016/j.cell.2015.03.015.</w:t>
      </w:r>
    </w:p>
    <w:p w14:paraId="36D7BB60"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bCs/>
          <w:sz w:val="24"/>
          <w:szCs w:val="24"/>
        </w:rPr>
        <w:t>Valenzuela</w:t>
      </w:r>
      <w:r w:rsidRPr="004F3605">
        <w:rPr>
          <w:rFonts w:ascii="Times New Roman" w:hAnsi="Times New Roman" w:cs="Times New Roman"/>
          <w:sz w:val="24"/>
          <w:szCs w:val="24"/>
        </w:rPr>
        <w:t xml:space="preserve"> FJ, Vera J, Venegas C, Pino F, Lagunas C. </w:t>
      </w:r>
      <w:r w:rsidRPr="004F3605">
        <w:rPr>
          <w:rFonts w:ascii="Times New Roman" w:hAnsi="Times New Roman" w:cs="Times New Roman"/>
          <w:bCs/>
          <w:sz w:val="24"/>
          <w:szCs w:val="24"/>
        </w:rPr>
        <w:t>Circadian</w:t>
      </w:r>
      <w:r w:rsidRPr="004F3605">
        <w:rPr>
          <w:rFonts w:ascii="Times New Roman" w:hAnsi="Times New Roman" w:cs="Times New Roman"/>
          <w:sz w:val="24"/>
          <w:szCs w:val="24"/>
        </w:rPr>
        <w:t xml:space="preserve"> </w:t>
      </w:r>
      <w:r w:rsidRPr="004F3605">
        <w:rPr>
          <w:rFonts w:ascii="Times New Roman" w:hAnsi="Times New Roman" w:cs="Times New Roman"/>
          <w:bCs/>
          <w:sz w:val="24"/>
          <w:szCs w:val="24"/>
        </w:rPr>
        <w:t>System</w:t>
      </w:r>
      <w:r w:rsidRPr="004F3605">
        <w:rPr>
          <w:rFonts w:ascii="Times New Roman" w:hAnsi="Times New Roman" w:cs="Times New Roman"/>
          <w:sz w:val="24"/>
          <w:szCs w:val="24"/>
        </w:rPr>
        <w:t xml:space="preserve"> and </w:t>
      </w:r>
      <w:r w:rsidRPr="004F3605">
        <w:rPr>
          <w:rFonts w:ascii="Times New Roman" w:hAnsi="Times New Roman" w:cs="Times New Roman"/>
          <w:bCs/>
          <w:sz w:val="24"/>
          <w:szCs w:val="24"/>
        </w:rPr>
        <w:t>Melatonin</w:t>
      </w:r>
      <w:r w:rsidRPr="004F3605">
        <w:rPr>
          <w:rFonts w:ascii="Times New Roman" w:hAnsi="Times New Roman" w:cs="Times New Roman"/>
          <w:sz w:val="24"/>
          <w:szCs w:val="24"/>
        </w:rPr>
        <w:t xml:space="preserve"> </w:t>
      </w:r>
      <w:r w:rsidRPr="004F3605">
        <w:rPr>
          <w:rFonts w:ascii="Times New Roman" w:hAnsi="Times New Roman" w:cs="Times New Roman"/>
          <w:bCs/>
          <w:sz w:val="24"/>
          <w:szCs w:val="24"/>
        </w:rPr>
        <w:t>Hormone</w:t>
      </w:r>
      <w:r w:rsidRPr="004F3605">
        <w:rPr>
          <w:rFonts w:ascii="Times New Roman" w:hAnsi="Times New Roman" w:cs="Times New Roman"/>
          <w:sz w:val="24"/>
          <w:szCs w:val="24"/>
        </w:rPr>
        <w:t xml:space="preserve">: Risk Factors for Complications during Pregnancy. </w:t>
      </w:r>
      <w:r w:rsidRPr="004F3605">
        <w:rPr>
          <w:rStyle w:val="jrnl"/>
          <w:rFonts w:ascii="Times New Roman" w:hAnsi="Times New Roman" w:cs="Times New Roman"/>
          <w:sz w:val="24"/>
          <w:szCs w:val="24"/>
        </w:rPr>
        <w:t xml:space="preserve">Obstet Gynecol Int </w:t>
      </w:r>
      <w:r w:rsidRPr="004F3605">
        <w:rPr>
          <w:rFonts w:ascii="Times New Roman" w:hAnsi="Times New Roman" w:cs="Times New Roman"/>
          <w:sz w:val="24"/>
          <w:szCs w:val="24"/>
        </w:rPr>
        <w:t>2015;2015:825802. doi: 10.1155/2015/825802.</w:t>
      </w:r>
    </w:p>
    <w:p w14:paraId="0D3C1889"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rPr>
        <w:t xml:space="preserve">Chandler-Laney PC, Schneider CR, Gower BA, Granger WM, Mancuso MS, Biggio JR. Association of </w:t>
      </w:r>
      <w:r w:rsidRPr="004F3605">
        <w:rPr>
          <w:rFonts w:ascii="Times New Roman" w:hAnsi="Times New Roman" w:cs="Times New Roman"/>
          <w:bCs/>
          <w:sz w:val="24"/>
          <w:szCs w:val="24"/>
        </w:rPr>
        <w:t>late-night</w:t>
      </w:r>
      <w:r w:rsidRPr="004F3605">
        <w:rPr>
          <w:rFonts w:ascii="Times New Roman" w:hAnsi="Times New Roman" w:cs="Times New Roman"/>
          <w:sz w:val="24"/>
          <w:szCs w:val="24"/>
        </w:rPr>
        <w:t xml:space="preserve"> </w:t>
      </w:r>
      <w:r w:rsidRPr="004F3605">
        <w:rPr>
          <w:rFonts w:ascii="Times New Roman" w:hAnsi="Times New Roman" w:cs="Times New Roman"/>
          <w:bCs/>
          <w:sz w:val="24"/>
          <w:szCs w:val="24"/>
        </w:rPr>
        <w:t>carbohydrate</w:t>
      </w:r>
      <w:r w:rsidRPr="004F3605">
        <w:rPr>
          <w:rFonts w:ascii="Times New Roman" w:hAnsi="Times New Roman" w:cs="Times New Roman"/>
          <w:sz w:val="24"/>
          <w:szCs w:val="24"/>
        </w:rPr>
        <w:t xml:space="preserve"> </w:t>
      </w:r>
      <w:r w:rsidRPr="004F3605">
        <w:rPr>
          <w:rFonts w:ascii="Times New Roman" w:hAnsi="Times New Roman" w:cs="Times New Roman"/>
          <w:bCs/>
          <w:sz w:val="24"/>
          <w:szCs w:val="24"/>
        </w:rPr>
        <w:t>intake</w:t>
      </w:r>
      <w:r w:rsidRPr="004F3605">
        <w:rPr>
          <w:rFonts w:ascii="Times New Roman" w:hAnsi="Times New Roman" w:cs="Times New Roman"/>
          <w:sz w:val="24"/>
          <w:szCs w:val="24"/>
        </w:rPr>
        <w:t xml:space="preserve"> with glucose tolerance among pregnant African American women. </w:t>
      </w:r>
      <w:r w:rsidRPr="004F3605">
        <w:rPr>
          <w:rStyle w:val="jrnl"/>
          <w:rFonts w:ascii="Times New Roman" w:hAnsi="Times New Roman" w:cs="Times New Roman"/>
          <w:sz w:val="24"/>
          <w:szCs w:val="24"/>
        </w:rPr>
        <w:t>Matern Child Nutr</w:t>
      </w:r>
      <w:r w:rsidRPr="004F3605">
        <w:rPr>
          <w:rFonts w:ascii="Times New Roman" w:hAnsi="Times New Roman" w:cs="Times New Roman"/>
          <w:sz w:val="24"/>
          <w:szCs w:val="24"/>
        </w:rPr>
        <w:t xml:space="preserve"> 2016;12:688-98. doi: 10.1111/mcn.12181.</w:t>
      </w:r>
    </w:p>
    <w:p w14:paraId="5585FE42"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rPr>
        <w:t xml:space="preserve">Loy SL, Cheng TS, Colega MT, Cheung YB, Godfrey KM, Gluckman PD, et al. </w:t>
      </w:r>
      <w:hyperlink r:id="rId12" w:history="1">
        <w:r w:rsidRPr="004F3605">
          <w:rPr>
            <w:rStyle w:val="Hyperlink"/>
            <w:rFonts w:ascii="Times New Roman" w:hAnsi="Times New Roman" w:cs="Times New Roman"/>
            <w:bCs/>
            <w:color w:val="auto"/>
            <w:sz w:val="24"/>
            <w:szCs w:val="24"/>
            <w:u w:val="none"/>
          </w:rPr>
          <w:t>Predominantly</w:t>
        </w:r>
        <w:r w:rsidRPr="004F3605">
          <w:rPr>
            <w:rStyle w:val="Hyperlink"/>
            <w:rFonts w:ascii="Times New Roman" w:hAnsi="Times New Roman" w:cs="Times New Roman"/>
            <w:color w:val="auto"/>
            <w:sz w:val="24"/>
            <w:szCs w:val="24"/>
            <w:u w:val="none"/>
          </w:rPr>
          <w:t xml:space="preserve"> </w:t>
        </w:r>
        <w:r w:rsidRPr="004F3605">
          <w:rPr>
            <w:rStyle w:val="Hyperlink"/>
            <w:rFonts w:ascii="Times New Roman" w:hAnsi="Times New Roman" w:cs="Times New Roman"/>
            <w:bCs/>
            <w:color w:val="auto"/>
            <w:sz w:val="24"/>
            <w:szCs w:val="24"/>
            <w:u w:val="none"/>
          </w:rPr>
          <w:t>night-time</w:t>
        </w:r>
        <w:r w:rsidRPr="004F3605">
          <w:rPr>
            <w:rStyle w:val="Hyperlink"/>
            <w:rFonts w:ascii="Times New Roman" w:hAnsi="Times New Roman" w:cs="Times New Roman"/>
            <w:color w:val="auto"/>
            <w:sz w:val="24"/>
            <w:szCs w:val="24"/>
            <w:u w:val="none"/>
          </w:rPr>
          <w:t xml:space="preserve"> </w:t>
        </w:r>
        <w:r w:rsidRPr="004F3605">
          <w:rPr>
            <w:rStyle w:val="Hyperlink"/>
            <w:rFonts w:ascii="Times New Roman" w:hAnsi="Times New Roman" w:cs="Times New Roman"/>
            <w:bCs/>
            <w:color w:val="auto"/>
            <w:sz w:val="24"/>
            <w:szCs w:val="24"/>
            <w:u w:val="none"/>
          </w:rPr>
          <w:t>feeding</w:t>
        </w:r>
        <w:r w:rsidRPr="004F3605">
          <w:rPr>
            <w:rStyle w:val="Hyperlink"/>
            <w:rFonts w:ascii="Times New Roman" w:hAnsi="Times New Roman" w:cs="Times New Roman"/>
            <w:color w:val="auto"/>
            <w:sz w:val="24"/>
            <w:szCs w:val="24"/>
            <w:u w:val="none"/>
          </w:rPr>
          <w:t xml:space="preserve"> and maternal glycaemic levels during pregnancy.</w:t>
        </w:r>
      </w:hyperlink>
      <w:r w:rsidRPr="004F3605">
        <w:rPr>
          <w:rFonts w:ascii="Times New Roman" w:hAnsi="Times New Roman" w:cs="Times New Roman"/>
          <w:sz w:val="24"/>
          <w:szCs w:val="24"/>
        </w:rPr>
        <w:t xml:space="preserve"> </w:t>
      </w:r>
      <w:r w:rsidRPr="004F3605">
        <w:rPr>
          <w:rStyle w:val="jrnl"/>
          <w:rFonts w:ascii="Times New Roman" w:hAnsi="Times New Roman" w:cs="Times New Roman"/>
          <w:sz w:val="24"/>
          <w:szCs w:val="24"/>
        </w:rPr>
        <w:t>Br J Nutr</w:t>
      </w:r>
      <w:r w:rsidRPr="004F3605">
        <w:rPr>
          <w:rFonts w:ascii="Times New Roman" w:hAnsi="Times New Roman" w:cs="Times New Roman"/>
          <w:sz w:val="24"/>
          <w:szCs w:val="24"/>
        </w:rPr>
        <w:t xml:space="preserve"> 2016;115:1563-70. doi: 10.1017/S0007114516000441.</w:t>
      </w:r>
    </w:p>
    <w:p w14:paraId="1078168D"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rPr>
        <w:lastRenderedPageBreak/>
        <w:t xml:space="preserve">Warland J, Dorrian J, Morrison JL, O'Brien LM. </w:t>
      </w:r>
      <w:r w:rsidRPr="004F3605">
        <w:rPr>
          <w:rFonts w:ascii="Times New Roman" w:hAnsi="Times New Roman" w:cs="Times New Roman"/>
          <w:bCs/>
          <w:sz w:val="24"/>
          <w:szCs w:val="24"/>
        </w:rPr>
        <w:t>Maternal</w:t>
      </w:r>
      <w:r w:rsidRPr="004F3605">
        <w:rPr>
          <w:rFonts w:ascii="Times New Roman" w:hAnsi="Times New Roman" w:cs="Times New Roman"/>
          <w:sz w:val="24"/>
          <w:szCs w:val="24"/>
        </w:rPr>
        <w:t xml:space="preserve"> </w:t>
      </w:r>
      <w:r w:rsidRPr="004F3605">
        <w:rPr>
          <w:rFonts w:ascii="Times New Roman" w:hAnsi="Times New Roman" w:cs="Times New Roman"/>
          <w:bCs/>
          <w:sz w:val="24"/>
          <w:szCs w:val="24"/>
        </w:rPr>
        <w:t>sleep</w:t>
      </w:r>
      <w:r w:rsidRPr="004F3605">
        <w:rPr>
          <w:rFonts w:ascii="Times New Roman" w:hAnsi="Times New Roman" w:cs="Times New Roman"/>
          <w:sz w:val="24"/>
          <w:szCs w:val="24"/>
        </w:rPr>
        <w:t xml:space="preserve"> during </w:t>
      </w:r>
      <w:r w:rsidRPr="004F3605">
        <w:rPr>
          <w:rFonts w:ascii="Times New Roman" w:hAnsi="Times New Roman" w:cs="Times New Roman"/>
          <w:bCs/>
          <w:sz w:val="24"/>
          <w:szCs w:val="24"/>
        </w:rPr>
        <w:t>pregnancy</w:t>
      </w:r>
      <w:r w:rsidRPr="004F3605">
        <w:rPr>
          <w:rFonts w:ascii="Times New Roman" w:hAnsi="Times New Roman" w:cs="Times New Roman"/>
          <w:sz w:val="24"/>
          <w:szCs w:val="24"/>
        </w:rPr>
        <w:t xml:space="preserve"> and </w:t>
      </w:r>
      <w:r w:rsidRPr="004F3605">
        <w:rPr>
          <w:rFonts w:ascii="Times New Roman" w:hAnsi="Times New Roman" w:cs="Times New Roman"/>
          <w:bCs/>
          <w:sz w:val="24"/>
          <w:szCs w:val="24"/>
        </w:rPr>
        <w:t>poor</w:t>
      </w:r>
      <w:r w:rsidRPr="004F3605">
        <w:rPr>
          <w:rFonts w:ascii="Times New Roman" w:hAnsi="Times New Roman" w:cs="Times New Roman"/>
          <w:sz w:val="24"/>
          <w:szCs w:val="24"/>
        </w:rPr>
        <w:t xml:space="preserve"> </w:t>
      </w:r>
      <w:r w:rsidRPr="004F3605">
        <w:rPr>
          <w:rFonts w:ascii="Times New Roman" w:hAnsi="Times New Roman" w:cs="Times New Roman"/>
          <w:bCs/>
          <w:sz w:val="24"/>
          <w:szCs w:val="24"/>
        </w:rPr>
        <w:t>fetal</w:t>
      </w:r>
      <w:r w:rsidRPr="004F3605">
        <w:rPr>
          <w:rFonts w:ascii="Times New Roman" w:hAnsi="Times New Roman" w:cs="Times New Roman"/>
          <w:sz w:val="24"/>
          <w:szCs w:val="24"/>
        </w:rPr>
        <w:t xml:space="preserve"> </w:t>
      </w:r>
      <w:r w:rsidRPr="004F3605">
        <w:rPr>
          <w:rFonts w:ascii="Times New Roman" w:hAnsi="Times New Roman" w:cs="Times New Roman"/>
          <w:bCs/>
          <w:sz w:val="24"/>
          <w:szCs w:val="24"/>
        </w:rPr>
        <w:t>outcomes</w:t>
      </w:r>
      <w:r w:rsidRPr="004F3605">
        <w:rPr>
          <w:rFonts w:ascii="Times New Roman" w:hAnsi="Times New Roman" w:cs="Times New Roman"/>
          <w:sz w:val="24"/>
          <w:szCs w:val="24"/>
        </w:rPr>
        <w:t xml:space="preserve">: A scoping review of the literature with meta-analysis. </w:t>
      </w:r>
      <w:r w:rsidRPr="004F3605">
        <w:rPr>
          <w:rStyle w:val="jrnl"/>
          <w:rFonts w:ascii="Times New Roman" w:hAnsi="Times New Roman" w:cs="Times New Roman"/>
          <w:bCs/>
          <w:sz w:val="24"/>
          <w:szCs w:val="24"/>
        </w:rPr>
        <w:t>Sleep</w:t>
      </w:r>
      <w:r w:rsidRPr="004F3605">
        <w:rPr>
          <w:rStyle w:val="jrnl"/>
          <w:rFonts w:ascii="Times New Roman" w:hAnsi="Times New Roman" w:cs="Times New Roman"/>
          <w:sz w:val="24"/>
          <w:szCs w:val="24"/>
        </w:rPr>
        <w:t xml:space="preserve"> Med Rev</w:t>
      </w:r>
      <w:r w:rsidRPr="004F3605">
        <w:rPr>
          <w:rFonts w:ascii="Times New Roman" w:hAnsi="Times New Roman" w:cs="Times New Roman"/>
          <w:sz w:val="24"/>
          <w:szCs w:val="24"/>
        </w:rPr>
        <w:t xml:space="preserve"> 2018;41:197-219. doi: 10.1016/j.smrv.2018.03.004. </w:t>
      </w:r>
    </w:p>
    <w:p w14:paraId="6A05DA44"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lang w:val="en-US"/>
        </w:rPr>
        <w:t xml:space="preserve">Soh SE, Tint MT, Gluckman PD, Godfrey KM, Rifkin-Graboi A, Chan YH, et al. Cohort profile: Growing Up in Singapore Towards healthy Outcomes (GUSTO) birth cohort study. Int J Epidemiol 2014;43:1401-9. </w:t>
      </w:r>
      <w:r w:rsidRPr="004F3605">
        <w:rPr>
          <w:rFonts w:ascii="Times New Roman" w:hAnsi="Times New Roman" w:cs="Times New Roman"/>
          <w:sz w:val="24"/>
          <w:szCs w:val="24"/>
        </w:rPr>
        <w:t>doi: 10.1093/ije/dyt125.</w:t>
      </w:r>
    </w:p>
    <w:p w14:paraId="7D9341A2"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lang w:val="en-US"/>
        </w:rPr>
        <w:t>Conway JM, Ingwersen LA, Vinyard BT, Moshfegh AJ. Effectiveness of the US Department of Agriculture 5-step multiple-pass method in assessing food intake in obese and nonobese women. Am J Clin Nutr 2003;77:1171-8.</w:t>
      </w:r>
    </w:p>
    <w:p w14:paraId="1549E960"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eastAsia="TimesLTStd-Roman" w:hAnsi="Times New Roman" w:cs="Times New Roman"/>
          <w:sz w:val="24"/>
          <w:szCs w:val="24"/>
          <w:lang w:val="en-US"/>
        </w:rPr>
        <w:t>Han CY, Colega M, Quah EPL, Chan YH, Godfrey KM, Kwek K, et al. A healthy eating index to measure diet quality in pregnant women in Singapore: a cross sectional study. BMC Nutr 2015;1:39.</w:t>
      </w:r>
    </w:p>
    <w:p w14:paraId="4F8AD5BA"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lang w:val="en-US"/>
        </w:rPr>
        <w:t xml:space="preserve">Loy SL, Chan JK, Wee PH, Colega MT, Cheung YB, Godfrey KM, et al. </w:t>
      </w:r>
      <w:r w:rsidRPr="004F3605">
        <w:rPr>
          <w:rFonts w:ascii="Times New Roman" w:hAnsi="Times New Roman" w:cs="Times New Roman"/>
          <w:bCs/>
          <w:sz w:val="24"/>
          <w:szCs w:val="24"/>
          <w:lang w:val="en-US"/>
        </w:rPr>
        <w:t>Maternal</w:t>
      </w:r>
      <w:r w:rsidRPr="004F3605">
        <w:rPr>
          <w:rFonts w:ascii="Times New Roman" w:hAnsi="Times New Roman" w:cs="Times New Roman"/>
          <w:sz w:val="24"/>
          <w:szCs w:val="24"/>
          <w:lang w:val="en-US"/>
        </w:rPr>
        <w:t xml:space="preserve"> </w:t>
      </w:r>
      <w:r w:rsidRPr="004F3605">
        <w:rPr>
          <w:rFonts w:ascii="Times New Roman" w:hAnsi="Times New Roman" w:cs="Times New Roman"/>
          <w:bCs/>
          <w:sz w:val="24"/>
          <w:szCs w:val="24"/>
          <w:lang w:val="en-US"/>
        </w:rPr>
        <w:t>Circadian</w:t>
      </w:r>
      <w:r w:rsidRPr="004F3605">
        <w:rPr>
          <w:rFonts w:ascii="Times New Roman" w:hAnsi="Times New Roman" w:cs="Times New Roman"/>
          <w:sz w:val="24"/>
          <w:szCs w:val="24"/>
          <w:lang w:val="en-US"/>
        </w:rPr>
        <w:t xml:space="preserve"> </w:t>
      </w:r>
      <w:r w:rsidRPr="004F3605">
        <w:rPr>
          <w:rFonts w:ascii="Times New Roman" w:hAnsi="Times New Roman" w:cs="Times New Roman"/>
          <w:bCs/>
          <w:sz w:val="24"/>
          <w:szCs w:val="24"/>
          <w:lang w:val="en-US"/>
        </w:rPr>
        <w:t>Eating</w:t>
      </w:r>
      <w:r w:rsidRPr="004F3605">
        <w:rPr>
          <w:rFonts w:ascii="Times New Roman" w:hAnsi="Times New Roman" w:cs="Times New Roman"/>
          <w:sz w:val="24"/>
          <w:szCs w:val="24"/>
          <w:lang w:val="en-US"/>
        </w:rPr>
        <w:t xml:space="preserve"> </w:t>
      </w:r>
      <w:r w:rsidRPr="004F3605">
        <w:rPr>
          <w:rFonts w:ascii="Times New Roman" w:hAnsi="Times New Roman" w:cs="Times New Roman"/>
          <w:bCs/>
          <w:sz w:val="24"/>
          <w:szCs w:val="24"/>
          <w:lang w:val="en-US"/>
        </w:rPr>
        <w:t>Time</w:t>
      </w:r>
      <w:r w:rsidRPr="004F3605">
        <w:rPr>
          <w:rFonts w:ascii="Times New Roman" w:hAnsi="Times New Roman" w:cs="Times New Roman"/>
          <w:sz w:val="24"/>
          <w:szCs w:val="24"/>
          <w:lang w:val="en-US"/>
        </w:rPr>
        <w:t xml:space="preserve"> and </w:t>
      </w:r>
      <w:r w:rsidRPr="004F3605">
        <w:rPr>
          <w:rFonts w:ascii="Times New Roman" w:hAnsi="Times New Roman" w:cs="Times New Roman"/>
          <w:bCs/>
          <w:sz w:val="24"/>
          <w:szCs w:val="24"/>
          <w:lang w:val="en-US"/>
        </w:rPr>
        <w:t>Frequency</w:t>
      </w:r>
      <w:r w:rsidRPr="004F3605">
        <w:rPr>
          <w:rFonts w:ascii="Times New Roman" w:hAnsi="Times New Roman" w:cs="Times New Roman"/>
          <w:sz w:val="24"/>
          <w:szCs w:val="24"/>
          <w:lang w:val="en-US"/>
        </w:rPr>
        <w:t xml:space="preserve"> Are Associated with Blood Glucose Concentrations during Pregnancy. </w:t>
      </w:r>
      <w:r w:rsidRPr="004F3605">
        <w:rPr>
          <w:rStyle w:val="jrnl"/>
          <w:rFonts w:ascii="Times New Roman" w:hAnsi="Times New Roman" w:cs="Times New Roman"/>
          <w:sz w:val="24"/>
          <w:szCs w:val="24"/>
          <w:lang w:val="en-US"/>
        </w:rPr>
        <w:t>J Nutr</w:t>
      </w:r>
      <w:r w:rsidRPr="004F3605">
        <w:rPr>
          <w:rFonts w:ascii="Times New Roman" w:hAnsi="Times New Roman" w:cs="Times New Roman"/>
          <w:sz w:val="24"/>
          <w:szCs w:val="24"/>
          <w:lang w:val="en-US"/>
        </w:rPr>
        <w:t xml:space="preserve"> 2017;147:70-7. </w:t>
      </w:r>
      <w:r w:rsidRPr="004F3605">
        <w:rPr>
          <w:rFonts w:ascii="Times New Roman" w:hAnsi="Times New Roman" w:cs="Times New Roman"/>
          <w:sz w:val="24"/>
          <w:szCs w:val="24"/>
        </w:rPr>
        <w:t>doi: 10.3945/jn.116.239392.</w:t>
      </w:r>
    </w:p>
    <w:p w14:paraId="1C360FD9"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lang w:val="en-US"/>
        </w:rPr>
        <w:t>Gibney MJ, Wolever TM. Periodicity of eating and human health: present perspective and future directions. Br J Nutr 1997;77:S3-5.</w:t>
      </w:r>
    </w:p>
    <w:p w14:paraId="610AB20D"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lang w:val="en-US"/>
        </w:rPr>
        <w:t>Buysse DJ, Reynolds CF 3rd, Monk TH, Berman SR, Kupfer DJ. The Pittsburgh sleep quality index: a new instrument for psychiatric practice and research. Psychiatry Res 1989; 28:193-213.</w:t>
      </w:r>
    </w:p>
    <w:p w14:paraId="725D7BBB"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lang w:val="en-US"/>
        </w:rPr>
        <w:t xml:space="preserve">Hirshkowitz M, Whiton K, Albert SM, </w:t>
      </w:r>
      <w:hyperlink r:id="rId13" w:history="1">
        <w:r w:rsidRPr="004F3605">
          <w:rPr>
            <w:rStyle w:val="Hyperlink"/>
            <w:rFonts w:ascii="Times New Roman" w:hAnsi="Times New Roman" w:cs="Times New Roman"/>
            <w:color w:val="auto"/>
            <w:sz w:val="24"/>
            <w:szCs w:val="24"/>
            <w:u w:val="none"/>
          </w:rPr>
          <w:t>Alessi C</w:t>
        </w:r>
      </w:hyperlink>
      <w:r w:rsidRPr="004F3605">
        <w:rPr>
          <w:rFonts w:ascii="Times New Roman" w:hAnsi="Times New Roman" w:cs="Times New Roman"/>
          <w:sz w:val="24"/>
          <w:szCs w:val="24"/>
        </w:rPr>
        <w:t xml:space="preserve">, </w:t>
      </w:r>
      <w:hyperlink r:id="rId14" w:history="1">
        <w:r w:rsidRPr="004F3605">
          <w:rPr>
            <w:rStyle w:val="Hyperlink"/>
            <w:rFonts w:ascii="Times New Roman" w:hAnsi="Times New Roman" w:cs="Times New Roman"/>
            <w:color w:val="auto"/>
            <w:sz w:val="24"/>
            <w:szCs w:val="24"/>
            <w:u w:val="none"/>
          </w:rPr>
          <w:t>Bruni O</w:t>
        </w:r>
      </w:hyperlink>
      <w:r w:rsidRPr="004F3605">
        <w:rPr>
          <w:rFonts w:ascii="Times New Roman" w:hAnsi="Times New Roman" w:cs="Times New Roman"/>
          <w:sz w:val="24"/>
          <w:szCs w:val="24"/>
        </w:rPr>
        <w:t xml:space="preserve">, </w:t>
      </w:r>
      <w:hyperlink r:id="rId15" w:history="1">
        <w:r w:rsidRPr="004F3605">
          <w:rPr>
            <w:rStyle w:val="Hyperlink"/>
            <w:rFonts w:ascii="Times New Roman" w:hAnsi="Times New Roman" w:cs="Times New Roman"/>
            <w:color w:val="auto"/>
            <w:sz w:val="24"/>
            <w:szCs w:val="24"/>
            <w:u w:val="none"/>
          </w:rPr>
          <w:t>DonCarlos L</w:t>
        </w:r>
      </w:hyperlink>
      <w:r w:rsidRPr="004F3605">
        <w:rPr>
          <w:rFonts w:ascii="Times New Roman" w:hAnsi="Times New Roman" w:cs="Times New Roman"/>
          <w:sz w:val="24"/>
          <w:szCs w:val="24"/>
        </w:rPr>
        <w:t>,</w:t>
      </w:r>
      <w:r w:rsidRPr="004F3605">
        <w:rPr>
          <w:rFonts w:ascii="Times New Roman" w:hAnsi="Times New Roman" w:cs="Times New Roman"/>
          <w:sz w:val="24"/>
          <w:szCs w:val="24"/>
          <w:lang w:val="en-US"/>
        </w:rPr>
        <w:t xml:space="preserve"> et al. National Sleep Foundation’s sleep time duration recommendations: methodology and results summary. Sleep Health 2015;1:40-3. </w:t>
      </w:r>
      <w:r w:rsidRPr="004F3605">
        <w:rPr>
          <w:rFonts w:ascii="Times New Roman" w:hAnsi="Times New Roman" w:cs="Times New Roman"/>
          <w:sz w:val="24"/>
          <w:szCs w:val="24"/>
        </w:rPr>
        <w:t>doi: 10.1016/j.sleh.2014.12.010.</w:t>
      </w:r>
    </w:p>
    <w:p w14:paraId="07609B11"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rPr>
        <w:lastRenderedPageBreak/>
        <w:t xml:space="preserve">Cai S, Tan S, Gluckman PD, Godfrey KM, Saw SM, Teoh OH, et al. </w:t>
      </w:r>
      <w:r w:rsidRPr="004F3605">
        <w:rPr>
          <w:rFonts w:ascii="Times New Roman" w:hAnsi="Times New Roman" w:cs="Times New Roman"/>
          <w:bCs/>
          <w:sz w:val="24"/>
          <w:szCs w:val="24"/>
        </w:rPr>
        <w:t>Sleep</w:t>
      </w:r>
      <w:r w:rsidRPr="004F3605">
        <w:rPr>
          <w:rFonts w:ascii="Times New Roman" w:hAnsi="Times New Roman" w:cs="Times New Roman"/>
          <w:sz w:val="24"/>
          <w:szCs w:val="24"/>
        </w:rPr>
        <w:t xml:space="preserve"> </w:t>
      </w:r>
      <w:r w:rsidRPr="004F3605">
        <w:rPr>
          <w:rFonts w:ascii="Times New Roman" w:hAnsi="Times New Roman" w:cs="Times New Roman"/>
          <w:bCs/>
          <w:sz w:val="24"/>
          <w:szCs w:val="24"/>
        </w:rPr>
        <w:t>Quality</w:t>
      </w:r>
      <w:r w:rsidRPr="004F3605">
        <w:rPr>
          <w:rFonts w:ascii="Times New Roman" w:hAnsi="Times New Roman" w:cs="Times New Roman"/>
          <w:sz w:val="24"/>
          <w:szCs w:val="24"/>
        </w:rPr>
        <w:t xml:space="preserve"> and </w:t>
      </w:r>
      <w:r w:rsidRPr="004F3605">
        <w:rPr>
          <w:rFonts w:ascii="Times New Roman" w:hAnsi="Times New Roman" w:cs="Times New Roman"/>
          <w:bCs/>
          <w:sz w:val="24"/>
          <w:szCs w:val="24"/>
        </w:rPr>
        <w:t>Nocturnal</w:t>
      </w:r>
      <w:r w:rsidRPr="004F3605">
        <w:rPr>
          <w:rFonts w:ascii="Times New Roman" w:hAnsi="Times New Roman" w:cs="Times New Roman"/>
          <w:sz w:val="24"/>
          <w:szCs w:val="24"/>
        </w:rPr>
        <w:t xml:space="preserve"> </w:t>
      </w:r>
      <w:r w:rsidRPr="004F3605">
        <w:rPr>
          <w:rFonts w:ascii="Times New Roman" w:hAnsi="Times New Roman" w:cs="Times New Roman"/>
          <w:bCs/>
          <w:sz w:val="24"/>
          <w:szCs w:val="24"/>
        </w:rPr>
        <w:t>Sleep</w:t>
      </w:r>
      <w:r w:rsidRPr="004F3605">
        <w:rPr>
          <w:rFonts w:ascii="Times New Roman" w:hAnsi="Times New Roman" w:cs="Times New Roman"/>
          <w:sz w:val="24"/>
          <w:szCs w:val="24"/>
        </w:rPr>
        <w:t xml:space="preserve"> </w:t>
      </w:r>
      <w:r w:rsidRPr="004F3605">
        <w:rPr>
          <w:rFonts w:ascii="Times New Roman" w:hAnsi="Times New Roman" w:cs="Times New Roman"/>
          <w:bCs/>
          <w:sz w:val="24"/>
          <w:szCs w:val="24"/>
        </w:rPr>
        <w:t>Duration</w:t>
      </w:r>
      <w:r w:rsidRPr="004F3605">
        <w:rPr>
          <w:rFonts w:ascii="Times New Roman" w:hAnsi="Times New Roman" w:cs="Times New Roman"/>
          <w:sz w:val="24"/>
          <w:szCs w:val="24"/>
        </w:rPr>
        <w:t xml:space="preserve"> in </w:t>
      </w:r>
      <w:r w:rsidRPr="004F3605">
        <w:rPr>
          <w:rFonts w:ascii="Times New Roman" w:hAnsi="Times New Roman" w:cs="Times New Roman"/>
          <w:bCs/>
          <w:sz w:val="24"/>
          <w:szCs w:val="24"/>
        </w:rPr>
        <w:t>Pregnancy</w:t>
      </w:r>
      <w:r w:rsidRPr="004F3605">
        <w:rPr>
          <w:rFonts w:ascii="Times New Roman" w:hAnsi="Times New Roman" w:cs="Times New Roman"/>
          <w:sz w:val="24"/>
          <w:szCs w:val="24"/>
        </w:rPr>
        <w:t xml:space="preserve"> and Risk of Gestational Diabetes Mellitus. </w:t>
      </w:r>
      <w:r w:rsidRPr="004F3605">
        <w:rPr>
          <w:rStyle w:val="jrnl"/>
          <w:rFonts w:ascii="Times New Roman" w:hAnsi="Times New Roman" w:cs="Times New Roman"/>
          <w:bCs/>
          <w:sz w:val="24"/>
          <w:szCs w:val="24"/>
        </w:rPr>
        <w:t>Sleep</w:t>
      </w:r>
      <w:r w:rsidRPr="004F3605">
        <w:rPr>
          <w:rFonts w:ascii="Times New Roman" w:hAnsi="Times New Roman" w:cs="Times New Roman"/>
          <w:sz w:val="24"/>
          <w:szCs w:val="24"/>
        </w:rPr>
        <w:t xml:space="preserve"> 2017;40: zsw058. doi: 10.1093/</w:t>
      </w:r>
      <w:r w:rsidRPr="004F3605">
        <w:rPr>
          <w:rFonts w:ascii="Times New Roman" w:hAnsi="Times New Roman" w:cs="Times New Roman"/>
          <w:bCs/>
          <w:sz w:val="24"/>
          <w:szCs w:val="24"/>
        </w:rPr>
        <w:t>sleep</w:t>
      </w:r>
      <w:r w:rsidRPr="004F3605">
        <w:rPr>
          <w:rFonts w:ascii="Times New Roman" w:hAnsi="Times New Roman" w:cs="Times New Roman"/>
          <w:sz w:val="24"/>
          <w:szCs w:val="24"/>
        </w:rPr>
        <w:t>/zsw058.</w:t>
      </w:r>
    </w:p>
    <w:p w14:paraId="20297E78"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lang w:val="en-US"/>
        </w:rPr>
        <w:t>March of Dimes PMNCH, Save the Children, WHO. Born Too Soon: The Global Action Report on Preterm Birth. Howson CP, Kinney MV, Lawn JE (eds). Geneva: World Health organization, 2012.</w:t>
      </w:r>
    </w:p>
    <w:p w14:paraId="72E58A45"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lang w:val="en-US"/>
        </w:rPr>
        <w:t xml:space="preserve">Padmapriya N, Shen L, Soh SE, Shen Z, Kwek K, Godfrey KM, et al. Physical activity and sedentary behavior patterns before and during pregnancy in a multi-ethnic sample of Asian Women in Singapore. Matern Child Health J 2015;19:2523-35. </w:t>
      </w:r>
      <w:r w:rsidRPr="004F3605">
        <w:rPr>
          <w:rFonts w:ascii="Times New Roman" w:hAnsi="Times New Roman" w:cs="Times New Roman"/>
          <w:sz w:val="24"/>
          <w:szCs w:val="24"/>
        </w:rPr>
        <w:t>doi: 10.1007/s10995-015-1773-3.</w:t>
      </w:r>
    </w:p>
    <w:p w14:paraId="6AF6809C"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lang w:val="en-SG"/>
        </w:rPr>
        <w:t>Spielberger CD, Gorsuch RL, Lushene R, Vagg PR, Jacobs GA. Manual for the State-Trait Anxiety Inventory. Palo Alto, USA: Consulting Psychologists Press, 1983.</w:t>
      </w:r>
    </w:p>
    <w:p w14:paraId="0DB0D125"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lang w:eastAsia="en-SG"/>
        </w:rPr>
        <w:t>World Health Organization. Appropriate body-mass index for Asian populations and its implications for policy and intervention strategies. Lancet 2004;363:157-63.</w:t>
      </w:r>
    </w:p>
    <w:p w14:paraId="53541E48"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lang w:val="en-US"/>
        </w:rPr>
        <w:t>Alberti KG, Zimmet PZ. Definition, diagnosis and classification of diabetes mellitus and its complications. Part 1: diagnosis and classification of diabetes mellitus provisional report of a WHO consultation. Diabet Med 1998;15:539-53.</w:t>
      </w:r>
    </w:p>
    <w:p w14:paraId="5D1A7F94"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rPr>
        <w:t xml:space="preserve">Chia AR, de Seymour JV, Colega M, Chen LW, Chan YH, Aris IM, et al. A </w:t>
      </w:r>
      <w:r w:rsidRPr="004F3605">
        <w:rPr>
          <w:rFonts w:ascii="Times New Roman" w:hAnsi="Times New Roman" w:cs="Times New Roman"/>
          <w:bCs/>
          <w:sz w:val="24"/>
          <w:szCs w:val="24"/>
        </w:rPr>
        <w:t>vegetable</w:t>
      </w:r>
      <w:r w:rsidRPr="004F3605">
        <w:rPr>
          <w:rFonts w:ascii="Times New Roman" w:hAnsi="Times New Roman" w:cs="Times New Roman"/>
          <w:sz w:val="24"/>
          <w:szCs w:val="24"/>
        </w:rPr>
        <w:t xml:space="preserve">, </w:t>
      </w:r>
      <w:r w:rsidRPr="004F3605">
        <w:rPr>
          <w:rFonts w:ascii="Times New Roman" w:hAnsi="Times New Roman" w:cs="Times New Roman"/>
          <w:bCs/>
          <w:sz w:val="24"/>
          <w:szCs w:val="24"/>
        </w:rPr>
        <w:t>fruit</w:t>
      </w:r>
      <w:r w:rsidRPr="004F3605">
        <w:rPr>
          <w:rFonts w:ascii="Times New Roman" w:hAnsi="Times New Roman" w:cs="Times New Roman"/>
          <w:sz w:val="24"/>
          <w:szCs w:val="24"/>
        </w:rPr>
        <w:t xml:space="preserve">, and </w:t>
      </w:r>
      <w:r w:rsidRPr="004F3605">
        <w:rPr>
          <w:rFonts w:ascii="Times New Roman" w:hAnsi="Times New Roman" w:cs="Times New Roman"/>
          <w:bCs/>
          <w:sz w:val="24"/>
          <w:szCs w:val="24"/>
        </w:rPr>
        <w:t>white</w:t>
      </w:r>
      <w:r w:rsidRPr="004F3605">
        <w:rPr>
          <w:rFonts w:ascii="Times New Roman" w:hAnsi="Times New Roman" w:cs="Times New Roman"/>
          <w:sz w:val="24"/>
          <w:szCs w:val="24"/>
        </w:rPr>
        <w:t xml:space="preserve"> </w:t>
      </w:r>
      <w:r w:rsidRPr="004F3605">
        <w:rPr>
          <w:rFonts w:ascii="Times New Roman" w:hAnsi="Times New Roman" w:cs="Times New Roman"/>
          <w:bCs/>
          <w:sz w:val="24"/>
          <w:szCs w:val="24"/>
        </w:rPr>
        <w:t>rice dietary</w:t>
      </w:r>
      <w:r w:rsidRPr="004F3605">
        <w:rPr>
          <w:rFonts w:ascii="Times New Roman" w:hAnsi="Times New Roman" w:cs="Times New Roman"/>
          <w:sz w:val="24"/>
          <w:szCs w:val="24"/>
        </w:rPr>
        <w:t xml:space="preserve"> </w:t>
      </w:r>
      <w:r w:rsidRPr="004F3605">
        <w:rPr>
          <w:rFonts w:ascii="Times New Roman" w:hAnsi="Times New Roman" w:cs="Times New Roman"/>
          <w:bCs/>
          <w:sz w:val="24"/>
          <w:szCs w:val="24"/>
        </w:rPr>
        <w:t>pattern</w:t>
      </w:r>
      <w:r w:rsidRPr="004F3605">
        <w:rPr>
          <w:rFonts w:ascii="Times New Roman" w:hAnsi="Times New Roman" w:cs="Times New Roman"/>
          <w:sz w:val="24"/>
          <w:szCs w:val="24"/>
        </w:rPr>
        <w:t xml:space="preserve"> during </w:t>
      </w:r>
      <w:r w:rsidRPr="004F3605">
        <w:rPr>
          <w:rFonts w:ascii="Times New Roman" w:hAnsi="Times New Roman" w:cs="Times New Roman"/>
          <w:bCs/>
          <w:sz w:val="24"/>
          <w:szCs w:val="24"/>
        </w:rPr>
        <w:t>pregnancy</w:t>
      </w:r>
      <w:r w:rsidRPr="004F3605">
        <w:rPr>
          <w:rFonts w:ascii="Times New Roman" w:hAnsi="Times New Roman" w:cs="Times New Roman"/>
          <w:sz w:val="24"/>
          <w:szCs w:val="24"/>
        </w:rPr>
        <w:t xml:space="preserve"> is associated with a lower risk of preterm birth and larger birth size in a multiethnic Asian cohort: the Growing Up in Singapore Towards healthy Outcomes (GUSTO) cohort study. </w:t>
      </w:r>
      <w:r w:rsidRPr="004F3605">
        <w:rPr>
          <w:rStyle w:val="jrnl"/>
          <w:rFonts w:ascii="Times New Roman" w:hAnsi="Times New Roman" w:cs="Times New Roman"/>
          <w:sz w:val="24"/>
          <w:szCs w:val="24"/>
        </w:rPr>
        <w:t>Am J Clin Nutr</w:t>
      </w:r>
      <w:r w:rsidRPr="004F3605">
        <w:rPr>
          <w:rFonts w:ascii="Times New Roman" w:hAnsi="Times New Roman" w:cs="Times New Roman"/>
          <w:sz w:val="24"/>
          <w:szCs w:val="24"/>
        </w:rPr>
        <w:t xml:space="preserve"> 2016;104:1416-23. </w:t>
      </w:r>
      <w:r w:rsidRPr="004F3605">
        <w:rPr>
          <w:rFonts w:ascii="Times New Roman" w:eastAsia="Times New Roman" w:hAnsi="Times New Roman" w:cs="Times New Roman"/>
          <w:sz w:val="24"/>
          <w:szCs w:val="24"/>
          <w:lang w:val="en-SG"/>
        </w:rPr>
        <w:t>doi: 10.3945/ajcn.116.133892.</w:t>
      </w:r>
    </w:p>
    <w:p w14:paraId="5C9D3F49"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lang w:val="en-SG"/>
        </w:rPr>
        <w:lastRenderedPageBreak/>
        <w:t xml:space="preserve">Kajeepeta S, Sanchez SE, Gelaye B, Qiu C, Barrios YV, Enquobahrie DA, et al. Sleep duration, vital exhaustion, and odds of spontaneous preterm birth: a case-control study. BMC Pregnancy Childbirth 2014;14:337. </w:t>
      </w:r>
      <w:r w:rsidRPr="004F3605">
        <w:rPr>
          <w:rFonts w:ascii="Times New Roman" w:hAnsi="Times New Roman" w:cs="Times New Roman"/>
          <w:sz w:val="24"/>
          <w:szCs w:val="24"/>
        </w:rPr>
        <w:t>doi: 10.1186/1471-2393-14-337.</w:t>
      </w:r>
    </w:p>
    <w:p w14:paraId="1791AA4A"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lang w:val="en-US"/>
        </w:rPr>
        <w:t>Royston P. Multiple imputation of missing values. Stata J 2004;4:227-41.</w:t>
      </w:r>
    </w:p>
    <w:p w14:paraId="4A3E9965"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lang w:val="en-US"/>
        </w:rPr>
        <w:t>Cheung YB. Analysis of repeated measurements and clustered data. In: Statistical analysis of human growth and development. Boca Raton (FL), USA: CRC Press, 2014.</w:t>
      </w:r>
    </w:p>
    <w:p w14:paraId="5E8FA097"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lang w:val="en-US"/>
        </w:rPr>
        <w:t>Rubin DB. Multiple imputation for nonresponse in surveys. New York, USA: John Wiley &amp; Sons, 2004.</w:t>
      </w:r>
    </w:p>
    <w:p w14:paraId="4710A615" w14:textId="77777777" w:rsidR="00E11E4A" w:rsidRPr="004F3605" w:rsidRDefault="00E11E4A" w:rsidP="00E11E4A">
      <w:pPr>
        <w:pStyle w:val="ListParagraph"/>
        <w:numPr>
          <w:ilvl w:val="0"/>
          <w:numId w:val="5"/>
        </w:numPr>
        <w:autoSpaceDE w:val="0"/>
        <w:autoSpaceDN w:val="0"/>
        <w:adjustRightInd w:val="0"/>
        <w:spacing w:after="0" w:line="480" w:lineRule="auto"/>
        <w:rPr>
          <w:rFonts w:ascii="Times New Roman" w:hAnsi="Times New Roman" w:cs="Times New Roman"/>
          <w:sz w:val="24"/>
          <w:szCs w:val="24"/>
        </w:rPr>
      </w:pPr>
      <w:r w:rsidRPr="004F3605">
        <w:rPr>
          <w:rFonts w:ascii="Times New Roman" w:hAnsi="Times New Roman" w:cs="Times New Roman"/>
          <w:bCs/>
          <w:sz w:val="24"/>
          <w:szCs w:val="24"/>
          <w:lang w:val="en-US"/>
        </w:rPr>
        <w:t xml:space="preserve">Babyak MA. </w:t>
      </w:r>
      <w:r w:rsidRPr="004F3605">
        <w:rPr>
          <w:rFonts w:ascii="Times New Roman" w:hAnsi="Times New Roman" w:cs="Times New Roman"/>
          <w:bCs/>
          <w:sz w:val="24"/>
          <w:szCs w:val="24"/>
        </w:rPr>
        <w:t>What You See May Not Be What You Get: A Brief, Nontechnical Introduction to Overfitting in Regression-Type Models. Psychosom Med 2004;66:411–21.</w:t>
      </w:r>
    </w:p>
    <w:p w14:paraId="64C05CAD" w14:textId="77777777" w:rsidR="00E11E4A" w:rsidRPr="004F3605" w:rsidRDefault="00E11E4A" w:rsidP="00E11E4A">
      <w:pPr>
        <w:pStyle w:val="NoSpacing"/>
        <w:numPr>
          <w:ilvl w:val="0"/>
          <w:numId w:val="5"/>
        </w:numPr>
        <w:spacing w:line="480" w:lineRule="auto"/>
        <w:rPr>
          <w:rFonts w:ascii="Times New Roman" w:hAnsi="Times New Roman"/>
          <w:sz w:val="24"/>
          <w:szCs w:val="24"/>
        </w:rPr>
      </w:pPr>
      <w:r w:rsidRPr="004F3605">
        <w:rPr>
          <w:rFonts w:ascii="Times New Roman" w:hAnsi="Times New Roman"/>
          <w:sz w:val="24"/>
          <w:szCs w:val="24"/>
        </w:rPr>
        <w:t>Rothman KJ. No adjustments are needed for multiple comparisons. Epidemiology 1990;1:43-6.</w:t>
      </w:r>
    </w:p>
    <w:p w14:paraId="42B04C03" w14:textId="77777777" w:rsidR="00E11E4A" w:rsidRPr="004F3605" w:rsidRDefault="00E11E4A" w:rsidP="00E11E4A">
      <w:pPr>
        <w:pStyle w:val="NoSpacing"/>
        <w:numPr>
          <w:ilvl w:val="0"/>
          <w:numId w:val="5"/>
        </w:numPr>
        <w:spacing w:line="480" w:lineRule="auto"/>
        <w:rPr>
          <w:rFonts w:ascii="Times New Roman" w:hAnsi="Times New Roman"/>
          <w:sz w:val="24"/>
          <w:szCs w:val="24"/>
        </w:rPr>
      </w:pPr>
      <w:r w:rsidRPr="004F3605">
        <w:rPr>
          <w:rFonts w:ascii="Times New Roman" w:hAnsi="Times New Roman"/>
          <w:sz w:val="24"/>
          <w:szCs w:val="24"/>
        </w:rPr>
        <w:t>Rothman KJ. Six persistent research misconceptions. J Gen Intern Med 2014;29:1060-4.</w:t>
      </w:r>
    </w:p>
    <w:p w14:paraId="0060EFE7"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bCs/>
          <w:sz w:val="24"/>
          <w:szCs w:val="24"/>
        </w:rPr>
        <w:t>Johnston</w:t>
      </w:r>
      <w:r w:rsidRPr="004F3605">
        <w:rPr>
          <w:rFonts w:ascii="Times New Roman" w:hAnsi="Times New Roman" w:cs="Times New Roman"/>
          <w:sz w:val="24"/>
          <w:szCs w:val="24"/>
        </w:rPr>
        <w:t xml:space="preserve"> JD, Ordovás JM, Scheer FA, Turek FW. </w:t>
      </w:r>
      <w:hyperlink r:id="rId16" w:history="1">
        <w:r w:rsidRPr="004F3605">
          <w:rPr>
            <w:rStyle w:val="Hyperlink"/>
            <w:rFonts w:ascii="Times New Roman" w:hAnsi="Times New Roman" w:cs="Times New Roman"/>
            <w:bCs/>
            <w:color w:val="auto"/>
            <w:sz w:val="24"/>
            <w:szCs w:val="24"/>
            <w:u w:val="none"/>
          </w:rPr>
          <w:t>Circadian Rhythms</w:t>
        </w:r>
        <w:r w:rsidRPr="004F3605">
          <w:rPr>
            <w:rStyle w:val="Hyperlink"/>
            <w:rFonts w:ascii="Times New Roman" w:hAnsi="Times New Roman" w:cs="Times New Roman"/>
            <w:color w:val="auto"/>
            <w:sz w:val="24"/>
            <w:szCs w:val="24"/>
            <w:u w:val="none"/>
          </w:rPr>
          <w:t xml:space="preserve">, </w:t>
        </w:r>
        <w:r w:rsidRPr="004F3605">
          <w:rPr>
            <w:rStyle w:val="Hyperlink"/>
            <w:rFonts w:ascii="Times New Roman" w:hAnsi="Times New Roman" w:cs="Times New Roman"/>
            <w:bCs/>
            <w:color w:val="auto"/>
            <w:sz w:val="24"/>
            <w:szCs w:val="24"/>
            <w:u w:val="none"/>
          </w:rPr>
          <w:t>Metabolism</w:t>
        </w:r>
        <w:r w:rsidRPr="004F3605">
          <w:rPr>
            <w:rStyle w:val="Hyperlink"/>
            <w:rFonts w:ascii="Times New Roman" w:hAnsi="Times New Roman" w:cs="Times New Roman"/>
            <w:color w:val="auto"/>
            <w:sz w:val="24"/>
            <w:szCs w:val="24"/>
            <w:u w:val="none"/>
          </w:rPr>
          <w:t>, and Chrononutrition in Rodents and Humans.</w:t>
        </w:r>
      </w:hyperlink>
      <w:r w:rsidRPr="004F3605">
        <w:rPr>
          <w:rFonts w:ascii="Times New Roman" w:hAnsi="Times New Roman" w:cs="Times New Roman"/>
          <w:sz w:val="24"/>
          <w:szCs w:val="24"/>
        </w:rPr>
        <w:t xml:space="preserve"> </w:t>
      </w:r>
      <w:r w:rsidRPr="004F3605">
        <w:rPr>
          <w:rStyle w:val="jrnl"/>
          <w:rFonts w:ascii="Times New Roman" w:hAnsi="Times New Roman" w:cs="Times New Roman"/>
          <w:sz w:val="24"/>
          <w:szCs w:val="24"/>
        </w:rPr>
        <w:t>Adv Nutr</w:t>
      </w:r>
      <w:r w:rsidRPr="004F3605">
        <w:rPr>
          <w:rFonts w:ascii="Times New Roman" w:hAnsi="Times New Roman" w:cs="Times New Roman"/>
          <w:sz w:val="24"/>
          <w:szCs w:val="24"/>
        </w:rPr>
        <w:t xml:space="preserve"> 2016;7:399-406. doi: 10.3945/an.115.010777.</w:t>
      </w:r>
    </w:p>
    <w:p w14:paraId="21E0181C"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lang w:val="en-SG"/>
        </w:rPr>
        <w:t>Lawson CC, Whelan EA, Hibert EN, Grajewski B, Spiegelman D, Rich-Edwards JW. Occupational factors and risk of preterm birth in nurses. Am J Obstet Gynecol 2009;200:</w:t>
      </w:r>
      <w:r w:rsidRPr="004F3605">
        <w:rPr>
          <w:rFonts w:ascii="Times New Roman" w:hAnsi="Times New Roman" w:cs="Times New Roman"/>
          <w:sz w:val="24"/>
          <w:szCs w:val="24"/>
        </w:rPr>
        <w:t xml:space="preserve"> 51.e1-8.</w:t>
      </w:r>
      <w:r w:rsidRPr="004F3605">
        <w:rPr>
          <w:rFonts w:ascii="Times New Roman" w:hAnsi="Times New Roman" w:cs="Times New Roman"/>
          <w:sz w:val="24"/>
          <w:szCs w:val="24"/>
          <w:lang w:val="en-SG"/>
        </w:rPr>
        <w:t xml:space="preserve"> </w:t>
      </w:r>
      <w:r w:rsidRPr="004F3605">
        <w:rPr>
          <w:rFonts w:ascii="Times New Roman" w:hAnsi="Times New Roman" w:cs="Times New Roman"/>
          <w:sz w:val="24"/>
          <w:szCs w:val="24"/>
        </w:rPr>
        <w:t>doi: 10.1016/j.ajog.2008.08.006.</w:t>
      </w:r>
    </w:p>
    <w:p w14:paraId="2D099D93"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rPr>
        <w:t xml:space="preserve">Sultana Z, Maiti K, Aitken J, Morris J, Dedman L, Smith R. </w:t>
      </w:r>
      <w:hyperlink r:id="rId17" w:history="1">
        <w:r w:rsidRPr="004F3605">
          <w:rPr>
            <w:rStyle w:val="Hyperlink"/>
            <w:rFonts w:ascii="Times New Roman" w:hAnsi="Times New Roman" w:cs="Times New Roman"/>
            <w:bCs/>
            <w:color w:val="auto"/>
            <w:sz w:val="24"/>
            <w:szCs w:val="24"/>
            <w:u w:val="none"/>
          </w:rPr>
          <w:t>Oxidative stress</w:t>
        </w:r>
        <w:r w:rsidRPr="004F3605">
          <w:rPr>
            <w:rStyle w:val="Hyperlink"/>
            <w:rFonts w:ascii="Times New Roman" w:hAnsi="Times New Roman" w:cs="Times New Roman"/>
            <w:color w:val="auto"/>
            <w:sz w:val="24"/>
            <w:szCs w:val="24"/>
            <w:u w:val="none"/>
          </w:rPr>
          <w:t xml:space="preserve">, placental ageing-related pathologies and adverse </w:t>
        </w:r>
        <w:r w:rsidRPr="004F3605">
          <w:rPr>
            <w:rStyle w:val="Hyperlink"/>
            <w:rFonts w:ascii="Times New Roman" w:hAnsi="Times New Roman" w:cs="Times New Roman"/>
            <w:bCs/>
            <w:color w:val="auto"/>
            <w:sz w:val="24"/>
            <w:szCs w:val="24"/>
            <w:u w:val="none"/>
          </w:rPr>
          <w:t>pregnancy</w:t>
        </w:r>
        <w:r w:rsidRPr="004F3605">
          <w:rPr>
            <w:rStyle w:val="Hyperlink"/>
            <w:rFonts w:ascii="Times New Roman" w:hAnsi="Times New Roman" w:cs="Times New Roman"/>
            <w:color w:val="auto"/>
            <w:sz w:val="24"/>
            <w:szCs w:val="24"/>
            <w:u w:val="none"/>
          </w:rPr>
          <w:t xml:space="preserve"> outcomes.</w:t>
        </w:r>
      </w:hyperlink>
      <w:r w:rsidRPr="004F3605">
        <w:rPr>
          <w:rFonts w:ascii="Times New Roman" w:hAnsi="Times New Roman" w:cs="Times New Roman"/>
          <w:sz w:val="24"/>
          <w:szCs w:val="24"/>
        </w:rPr>
        <w:t xml:space="preserve"> </w:t>
      </w:r>
      <w:r w:rsidRPr="004F3605">
        <w:rPr>
          <w:rStyle w:val="jrnl"/>
          <w:rFonts w:ascii="Times New Roman" w:hAnsi="Times New Roman" w:cs="Times New Roman"/>
          <w:sz w:val="24"/>
          <w:szCs w:val="24"/>
        </w:rPr>
        <w:t>Am J Reprod Immunol</w:t>
      </w:r>
      <w:r w:rsidRPr="004F3605">
        <w:rPr>
          <w:rFonts w:ascii="Times New Roman" w:hAnsi="Times New Roman" w:cs="Times New Roman"/>
          <w:sz w:val="24"/>
          <w:szCs w:val="24"/>
        </w:rPr>
        <w:t xml:space="preserve"> 2017;77. doi: 10.1111/aji.12653.</w:t>
      </w:r>
    </w:p>
    <w:p w14:paraId="64EEE97D"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rPr>
        <w:t xml:space="preserve">Marinac CR, Sears DD, Natarajan L, Gallo LC, Breen CI, Patterson RE. </w:t>
      </w:r>
      <w:r w:rsidRPr="004F3605">
        <w:rPr>
          <w:rFonts w:ascii="Times New Roman" w:hAnsi="Times New Roman" w:cs="Times New Roman"/>
          <w:bCs/>
          <w:sz w:val="24"/>
          <w:szCs w:val="24"/>
        </w:rPr>
        <w:t>Frequency</w:t>
      </w:r>
      <w:r w:rsidRPr="004F3605">
        <w:rPr>
          <w:rFonts w:ascii="Times New Roman" w:hAnsi="Times New Roman" w:cs="Times New Roman"/>
          <w:sz w:val="24"/>
          <w:szCs w:val="24"/>
        </w:rPr>
        <w:t xml:space="preserve"> and </w:t>
      </w:r>
      <w:r w:rsidRPr="004F3605">
        <w:rPr>
          <w:rFonts w:ascii="Times New Roman" w:hAnsi="Times New Roman" w:cs="Times New Roman"/>
          <w:bCs/>
          <w:sz w:val="24"/>
          <w:szCs w:val="24"/>
        </w:rPr>
        <w:t>Circadian</w:t>
      </w:r>
      <w:r w:rsidRPr="004F3605">
        <w:rPr>
          <w:rFonts w:ascii="Times New Roman" w:hAnsi="Times New Roman" w:cs="Times New Roman"/>
          <w:sz w:val="24"/>
          <w:szCs w:val="24"/>
        </w:rPr>
        <w:t xml:space="preserve"> </w:t>
      </w:r>
      <w:r w:rsidRPr="004F3605">
        <w:rPr>
          <w:rFonts w:ascii="Times New Roman" w:hAnsi="Times New Roman" w:cs="Times New Roman"/>
          <w:bCs/>
          <w:sz w:val="24"/>
          <w:szCs w:val="24"/>
        </w:rPr>
        <w:t>Timing</w:t>
      </w:r>
      <w:r w:rsidRPr="004F3605">
        <w:rPr>
          <w:rFonts w:ascii="Times New Roman" w:hAnsi="Times New Roman" w:cs="Times New Roman"/>
          <w:sz w:val="24"/>
          <w:szCs w:val="24"/>
        </w:rPr>
        <w:t xml:space="preserve"> of </w:t>
      </w:r>
      <w:r w:rsidRPr="004F3605">
        <w:rPr>
          <w:rFonts w:ascii="Times New Roman" w:hAnsi="Times New Roman" w:cs="Times New Roman"/>
          <w:bCs/>
          <w:sz w:val="24"/>
          <w:szCs w:val="24"/>
        </w:rPr>
        <w:t>Eating</w:t>
      </w:r>
      <w:r w:rsidRPr="004F3605">
        <w:rPr>
          <w:rFonts w:ascii="Times New Roman" w:hAnsi="Times New Roman" w:cs="Times New Roman"/>
          <w:sz w:val="24"/>
          <w:szCs w:val="24"/>
        </w:rPr>
        <w:t xml:space="preserve"> May Influence Biomarkers of Inflammation and Insulin Resistance </w:t>
      </w:r>
      <w:r w:rsidRPr="004F3605">
        <w:rPr>
          <w:rFonts w:ascii="Times New Roman" w:hAnsi="Times New Roman" w:cs="Times New Roman"/>
          <w:sz w:val="24"/>
          <w:szCs w:val="24"/>
        </w:rPr>
        <w:lastRenderedPageBreak/>
        <w:t xml:space="preserve">Associated with Breast Cancer Risk. </w:t>
      </w:r>
      <w:r w:rsidRPr="004F3605">
        <w:rPr>
          <w:rStyle w:val="jrnl"/>
          <w:rFonts w:ascii="Times New Roman" w:hAnsi="Times New Roman" w:cs="Times New Roman"/>
          <w:sz w:val="24"/>
          <w:szCs w:val="24"/>
        </w:rPr>
        <w:t>PLoS One</w:t>
      </w:r>
      <w:r w:rsidRPr="004F3605">
        <w:rPr>
          <w:rFonts w:ascii="Times New Roman" w:hAnsi="Times New Roman" w:cs="Times New Roman"/>
          <w:sz w:val="24"/>
          <w:szCs w:val="24"/>
        </w:rPr>
        <w:t xml:space="preserve"> 2015;10:e0136240. doi: 10.1371/journal.pone.0136240.</w:t>
      </w:r>
    </w:p>
    <w:p w14:paraId="3C805F7D" w14:textId="77777777" w:rsidR="00E11E4A" w:rsidRPr="004F3605" w:rsidRDefault="00D92E4A" w:rsidP="00E11E4A">
      <w:pPr>
        <w:pStyle w:val="ListParagraph"/>
        <w:numPr>
          <w:ilvl w:val="0"/>
          <w:numId w:val="5"/>
        </w:numPr>
        <w:spacing w:after="0" w:line="480" w:lineRule="auto"/>
        <w:rPr>
          <w:rFonts w:ascii="Times New Roman" w:hAnsi="Times New Roman" w:cs="Times New Roman"/>
          <w:sz w:val="24"/>
          <w:szCs w:val="24"/>
          <w:lang w:val="en-US"/>
        </w:rPr>
      </w:pPr>
      <w:hyperlink r:id="rId18" w:history="1">
        <w:r w:rsidR="00E11E4A" w:rsidRPr="004F3605">
          <w:rPr>
            <w:rStyle w:val="Hyperlink"/>
            <w:rFonts w:ascii="Times New Roman" w:hAnsi="Times New Roman" w:cs="Times New Roman"/>
            <w:color w:val="auto"/>
            <w:sz w:val="24"/>
            <w:szCs w:val="24"/>
            <w:u w:val="none"/>
          </w:rPr>
          <w:t>Cappelletti M</w:t>
        </w:r>
      </w:hyperlink>
      <w:r w:rsidR="00E11E4A" w:rsidRPr="004F3605">
        <w:rPr>
          <w:rFonts w:ascii="Times New Roman" w:hAnsi="Times New Roman" w:cs="Times New Roman"/>
          <w:sz w:val="24"/>
          <w:szCs w:val="24"/>
        </w:rPr>
        <w:t xml:space="preserve">, </w:t>
      </w:r>
      <w:hyperlink r:id="rId19" w:history="1">
        <w:r w:rsidR="00E11E4A" w:rsidRPr="004F3605">
          <w:rPr>
            <w:rStyle w:val="Hyperlink"/>
            <w:rFonts w:ascii="Times New Roman" w:hAnsi="Times New Roman" w:cs="Times New Roman"/>
            <w:color w:val="auto"/>
            <w:sz w:val="24"/>
            <w:szCs w:val="24"/>
            <w:u w:val="none"/>
          </w:rPr>
          <w:t>Della Bella S</w:t>
        </w:r>
      </w:hyperlink>
      <w:r w:rsidR="00E11E4A" w:rsidRPr="004F3605">
        <w:rPr>
          <w:rFonts w:ascii="Times New Roman" w:hAnsi="Times New Roman" w:cs="Times New Roman"/>
          <w:sz w:val="24"/>
          <w:szCs w:val="24"/>
        </w:rPr>
        <w:t xml:space="preserve">, </w:t>
      </w:r>
      <w:hyperlink r:id="rId20" w:history="1">
        <w:r w:rsidR="00E11E4A" w:rsidRPr="004F3605">
          <w:rPr>
            <w:rStyle w:val="Hyperlink"/>
            <w:rFonts w:ascii="Times New Roman" w:hAnsi="Times New Roman" w:cs="Times New Roman"/>
            <w:color w:val="auto"/>
            <w:sz w:val="24"/>
            <w:szCs w:val="24"/>
            <w:u w:val="none"/>
          </w:rPr>
          <w:t>Ferrazzi E</w:t>
        </w:r>
      </w:hyperlink>
      <w:r w:rsidR="00E11E4A" w:rsidRPr="004F3605">
        <w:rPr>
          <w:rFonts w:ascii="Times New Roman" w:hAnsi="Times New Roman" w:cs="Times New Roman"/>
          <w:sz w:val="24"/>
          <w:szCs w:val="24"/>
        </w:rPr>
        <w:t xml:space="preserve">, </w:t>
      </w:r>
      <w:hyperlink r:id="rId21" w:history="1">
        <w:r w:rsidR="00E11E4A" w:rsidRPr="004F3605">
          <w:rPr>
            <w:rStyle w:val="Hyperlink"/>
            <w:rFonts w:ascii="Times New Roman" w:hAnsi="Times New Roman" w:cs="Times New Roman"/>
            <w:color w:val="auto"/>
            <w:sz w:val="24"/>
            <w:szCs w:val="24"/>
            <w:u w:val="none"/>
          </w:rPr>
          <w:t>Mavilio D</w:t>
        </w:r>
      </w:hyperlink>
      <w:r w:rsidR="00E11E4A" w:rsidRPr="004F3605">
        <w:rPr>
          <w:rFonts w:ascii="Times New Roman" w:hAnsi="Times New Roman" w:cs="Times New Roman"/>
          <w:sz w:val="24"/>
          <w:szCs w:val="24"/>
        </w:rPr>
        <w:t xml:space="preserve">, </w:t>
      </w:r>
      <w:hyperlink r:id="rId22" w:history="1">
        <w:r w:rsidR="00E11E4A" w:rsidRPr="004F3605">
          <w:rPr>
            <w:rStyle w:val="Hyperlink"/>
            <w:rFonts w:ascii="Times New Roman" w:hAnsi="Times New Roman" w:cs="Times New Roman"/>
            <w:color w:val="auto"/>
            <w:sz w:val="24"/>
            <w:szCs w:val="24"/>
            <w:u w:val="none"/>
          </w:rPr>
          <w:t>Divanovic S</w:t>
        </w:r>
      </w:hyperlink>
      <w:r w:rsidR="00E11E4A" w:rsidRPr="004F3605">
        <w:rPr>
          <w:rFonts w:ascii="Times New Roman" w:hAnsi="Times New Roman" w:cs="Times New Roman"/>
          <w:sz w:val="24"/>
          <w:szCs w:val="24"/>
          <w:lang w:val="en"/>
        </w:rPr>
        <w:t xml:space="preserve">. </w:t>
      </w:r>
      <w:r w:rsidR="00E11E4A" w:rsidRPr="004F3605">
        <w:rPr>
          <w:rFonts w:ascii="Times New Roman" w:hAnsi="Times New Roman" w:cs="Times New Roman"/>
          <w:bCs/>
          <w:sz w:val="24"/>
          <w:szCs w:val="24"/>
          <w:lang w:val="en"/>
        </w:rPr>
        <w:t>Inflammation</w:t>
      </w:r>
      <w:r w:rsidR="00E11E4A" w:rsidRPr="004F3605">
        <w:rPr>
          <w:rFonts w:ascii="Times New Roman" w:hAnsi="Times New Roman" w:cs="Times New Roman"/>
          <w:sz w:val="24"/>
          <w:szCs w:val="24"/>
          <w:lang w:val="en"/>
        </w:rPr>
        <w:t xml:space="preserve"> and </w:t>
      </w:r>
      <w:r w:rsidR="00E11E4A" w:rsidRPr="004F3605">
        <w:rPr>
          <w:rFonts w:ascii="Times New Roman" w:hAnsi="Times New Roman" w:cs="Times New Roman"/>
          <w:bCs/>
          <w:sz w:val="24"/>
          <w:szCs w:val="24"/>
          <w:lang w:val="en"/>
        </w:rPr>
        <w:t>preterm birth</w:t>
      </w:r>
      <w:r w:rsidR="00E11E4A" w:rsidRPr="004F3605">
        <w:rPr>
          <w:rFonts w:ascii="Times New Roman" w:hAnsi="Times New Roman" w:cs="Times New Roman"/>
          <w:sz w:val="24"/>
          <w:szCs w:val="24"/>
          <w:lang w:val="en"/>
        </w:rPr>
        <w:t xml:space="preserve">. J Leukoc Biol </w:t>
      </w:r>
      <w:r w:rsidR="00E11E4A" w:rsidRPr="004F3605">
        <w:rPr>
          <w:rFonts w:ascii="Times New Roman" w:hAnsi="Times New Roman" w:cs="Times New Roman"/>
          <w:sz w:val="24"/>
          <w:szCs w:val="24"/>
        </w:rPr>
        <w:t>2016;9:67-8. doi: 10.1189/jlb.3MR0615-272RR.</w:t>
      </w:r>
    </w:p>
    <w:p w14:paraId="23DC1AA6" w14:textId="77777777" w:rsidR="00E11E4A" w:rsidRPr="004F3605" w:rsidRDefault="00D92E4A" w:rsidP="00E11E4A">
      <w:pPr>
        <w:pStyle w:val="ListParagraph"/>
        <w:numPr>
          <w:ilvl w:val="0"/>
          <w:numId w:val="5"/>
        </w:numPr>
        <w:spacing w:after="0" w:line="480" w:lineRule="auto"/>
        <w:rPr>
          <w:rFonts w:ascii="Times New Roman" w:hAnsi="Times New Roman" w:cs="Times New Roman"/>
          <w:sz w:val="24"/>
          <w:szCs w:val="24"/>
          <w:lang w:val="en-US"/>
        </w:rPr>
      </w:pPr>
      <w:hyperlink r:id="rId23" w:history="1">
        <w:r w:rsidR="00E11E4A" w:rsidRPr="004F3605">
          <w:rPr>
            <w:rStyle w:val="Hyperlink"/>
            <w:rFonts w:ascii="Times New Roman" w:hAnsi="Times New Roman" w:cs="Times New Roman"/>
            <w:color w:val="auto"/>
            <w:sz w:val="24"/>
            <w:szCs w:val="24"/>
            <w:u w:val="none"/>
          </w:rPr>
          <w:t>Billionnet C</w:t>
        </w:r>
      </w:hyperlink>
      <w:r w:rsidR="00E11E4A" w:rsidRPr="004F3605">
        <w:rPr>
          <w:rFonts w:ascii="Times New Roman" w:hAnsi="Times New Roman" w:cs="Times New Roman"/>
          <w:sz w:val="24"/>
          <w:szCs w:val="24"/>
        </w:rPr>
        <w:t xml:space="preserve">, </w:t>
      </w:r>
      <w:hyperlink r:id="rId24" w:history="1">
        <w:r w:rsidR="00E11E4A" w:rsidRPr="004F3605">
          <w:rPr>
            <w:rStyle w:val="Hyperlink"/>
            <w:rFonts w:ascii="Times New Roman" w:hAnsi="Times New Roman" w:cs="Times New Roman"/>
            <w:color w:val="auto"/>
            <w:sz w:val="24"/>
            <w:szCs w:val="24"/>
            <w:u w:val="none"/>
          </w:rPr>
          <w:t>Mitanchez D</w:t>
        </w:r>
      </w:hyperlink>
      <w:r w:rsidR="00E11E4A" w:rsidRPr="004F3605">
        <w:rPr>
          <w:rFonts w:ascii="Times New Roman" w:hAnsi="Times New Roman" w:cs="Times New Roman"/>
          <w:sz w:val="24"/>
          <w:szCs w:val="24"/>
        </w:rPr>
        <w:t xml:space="preserve">, </w:t>
      </w:r>
      <w:hyperlink r:id="rId25" w:history="1">
        <w:r w:rsidR="00E11E4A" w:rsidRPr="004F3605">
          <w:rPr>
            <w:rStyle w:val="Hyperlink"/>
            <w:rFonts w:ascii="Times New Roman" w:hAnsi="Times New Roman" w:cs="Times New Roman"/>
            <w:color w:val="auto"/>
            <w:sz w:val="24"/>
            <w:szCs w:val="24"/>
            <w:u w:val="none"/>
          </w:rPr>
          <w:t>Weill A</w:t>
        </w:r>
      </w:hyperlink>
      <w:r w:rsidR="00E11E4A" w:rsidRPr="004F3605">
        <w:rPr>
          <w:rFonts w:ascii="Times New Roman" w:hAnsi="Times New Roman" w:cs="Times New Roman"/>
          <w:sz w:val="24"/>
          <w:szCs w:val="24"/>
        </w:rPr>
        <w:t xml:space="preserve">, </w:t>
      </w:r>
      <w:hyperlink r:id="rId26" w:history="1">
        <w:r w:rsidR="00E11E4A" w:rsidRPr="004F3605">
          <w:rPr>
            <w:rStyle w:val="Hyperlink"/>
            <w:rFonts w:ascii="Times New Roman" w:hAnsi="Times New Roman" w:cs="Times New Roman"/>
            <w:color w:val="auto"/>
            <w:sz w:val="24"/>
            <w:szCs w:val="24"/>
            <w:u w:val="none"/>
          </w:rPr>
          <w:t>Nizard J</w:t>
        </w:r>
      </w:hyperlink>
      <w:r w:rsidR="00E11E4A" w:rsidRPr="004F3605">
        <w:rPr>
          <w:rFonts w:ascii="Times New Roman" w:hAnsi="Times New Roman" w:cs="Times New Roman"/>
          <w:sz w:val="24"/>
          <w:szCs w:val="24"/>
        </w:rPr>
        <w:t xml:space="preserve">, </w:t>
      </w:r>
      <w:hyperlink r:id="rId27" w:history="1">
        <w:r w:rsidR="00E11E4A" w:rsidRPr="004F3605">
          <w:rPr>
            <w:rStyle w:val="Hyperlink"/>
            <w:rFonts w:ascii="Times New Roman" w:hAnsi="Times New Roman" w:cs="Times New Roman"/>
            <w:color w:val="auto"/>
            <w:sz w:val="24"/>
            <w:szCs w:val="24"/>
            <w:u w:val="none"/>
          </w:rPr>
          <w:t>Alla F</w:t>
        </w:r>
      </w:hyperlink>
      <w:r w:rsidR="00E11E4A" w:rsidRPr="004F3605">
        <w:rPr>
          <w:rFonts w:ascii="Times New Roman" w:hAnsi="Times New Roman" w:cs="Times New Roman"/>
          <w:sz w:val="24"/>
          <w:szCs w:val="24"/>
        </w:rPr>
        <w:t xml:space="preserve">, </w:t>
      </w:r>
      <w:hyperlink r:id="rId28" w:history="1">
        <w:r w:rsidR="00E11E4A" w:rsidRPr="004F3605">
          <w:rPr>
            <w:rStyle w:val="Hyperlink"/>
            <w:rFonts w:ascii="Times New Roman" w:hAnsi="Times New Roman" w:cs="Times New Roman"/>
            <w:color w:val="auto"/>
            <w:sz w:val="24"/>
            <w:szCs w:val="24"/>
            <w:u w:val="none"/>
          </w:rPr>
          <w:t>Hartemann A</w:t>
        </w:r>
      </w:hyperlink>
      <w:r w:rsidR="00E11E4A" w:rsidRPr="004F3605">
        <w:rPr>
          <w:rFonts w:ascii="Times New Roman" w:hAnsi="Times New Roman" w:cs="Times New Roman"/>
          <w:sz w:val="24"/>
          <w:szCs w:val="24"/>
        </w:rPr>
        <w:t xml:space="preserve">, et al. </w:t>
      </w:r>
      <w:r w:rsidR="00E11E4A" w:rsidRPr="004F3605">
        <w:rPr>
          <w:rStyle w:val="highlight"/>
          <w:rFonts w:ascii="Times New Roman" w:hAnsi="Times New Roman" w:cs="Times New Roman"/>
          <w:sz w:val="24"/>
          <w:szCs w:val="24"/>
        </w:rPr>
        <w:t>Gestational diabetes</w:t>
      </w:r>
      <w:r w:rsidR="00E11E4A" w:rsidRPr="004F3605">
        <w:rPr>
          <w:rFonts w:ascii="Times New Roman" w:hAnsi="Times New Roman" w:cs="Times New Roman"/>
          <w:sz w:val="24"/>
          <w:szCs w:val="24"/>
        </w:rPr>
        <w:t xml:space="preserve"> and adverse perinatal outcomes from 716,152 births in France in 2012. </w:t>
      </w:r>
      <w:r w:rsidR="00E11E4A" w:rsidRPr="004F3605">
        <w:rPr>
          <w:rStyle w:val="Hyperlink"/>
          <w:rFonts w:ascii="Times New Roman" w:hAnsi="Times New Roman" w:cs="Times New Roman"/>
          <w:color w:val="auto"/>
          <w:sz w:val="24"/>
          <w:szCs w:val="24"/>
          <w:u w:val="none"/>
        </w:rPr>
        <w:t xml:space="preserve">Diabetologia </w:t>
      </w:r>
      <w:r w:rsidR="00E11E4A" w:rsidRPr="004F3605">
        <w:rPr>
          <w:rFonts w:ascii="Times New Roman" w:hAnsi="Times New Roman" w:cs="Times New Roman"/>
          <w:sz w:val="24"/>
          <w:szCs w:val="24"/>
        </w:rPr>
        <w:t>2017;60:636-44. doi: 10.1007/s00125-017-4206-6.</w:t>
      </w:r>
    </w:p>
    <w:p w14:paraId="4DF71CC8"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rPr>
        <w:t xml:space="preserve">Guendelman S, Pearl M, Kosa JL, Graham S, Abrams B, Kharrazi M. </w:t>
      </w:r>
      <w:hyperlink r:id="rId29" w:history="1">
        <w:r w:rsidRPr="004F3605">
          <w:rPr>
            <w:rStyle w:val="Hyperlink"/>
            <w:rFonts w:ascii="Times New Roman" w:hAnsi="Times New Roman" w:cs="Times New Roman"/>
            <w:bCs/>
            <w:color w:val="auto"/>
            <w:sz w:val="24"/>
            <w:szCs w:val="24"/>
            <w:u w:val="none"/>
          </w:rPr>
          <w:t>Association</w:t>
        </w:r>
        <w:r w:rsidRPr="004F3605">
          <w:rPr>
            <w:rStyle w:val="Hyperlink"/>
            <w:rFonts w:ascii="Times New Roman" w:hAnsi="Times New Roman" w:cs="Times New Roman"/>
            <w:color w:val="auto"/>
            <w:sz w:val="24"/>
            <w:szCs w:val="24"/>
            <w:u w:val="none"/>
          </w:rPr>
          <w:t xml:space="preserve"> between </w:t>
        </w:r>
        <w:r w:rsidRPr="004F3605">
          <w:rPr>
            <w:rStyle w:val="Hyperlink"/>
            <w:rFonts w:ascii="Times New Roman" w:hAnsi="Times New Roman" w:cs="Times New Roman"/>
            <w:bCs/>
            <w:color w:val="auto"/>
            <w:sz w:val="24"/>
            <w:szCs w:val="24"/>
            <w:u w:val="none"/>
          </w:rPr>
          <w:t>preterm delivery</w:t>
        </w:r>
        <w:r w:rsidRPr="004F3605">
          <w:rPr>
            <w:rStyle w:val="Hyperlink"/>
            <w:rFonts w:ascii="Times New Roman" w:hAnsi="Times New Roman" w:cs="Times New Roman"/>
            <w:color w:val="auto"/>
            <w:sz w:val="24"/>
            <w:szCs w:val="24"/>
            <w:u w:val="none"/>
          </w:rPr>
          <w:t xml:space="preserve"> and </w:t>
        </w:r>
        <w:r w:rsidRPr="004F3605">
          <w:rPr>
            <w:rStyle w:val="Hyperlink"/>
            <w:rFonts w:ascii="Times New Roman" w:hAnsi="Times New Roman" w:cs="Times New Roman"/>
            <w:bCs/>
            <w:color w:val="auto"/>
            <w:sz w:val="24"/>
            <w:szCs w:val="24"/>
            <w:u w:val="none"/>
          </w:rPr>
          <w:t>pre-pregnancy</w:t>
        </w:r>
        <w:r w:rsidRPr="004F3605">
          <w:rPr>
            <w:rStyle w:val="Hyperlink"/>
            <w:rFonts w:ascii="Times New Roman" w:hAnsi="Times New Roman" w:cs="Times New Roman"/>
            <w:color w:val="auto"/>
            <w:sz w:val="24"/>
            <w:szCs w:val="24"/>
            <w:u w:val="none"/>
          </w:rPr>
          <w:t xml:space="preserve"> </w:t>
        </w:r>
        <w:r w:rsidRPr="004F3605">
          <w:rPr>
            <w:rStyle w:val="Hyperlink"/>
            <w:rFonts w:ascii="Times New Roman" w:hAnsi="Times New Roman" w:cs="Times New Roman"/>
            <w:bCs/>
            <w:color w:val="auto"/>
            <w:sz w:val="24"/>
            <w:szCs w:val="24"/>
            <w:u w:val="none"/>
          </w:rPr>
          <w:t>body</w:t>
        </w:r>
        <w:r w:rsidRPr="004F3605">
          <w:rPr>
            <w:rStyle w:val="Hyperlink"/>
            <w:rFonts w:ascii="Times New Roman" w:hAnsi="Times New Roman" w:cs="Times New Roman"/>
            <w:color w:val="auto"/>
            <w:sz w:val="24"/>
            <w:szCs w:val="24"/>
            <w:u w:val="none"/>
          </w:rPr>
          <w:t xml:space="preserve"> mass (BMI), exercise and sleep during pregnancy among working women in Southern California.</w:t>
        </w:r>
      </w:hyperlink>
      <w:r w:rsidRPr="004F3605">
        <w:rPr>
          <w:rFonts w:ascii="Times New Roman" w:hAnsi="Times New Roman" w:cs="Times New Roman"/>
          <w:sz w:val="24"/>
          <w:szCs w:val="24"/>
        </w:rPr>
        <w:t xml:space="preserve"> </w:t>
      </w:r>
      <w:r w:rsidRPr="004F3605">
        <w:rPr>
          <w:rStyle w:val="jrnl"/>
          <w:rFonts w:ascii="Times New Roman" w:hAnsi="Times New Roman" w:cs="Times New Roman"/>
          <w:sz w:val="24"/>
          <w:szCs w:val="24"/>
        </w:rPr>
        <w:t>Matern Child Health J</w:t>
      </w:r>
      <w:r w:rsidRPr="004F3605">
        <w:rPr>
          <w:rFonts w:ascii="Times New Roman" w:hAnsi="Times New Roman" w:cs="Times New Roman"/>
          <w:sz w:val="24"/>
          <w:szCs w:val="24"/>
        </w:rPr>
        <w:t xml:space="preserve"> 2013;17:723-31. doi: 10.1007/s10995-012-1052-5.</w:t>
      </w:r>
    </w:p>
    <w:p w14:paraId="1C1813A1"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lang w:val="en-SG"/>
        </w:rPr>
        <w:t>Owusu JT, Anderson FJ, Coleman J, Oppong S, Seffah JD, Aikins A, et al. Association of maternal sleep practices with pre-eclampsia, low birth weight, and stillbirth among Ghanaian women. Int J Gynaecol Obstet 2013;121:261-5.</w:t>
      </w:r>
    </w:p>
    <w:p w14:paraId="62B5BB56"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rPr>
        <w:t xml:space="preserve">Li R, Zhang J, Zhou R, Liu J, Dai Z, Liu D, et al. </w:t>
      </w:r>
      <w:hyperlink r:id="rId30" w:history="1">
        <w:r w:rsidRPr="004F3605">
          <w:rPr>
            <w:rStyle w:val="Hyperlink"/>
            <w:rFonts w:ascii="Times New Roman" w:hAnsi="Times New Roman" w:cs="Times New Roman"/>
            <w:bCs/>
            <w:color w:val="auto"/>
            <w:sz w:val="24"/>
            <w:szCs w:val="24"/>
            <w:u w:val="none"/>
          </w:rPr>
          <w:t>Sleep disturbances</w:t>
        </w:r>
        <w:r w:rsidRPr="004F3605">
          <w:rPr>
            <w:rStyle w:val="Hyperlink"/>
            <w:rFonts w:ascii="Times New Roman" w:hAnsi="Times New Roman" w:cs="Times New Roman"/>
            <w:color w:val="auto"/>
            <w:sz w:val="24"/>
            <w:szCs w:val="24"/>
            <w:u w:val="none"/>
          </w:rPr>
          <w:t xml:space="preserve"> during </w:t>
        </w:r>
        <w:r w:rsidRPr="004F3605">
          <w:rPr>
            <w:rStyle w:val="Hyperlink"/>
            <w:rFonts w:ascii="Times New Roman" w:hAnsi="Times New Roman" w:cs="Times New Roman"/>
            <w:bCs/>
            <w:color w:val="auto"/>
            <w:sz w:val="24"/>
            <w:szCs w:val="24"/>
            <w:u w:val="none"/>
          </w:rPr>
          <w:t>pregnancy</w:t>
        </w:r>
        <w:r w:rsidRPr="004F3605">
          <w:rPr>
            <w:rStyle w:val="Hyperlink"/>
            <w:rFonts w:ascii="Times New Roman" w:hAnsi="Times New Roman" w:cs="Times New Roman"/>
            <w:color w:val="auto"/>
            <w:sz w:val="24"/>
            <w:szCs w:val="24"/>
            <w:u w:val="none"/>
          </w:rPr>
          <w:t xml:space="preserve"> are </w:t>
        </w:r>
        <w:r w:rsidRPr="004F3605">
          <w:rPr>
            <w:rStyle w:val="Hyperlink"/>
            <w:rFonts w:ascii="Times New Roman" w:hAnsi="Times New Roman" w:cs="Times New Roman"/>
            <w:bCs/>
            <w:color w:val="auto"/>
            <w:sz w:val="24"/>
            <w:szCs w:val="24"/>
            <w:u w:val="none"/>
          </w:rPr>
          <w:t>associated</w:t>
        </w:r>
        <w:r w:rsidRPr="004F3605">
          <w:rPr>
            <w:rStyle w:val="Hyperlink"/>
            <w:rFonts w:ascii="Times New Roman" w:hAnsi="Times New Roman" w:cs="Times New Roman"/>
            <w:color w:val="auto"/>
            <w:sz w:val="24"/>
            <w:szCs w:val="24"/>
            <w:u w:val="none"/>
          </w:rPr>
          <w:t xml:space="preserve"> with </w:t>
        </w:r>
        <w:r w:rsidRPr="004F3605">
          <w:rPr>
            <w:rStyle w:val="Hyperlink"/>
            <w:rFonts w:ascii="Times New Roman" w:hAnsi="Times New Roman" w:cs="Times New Roman"/>
            <w:bCs/>
            <w:color w:val="auto"/>
            <w:sz w:val="24"/>
            <w:szCs w:val="24"/>
            <w:u w:val="none"/>
          </w:rPr>
          <w:t>cesarean delivery</w:t>
        </w:r>
        <w:r w:rsidRPr="004F3605">
          <w:rPr>
            <w:rStyle w:val="Hyperlink"/>
            <w:rFonts w:ascii="Times New Roman" w:hAnsi="Times New Roman" w:cs="Times New Roman"/>
            <w:color w:val="auto"/>
            <w:sz w:val="24"/>
            <w:szCs w:val="24"/>
            <w:u w:val="none"/>
          </w:rPr>
          <w:t xml:space="preserve"> and preterm birth.</w:t>
        </w:r>
      </w:hyperlink>
      <w:r w:rsidRPr="004F3605">
        <w:rPr>
          <w:rFonts w:ascii="Times New Roman" w:hAnsi="Times New Roman" w:cs="Times New Roman"/>
          <w:sz w:val="24"/>
          <w:szCs w:val="24"/>
        </w:rPr>
        <w:t xml:space="preserve"> </w:t>
      </w:r>
      <w:r w:rsidRPr="004F3605">
        <w:rPr>
          <w:rStyle w:val="jrnl"/>
          <w:rFonts w:ascii="Times New Roman" w:hAnsi="Times New Roman" w:cs="Times New Roman"/>
          <w:sz w:val="24"/>
          <w:szCs w:val="24"/>
        </w:rPr>
        <w:t>J Matern Fetal Neonatal Med</w:t>
      </w:r>
      <w:r w:rsidRPr="004F3605">
        <w:rPr>
          <w:rFonts w:ascii="Times New Roman" w:hAnsi="Times New Roman" w:cs="Times New Roman"/>
          <w:sz w:val="24"/>
          <w:szCs w:val="24"/>
        </w:rPr>
        <w:t xml:space="preserve"> 2017;30:733-8. doi: 10.1080/14767058.2016.1183637</w:t>
      </w:r>
    </w:p>
    <w:p w14:paraId="70E0C6C1" w14:textId="77777777" w:rsidR="00E11E4A" w:rsidRPr="004F3605" w:rsidRDefault="00E11E4A" w:rsidP="00E11E4A">
      <w:pPr>
        <w:pStyle w:val="ListParagraph"/>
        <w:numPr>
          <w:ilvl w:val="0"/>
          <w:numId w:val="5"/>
        </w:numPr>
        <w:spacing w:after="0" w:line="480" w:lineRule="auto"/>
        <w:rPr>
          <w:rFonts w:ascii="Times New Roman" w:hAnsi="Times New Roman" w:cs="Times New Roman"/>
          <w:sz w:val="24"/>
          <w:szCs w:val="24"/>
          <w:lang w:val="en-US"/>
        </w:rPr>
      </w:pPr>
      <w:r w:rsidRPr="004F3605">
        <w:rPr>
          <w:rFonts w:ascii="Times New Roman" w:hAnsi="Times New Roman" w:cs="Times New Roman"/>
          <w:sz w:val="24"/>
          <w:szCs w:val="24"/>
          <w:lang w:val="en-SG"/>
        </w:rPr>
        <w:t>Backhaus J, Junghanns K, Broocks A, Riemann D, Hohagen F. Retest reliability and validity of the Pittsburgh Sleep Quality Index in primary insomnia. J Psychosom Res 2002;53:737</w:t>
      </w:r>
      <w:r w:rsidRPr="004F3605">
        <w:rPr>
          <w:rFonts w:ascii="Times New Roman" w:eastAsia="AdvOT596495f2+20" w:hAnsi="Times New Roman" w:cs="Times New Roman"/>
          <w:sz w:val="24"/>
          <w:szCs w:val="24"/>
          <w:lang w:val="en-SG"/>
        </w:rPr>
        <w:t>-</w:t>
      </w:r>
      <w:r w:rsidRPr="004F3605">
        <w:rPr>
          <w:rFonts w:ascii="Times New Roman" w:hAnsi="Times New Roman" w:cs="Times New Roman"/>
          <w:sz w:val="24"/>
          <w:szCs w:val="24"/>
          <w:lang w:val="en-SG"/>
        </w:rPr>
        <w:t>40.</w:t>
      </w:r>
    </w:p>
    <w:p w14:paraId="7A35C542" w14:textId="77777777" w:rsidR="00E11E4A" w:rsidRPr="004F3605" w:rsidRDefault="00E11E4A" w:rsidP="00E11E4A">
      <w:pPr>
        <w:pStyle w:val="NoSpacing"/>
        <w:numPr>
          <w:ilvl w:val="0"/>
          <w:numId w:val="5"/>
        </w:numPr>
        <w:spacing w:line="480" w:lineRule="auto"/>
        <w:rPr>
          <w:rFonts w:ascii="Times New Roman" w:hAnsi="Times New Roman"/>
          <w:sz w:val="24"/>
          <w:szCs w:val="24"/>
        </w:rPr>
      </w:pPr>
      <w:r w:rsidRPr="004F3605">
        <w:rPr>
          <w:rFonts w:ascii="Times New Roman" w:hAnsi="Times New Roman"/>
          <w:bCs/>
          <w:kern w:val="36"/>
          <w:sz w:val="24"/>
          <w:szCs w:val="24"/>
        </w:rPr>
        <w:t xml:space="preserve">Davis EP, Buss C, Muftuler LT, Head K, Hasso A, Wing DA, et al. Children's Brain Development Benefits from Longer Gestation. </w:t>
      </w:r>
      <w:r w:rsidRPr="004F3605">
        <w:rPr>
          <w:rFonts w:ascii="Times New Roman" w:hAnsi="Times New Roman"/>
          <w:sz w:val="24"/>
          <w:szCs w:val="24"/>
        </w:rPr>
        <w:t>Front Psychol</w:t>
      </w:r>
      <w:r w:rsidRPr="004F3605">
        <w:rPr>
          <w:rStyle w:val="cit"/>
          <w:rFonts w:ascii="Times New Roman" w:hAnsi="Times New Roman"/>
          <w:sz w:val="24"/>
          <w:szCs w:val="24"/>
        </w:rPr>
        <w:t xml:space="preserve"> 2011; 2:1.</w:t>
      </w:r>
    </w:p>
    <w:p w14:paraId="023C89B7" w14:textId="77777777" w:rsidR="0064690A" w:rsidRPr="004F3605" w:rsidRDefault="00E11E4A" w:rsidP="00E11E4A">
      <w:pPr>
        <w:pStyle w:val="NoSpacing"/>
        <w:numPr>
          <w:ilvl w:val="0"/>
          <w:numId w:val="5"/>
        </w:numPr>
        <w:spacing w:line="480" w:lineRule="auto"/>
        <w:rPr>
          <w:rFonts w:ascii="Times New Roman" w:hAnsi="Times New Roman"/>
          <w:bCs/>
          <w:kern w:val="36"/>
          <w:sz w:val="24"/>
          <w:szCs w:val="24"/>
        </w:rPr>
      </w:pPr>
      <w:r w:rsidRPr="004F3605">
        <w:rPr>
          <w:rFonts w:ascii="Times New Roman" w:hAnsi="Times New Roman"/>
          <w:bCs/>
          <w:sz w:val="24"/>
          <w:szCs w:val="24"/>
        </w:rPr>
        <w:t>Shapiro-Mendoza CK,</w:t>
      </w:r>
      <w:r w:rsidRPr="004F3605">
        <w:rPr>
          <w:rFonts w:ascii="Times New Roman" w:hAnsi="Times New Roman"/>
          <w:sz w:val="24"/>
          <w:szCs w:val="24"/>
        </w:rPr>
        <w:t xml:space="preserve"> </w:t>
      </w:r>
      <w:r w:rsidRPr="004F3605">
        <w:rPr>
          <w:rFonts w:ascii="Times New Roman" w:hAnsi="Times New Roman"/>
          <w:bCs/>
          <w:sz w:val="24"/>
          <w:szCs w:val="24"/>
        </w:rPr>
        <w:t xml:space="preserve">Lackritz EM. Epidemiology of late and moderate preterm birth. </w:t>
      </w:r>
      <w:r w:rsidRPr="004F3605">
        <w:rPr>
          <w:rFonts w:ascii="Times New Roman" w:hAnsi="Times New Roman"/>
          <w:iCs/>
          <w:sz w:val="24"/>
          <w:szCs w:val="24"/>
        </w:rPr>
        <w:t>Semin Fetal Neonatal Med</w:t>
      </w:r>
      <w:r w:rsidRPr="004F3605">
        <w:rPr>
          <w:rFonts w:ascii="Times New Roman" w:hAnsi="Times New Roman"/>
          <w:sz w:val="24"/>
          <w:szCs w:val="24"/>
        </w:rPr>
        <w:t xml:space="preserve"> 2012;17:120–5. doi:10.1016/j.siny.2012.01.007.</w:t>
      </w:r>
    </w:p>
    <w:p w14:paraId="35A4DB32" w14:textId="11389A31" w:rsidR="00C873B1" w:rsidRPr="004F3605" w:rsidRDefault="0064690A" w:rsidP="00E11E4A">
      <w:pPr>
        <w:pStyle w:val="NoSpacing"/>
        <w:numPr>
          <w:ilvl w:val="0"/>
          <w:numId w:val="5"/>
        </w:numPr>
        <w:spacing w:line="480" w:lineRule="auto"/>
        <w:rPr>
          <w:rFonts w:ascii="Times New Roman" w:hAnsi="Times New Roman"/>
          <w:bCs/>
          <w:kern w:val="36"/>
          <w:sz w:val="24"/>
          <w:szCs w:val="24"/>
        </w:rPr>
      </w:pPr>
      <w:r w:rsidRPr="004F3605">
        <w:rPr>
          <w:rFonts w:ascii="Times New Roman" w:hAnsi="Times New Roman"/>
          <w:bCs/>
          <w:kern w:val="36"/>
          <w:sz w:val="24"/>
          <w:szCs w:val="24"/>
        </w:rPr>
        <w:lastRenderedPageBreak/>
        <w:t xml:space="preserve">Markopoulou P, Papanikolaou E, Analytis A, Zoumakis E, Siahanidou T. Preterm birth as a risk factor for metabolic syndrome and cardiovascular disease in adult life: a systematic review and meta-analysis. J Pediatr 2019;210:69-80. </w:t>
      </w:r>
      <w:r w:rsidRPr="004F3605">
        <w:rPr>
          <w:rFonts w:ascii="Times New Roman" w:hAnsi="Times New Roman"/>
          <w:sz w:val="24"/>
          <w:szCs w:val="24"/>
        </w:rPr>
        <w:t>doi: 10.1016/j.jpeds.2019.02.041.</w:t>
      </w:r>
      <w:r w:rsidRPr="004F3605">
        <w:t xml:space="preserve"> </w:t>
      </w:r>
      <w:r w:rsidR="00C873B1" w:rsidRPr="004F3605">
        <w:br w:type="page"/>
      </w:r>
    </w:p>
    <w:p w14:paraId="1ADA34A8" w14:textId="77777777" w:rsidR="00C873B1" w:rsidRPr="004F3605" w:rsidRDefault="00C873B1" w:rsidP="00C873B1">
      <w:pPr>
        <w:spacing w:after="0" w:line="240" w:lineRule="auto"/>
        <w:rPr>
          <w:rFonts w:ascii="Times New Roman" w:hAnsi="Times New Roman"/>
          <w:b/>
          <w:sz w:val="24"/>
          <w:szCs w:val="24"/>
        </w:rPr>
      </w:pPr>
      <w:r w:rsidRPr="004F3605">
        <w:rPr>
          <w:rFonts w:ascii="Times New Roman" w:hAnsi="Times New Roman"/>
          <w:b/>
          <w:sz w:val="24"/>
          <w:szCs w:val="24"/>
        </w:rPr>
        <w:lastRenderedPageBreak/>
        <w:t xml:space="preserve">Supplementary Table 1 </w:t>
      </w:r>
      <w:r w:rsidRPr="004F3605">
        <w:rPr>
          <w:rFonts w:ascii="Times New Roman" w:hAnsi="Times New Roman"/>
          <w:sz w:val="24"/>
          <w:szCs w:val="24"/>
          <w:lang w:val="en-US"/>
        </w:rPr>
        <w:t>Women’s baseline characteristics according to their inclusion status in the present analysis from the GUSTO study (n=1152)</w:t>
      </w:r>
    </w:p>
    <w:tbl>
      <w:tblPr>
        <w:tblW w:w="9131" w:type="dxa"/>
        <w:tblInd w:w="98" w:type="dxa"/>
        <w:tblBorders>
          <w:top w:val="single" w:sz="4" w:space="0" w:color="auto"/>
          <w:bottom w:val="single" w:sz="4" w:space="0" w:color="auto"/>
        </w:tblBorders>
        <w:tblLayout w:type="fixed"/>
        <w:tblCellMar>
          <w:left w:w="98" w:type="dxa"/>
        </w:tblCellMar>
        <w:tblLook w:val="04A0" w:firstRow="1" w:lastRow="0" w:firstColumn="1" w:lastColumn="0" w:noHBand="0" w:noVBand="1"/>
      </w:tblPr>
      <w:tblGrid>
        <w:gridCol w:w="3177"/>
        <w:gridCol w:w="2694"/>
        <w:gridCol w:w="1701"/>
        <w:gridCol w:w="1559"/>
      </w:tblGrid>
      <w:tr w:rsidR="00C873B1" w:rsidRPr="004F3605" w14:paraId="2B7CF267" w14:textId="77777777" w:rsidTr="00101A5F">
        <w:trPr>
          <w:trHeight w:val="270"/>
        </w:trPr>
        <w:tc>
          <w:tcPr>
            <w:tcW w:w="3177" w:type="dxa"/>
            <w:tcBorders>
              <w:top w:val="single" w:sz="4" w:space="0" w:color="auto"/>
              <w:bottom w:val="single" w:sz="4" w:space="0" w:color="auto"/>
            </w:tcBorders>
            <w:shd w:val="clear" w:color="auto" w:fill="auto"/>
            <w:tcMar>
              <w:left w:w="98" w:type="dxa"/>
            </w:tcMar>
          </w:tcPr>
          <w:p w14:paraId="4022C39C" w14:textId="77777777" w:rsidR="00C873B1" w:rsidRPr="004F3605" w:rsidRDefault="00C873B1" w:rsidP="00101A5F">
            <w:pPr>
              <w:spacing w:after="0" w:line="240" w:lineRule="auto"/>
              <w:jc w:val="both"/>
              <w:rPr>
                <w:rFonts w:ascii="Times New Roman" w:hAnsi="Times New Roman"/>
                <w:bCs/>
                <w:sz w:val="20"/>
                <w:szCs w:val="20"/>
              </w:rPr>
            </w:pPr>
            <w:r w:rsidRPr="004F3605">
              <w:rPr>
                <w:rFonts w:ascii="Times New Roman" w:hAnsi="Times New Roman"/>
                <w:bCs/>
                <w:sz w:val="20"/>
                <w:szCs w:val="20"/>
              </w:rPr>
              <w:t>Variable</w:t>
            </w:r>
          </w:p>
        </w:tc>
        <w:tc>
          <w:tcPr>
            <w:tcW w:w="2694" w:type="dxa"/>
            <w:tcBorders>
              <w:top w:val="single" w:sz="4" w:space="0" w:color="auto"/>
              <w:bottom w:val="single" w:sz="4" w:space="0" w:color="auto"/>
            </w:tcBorders>
            <w:shd w:val="clear" w:color="auto" w:fill="auto"/>
          </w:tcPr>
          <w:p w14:paraId="10B70274"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Included (n=673)</w:t>
            </w:r>
          </w:p>
        </w:tc>
        <w:tc>
          <w:tcPr>
            <w:tcW w:w="1701" w:type="dxa"/>
            <w:tcBorders>
              <w:top w:val="single" w:sz="4" w:space="0" w:color="auto"/>
              <w:bottom w:val="single" w:sz="4" w:space="0" w:color="auto"/>
            </w:tcBorders>
          </w:tcPr>
          <w:p w14:paraId="57E5DA41"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Excluded (n=479)</w:t>
            </w:r>
          </w:p>
        </w:tc>
        <w:tc>
          <w:tcPr>
            <w:tcW w:w="1559" w:type="dxa"/>
            <w:tcBorders>
              <w:top w:val="single" w:sz="4" w:space="0" w:color="auto"/>
              <w:bottom w:val="single" w:sz="4" w:space="0" w:color="auto"/>
            </w:tcBorders>
          </w:tcPr>
          <w:p w14:paraId="27F2DFB5"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i/>
                <w:sz w:val="20"/>
                <w:szCs w:val="20"/>
              </w:rPr>
              <w:t>P</w:t>
            </w:r>
            <w:r w:rsidRPr="004F3605">
              <w:rPr>
                <w:rFonts w:ascii="Times New Roman" w:hAnsi="Times New Roman"/>
                <w:sz w:val="20"/>
                <w:szCs w:val="20"/>
                <w:vertAlign w:val="superscript"/>
              </w:rPr>
              <w:t>a</w:t>
            </w:r>
          </w:p>
        </w:tc>
      </w:tr>
      <w:tr w:rsidR="00C873B1" w:rsidRPr="004F3605" w14:paraId="28D44C57" w14:textId="77777777" w:rsidTr="00101A5F">
        <w:trPr>
          <w:trHeight w:val="270"/>
        </w:trPr>
        <w:tc>
          <w:tcPr>
            <w:tcW w:w="3177" w:type="dxa"/>
            <w:tcBorders>
              <w:top w:val="nil"/>
              <w:bottom w:val="nil"/>
            </w:tcBorders>
            <w:shd w:val="clear" w:color="auto" w:fill="auto"/>
            <w:tcMar>
              <w:left w:w="98" w:type="dxa"/>
            </w:tcMar>
          </w:tcPr>
          <w:p w14:paraId="736C367A" w14:textId="77777777" w:rsidR="00C873B1" w:rsidRPr="004F3605" w:rsidRDefault="00C873B1" w:rsidP="00101A5F">
            <w:pPr>
              <w:spacing w:after="0" w:line="240" w:lineRule="auto"/>
              <w:rPr>
                <w:rFonts w:ascii="Times New Roman" w:hAnsi="Times New Roman"/>
                <w:bCs/>
                <w:sz w:val="20"/>
                <w:szCs w:val="20"/>
              </w:rPr>
            </w:pPr>
            <w:r w:rsidRPr="004F3605">
              <w:rPr>
                <w:rFonts w:ascii="Times New Roman" w:hAnsi="Times New Roman" w:cs="Times New Roman"/>
                <w:bCs/>
                <w:sz w:val="20"/>
                <w:szCs w:val="20"/>
              </w:rPr>
              <w:t>Maternal age, years</w:t>
            </w:r>
          </w:p>
        </w:tc>
        <w:tc>
          <w:tcPr>
            <w:tcW w:w="2694" w:type="dxa"/>
            <w:tcBorders>
              <w:top w:val="nil"/>
              <w:bottom w:val="nil"/>
            </w:tcBorders>
            <w:shd w:val="clear" w:color="auto" w:fill="auto"/>
            <w:vAlign w:val="center"/>
          </w:tcPr>
          <w:p w14:paraId="1972D717"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cs="Times New Roman"/>
                <w:sz w:val="20"/>
                <w:szCs w:val="20"/>
              </w:rPr>
              <w:t xml:space="preserve">30.9 </w:t>
            </w:r>
            <w:r w:rsidRPr="004F3605">
              <w:rPr>
                <w:rFonts w:ascii="Times New Roman" w:hAnsi="Times New Roman" w:cs="Times New Roman"/>
                <w:sz w:val="20"/>
                <w:szCs w:val="20"/>
                <w:u w:val="single"/>
              </w:rPr>
              <w:t>+</w:t>
            </w:r>
            <w:r w:rsidRPr="004F3605">
              <w:rPr>
                <w:rFonts w:ascii="Times New Roman" w:hAnsi="Times New Roman" w:cs="Times New Roman"/>
                <w:sz w:val="20"/>
                <w:szCs w:val="20"/>
              </w:rPr>
              <w:t xml:space="preserve"> 5.0</w:t>
            </w:r>
          </w:p>
        </w:tc>
        <w:tc>
          <w:tcPr>
            <w:tcW w:w="1701" w:type="dxa"/>
            <w:tcBorders>
              <w:top w:val="nil"/>
              <w:bottom w:val="nil"/>
            </w:tcBorders>
          </w:tcPr>
          <w:p w14:paraId="65B24F11"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 xml:space="preserve">30.9 </w:t>
            </w:r>
            <w:r w:rsidRPr="004F3605">
              <w:rPr>
                <w:rFonts w:ascii="Times New Roman" w:hAnsi="Times New Roman" w:cs="Times New Roman"/>
                <w:sz w:val="20"/>
                <w:szCs w:val="20"/>
                <w:u w:val="single"/>
              </w:rPr>
              <w:t>+</w:t>
            </w:r>
            <w:r w:rsidRPr="004F3605">
              <w:rPr>
                <w:rFonts w:ascii="Times New Roman" w:hAnsi="Times New Roman" w:cs="Times New Roman"/>
                <w:sz w:val="20"/>
                <w:szCs w:val="20"/>
              </w:rPr>
              <w:t xml:space="preserve"> </w:t>
            </w:r>
            <w:r w:rsidRPr="004F3605">
              <w:rPr>
                <w:rFonts w:ascii="Times New Roman" w:hAnsi="Times New Roman"/>
                <w:sz w:val="20"/>
                <w:szCs w:val="20"/>
              </w:rPr>
              <w:t>5.8</w:t>
            </w:r>
          </w:p>
        </w:tc>
        <w:tc>
          <w:tcPr>
            <w:tcW w:w="1559" w:type="dxa"/>
            <w:tcBorders>
              <w:top w:val="nil"/>
              <w:bottom w:val="nil"/>
            </w:tcBorders>
          </w:tcPr>
          <w:p w14:paraId="0490247C"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0.942</w:t>
            </w:r>
          </w:p>
        </w:tc>
      </w:tr>
      <w:tr w:rsidR="00C873B1" w:rsidRPr="004F3605" w14:paraId="5EF9FB28" w14:textId="77777777" w:rsidTr="00101A5F">
        <w:trPr>
          <w:trHeight w:val="270"/>
        </w:trPr>
        <w:tc>
          <w:tcPr>
            <w:tcW w:w="3177" w:type="dxa"/>
            <w:tcBorders>
              <w:top w:val="nil"/>
              <w:bottom w:val="nil"/>
            </w:tcBorders>
            <w:shd w:val="clear" w:color="auto" w:fill="auto"/>
            <w:tcMar>
              <w:left w:w="98" w:type="dxa"/>
            </w:tcMar>
          </w:tcPr>
          <w:p w14:paraId="73816E48" w14:textId="77777777" w:rsidR="00C873B1" w:rsidRPr="004F3605" w:rsidRDefault="00C873B1" w:rsidP="00101A5F">
            <w:pPr>
              <w:spacing w:after="0" w:line="240" w:lineRule="auto"/>
              <w:rPr>
                <w:rFonts w:ascii="Times New Roman" w:hAnsi="Times New Roman"/>
                <w:bCs/>
                <w:sz w:val="20"/>
                <w:szCs w:val="20"/>
              </w:rPr>
            </w:pPr>
            <w:r w:rsidRPr="004F3605">
              <w:rPr>
                <w:rFonts w:ascii="Times New Roman" w:hAnsi="Times New Roman" w:cs="Times New Roman"/>
                <w:bCs/>
                <w:sz w:val="20"/>
                <w:szCs w:val="20"/>
              </w:rPr>
              <w:t>Ethnicity, n (%)</w:t>
            </w:r>
          </w:p>
        </w:tc>
        <w:tc>
          <w:tcPr>
            <w:tcW w:w="2694" w:type="dxa"/>
            <w:tcBorders>
              <w:top w:val="nil"/>
              <w:bottom w:val="nil"/>
            </w:tcBorders>
            <w:shd w:val="clear" w:color="auto" w:fill="auto"/>
            <w:vAlign w:val="center"/>
          </w:tcPr>
          <w:p w14:paraId="4770C7B4" w14:textId="77777777" w:rsidR="00C873B1" w:rsidRPr="004F3605" w:rsidRDefault="00C873B1" w:rsidP="00101A5F">
            <w:pPr>
              <w:spacing w:after="0" w:line="240" w:lineRule="auto"/>
              <w:jc w:val="center"/>
              <w:rPr>
                <w:rFonts w:ascii="Times New Roman" w:hAnsi="Times New Roman"/>
                <w:sz w:val="20"/>
                <w:szCs w:val="20"/>
              </w:rPr>
            </w:pPr>
          </w:p>
        </w:tc>
        <w:tc>
          <w:tcPr>
            <w:tcW w:w="1701" w:type="dxa"/>
            <w:tcBorders>
              <w:top w:val="nil"/>
              <w:bottom w:val="nil"/>
            </w:tcBorders>
          </w:tcPr>
          <w:p w14:paraId="4CAA0E7F" w14:textId="77777777" w:rsidR="00C873B1" w:rsidRPr="004F3605" w:rsidRDefault="00C873B1" w:rsidP="00101A5F">
            <w:pPr>
              <w:spacing w:after="0" w:line="240" w:lineRule="auto"/>
              <w:jc w:val="center"/>
              <w:rPr>
                <w:rFonts w:ascii="Times New Roman" w:hAnsi="Times New Roman"/>
                <w:sz w:val="20"/>
                <w:szCs w:val="20"/>
              </w:rPr>
            </w:pPr>
          </w:p>
        </w:tc>
        <w:tc>
          <w:tcPr>
            <w:tcW w:w="1559" w:type="dxa"/>
            <w:tcBorders>
              <w:top w:val="nil"/>
              <w:bottom w:val="nil"/>
            </w:tcBorders>
          </w:tcPr>
          <w:p w14:paraId="32FAEA44"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0.136</w:t>
            </w:r>
          </w:p>
        </w:tc>
      </w:tr>
      <w:tr w:rsidR="00C873B1" w:rsidRPr="004F3605" w14:paraId="20DD0365" w14:textId="77777777" w:rsidTr="00101A5F">
        <w:trPr>
          <w:trHeight w:val="270"/>
        </w:trPr>
        <w:tc>
          <w:tcPr>
            <w:tcW w:w="3177" w:type="dxa"/>
            <w:tcBorders>
              <w:top w:val="nil"/>
              <w:bottom w:val="nil"/>
            </w:tcBorders>
            <w:shd w:val="clear" w:color="auto" w:fill="auto"/>
            <w:tcMar>
              <w:left w:w="98" w:type="dxa"/>
            </w:tcMar>
          </w:tcPr>
          <w:p w14:paraId="3725202C" w14:textId="77777777" w:rsidR="00C873B1" w:rsidRPr="004F3605" w:rsidRDefault="00C873B1" w:rsidP="00101A5F">
            <w:pPr>
              <w:spacing w:after="0" w:line="240" w:lineRule="auto"/>
              <w:rPr>
                <w:rFonts w:ascii="Times New Roman" w:hAnsi="Times New Roman"/>
                <w:bCs/>
                <w:sz w:val="20"/>
                <w:szCs w:val="20"/>
              </w:rPr>
            </w:pPr>
            <w:r w:rsidRPr="004F3605">
              <w:rPr>
                <w:rFonts w:ascii="Times New Roman" w:hAnsi="Times New Roman" w:cs="Times New Roman"/>
                <w:bCs/>
                <w:sz w:val="20"/>
                <w:szCs w:val="20"/>
              </w:rPr>
              <w:t xml:space="preserve">   Chinese</w:t>
            </w:r>
          </w:p>
        </w:tc>
        <w:tc>
          <w:tcPr>
            <w:tcW w:w="2694" w:type="dxa"/>
            <w:tcBorders>
              <w:top w:val="nil"/>
              <w:bottom w:val="nil"/>
            </w:tcBorders>
            <w:shd w:val="clear" w:color="auto" w:fill="auto"/>
            <w:vAlign w:val="center"/>
          </w:tcPr>
          <w:p w14:paraId="26500E61"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cs="Times New Roman"/>
                <w:sz w:val="20"/>
                <w:szCs w:val="20"/>
              </w:rPr>
              <w:t>349 (51.9)</w:t>
            </w:r>
          </w:p>
        </w:tc>
        <w:tc>
          <w:tcPr>
            <w:tcW w:w="1701" w:type="dxa"/>
            <w:tcBorders>
              <w:top w:val="nil"/>
              <w:bottom w:val="nil"/>
            </w:tcBorders>
          </w:tcPr>
          <w:p w14:paraId="68446345"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277 (57.8)</w:t>
            </w:r>
          </w:p>
        </w:tc>
        <w:tc>
          <w:tcPr>
            <w:tcW w:w="1559" w:type="dxa"/>
            <w:tcBorders>
              <w:top w:val="nil"/>
              <w:bottom w:val="nil"/>
            </w:tcBorders>
          </w:tcPr>
          <w:p w14:paraId="22A14B93" w14:textId="77777777" w:rsidR="00C873B1" w:rsidRPr="004F3605" w:rsidRDefault="00C873B1" w:rsidP="00101A5F">
            <w:pPr>
              <w:spacing w:after="0" w:line="240" w:lineRule="auto"/>
              <w:jc w:val="center"/>
              <w:rPr>
                <w:rFonts w:ascii="Times New Roman" w:hAnsi="Times New Roman"/>
                <w:sz w:val="20"/>
                <w:szCs w:val="20"/>
              </w:rPr>
            </w:pPr>
          </w:p>
        </w:tc>
      </w:tr>
      <w:tr w:rsidR="00C873B1" w:rsidRPr="004F3605" w14:paraId="7419B76C" w14:textId="77777777" w:rsidTr="00101A5F">
        <w:trPr>
          <w:trHeight w:val="270"/>
        </w:trPr>
        <w:tc>
          <w:tcPr>
            <w:tcW w:w="3177" w:type="dxa"/>
            <w:tcBorders>
              <w:top w:val="nil"/>
              <w:bottom w:val="nil"/>
            </w:tcBorders>
            <w:shd w:val="clear" w:color="auto" w:fill="auto"/>
            <w:tcMar>
              <w:left w:w="98" w:type="dxa"/>
            </w:tcMar>
          </w:tcPr>
          <w:p w14:paraId="59D80DFC" w14:textId="77777777" w:rsidR="00C873B1" w:rsidRPr="004F3605" w:rsidRDefault="00C873B1" w:rsidP="00101A5F">
            <w:pPr>
              <w:spacing w:after="0" w:line="240" w:lineRule="auto"/>
              <w:rPr>
                <w:rFonts w:ascii="Times New Roman" w:hAnsi="Times New Roman"/>
                <w:bCs/>
                <w:sz w:val="20"/>
                <w:szCs w:val="20"/>
              </w:rPr>
            </w:pPr>
            <w:r w:rsidRPr="004F3605">
              <w:rPr>
                <w:rFonts w:ascii="Times New Roman" w:hAnsi="Times New Roman" w:cs="Times New Roman"/>
                <w:bCs/>
                <w:sz w:val="20"/>
                <w:szCs w:val="20"/>
              </w:rPr>
              <w:t xml:space="preserve">   Malay</w:t>
            </w:r>
          </w:p>
        </w:tc>
        <w:tc>
          <w:tcPr>
            <w:tcW w:w="2694" w:type="dxa"/>
            <w:tcBorders>
              <w:top w:val="nil"/>
              <w:bottom w:val="nil"/>
            </w:tcBorders>
            <w:shd w:val="clear" w:color="auto" w:fill="auto"/>
            <w:vAlign w:val="center"/>
          </w:tcPr>
          <w:p w14:paraId="509D63A6"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cs="Times New Roman"/>
                <w:sz w:val="20"/>
                <w:szCs w:val="20"/>
              </w:rPr>
              <w:t>194 (28.8)</w:t>
            </w:r>
          </w:p>
        </w:tc>
        <w:tc>
          <w:tcPr>
            <w:tcW w:w="1701" w:type="dxa"/>
            <w:tcBorders>
              <w:top w:val="nil"/>
              <w:bottom w:val="nil"/>
            </w:tcBorders>
          </w:tcPr>
          <w:p w14:paraId="4104AEBF"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121 (25.3)</w:t>
            </w:r>
          </w:p>
        </w:tc>
        <w:tc>
          <w:tcPr>
            <w:tcW w:w="1559" w:type="dxa"/>
            <w:tcBorders>
              <w:top w:val="nil"/>
              <w:bottom w:val="nil"/>
            </w:tcBorders>
          </w:tcPr>
          <w:p w14:paraId="6BB0AE40" w14:textId="77777777" w:rsidR="00C873B1" w:rsidRPr="004F3605" w:rsidRDefault="00C873B1" w:rsidP="00101A5F">
            <w:pPr>
              <w:spacing w:after="0" w:line="240" w:lineRule="auto"/>
              <w:jc w:val="center"/>
              <w:rPr>
                <w:rFonts w:ascii="Times New Roman" w:hAnsi="Times New Roman"/>
                <w:sz w:val="20"/>
                <w:szCs w:val="20"/>
              </w:rPr>
            </w:pPr>
          </w:p>
        </w:tc>
      </w:tr>
      <w:tr w:rsidR="00C873B1" w:rsidRPr="004F3605" w14:paraId="4974AA79" w14:textId="77777777" w:rsidTr="00101A5F">
        <w:trPr>
          <w:trHeight w:val="270"/>
        </w:trPr>
        <w:tc>
          <w:tcPr>
            <w:tcW w:w="3177" w:type="dxa"/>
            <w:tcBorders>
              <w:top w:val="nil"/>
              <w:bottom w:val="nil"/>
            </w:tcBorders>
            <w:shd w:val="clear" w:color="auto" w:fill="auto"/>
            <w:tcMar>
              <w:left w:w="98" w:type="dxa"/>
            </w:tcMar>
          </w:tcPr>
          <w:p w14:paraId="199E92E9" w14:textId="77777777" w:rsidR="00C873B1" w:rsidRPr="004F3605" w:rsidRDefault="00C873B1" w:rsidP="00101A5F">
            <w:pPr>
              <w:spacing w:after="0" w:line="240" w:lineRule="auto"/>
              <w:rPr>
                <w:rFonts w:ascii="Times New Roman" w:hAnsi="Times New Roman"/>
                <w:bCs/>
                <w:sz w:val="20"/>
                <w:szCs w:val="20"/>
              </w:rPr>
            </w:pPr>
            <w:r w:rsidRPr="004F3605">
              <w:rPr>
                <w:rFonts w:ascii="Times New Roman" w:hAnsi="Times New Roman" w:cs="Times New Roman"/>
                <w:bCs/>
                <w:sz w:val="20"/>
                <w:szCs w:val="20"/>
              </w:rPr>
              <w:t xml:space="preserve">   Indian</w:t>
            </w:r>
          </w:p>
        </w:tc>
        <w:tc>
          <w:tcPr>
            <w:tcW w:w="2694" w:type="dxa"/>
            <w:tcBorders>
              <w:top w:val="nil"/>
              <w:bottom w:val="nil"/>
            </w:tcBorders>
            <w:shd w:val="clear" w:color="auto" w:fill="auto"/>
            <w:vAlign w:val="center"/>
          </w:tcPr>
          <w:p w14:paraId="7376C50A"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cs="Times New Roman"/>
                <w:sz w:val="20"/>
                <w:szCs w:val="20"/>
              </w:rPr>
              <w:t>130 (19.3)</w:t>
            </w:r>
          </w:p>
        </w:tc>
        <w:tc>
          <w:tcPr>
            <w:tcW w:w="1701" w:type="dxa"/>
            <w:tcBorders>
              <w:top w:val="nil"/>
              <w:bottom w:val="nil"/>
            </w:tcBorders>
          </w:tcPr>
          <w:p w14:paraId="2E720D04"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81 (16.9)</w:t>
            </w:r>
          </w:p>
        </w:tc>
        <w:tc>
          <w:tcPr>
            <w:tcW w:w="1559" w:type="dxa"/>
            <w:tcBorders>
              <w:top w:val="nil"/>
              <w:bottom w:val="nil"/>
            </w:tcBorders>
          </w:tcPr>
          <w:p w14:paraId="686A1A02" w14:textId="77777777" w:rsidR="00C873B1" w:rsidRPr="004F3605" w:rsidRDefault="00C873B1" w:rsidP="00101A5F">
            <w:pPr>
              <w:spacing w:after="0" w:line="240" w:lineRule="auto"/>
              <w:jc w:val="center"/>
              <w:rPr>
                <w:rFonts w:ascii="Times New Roman" w:hAnsi="Times New Roman"/>
                <w:sz w:val="20"/>
                <w:szCs w:val="20"/>
              </w:rPr>
            </w:pPr>
          </w:p>
        </w:tc>
      </w:tr>
      <w:tr w:rsidR="00C873B1" w:rsidRPr="004F3605" w14:paraId="195E2609" w14:textId="77777777" w:rsidTr="00101A5F">
        <w:trPr>
          <w:trHeight w:val="270"/>
        </w:trPr>
        <w:tc>
          <w:tcPr>
            <w:tcW w:w="3177" w:type="dxa"/>
            <w:tcBorders>
              <w:top w:val="nil"/>
              <w:bottom w:val="nil"/>
            </w:tcBorders>
            <w:shd w:val="clear" w:color="auto" w:fill="auto"/>
            <w:tcMar>
              <w:left w:w="98" w:type="dxa"/>
            </w:tcMar>
          </w:tcPr>
          <w:p w14:paraId="1BBCC571" w14:textId="77777777" w:rsidR="00C873B1" w:rsidRPr="004F3605" w:rsidRDefault="00C873B1" w:rsidP="00101A5F">
            <w:pPr>
              <w:spacing w:after="0" w:line="240" w:lineRule="auto"/>
              <w:rPr>
                <w:rFonts w:ascii="Times New Roman" w:hAnsi="Times New Roman"/>
                <w:bCs/>
                <w:sz w:val="20"/>
                <w:szCs w:val="20"/>
              </w:rPr>
            </w:pPr>
            <w:r w:rsidRPr="004F3605">
              <w:rPr>
                <w:rFonts w:ascii="Times New Roman" w:hAnsi="Times New Roman" w:cs="Times New Roman"/>
                <w:bCs/>
                <w:sz w:val="20"/>
                <w:szCs w:val="20"/>
              </w:rPr>
              <w:t>Education, n (%)</w:t>
            </w:r>
          </w:p>
        </w:tc>
        <w:tc>
          <w:tcPr>
            <w:tcW w:w="2694" w:type="dxa"/>
            <w:tcBorders>
              <w:top w:val="nil"/>
              <w:bottom w:val="nil"/>
            </w:tcBorders>
            <w:shd w:val="clear" w:color="auto" w:fill="auto"/>
            <w:vAlign w:val="center"/>
          </w:tcPr>
          <w:p w14:paraId="33EF3F97" w14:textId="77777777" w:rsidR="00C873B1" w:rsidRPr="004F3605" w:rsidRDefault="00C873B1" w:rsidP="00101A5F">
            <w:pPr>
              <w:spacing w:after="0" w:line="240" w:lineRule="auto"/>
              <w:jc w:val="center"/>
              <w:rPr>
                <w:rFonts w:ascii="Times New Roman" w:hAnsi="Times New Roman"/>
                <w:sz w:val="20"/>
                <w:szCs w:val="20"/>
              </w:rPr>
            </w:pPr>
          </w:p>
        </w:tc>
        <w:tc>
          <w:tcPr>
            <w:tcW w:w="1701" w:type="dxa"/>
            <w:tcBorders>
              <w:top w:val="nil"/>
              <w:bottom w:val="nil"/>
            </w:tcBorders>
          </w:tcPr>
          <w:p w14:paraId="7C675EE4" w14:textId="77777777" w:rsidR="00C873B1" w:rsidRPr="004F3605" w:rsidRDefault="00C873B1" w:rsidP="00101A5F">
            <w:pPr>
              <w:spacing w:after="0" w:line="240" w:lineRule="auto"/>
              <w:jc w:val="center"/>
              <w:rPr>
                <w:rFonts w:ascii="Times New Roman" w:hAnsi="Times New Roman"/>
                <w:sz w:val="20"/>
                <w:szCs w:val="20"/>
              </w:rPr>
            </w:pPr>
          </w:p>
        </w:tc>
        <w:tc>
          <w:tcPr>
            <w:tcW w:w="1559" w:type="dxa"/>
            <w:tcBorders>
              <w:top w:val="nil"/>
              <w:bottom w:val="nil"/>
            </w:tcBorders>
          </w:tcPr>
          <w:p w14:paraId="24B04545"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&lt;0.001</w:t>
            </w:r>
          </w:p>
        </w:tc>
      </w:tr>
      <w:tr w:rsidR="00C873B1" w:rsidRPr="004F3605" w14:paraId="111C1F98" w14:textId="77777777" w:rsidTr="00101A5F">
        <w:trPr>
          <w:trHeight w:val="270"/>
        </w:trPr>
        <w:tc>
          <w:tcPr>
            <w:tcW w:w="3177" w:type="dxa"/>
            <w:tcBorders>
              <w:top w:val="nil"/>
              <w:bottom w:val="nil"/>
            </w:tcBorders>
            <w:shd w:val="clear" w:color="auto" w:fill="auto"/>
            <w:tcMar>
              <w:left w:w="98" w:type="dxa"/>
            </w:tcMar>
          </w:tcPr>
          <w:p w14:paraId="4BE5E310" w14:textId="77777777" w:rsidR="00C873B1" w:rsidRPr="004F3605" w:rsidRDefault="00C873B1" w:rsidP="00101A5F">
            <w:pPr>
              <w:spacing w:after="0" w:line="240" w:lineRule="auto"/>
              <w:rPr>
                <w:rFonts w:ascii="Times New Roman" w:hAnsi="Times New Roman"/>
                <w:bCs/>
                <w:sz w:val="20"/>
                <w:szCs w:val="20"/>
              </w:rPr>
            </w:pPr>
            <w:r w:rsidRPr="004F3605">
              <w:rPr>
                <w:rFonts w:ascii="Times New Roman" w:hAnsi="Times New Roman" w:cs="Times New Roman"/>
                <w:sz w:val="20"/>
                <w:szCs w:val="20"/>
              </w:rPr>
              <w:t xml:space="preserve">   None/ Primary/ Secondary</w:t>
            </w:r>
          </w:p>
        </w:tc>
        <w:tc>
          <w:tcPr>
            <w:tcW w:w="2694" w:type="dxa"/>
            <w:tcBorders>
              <w:top w:val="nil"/>
              <w:bottom w:val="nil"/>
            </w:tcBorders>
            <w:shd w:val="clear" w:color="auto" w:fill="auto"/>
            <w:vAlign w:val="center"/>
          </w:tcPr>
          <w:p w14:paraId="4D44B4B4"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cs="Times New Roman"/>
                <w:sz w:val="20"/>
                <w:szCs w:val="20"/>
              </w:rPr>
              <w:t>175 (26.0)</w:t>
            </w:r>
          </w:p>
        </w:tc>
        <w:tc>
          <w:tcPr>
            <w:tcW w:w="1701" w:type="dxa"/>
            <w:tcBorders>
              <w:top w:val="nil"/>
              <w:bottom w:val="nil"/>
            </w:tcBorders>
          </w:tcPr>
          <w:p w14:paraId="5FD539B3"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199 (41.5)</w:t>
            </w:r>
          </w:p>
        </w:tc>
        <w:tc>
          <w:tcPr>
            <w:tcW w:w="1559" w:type="dxa"/>
            <w:tcBorders>
              <w:top w:val="nil"/>
              <w:bottom w:val="nil"/>
            </w:tcBorders>
          </w:tcPr>
          <w:p w14:paraId="12137FD7" w14:textId="77777777" w:rsidR="00C873B1" w:rsidRPr="004F3605" w:rsidRDefault="00C873B1" w:rsidP="00101A5F">
            <w:pPr>
              <w:spacing w:after="0" w:line="240" w:lineRule="auto"/>
              <w:jc w:val="center"/>
              <w:rPr>
                <w:rFonts w:ascii="Times New Roman" w:hAnsi="Times New Roman"/>
                <w:sz w:val="20"/>
                <w:szCs w:val="20"/>
              </w:rPr>
            </w:pPr>
          </w:p>
        </w:tc>
      </w:tr>
      <w:tr w:rsidR="00C873B1" w:rsidRPr="004F3605" w14:paraId="3FFE34B5" w14:textId="77777777" w:rsidTr="00101A5F">
        <w:trPr>
          <w:trHeight w:val="270"/>
        </w:trPr>
        <w:tc>
          <w:tcPr>
            <w:tcW w:w="3177" w:type="dxa"/>
            <w:tcBorders>
              <w:top w:val="nil"/>
              <w:bottom w:val="nil"/>
            </w:tcBorders>
            <w:shd w:val="clear" w:color="auto" w:fill="auto"/>
            <w:tcMar>
              <w:left w:w="98" w:type="dxa"/>
            </w:tcMar>
          </w:tcPr>
          <w:p w14:paraId="7EF4BE71" w14:textId="77777777" w:rsidR="00C873B1" w:rsidRPr="004F3605" w:rsidRDefault="00C873B1" w:rsidP="00101A5F">
            <w:pPr>
              <w:spacing w:after="0" w:line="240" w:lineRule="auto"/>
              <w:rPr>
                <w:rFonts w:ascii="Times New Roman" w:hAnsi="Times New Roman"/>
                <w:bCs/>
                <w:sz w:val="20"/>
                <w:szCs w:val="20"/>
              </w:rPr>
            </w:pPr>
            <w:r w:rsidRPr="004F3605">
              <w:rPr>
                <w:rFonts w:ascii="Times New Roman" w:hAnsi="Times New Roman" w:cs="Times New Roman"/>
                <w:bCs/>
                <w:sz w:val="20"/>
                <w:szCs w:val="20"/>
              </w:rPr>
              <w:t xml:space="preserve">   Post-secondary</w:t>
            </w:r>
          </w:p>
        </w:tc>
        <w:tc>
          <w:tcPr>
            <w:tcW w:w="2694" w:type="dxa"/>
            <w:tcBorders>
              <w:top w:val="nil"/>
              <w:bottom w:val="nil"/>
            </w:tcBorders>
            <w:shd w:val="clear" w:color="auto" w:fill="auto"/>
            <w:vAlign w:val="center"/>
          </w:tcPr>
          <w:p w14:paraId="0E3AE60C"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cs="Times New Roman"/>
                <w:sz w:val="20"/>
                <w:szCs w:val="20"/>
              </w:rPr>
              <w:t>247 (36.7)</w:t>
            </w:r>
          </w:p>
        </w:tc>
        <w:tc>
          <w:tcPr>
            <w:tcW w:w="1701" w:type="dxa"/>
            <w:tcBorders>
              <w:top w:val="nil"/>
              <w:bottom w:val="nil"/>
            </w:tcBorders>
          </w:tcPr>
          <w:p w14:paraId="04980A8B"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160 (33.4)</w:t>
            </w:r>
          </w:p>
        </w:tc>
        <w:tc>
          <w:tcPr>
            <w:tcW w:w="1559" w:type="dxa"/>
            <w:tcBorders>
              <w:top w:val="nil"/>
              <w:bottom w:val="nil"/>
            </w:tcBorders>
          </w:tcPr>
          <w:p w14:paraId="57D9221A" w14:textId="77777777" w:rsidR="00C873B1" w:rsidRPr="004F3605" w:rsidRDefault="00C873B1" w:rsidP="00101A5F">
            <w:pPr>
              <w:spacing w:after="0" w:line="240" w:lineRule="auto"/>
              <w:jc w:val="center"/>
              <w:rPr>
                <w:rFonts w:ascii="Times New Roman" w:hAnsi="Times New Roman"/>
                <w:sz w:val="20"/>
                <w:szCs w:val="20"/>
              </w:rPr>
            </w:pPr>
          </w:p>
        </w:tc>
      </w:tr>
      <w:tr w:rsidR="00C873B1" w:rsidRPr="004F3605" w14:paraId="70FCA157" w14:textId="77777777" w:rsidTr="00101A5F">
        <w:trPr>
          <w:trHeight w:val="270"/>
        </w:trPr>
        <w:tc>
          <w:tcPr>
            <w:tcW w:w="3177" w:type="dxa"/>
            <w:shd w:val="clear" w:color="auto" w:fill="auto"/>
            <w:tcMar>
              <w:left w:w="98" w:type="dxa"/>
            </w:tcMar>
          </w:tcPr>
          <w:p w14:paraId="1638E7DC" w14:textId="77777777" w:rsidR="00C873B1" w:rsidRPr="004F3605" w:rsidRDefault="00C873B1" w:rsidP="00101A5F">
            <w:pPr>
              <w:spacing w:after="0" w:line="240" w:lineRule="auto"/>
              <w:rPr>
                <w:rFonts w:ascii="Times New Roman" w:hAnsi="Times New Roman"/>
                <w:bCs/>
                <w:sz w:val="20"/>
                <w:szCs w:val="20"/>
              </w:rPr>
            </w:pPr>
            <w:r w:rsidRPr="004F3605">
              <w:rPr>
                <w:rFonts w:ascii="Times New Roman" w:hAnsi="Times New Roman" w:cs="Times New Roman"/>
                <w:bCs/>
                <w:sz w:val="20"/>
                <w:szCs w:val="20"/>
              </w:rPr>
              <w:t xml:space="preserve">   Tertiary</w:t>
            </w:r>
          </w:p>
        </w:tc>
        <w:tc>
          <w:tcPr>
            <w:tcW w:w="2694" w:type="dxa"/>
            <w:shd w:val="clear" w:color="auto" w:fill="auto"/>
            <w:vAlign w:val="center"/>
          </w:tcPr>
          <w:p w14:paraId="2023B02D"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cs="Times New Roman"/>
                <w:sz w:val="20"/>
                <w:szCs w:val="20"/>
              </w:rPr>
              <w:t>251 (37.3)</w:t>
            </w:r>
          </w:p>
        </w:tc>
        <w:tc>
          <w:tcPr>
            <w:tcW w:w="1701" w:type="dxa"/>
          </w:tcPr>
          <w:p w14:paraId="142A6C3E"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120 (25.1)</w:t>
            </w:r>
          </w:p>
        </w:tc>
        <w:tc>
          <w:tcPr>
            <w:tcW w:w="1559" w:type="dxa"/>
          </w:tcPr>
          <w:p w14:paraId="3A873B59" w14:textId="77777777" w:rsidR="00C873B1" w:rsidRPr="004F3605" w:rsidRDefault="00C873B1" w:rsidP="00101A5F">
            <w:pPr>
              <w:tabs>
                <w:tab w:val="left" w:pos="345"/>
              </w:tabs>
              <w:spacing w:after="0" w:line="240" w:lineRule="auto"/>
              <w:jc w:val="center"/>
              <w:rPr>
                <w:rFonts w:ascii="Times New Roman" w:hAnsi="Times New Roman"/>
                <w:sz w:val="20"/>
                <w:szCs w:val="20"/>
              </w:rPr>
            </w:pPr>
          </w:p>
        </w:tc>
      </w:tr>
      <w:tr w:rsidR="00C873B1" w:rsidRPr="004F3605" w14:paraId="0EE9853B" w14:textId="77777777" w:rsidTr="00101A5F">
        <w:trPr>
          <w:trHeight w:val="270"/>
        </w:trPr>
        <w:tc>
          <w:tcPr>
            <w:tcW w:w="3177" w:type="dxa"/>
            <w:shd w:val="clear" w:color="auto" w:fill="auto"/>
            <w:tcMar>
              <w:left w:w="98" w:type="dxa"/>
            </w:tcMar>
          </w:tcPr>
          <w:p w14:paraId="26C688E8" w14:textId="77777777" w:rsidR="00C873B1" w:rsidRPr="004F3605" w:rsidRDefault="00C873B1" w:rsidP="00101A5F">
            <w:pPr>
              <w:spacing w:after="0" w:line="240" w:lineRule="auto"/>
              <w:rPr>
                <w:rFonts w:ascii="Times New Roman" w:hAnsi="Times New Roman"/>
                <w:bCs/>
                <w:sz w:val="20"/>
                <w:szCs w:val="20"/>
              </w:rPr>
            </w:pPr>
            <w:r w:rsidRPr="004F3605">
              <w:rPr>
                <w:rFonts w:ascii="Times New Roman" w:hAnsi="Times New Roman" w:cs="Times New Roman"/>
                <w:bCs/>
                <w:sz w:val="20"/>
                <w:szCs w:val="20"/>
              </w:rPr>
              <w:t>Monthly household income, n (%)</w:t>
            </w:r>
          </w:p>
        </w:tc>
        <w:tc>
          <w:tcPr>
            <w:tcW w:w="2694" w:type="dxa"/>
            <w:shd w:val="clear" w:color="auto" w:fill="auto"/>
            <w:vAlign w:val="center"/>
          </w:tcPr>
          <w:p w14:paraId="297F0154" w14:textId="77777777" w:rsidR="00C873B1" w:rsidRPr="004F3605" w:rsidRDefault="00C873B1" w:rsidP="00101A5F">
            <w:pPr>
              <w:spacing w:after="0" w:line="240" w:lineRule="auto"/>
              <w:jc w:val="center"/>
              <w:rPr>
                <w:rFonts w:ascii="Times New Roman" w:hAnsi="Times New Roman"/>
                <w:sz w:val="20"/>
                <w:szCs w:val="20"/>
              </w:rPr>
            </w:pPr>
          </w:p>
        </w:tc>
        <w:tc>
          <w:tcPr>
            <w:tcW w:w="1701" w:type="dxa"/>
          </w:tcPr>
          <w:p w14:paraId="0862AD37" w14:textId="77777777" w:rsidR="00C873B1" w:rsidRPr="004F3605" w:rsidRDefault="00C873B1" w:rsidP="00101A5F">
            <w:pPr>
              <w:spacing w:after="0" w:line="240" w:lineRule="auto"/>
              <w:jc w:val="center"/>
              <w:rPr>
                <w:rFonts w:ascii="Times New Roman" w:hAnsi="Times New Roman"/>
                <w:sz w:val="20"/>
                <w:szCs w:val="20"/>
              </w:rPr>
            </w:pPr>
          </w:p>
        </w:tc>
        <w:tc>
          <w:tcPr>
            <w:tcW w:w="1559" w:type="dxa"/>
          </w:tcPr>
          <w:p w14:paraId="4C9BC536"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&lt;0.001</w:t>
            </w:r>
          </w:p>
        </w:tc>
      </w:tr>
      <w:tr w:rsidR="00C873B1" w:rsidRPr="004F3605" w14:paraId="7EA832BA" w14:textId="77777777" w:rsidTr="00101A5F">
        <w:trPr>
          <w:trHeight w:val="270"/>
        </w:trPr>
        <w:tc>
          <w:tcPr>
            <w:tcW w:w="3177" w:type="dxa"/>
            <w:shd w:val="clear" w:color="auto" w:fill="auto"/>
            <w:tcMar>
              <w:left w:w="98" w:type="dxa"/>
            </w:tcMar>
          </w:tcPr>
          <w:p w14:paraId="2FA8EF64" w14:textId="77777777" w:rsidR="00C873B1" w:rsidRPr="004F3605" w:rsidRDefault="00C873B1" w:rsidP="00101A5F">
            <w:pPr>
              <w:spacing w:after="0" w:line="240" w:lineRule="auto"/>
              <w:rPr>
                <w:rFonts w:ascii="Times New Roman" w:hAnsi="Times New Roman"/>
                <w:bCs/>
                <w:sz w:val="20"/>
                <w:szCs w:val="20"/>
              </w:rPr>
            </w:pPr>
            <w:r w:rsidRPr="004F3605">
              <w:rPr>
                <w:rFonts w:ascii="Times New Roman" w:hAnsi="Times New Roman" w:cs="Times New Roman"/>
                <w:bCs/>
                <w:sz w:val="20"/>
                <w:szCs w:val="20"/>
                <w:lang w:val="en-US"/>
              </w:rPr>
              <w:t xml:space="preserve">   &lt;SGD 2000</w:t>
            </w:r>
          </w:p>
        </w:tc>
        <w:tc>
          <w:tcPr>
            <w:tcW w:w="2694" w:type="dxa"/>
            <w:shd w:val="clear" w:color="auto" w:fill="auto"/>
            <w:vAlign w:val="center"/>
          </w:tcPr>
          <w:p w14:paraId="7EF4A9B0"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cs="Times New Roman"/>
                <w:sz w:val="20"/>
                <w:szCs w:val="20"/>
              </w:rPr>
              <w:t>93 (13.8)</w:t>
            </w:r>
          </w:p>
        </w:tc>
        <w:tc>
          <w:tcPr>
            <w:tcW w:w="1701" w:type="dxa"/>
          </w:tcPr>
          <w:p w14:paraId="0B1EC764"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97 (20.3)</w:t>
            </w:r>
          </w:p>
        </w:tc>
        <w:tc>
          <w:tcPr>
            <w:tcW w:w="1559" w:type="dxa"/>
          </w:tcPr>
          <w:p w14:paraId="36D403F2" w14:textId="77777777" w:rsidR="00C873B1" w:rsidRPr="004F3605" w:rsidRDefault="00C873B1" w:rsidP="00101A5F">
            <w:pPr>
              <w:spacing w:after="0" w:line="240" w:lineRule="auto"/>
              <w:jc w:val="center"/>
              <w:rPr>
                <w:rFonts w:ascii="Times New Roman" w:hAnsi="Times New Roman"/>
                <w:sz w:val="20"/>
                <w:szCs w:val="20"/>
              </w:rPr>
            </w:pPr>
          </w:p>
        </w:tc>
      </w:tr>
      <w:tr w:rsidR="00C873B1" w:rsidRPr="004F3605" w14:paraId="62898926" w14:textId="77777777" w:rsidTr="00101A5F">
        <w:trPr>
          <w:trHeight w:val="270"/>
        </w:trPr>
        <w:tc>
          <w:tcPr>
            <w:tcW w:w="3177" w:type="dxa"/>
            <w:shd w:val="clear" w:color="auto" w:fill="auto"/>
            <w:tcMar>
              <w:left w:w="98" w:type="dxa"/>
            </w:tcMar>
          </w:tcPr>
          <w:p w14:paraId="15AF0548" w14:textId="77777777" w:rsidR="00C873B1" w:rsidRPr="004F3605" w:rsidRDefault="00C873B1" w:rsidP="00101A5F">
            <w:pPr>
              <w:pStyle w:val="NormalWeb"/>
              <w:spacing w:before="0" w:after="0"/>
              <w:rPr>
                <w:rFonts w:eastAsia="SimSun"/>
                <w:bCs/>
                <w:sz w:val="20"/>
                <w:szCs w:val="20"/>
              </w:rPr>
            </w:pPr>
            <w:r w:rsidRPr="004F3605">
              <w:rPr>
                <w:bCs/>
                <w:sz w:val="20"/>
                <w:szCs w:val="20"/>
              </w:rPr>
              <w:t xml:space="preserve">   SGD 2000-5999</w:t>
            </w:r>
          </w:p>
        </w:tc>
        <w:tc>
          <w:tcPr>
            <w:tcW w:w="2694" w:type="dxa"/>
            <w:shd w:val="clear" w:color="auto" w:fill="auto"/>
            <w:vAlign w:val="center"/>
          </w:tcPr>
          <w:p w14:paraId="766A4A6F"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cs="Times New Roman"/>
                <w:sz w:val="20"/>
                <w:szCs w:val="20"/>
              </w:rPr>
              <w:t>350 (52.0)</w:t>
            </w:r>
          </w:p>
        </w:tc>
        <w:tc>
          <w:tcPr>
            <w:tcW w:w="1701" w:type="dxa"/>
          </w:tcPr>
          <w:p w14:paraId="66B675C3"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301 (62.8)</w:t>
            </w:r>
          </w:p>
        </w:tc>
        <w:tc>
          <w:tcPr>
            <w:tcW w:w="1559" w:type="dxa"/>
          </w:tcPr>
          <w:p w14:paraId="00D0BA59" w14:textId="77777777" w:rsidR="00C873B1" w:rsidRPr="004F3605" w:rsidRDefault="00C873B1" w:rsidP="00101A5F">
            <w:pPr>
              <w:spacing w:after="0" w:line="240" w:lineRule="auto"/>
              <w:jc w:val="center"/>
              <w:rPr>
                <w:rFonts w:ascii="Times New Roman" w:hAnsi="Times New Roman"/>
                <w:sz w:val="20"/>
                <w:szCs w:val="20"/>
              </w:rPr>
            </w:pPr>
          </w:p>
        </w:tc>
      </w:tr>
      <w:tr w:rsidR="00C873B1" w:rsidRPr="004F3605" w14:paraId="280412F6" w14:textId="77777777" w:rsidTr="00101A5F">
        <w:trPr>
          <w:trHeight w:val="270"/>
        </w:trPr>
        <w:tc>
          <w:tcPr>
            <w:tcW w:w="3177" w:type="dxa"/>
            <w:shd w:val="clear" w:color="auto" w:fill="auto"/>
            <w:tcMar>
              <w:left w:w="98" w:type="dxa"/>
            </w:tcMar>
          </w:tcPr>
          <w:p w14:paraId="515F6613" w14:textId="77777777" w:rsidR="00C873B1" w:rsidRPr="004F3605" w:rsidRDefault="00C873B1" w:rsidP="00101A5F">
            <w:pPr>
              <w:pStyle w:val="NormalWeb"/>
              <w:spacing w:before="0" w:after="0"/>
              <w:rPr>
                <w:rFonts w:eastAsia="SimSun"/>
                <w:bCs/>
                <w:sz w:val="20"/>
                <w:szCs w:val="20"/>
              </w:rPr>
            </w:pPr>
            <w:r w:rsidRPr="004F3605">
              <w:rPr>
                <w:bCs/>
                <w:sz w:val="20"/>
                <w:szCs w:val="20"/>
              </w:rPr>
              <w:t xml:space="preserve">   ≥SGD 6000</w:t>
            </w:r>
          </w:p>
        </w:tc>
        <w:tc>
          <w:tcPr>
            <w:tcW w:w="2694" w:type="dxa"/>
            <w:shd w:val="clear" w:color="auto" w:fill="auto"/>
            <w:vAlign w:val="center"/>
          </w:tcPr>
          <w:p w14:paraId="53DBC217"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cs="Times New Roman"/>
                <w:sz w:val="20"/>
                <w:szCs w:val="20"/>
              </w:rPr>
              <w:t>230 (34.2)</w:t>
            </w:r>
          </w:p>
        </w:tc>
        <w:tc>
          <w:tcPr>
            <w:tcW w:w="1701" w:type="dxa"/>
          </w:tcPr>
          <w:p w14:paraId="30B1C85E"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81 (16.9)</w:t>
            </w:r>
          </w:p>
        </w:tc>
        <w:tc>
          <w:tcPr>
            <w:tcW w:w="1559" w:type="dxa"/>
          </w:tcPr>
          <w:p w14:paraId="2F609A16" w14:textId="77777777" w:rsidR="00C873B1" w:rsidRPr="004F3605" w:rsidRDefault="00C873B1" w:rsidP="00101A5F">
            <w:pPr>
              <w:spacing w:after="0" w:line="240" w:lineRule="auto"/>
              <w:jc w:val="center"/>
              <w:rPr>
                <w:rFonts w:ascii="Times New Roman" w:hAnsi="Times New Roman"/>
                <w:sz w:val="20"/>
                <w:szCs w:val="20"/>
              </w:rPr>
            </w:pPr>
          </w:p>
        </w:tc>
      </w:tr>
      <w:tr w:rsidR="00C873B1" w:rsidRPr="004F3605" w14:paraId="50757447" w14:textId="77777777" w:rsidTr="00101A5F">
        <w:trPr>
          <w:trHeight w:val="270"/>
        </w:trPr>
        <w:tc>
          <w:tcPr>
            <w:tcW w:w="3177" w:type="dxa"/>
            <w:shd w:val="clear" w:color="auto" w:fill="auto"/>
            <w:tcMar>
              <w:left w:w="98" w:type="dxa"/>
            </w:tcMar>
          </w:tcPr>
          <w:p w14:paraId="3F584075" w14:textId="77777777" w:rsidR="00C873B1" w:rsidRPr="004F3605" w:rsidRDefault="00C873B1" w:rsidP="00101A5F">
            <w:pPr>
              <w:pStyle w:val="NormalWeb"/>
              <w:spacing w:before="0" w:after="0"/>
              <w:rPr>
                <w:rFonts w:eastAsia="SimSun"/>
                <w:bCs/>
                <w:sz w:val="20"/>
                <w:szCs w:val="20"/>
              </w:rPr>
            </w:pPr>
            <w:r w:rsidRPr="004F3605">
              <w:rPr>
                <w:rFonts w:eastAsia="SimSun"/>
                <w:bCs/>
                <w:sz w:val="20"/>
                <w:szCs w:val="20"/>
              </w:rPr>
              <w:t>Employment status, n (%)</w:t>
            </w:r>
          </w:p>
        </w:tc>
        <w:tc>
          <w:tcPr>
            <w:tcW w:w="2694" w:type="dxa"/>
            <w:shd w:val="clear" w:color="auto" w:fill="auto"/>
            <w:vAlign w:val="center"/>
          </w:tcPr>
          <w:p w14:paraId="37ADA138" w14:textId="77777777" w:rsidR="00C873B1" w:rsidRPr="004F3605" w:rsidRDefault="00C873B1" w:rsidP="00101A5F">
            <w:pPr>
              <w:spacing w:after="0" w:line="240" w:lineRule="auto"/>
              <w:jc w:val="center"/>
              <w:rPr>
                <w:rFonts w:ascii="Times New Roman" w:hAnsi="Times New Roman"/>
                <w:sz w:val="20"/>
                <w:szCs w:val="20"/>
              </w:rPr>
            </w:pPr>
          </w:p>
        </w:tc>
        <w:tc>
          <w:tcPr>
            <w:tcW w:w="1701" w:type="dxa"/>
          </w:tcPr>
          <w:p w14:paraId="1B0EBD95" w14:textId="77777777" w:rsidR="00C873B1" w:rsidRPr="004F3605" w:rsidRDefault="00C873B1" w:rsidP="00101A5F">
            <w:pPr>
              <w:spacing w:after="0" w:line="240" w:lineRule="auto"/>
              <w:jc w:val="center"/>
              <w:rPr>
                <w:rFonts w:ascii="Times New Roman" w:hAnsi="Times New Roman"/>
                <w:sz w:val="20"/>
                <w:szCs w:val="20"/>
              </w:rPr>
            </w:pPr>
          </w:p>
        </w:tc>
        <w:tc>
          <w:tcPr>
            <w:tcW w:w="1559" w:type="dxa"/>
          </w:tcPr>
          <w:p w14:paraId="1F8BC79C"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0.003</w:t>
            </w:r>
          </w:p>
        </w:tc>
      </w:tr>
      <w:tr w:rsidR="00C873B1" w:rsidRPr="004F3605" w14:paraId="1E5EA6E1" w14:textId="77777777" w:rsidTr="00101A5F">
        <w:trPr>
          <w:trHeight w:val="270"/>
        </w:trPr>
        <w:tc>
          <w:tcPr>
            <w:tcW w:w="3177" w:type="dxa"/>
            <w:shd w:val="clear" w:color="auto" w:fill="auto"/>
            <w:tcMar>
              <w:left w:w="98" w:type="dxa"/>
            </w:tcMar>
          </w:tcPr>
          <w:p w14:paraId="44FAA202" w14:textId="77777777" w:rsidR="00C873B1" w:rsidRPr="004F3605" w:rsidRDefault="00C873B1" w:rsidP="00101A5F">
            <w:pPr>
              <w:pStyle w:val="NormalWeb"/>
              <w:spacing w:before="0" w:after="0"/>
              <w:rPr>
                <w:rFonts w:eastAsia="SimSun"/>
                <w:bCs/>
                <w:sz w:val="20"/>
                <w:szCs w:val="20"/>
              </w:rPr>
            </w:pPr>
            <w:r w:rsidRPr="004F3605">
              <w:rPr>
                <w:rFonts w:eastAsia="SimSun"/>
                <w:bCs/>
                <w:sz w:val="20"/>
                <w:szCs w:val="20"/>
              </w:rPr>
              <w:t xml:space="preserve">   Unemployed</w:t>
            </w:r>
          </w:p>
        </w:tc>
        <w:tc>
          <w:tcPr>
            <w:tcW w:w="2694" w:type="dxa"/>
            <w:shd w:val="clear" w:color="auto" w:fill="auto"/>
            <w:vAlign w:val="center"/>
          </w:tcPr>
          <w:p w14:paraId="5E25F4E0"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cs="Times New Roman"/>
                <w:sz w:val="20"/>
                <w:szCs w:val="20"/>
              </w:rPr>
              <w:t>195 (29.0)</w:t>
            </w:r>
          </w:p>
        </w:tc>
        <w:tc>
          <w:tcPr>
            <w:tcW w:w="1701" w:type="dxa"/>
          </w:tcPr>
          <w:p w14:paraId="71302085"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181 (37.8)</w:t>
            </w:r>
          </w:p>
        </w:tc>
        <w:tc>
          <w:tcPr>
            <w:tcW w:w="1559" w:type="dxa"/>
          </w:tcPr>
          <w:p w14:paraId="5E5C84C7" w14:textId="77777777" w:rsidR="00C873B1" w:rsidRPr="004F3605" w:rsidRDefault="00C873B1" w:rsidP="00101A5F">
            <w:pPr>
              <w:spacing w:after="0" w:line="240" w:lineRule="auto"/>
              <w:jc w:val="center"/>
              <w:rPr>
                <w:rFonts w:ascii="Times New Roman" w:hAnsi="Times New Roman"/>
                <w:sz w:val="20"/>
                <w:szCs w:val="20"/>
              </w:rPr>
            </w:pPr>
          </w:p>
        </w:tc>
      </w:tr>
      <w:tr w:rsidR="00C873B1" w:rsidRPr="004F3605" w14:paraId="65A471CD" w14:textId="77777777" w:rsidTr="00101A5F">
        <w:trPr>
          <w:trHeight w:val="270"/>
        </w:trPr>
        <w:tc>
          <w:tcPr>
            <w:tcW w:w="3177" w:type="dxa"/>
            <w:shd w:val="clear" w:color="auto" w:fill="auto"/>
            <w:tcMar>
              <w:left w:w="98" w:type="dxa"/>
            </w:tcMar>
          </w:tcPr>
          <w:p w14:paraId="3034BE63" w14:textId="77777777" w:rsidR="00C873B1" w:rsidRPr="004F3605" w:rsidRDefault="00C873B1" w:rsidP="00101A5F">
            <w:pPr>
              <w:pStyle w:val="NormalWeb"/>
              <w:spacing w:before="0" w:after="0"/>
              <w:rPr>
                <w:rFonts w:eastAsia="SimSun"/>
                <w:bCs/>
                <w:sz w:val="20"/>
                <w:szCs w:val="20"/>
              </w:rPr>
            </w:pPr>
            <w:r w:rsidRPr="004F3605">
              <w:rPr>
                <w:rFonts w:eastAsia="SimSun"/>
                <w:bCs/>
                <w:sz w:val="20"/>
                <w:szCs w:val="20"/>
              </w:rPr>
              <w:t xml:space="preserve">   Employed</w:t>
            </w:r>
          </w:p>
        </w:tc>
        <w:tc>
          <w:tcPr>
            <w:tcW w:w="2694" w:type="dxa"/>
            <w:shd w:val="clear" w:color="auto" w:fill="auto"/>
            <w:vAlign w:val="center"/>
          </w:tcPr>
          <w:p w14:paraId="72789BBA"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cs="Times New Roman"/>
                <w:sz w:val="20"/>
                <w:szCs w:val="20"/>
              </w:rPr>
              <w:t>478 (71.0)</w:t>
            </w:r>
          </w:p>
        </w:tc>
        <w:tc>
          <w:tcPr>
            <w:tcW w:w="1701" w:type="dxa"/>
          </w:tcPr>
          <w:p w14:paraId="17FB1E84"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298 (62.2)</w:t>
            </w:r>
          </w:p>
        </w:tc>
        <w:tc>
          <w:tcPr>
            <w:tcW w:w="1559" w:type="dxa"/>
          </w:tcPr>
          <w:p w14:paraId="17CE6FD1" w14:textId="77777777" w:rsidR="00C873B1" w:rsidRPr="004F3605" w:rsidRDefault="00C873B1" w:rsidP="00101A5F">
            <w:pPr>
              <w:spacing w:after="0" w:line="240" w:lineRule="auto"/>
              <w:jc w:val="center"/>
              <w:rPr>
                <w:rFonts w:ascii="Times New Roman" w:hAnsi="Times New Roman"/>
                <w:sz w:val="20"/>
                <w:szCs w:val="20"/>
              </w:rPr>
            </w:pPr>
          </w:p>
        </w:tc>
      </w:tr>
      <w:tr w:rsidR="00C873B1" w:rsidRPr="004F3605" w14:paraId="43DCE984" w14:textId="77777777" w:rsidTr="00101A5F">
        <w:trPr>
          <w:trHeight w:val="270"/>
        </w:trPr>
        <w:tc>
          <w:tcPr>
            <w:tcW w:w="3177" w:type="dxa"/>
            <w:shd w:val="clear" w:color="auto" w:fill="auto"/>
            <w:tcMar>
              <w:left w:w="98" w:type="dxa"/>
            </w:tcMar>
          </w:tcPr>
          <w:p w14:paraId="70AEAD3F" w14:textId="77777777" w:rsidR="00C873B1" w:rsidRPr="004F3605" w:rsidRDefault="00C873B1" w:rsidP="00101A5F">
            <w:pPr>
              <w:pStyle w:val="NormalWeb"/>
              <w:spacing w:before="0" w:after="0"/>
              <w:rPr>
                <w:rFonts w:eastAsia="SimSun"/>
                <w:bCs/>
                <w:sz w:val="20"/>
                <w:szCs w:val="20"/>
              </w:rPr>
            </w:pPr>
            <w:r w:rsidRPr="004F3605">
              <w:rPr>
                <w:rFonts w:eastAsia="SimSun"/>
                <w:bCs/>
                <w:sz w:val="20"/>
                <w:szCs w:val="20"/>
              </w:rPr>
              <w:t>Night shift, n (%)</w:t>
            </w:r>
          </w:p>
        </w:tc>
        <w:tc>
          <w:tcPr>
            <w:tcW w:w="2694" w:type="dxa"/>
            <w:shd w:val="clear" w:color="auto" w:fill="auto"/>
            <w:vAlign w:val="center"/>
          </w:tcPr>
          <w:p w14:paraId="783939AD" w14:textId="77777777" w:rsidR="00C873B1" w:rsidRPr="004F3605" w:rsidRDefault="00C873B1" w:rsidP="00101A5F">
            <w:pPr>
              <w:spacing w:after="0" w:line="240" w:lineRule="auto"/>
              <w:jc w:val="center"/>
              <w:rPr>
                <w:rFonts w:ascii="Times New Roman" w:hAnsi="Times New Roman"/>
                <w:sz w:val="20"/>
                <w:szCs w:val="20"/>
              </w:rPr>
            </w:pPr>
          </w:p>
        </w:tc>
        <w:tc>
          <w:tcPr>
            <w:tcW w:w="1701" w:type="dxa"/>
          </w:tcPr>
          <w:p w14:paraId="4666A25A" w14:textId="77777777" w:rsidR="00C873B1" w:rsidRPr="004F3605" w:rsidRDefault="00C873B1" w:rsidP="00101A5F">
            <w:pPr>
              <w:spacing w:after="0" w:line="240" w:lineRule="auto"/>
              <w:jc w:val="center"/>
              <w:rPr>
                <w:rFonts w:ascii="Times New Roman" w:hAnsi="Times New Roman"/>
                <w:sz w:val="20"/>
                <w:szCs w:val="20"/>
              </w:rPr>
            </w:pPr>
          </w:p>
        </w:tc>
        <w:tc>
          <w:tcPr>
            <w:tcW w:w="1559" w:type="dxa"/>
          </w:tcPr>
          <w:p w14:paraId="6A6F1DF3" w14:textId="77777777" w:rsidR="00C873B1" w:rsidRPr="004F3605" w:rsidRDefault="00C873B1" w:rsidP="00101A5F">
            <w:pPr>
              <w:spacing w:after="0" w:line="240" w:lineRule="auto"/>
              <w:jc w:val="center"/>
              <w:rPr>
                <w:rFonts w:ascii="Times New Roman" w:hAnsi="Times New Roman"/>
                <w:sz w:val="20"/>
                <w:szCs w:val="20"/>
              </w:rPr>
            </w:pPr>
          </w:p>
        </w:tc>
      </w:tr>
      <w:tr w:rsidR="00C873B1" w:rsidRPr="004F3605" w14:paraId="0F310651" w14:textId="77777777" w:rsidTr="00101A5F">
        <w:trPr>
          <w:trHeight w:val="270"/>
        </w:trPr>
        <w:tc>
          <w:tcPr>
            <w:tcW w:w="3177" w:type="dxa"/>
            <w:shd w:val="clear" w:color="auto" w:fill="auto"/>
            <w:tcMar>
              <w:left w:w="98" w:type="dxa"/>
            </w:tcMar>
          </w:tcPr>
          <w:p w14:paraId="0CF7388F" w14:textId="77777777" w:rsidR="00C873B1" w:rsidRPr="004F3605" w:rsidRDefault="00C873B1" w:rsidP="00101A5F">
            <w:pPr>
              <w:pStyle w:val="NormalWeb"/>
              <w:spacing w:before="0" w:after="0"/>
              <w:rPr>
                <w:sz w:val="20"/>
                <w:szCs w:val="20"/>
              </w:rPr>
            </w:pPr>
            <w:r w:rsidRPr="004F3605">
              <w:rPr>
                <w:rFonts w:eastAsia="SimSun"/>
                <w:bCs/>
                <w:sz w:val="20"/>
                <w:szCs w:val="20"/>
              </w:rPr>
              <w:t xml:space="preserve">   No</w:t>
            </w:r>
          </w:p>
        </w:tc>
        <w:tc>
          <w:tcPr>
            <w:tcW w:w="2694" w:type="dxa"/>
            <w:shd w:val="clear" w:color="auto" w:fill="auto"/>
            <w:vAlign w:val="center"/>
          </w:tcPr>
          <w:p w14:paraId="034183FE"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cs="Times New Roman"/>
                <w:sz w:val="20"/>
                <w:szCs w:val="20"/>
              </w:rPr>
              <w:t>641 (95.2)</w:t>
            </w:r>
          </w:p>
        </w:tc>
        <w:tc>
          <w:tcPr>
            <w:tcW w:w="1701" w:type="dxa"/>
          </w:tcPr>
          <w:p w14:paraId="03716A0A"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459 (95.8)</w:t>
            </w:r>
          </w:p>
        </w:tc>
        <w:tc>
          <w:tcPr>
            <w:tcW w:w="1559" w:type="dxa"/>
          </w:tcPr>
          <w:p w14:paraId="30FDAF0B"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0.704</w:t>
            </w:r>
          </w:p>
        </w:tc>
      </w:tr>
      <w:tr w:rsidR="00C873B1" w:rsidRPr="004F3605" w14:paraId="4F486F40" w14:textId="77777777" w:rsidTr="00101A5F">
        <w:trPr>
          <w:trHeight w:val="270"/>
        </w:trPr>
        <w:tc>
          <w:tcPr>
            <w:tcW w:w="3177" w:type="dxa"/>
            <w:shd w:val="clear" w:color="auto" w:fill="auto"/>
            <w:tcMar>
              <w:left w:w="98" w:type="dxa"/>
            </w:tcMar>
          </w:tcPr>
          <w:p w14:paraId="66CC0709" w14:textId="77777777" w:rsidR="00C873B1" w:rsidRPr="004F3605" w:rsidRDefault="00C873B1" w:rsidP="00101A5F">
            <w:pPr>
              <w:pStyle w:val="NormalWeb"/>
              <w:spacing w:before="0" w:after="0"/>
              <w:rPr>
                <w:bCs/>
                <w:sz w:val="20"/>
                <w:szCs w:val="20"/>
              </w:rPr>
            </w:pPr>
            <w:r w:rsidRPr="004F3605">
              <w:rPr>
                <w:rFonts w:eastAsia="SimSun"/>
                <w:bCs/>
                <w:sz w:val="20"/>
                <w:szCs w:val="20"/>
              </w:rPr>
              <w:t xml:space="preserve">   Yes</w:t>
            </w:r>
          </w:p>
        </w:tc>
        <w:tc>
          <w:tcPr>
            <w:tcW w:w="2694" w:type="dxa"/>
            <w:shd w:val="clear" w:color="auto" w:fill="auto"/>
            <w:vAlign w:val="center"/>
          </w:tcPr>
          <w:p w14:paraId="3C36CFE8"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cs="Times New Roman"/>
                <w:sz w:val="20"/>
                <w:szCs w:val="20"/>
              </w:rPr>
              <w:t>32 (4.8)</w:t>
            </w:r>
          </w:p>
        </w:tc>
        <w:tc>
          <w:tcPr>
            <w:tcW w:w="1701" w:type="dxa"/>
          </w:tcPr>
          <w:p w14:paraId="1DD2BB2B"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20 (4.2)</w:t>
            </w:r>
          </w:p>
        </w:tc>
        <w:tc>
          <w:tcPr>
            <w:tcW w:w="1559" w:type="dxa"/>
          </w:tcPr>
          <w:p w14:paraId="386329D4" w14:textId="77777777" w:rsidR="00C873B1" w:rsidRPr="004F3605" w:rsidRDefault="00C873B1" w:rsidP="00101A5F">
            <w:pPr>
              <w:spacing w:after="0" w:line="240" w:lineRule="auto"/>
              <w:jc w:val="center"/>
              <w:rPr>
                <w:rFonts w:ascii="Times New Roman" w:hAnsi="Times New Roman"/>
                <w:sz w:val="20"/>
                <w:szCs w:val="20"/>
              </w:rPr>
            </w:pPr>
          </w:p>
        </w:tc>
      </w:tr>
      <w:tr w:rsidR="00C873B1" w:rsidRPr="004F3605" w14:paraId="7852FB7A" w14:textId="77777777" w:rsidTr="00101A5F">
        <w:trPr>
          <w:trHeight w:val="270"/>
        </w:trPr>
        <w:tc>
          <w:tcPr>
            <w:tcW w:w="3177" w:type="dxa"/>
            <w:shd w:val="clear" w:color="auto" w:fill="auto"/>
            <w:tcMar>
              <w:left w:w="98" w:type="dxa"/>
            </w:tcMar>
          </w:tcPr>
          <w:p w14:paraId="28E0BDCC" w14:textId="77777777" w:rsidR="00C873B1" w:rsidRPr="004F3605" w:rsidRDefault="00C873B1" w:rsidP="00101A5F">
            <w:pPr>
              <w:pStyle w:val="NormalWeb"/>
              <w:spacing w:before="0" w:after="0"/>
              <w:rPr>
                <w:sz w:val="20"/>
                <w:szCs w:val="20"/>
              </w:rPr>
            </w:pPr>
            <w:r w:rsidRPr="004F3605">
              <w:rPr>
                <w:bCs/>
                <w:sz w:val="20"/>
                <w:szCs w:val="20"/>
              </w:rPr>
              <w:t>Physical activity, n (%)</w:t>
            </w:r>
          </w:p>
        </w:tc>
        <w:tc>
          <w:tcPr>
            <w:tcW w:w="2694" w:type="dxa"/>
            <w:shd w:val="clear" w:color="auto" w:fill="auto"/>
            <w:vAlign w:val="center"/>
          </w:tcPr>
          <w:p w14:paraId="50DE02E4" w14:textId="77777777" w:rsidR="00C873B1" w:rsidRPr="004F3605" w:rsidRDefault="00C873B1" w:rsidP="00101A5F">
            <w:pPr>
              <w:spacing w:after="0" w:line="240" w:lineRule="auto"/>
              <w:jc w:val="center"/>
              <w:rPr>
                <w:rFonts w:ascii="Times New Roman" w:hAnsi="Times New Roman"/>
                <w:sz w:val="20"/>
                <w:szCs w:val="20"/>
              </w:rPr>
            </w:pPr>
          </w:p>
        </w:tc>
        <w:tc>
          <w:tcPr>
            <w:tcW w:w="1701" w:type="dxa"/>
          </w:tcPr>
          <w:p w14:paraId="7021BF1D" w14:textId="77777777" w:rsidR="00C873B1" w:rsidRPr="004F3605" w:rsidRDefault="00C873B1" w:rsidP="00101A5F">
            <w:pPr>
              <w:spacing w:after="0" w:line="240" w:lineRule="auto"/>
              <w:jc w:val="center"/>
              <w:rPr>
                <w:rFonts w:ascii="Times New Roman" w:hAnsi="Times New Roman"/>
                <w:sz w:val="20"/>
                <w:szCs w:val="20"/>
              </w:rPr>
            </w:pPr>
          </w:p>
        </w:tc>
        <w:tc>
          <w:tcPr>
            <w:tcW w:w="1559" w:type="dxa"/>
          </w:tcPr>
          <w:p w14:paraId="59ADB704"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0.005</w:t>
            </w:r>
          </w:p>
        </w:tc>
      </w:tr>
      <w:tr w:rsidR="00C873B1" w:rsidRPr="004F3605" w14:paraId="78024460" w14:textId="77777777" w:rsidTr="00101A5F">
        <w:trPr>
          <w:trHeight w:val="270"/>
        </w:trPr>
        <w:tc>
          <w:tcPr>
            <w:tcW w:w="3177" w:type="dxa"/>
            <w:shd w:val="clear" w:color="auto" w:fill="auto"/>
            <w:tcMar>
              <w:left w:w="98" w:type="dxa"/>
            </w:tcMar>
          </w:tcPr>
          <w:p w14:paraId="22866E29" w14:textId="77777777" w:rsidR="00C873B1" w:rsidRPr="004F3605" w:rsidRDefault="00C873B1" w:rsidP="00101A5F">
            <w:pPr>
              <w:pStyle w:val="NormalWeb"/>
              <w:spacing w:before="0" w:after="0"/>
              <w:rPr>
                <w:sz w:val="20"/>
                <w:szCs w:val="20"/>
              </w:rPr>
            </w:pPr>
            <w:r w:rsidRPr="004F3605">
              <w:rPr>
                <w:bCs/>
                <w:sz w:val="20"/>
                <w:szCs w:val="20"/>
              </w:rPr>
              <w:t xml:space="preserve">   &lt;600 </w:t>
            </w:r>
            <w:r w:rsidRPr="004F3605">
              <w:rPr>
                <w:sz w:val="20"/>
                <w:szCs w:val="20"/>
              </w:rPr>
              <w:t>MET-min/week</w:t>
            </w:r>
          </w:p>
        </w:tc>
        <w:tc>
          <w:tcPr>
            <w:tcW w:w="2694" w:type="dxa"/>
            <w:shd w:val="clear" w:color="auto" w:fill="auto"/>
            <w:vAlign w:val="center"/>
          </w:tcPr>
          <w:p w14:paraId="1A3CD1AB"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cs="Times New Roman"/>
                <w:sz w:val="20"/>
                <w:szCs w:val="20"/>
              </w:rPr>
              <w:t>245 (36.4)</w:t>
            </w:r>
          </w:p>
        </w:tc>
        <w:tc>
          <w:tcPr>
            <w:tcW w:w="1701" w:type="dxa"/>
          </w:tcPr>
          <w:p w14:paraId="2A445E7F"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134 (28.0)</w:t>
            </w:r>
          </w:p>
        </w:tc>
        <w:tc>
          <w:tcPr>
            <w:tcW w:w="1559" w:type="dxa"/>
          </w:tcPr>
          <w:p w14:paraId="1BE9EBA8" w14:textId="77777777" w:rsidR="00C873B1" w:rsidRPr="004F3605" w:rsidRDefault="00C873B1" w:rsidP="00101A5F">
            <w:pPr>
              <w:spacing w:after="0" w:line="240" w:lineRule="auto"/>
              <w:jc w:val="center"/>
              <w:rPr>
                <w:rFonts w:ascii="Times New Roman" w:hAnsi="Times New Roman"/>
                <w:sz w:val="20"/>
                <w:szCs w:val="20"/>
              </w:rPr>
            </w:pPr>
          </w:p>
        </w:tc>
      </w:tr>
      <w:tr w:rsidR="00C873B1" w:rsidRPr="004F3605" w14:paraId="2FB3857B" w14:textId="77777777" w:rsidTr="00101A5F">
        <w:trPr>
          <w:trHeight w:val="270"/>
        </w:trPr>
        <w:tc>
          <w:tcPr>
            <w:tcW w:w="3177" w:type="dxa"/>
            <w:shd w:val="clear" w:color="auto" w:fill="auto"/>
            <w:tcMar>
              <w:left w:w="98" w:type="dxa"/>
            </w:tcMar>
          </w:tcPr>
          <w:p w14:paraId="0A06077F" w14:textId="77777777" w:rsidR="00C873B1" w:rsidRPr="004F3605" w:rsidRDefault="00C873B1" w:rsidP="00101A5F">
            <w:pPr>
              <w:spacing w:after="0" w:line="240" w:lineRule="auto"/>
              <w:rPr>
                <w:rFonts w:ascii="Times New Roman" w:hAnsi="Times New Roman"/>
                <w:sz w:val="20"/>
                <w:szCs w:val="20"/>
              </w:rPr>
            </w:pPr>
            <w:r w:rsidRPr="004F3605">
              <w:rPr>
                <w:bCs/>
                <w:sz w:val="20"/>
                <w:szCs w:val="20"/>
              </w:rPr>
              <w:t xml:space="preserve">   600-3000 </w:t>
            </w:r>
            <w:r w:rsidRPr="004F3605">
              <w:rPr>
                <w:sz w:val="20"/>
                <w:szCs w:val="20"/>
                <w:lang w:val="en-US"/>
              </w:rPr>
              <w:t>MET-min/week</w:t>
            </w:r>
          </w:p>
        </w:tc>
        <w:tc>
          <w:tcPr>
            <w:tcW w:w="2694" w:type="dxa"/>
            <w:shd w:val="clear" w:color="auto" w:fill="auto"/>
            <w:vAlign w:val="center"/>
          </w:tcPr>
          <w:p w14:paraId="245A46EA"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cs="Times New Roman"/>
                <w:sz w:val="20"/>
                <w:szCs w:val="20"/>
              </w:rPr>
              <w:t>315 (46.8)</w:t>
            </w:r>
          </w:p>
        </w:tc>
        <w:tc>
          <w:tcPr>
            <w:tcW w:w="1701" w:type="dxa"/>
          </w:tcPr>
          <w:p w14:paraId="365F4631"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239 (49.9)</w:t>
            </w:r>
          </w:p>
        </w:tc>
        <w:tc>
          <w:tcPr>
            <w:tcW w:w="1559" w:type="dxa"/>
          </w:tcPr>
          <w:p w14:paraId="00148EB6" w14:textId="77777777" w:rsidR="00C873B1" w:rsidRPr="004F3605" w:rsidRDefault="00C873B1" w:rsidP="00101A5F">
            <w:pPr>
              <w:spacing w:after="0" w:line="240" w:lineRule="auto"/>
              <w:jc w:val="center"/>
              <w:rPr>
                <w:rFonts w:ascii="Times New Roman" w:hAnsi="Times New Roman"/>
                <w:sz w:val="20"/>
                <w:szCs w:val="20"/>
              </w:rPr>
            </w:pPr>
          </w:p>
        </w:tc>
      </w:tr>
      <w:tr w:rsidR="00C873B1" w:rsidRPr="004F3605" w14:paraId="3FAF4142" w14:textId="77777777" w:rsidTr="00101A5F">
        <w:trPr>
          <w:trHeight w:val="270"/>
        </w:trPr>
        <w:tc>
          <w:tcPr>
            <w:tcW w:w="3177" w:type="dxa"/>
            <w:shd w:val="clear" w:color="auto" w:fill="auto"/>
            <w:tcMar>
              <w:left w:w="98" w:type="dxa"/>
            </w:tcMar>
          </w:tcPr>
          <w:p w14:paraId="15147D5B" w14:textId="77777777" w:rsidR="00C873B1" w:rsidRPr="004F3605" w:rsidRDefault="00C873B1" w:rsidP="00101A5F">
            <w:pPr>
              <w:pStyle w:val="NormalWeb"/>
              <w:spacing w:before="0" w:after="0"/>
              <w:rPr>
                <w:rFonts w:eastAsia="SimSun"/>
                <w:bCs/>
                <w:sz w:val="20"/>
                <w:szCs w:val="20"/>
              </w:rPr>
            </w:pPr>
            <w:r w:rsidRPr="004F3605">
              <w:rPr>
                <w:bCs/>
                <w:sz w:val="20"/>
                <w:szCs w:val="20"/>
              </w:rPr>
              <w:t xml:space="preserve">   &gt;3000 </w:t>
            </w:r>
            <w:r w:rsidRPr="004F3605">
              <w:rPr>
                <w:sz w:val="20"/>
                <w:szCs w:val="20"/>
              </w:rPr>
              <w:t>MET-min/week</w:t>
            </w:r>
          </w:p>
        </w:tc>
        <w:tc>
          <w:tcPr>
            <w:tcW w:w="2694" w:type="dxa"/>
            <w:shd w:val="clear" w:color="auto" w:fill="auto"/>
            <w:vAlign w:val="center"/>
          </w:tcPr>
          <w:p w14:paraId="4E19B99D" w14:textId="77777777" w:rsidR="00C873B1" w:rsidRPr="004F3605" w:rsidRDefault="00C873B1" w:rsidP="00101A5F">
            <w:pPr>
              <w:pStyle w:val="NormalWeb"/>
              <w:spacing w:before="0" w:after="0"/>
              <w:jc w:val="center"/>
              <w:rPr>
                <w:sz w:val="20"/>
                <w:szCs w:val="20"/>
              </w:rPr>
            </w:pPr>
            <w:r w:rsidRPr="004F3605">
              <w:rPr>
                <w:sz w:val="20"/>
                <w:szCs w:val="20"/>
              </w:rPr>
              <w:t>113 (16.8)</w:t>
            </w:r>
          </w:p>
        </w:tc>
        <w:tc>
          <w:tcPr>
            <w:tcW w:w="1701" w:type="dxa"/>
          </w:tcPr>
          <w:p w14:paraId="4BF2A6A8"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106 (22.1)</w:t>
            </w:r>
          </w:p>
        </w:tc>
        <w:tc>
          <w:tcPr>
            <w:tcW w:w="1559" w:type="dxa"/>
          </w:tcPr>
          <w:p w14:paraId="36F06714" w14:textId="77777777" w:rsidR="00C873B1" w:rsidRPr="004F3605" w:rsidRDefault="00C873B1" w:rsidP="00101A5F">
            <w:pPr>
              <w:spacing w:after="0" w:line="240" w:lineRule="auto"/>
              <w:jc w:val="center"/>
              <w:rPr>
                <w:rFonts w:ascii="Times New Roman" w:hAnsi="Times New Roman"/>
                <w:sz w:val="20"/>
                <w:szCs w:val="20"/>
              </w:rPr>
            </w:pPr>
          </w:p>
        </w:tc>
      </w:tr>
      <w:tr w:rsidR="00C873B1" w:rsidRPr="004F3605" w14:paraId="6ECDE78E" w14:textId="77777777" w:rsidTr="00101A5F">
        <w:trPr>
          <w:trHeight w:val="270"/>
        </w:trPr>
        <w:tc>
          <w:tcPr>
            <w:tcW w:w="3177" w:type="dxa"/>
            <w:shd w:val="clear" w:color="auto" w:fill="auto"/>
            <w:tcMar>
              <w:left w:w="98" w:type="dxa"/>
            </w:tcMar>
          </w:tcPr>
          <w:p w14:paraId="41675665" w14:textId="77777777" w:rsidR="00C873B1" w:rsidRPr="004F3605" w:rsidRDefault="00C873B1" w:rsidP="00101A5F">
            <w:pPr>
              <w:pStyle w:val="NormalWeb"/>
              <w:spacing w:before="0" w:after="0"/>
              <w:rPr>
                <w:rFonts w:eastAsia="SimSun"/>
                <w:bCs/>
                <w:sz w:val="20"/>
                <w:szCs w:val="20"/>
              </w:rPr>
            </w:pPr>
            <w:r w:rsidRPr="004F3605">
              <w:rPr>
                <w:bCs/>
                <w:sz w:val="20"/>
                <w:szCs w:val="20"/>
              </w:rPr>
              <w:t>BMI at ≤14 weeks’ gestation, n (%)</w:t>
            </w:r>
          </w:p>
        </w:tc>
        <w:tc>
          <w:tcPr>
            <w:tcW w:w="2694" w:type="dxa"/>
            <w:shd w:val="clear" w:color="auto" w:fill="auto"/>
            <w:vAlign w:val="center"/>
          </w:tcPr>
          <w:p w14:paraId="346A3D3B" w14:textId="77777777" w:rsidR="00C873B1" w:rsidRPr="004F3605" w:rsidRDefault="00C873B1" w:rsidP="00101A5F">
            <w:pPr>
              <w:pStyle w:val="NormalWeb"/>
              <w:spacing w:before="0" w:after="0"/>
              <w:jc w:val="center"/>
              <w:rPr>
                <w:sz w:val="20"/>
                <w:szCs w:val="20"/>
              </w:rPr>
            </w:pPr>
          </w:p>
        </w:tc>
        <w:tc>
          <w:tcPr>
            <w:tcW w:w="1701" w:type="dxa"/>
          </w:tcPr>
          <w:p w14:paraId="6ABBC06C" w14:textId="77777777" w:rsidR="00C873B1" w:rsidRPr="004F3605" w:rsidRDefault="00C873B1" w:rsidP="00101A5F">
            <w:pPr>
              <w:spacing w:after="0" w:line="240" w:lineRule="auto"/>
              <w:jc w:val="center"/>
              <w:rPr>
                <w:rFonts w:ascii="Times New Roman" w:hAnsi="Times New Roman"/>
                <w:sz w:val="20"/>
                <w:szCs w:val="20"/>
              </w:rPr>
            </w:pPr>
          </w:p>
        </w:tc>
        <w:tc>
          <w:tcPr>
            <w:tcW w:w="1559" w:type="dxa"/>
          </w:tcPr>
          <w:p w14:paraId="3FD1CDB8"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0.599</w:t>
            </w:r>
          </w:p>
        </w:tc>
      </w:tr>
      <w:tr w:rsidR="00C873B1" w:rsidRPr="004F3605" w14:paraId="36275EC6" w14:textId="77777777" w:rsidTr="00101A5F">
        <w:trPr>
          <w:trHeight w:val="270"/>
        </w:trPr>
        <w:tc>
          <w:tcPr>
            <w:tcW w:w="3177" w:type="dxa"/>
            <w:shd w:val="clear" w:color="auto" w:fill="auto"/>
            <w:tcMar>
              <w:left w:w="98" w:type="dxa"/>
            </w:tcMar>
          </w:tcPr>
          <w:p w14:paraId="6C391903" w14:textId="77777777" w:rsidR="00C873B1" w:rsidRPr="004F3605" w:rsidRDefault="00C873B1" w:rsidP="00101A5F">
            <w:pPr>
              <w:pStyle w:val="NormalWeb"/>
              <w:spacing w:before="0" w:after="0"/>
              <w:rPr>
                <w:rStyle w:val="CommentReference"/>
                <w:rFonts w:eastAsia="SimSun"/>
                <w:sz w:val="20"/>
                <w:szCs w:val="20"/>
              </w:rPr>
            </w:pPr>
            <w:r w:rsidRPr="004F3605">
              <w:rPr>
                <w:bCs/>
                <w:sz w:val="20"/>
                <w:szCs w:val="20"/>
              </w:rPr>
              <w:t xml:space="preserve">   &lt;23 kg/m</w:t>
            </w:r>
            <w:r w:rsidRPr="004F3605">
              <w:rPr>
                <w:bCs/>
                <w:sz w:val="20"/>
                <w:szCs w:val="20"/>
                <w:vertAlign w:val="superscript"/>
              </w:rPr>
              <w:t>2</w:t>
            </w:r>
          </w:p>
        </w:tc>
        <w:tc>
          <w:tcPr>
            <w:tcW w:w="2694" w:type="dxa"/>
            <w:shd w:val="clear" w:color="auto" w:fill="auto"/>
            <w:vAlign w:val="center"/>
          </w:tcPr>
          <w:p w14:paraId="65816D9E" w14:textId="77777777" w:rsidR="00C873B1" w:rsidRPr="004F3605" w:rsidRDefault="00C873B1" w:rsidP="00101A5F">
            <w:pPr>
              <w:pStyle w:val="NormalWeb"/>
              <w:spacing w:before="0" w:after="0"/>
              <w:jc w:val="center"/>
              <w:rPr>
                <w:sz w:val="20"/>
                <w:szCs w:val="20"/>
              </w:rPr>
            </w:pPr>
            <w:r w:rsidRPr="004F3605">
              <w:rPr>
                <w:sz w:val="20"/>
                <w:szCs w:val="20"/>
              </w:rPr>
              <w:t>358 (53.2)</w:t>
            </w:r>
          </w:p>
        </w:tc>
        <w:tc>
          <w:tcPr>
            <w:tcW w:w="1701" w:type="dxa"/>
          </w:tcPr>
          <w:p w14:paraId="31572509"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254 (53.0)</w:t>
            </w:r>
          </w:p>
        </w:tc>
        <w:tc>
          <w:tcPr>
            <w:tcW w:w="1559" w:type="dxa"/>
          </w:tcPr>
          <w:p w14:paraId="77348D8D" w14:textId="77777777" w:rsidR="00C873B1" w:rsidRPr="004F3605" w:rsidRDefault="00C873B1" w:rsidP="00101A5F">
            <w:pPr>
              <w:spacing w:after="0" w:line="240" w:lineRule="auto"/>
              <w:jc w:val="center"/>
              <w:rPr>
                <w:rFonts w:ascii="Times New Roman" w:hAnsi="Times New Roman"/>
                <w:sz w:val="20"/>
                <w:szCs w:val="20"/>
              </w:rPr>
            </w:pPr>
          </w:p>
        </w:tc>
      </w:tr>
      <w:tr w:rsidR="00C873B1" w:rsidRPr="004F3605" w14:paraId="771797CD" w14:textId="77777777" w:rsidTr="00101A5F">
        <w:trPr>
          <w:trHeight w:val="270"/>
        </w:trPr>
        <w:tc>
          <w:tcPr>
            <w:tcW w:w="3177" w:type="dxa"/>
            <w:tcBorders>
              <w:top w:val="nil"/>
            </w:tcBorders>
            <w:shd w:val="clear" w:color="auto" w:fill="auto"/>
            <w:tcMar>
              <w:left w:w="98" w:type="dxa"/>
            </w:tcMar>
          </w:tcPr>
          <w:p w14:paraId="1F6B91D9" w14:textId="77777777" w:rsidR="00C873B1" w:rsidRPr="004F3605" w:rsidRDefault="00C873B1" w:rsidP="00101A5F">
            <w:pPr>
              <w:pStyle w:val="NormalWeb"/>
              <w:spacing w:before="0" w:after="0"/>
              <w:rPr>
                <w:rStyle w:val="CommentReference"/>
                <w:rFonts w:eastAsia="SimSun"/>
                <w:sz w:val="20"/>
                <w:szCs w:val="20"/>
              </w:rPr>
            </w:pPr>
            <w:r w:rsidRPr="004F3605">
              <w:rPr>
                <w:bCs/>
                <w:sz w:val="20"/>
                <w:szCs w:val="20"/>
              </w:rPr>
              <w:t xml:space="preserve">   ≥23 kg/m</w:t>
            </w:r>
            <w:r w:rsidRPr="004F3605">
              <w:rPr>
                <w:bCs/>
                <w:sz w:val="20"/>
                <w:szCs w:val="20"/>
                <w:vertAlign w:val="superscript"/>
              </w:rPr>
              <w:t>2</w:t>
            </w:r>
          </w:p>
        </w:tc>
        <w:tc>
          <w:tcPr>
            <w:tcW w:w="2694" w:type="dxa"/>
            <w:tcBorders>
              <w:top w:val="nil"/>
            </w:tcBorders>
            <w:shd w:val="clear" w:color="auto" w:fill="auto"/>
            <w:vAlign w:val="center"/>
          </w:tcPr>
          <w:p w14:paraId="7CC6E2FB" w14:textId="77777777" w:rsidR="00C873B1" w:rsidRPr="004F3605" w:rsidRDefault="00C873B1" w:rsidP="00101A5F">
            <w:pPr>
              <w:pStyle w:val="NormalWeb"/>
              <w:spacing w:before="0" w:after="0"/>
              <w:jc w:val="center"/>
              <w:rPr>
                <w:bCs/>
                <w:sz w:val="20"/>
                <w:szCs w:val="20"/>
              </w:rPr>
            </w:pPr>
            <w:r w:rsidRPr="004F3605">
              <w:rPr>
                <w:sz w:val="20"/>
                <w:szCs w:val="20"/>
              </w:rPr>
              <w:t>315 (46.8)</w:t>
            </w:r>
          </w:p>
        </w:tc>
        <w:tc>
          <w:tcPr>
            <w:tcW w:w="1701" w:type="dxa"/>
            <w:tcBorders>
              <w:top w:val="nil"/>
            </w:tcBorders>
          </w:tcPr>
          <w:p w14:paraId="74FEBD61"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225 (47.0)</w:t>
            </w:r>
          </w:p>
        </w:tc>
        <w:tc>
          <w:tcPr>
            <w:tcW w:w="1559" w:type="dxa"/>
            <w:tcBorders>
              <w:top w:val="nil"/>
            </w:tcBorders>
          </w:tcPr>
          <w:p w14:paraId="6BB4185D" w14:textId="77777777" w:rsidR="00C873B1" w:rsidRPr="004F3605" w:rsidRDefault="00C873B1" w:rsidP="00101A5F">
            <w:pPr>
              <w:spacing w:after="0" w:line="240" w:lineRule="auto"/>
              <w:jc w:val="center"/>
              <w:rPr>
                <w:rFonts w:ascii="Times New Roman" w:hAnsi="Times New Roman"/>
                <w:sz w:val="20"/>
                <w:szCs w:val="20"/>
              </w:rPr>
            </w:pPr>
          </w:p>
        </w:tc>
      </w:tr>
      <w:tr w:rsidR="00C873B1" w:rsidRPr="004F3605" w14:paraId="5C3AFA02" w14:textId="77777777" w:rsidTr="00101A5F">
        <w:trPr>
          <w:trHeight w:val="270"/>
        </w:trPr>
        <w:tc>
          <w:tcPr>
            <w:tcW w:w="3177" w:type="dxa"/>
            <w:tcBorders>
              <w:top w:val="nil"/>
            </w:tcBorders>
            <w:shd w:val="clear" w:color="auto" w:fill="auto"/>
            <w:tcMar>
              <w:left w:w="98" w:type="dxa"/>
            </w:tcMar>
          </w:tcPr>
          <w:p w14:paraId="5F278297" w14:textId="77777777" w:rsidR="00C873B1" w:rsidRPr="004F3605" w:rsidRDefault="00C873B1" w:rsidP="00101A5F">
            <w:pPr>
              <w:pStyle w:val="NormalWeb"/>
              <w:spacing w:before="0" w:after="0"/>
              <w:rPr>
                <w:rFonts w:eastAsia="SimSun"/>
                <w:bCs/>
                <w:sz w:val="20"/>
                <w:szCs w:val="20"/>
              </w:rPr>
            </w:pPr>
            <w:r w:rsidRPr="004F3605">
              <w:rPr>
                <w:rFonts w:eastAsia="SimSun"/>
                <w:bCs/>
                <w:sz w:val="20"/>
                <w:szCs w:val="20"/>
              </w:rPr>
              <w:t>STAI-state score</w:t>
            </w:r>
          </w:p>
        </w:tc>
        <w:tc>
          <w:tcPr>
            <w:tcW w:w="2694" w:type="dxa"/>
            <w:tcBorders>
              <w:top w:val="nil"/>
            </w:tcBorders>
            <w:shd w:val="clear" w:color="auto" w:fill="auto"/>
            <w:vAlign w:val="center"/>
          </w:tcPr>
          <w:p w14:paraId="09C9C316" w14:textId="77777777" w:rsidR="00C873B1" w:rsidRPr="004F3605" w:rsidRDefault="00C873B1" w:rsidP="00101A5F">
            <w:pPr>
              <w:pStyle w:val="NormalWeb"/>
              <w:spacing w:before="0" w:after="0"/>
              <w:jc w:val="center"/>
              <w:rPr>
                <w:bCs/>
                <w:sz w:val="20"/>
                <w:szCs w:val="20"/>
              </w:rPr>
            </w:pPr>
            <w:r w:rsidRPr="004F3605">
              <w:rPr>
                <w:sz w:val="20"/>
                <w:szCs w:val="20"/>
              </w:rPr>
              <w:t xml:space="preserve">34.3 </w:t>
            </w:r>
            <w:r w:rsidRPr="004F3605">
              <w:rPr>
                <w:sz w:val="20"/>
                <w:szCs w:val="20"/>
                <w:u w:val="single"/>
              </w:rPr>
              <w:t>+</w:t>
            </w:r>
            <w:r w:rsidRPr="004F3605">
              <w:rPr>
                <w:sz w:val="20"/>
                <w:szCs w:val="20"/>
              </w:rPr>
              <w:t xml:space="preserve"> 10.1</w:t>
            </w:r>
          </w:p>
        </w:tc>
        <w:tc>
          <w:tcPr>
            <w:tcW w:w="1701" w:type="dxa"/>
            <w:tcBorders>
              <w:top w:val="nil"/>
            </w:tcBorders>
          </w:tcPr>
          <w:p w14:paraId="1C4DC982"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 xml:space="preserve">34.0 </w:t>
            </w:r>
            <w:r w:rsidRPr="004F3605">
              <w:rPr>
                <w:rFonts w:ascii="Times New Roman" w:hAnsi="Times New Roman" w:cs="Times New Roman"/>
                <w:sz w:val="20"/>
                <w:szCs w:val="20"/>
                <w:u w:val="single"/>
              </w:rPr>
              <w:t>+</w:t>
            </w:r>
            <w:r w:rsidRPr="004F3605">
              <w:rPr>
                <w:rFonts w:ascii="Times New Roman" w:hAnsi="Times New Roman"/>
                <w:sz w:val="20"/>
                <w:szCs w:val="20"/>
              </w:rPr>
              <w:t xml:space="preserve"> 11.1</w:t>
            </w:r>
          </w:p>
        </w:tc>
        <w:tc>
          <w:tcPr>
            <w:tcW w:w="1559" w:type="dxa"/>
            <w:tcBorders>
              <w:top w:val="nil"/>
            </w:tcBorders>
          </w:tcPr>
          <w:p w14:paraId="6F3841A3"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0.628</w:t>
            </w:r>
          </w:p>
        </w:tc>
      </w:tr>
      <w:tr w:rsidR="00C873B1" w:rsidRPr="004F3605" w14:paraId="6BE9F18D" w14:textId="77777777" w:rsidTr="00101A5F">
        <w:trPr>
          <w:trHeight w:val="270"/>
        </w:trPr>
        <w:tc>
          <w:tcPr>
            <w:tcW w:w="3177" w:type="dxa"/>
            <w:tcBorders>
              <w:top w:val="nil"/>
            </w:tcBorders>
            <w:shd w:val="clear" w:color="auto" w:fill="auto"/>
            <w:tcMar>
              <w:left w:w="98" w:type="dxa"/>
            </w:tcMar>
          </w:tcPr>
          <w:p w14:paraId="5D95F8DD" w14:textId="77777777" w:rsidR="00C873B1" w:rsidRPr="004F3605" w:rsidRDefault="00C873B1" w:rsidP="00101A5F">
            <w:pPr>
              <w:pStyle w:val="NormalWeb"/>
              <w:spacing w:before="0" w:after="0"/>
              <w:rPr>
                <w:rFonts w:eastAsia="SimSun"/>
                <w:bCs/>
                <w:sz w:val="20"/>
                <w:szCs w:val="20"/>
              </w:rPr>
            </w:pPr>
            <w:r w:rsidRPr="004F3605">
              <w:rPr>
                <w:sz w:val="20"/>
                <w:szCs w:val="20"/>
              </w:rPr>
              <w:t>Gestational diabetes, n (%)</w:t>
            </w:r>
          </w:p>
        </w:tc>
        <w:tc>
          <w:tcPr>
            <w:tcW w:w="2694" w:type="dxa"/>
            <w:tcBorders>
              <w:top w:val="nil"/>
            </w:tcBorders>
            <w:shd w:val="clear" w:color="auto" w:fill="auto"/>
            <w:vAlign w:val="center"/>
          </w:tcPr>
          <w:p w14:paraId="5D7923D4" w14:textId="77777777" w:rsidR="00C873B1" w:rsidRPr="004F3605" w:rsidRDefault="00C873B1" w:rsidP="00101A5F">
            <w:pPr>
              <w:pStyle w:val="NormalWeb"/>
              <w:spacing w:before="0" w:after="0"/>
              <w:jc w:val="center"/>
              <w:rPr>
                <w:bCs/>
                <w:sz w:val="20"/>
                <w:szCs w:val="20"/>
              </w:rPr>
            </w:pPr>
          </w:p>
        </w:tc>
        <w:tc>
          <w:tcPr>
            <w:tcW w:w="1701" w:type="dxa"/>
            <w:tcBorders>
              <w:top w:val="nil"/>
            </w:tcBorders>
          </w:tcPr>
          <w:p w14:paraId="0B606B4A" w14:textId="77777777" w:rsidR="00C873B1" w:rsidRPr="004F3605" w:rsidRDefault="00C873B1" w:rsidP="00101A5F">
            <w:pPr>
              <w:spacing w:after="0" w:line="240" w:lineRule="auto"/>
              <w:jc w:val="center"/>
              <w:rPr>
                <w:rFonts w:ascii="Times New Roman" w:hAnsi="Times New Roman"/>
                <w:sz w:val="20"/>
                <w:szCs w:val="20"/>
              </w:rPr>
            </w:pPr>
          </w:p>
        </w:tc>
        <w:tc>
          <w:tcPr>
            <w:tcW w:w="1559" w:type="dxa"/>
            <w:tcBorders>
              <w:top w:val="nil"/>
            </w:tcBorders>
          </w:tcPr>
          <w:p w14:paraId="0D009F3F"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0.506</w:t>
            </w:r>
          </w:p>
        </w:tc>
      </w:tr>
      <w:tr w:rsidR="00C873B1" w:rsidRPr="004F3605" w14:paraId="65F19DDB" w14:textId="77777777" w:rsidTr="00101A5F">
        <w:trPr>
          <w:trHeight w:val="270"/>
        </w:trPr>
        <w:tc>
          <w:tcPr>
            <w:tcW w:w="3177" w:type="dxa"/>
            <w:tcBorders>
              <w:top w:val="nil"/>
            </w:tcBorders>
            <w:shd w:val="clear" w:color="auto" w:fill="auto"/>
            <w:tcMar>
              <w:left w:w="98" w:type="dxa"/>
            </w:tcMar>
          </w:tcPr>
          <w:p w14:paraId="08E49ADF" w14:textId="77777777" w:rsidR="00C873B1" w:rsidRPr="004F3605" w:rsidRDefault="00C873B1" w:rsidP="00101A5F">
            <w:pPr>
              <w:pStyle w:val="NormalWeb"/>
              <w:spacing w:before="0" w:after="0"/>
              <w:rPr>
                <w:sz w:val="20"/>
                <w:szCs w:val="20"/>
              </w:rPr>
            </w:pPr>
            <w:r w:rsidRPr="004F3605">
              <w:rPr>
                <w:bCs/>
                <w:sz w:val="20"/>
                <w:szCs w:val="20"/>
              </w:rPr>
              <w:t xml:space="preserve">   No</w:t>
            </w:r>
          </w:p>
        </w:tc>
        <w:tc>
          <w:tcPr>
            <w:tcW w:w="2694" w:type="dxa"/>
            <w:tcBorders>
              <w:top w:val="nil"/>
            </w:tcBorders>
            <w:shd w:val="clear" w:color="auto" w:fill="auto"/>
            <w:vAlign w:val="center"/>
          </w:tcPr>
          <w:p w14:paraId="45161F2C" w14:textId="77777777" w:rsidR="00C873B1" w:rsidRPr="004F3605" w:rsidRDefault="00C873B1" w:rsidP="00101A5F">
            <w:pPr>
              <w:pStyle w:val="NormalWeb"/>
              <w:spacing w:before="0" w:after="0"/>
              <w:jc w:val="center"/>
              <w:rPr>
                <w:bCs/>
                <w:sz w:val="20"/>
                <w:szCs w:val="20"/>
              </w:rPr>
            </w:pPr>
            <w:r w:rsidRPr="004F3605">
              <w:rPr>
                <w:sz w:val="20"/>
                <w:szCs w:val="20"/>
              </w:rPr>
              <w:t>537 (79.8)</w:t>
            </w:r>
          </w:p>
        </w:tc>
        <w:tc>
          <w:tcPr>
            <w:tcW w:w="1701" w:type="dxa"/>
            <w:tcBorders>
              <w:top w:val="nil"/>
            </w:tcBorders>
          </w:tcPr>
          <w:p w14:paraId="7CB6C3BB"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375 (78.3)</w:t>
            </w:r>
          </w:p>
        </w:tc>
        <w:tc>
          <w:tcPr>
            <w:tcW w:w="1559" w:type="dxa"/>
            <w:tcBorders>
              <w:top w:val="nil"/>
            </w:tcBorders>
          </w:tcPr>
          <w:p w14:paraId="0A7FDA98" w14:textId="77777777" w:rsidR="00C873B1" w:rsidRPr="004F3605" w:rsidRDefault="00C873B1" w:rsidP="00101A5F">
            <w:pPr>
              <w:spacing w:after="0" w:line="240" w:lineRule="auto"/>
              <w:jc w:val="center"/>
              <w:rPr>
                <w:rFonts w:ascii="Times New Roman" w:hAnsi="Times New Roman"/>
                <w:sz w:val="20"/>
                <w:szCs w:val="20"/>
              </w:rPr>
            </w:pPr>
          </w:p>
        </w:tc>
      </w:tr>
      <w:tr w:rsidR="00C873B1" w:rsidRPr="004F3605" w14:paraId="4E879A88" w14:textId="77777777" w:rsidTr="00101A5F">
        <w:trPr>
          <w:trHeight w:val="270"/>
        </w:trPr>
        <w:tc>
          <w:tcPr>
            <w:tcW w:w="3177" w:type="dxa"/>
            <w:tcBorders>
              <w:top w:val="nil"/>
            </w:tcBorders>
            <w:shd w:val="clear" w:color="auto" w:fill="auto"/>
            <w:tcMar>
              <w:left w:w="98" w:type="dxa"/>
            </w:tcMar>
          </w:tcPr>
          <w:p w14:paraId="0141D3F2" w14:textId="77777777" w:rsidR="00C873B1" w:rsidRPr="004F3605" w:rsidRDefault="00C873B1" w:rsidP="00101A5F">
            <w:pPr>
              <w:pStyle w:val="NormalWeb"/>
              <w:spacing w:before="0" w:after="0"/>
              <w:rPr>
                <w:bCs/>
                <w:sz w:val="20"/>
                <w:szCs w:val="20"/>
              </w:rPr>
            </w:pPr>
            <w:r w:rsidRPr="004F3605">
              <w:rPr>
                <w:bCs/>
                <w:sz w:val="20"/>
                <w:szCs w:val="20"/>
              </w:rPr>
              <w:t xml:space="preserve">   Yes</w:t>
            </w:r>
          </w:p>
        </w:tc>
        <w:tc>
          <w:tcPr>
            <w:tcW w:w="2694" w:type="dxa"/>
            <w:tcBorders>
              <w:top w:val="nil"/>
            </w:tcBorders>
            <w:shd w:val="clear" w:color="auto" w:fill="auto"/>
            <w:vAlign w:val="center"/>
          </w:tcPr>
          <w:p w14:paraId="556CA848" w14:textId="77777777" w:rsidR="00C873B1" w:rsidRPr="004F3605" w:rsidRDefault="00C873B1" w:rsidP="00101A5F">
            <w:pPr>
              <w:pStyle w:val="NormalWeb"/>
              <w:spacing w:before="0" w:after="0"/>
              <w:jc w:val="center"/>
              <w:rPr>
                <w:bCs/>
                <w:sz w:val="20"/>
                <w:szCs w:val="20"/>
              </w:rPr>
            </w:pPr>
            <w:r w:rsidRPr="004F3605">
              <w:rPr>
                <w:sz w:val="20"/>
                <w:szCs w:val="20"/>
              </w:rPr>
              <w:t>136 (20.2)</w:t>
            </w:r>
          </w:p>
        </w:tc>
        <w:tc>
          <w:tcPr>
            <w:tcW w:w="1701" w:type="dxa"/>
            <w:tcBorders>
              <w:top w:val="nil"/>
            </w:tcBorders>
          </w:tcPr>
          <w:p w14:paraId="4480A2EE" w14:textId="77777777" w:rsidR="00C873B1" w:rsidRPr="004F3605" w:rsidRDefault="00C873B1" w:rsidP="00101A5F">
            <w:pPr>
              <w:spacing w:after="0" w:line="240" w:lineRule="auto"/>
              <w:jc w:val="center"/>
              <w:rPr>
                <w:rFonts w:ascii="Times New Roman" w:hAnsi="Times New Roman"/>
                <w:sz w:val="20"/>
                <w:szCs w:val="20"/>
              </w:rPr>
            </w:pPr>
            <w:r w:rsidRPr="004F3605">
              <w:rPr>
                <w:rFonts w:ascii="Times New Roman" w:hAnsi="Times New Roman"/>
                <w:sz w:val="20"/>
                <w:szCs w:val="20"/>
              </w:rPr>
              <w:t>104 (21.7)</w:t>
            </w:r>
          </w:p>
        </w:tc>
        <w:tc>
          <w:tcPr>
            <w:tcW w:w="1559" w:type="dxa"/>
            <w:tcBorders>
              <w:top w:val="nil"/>
            </w:tcBorders>
          </w:tcPr>
          <w:p w14:paraId="15F7626D" w14:textId="77777777" w:rsidR="00C873B1" w:rsidRPr="004F3605" w:rsidRDefault="00C873B1" w:rsidP="00101A5F">
            <w:pPr>
              <w:spacing w:after="0" w:line="240" w:lineRule="auto"/>
              <w:jc w:val="center"/>
              <w:rPr>
                <w:rFonts w:ascii="Times New Roman" w:hAnsi="Times New Roman"/>
                <w:sz w:val="20"/>
                <w:szCs w:val="20"/>
              </w:rPr>
            </w:pPr>
          </w:p>
        </w:tc>
      </w:tr>
    </w:tbl>
    <w:p w14:paraId="43403051" w14:textId="2609D4C9" w:rsidR="00C873B1" w:rsidRPr="004F3605" w:rsidRDefault="00C873B1" w:rsidP="00C873B1">
      <w:pPr>
        <w:spacing w:after="0"/>
        <w:rPr>
          <w:rFonts w:ascii="Times New Roman" w:hAnsi="Times New Roman" w:cs="Times New Roman"/>
          <w:sz w:val="20"/>
          <w:szCs w:val="20"/>
          <w:vertAlign w:val="superscript"/>
        </w:rPr>
      </w:pPr>
      <w:r w:rsidRPr="004F3605">
        <w:rPr>
          <w:rFonts w:ascii="Times New Roman" w:hAnsi="Times New Roman" w:cs="Times New Roman"/>
          <w:sz w:val="20"/>
          <w:szCs w:val="20"/>
          <w:lang w:val="ms-MY"/>
        </w:rPr>
        <w:t xml:space="preserve">Values are means </w:t>
      </w:r>
      <w:r w:rsidRPr="004F3605">
        <w:rPr>
          <w:rFonts w:ascii="Times New Roman" w:hAnsi="Times New Roman" w:cs="Times New Roman"/>
          <w:sz w:val="20"/>
          <w:szCs w:val="20"/>
          <w:u w:val="single"/>
          <w:lang w:val="ms-MY"/>
        </w:rPr>
        <w:t>+</w:t>
      </w:r>
      <w:r w:rsidRPr="004F3605">
        <w:rPr>
          <w:rFonts w:ascii="Times New Roman" w:hAnsi="Times New Roman" w:cs="Times New Roman"/>
          <w:sz w:val="20"/>
          <w:szCs w:val="20"/>
          <w:lang w:val="ms-MY"/>
        </w:rPr>
        <w:t xml:space="preserve"> SDs or n (%). GUSTO, Growing Up in Singapore Towards healthy Outcomes; SGD, Singapore dollar; MET, </w:t>
      </w:r>
      <w:r w:rsidRPr="004F3605">
        <w:rPr>
          <w:rFonts w:ascii="Times New Roman" w:hAnsi="Times New Roman" w:cs="Times New Roman"/>
          <w:sz w:val="20"/>
          <w:szCs w:val="20"/>
        </w:rPr>
        <w:t>metabolic equivalent</w:t>
      </w:r>
      <w:r w:rsidRPr="004F3605">
        <w:rPr>
          <w:rFonts w:ascii="Times New Roman" w:hAnsi="Times New Roman" w:cs="Times New Roman"/>
          <w:sz w:val="20"/>
          <w:szCs w:val="20"/>
          <w:lang w:val="ms-MY"/>
        </w:rPr>
        <w:t xml:space="preserve">; BMI, body mass index; STAI, </w:t>
      </w:r>
      <w:r w:rsidRPr="004F3605">
        <w:rPr>
          <w:rFonts w:ascii="Times New Roman" w:hAnsi="Times New Roman" w:cs="Times New Roman"/>
          <w:sz w:val="20"/>
          <w:szCs w:val="20"/>
          <w:lang w:val="en-SG"/>
        </w:rPr>
        <w:t>State-Trait Anxiety Inventory</w:t>
      </w:r>
    </w:p>
    <w:p w14:paraId="108A7642" w14:textId="12DC7178" w:rsidR="00C873B1" w:rsidRPr="004F3605" w:rsidRDefault="00C873B1" w:rsidP="00C873B1">
      <w:pPr>
        <w:spacing w:after="0"/>
        <w:rPr>
          <w:rFonts w:ascii="Times New Roman" w:hAnsi="Times New Roman" w:cs="Times New Roman"/>
          <w:sz w:val="20"/>
          <w:szCs w:val="20"/>
          <w:lang w:val="en-US"/>
        </w:rPr>
      </w:pPr>
      <w:r w:rsidRPr="004F3605">
        <w:rPr>
          <w:rFonts w:ascii="Times New Roman" w:hAnsi="Times New Roman"/>
          <w:sz w:val="20"/>
          <w:szCs w:val="20"/>
          <w:vertAlign w:val="superscript"/>
        </w:rPr>
        <w:t>a</w:t>
      </w:r>
      <w:r w:rsidRPr="004F3605">
        <w:rPr>
          <w:rFonts w:ascii="Times New Roman" w:hAnsi="Times New Roman"/>
          <w:sz w:val="20"/>
          <w:szCs w:val="20"/>
        </w:rPr>
        <w:t>B</w:t>
      </w:r>
      <w:r w:rsidRPr="004F3605">
        <w:rPr>
          <w:rFonts w:ascii="Times New Roman" w:hAnsi="Times New Roman"/>
          <w:sz w:val="20"/>
          <w:szCs w:val="20"/>
          <w:lang w:val="ms-MY"/>
        </w:rPr>
        <w:t>ased on independent t-test for continuous variables or Fisher’s exact test for categorical variables</w:t>
      </w:r>
    </w:p>
    <w:p w14:paraId="2AE78BDC" w14:textId="77777777" w:rsidR="00C873B1" w:rsidRPr="004F3605" w:rsidRDefault="00C873B1" w:rsidP="00C873B1">
      <w:pPr>
        <w:pStyle w:val="NoSpacing"/>
        <w:rPr>
          <w:rFonts w:ascii="Times New Roman" w:hAnsi="Times New Roman"/>
          <w:b/>
          <w:sz w:val="20"/>
          <w:szCs w:val="20"/>
        </w:rPr>
      </w:pPr>
    </w:p>
    <w:p w14:paraId="0FED2E26" w14:textId="77777777" w:rsidR="00C873B1" w:rsidRPr="004F3605" w:rsidRDefault="00C873B1" w:rsidP="00C873B1">
      <w:pPr>
        <w:rPr>
          <w:rFonts w:ascii="Times New Roman" w:hAnsi="Times New Roman" w:cs="Times New Roman"/>
          <w:b/>
          <w:sz w:val="20"/>
          <w:szCs w:val="20"/>
        </w:rPr>
      </w:pPr>
      <w:r w:rsidRPr="004F3605">
        <w:rPr>
          <w:rFonts w:ascii="Times New Roman" w:hAnsi="Times New Roman" w:cs="Times New Roman"/>
          <w:b/>
          <w:sz w:val="20"/>
          <w:szCs w:val="20"/>
        </w:rPr>
        <w:br w:type="page"/>
      </w:r>
    </w:p>
    <w:p w14:paraId="19101643" w14:textId="77777777" w:rsidR="00C873B1" w:rsidRPr="004F3605" w:rsidRDefault="00C873B1" w:rsidP="00C873B1">
      <w:pPr>
        <w:pStyle w:val="NoSpacing"/>
        <w:rPr>
          <w:rFonts w:ascii="Times New Roman" w:hAnsi="Times New Roman"/>
          <w:sz w:val="24"/>
          <w:szCs w:val="24"/>
        </w:rPr>
      </w:pPr>
      <w:r w:rsidRPr="004F3605">
        <w:rPr>
          <w:rFonts w:ascii="Times New Roman" w:hAnsi="Times New Roman"/>
          <w:b/>
          <w:sz w:val="24"/>
          <w:szCs w:val="24"/>
        </w:rPr>
        <w:lastRenderedPageBreak/>
        <w:t xml:space="preserve">Supplementary Table 2 </w:t>
      </w:r>
      <w:r w:rsidRPr="004F3605">
        <w:rPr>
          <w:rFonts w:ascii="Times New Roman" w:hAnsi="Times New Roman"/>
          <w:sz w:val="24"/>
          <w:szCs w:val="24"/>
        </w:rPr>
        <w:t>Associations of night-eating and short sleep duration during pregnancy with gestation age at delivery and preterm birth, with additional plasma glucose adjustment (n=673)</w:t>
      </w:r>
    </w:p>
    <w:tbl>
      <w:tblPr>
        <w:tblStyle w:val="TableGrid"/>
        <w:tblW w:w="960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0"/>
        <w:gridCol w:w="3215"/>
        <w:gridCol w:w="260"/>
        <w:gridCol w:w="3641"/>
      </w:tblGrid>
      <w:tr w:rsidR="00C873B1" w:rsidRPr="004F3605" w14:paraId="457A93EE" w14:textId="77777777" w:rsidTr="00101A5F">
        <w:tc>
          <w:tcPr>
            <w:tcW w:w="2490" w:type="dxa"/>
            <w:tcBorders>
              <w:bottom w:val="nil"/>
            </w:tcBorders>
          </w:tcPr>
          <w:p w14:paraId="1932D37F" w14:textId="77777777" w:rsidR="00C873B1" w:rsidRPr="004F3605" w:rsidRDefault="00C873B1" w:rsidP="00101A5F">
            <w:pPr>
              <w:pStyle w:val="NoSpacing"/>
              <w:rPr>
                <w:rFonts w:ascii="Times New Roman" w:hAnsi="Times New Roman"/>
                <w:sz w:val="24"/>
                <w:szCs w:val="24"/>
              </w:rPr>
            </w:pPr>
          </w:p>
        </w:tc>
        <w:tc>
          <w:tcPr>
            <w:tcW w:w="3215" w:type="dxa"/>
            <w:tcBorders>
              <w:top w:val="single" w:sz="4" w:space="0" w:color="auto"/>
              <w:bottom w:val="single" w:sz="4" w:space="0" w:color="auto"/>
            </w:tcBorders>
          </w:tcPr>
          <w:p w14:paraId="4DE869BB" w14:textId="77777777" w:rsidR="00C873B1" w:rsidRPr="004F3605" w:rsidRDefault="00C873B1" w:rsidP="00101A5F">
            <w:pPr>
              <w:pStyle w:val="NoSpacing"/>
              <w:jc w:val="center"/>
              <w:rPr>
                <w:rFonts w:ascii="Times New Roman" w:hAnsi="Times New Roman"/>
                <w:sz w:val="24"/>
                <w:szCs w:val="24"/>
              </w:rPr>
            </w:pPr>
            <w:r w:rsidRPr="004F3605">
              <w:rPr>
                <w:rFonts w:ascii="Times New Roman" w:hAnsi="Times New Roman"/>
                <w:sz w:val="20"/>
                <w:szCs w:val="20"/>
              </w:rPr>
              <w:t>Gestation age at birth (weeks)</w:t>
            </w:r>
            <w:r w:rsidRPr="004F3605">
              <w:rPr>
                <w:rFonts w:ascii="Times New Roman" w:hAnsi="Times New Roman"/>
                <w:sz w:val="20"/>
                <w:szCs w:val="20"/>
                <w:vertAlign w:val="superscript"/>
              </w:rPr>
              <w:t>a</w:t>
            </w:r>
          </w:p>
        </w:tc>
        <w:tc>
          <w:tcPr>
            <w:tcW w:w="260" w:type="dxa"/>
            <w:tcBorders>
              <w:bottom w:val="nil"/>
            </w:tcBorders>
          </w:tcPr>
          <w:p w14:paraId="682D066B" w14:textId="77777777" w:rsidR="00C873B1" w:rsidRPr="004F3605" w:rsidRDefault="00C873B1" w:rsidP="00101A5F">
            <w:pPr>
              <w:pStyle w:val="NoSpacing"/>
              <w:jc w:val="center"/>
              <w:rPr>
                <w:rFonts w:ascii="Times New Roman" w:hAnsi="Times New Roman"/>
                <w:sz w:val="24"/>
                <w:szCs w:val="24"/>
              </w:rPr>
            </w:pPr>
          </w:p>
        </w:tc>
        <w:tc>
          <w:tcPr>
            <w:tcW w:w="3641" w:type="dxa"/>
            <w:tcBorders>
              <w:top w:val="single" w:sz="4" w:space="0" w:color="auto"/>
              <w:bottom w:val="single" w:sz="4" w:space="0" w:color="auto"/>
            </w:tcBorders>
          </w:tcPr>
          <w:p w14:paraId="225C2EC2" w14:textId="77777777" w:rsidR="00C873B1" w:rsidRPr="004F3605" w:rsidRDefault="00C873B1" w:rsidP="00101A5F">
            <w:pPr>
              <w:pStyle w:val="NoSpacing"/>
              <w:jc w:val="center"/>
              <w:rPr>
                <w:rFonts w:ascii="Times New Roman" w:hAnsi="Times New Roman"/>
                <w:sz w:val="24"/>
                <w:szCs w:val="24"/>
              </w:rPr>
            </w:pPr>
            <w:r w:rsidRPr="004F3605">
              <w:rPr>
                <w:rFonts w:ascii="Times New Roman" w:hAnsi="Times New Roman"/>
                <w:sz w:val="20"/>
                <w:szCs w:val="20"/>
              </w:rPr>
              <w:t>Preterm birth &lt;37 weeks of gestation</w:t>
            </w:r>
            <w:r w:rsidRPr="004F3605">
              <w:rPr>
                <w:rFonts w:ascii="Times New Roman" w:hAnsi="Times New Roman"/>
                <w:sz w:val="20"/>
                <w:szCs w:val="20"/>
                <w:vertAlign w:val="superscript"/>
              </w:rPr>
              <w:t>b</w:t>
            </w:r>
          </w:p>
        </w:tc>
      </w:tr>
      <w:tr w:rsidR="00C873B1" w:rsidRPr="004F3605" w14:paraId="567387F5" w14:textId="77777777" w:rsidTr="00101A5F">
        <w:tc>
          <w:tcPr>
            <w:tcW w:w="2490" w:type="dxa"/>
            <w:tcBorders>
              <w:top w:val="nil"/>
              <w:bottom w:val="single" w:sz="4" w:space="0" w:color="auto"/>
            </w:tcBorders>
          </w:tcPr>
          <w:p w14:paraId="0A89E7EF" w14:textId="77777777" w:rsidR="00C873B1" w:rsidRPr="004F3605" w:rsidRDefault="00C873B1" w:rsidP="00101A5F">
            <w:pPr>
              <w:pStyle w:val="NoSpacing"/>
              <w:rPr>
                <w:rFonts w:ascii="Times New Roman" w:hAnsi="Times New Roman"/>
                <w:sz w:val="24"/>
                <w:szCs w:val="24"/>
              </w:rPr>
            </w:pPr>
          </w:p>
        </w:tc>
        <w:tc>
          <w:tcPr>
            <w:tcW w:w="3215" w:type="dxa"/>
            <w:tcBorders>
              <w:top w:val="single" w:sz="4" w:space="0" w:color="auto"/>
              <w:bottom w:val="single" w:sz="4" w:space="0" w:color="auto"/>
            </w:tcBorders>
          </w:tcPr>
          <w:p w14:paraId="67936076" w14:textId="77777777" w:rsidR="00C873B1" w:rsidRPr="004F3605" w:rsidRDefault="00C873B1" w:rsidP="00101A5F">
            <w:pPr>
              <w:pStyle w:val="NoSpacing"/>
              <w:jc w:val="center"/>
              <w:rPr>
                <w:rFonts w:ascii="Times New Roman" w:hAnsi="Times New Roman"/>
                <w:sz w:val="24"/>
                <w:szCs w:val="24"/>
              </w:rPr>
            </w:pPr>
            <w:r w:rsidRPr="004F3605">
              <w:rPr>
                <w:rFonts w:ascii="Times New Roman" w:hAnsi="Times New Roman"/>
                <w:sz w:val="20"/>
                <w:szCs w:val="20"/>
              </w:rPr>
              <w:t>β (95% CI)</w:t>
            </w:r>
          </w:p>
        </w:tc>
        <w:tc>
          <w:tcPr>
            <w:tcW w:w="260" w:type="dxa"/>
            <w:tcBorders>
              <w:top w:val="nil"/>
              <w:bottom w:val="single" w:sz="4" w:space="0" w:color="auto"/>
            </w:tcBorders>
          </w:tcPr>
          <w:p w14:paraId="1BE88841" w14:textId="77777777" w:rsidR="00C873B1" w:rsidRPr="004F3605" w:rsidRDefault="00C873B1" w:rsidP="00101A5F">
            <w:pPr>
              <w:pStyle w:val="NoSpacing"/>
              <w:jc w:val="center"/>
              <w:rPr>
                <w:rFonts w:ascii="Times New Roman" w:hAnsi="Times New Roman"/>
                <w:sz w:val="24"/>
                <w:szCs w:val="24"/>
              </w:rPr>
            </w:pPr>
          </w:p>
        </w:tc>
        <w:tc>
          <w:tcPr>
            <w:tcW w:w="3641" w:type="dxa"/>
            <w:tcBorders>
              <w:top w:val="single" w:sz="4" w:space="0" w:color="auto"/>
              <w:bottom w:val="single" w:sz="4" w:space="0" w:color="auto"/>
            </w:tcBorders>
          </w:tcPr>
          <w:p w14:paraId="42BFE2FB" w14:textId="77777777" w:rsidR="00C873B1" w:rsidRPr="004F3605" w:rsidRDefault="00C873B1" w:rsidP="00101A5F">
            <w:pPr>
              <w:pStyle w:val="NoSpacing"/>
              <w:jc w:val="center"/>
              <w:rPr>
                <w:rFonts w:ascii="Times New Roman" w:hAnsi="Times New Roman"/>
                <w:sz w:val="24"/>
                <w:szCs w:val="24"/>
              </w:rPr>
            </w:pPr>
            <w:r w:rsidRPr="004F3605">
              <w:rPr>
                <w:rFonts w:ascii="Times New Roman" w:hAnsi="Times New Roman"/>
                <w:sz w:val="20"/>
                <w:szCs w:val="20"/>
              </w:rPr>
              <w:t>OR (95% CI)</w:t>
            </w:r>
          </w:p>
        </w:tc>
      </w:tr>
      <w:tr w:rsidR="00C873B1" w:rsidRPr="004F3605" w14:paraId="2497FFE2" w14:textId="77777777" w:rsidTr="00101A5F">
        <w:tc>
          <w:tcPr>
            <w:tcW w:w="2490" w:type="dxa"/>
            <w:tcBorders>
              <w:top w:val="single" w:sz="4" w:space="0" w:color="auto"/>
              <w:bottom w:val="nil"/>
            </w:tcBorders>
          </w:tcPr>
          <w:p w14:paraId="29339480" w14:textId="77777777" w:rsidR="00C873B1" w:rsidRPr="004F3605" w:rsidRDefault="00C873B1" w:rsidP="00101A5F">
            <w:pPr>
              <w:pStyle w:val="NoSpacing"/>
              <w:rPr>
                <w:rFonts w:ascii="Times New Roman" w:hAnsi="Times New Roman"/>
                <w:b/>
                <w:sz w:val="20"/>
                <w:szCs w:val="20"/>
              </w:rPr>
            </w:pPr>
            <w:r w:rsidRPr="004F3605">
              <w:rPr>
                <w:rFonts w:ascii="Times New Roman" w:hAnsi="Times New Roman"/>
                <w:b/>
                <w:sz w:val="20"/>
                <w:szCs w:val="20"/>
              </w:rPr>
              <w:t>Model 1</w:t>
            </w:r>
          </w:p>
        </w:tc>
        <w:tc>
          <w:tcPr>
            <w:tcW w:w="3215" w:type="dxa"/>
            <w:tcBorders>
              <w:top w:val="single" w:sz="4" w:space="0" w:color="auto"/>
              <w:bottom w:val="nil"/>
            </w:tcBorders>
          </w:tcPr>
          <w:p w14:paraId="3AD4CBD1" w14:textId="77777777" w:rsidR="00C873B1" w:rsidRPr="004F3605" w:rsidRDefault="00C873B1" w:rsidP="00101A5F">
            <w:pPr>
              <w:pStyle w:val="NoSpacing"/>
              <w:jc w:val="center"/>
              <w:rPr>
                <w:rFonts w:ascii="Times New Roman" w:hAnsi="Times New Roman"/>
                <w:sz w:val="20"/>
                <w:szCs w:val="20"/>
              </w:rPr>
            </w:pPr>
          </w:p>
        </w:tc>
        <w:tc>
          <w:tcPr>
            <w:tcW w:w="260" w:type="dxa"/>
            <w:tcBorders>
              <w:top w:val="single" w:sz="4" w:space="0" w:color="auto"/>
              <w:bottom w:val="nil"/>
            </w:tcBorders>
          </w:tcPr>
          <w:p w14:paraId="109BD830" w14:textId="77777777" w:rsidR="00C873B1" w:rsidRPr="004F3605" w:rsidRDefault="00C873B1" w:rsidP="00101A5F">
            <w:pPr>
              <w:pStyle w:val="NoSpacing"/>
              <w:jc w:val="center"/>
              <w:rPr>
                <w:rFonts w:ascii="Times New Roman" w:hAnsi="Times New Roman"/>
                <w:sz w:val="20"/>
                <w:szCs w:val="20"/>
              </w:rPr>
            </w:pPr>
          </w:p>
        </w:tc>
        <w:tc>
          <w:tcPr>
            <w:tcW w:w="3641" w:type="dxa"/>
            <w:tcBorders>
              <w:top w:val="single" w:sz="4" w:space="0" w:color="auto"/>
              <w:bottom w:val="nil"/>
            </w:tcBorders>
          </w:tcPr>
          <w:p w14:paraId="45C152F3" w14:textId="77777777" w:rsidR="00C873B1" w:rsidRPr="004F3605" w:rsidRDefault="00C873B1" w:rsidP="00101A5F">
            <w:pPr>
              <w:pStyle w:val="NoSpacing"/>
              <w:jc w:val="center"/>
              <w:rPr>
                <w:rFonts w:ascii="Times New Roman" w:hAnsi="Times New Roman"/>
                <w:sz w:val="20"/>
                <w:szCs w:val="20"/>
              </w:rPr>
            </w:pPr>
          </w:p>
        </w:tc>
      </w:tr>
      <w:tr w:rsidR="00C873B1" w:rsidRPr="004F3605" w14:paraId="5143D098" w14:textId="77777777" w:rsidTr="00101A5F">
        <w:tc>
          <w:tcPr>
            <w:tcW w:w="2490" w:type="dxa"/>
            <w:tcBorders>
              <w:top w:val="nil"/>
              <w:bottom w:val="nil"/>
            </w:tcBorders>
          </w:tcPr>
          <w:p w14:paraId="76403F24" w14:textId="77777777" w:rsidR="00C873B1" w:rsidRPr="004F3605" w:rsidRDefault="00C873B1" w:rsidP="00101A5F">
            <w:pPr>
              <w:pStyle w:val="NoSpacing"/>
              <w:rPr>
                <w:rFonts w:ascii="Times New Roman" w:hAnsi="Times New Roman"/>
                <w:sz w:val="20"/>
                <w:szCs w:val="20"/>
              </w:rPr>
            </w:pPr>
            <w:r w:rsidRPr="004F3605">
              <w:rPr>
                <w:rFonts w:ascii="Times New Roman" w:hAnsi="Times New Roman"/>
                <w:sz w:val="20"/>
                <w:szCs w:val="20"/>
              </w:rPr>
              <w:t xml:space="preserve">  Day-night eating</w:t>
            </w:r>
          </w:p>
        </w:tc>
        <w:tc>
          <w:tcPr>
            <w:tcW w:w="3215" w:type="dxa"/>
            <w:tcBorders>
              <w:top w:val="nil"/>
              <w:bottom w:val="nil"/>
            </w:tcBorders>
          </w:tcPr>
          <w:p w14:paraId="19C33135" w14:textId="77777777" w:rsidR="00C873B1" w:rsidRPr="004F3605" w:rsidRDefault="00C873B1" w:rsidP="00101A5F">
            <w:pPr>
              <w:pStyle w:val="NoSpacing"/>
              <w:jc w:val="center"/>
              <w:rPr>
                <w:rFonts w:ascii="Times New Roman" w:hAnsi="Times New Roman"/>
                <w:sz w:val="20"/>
                <w:szCs w:val="20"/>
              </w:rPr>
            </w:pPr>
          </w:p>
        </w:tc>
        <w:tc>
          <w:tcPr>
            <w:tcW w:w="260" w:type="dxa"/>
            <w:tcBorders>
              <w:top w:val="nil"/>
              <w:bottom w:val="nil"/>
            </w:tcBorders>
          </w:tcPr>
          <w:p w14:paraId="70436BBC" w14:textId="77777777" w:rsidR="00C873B1" w:rsidRPr="004F3605" w:rsidRDefault="00C873B1" w:rsidP="00101A5F">
            <w:pPr>
              <w:pStyle w:val="NoSpacing"/>
              <w:jc w:val="center"/>
              <w:rPr>
                <w:rFonts w:ascii="Times New Roman" w:hAnsi="Times New Roman"/>
                <w:sz w:val="20"/>
                <w:szCs w:val="20"/>
              </w:rPr>
            </w:pPr>
          </w:p>
        </w:tc>
        <w:tc>
          <w:tcPr>
            <w:tcW w:w="3641" w:type="dxa"/>
            <w:tcBorders>
              <w:top w:val="nil"/>
              <w:bottom w:val="nil"/>
            </w:tcBorders>
          </w:tcPr>
          <w:p w14:paraId="6588EEF3" w14:textId="77777777" w:rsidR="00C873B1" w:rsidRPr="004F3605" w:rsidRDefault="00C873B1" w:rsidP="00101A5F">
            <w:pPr>
              <w:pStyle w:val="NoSpacing"/>
              <w:jc w:val="center"/>
              <w:rPr>
                <w:rFonts w:ascii="Times New Roman" w:hAnsi="Times New Roman"/>
                <w:sz w:val="20"/>
                <w:szCs w:val="20"/>
              </w:rPr>
            </w:pPr>
          </w:p>
        </w:tc>
      </w:tr>
      <w:tr w:rsidR="00C873B1" w:rsidRPr="004F3605" w14:paraId="4BF7B2B6" w14:textId="77777777" w:rsidTr="00101A5F">
        <w:tc>
          <w:tcPr>
            <w:tcW w:w="2490" w:type="dxa"/>
            <w:tcBorders>
              <w:top w:val="nil"/>
              <w:bottom w:val="nil"/>
            </w:tcBorders>
          </w:tcPr>
          <w:p w14:paraId="31A63BC6" w14:textId="77777777" w:rsidR="00C873B1" w:rsidRPr="004F3605" w:rsidRDefault="00C873B1" w:rsidP="00101A5F">
            <w:pPr>
              <w:pStyle w:val="NoSpacing"/>
              <w:rPr>
                <w:rFonts w:ascii="Times New Roman" w:hAnsi="Times New Roman"/>
                <w:sz w:val="20"/>
                <w:szCs w:val="20"/>
              </w:rPr>
            </w:pPr>
            <w:r w:rsidRPr="004F3605">
              <w:rPr>
                <w:rFonts w:ascii="Times New Roman" w:hAnsi="Times New Roman"/>
                <w:sz w:val="20"/>
                <w:szCs w:val="20"/>
              </w:rPr>
              <w:t xml:space="preserve">     Day-eating</w:t>
            </w:r>
          </w:p>
        </w:tc>
        <w:tc>
          <w:tcPr>
            <w:tcW w:w="3215" w:type="dxa"/>
            <w:tcBorders>
              <w:top w:val="nil"/>
              <w:bottom w:val="nil"/>
            </w:tcBorders>
          </w:tcPr>
          <w:p w14:paraId="514FEBA0" w14:textId="77777777" w:rsidR="00C873B1" w:rsidRPr="004F3605" w:rsidRDefault="00C873B1" w:rsidP="00101A5F">
            <w:pPr>
              <w:pStyle w:val="NoSpacing"/>
              <w:jc w:val="center"/>
              <w:rPr>
                <w:rFonts w:ascii="Times New Roman" w:hAnsi="Times New Roman"/>
                <w:sz w:val="20"/>
                <w:szCs w:val="20"/>
              </w:rPr>
            </w:pPr>
            <w:r w:rsidRPr="004F3605">
              <w:rPr>
                <w:rFonts w:ascii="Times New Roman" w:hAnsi="Times New Roman"/>
                <w:sz w:val="20"/>
                <w:szCs w:val="20"/>
              </w:rPr>
              <w:t>1.00</w:t>
            </w:r>
          </w:p>
        </w:tc>
        <w:tc>
          <w:tcPr>
            <w:tcW w:w="260" w:type="dxa"/>
            <w:tcBorders>
              <w:top w:val="nil"/>
              <w:bottom w:val="nil"/>
            </w:tcBorders>
          </w:tcPr>
          <w:p w14:paraId="020F4B05" w14:textId="77777777" w:rsidR="00C873B1" w:rsidRPr="004F3605" w:rsidRDefault="00C873B1" w:rsidP="00101A5F">
            <w:pPr>
              <w:pStyle w:val="NoSpacing"/>
              <w:jc w:val="center"/>
              <w:rPr>
                <w:rFonts w:ascii="Times New Roman" w:hAnsi="Times New Roman"/>
                <w:sz w:val="20"/>
                <w:szCs w:val="20"/>
              </w:rPr>
            </w:pPr>
          </w:p>
        </w:tc>
        <w:tc>
          <w:tcPr>
            <w:tcW w:w="3641" w:type="dxa"/>
            <w:tcBorders>
              <w:top w:val="nil"/>
              <w:bottom w:val="nil"/>
            </w:tcBorders>
          </w:tcPr>
          <w:p w14:paraId="1FBDB5E4" w14:textId="77777777" w:rsidR="00C873B1" w:rsidRPr="004F3605" w:rsidRDefault="00C873B1" w:rsidP="00101A5F">
            <w:pPr>
              <w:pStyle w:val="NoSpacing"/>
              <w:jc w:val="center"/>
              <w:rPr>
                <w:rFonts w:ascii="Times New Roman" w:hAnsi="Times New Roman"/>
                <w:sz w:val="20"/>
                <w:szCs w:val="20"/>
              </w:rPr>
            </w:pPr>
            <w:r w:rsidRPr="004F3605">
              <w:rPr>
                <w:rFonts w:ascii="Times New Roman" w:hAnsi="Times New Roman"/>
                <w:sz w:val="20"/>
                <w:szCs w:val="20"/>
              </w:rPr>
              <w:t>1.00</w:t>
            </w:r>
          </w:p>
        </w:tc>
      </w:tr>
      <w:tr w:rsidR="00C873B1" w:rsidRPr="004F3605" w14:paraId="403A1928" w14:textId="77777777" w:rsidTr="00101A5F">
        <w:tc>
          <w:tcPr>
            <w:tcW w:w="2490" w:type="dxa"/>
            <w:tcBorders>
              <w:top w:val="nil"/>
            </w:tcBorders>
          </w:tcPr>
          <w:p w14:paraId="788FDA83" w14:textId="77777777" w:rsidR="00C873B1" w:rsidRPr="004F3605" w:rsidRDefault="00C873B1" w:rsidP="00101A5F">
            <w:pPr>
              <w:pStyle w:val="NoSpacing"/>
              <w:rPr>
                <w:rFonts w:ascii="Times New Roman" w:hAnsi="Times New Roman"/>
                <w:sz w:val="20"/>
                <w:szCs w:val="20"/>
              </w:rPr>
            </w:pPr>
            <w:r w:rsidRPr="004F3605">
              <w:rPr>
                <w:rFonts w:ascii="Times New Roman" w:hAnsi="Times New Roman"/>
                <w:sz w:val="20"/>
                <w:szCs w:val="20"/>
              </w:rPr>
              <w:t xml:space="preserve">     Night-eating</w:t>
            </w:r>
          </w:p>
        </w:tc>
        <w:tc>
          <w:tcPr>
            <w:tcW w:w="3215" w:type="dxa"/>
            <w:tcBorders>
              <w:top w:val="nil"/>
            </w:tcBorders>
          </w:tcPr>
          <w:p w14:paraId="41BED118" w14:textId="77777777" w:rsidR="00C873B1" w:rsidRPr="004F3605" w:rsidRDefault="00C873B1" w:rsidP="00101A5F">
            <w:pPr>
              <w:pStyle w:val="NoSpacing"/>
              <w:jc w:val="center"/>
              <w:rPr>
                <w:rFonts w:ascii="Times New Roman" w:hAnsi="Times New Roman"/>
                <w:sz w:val="20"/>
                <w:szCs w:val="20"/>
              </w:rPr>
            </w:pPr>
            <w:r w:rsidRPr="004F3605">
              <w:rPr>
                <w:rFonts w:ascii="Times New Roman" w:hAnsi="Times New Roman"/>
                <w:sz w:val="20"/>
                <w:szCs w:val="20"/>
              </w:rPr>
              <w:t>-0.41 (-0.71, -0.11)</w:t>
            </w:r>
          </w:p>
        </w:tc>
        <w:tc>
          <w:tcPr>
            <w:tcW w:w="260" w:type="dxa"/>
            <w:tcBorders>
              <w:top w:val="nil"/>
            </w:tcBorders>
          </w:tcPr>
          <w:p w14:paraId="50686926" w14:textId="77777777" w:rsidR="00C873B1" w:rsidRPr="004F3605" w:rsidRDefault="00C873B1" w:rsidP="00101A5F">
            <w:pPr>
              <w:pStyle w:val="NoSpacing"/>
              <w:jc w:val="center"/>
              <w:rPr>
                <w:rFonts w:ascii="Times New Roman" w:hAnsi="Times New Roman"/>
                <w:sz w:val="20"/>
                <w:szCs w:val="20"/>
              </w:rPr>
            </w:pPr>
          </w:p>
        </w:tc>
        <w:tc>
          <w:tcPr>
            <w:tcW w:w="3641" w:type="dxa"/>
            <w:tcBorders>
              <w:top w:val="nil"/>
            </w:tcBorders>
          </w:tcPr>
          <w:p w14:paraId="5096B211" w14:textId="77777777" w:rsidR="00C873B1" w:rsidRPr="004F3605" w:rsidRDefault="00C873B1" w:rsidP="00101A5F">
            <w:pPr>
              <w:pStyle w:val="NoSpacing"/>
              <w:jc w:val="center"/>
              <w:rPr>
                <w:rFonts w:ascii="Times New Roman" w:hAnsi="Times New Roman"/>
                <w:sz w:val="20"/>
                <w:szCs w:val="20"/>
              </w:rPr>
            </w:pPr>
            <w:r w:rsidRPr="004F3605">
              <w:rPr>
                <w:rFonts w:ascii="Times New Roman" w:hAnsi="Times New Roman"/>
                <w:sz w:val="20"/>
                <w:szCs w:val="20"/>
              </w:rPr>
              <w:t>2.14 (0.99, 4.67)</w:t>
            </w:r>
          </w:p>
        </w:tc>
      </w:tr>
      <w:tr w:rsidR="00C873B1" w:rsidRPr="004F3605" w14:paraId="5E539B4B" w14:textId="77777777" w:rsidTr="00101A5F">
        <w:tc>
          <w:tcPr>
            <w:tcW w:w="2490" w:type="dxa"/>
          </w:tcPr>
          <w:p w14:paraId="0FE3EB5A" w14:textId="77777777" w:rsidR="00C873B1" w:rsidRPr="004F3605" w:rsidRDefault="00C873B1" w:rsidP="00101A5F">
            <w:pPr>
              <w:pStyle w:val="NoSpacing"/>
              <w:rPr>
                <w:rFonts w:ascii="Times New Roman" w:hAnsi="Times New Roman"/>
                <w:sz w:val="20"/>
                <w:szCs w:val="20"/>
              </w:rPr>
            </w:pPr>
          </w:p>
        </w:tc>
        <w:tc>
          <w:tcPr>
            <w:tcW w:w="3215" w:type="dxa"/>
          </w:tcPr>
          <w:p w14:paraId="35C88AAD" w14:textId="77777777" w:rsidR="00C873B1" w:rsidRPr="004F3605" w:rsidRDefault="00C873B1" w:rsidP="00101A5F">
            <w:pPr>
              <w:pStyle w:val="NoSpacing"/>
              <w:jc w:val="center"/>
              <w:rPr>
                <w:rFonts w:ascii="Times New Roman" w:hAnsi="Times New Roman"/>
                <w:sz w:val="20"/>
                <w:szCs w:val="20"/>
              </w:rPr>
            </w:pPr>
          </w:p>
        </w:tc>
        <w:tc>
          <w:tcPr>
            <w:tcW w:w="260" w:type="dxa"/>
          </w:tcPr>
          <w:p w14:paraId="697CE46A" w14:textId="77777777" w:rsidR="00C873B1" w:rsidRPr="004F3605" w:rsidRDefault="00C873B1" w:rsidP="00101A5F">
            <w:pPr>
              <w:pStyle w:val="NoSpacing"/>
              <w:jc w:val="center"/>
              <w:rPr>
                <w:rFonts w:ascii="Times New Roman" w:hAnsi="Times New Roman"/>
                <w:sz w:val="20"/>
                <w:szCs w:val="20"/>
              </w:rPr>
            </w:pPr>
          </w:p>
        </w:tc>
        <w:tc>
          <w:tcPr>
            <w:tcW w:w="3641" w:type="dxa"/>
          </w:tcPr>
          <w:p w14:paraId="7753A0FA" w14:textId="77777777" w:rsidR="00C873B1" w:rsidRPr="004F3605" w:rsidRDefault="00C873B1" w:rsidP="00101A5F">
            <w:pPr>
              <w:pStyle w:val="NoSpacing"/>
              <w:jc w:val="center"/>
              <w:rPr>
                <w:rFonts w:ascii="Times New Roman" w:hAnsi="Times New Roman"/>
                <w:sz w:val="20"/>
                <w:szCs w:val="20"/>
              </w:rPr>
            </w:pPr>
          </w:p>
        </w:tc>
      </w:tr>
      <w:tr w:rsidR="00C873B1" w:rsidRPr="004F3605" w14:paraId="5E82F32C" w14:textId="77777777" w:rsidTr="00101A5F">
        <w:tc>
          <w:tcPr>
            <w:tcW w:w="2490" w:type="dxa"/>
          </w:tcPr>
          <w:p w14:paraId="48796B7B" w14:textId="77777777" w:rsidR="00C873B1" w:rsidRPr="004F3605" w:rsidRDefault="00C873B1" w:rsidP="00101A5F">
            <w:pPr>
              <w:pStyle w:val="NoSpacing"/>
              <w:rPr>
                <w:rFonts w:ascii="Times New Roman" w:hAnsi="Times New Roman"/>
                <w:sz w:val="20"/>
                <w:szCs w:val="20"/>
              </w:rPr>
            </w:pPr>
            <w:r w:rsidRPr="004F3605">
              <w:rPr>
                <w:rFonts w:ascii="Times New Roman" w:hAnsi="Times New Roman"/>
                <w:sz w:val="20"/>
                <w:szCs w:val="20"/>
              </w:rPr>
              <w:t xml:space="preserve">  Sleep duration</w:t>
            </w:r>
          </w:p>
        </w:tc>
        <w:tc>
          <w:tcPr>
            <w:tcW w:w="3215" w:type="dxa"/>
          </w:tcPr>
          <w:p w14:paraId="751D225A" w14:textId="77777777" w:rsidR="00C873B1" w:rsidRPr="004F3605" w:rsidRDefault="00C873B1" w:rsidP="00101A5F">
            <w:pPr>
              <w:pStyle w:val="NoSpacing"/>
              <w:jc w:val="center"/>
              <w:rPr>
                <w:rFonts w:ascii="Times New Roman" w:hAnsi="Times New Roman"/>
                <w:sz w:val="20"/>
                <w:szCs w:val="20"/>
              </w:rPr>
            </w:pPr>
          </w:p>
        </w:tc>
        <w:tc>
          <w:tcPr>
            <w:tcW w:w="260" w:type="dxa"/>
          </w:tcPr>
          <w:p w14:paraId="79BBBA46" w14:textId="77777777" w:rsidR="00C873B1" w:rsidRPr="004F3605" w:rsidRDefault="00C873B1" w:rsidP="00101A5F">
            <w:pPr>
              <w:pStyle w:val="NoSpacing"/>
              <w:jc w:val="center"/>
              <w:rPr>
                <w:rFonts w:ascii="Times New Roman" w:hAnsi="Times New Roman"/>
                <w:sz w:val="20"/>
                <w:szCs w:val="20"/>
              </w:rPr>
            </w:pPr>
          </w:p>
        </w:tc>
        <w:tc>
          <w:tcPr>
            <w:tcW w:w="3641" w:type="dxa"/>
          </w:tcPr>
          <w:p w14:paraId="31E5F8B5" w14:textId="77777777" w:rsidR="00C873B1" w:rsidRPr="004F3605" w:rsidRDefault="00C873B1" w:rsidP="00101A5F">
            <w:pPr>
              <w:pStyle w:val="NoSpacing"/>
              <w:jc w:val="center"/>
              <w:rPr>
                <w:rFonts w:ascii="Times New Roman" w:hAnsi="Times New Roman"/>
                <w:sz w:val="20"/>
                <w:szCs w:val="20"/>
              </w:rPr>
            </w:pPr>
          </w:p>
        </w:tc>
      </w:tr>
      <w:tr w:rsidR="00C873B1" w:rsidRPr="004F3605" w14:paraId="58C0C2C8" w14:textId="77777777" w:rsidTr="00101A5F">
        <w:tc>
          <w:tcPr>
            <w:tcW w:w="2490" w:type="dxa"/>
          </w:tcPr>
          <w:p w14:paraId="60B7BA65" w14:textId="77777777" w:rsidR="00C873B1" w:rsidRPr="004F3605" w:rsidRDefault="00C873B1" w:rsidP="00101A5F">
            <w:pPr>
              <w:pStyle w:val="NoSpacing"/>
              <w:rPr>
                <w:rFonts w:ascii="Times New Roman" w:hAnsi="Times New Roman"/>
                <w:sz w:val="20"/>
                <w:szCs w:val="20"/>
              </w:rPr>
            </w:pPr>
            <w:r w:rsidRPr="004F3605">
              <w:rPr>
                <w:rStyle w:val="CommentReference"/>
                <w:rFonts w:ascii="Times New Roman" w:eastAsia="SimSun" w:hAnsi="Times New Roman"/>
                <w:sz w:val="20"/>
                <w:szCs w:val="20"/>
              </w:rPr>
              <w:t xml:space="preserve">     Sufficient sleep ≥6 hours</w:t>
            </w:r>
          </w:p>
        </w:tc>
        <w:tc>
          <w:tcPr>
            <w:tcW w:w="3215" w:type="dxa"/>
          </w:tcPr>
          <w:p w14:paraId="0376A59D" w14:textId="77777777" w:rsidR="00C873B1" w:rsidRPr="004F3605" w:rsidRDefault="00C873B1" w:rsidP="00101A5F">
            <w:pPr>
              <w:pStyle w:val="NoSpacing"/>
              <w:jc w:val="center"/>
              <w:rPr>
                <w:rFonts w:ascii="Times New Roman" w:hAnsi="Times New Roman"/>
                <w:sz w:val="20"/>
                <w:szCs w:val="20"/>
              </w:rPr>
            </w:pPr>
            <w:r w:rsidRPr="004F3605">
              <w:rPr>
                <w:rFonts w:ascii="Times New Roman" w:hAnsi="Times New Roman"/>
                <w:sz w:val="20"/>
                <w:szCs w:val="20"/>
              </w:rPr>
              <w:t>1.00</w:t>
            </w:r>
          </w:p>
        </w:tc>
        <w:tc>
          <w:tcPr>
            <w:tcW w:w="260" w:type="dxa"/>
          </w:tcPr>
          <w:p w14:paraId="79BC213E" w14:textId="77777777" w:rsidR="00C873B1" w:rsidRPr="004F3605" w:rsidRDefault="00C873B1" w:rsidP="00101A5F">
            <w:pPr>
              <w:pStyle w:val="NoSpacing"/>
              <w:jc w:val="center"/>
              <w:rPr>
                <w:rFonts w:ascii="Times New Roman" w:hAnsi="Times New Roman"/>
                <w:sz w:val="20"/>
                <w:szCs w:val="20"/>
              </w:rPr>
            </w:pPr>
          </w:p>
        </w:tc>
        <w:tc>
          <w:tcPr>
            <w:tcW w:w="3641" w:type="dxa"/>
          </w:tcPr>
          <w:p w14:paraId="415443FB" w14:textId="77777777" w:rsidR="00C873B1" w:rsidRPr="004F3605" w:rsidRDefault="00C873B1" w:rsidP="00101A5F">
            <w:pPr>
              <w:pStyle w:val="NoSpacing"/>
              <w:jc w:val="center"/>
              <w:rPr>
                <w:rFonts w:ascii="Times New Roman" w:hAnsi="Times New Roman"/>
                <w:sz w:val="20"/>
                <w:szCs w:val="20"/>
              </w:rPr>
            </w:pPr>
            <w:r w:rsidRPr="004F3605">
              <w:rPr>
                <w:rFonts w:ascii="Times New Roman" w:hAnsi="Times New Roman"/>
                <w:sz w:val="20"/>
                <w:szCs w:val="20"/>
              </w:rPr>
              <w:t>1.00</w:t>
            </w:r>
          </w:p>
        </w:tc>
      </w:tr>
      <w:tr w:rsidR="00C873B1" w:rsidRPr="004F3605" w14:paraId="2F964E7C" w14:textId="77777777" w:rsidTr="00101A5F">
        <w:tc>
          <w:tcPr>
            <w:tcW w:w="2490" w:type="dxa"/>
          </w:tcPr>
          <w:p w14:paraId="75FD613F" w14:textId="77777777" w:rsidR="00C873B1" w:rsidRPr="004F3605" w:rsidRDefault="00C873B1" w:rsidP="00101A5F">
            <w:pPr>
              <w:pStyle w:val="NoSpacing"/>
              <w:rPr>
                <w:rFonts w:ascii="Times New Roman" w:hAnsi="Times New Roman"/>
                <w:sz w:val="20"/>
                <w:szCs w:val="20"/>
              </w:rPr>
            </w:pPr>
            <w:r w:rsidRPr="004F3605">
              <w:rPr>
                <w:rStyle w:val="CommentReference"/>
                <w:rFonts w:ascii="Times New Roman" w:eastAsia="SimSun" w:hAnsi="Times New Roman"/>
                <w:sz w:val="20"/>
                <w:szCs w:val="20"/>
              </w:rPr>
              <w:t xml:space="preserve">     Short sleep &lt;6 hours</w:t>
            </w:r>
          </w:p>
        </w:tc>
        <w:tc>
          <w:tcPr>
            <w:tcW w:w="3215" w:type="dxa"/>
          </w:tcPr>
          <w:p w14:paraId="1488B1FD" w14:textId="6E5506D4" w:rsidR="00C873B1" w:rsidRPr="004F3605" w:rsidRDefault="00DE6241" w:rsidP="00101A5F">
            <w:pPr>
              <w:pStyle w:val="NoSpacing"/>
              <w:jc w:val="center"/>
              <w:rPr>
                <w:rFonts w:ascii="Times New Roman" w:hAnsi="Times New Roman"/>
                <w:sz w:val="20"/>
                <w:szCs w:val="20"/>
              </w:rPr>
            </w:pPr>
            <w:r w:rsidRPr="004F3605">
              <w:rPr>
                <w:rFonts w:ascii="Times New Roman" w:hAnsi="Times New Roman"/>
                <w:sz w:val="20"/>
                <w:szCs w:val="20"/>
              </w:rPr>
              <w:t>-0.30 (-0.63, 0.02</w:t>
            </w:r>
            <w:r w:rsidR="00C873B1" w:rsidRPr="004F3605">
              <w:rPr>
                <w:rFonts w:ascii="Times New Roman" w:hAnsi="Times New Roman"/>
                <w:sz w:val="20"/>
                <w:szCs w:val="20"/>
              </w:rPr>
              <w:t>)</w:t>
            </w:r>
          </w:p>
        </w:tc>
        <w:tc>
          <w:tcPr>
            <w:tcW w:w="260" w:type="dxa"/>
          </w:tcPr>
          <w:p w14:paraId="5B20F360" w14:textId="77777777" w:rsidR="00C873B1" w:rsidRPr="004F3605" w:rsidRDefault="00C873B1" w:rsidP="00101A5F">
            <w:pPr>
              <w:pStyle w:val="NoSpacing"/>
              <w:jc w:val="center"/>
              <w:rPr>
                <w:rFonts w:ascii="Times New Roman" w:hAnsi="Times New Roman"/>
                <w:sz w:val="20"/>
                <w:szCs w:val="20"/>
              </w:rPr>
            </w:pPr>
          </w:p>
        </w:tc>
        <w:tc>
          <w:tcPr>
            <w:tcW w:w="3641" w:type="dxa"/>
          </w:tcPr>
          <w:p w14:paraId="1A259A1F" w14:textId="77777777" w:rsidR="00C873B1" w:rsidRPr="004F3605" w:rsidRDefault="00C873B1" w:rsidP="00101A5F">
            <w:pPr>
              <w:pStyle w:val="NoSpacing"/>
              <w:jc w:val="center"/>
              <w:rPr>
                <w:rFonts w:ascii="Times New Roman" w:hAnsi="Times New Roman"/>
                <w:sz w:val="20"/>
                <w:szCs w:val="20"/>
              </w:rPr>
            </w:pPr>
            <w:r w:rsidRPr="004F3605">
              <w:rPr>
                <w:rFonts w:ascii="Times New Roman" w:hAnsi="Times New Roman"/>
                <w:sz w:val="20"/>
                <w:szCs w:val="20"/>
              </w:rPr>
              <w:t>1.79 (0.75, 4.26)</w:t>
            </w:r>
          </w:p>
        </w:tc>
      </w:tr>
      <w:tr w:rsidR="00C873B1" w:rsidRPr="004F3605" w14:paraId="37D1034D" w14:textId="77777777" w:rsidTr="00101A5F">
        <w:tc>
          <w:tcPr>
            <w:tcW w:w="2490" w:type="dxa"/>
          </w:tcPr>
          <w:p w14:paraId="344DBFDE" w14:textId="77777777" w:rsidR="00C873B1" w:rsidRPr="004F3605" w:rsidRDefault="00C873B1" w:rsidP="00101A5F">
            <w:pPr>
              <w:pStyle w:val="NoSpacing"/>
              <w:rPr>
                <w:rStyle w:val="CommentReference"/>
                <w:rFonts w:ascii="Times New Roman" w:eastAsia="SimSun" w:hAnsi="Times New Roman"/>
                <w:sz w:val="20"/>
                <w:szCs w:val="20"/>
              </w:rPr>
            </w:pPr>
          </w:p>
        </w:tc>
        <w:tc>
          <w:tcPr>
            <w:tcW w:w="3215" w:type="dxa"/>
          </w:tcPr>
          <w:p w14:paraId="25C672CE" w14:textId="77777777" w:rsidR="00C873B1" w:rsidRPr="004F3605" w:rsidRDefault="00C873B1" w:rsidP="00101A5F">
            <w:pPr>
              <w:pStyle w:val="NoSpacing"/>
              <w:jc w:val="center"/>
              <w:rPr>
                <w:rFonts w:ascii="Times New Roman" w:hAnsi="Times New Roman"/>
                <w:sz w:val="20"/>
                <w:szCs w:val="20"/>
              </w:rPr>
            </w:pPr>
          </w:p>
        </w:tc>
        <w:tc>
          <w:tcPr>
            <w:tcW w:w="260" w:type="dxa"/>
          </w:tcPr>
          <w:p w14:paraId="492F036E" w14:textId="77777777" w:rsidR="00C873B1" w:rsidRPr="004F3605" w:rsidRDefault="00C873B1" w:rsidP="00101A5F">
            <w:pPr>
              <w:pStyle w:val="NoSpacing"/>
              <w:jc w:val="center"/>
              <w:rPr>
                <w:rFonts w:ascii="Times New Roman" w:hAnsi="Times New Roman"/>
                <w:sz w:val="20"/>
                <w:szCs w:val="20"/>
              </w:rPr>
            </w:pPr>
          </w:p>
        </w:tc>
        <w:tc>
          <w:tcPr>
            <w:tcW w:w="3641" w:type="dxa"/>
          </w:tcPr>
          <w:p w14:paraId="2BA36E73" w14:textId="77777777" w:rsidR="00C873B1" w:rsidRPr="004F3605" w:rsidRDefault="00C873B1" w:rsidP="00101A5F">
            <w:pPr>
              <w:pStyle w:val="NoSpacing"/>
              <w:jc w:val="center"/>
              <w:rPr>
                <w:rFonts w:ascii="Times New Roman" w:hAnsi="Times New Roman"/>
                <w:sz w:val="20"/>
                <w:szCs w:val="20"/>
              </w:rPr>
            </w:pPr>
          </w:p>
        </w:tc>
      </w:tr>
      <w:tr w:rsidR="00C873B1" w:rsidRPr="004F3605" w14:paraId="2D7B9B89" w14:textId="77777777" w:rsidTr="00101A5F">
        <w:tc>
          <w:tcPr>
            <w:tcW w:w="2490" w:type="dxa"/>
          </w:tcPr>
          <w:p w14:paraId="68786C6C" w14:textId="77777777" w:rsidR="00C873B1" w:rsidRPr="004F3605" w:rsidRDefault="00C873B1" w:rsidP="00101A5F">
            <w:pPr>
              <w:pStyle w:val="NoSpacing"/>
              <w:rPr>
                <w:rStyle w:val="CommentReference"/>
                <w:rFonts w:ascii="Times New Roman" w:eastAsia="SimSun" w:hAnsi="Times New Roman"/>
                <w:sz w:val="20"/>
                <w:szCs w:val="20"/>
              </w:rPr>
            </w:pPr>
            <w:r w:rsidRPr="004F3605">
              <w:rPr>
                <w:rFonts w:ascii="Times New Roman" w:hAnsi="Times New Roman"/>
                <w:b/>
                <w:sz w:val="20"/>
                <w:szCs w:val="20"/>
              </w:rPr>
              <w:t>Model 2</w:t>
            </w:r>
          </w:p>
        </w:tc>
        <w:tc>
          <w:tcPr>
            <w:tcW w:w="3215" w:type="dxa"/>
          </w:tcPr>
          <w:p w14:paraId="6EE46810" w14:textId="77777777" w:rsidR="00C873B1" w:rsidRPr="004F3605" w:rsidRDefault="00C873B1" w:rsidP="00101A5F">
            <w:pPr>
              <w:pStyle w:val="NoSpacing"/>
              <w:jc w:val="center"/>
              <w:rPr>
                <w:rFonts w:ascii="Times New Roman" w:hAnsi="Times New Roman"/>
                <w:sz w:val="20"/>
                <w:szCs w:val="20"/>
              </w:rPr>
            </w:pPr>
          </w:p>
        </w:tc>
        <w:tc>
          <w:tcPr>
            <w:tcW w:w="260" w:type="dxa"/>
          </w:tcPr>
          <w:p w14:paraId="4B791F2E" w14:textId="77777777" w:rsidR="00C873B1" w:rsidRPr="004F3605" w:rsidRDefault="00C873B1" w:rsidP="00101A5F">
            <w:pPr>
              <w:pStyle w:val="NoSpacing"/>
              <w:jc w:val="center"/>
              <w:rPr>
                <w:rFonts w:ascii="Times New Roman" w:hAnsi="Times New Roman"/>
                <w:sz w:val="20"/>
                <w:szCs w:val="20"/>
              </w:rPr>
            </w:pPr>
          </w:p>
        </w:tc>
        <w:tc>
          <w:tcPr>
            <w:tcW w:w="3641" w:type="dxa"/>
          </w:tcPr>
          <w:p w14:paraId="00ADFAD0" w14:textId="77777777" w:rsidR="00C873B1" w:rsidRPr="004F3605" w:rsidRDefault="00C873B1" w:rsidP="00101A5F">
            <w:pPr>
              <w:pStyle w:val="NoSpacing"/>
              <w:jc w:val="center"/>
              <w:rPr>
                <w:rFonts w:ascii="Times New Roman" w:hAnsi="Times New Roman"/>
                <w:sz w:val="20"/>
                <w:szCs w:val="20"/>
              </w:rPr>
            </w:pPr>
          </w:p>
        </w:tc>
      </w:tr>
      <w:tr w:rsidR="00C873B1" w:rsidRPr="004F3605" w14:paraId="746E7D2E" w14:textId="77777777" w:rsidTr="00101A5F">
        <w:tc>
          <w:tcPr>
            <w:tcW w:w="2490" w:type="dxa"/>
          </w:tcPr>
          <w:p w14:paraId="7A0AA36B" w14:textId="77777777" w:rsidR="00C873B1" w:rsidRPr="004F3605" w:rsidRDefault="00C873B1" w:rsidP="00101A5F">
            <w:pPr>
              <w:pStyle w:val="NoSpacing"/>
              <w:rPr>
                <w:rStyle w:val="CommentReference"/>
                <w:rFonts w:ascii="Times New Roman" w:eastAsia="SimSun" w:hAnsi="Times New Roman"/>
                <w:sz w:val="20"/>
                <w:szCs w:val="20"/>
              </w:rPr>
            </w:pPr>
            <w:r w:rsidRPr="004F3605">
              <w:rPr>
                <w:rFonts w:ascii="Times New Roman" w:hAnsi="Times New Roman"/>
                <w:sz w:val="20"/>
                <w:szCs w:val="20"/>
              </w:rPr>
              <w:t xml:space="preserve">  Day-night eating</w:t>
            </w:r>
          </w:p>
        </w:tc>
        <w:tc>
          <w:tcPr>
            <w:tcW w:w="3215" w:type="dxa"/>
          </w:tcPr>
          <w:p w14:paraId="052C449C" w14:textId="77777777" w:rsidR="00C873B1" w:rsidRPr="004F3605" w:rsidRDefault="00C873B1" w:rsidP="00101A5F">
            <w:pPr>
              <w:pStyle w:val="NoSpacing"/>
              <w:jc w:val="center"/>
              <w:rPr>
                <w:rFonts w:ascii="Times New Roman" w:hAnsi="Times New Roman"/>
                <w:sz w:val="20"/>
                <w:szCs w:val="20"/>
              </w:rPr>
            </w:pPr>
          </w:p>
        </w:tc>
        <w:tc>
          <w:tcPr>
            <w:tcW w:w="260" w:type="dxa"/>
          </w:tcPr>
          <w:p w14:paraId="0E50D2CA" w14:textId="77777777" w:rsidR="00C873B1" w:rsidRPr="004F3605" w:rsidRDefault="00C873B1" w:rsidP="00101A5F">
            <w:pPr>
              <w:pStyle w:val="NoSpacing"/>
              <w:jc w:val="center"/>
              <w:rPr>
                <w:rFonts w:ascii="Times New Roman" w:hAnsi="Times New Roman"/>
                <w:sz w:val="20"/>
                <w:szCs w:val="20"/>
              </w:rPr>
            </w:pPr>
          </w:p>
        </w:tc>
        <w:tc>
          <w:tcPr>
            <w:tcW w:w="3641" w:type="dxa"/>
          </w:tcPr>
          <w:p w14:paraId="4DB3591D" w14:textId="77777777" w:rsidR="00C873B1" w:rsidRPr="004F3605" w:rsidRDefault="00C873B1" w:rsidP="00101A5F">
            <w:pPr>
              <w:pStyle w:val="NoSpacing"/>
              <w:jc w:val="center"/>
              <w:rPr>
                <w:rFonts w:ascii="Times New Roman" w:hAnsi="Times New Roman"/>
                <w:sz w:val="20"/>
                <w:szCs w:val="20"/>
              </w:rPr>
            </w:pPr>
          </w:p>
        </w:tc>
      </w:tr>
      <w:tr w:rsidR="00C873B1" w:rsidRPr="004F3605" w14:paraId="469EDE02" w14:textId="77777777" w:rsidTr="00101A5F">
        <w:tc>
          <w:tcPr>
            <w:tcW w:w="2490" w:type="dxa"/>
          </w:tcPr>
          <w:p w14:paraId="4DC55122" w14:textId="77777777" w:rsidR="00C873B1" w:rsidRPr="004F3605" w:rsidRDefault="00C873B1" w:rsidP="00101A5F">
            <w:pPr>
              <w:pStyle w:val="NoSpacing"/>
              <w:rPr>
                <w:rStyle w:val="CommentReference"/>
                <w:rFonts w:ascii="Times New Roman" w:eastAsia="SimSun" w:hAnsi="Times New Roman"/>
                <w:sz w:val="20"/>
                <w:szCs w:val="20"/>
              </w:rPr>
            </w:pPr>
            <w:r w:rsidRPr="004F3605">
              <w:rPr>
                <w:rFonts w:ascii="Times New Roman" w:hAnsi="Times New Roman"/>
                <w:sz w:val="20"/>
                <w:szCs w:val="20"/>
              </w:rPr>
              <w:t xml:space="preserve">     Day-eating</w:t>
            </w:r>
          </w:p>
        </w:tc>
        <w:tc>
          <w:tcPr>
            <w:tcW w:w="3215" w:type="dxa"/>
          </w:tcPr>
          <w:p w14:paraId="25C67645" w14:textId="77777777" w:rsidR="00C873B1" w:rsidRPr="004F3605" w:rsidRDefault="00C873B1" w:rsidP="00101A5F">
            <w:pPr>
              <w:pStyle w:val="NoSpacing"/>
              <w:jc w:val="center"/>
              <w:rPr>
                <w:rFonts w:ascii="Times New Roman" w:hAnsi="Times New Roman"/>
                <w:sz w:val="20"/>
                <w:szCs w:val="20"/>
              </w:rPr>
            </w:pPr>
            <w:r w:rsidRPr="004F3605">
              <w:rPr>
                <w:rFonts w:ascii="Times New Roman" w:hAnsi="Times New Roman"/>
                <w:sz w:val="20"/>
                <w:szCs w:val="20"/>
              </w:rPr>
              <w:t>1.00</w:t>
            </w:r>
          </w:p>
        </w:tc>
        <w:tc>
          <w:tcPr>
            <w:tcW w:w="260" w:type="dxa"/>
          </w:tcPr>
          <w:p w14:paraId="49B404A4" w14:textId="77777777" w:rsidR="00C873B1" w:rsidRPr="004F3605" w:rsidRDefault="00C873B1" w:rsidP="00101A5F">
            <w:pPr>
              <w:pStyle w:val="NoSpacing"/>
              <w:jc w:val="center"/>
              <w:rPr>
                <w:rFonts w:ascii="Times New Roman" w:hAnsi="Times New Roman"/>
                <w:sz w:val="20"/>
                <w:szCs w:val="20"/>
              </w:rPr>
            </w:pPr>
          </w:p>
        </w:tc>
        <w:tc>
          <w:tcPr>
            <w:tcW w:w="3641" w:type="dxa"/>
          </w:tcPr>
          <w:p w14:paraId="1A22DDAC" w14:textId="77777777" w:rsidR="00C873B1" w:rsidRPr="004F3605" w:rsidRDefault="00C873B1" w:rsidP="00101A5F">
            <w:pPr>
              <w:pStyle w:val="NoSpacing"/>
              <w:jc w:val="center"/>
              <w:rPr>
                <w:rFonts w:ascii="Times New Roman" w:hAnsi="Times New Roman"/>
                <w:sz w:val="20"/>
                <w:szCs w:val="20"/>
              </w:rPr>
            </w:pPr>
            <w:r w:rsidRPr="004F3605">
              <w:rPr>
                <w:rFonts w:ascii="Times New Roman" w:hAnsi="Times New Roman"/>
                <w:sz w:val="20"/>
                <w:szCs w:val="20"/>
              </w:rPr>
              <w:t>1.00</w:t>
            </w:r>
          </w:p>
        </w:tc>
      </w:tr>
      <w:tr w:rsidR="00C873B1" w:rsidRPr="004F3605" w14:paraId="66EB73F8" w14:textId="77777777" w:rsidTr="00101A5F">
        <w:tc>
          <w:tcPr>
            <w:tcW w:w="2490" w:type="dxa"/>
          </w:tcPr>
          <w:p w14:paraId="57B7DA5A" w14:textId="77777777" w:rsidR="00C873B1" w:rsidRPr="004F3605" w:rsidRDefault="00C873B1" w:rsidP="00101A5F">
            <w:pPr>
              <w:pStyle w:val="NoSpacing"/>
              <w:rPr>
                <w:rStyle w:val="CommentReference"/>
                <w:rFonts w:ascii="Times New Roman" w:eastAsia="SimSun" w:hAnsi="Times New Roman"/>
                <w:sz w:val="20"/>
                <w:szCs w:val="20"/>
              </w:rPr>
            </w:pPr>
            <w:r w:rsidRPr="004F3605">
              <w:rPr>
                <w:rFonts w:ascii="Times New Roman" w:hAnsi="Times New Roman"/>
                <w:sz w:val="20"/>
                <w:szCs w:val="20"/>
              </w:rPr>
              <w:t xml:space="preserve">     Night-eating</w:t>
            </w:r>
          </w:p>
        </w:tc>
        <w:tc>
          <w:tcPr>
            <w:tcW w:w="3215" w:type="dxa"/>
          </w:tcPr>
          <w:p w14:paraId="4340908D" w14:textId="16CFDC3C" w:rsidR="00C873B1" w:rsidRPr="004F3605" w:rsidRDefault="006669A9" w:rsidP="00101A5F">
            <w:pPr>
              <w:pStyle w:val="NoSpacing"/>
              <w:jc w:val="center"/>
              <w:rPr>
                <w:rFonts w:ascii="Times New Roman" w:hAnsi="Times New Roman"/>
                <w:sz w:val="20"/>
                <w:szCs w:val="20"/>
              </w:rPr>
            </w:pPr>
            <w:r w:rsidRPr="004F3605">
              <w:rPr>
                <w:rFonts w:ascii="Times New Roman" w:hAnsi="Times New Roman"/>
                <w:sz w:val="20"/>
                <w:szCs w:val="20"/>
              </w:rPr>
              <w:t>-0.45 (-0.75, -0.15</w:t>
            </w:r>
            <w:r w:rsidR="00C873B1" w:rsidRPr="004F3605">
              <w:rPr>
                <w:rFonts w:ascii="Times New Roman" w:hAnsi="Times New Roman"/>
                <w:sz w:val="20"/>
                <w:szCs w:val="20"/>
              </w:rPr>
              <w:t>)</w:t>
            </w:r>
          </w:p>
        </w:tc>
        <w:tc>
          <w:tcPr>
            <w:tcW w:w="260" w:type="dxa"/>
          </w:tcPr>
          <w:p w14:paraId="1EF6539B" w14:textId="77777777" w:rsidR="00C873B1" w:rsidRPr="004F3605" w:rsidRDefault="00C873B1" w:rsidP="00101A5F">
            <w:pPr>
              <w:pStyle w:val="NoSpacing"/>
              <w:jc w:val="center"/>
              <w:rPr>
                <w:rFonts w:ascii="Times New Roman" w:hAnsi="Times New Roman"/>
                <w:sz w:val="20"/>
                <w:szCs w:val="20"/>
              </w:rPr>
            </w:pPr>
          </w:p>
        </w:tc>
        <w:tc>
          <w:tcPr>
            <w:tcW w:w="3641" w:type="dxa"/>
          </w:tcPr>
          <w:p w14:paraId="6AF227BD" w14:textId="77777777" w:rsidR="00C873B1" w:rsidRPr="004F3605" w:rsidRDefault="00C873B1" w:rsidP="00101A5F">
            <w:pPr>
              <w:pStyle w:val="NoSpacing"/>
              <w:jc w:val="center"/>
              <w:rPr>
                <w:rFonts w:ascii="Times New Roman" w:hAnsi="Times New Roman"/>
                <w:sz w:val="20"/>
                <w:szCs w:val="20"/>
              </w:rPr>
            </w:pPr>
            <w:r w:rsidRPr="004F3605">
              <w:rPr>
                <w:rFonts w:ascii="Times New Roman" w:hAnsi="Times New Roman"/>
                <w:sz w:val="20"/>
                <w:szCs w:val="20"/>
              </w:rPr>
              <w:t>2.12 (0.98, 4.60)</w:t>
            </w:r>
          </w:p>
        </w:tc>
      </w:tr>
      <w:tr w:rsidR="00C873B1" w:rsidRPr="004F3605" w14:paraId="4D76F21A" w14:textId="77777777" w:rsidTr="00101A5F">
        <w:tc>
          <w:tcPr>
            <w:tcW w:w="2490" w:type="dxa"/>
          </w:tcPr>
          <w:p w14:paraId="71CCEA1A" w14:textId="77777777" w:rsidR="00C873B1" w:rsidRPr="004F3605" w:rsidRDefault="00C873B1" w:rsidP="00101A5F">
            <w:pPr>
              <w:pStyle w:val="NoSpacing"/>
              <w:rPr>
                <w:rStyle w:val="CommentReference"/>
                <w:rFonts w:ascii="Times New Roman" w:eastAsia="SimSun" w:hAnsi="Times New Roman"/>
                <w:sz w:val="20"/>
                <w:szCs w:val="20"/>
              </w:rPr>
            </w:pPr>
          </w:p>
        </w:tc>
        <w:tc>
          <w:tcPr>
            <w:tcW w:w="3215" w:type="dxa"/>
          </w:tcPr>
          <w:p w14:paraId="5D3DCEB2" w14:textId="77777777" w:rsidR="00C873B1" w:rsidRPr="004F3605" w:rsidRDefault="00C873B1" w:rsidP="00101A5F">
            <w:pPr>
              <w:pStyle w:val="NoSpacing"/>
              <w:jc w:val="center"/>
              <w:rPr>
                <w:rFonts w:ascii="Times New Roman" w:hAnsi="Times New Roman"/>
                <w:sz w:val="20"/>
                <w:szCs w:val="20"/>
              </w:rPr>
            </w:pPr>
          </w:p>
        </w:tc>
        <w:tc>
          <w:tcPr>
            <w:tcW w:w="260" w:type="dxa"/>
          </w:tcPr>
          <w:p w14:paraId="272F6832" w14:textId="77777777" w:rsidR="00C873B1" w:rsidRPr="004F3605" w:rsidRDefault="00C873B1" w:rsidP="00101A5F">
            <w:pPr>
              <w:pStyle w:val="NoSpacing"/>
              <w:jc w:val="center"/>
              <w:rPr>
                <w:rFonts w:ascii="Times New Roman" w:hAnsi="Times New Roman"/>
                <w:sz w:val="20"/>
                <w:szCs w:val="20"/>
              </w:rPr>
            </w:pPr>
          </w:p>
        </w:tc>
        <w:tc>
          <w:tcPr>
            <w:tcW w:w="3641" w:type="dxa"/>
          </w:tcPr>
          <w:p w14:paraId="60BCFE5C" w14:textId="77777777" w:rsidR="00C873B1" w:rsidRPr="004F3605" w:rsidRDefault="00C873B1" w:rsidP="00101A5F">
            <w:pPr>
              <w:pStyle w:val="NoSpacing"/>
              <w:jc w:val="center"/>
              <w:rPr>
                <w:rFonts w:ascii="Times New Roman" w:hAnsi="Times New Roman"/>
                <w:sz w:val="20"/>
                <w:szCs w:val="20"/>
              </w:rPr>
            </w:pPr>
          </w:p>
        </w:tc>
      </w:tr>
      <w:tr w:rsidR="00C873B1" w:rsidRPr="004F3605" w14:paraId="556BF2FE" w14:textId="77777777" w:rsidTr="00101A5F">
        <w:tc>
          <w:tcPr>
            <w:tcW w:w="2490" w:type="dxa"/>
          </w:tcPr>
          <w:p w14:paraId="6732B1C0" w14:textId="77777777" w:rsidR="00C873B1" w:rsidRPr="004F3605" w:rsidRDefault="00C873B1" w:rsidP="00101A5F">
            <w:pPr>
              <w:pStyle w:val="NoSpacing"/>
              <w:rPr>
                <w:rStyle w:val="CommentReference"/>
                <w:rFonts w:ascii="Times New Roman" w:eastAsia="SimSun" w:hAnsi="Times New Roman"/>
                <w:sz w:val="20"/>
                <w:szCs w:val="20"/>
              </w:rPr>
            </w:pPr>
            <w:r w:rsidRPr="004F3605">
              <w:rPr>
                <w:rFonts w:ascii="Times New Roman" w:hAnsi="Times New Roman"/>
                <w:sz w:val="20"/>
                <w:szCs w:val="20"/>
              </w:rPr>
              <w:t xml:space="preserve">  Sleep duration</w:t>
            </w:r>
          </w:p>
        </w:tc>
        <w:tc>
          <w:tcPr>
            <w:tcW w:w="3215" w:type="dxa"/>
          </w:tcPr>
          <w:p w14:paraId="1ED9F894" w14:textId="77777777" w:rsidR="00C873B1" w:rsidRPr="004F3605" w:rsidRDefault="00C873B1" w:rsidP="00101A5F">
            <w:pPr>
              <w:pStyle w:val="NoSpacing"/>
              <w:jc w:val="center"/>
              <w:rPr>
                <w:rFonts w:ascii="Times New Roman" w:hAnsi="Times New Roman"/>
                <w:sz w:val="20"/>
                <w:szCs w:val="20"/>
              </w:rPr>
            </w:pPr>
          </w:p>
        </w:tc>
        <w:tc>
          <w:tcPr>
            <w:tcW w:w="260" w:type="dxa"/>
          </w:tcPr>
          <w:p w14:paraId="2B2219D6" w14:textId="77777777" w:rsidR="00C873B1" w:rsidRPr="004F3605" w:rsidRDefault="00C873B1" w:rsidP="00101A5F">
            <w:pPr>
              <w:pStyle w:val="NoSpacing"/>
              <w:jc w:val="center"/>
              <w:rPr>
                <w:rFonts w:ascii="Times New Roman" w:hAnsi="Times New Roman"/>
                <w:sz w:val="20"/>
                <w:szCs w:val="20"/>
              </w:rPr>
            </w:pPr>
          </w:p>
        </w:tc>
        <w:tc>
          <w:tcPr>
            <w:tcW w:w="3641" w:type="dxa"/>
          </w:tcPr>
          <w:p w14:paraId="5645F8F0" w14:textId="77777777" w:rsidR="00C873B1" w:rsidRPr="004F3605" w:rsidRDefault="00C873B1" w:rsidP="00101A5F">
            <w:pPr>
              <w:pStyle w:val="NoSpacing"/>
              <w:jc w:val="center"/>
              <w:rPr>
                <w:rFonts w:ascii="Times New Roman" w:hAnsi="Times New Roman"/>
                <w:sz w:val="20"/>
                <w:szCs w:val="20"/>
              </w:rPr>
            </w:pPr>
          </w:p>
        </w:tc>
      </w:tr>
      <w:tr w:rsidR="00C873B1" w:rsidRPr="004F3605" w14:paraId="7846970A" w14:textId="77777777" w:rsidTr="00101A5F">
        <w:tc>
          <w:tcPr>
            <w:tcW w:w="2490" w:type="dxa"/>
          </w:tcPr>
          <w:p w14:paraId="2955D204" w14:textId="77777777" w:rsidR="00C873B1" w:rsidRPr="004F3605" w:rsidRDefault="00C873B1" w:rsidP="00101A5F">
            <w:pPr>
              <w:pStyle w:val="NoSpacing"/>
              <w:rPr>
                <w:rStyle w:val="CommentReference"/>
                <w:rFonts w:ascii="Times New Roman" w:eastAsia="SimSun" w:hAnsi="Times New Roman"/>
                <w:sz w:val="20"/>
                <w:szCs w:val="20"/>
              </w:rPr>
            </w:pPr>
            <w:r w:rsidRPr="004F3605">
              <w:rPr>
                <w:rStyle w:val="CommentReference"/>
                <w:rFonts w:ascii="Times New Roman" w:eastAsia="SimSun" w:hAnsi="Times New Roman"/>
                <w:sz w:val="20"/>
                <w:szCs w:val="20"/>
              </w:rPr>
              <w:t xml:space="preserve">     Sufficient sleep ≥6 hours</w:t>
            </w:r>
          </w:p>
        </w:tc>
        <w:tc>
          <w:tcPr>
            <w:tcW w:w="3215" w:type="dxa"/>
          </w:tcPr>
          <w:p w14:paraId="5C66B1D4" w14:textId="77777777" w:rsidR="00C873B1" w:rsidRPr="004F3605" w:rsidRDefault="00C873B1" w:rsidP="00101A5F">
            <w:pPr>
              <w:pStyle w:val="NoSpacing"/>
              <w:jc w:val="center"/>
              <w:rPr>
                <w:rFonts w:ascii="Times New Roman" w:hAnsi="Times New Roman"/>
                <w:sz w:val="20"/>
                <w:szCs w:val="20"/>
              </w:rPr>
            </w:pPr>
            <w:r w:rsidRPr="004F3605">
              <w:rPr>
                <w:rFonts w:ascii="Times New Roman" w:hAnsi="Times New Roman"/>
                <w:sz w:val="20"/>
                <w:szCs w:val="20"/>
              </w:rPr>
              <w:t>1.00</w:t>
            </w:r>
          </w:p>
        </w:tc>
        <w:tc>
          <w:tcPr>
            <w:tcW w:w="260" w:type="dxa"/>
          </w:tcPr>
          <w:p w14:paraId="6AC0EBB4" w14:textId="77777777" w:rsidR="00C873B1" w:rsidRPr="004F3605" w:rsidRDefault="00C873B1" w:rsidP="00101A5F">
            <w:pPr>
              <w:pStyle w:val="NoSpacing"/>
              <w:jc w:val="center"/>
              <w:rPr>
                <w:rFonts w:ascii="Times New Roman" w:hAnsi="Times New Roman"/>
                <w:sz w:val="20"/>
                <w:szCs w:val="20"/>
              </w:rPr>
            </w:pPr>
          </w:p>
        </w:tc>
        <w:tc>
          <w:tcPr>
            <w:tcW w:w="3641" w:type="dxa"/>
          </w:tcPr>
          <w:p w14:paraId="061F427E" w14:textId="77777777" w:rsidR="00C873B1" w:rsidRPr="004F3605" w:rsidRDefault="00C873B1" w:rsidP="00101A5F">
            <w:pPr>
              <w:pStyle w:val="NoSpacing"/>
              <w:jc w:val="center"/>
              <w:rPr>
                <w:rFonts w:ascii="Times New Roman" w:hAnsi="Times New Roman"/>
                <w:sz w:val="20"/>
                <w:szCs w:val="20"/>
              </w:rPr>
            </w:pPr>
            <w:r w:rsidRPr="004F3605">
              <w:rPr>
                <w:rFonts w:ascii="Times New Roman" w:hAnsi="Times New Roman"/>
                <w:sz w:val="20"/>
                <w:szCs w:val="20"/>
              </w:rPr>
              <w:t>1.00</w:t>
            </w:r>
          </w:p>
        </w:tc>
      </w:tr>
      <w:tr w:rsidR="00C873B1" w:rsidRPr="004F3605" w14:paraId="158561EF" w14:textId="77777777" w:rsidTr="00101A5F">
        <w:tc>
          <w:tcPr>
            <w:tcW w:w="2490" w:type="dxa"/>
          </w:tcPr>
          <w:p w14:paraId="471D4E79" w14:textId="77777777" w:rsidR="00C873B1" w:rsidRPr="004F3605" w:rsidRDefault="00C873B1" w:rsidP="00101A5F">
            <w:pPr>
              <w:pStyle w:val="NoSpacing"/>
              <w:rPr>
                <w:rStyle w:val="CommentReference"/>
                <w:rFonts w:ascii="Times New Roman" w:eastAsia="SimSun" w:hAnsi="Times New Roman"/>
                <w:sz w:val="20"/>
                <w:szCs w:val="20"/>
              </w:rPr>
            </w:pPr>
            <w:r w:rsidRPr="004F3605">
              <w:rPr>
                <w:rStyle w:val="CommentReference"/>
                <w:rFonts w:ascii="Times New Roman" w:eastAsia="SimSun" w:hAnsi="Times New Roman"/>
                <w:sz w:val="20"/>
                <w:szCs w:val="20"/>
              </w:rPr>
              <w:t xml:space="preserve">     Short sleep &lt;6 hours</w:t>
            </w:r>
          </w:p>
        </w:tc>
        <w:tc>
          <w:tcPr>
            <w:tcW w:w="3215" w:type="dxa"/>
          </w:tcPr>
          <w:p w14:paraId="4A584AE7" w14:textId="53DEBC6F" w:rsidR="00C873B1" w:rsidRPr="004F3605" w:rsidRDefault="006669A9" w:rsidP="00101A5F">
            <w:pPr>
              <w:pStyle w:val="NoSpacing"/>
              <w:jc w:val="center"/>
              <w:rPr>
                <w:rFonts w:ascii="Times New Roman" w:hAnsi="Times New Roman"/>
                <w:sz w:val="20"/>
                <w:szCs w:val="20"/>
              </w:rPr>
            </w:pPr>
            <w:r w:rsidRPr="004F3605">
              <w:rPr>
                <w:rFonts w:ascii="Times New Roman" w:hAnsi="Times New Roman"/>
                <w:sz w:val="20"/>
                <w:szCs w:val="20"/>
              </w:rPr>
              <w:t>-0.32 (-0.64, 0.01</w:t>
            </w:r>
            <w:r w:rsidR="00C873B1" w:rsidRPr="004F3605">
              <w:rPr>
                <w:rFonts w:ascii="Times New Roman" w:hAnsi="Times New Roman"/>
                <w:sz w:val="20"/>
                <w:szCs w:val="20"/>
              </w:rPr>
              <w:t>)</w:t>
            </w:r>
          </w:p>
        </w:tc>
        <w:tc>
          <w:tcPr>
            <w:tcW w:w="260" w:type="dxa"/>
          </w:tcPr>
          <w:p w14:paraId="383E5CAE" w14:textId="77777777" w:rsidR="00C873B1" w:rsidRPr="004F3605" w:rsidRDefault="00C873B1" w:rsidP="00101A5F">
            <w:pPr>
              <w:pStyle w:val="NoSpacing"/>
              <w:jc w:val="center"/>
              <w:rPr>
                <w:rFonts w:ascii="Times New Roman" w:hAnsi="Times New Roman"/>
                <w:sz w:val="20"/>
                <w:szCs w:val="20"/>
              </w:rPr>
            </w:pPr>
          </w:p>
        </w:tc>
        <w:tc>
          <w:tcPr>
            <w:tcW w:w="3641" w:type="dxa"/>
          </w:tcPr>
          <w:p w14:paraId="4B76541B" w14:textId="77777777" w:rsidR="00C873B1" w:rsidRPr="004F3605" w:rsidRDefault="00C873B1" w:rsidP="00101A5F">
            <w:pPr>
              <w:pStyle w:val="NoSpacing"/>
              <w:jc w:val="center"/>
              <w:rPr>
                <w:rFonts w:ascii="Times New Roman" w:hAnsi="Times New Roman"/>
                <w:sz w:val="20"/>
                <w:szCs w:val="20"/>
              </w:rPr>
            </w:pPr>
            <w:r w:rsidRPr="004F3605">
              <w:rPr>
                <w:rFonts w:ascii="Times New Roman" w:hAnsi="Times New Roman"/>
                <w:sz w:val="20"/>
                <w:szCs w:val="20"/>
              </w:rPr>
              <w:t>1.76 (0.74, 4.19)</w:t>
            </w:r>
          </w:p>
        </w:tc>
      </w:tr>
    </w:tbl>
    <w:p w14:paraId="390AC44C" w14:textId="5D3F179F" w:rsidR="00C873B1" w:rsidRPr="004F3605" w:rsidRDefault="00C873B1" w:rsidP="00C873B1">
      <w:pPr>
        <w:pStyle w:val="NoSpacing"/>
        <w:rPr>
          <w:rFonts w:ascii="Times New Roman" w:hAnsi="Times New Roman"/>
          <w:sz w:val="20"/>
          <w:szCs w:val="20"/>
        </w:rPr>
      </w:pPr>
      <w:r w:rsidRPr="004F3605">
        <w:rPr>
          <w:rFonts w:ascii="Times New Roman" w:hAnsi="Times New Roman"/>
          <w:sz w:val="20"/>
          <w:szCs w:val="20"/>
        </w:rPr>
        <w:t>Model 1: Adjusted for age, ethnicity, education, monthly household income, employment status, night-shift, physical activity, early pregnancy body mass index, anxiety score, total eating episodes, total energy intake, inf</w:t>
      </w:r>
      <w:r w:rsidR="0006332E" w:rsidRPr="004F3605">
        <w:rPr>
          <w:rFonts w:ascii="Times New Roman" w:hAnsi="Times New Roman"/>
          <w:sz w:val="20"/>
          <w:szCs w:val="20"/>
        </w:rPr>
        <w:t>ant sex, fasting plasma glucose</w:t>
      </w:r>
    </w:p>
    <w:p w14:paraId="6D197378" w14:textId="259CF862" w:rsidR="00C873B1" w:rsidRPr="004F3605" w:rsidRDefault="00C873B1" w:rsidP="00C873B1">
      <w:pPr>
        <w:pStyle w:val="NoSpacing"/>
        <w:rPr>
          <w:rFonts w:ascii="Times New Roman" w:hAnsi="Times New Roman"/>
          <w:sz w:val="20"/>
          <w:szCs w:val="20"/>
          <w:vertAlign w:val="superscript"/>
        </w:rPr>
      </w:pPr>
      <w:r w:rsidRPr="004F3605">
        <w:rPr>
          <w:rFonts w:ascii="Times New Roman" w:hAnsi="Times New Roman"/>
          <w:sz w:val="20"/>
          <w:szCs w:val="20"/>
        </w:rPr>
        <w:t>Model 2: Adjusted for age, ethnicity, education, monthly household income, employment status, night-shift, physical activity, early pregnancy body mass index, anxiety score, total eating episodes, total energy intake, infant se</w:t>
      </w:r>
      <w:r w:rsidR="0006332E" w:rsidRPr="004F3605">
        <w:rPr>
          <w:rFonts w:ascii="Times New Roman" w:hAnsi="Times New Roman"/>
          <w:sz w:val="20"/>
          <w:szCs w:val="20"/>
        </w:rPr>
        <w:t>x, 2-h post-load plasma glucose</w:t>
      </w:r>
    </w:p>
    <w:p w14:paraId="046FB6F6" w14:textId="50E5BEE8" w:rsidR="00C873B1" w:rsidRPr="004F3605" w:rsidRDefault="00C873B1" w:rsidP="00C873B1">
      <w:pPr>
        <w:pStyle w:val="NoSpacing"/>
        <w:rPr>
          <w:rFonts w:ascii="Times New Roman" w:hAnsi="Times New Roman"/>
          <w:sz w:val="20"/>
          <w:szCs w:val="20"/>
        </w:rPr>
      </w:pPr>
      <w:r w:rsidRPr="004F3605">
        <w:rPr>
          <w:rFonts w:ascii="Times New Roman" w:hAnsi="Times New Roman"/>
          <w:sz w:val="20"/>
          <w:szCs w:val="20"/>
          <w:vertAlign w:val="superscript"/>
        </w:rPr>
        <w:t>a</w:t>
      </w:r>
      <w:r w:rsidRPr="004F3605">
        <w:rPr>
          <w:rFonts w:ascii="Times New Roman" w:hAnsi="Times New Roman"/>
          <w:sz w:val="20"/>
          <w:szCs w:val="20"/>
        </w:rPr>
        <w:t>Analysis was performed using multivariable linear regression</w:t>
      </w:r>
      <w:r w:rsidR="0006332E" w:rsidRPr="004F3605">
        <w:rPr>
          <w:rFonts w:ascii="Times New Roman" w:hAnsi="Times New Roman"/>
          <w:sz w:val="20"/>
          <w:szCs w:val="20"/>
        </w:rPr>
        <w:t xml:space="preserve"> model. CI, confidence interval</w:t>
      </w:r>
    </w:p>
    <w:p w14:paraId="4CCAB24A" w14:textId="21FB9D70" w:rsidR="00C873B1" w:rsidRPr="004F3605" w:rsidRDefault="00C873B1" w:rsidP="00C873B1">
      <w:pPr>
        <w:pStyle w:val="NoSpacing"/>
        <w:rPr>
          <w:rFonts w:ascii="Times New Roman" w:hAnsi="Times New Roman"/>
          <w:sz w:val="20"/>
          <w:szCs w:val="20"/>
        </w:rPr>
      </w:pPr>
      <w:r w:rsidRPr="004F3605">
        <w:rPr>
          <w:rFonts w:ascii="Times New Roman" w:hAnsi="Times New Roman"/>
          <w:sz w:val="20"/>
          <w:szCs w:val="20"/>
          <w:vertAlign w:val="superscript"/>
        </w:rPr>
        <w:t>b</w:t>
      </w:r>
      <w:r w:rsidRPr="004F3605">
        <w:rPr>
          <w:rFonts w:ascii="Times New Roman" w:hAnsi="Times New Roman"/>
          <w:sz w:val="20"/>
          <w:szCs w:val="20"/>
        </w:rPr>
        <w:t xml:space="preserve">Analysis was performed using multivariable binary logistic regression model. OR, odds </w:t>
      </w:r>
      <w:r w:rsidR="0006332E" w:rsidRPr="004F3605">
        <w:rPr>
          <w:rFonts w:ascii="Times New Roman" w:hAnsi="Times New Roman"/>
          <w:sz w:val="20"/>
          <w:szCs w:val="20"/>
        </w:rPr>
        <w:t>ratio; CI, confidence interval</w:t>
      </w:r>
    </w:p>
    <w:p w14:paraId="1726A032" w14:textId="77777777" w:rsidR="00C873B1" w:rsidRPr="004F3605" w:rsidRDefault="00C873B1" w:rsidP="00C873B1">
      <w:pPr>
        <w:pStyle w:val="NoSpacing"/>
        <w:rPr>
          <w:rFonts w:ascii="Times New Roman" w:hAnsi="Times New Roman"/>
          <w:b/>
          <w:sz w:val="24"/>
          <w:szCs w:val="24"/>
        </w:rPr>
      </w:pPr>
    </w:p>
    <w:p w14:paraId="3FDC5370" w14:textId="77777777" w:rsidR="00C873B1" w:rsidRPr="004F3605" w:rsidRDefault="00C873B1" w:rsidP="00C873B1">
      <w:pPr>
        <w:pStyle w:val="NoSpacing"/>
        <w:rPr>
          <w:rFonts w:ascii="Times New Roman" w:hAnsi="Times New Roman"/>
          <w:b/>
          <w:sz w:val="24"/>
          <w:szCs w:val="24"/>
        </w:rPr>
      </w:pPr>
    </w:p>
    <w:p w14:paraId="0279CF26" w14:textId="77777777" w:rsidR="00C873B1" w:rsidRPr="004F3605" w:rsidRDefault="00C873B1" w:rsidP="00C873B1">
      <w:pPr>
        <w:pStyle w:val="NoSpacing"/>
        <w:rPr>
          <w:rFonts w:ascii="Times New Roman" w:hAnsi="Times New Roman"/>
          <w:b/>
          <w:sz w:val="24"/>
          <w:szCs w:val="24"/>
        </w:rPr>
      </w:pPr>
    </w:p>
    <w:p w14:paraId="160CA805" w14:textId="77777777" w:rsidR="00C873B1" w:rsidRPr="004F3605" w:rsidRDefault="00C873B1" w:rsidP="00C873B1">
      <w:pPr>
        <w:rPr>
          <w:rFonts w:ascii="Times New Roman" w:hAnsi="Times New Roman" w:cs="Times New Roman"/>
          <w:b/>
          <w:sz w:val="24"/>
          <w:szCs w:val="24"/>
        </w:rPr>
      </w:pPr>
      <w:r w:rsidRPr="004F3605">
        <w:rPr>
          <w:rFonts w:ascii="Times New Roman" w:hAnsi="Times New Roman" w:cs="Times New Roman"/>
          <w:b/>
          <w:sz w:val="24"/>
          <w:szCs w:val="24"/>
        </w:rPr>
        <w:br w:type="page"/>
      </w:r>
    </w:p>
    <w:p w14:paraId="7E9678AB" w14:textId="3CF6052A" w:rsidR="00C873B1" w:rsidRPr="004F3605" w:rsidRDefault="00C873B1" w:rsidP="00C873B1">
      <w:pPr>
        <w:pStyle w:val="NoSpacing"/>
        <w:rPr>
          <w:rFonts w:ascii="Times New Roman" w:hAnsi="Times New Roman"/>
          <w:sz w:val="24"/>
          <w:szCs w:val="24"/>
        </w:rPr>
      </w:pPr>
      <w:r w:rsidRPr="004F3605">
        <w:rPr>
          <w:rFonts w:ascii="Times New Roman" w:hAnsi="Times New Roman"/>
          <w:b/>
          <w:sz w:val="24"/>
          <w:szCs w:val="24"/>
        </w:rPr>
        <w:lastRenderedPageBreak/>
        <w:t xml:space="preserve">Supplementary Table 3 </w:t>
      </w:r>
      <w:r w:rsidRPr="004F3605">
        <w:rPr>
          <w:rFonts w:ascii="Times New Roman" w:hAnsi="Times New Roman"/>
          <w:sz w:val="24"/>
          <w:szCs w:val="24"/>
        </w:rPr>
        <w:t xml:space="preserve">Associations of night-eating and short sleep duration during pregnancy with gestation age at delivery and preterm birth based </w:t>
      </w:r>
      <w:r w:rsidR="00294560" w:rsidRPr="004F3605">
        <w:rPr>
          <w:rFonts w:ascii="Times New Roman" w:hAnsi="Times New Roman"/>
          <w:sz w:val="24"/>
          <w:szCs w:val="24"/>
        </w:rPr>
        <w:t>on complete case analysis (n=617</w:t>
      </w:r>
      <w:r w:rsidRPr="004F3605">
        <w:rPr>
          <w:rFonts w:ascii="Times New Roman" w:hAnsi="Times New Roman"/>
          <w:sz w:val="24"/>
          <w:szCs w:val="24"/>
        </w:rPr>
        <w:t>)</w:t>
      </w:r>
    </w:p>
    <w:tbl>
      <w:tblPr>
        <w:tblStyle w:val="TableGrid"/>
        <w:tblW w:w="960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0"/>
        <w:gridCol w:w="3215"/>
        <w:gridCol w:w="260"/>
        <w:gridCol w:w="3641"/>
      </w:tblGrid>
      <w:tr w:rsidR="00C873B1" w:rsidRPr="004F3605" w14:paraId="6AF7584A" w14:textId="77777777" w:rsidTr="00101A5F">
        <w:tc>
          <w:tcPr>
            <w:tcW w:w="2490" w:type="dxa"/>
            <w:tcBorders>
              <w:bottom w:val="nil"/>
            </w:tcBorders>
          </w:tcPr>
          <w:p w14:paraId="6DA03972" w14:textId="77777777" w:rsidR="00C873B1" w:rsidRPr="004F3605" w:rsidRDefault="00C873B1" w:rsidP="00101A5F">
            <w:pPr>
              <w:pStyle w:val="NoSpacing"/>
              <w:rPr>
                <w:rFonts w:ascii="Times New Roman" w:hAnsi="Times New Roman"/>
                <w:sz w:val="24"/>
                <w:szCs w:val="24"/>
              </w:rPr>
            </w:pPr>
          </w:p>
        </w:tc>
        <w:tc>
          <w:tcPr>
            <w:tcW w:w="3215" w:type="dxa"/>
            <w:tcBorders>
              <w:top w:val="single" w:sz="4" w:space="0" w:color="auto"/>
              <w:bottom w:val="single" w:sz="4" w:space="0" w:color="auto"/>
            </w:tcBorders>
          </w:tcPr>
          <w:p w14:paraId="36C8B809" w14:textId="77777777" w:rsidR="00C873B1" w:rsidRPr="004F3605" w:rsidRDefault="00C873B1" w:rsidP="00101A5F">
            <w:pPr>
              <w:pStyle w:val="NoSpacing"/>
              <w:jc w:val="center"/>
              <w:rPr>
                <w:rFonts w:ascii="Times New Roman" w:hAnsi="Times New Roman"/>
                <w:sz w:val="24"/>
                <w:szCs w:val="24"/>
              </w:rPr>
            </w:pPr>
            <w:r w:rsidRPr="004F3605">
              <w:rPr>
                <w:rFonts w:ascii="Times New Roman" w:hAnsi="Times New Roman"/>
                <w:sz w:val="20"/>
                <w:szCs w:val="20"/>
              </w:rPr>
              <w:t>Gestation age at birth (weeks)</w:t>
            </w:r>
            <w:r w:rsidRPr="004F3605">
              <w:rPr>
                <w:rFonts w:ascii="Times New Roman" w:hAnsi="Times New Roman"/>
                <w:sz w:val="20"/>
                <w:szCs w:val="20"/>
                <w:vertAlign w:val="superscript"/>
              </w:rPr>
              <w:t>a</w:t>
            </w:r>
          </w:p>
        </w:tc>
        <w:tc>
          <w:tcPr>
            <w:tcW w:w="260" w:type="dxa"/>
            <w:tcBorders>
              <w:bottom w:val="nil"/>
            </w:tcBorders>
          </w:tcPr>
          <w:p w14:paraId="4D490138" w14:textId="77777777" w:rsidR="00C873B1" w:rsidRPr="004F3605" w:rsidRDefault="00C873B1" w:rsidP="00101A5F">
            <w:pPr>
              <w:pStyle w:val="NoSpacing"/>
              <w:jc w:val="center"/>
              <w:rPr>
                <w:rFonts w:ascii="Times New Roman" w:hAnsi="Times New Roman"/>
                <w:sz w:val="24"/>
                <w:szCs w:val="24"/>
              </w:rPr>
            </w:pPr>
          </w:p>
        </w:tc>
        <w:tc>
          <w:tcPr>
            <w:tcW w:w="3641" w:type="dxa"/>
            <w:tcBorders>
              <w:top w:val="single" w:sz="4" w:space="0" w:color="auto"/>
              <w:bottom w:val="single" w:sz="4" w:space="0" w:color="auto"/>
            </w:tcBorders>
          </w:tcPr>
          <w:p w14:paraId="04C093EB" w14:textId="77777777" w:rsidR="00C873B1" w:rsidRPr="004F3605" w:rsidRDefault="00C873B1" w:rsidP="00101A5F">
            <w:pPr>
              <w:pStyle w:val="NoSpacing"/>
              <w:jc w:val="center"/>
              <w:rPr>
                <w:rFonts w:ascii="Times New Roman" w:hAnsi="Times New Roman"/>
                <w:sz w:val="24"/>
                <w:szCs w:val="24"/>
              </w:rPr>
            </w:pPr>
            <w:r w:rsidRPr="004F3605">
              <w:rPr>
                <w:rFonts w:ascii="Times New Roman" w:hAnsi="Times New Roman"/>
                <w:sz w:val="20"/>
                <w:szCs w:val="20"/>
              </w:rPr>
              <w:t>Preterm birth &lt;37 weeks of gestation</w:t>
            </w:r>
            <w:r w:rsidRPr="004F3605">
              <w:rPr>
                <w:rFonts w:ascii="Times New Roman" w:hAnsi="Times New Roman"/>
                <w:sz w:val="20"/>
                <w:szCs w:val="20"/>
                <w:vertAlign w:val="superscript"/>
              </w:rPr>
              <w:t>b</w:t>
            </w:r>
          </w:p>
        </w:tc>
      </w:tr>
      <w:tr w:rsidR="00C873B1" w:rsidRPr="004F3605" w14:paraId="114690DB" w14:textId="77777777" w:rsidTr="00101A5F">
        <w:tc>
          <w:tcPr>
            <w:tcW w:w="2490" w:type="dxa"/>
            <w:tcBorders>
              <w:top w:val="nil"/>
              <w:bottom w:val="single" w:sz="4" w:space="0" w:color="auto"/>
            </w:tcBorders>
          </w:tcPr>
          <w:p w14:paraId="2E02F862" w14:textId="77777777" w:rsidR="00C873B1" w:rsidRPr="004F3605" w:rsidRDefault="00C873B1" w:rsidP="00101A5F">
            <w:pPr>
              <w:pStyle w:val="NoSpacing"/>
              <w:rPr>
                <w:rFonts w:ascii="Times New Roman" w:hAnsi="Times New Roman"/>
                <w:sz w:val="24"/>
                <w:szCs w:val="24"/>
              </w:rPr>
            </w:pPr>
          </w:p>
        </w:tc>
        <w:tc>
          <w:tcPr>
            <w:tcW w:w="3215" w:type="dxa"/>
            <w:tcBorders>
              <w:top w:val="single" w:sz="4" w:space="0" w:color="auto"/>
              <w:bottom w:val="single" w:sz="4" w:space="0" w:color="auto"/>
            </w:tcBorders>
          </w:tcPr>
          <w:p w14:paraId="42FF97DA" w14:textId="77777777" w:rsidR="00C873B1" w:rsidRPr="004F3605" w:rsidRDefault="00C873B1" w:rsidP="00101A5F">
            <w:pPr>
              <w:pStyle w:val="NoSpacing"/>
              <w:jc w:val="center"/>
              <w:rPr>
                <w:rFonts w:ascii="Times New Roman" w:hAnsi="Times New Roman"/>
                <w:sz w:val="24"/>
                <w:szCs w:val="24"/>
              </w:rPr>
            </w:pPr>
            <w:r w:rsidRPr="004F3605">
              <w:rPr>
                <w:rFonts w:ascii="Times New Roman" w:hAnsi="Times New Roman"/>
                <w:sz w:val="20"/>
                <w:szCs w:val="20"/>
              </w:rPr>
              <w:t>β (95% CI)</w:t>
            </w:r>
          </w:p>
        </w:tc>
        <w:tc>
          <w:tcPr>
            <w:tcW w:w="260" w:type="dxa"/>
            <w:tcBorders>
              <w:top w:val="nil"/>
              <w:bottom w:val="single" w:sz="4" w:space="0" w:color="auto"/>
            </w:tcBorders>
          </w:tcPr>
          <w:p w14:paraId="62714E46" w14:textId="77777777" w:rsidR="00C873B1" w:rsidRPr="004F3605" w:rsidRDefault="00C873B1" w:rsidP="00101A5F">
            <w:pPr>
              <w:pStyle w:val="NoSpacing"/>
              <w:jc w:val="center"/>
              <w:rPr>
                <w:rFonts w:ascii="Times New Roman" w:hAnsi="Times New Roman"/>
                <w:sz w:val="24"/>
                <w:szCs w:val="24"/>
              </w:rPr>
            </w:pPr>
          </w:p>
        </w:tc>
        <w:tc>
          <w:tcPr>
            <w:tcW w:w="3641" w:type="dxa"/>
            <w:tcBorders>
              <w:top w:val="single" w:sz="4" w:space="0" w:color="auto"/>
              <w:bottom w:val="single" w:sz="4" w:space="0" w:color="auto"/>
            </w:tcBorders>
          </w:tcPr>
          <w:p w14:paraId="2FD4C998" w14:textId="77777777" w:rsidR="00C873B1" w:rsidRPr="004F3605" w:rsidRDefault="00C873B1" w:rsidP="00101A5F">
            <w:pPr>
              <w:pStyle w:val="NoSpacing"/>
              <w:jc w:val="center"/>
              <w:rPr>
                <w:rFonts w:ascii="Times New Roman" w:hAnsi="Times New Roman"/>
                <w:sz w:val="24"/>
                <w:szCs w:val="24"/>
              </w:rPr>
            </w:pPr>
            <w:r w:rsidRPr="004F3605">
              <w:rPr>
                <w:rFonts w:ascii="Times New Roman" w:hAnsi="Times New Roman"/>
                <w:sz w:val="20"/>
                <w:szCs w:val="20"/>
              </w:rPr>
              <w:t>OR (95% CI)</w:t>
            </w:r>
          </w:p>
        </w:tc>
      </w:tr>
      <w:tr w:rsidR="00C873B1" w:rsidRPr="004F3605" w14:paraId="61DCBE5E" w14:textId="77777777" w:rsidTr="00101A5F">
        <w:tc>
          <w:tcPr>
            <w:tcW w:w="2490" w:type="dxa"/>
            <w:tcBorders>
              <w:top w:val="single" w:sz="4" w:space="0" w:color="auto"/>
            </w:tcBorders>
          </w:tcPr>
          <w:p w14:paraId="5B2FE3B8" w14:textId="77777777" w:rsidR="00C873B1" w:rsidRPr="004F3605" w:rsidRDefault="00C873B1" w:rsidP="00101A5F">
            <w:pPr>
              <w:pStyle w:val="NoSpacing"/>
              <w:rPr>
                <w:rFonts w:ascii="Times New Roman" w:hAnsi="Times New Roman"/>
                <w:sz w:val="24"/>
                <w:szCs w:val="24"/>
              </w:rPr>
            </w:pPr>
            <w:r w:rsidRPr="004F3605">
              <w:rPr>
                <w:rFonts w:ascii="Times New Roman" w:hAnsi="Times New Roman"/>
                <w:sz w:val="20"/>
                <w:szCs w:val="20"/>
              </w:rPr>
              <w:t>Day-night eating</w:t>
            </w:r>
          </w:p>
        </w:tc>
        <w:tc>
          <w:tcPr>
            <w:tcW w:w="3215" w:type="dxa"/>
            <w:tcBorders>
              <w:top w:val="single" w:sz="4" w:space="0" w:color="auto"/>
            </w:tcBorders>
          </w:tcPr>
          <w:p w14:paraId="573FF298" w14:textId="77777777" w:rsidR="00C873B1" w:rsidRPr="004F3605" w:rsidRDefault="00C873B1" w:rsidP="00101A5F">
            <w:pPr>
              <w:pStyle w:val="NoSpacing"/>
              <w:jc w:val="center"/>
              <w:rPr>
                <w:rFonts w:ascii="Times New Roman" w:hAnsi="Times New Roman"/>
                <w:sz w:val="24"/>
                <w:szCs w:val="24"/>
              </w:rPr>
            </w:pPr>
          </w:p>
        </w:tc>
        <w:tc>
          <w:tcPr>
            <w:tcW w:w="260" w:type="dxa"/>
            <w:tcBorders>
              <w:top w:val="single" w:sz="4" w:space="0" w:color="auto"/>
            </w:tcBorders>
          </w:tcPr>
          <w:p w14:paraId="4B4A8883" w14:textId="77777777" w:rsidR="00C873B1" w:rsidRPr="004F3605" w:rsidRDefault="00C873B1" w:rsidP="00101A5F">
            <w:pPr>
              <w:pStyle w:val="NoSpacing"/>
              <w:jc w:val="center"/>
              <w:rPr>
                <w:rFonts w:ascii="Times New Roman" w:hAnsi="Times New Roman"/>
                <w:sz w:val="24"/>
                <w:szCs w:val="24"/>
              </w:rPr>
            </w:pPr>
          </w:p>
        </w:tc>
        <w:tc>
          <w:tcPr>
            <w:tcW w:w="3641" w:type="dxa"/>
            <w:tcBorders>
              <w:top w:val="single" w:sz="4" w:space="0" w:color="auto"/>
            </w:tcBorders>
          </w:tcPr>
          <w:p w14:paraId="0563D486" w14:textId="77777777" w:rsidR="00C873B1" w:rsidRPr="004F3605" w:rsidRDefault="00C873B1" w:rsidP="00101A5F">
            <w:pPr>
              <w:pStyle w:val="NoSpacing"/>
              <w:jc w:val="center"/>
              <w:rPr>
                <w:rFonts w:ascii="Times New Roman" w:hAnsi="Times New Roman"/>
                <w:sz w:val="24"/>
                <w:szCs w:val="24"/>
              </w:rPr>
            </w:pPr>
          </w:p>
        </w:tc>
      </w:tr>
      <w:tr w:rsidR="00C873B1" w:rsidRPr="004F3605" w14:paraId="6CA8A924" w14:textId="77777777" w:rsidTr="00101A5F">
        <w:tc>
          <w:tcPr>
            <w:tcW w:w="2490" w:type="dxa"/>
          </w:tcPr>
          <w:p w14:paraId="6C8003FF" w14:textId="77777777" w:rsidR="00C873B1" w:rsidRPr="004F3605" w:rsidRDefault="00C873B1" w:rsidP="00101A5F">
            <w:pPr>
              <w:pStyle w:val="NoSpacing"/>
              <w:rPr>
                <w:rFonts w:ascii="Times New Roman" w:hAnsi="Times New Roman"/>
                <w:sz w:val="24"/>
                <w:szCs w:val="24"/>
              </w:rPr>
            </w:pPr>
            <w:r w:rsidRPr="004F3605">
              <w:rPr>
                <w:rFonts w:ascii="Times New Roman" w:hAnsi="Times New Roman"/>
                <w:sz w:val="20"/>
                <w:szCs w:val="20"/>
              </w:rPr>
              <w:t xml:space="preserve">   Day-eating</w:t>
            </w:r>
          </w:p>
        </w:tc>
        <w:tc>
          <w:tcPr>
            <w:tcW w:w="3215" w:type="dxa"/>
          </w:tcPr>
          <w:p w14:paraId="06264467" w14:textId="77777777" w:rsidR="00C873B1" w:rsidRPr="004F3605" w:rsidRDefault="00C873B1" w:rsidP="00101A5F">
            <w:pPr>
              <w:pStyle w:val="NoSpacing"/>
              <w:jc w:val="center"/>
              <w:rPr>
                <w:rFonts w:ascii="Times New Roman" w:hAnsi="Times New Roman"/>
                <w:sz w:val="24"/>
                <w:szCs w:val="24"/>
              </w:rPr>
            </w:pPr>
            <w:r w:rsidRPr="004F3605">
              <w:rPr>
                <w:rFonts w:ascii="Times New Roman" w:hAnsi="Times New Roman"/>
                <w:sz w:val="20"/>
                <w:szCs w:val="20"/>
              </w:rPr>
              <w:t>1.00</w:t>
            </w:r>
          </w:p>
        </w:tc>
        <w:tc>
          <w:tcPr>
            <w:tcW w:w="260" w:type="dxa"/>
          </w:tcPr>
          <w:p w14:paraId="051AD327" w14:textId="77777777" w:rsidR="00C873B1" w:rsidRPr="004F3605" w:rsidRDefault="00C873B1" w:rsidP="00101A5F">
            <w:pPr>
              <w:pStyle w:val="NoSpacing"/>
              <w:jc w:val="center"/>
              <w:rPr>
                <w:rFonts w:ascii="Times New Roman" w:hAnsi="Times New Roman"/>
                <w:sz w:val="24"/>
                <w:szCs w:val="24"/>
              </w:rPr>
            </w:pPr>
          </w:p>
        </w:tc>
        <w:tc>
          <w:tcPr>
            <w:tcW w:w="3641" w:type="dxa"/>
          </w:tcPr>
          <w:p w14:paraId="71232754" w14:textId="77777777" w:rsidR="00C873B1" w:rsidRPr="004F3605" w:rsidRDefault="00C873B1" w:rsidP="00101A5F">
            <w:pPr>
              <w:pStyle w:val="NoSpacing"/>
              <w:jc w:val="center"/>
              <w:rPr>
                <w:rFonts w:ascii="Times New Roman" w:hAnsi="Times New Roman"/>
                <w:sz w:val="24"/>
                <w:szCs w:val="24"/>
              </w:rPr>
            </w:pPr>
            <w:r w:rsidRPr="004F3605">
              <w:rPr>
                <w:rFonts w:ascii="Times New Roman" w:hAnsi="Times New Roman"/>
                <w:sz w:val="20"/>
                <w:szCs w:val="20"/>
              </w:rPr>
              <w:t>1.00</w:t>
            </w:r>
          </w:p>
        </w:tc>
      </w:tr>
      <w:tr w:rsidR="00C873B1" w:rsidRPr="004F3605" w14:paraId="0DD1DA9C" w14:textId="77777777" w:rsidTr="00101A5F">
        <w:tc>
          <w:tcPr>
            <w:tcW w:w="2490" w:type="dxa"/>
          </w:tcPr>
          <w:p w14:paraId="1D6DAC03" w14:textId="77777777" w:rsidR="00C873B1" w:rsidRPr="004F3605" w:rsidRDefault="00C873B1" w:rsidP="00101A5F">
            <w:pPr>
              <w:pStyle w:val="NoSpacing"/>
              <w:rPr>
                <w:rFonts w:ascii="Times New Roman" w:hAnsi="Times New Roman"/>
                <w:sz w:val="24"/>
                <w:szCs w:val="24"/>
              </w:rPr>
            </w:pPr>
            <w:r w:rsidRPr="004F3605">
              <w:rPr>
                <w:rFonts w:ascii="Times New Roman" w:hAnsi="Times New Roman"/>
                <w:sz w:val="20"/>
                <w:szCs w:val="20"/>
              </w:rPr>
              <w:t xml:space="preserve">   Night-eating</w:t>
            </w:r>
          </w:p>
        </w:tc>
        <w:tc>
          <w:tcPr>
            <w:tcW w:w="3215" w:type="dxa"/>
          </w:tcPr>
          <w:p w14:paraId="136CB227" w14:textId="4A0D90FB" w:rsidR="00C873B1" w:rsidRPr="004F3605" w:rsidRDefault="00C873B1" w:rsidP="009C5D52">
            <w:pPr>
              <w:pStyle w:val="NoSpacing"/>
              <w:jc w:val="center"/>
              <w:rPr>
                <w:rFonts w:ascii="Times New Roman" w:hAnsi="Times New Roman"/>
                <w:sz w:val="24"/>
                <w:szCs w:val="24"/>
              </w:rPr>
            </w:pPr>
            <w:r w:rsidRPr="004F3605">
              <w:rPr>
                <w:rFonts w:ascii="Times New Roman" w:hAnsi="Times New Roman"/>
                <w:sz w:val="20"/>
                <w:szCs w:val="20"/>
              </w:rPr>
              <w:t>-0.5</w:t>
            </w:r>
            <w:r w:rsidR="009C5D52" w:rsidRPr="004F3605">
              <w:rPr>
                <w:rFonts w:ascii="Times New Roman" w:hAnsi="Times New Roman"/>
                <w:sz w:val="20"/>
                <w:szCs w:val="20"/>
              </w:rPr>
              <w:t>0</w:t>
            </w:r>
            <w:r w:rsidRPr="004F3605">
              <w:rPr>
                <w:rFonts w:ascii="Times New Roman" w:hAnsi="Times New Roman"/>
                <w:sz w:val="20"/>
                <w:szCs w:val="20"/>
              </w:rPr>
              <w:t xml:space="preserve"> (-0.8</w:t>
            </w:r>
            <w:r w:rsidR="009C5D52" w:rsidRPr="004F3605">
              <w:rPr>
                <w:rFonts w:ascii="Times New Roman" w:hAnsi="Times New Roman"/>
                <w:sz w:val="20"/>
                <w:szCs w:val="20"/>
              </w:rPr>
              <w:t>0</w:t>
            </w:r>
            <w:r w:rsidRPr="004F3605">
              <w:rPr>
                <w:rFonts w:ascii="Times New Roman" w:hAnsi="Times New Roman"/>
                <w:sz w:val="20"/>
                <w:szCs w:val="20"/>
              </w:rPr>
              <w:t>, -0.19)</w:t>
            </w:r>
          </w:p>
        </w:tc>
        <w:tc>
          <w:tcPr>
            <w:tcW w:w="260" w:type="dxa"/>
          </w:tcPr>
          <w:p w14:paraId="4BFB4B73" w14:textId="77777777" w:rsidR="00C873B1" w:rsidRPr="004F3605" w:rsidRDefault="00C873B1" w:rsidP="00101A5F">
            <w:pPr>
              <w:pStyle w:val="NoSpacing"/>
              <w:jc w:val="center"/>
              <w:rPr>
                <w:rFonts w:ascii="Times New Roman" w:hAnsi="Times New Roman"/>
                <w:sz w:val="24"/>
                <w:szCs w:val="24"/>
              </w:rPr>
            </w:pPr>
          </w:p>
        </w:tc>
        <w:tc>
          <w:tcPr>
            <w:tcW w:w="3641" w:type="dxa"/>
          </w:tcPr>
          <w:p w14:paraId="028A46FC" w14:textId="4C3B0DAB" w:rsidR="00C873B1" w:rsidRPr="004F3605" w:rsidRDefault="00EF4025" w:rsidP="00101A5F">
            <w:pPr>
              <w:pStyle w:val="NoSpacing"/>
              <w:jc w:val="center"/>
              <w:rPr>
                <w:rFonts w:ascii="Times New Roman" w:hAnsi="Times New Roman"/>
                <w:sz w:val="24"/>
                <w:szCs w:val="24"/>
              </w:rPr>
            </w:pPr>
            <w:r w:rsidRPr="004F3605">
              <w:rPr>
                <w:rFonts w:ascii="Times New Roman" w:hAnsi="Times New Roman"/>
                <w:sz w:val="20"/>
                <w:szCs w:val="20"/>
              </w:rPr>
              <w:t>2.56 (1.15</w:t>
            </w:r>
            <w:r w:rsidR="00C873B1" w:rsidRPr="004F3605">
              <w:rPr>
                <w:rFonts w:ascii="Times New Roman" w:hAnsi="Times New Roman"/>
                <w:sz w:val="20"/>
                <w:szCs w:val="20"/>
              </w:rPr>
              <w:t xml:space="preserve">, </w:t>
            </w:r>
            <w:r w:rsidRPr="004F3605">
              <w:rPr>
                <w:rFonts w:ascii="Times New Roman" w:hAnsi="Times New Roman"/>
                <w:sz w:val="20"/>
                <w:szCs w:val="20"/>
              </w:rPr>
              <w:t>5.70</w:t>
            </w:r>
            <w:r w:rsidR="00C873B1" w:rsidRPr="004F3605">
              <w:rPr>
                <w:rFonts w:ascii="Times New Roman" w:hAnsi="Times New Roman"/>
                <w:sz w:val="20"/>
                <w:szCs w:val="20"/>
              </w:rPr>
              <w:t>)</w:t>
            </w:r>
          </w:p>
        </w:tc>
      </w:tr>
      <w:tr w:rsidR="00C873B1" w:rsidRPr="004F3605" w14:paraId="21EF3DD1" w14:textId="77777777" w:rsidTr="00101A5F">
        <w:tc>
          <w:tcPr>
            <w:tcW w:w="2490" w:type="dxa"/>
          </w:tcPr>
          <w:p w14:paraId="46BC5AD5" w14:textId="77777777" w:rsidR="00C873B1" w:rsidRPr="004F3605" w:rsidRDefault="00C873B1" w:rsidP="00101A5F">
            <w:pPr>
              <w:pStyle w:val="NoSpacing"/>
              <w:rPr>
                <w:rFonts w:ascii="Times New Roman" w:hAnsi="Times New Roman"/>
                <w:sz w:val="20"/>
                <w:szCs w:val="20"/>
              </w:rPr>
            </w:pPr>
          </w:p>
        </w:tc>
        <w:tc>
          <w:tcPr>
            <w:tcW w:w="3215" w:type="dxa"/>
          </w:tcPr>
          <w:p w14:paraId="42F564C9" w14:textId="77777777" w:rsidR="00C873B1" w:rsidRPr="004F3605" w:rsidRDefault="00C873B1" w:rsidP="00101A5F">
            <w:pPr>
              <w:pStyle w:val="NoSpacing"/>
              <w:jc w:val="center"/>
              <w:rPr>
                <w:rFonts w:ascii="Times New Roman" w:hAnsi="Times New Roman"/>
                <w:sz w:val="20"/>
                <w:szCs w:val="20"/>
              </w:rPr>
            </w:pPr>
          </w:p>
        </w:tc>
        <w:tc>
          <w:tcPr>
            <w:tcW w:w="260" w:type="dxa"/>
          </w:tcPr>
          <w:p w14:paraId="5B2850D4" w14:textId="77777777" w:rsidR="00C873B1" w:rsidRPr="004F3605" w:rsidRDefault="00C873B1" w:rsidP="00101A5F">
            <w:pPr>
              <w:pStyle w:val="NoSpacing"/>
              <w:jc w:val="center"/>
              <w:rPr>
                <w:rFonts w:ascii="Times New Roman" w:hAnsi="Times New Roman"/>
                <w:sz w:val="24"/>
                <w:szCs w:val="24"/>
              </w:rPr>
            </w:pPr>
          </w:p>
        </w:tc>
        <w:tc>
          <w:tcPr>
            <w:tcW w:w="3641" w:type="dxa"/>
          </w:tcPr>
          <w:p w14:paraId="34B1BEBE" w14:textId="77777777" w:rsidR="00C873B1" w:rsidRPr="004F3605" w:rsidRDefault="00C873B1" w:rsidP="00101A5F">
            <w:pPr>
              <w:pStyle w:val="NoSpacing"/>
              <w:jc w:val="center"/>
              <w:rPr>
                <w:rFonts w:ascii="Times New Roman" w:hAnsi="Times New Roman"/>
                <w:sz w:val="20"/>
                <w:szCs w:val="20"/>
              </w:rPr>
            </w:pPr>
          </w:p>
        </w:tc>
      </w:tr>
      <w:tr w:rsidR="00C873B1" w:rsidRPr="004F3605" w14:paraId="78352C86" w14:textId="77777777" w:rsidTr="00101A5F">
        <w:tc>
          <w:tcPr>
            <w:tcW w:w="2490" w:type="dxa"/>
          </w:tcPr>
          <w:p w14:paraId="722336A4" w14:textId="77777777" w:rsidR="00C873B1" w:rsidRPr="004F3605" w:rsidRDefault="00C873B1" w:rsidP="00101A5F">
            <w:pPr>
              <w:pStyle w:val="NoSpacing"/>
              <w:rPr>
                <w:rFonts w:ascii="Times New Roman" w:hAnsi="Times New Roman"/>
                <w:sz w:val="20"/>
                <w:szCs w:val="20"/>
              </w:rPr>
            </w:pPr>
            <w:r w:rsidRPr="004F3605">
              <w:rPr>
                <w:rFonts w:ascii="Times New Roman" w:hAnsi="Times New Roman"/>
                <w:sz w:val="20"/>
                <w:szCs w:val="20"/>
              </w:rPr>
              <w:t>Sleep duration</w:t>
            </w:r>
          </w:p>
        </w:tc>
        <w:tc>
          <w:tcPr>
            <w:tcW w:w="3215" w:type="dxa"/>
          </w:tcPr>
          <w:p w14:paraId="4BF428DD" w14:textId="77777777" w:rsidR="00C873B1" w:rsidRPr="004F3605" w:rsidRDefault="00C873B1" w:rsidP="00101A5F">
            <w:pPr>
              <w:pStyle w:val="NoSpacing"/>
              <w:jc w:val="center"/>
              <w:rPr>
                <w:rFonts w:ascii="Times New Roman" w:hAnsi="Times New Roman"/>
                <w:sz w:val="20"/>
                <w:szCs w:val="20"/>
              </w:rPr>
            </w:pPr>
          </w:p>
        </w:tc>
        <w:tc>
          <w:tcPr>
            <w:tcW w:w="260" w:type="dxa"/>
          </w:tcPr>
          <w:p w14:paraId="70D086B7" w14:textId="77777777" w:rsidR="00C873B1" w:rsidRPr="004F3605" w:rsidRDefault="00C873B1" w:rsidP="00101A5F">
            <w:pPr>
              <w:pStyle w:val="NoSpacing"/>
              <w:jc w:val="center"/>
              <w:rPr>
                <w:rFonts w:ascii="Times New Roman" w:hAnsi="Times New Roman"/>
                <w:sz w:val="24"/>
                <w:szCs w:val="24"/>
              </w:rPr>
            </w:pPr>
          </w:p>
        </w:tc>
        <w:tc>
          <w:tcPr>
            <w:tcW w:w="3641" w:type="dxa"/>
          </w:tcPr>
          <w:p w14:paraId="0ACD11EB" w14:textId="77777777" w:rsidR="00C873B1" w:rsidRPr="004F3605" w:rsidRDefault="00C873B1" w:rsidP="00101A5F">
            <w:pPr>
              <w:pStyle w:val="NoSpacing"/>
              <w:jc w:val="center"/>
              <w:rPr>
                <w:rFonts w:ascii="Times New Roman" w:hAnsi="Times New Roman"/>
                <w:sz w:val="20"/>
                <w:szCs w:val="20"/>
              </w:rPr>
            </w:pPr>
          </w:p>
        </w:tc>
      </w:tr>
      <w:tr w:rsidR="00C873B1" w:rsidRPr="004F3605" w14:paraId="075D277C" w14:textId="77777777" w:rsidTr="00101A5F">
        <w:tc>
          <w:tcPr>
            <w:tcW w:w="2490" w:type="dxa"/>
          </w:tcPr>
          <w:p w14:paraId="2AFA0DD0" w14:textId="77777777" w:rsidR="00C873B1" w:rsidRPr="004F3605" w:rsidRDefault="00C873B1" w:rsidP="00101A5F">
            <w:pPr>
              <w:pStyle w:val="NoSpacing"/>
              <w:rPr>
                <w:rFonts w:ascii="Times New Roman" w:hAnsi="Times New Roman"/>
                <w:sz w:val="20"/>
                <w:szCs w:val="20"/>
              </w:rPr>
            </w:pPr>
            <w:r w:rsidRPr="004F3605">
              <w:rPr>
                <w:rStyle w:val="CommentReference"/>
                <w:rFonts w:ascii="Times New Roman" w:eastAsia="SimSun" w:hAnsi="Times New Roman"/>
                <w:sz w:val="20"/>
                <w:szCs w:val="20"/>
              </w:rPr>
              <w:t xml:space="preserve">   Sufficient sleep ≥6 hours</w:t>
            </w:r>
          </w:p>
        </w:tc>
        <w:tc>
          <w:tcPr>
            <w:tcW w:w="3215" w:type="dxa"/>
          </w:tcPr>
          <w:p w14:paraId="55F0A539" w14:textId="77777777" w:rsidR="00C873B1" w:rsidRPr="004F3605" w:rsidRDefault="00C873B1" w:rsidP="00101A5F">
            <w:pPr>
              <w:pStyle w:val="NoSpacing"/>
              <w:jc w:val="center"/>
              <w:rPr>
                <w:rFonts w:ascii="Times New Roman" w:hAnsi="Times New Roman"/>
                <w:sz w:val="20"/>
                <w:szCs w:val="20"/>
              </w:rPr>
            </w:pPr>
            <w:r w:rsidRPr="004F3605">
              <w:rPr>
                <w:rFonts w:ascii="Times New Roman" w:hAnsi="Times New Roman"/>
                <w:sz w:val="20"/>
                <w:szCs w:val="20"/>
              </w:rPr>
              <w:t>1.00</w:t>
            </w:r>
          </w:p>
        </w:tc>
        <w:tc>
          <w:tcPr>
            <w:tcW w:w="260" w:type="dxa"/>
          </w:tcPr>
          <w:p w14:paraId="0BFF728C" w14:textId="77777777" w:rsidR="00C873B1" w:rsidRPr="004F3605" w:rsidRDefault="00C873B1" w:rsidP="00101A5F">
            <w:pPr>
              <w:pStyle w:val="NoSpacing"/>
              <w:jc w:val="center"/>
              <w:rPr>
                <w:rFonts w:ascii="Times New Roman" w:hAnsi="Times New Roman"/>
                <w:sz w:val="24"/>
                <w:szCs w:val="24"/>
              </w:rPr>
            </w:pPr>
          </w:p>
        </w:tc>
        <w:tc>
          <w:tcPr>
            <w:tcW w:w="3641" w:type="dxa"/>
          </w:tcPr>
          <w:p w14:paraId="61DA1B7B" w14:textId="77777777" w:rsidR="00C873B1" w:rsidRPr="004F3605" w:rsidRDefault="00C873B1" w:rsidP="00101A5F">
            <w:pPr>
              <w:pStyle w:val="NoSpacing"/>
              <w:jc w:val="center"/>
              <w:rPr>
                <w:rFonts w:ascii="Times New Roman" w:hAnsi="Times New Roman"/>
                <w:sz w:val="20"/>
                <w:szCs w:val="20"/>
              </w:rPr>
            </w:pPr>
            <w:r w:rsidRPr="004F3605">
              <w:rPr>
                <w:rFonts w:ascii="Times New Roman" w:hAnsi="Times New Roman"/>
                <w:sz w:val="20"/>
                <w:szCs w:val="20"/>
              </w:rPr>
              <w:t>1.00</w:t>
            </w:r>
          </w:p>
        </w:tc>
      </w:tr>
      <w:tr w:rsidR="00C873B1" w:rsidRPr="004F3605" w14:paraId="4BFACF21" w14:textId="77777777" w:rsidTr="00101A5F">
        <w:tc>
          <w:tcPr>
            <w:tcW w:w="2490" w:type="dxa"/>
          </w:tcPr>
          <w:p w14:paraId="1BC085CF" w14:textId="77777777" w:rsidR="00C873B1" w:rsidRPr="004F3605" w:rsidRDefault="00C873B1" w:rsidP="00101A5F">
            <w:pPr>
              <w:pStyle w:val="NoSpacing"/>
              <w:rPr>
                <w:rFonts w:ascii="Times New Roman" w:hAnsi="Times New Roman"/>
                <w:sz w:val="20"/>
                <w:szCs w:val="20"/>
              </w:rPr>
            </w:pPr>
            <w:r w:rsidRPr="004F3605">
              <w:rPr>
                <w:rStyle w:val="CommentReference"/>
                <w:rFonts w:ascii="Times New Roman" w:eastAsia="SimSun" w:hAnsi="Times New Roman"/>
                <w:sz w:val="20"/>
                <w:szCs w:val="20"/>
              </w:rPr>
              <w:t xml:space="preserve">   Short sleep &lt;6 hours</w:t>
            </w:r>
          </w:p>
        </w:tc>
        <w:tc>
          <w:tcPr>
            <w:tcW w:w="3215" w:type="dxa"/>
          </w:tcPr>
          <w:p w14:paraId="43DA0DCC" w14:textId="012C8954" w:rsidR="00C873B1" w:rsidRPr="004F3605" w:rsidRDefault="009C5D52" w:rsidP="00101A5F">
            <w:pPr>
              <w:pStyle w:val="NoSpacing"/>
              <w:jc w:val="center"/>
              <w:rPr>
                <w:rFonts w:ascii="Times New Roman" w:hAnsi="Times New Roman"/>
                <w:sz w:val="20"/>
                <w:szCs w:val="20"/>
              </w:rPr>
            </w:pPr>
            <w:r w:rsidRPr="004F3605">
              <w:rPr>
                <w:rFonts w:ascii="Times New Roman" w:hAnsi="Times New Roman"/>
                <w:sz w:val="20"/>
                <w:szCs w:val="20"/>
              </w:rPr>
              <w:t>-0.35 (-0.70</w:t>
            </w:r>
            <w:r w:rsidR="00C873B1" w:rsidRPr="004F3605">
              <w:rPr>
                <w:rFonts w:ascii="Times New Roman" w:hAnsi="Times New Roman"/>
                <w:sz w:val="20"/>
                <w:szCs w:val="20"/>
              </w:rPr>
              <w:t xml:space="preserve">, </w:t>
            </w:r>
            <w:r w:rsidRPr="004F3605">
              <w:rPr>
                <w:rFonts w:ascii="Times New Roman" w:hAnsi="Times New Roman"/>
                <w:sz w:val="20"/>
                <w:szCs w:val="20"/>
              </w:rPr>
              <w:t>-</w:t>
            </w:r>
            <w:r w:rsidR="00C873B1" w:rsidRPr="004F3605">
              <w:rPr>
                <w:rFonts w:ascii="Times New Roman" w:hAnsi="Times New Roman"/>
                <w:sz w:val="20"/>
                <w:szCs w:val="20"/>
              </w:rPr>
              <w:t>0.02)</w:t>
            </w:r>
          </w:p>
        </w:tc>
        <w:tc>
          <w:tcPr>
            <w:tcW w:w="260" w:type="dxa"/>
          </w:tcPr>
          <w:p w14:paraId="1F501C69" w14:textId="77777777" w:rsidR="00C873B1" w:rsidRPr="004F3605" w:rsidRDefault="00C873B1" w:rsidP="00101A5F">
            <w:pPr>
              <w:pStyle w:val="NoSpacing"/>
              <w:jc w:val="center"/>
              <w:rPr>
                <w:rFonts w:ascii="Times New Roman" w:hAnsi="Times New Roman"/>
                <w:sz w:val="24"/>
                <w:szCs w:val="24"/>
              </w:rPr>
            </w:pPr>
          </w:p>
        </w:tc>
        <w:tc>
          <w:tcPr>
            <w:tcW w:w="3641" w:type="dxa"/>
          </w:tcPr>
          <w:p w14:paraId="5F5E9EB1" w14:textId="111A72DB" w:rsidR="00C873B1" w:rsidRPr="004F3605" w:rsidRDefault="00EF4025" w:rsidP="00101A5F">
            <w:pPr>
              <w:pStyle w:val="NoSpacing"/>
              <w:jc w:val="center"/>
              <w:rPr>
                <w:rFonts w:ascii="Times New Roman" w:hAnsi="Times New Roman"/>
                <w:sz w:val="20"/>
                <w:szCs w:val="20"/>
              </w:rPr>
            </w:pPr>
            <w:r w:rsidRPr="004F3605">
              <w:rPr>
                <w:rFonts w:ascii="Times New Roman" w:hAnsi="Times New Roman"/>
                <w:sz w:val="20"/>
                <w:szCs w:val="20"/>
              </w:rPr>
              <w:t>2.12 (0.87, 5.19</w:t>
            </w:r>
            <w:r w:rsidR="00C873B1" w:rsidRPr="004F3605">
              <w:rPr>
                <w:rFonts w:ascii="Times New Roman" w:hAnsi="Times New Roman"/>
                <w:sz w:val="20"/>
                <w:szCs w:val="20"/>
              </w:rPr>
              <w:t>)</w:t>
            </w:r>
          </w:p>
        </w:tc>
      </w:tr>
    </w:tbl>
    <w:p w14:paraId="6FE9153A" w14:textId="69EC07B6" w:rsidR="00C873B1" w:rsidRPr="004F3605" w:rsidRDefault="00C873B1" w:rsidP="00C873B1">
      <w:pPr>
        <w:pStyle w:val="NoSpacing"/>
        <w:rPr>
          <w:rFonts w:ascii="Times New Roman" w:hAnsi="Times New Roman"/>
          <w:sz w:val="20"/>
          <w:szCs w:val="20"/>
          <w:vertAlign w:val="superscript"/>
        </w:rPr>
      </w:pPr>
      <w:r w:rsidRPr="004F3605">
        <w:rPr>
          <w:rFonts w:ascii="Times New Roman" w:hAnsi="Times New Roman"/>
          <w:sz w:val="20"/>
          <w:szCs w:val="20"/>
        </w:rPr>
        <w:t>Adjusted for age, ethnicity, education, monthly household income, employment status, night-shift, physical activity, early pregnancy body mass index, anxiety score, total eating episodes, tot</w:t>
      </w:r>
      <w:r w:rsidR="0006332E" w:rsidRPr="004F3605">
        <w:rPr>
          <w:rFonts w:ascii="Times New Roman" w:hAnsi="Times New Roman"/>
          <w:sz w:val="20"/>
          <w:szCs w:val="20"/>
        </w:rPr>
        <w:t>al energy intake and infant sex</w:t>
      </w:r>
    </w:p>
    <w:p w14:paraId="5BE05605" w14:textId="753092CB" w:rsidR="00C873B1" w:rsidRPr="004F3605" w:rsidRDefault="00C873B1" w:rsidP="00C873B1">
      <w:pPr>
        <w:pStyle w:val="NoSpacing"/>
        <w:rPr>
          <w:rFonts w:ascii="Times New Roman" w:hAnsi="Times New Roman"/>
          <w:sz w:val="20"/>
          <w:szCs w:val="20"/>
        </w:rPr>
      </w:pPr>
      <w:r w:rsidRPr="004F3605">
        <w:rPr>
          <w:rFonts w:ascii="Times New Roman" w:hAnsi="Times New Roman"/>
          <w:sz w:val="20"/>
          <w:szCs w:val="20"/>
          <w:vertAlign w:val="superscript"/>
        </w:rPr>
        <w:t>a</w:t>
      </w:r>
      <w:r w:rsidRPr="004F3605">
        <w:rPr>
          <w:rFonts w:ascii="Times New Roman" w:hAnsi="Times New Roman"/>
          <w:sz w:val="20"/>
          <w:szCs w:val="20"/>
        </w:rPr>
        <w:t>Analysis was performed using multivariable linear regression</w:t>
      </w:r>
      <w:r w:rsidR="0006332E" w:rsidRPr="004F3605">
        <w:rPr>
          <w:rFonts w:ascii="Times New Roman" w:hAnsi="Times New Roman"/>
          <w:sz w:val="20"/>
          <w:szCs w:val="20"/>
        </w:rPr>
        <w:t xml:space="preserve"> model. CI, confidence interval</w:t>
      </w:r>
    </w:p>
    <w:p w14:paraId="4850D2B6" w14:textId="21BC8C7D" w:rsidR="00C873B1" w:rsidRPr="004F3605" w:rsidRDefault="00C873B1" w:rsidP="00C873B1">
      <w:pPr>
        <w:pStyle w:val="NoSpacing"/>
        <w:rPr>
          <w:rFonts w:ascii="Times New Roman" w:hAnsi="Times New Roman"/>
          <w:sz w:val="20"/>
          <w:szCs w:val="20"/>
        </w:rPr>
      </w:pPr>
      <w:r w:rsidRPr="004F3605">
        <w:rPr>
          <w:rFonts w:ascii="Times New Roman" w:hAnsi="Times New Roman"/>
          <w:sz w:val="20"/>
          <w:szCs w:val="20"/>
          <w:vertAlign w:val="superscript"/>
        </w:rPr>
        <w:t>b</w:t>
      </w:r>
      <w:r w:rsidRPr="004F3605">
        <w:rPr>
          <w:rFonts w:ascii="Times New Roman" w:hAnsi="Times New Roman"/>
          <w:sz w:val="20"/>
          <w:szCs w:val="20"/>
        </w:rPr>
        <w:t xml:space="preserve">Analysis was performed using multivariable binary logistic regression model. OR, odds </w:t>
      </w:r>
      <w:r w:rsidR="0006332E" w:rsidRPr="004F3605">
        <w:rPr>
          <w:rFonts w:ascii="Times New Roman" w:hAnsi="Times New Roman"/>
          <w:sz w:val="20"/>
          <w:szCs w:val="20"/>
        </w:rPr>
        <w:t>ratio; CI, confidence interval</w:t>
      </w:r>
    </w:p>
    <w:p w14:paraId="13AD716A" w14:textId="562AB1C2" w:rsidR="00C63CA7" w:rsidRPr="004F3605" w:rsidRDefault="00C63CA7" w:rsidP="000C7976">
      <w:pPr>
        <w:pStyle w:val="NoSpacing"/>
        <w:spacing w:line="480" w:lineRule="auto"/>
      </w:pPr>
    </w:p>
    <w:p w14:paraId="3EF255DD" w14:textId="62502FFC" w:rsidR="005A18A8" w:rsidRPr="004F3605" w:rsidRDefault="005A18A8" w:rsidP="000C7976">
      <w:pPr>
        <w:pStyle w:val="NoSpacing"/>
        <w:spacing w:line="480" w:lineRule="auto"/>
      </w:pPr>
    </w:p>
    <w:p w14:paraId="38BF2FA2" w14:textId="77777777" w:rsidR="004B709A" w:rsidRPr="004F3605" w:rsidRDefault="004B709A">
      <w:pPr>
        <w:rPr>
          <w:rFonts w:ascii="Times New Roman" w:eastAsia="Calibri" w:hAnsi="Times New Roman" w:cs="Times New Roman"/>
          <w:b/>
          <w:sz w:val="24"/>
          <w:szCs w:val="24"/>
          <w:lang w:val="en-US" w:eastAsia="en-US"/>
        </w:rPr>
      </w:pPr>
      <w:r w:rsidRPr="004F3605">
        <w:rPr>
          <w:rFonts w:ascii="Times New Roman" w:hAnsi="Times New Roman"/>
          <w:b/>
          <w:sz w:val="24"/>
          <w:szCs w:val="24"/>
        </w:rPr>
        <w:br w:type="page"/>
      </w:r>
    </w:p>
    <w:p w14:paraId="2F469303" w14:textId="15C6B155" w:rsidR="005A18A8" w:rsidRPr="004F3605" w:rsidRDefault="005A18A8" w:rsidP="005A18A8">
      <w:pPr>
        <w:pStyle w:val="NoSpacing"/>
        <w:rPr>
          <w:rFonts w:ascii="Times New Roman" w:hAnsi="Times New Roman"/>
          <w:sz w:val="24"/>
          <w:szCs w:val="24"/>
        </w:rPr>
      </w:pPr>
      <w:r w:rsidRPr="004F3605">
        <w:rPr>
          <w:rFonts w:ascii="Times New Roman" w:hAnsi="Times New Roman"/>
          <w:b/>
          <w:sz w:val="24"/>
          <w:szCs w:val="24"/>
        </w:rPr>
        <w:lastRenderedPageBreak/>
        <w:t xml:space="preserve">Supplementary Table 4 </w:t>
      </w:r>
      <w:r w:rsidRPr="004F3605">
        <w:rPr>
          <w:rFonts w:ascii="Times New Roman" w:hAnsi="Times New Roman"/>
          <w:sz w:val="24"/>
          <w:szCs w:val="24"/>
        </w:rPr>
        <w:t xml:space="preserve">Associations of night-eating and short sleep duration during pregnancy with gestation age at delivery and preterm birth based on complete case analysis, adjusting for </w:t>
      </w:r>
      <w:r w:rsidR="00150D67" w:rsidRPr="004F3605">
        <w:rPr>
          <w:rFonts w:ascii="Times New Roman" w:hAnsi="Times New Roman"/>
          <w:sz w:val="24"/>
          <w:szCs w:val="24"/>
        </w:rPr>
        <w:t>reduced</w:t>
      </w:r>
      <w:r w:rsidR="004B709A" w:rsidRPr="004F3605">
        <w:rPr>
          <w:rFonts w:ascii="Times New Roman" w:hAnsi="Times New Roman"/>
          <w:sz w:val="24"/>
          <w:szCs w:val="24"/>
        </w:rPr>
        <w:t xml:space="preserve"> number of </w:t>
      </w:r>
      <w:r w:rsidRPr="004F3605">
        <w:rPr>
          <w:rFonts w:ascii="Times New Roman" w:hAnsi="Times New Roman"/>
          <w:sz w:val="24"/>
          <w:szCs w:val="24"/>
        </w:rPr>
        <w:t>covariates (n=617)</w:t>
      </w:r>
    </w:p>
    <w:tbl>
      <w:tblPr>
        <w:tblStyle w:val="TableGrid"/>
        <w:tblW w:w="960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0"/>
        <w:gridCol w:w="3215"/>
        <w:gridCol w:w="260"/>
        <w:gridCol w:w="3641"/>
      </w:tblGrid>
      <w:tr w:rsidR="005A18A8" w:rsidRPr="004F3605" w14:paraId="21030635" w14:textId="77777777" w:rsidTr="00101A5F">
        <w:tc>
          <w:tcPr>
            <w:tcW w:w="2490" w:type="dxa"/>
            <w:tcBorders>
              <w:bottom w:val="nil"/>
            </w:tcBorders>
          </w:tcPr>
          <w:p w14:paraId="4182B2F4" w14:textId="77777777" w:rsidR="005A18A8" w:rsidRPr="004F3605" w:rsidRDefault="005A18A8" w:rsidP="006066ED">
            <w:pPr>
              <w:pStyle w:val="NoSpacing"/>
              <w:rPr>
                <w:rFonts w:ascii="Times New Roman" w:hAnsi="Times New Roman"/>
                <w:sz w:val="20"/>
                <w:szCs w:val="20"/>
              </w:rPr>
            </w:pPr>
          </w:p>
        </w:tc>
        <w:tc>
          <w:tcPr>
            <w:tcW w:w="3215" w:type="dxa"/>
            <w:tcBorders>
              <w:top w:val="single" w:sz="4" w:space="0" w:color="auto"/>
              <w:bottom w:val="single" w:sz="4" w:space="0" w:color="auto"/>
            </w:tcBorders>
          </w:tcPr>
          <w:p w14:paraId="4E1824D0" w14:textId="77777777" w:rsidR="005A18A8" w:rsidRPr="004F3605" w:rsidRDefault="005A18A8" w:rsidP="006066ED">
            <w:pPr>
              <w:pStyle w:val="NoSpacing"/>
              <w:jc w:val="center"/>
              <w:rPr>
                <w:rFonts w:ascii="Times New Roman" w:hAnsi="Times New Roman"/>
                <w:sz w:val="20"/>
                <w:szCs w:val="20"/>
              </w:rPr>
            </w:pPr>
            <w:r w:rsidRPr="004F3605">
              <w:rPr>
                <w:rFonts w:ascii="Times New Roman" w:hAnsi="Times New Roman"/>
                <w:sz w:val="20"/>
                <w:szCs w:val="20"/>
              </w:rPr>
              <w:t>Gestation age at birth (weeks)</w:t>
            </w:r>
            <w:r w:rsidRPr="004F3605">
              <w:rPr>
                <w:rFonts w:ascii="Times New Roman" w:hAnsi="Times New Roman"/>
                <w:sz w:val="20"/>
                <w:szCs w:val="20"/>
                <w:vertAlign w:val="superscript"/>
              </w:rPr>
              <w:t>a</w:t>
            </w:r>
          </w:p>
        </w:tc>
        <w:tc>
          <w:tcPr>
            <w:tcW w:w="260" w:type="dxa"/>
            <w:tcBorders>
              <w:bottom w:val="nil"/>
            </w:tcBorders>
          </w:tcPr>
          <w:p w14:paraId="0F49282A" w14:textId="77777777" w:rsidR="005A18A8" w:rsidRPr="004F3605" w:rsidRDefault="005A18A8" w:rsidP="006066ED">
            <w:pPr>
              <w:pStyle w:val="NoSpacing"/>
              <w:jc w:val="center"/>
              <w:rPr>
                <w:rFonts w:ascii="Times New Roman" w:hAnsi="Times New Roman"/>
                <w:sz w:val="20"/>
                <w:szCs w:val="20"/>
              </w:rPr>
            </w:pPr>
          </w:p>
        </w:tc>
        <w:tc>
          <w:tcPr>
            <w:tcW w:w="3641" w:type="dxa"/>
            <w:tcBorders>
              <w:top w:val="single" w:sz="4" w:space="0" w:color="auto"/>
              <w:bottom w:val="single" w:sz="4" w:space="0" w:color="auto"/>
            </w:tcBorders>
          </w:tcPr>
          <w:p w14:paraId="04969C9E" w14:textId="77777777" w:rsidR="005A18A8" w:rsidRPr="004F3605" w:rsidRDefault="005A18A8" w:rsidP="006066ED">
            <w:pPr>
              <w:pStyle w:val="NoSpacing"/>
              <w:jc w:val="center"/>
              <w:rPr>
                <w:rFonts w:ascii="Times New Roman" w:hAnsi="Times New Roman"/>
                <w:sz w:val="20"/>
                <w:szCs w:val="20"/>
              </w:rPr>
            </w:pPr>
            <w:r w:rsidRPr="004F3605">
              <w:rPr>
                <w:rFonts w:ascii="Times New Roman" w:hAnsi="Times New Roman"/>
                <w:sz w:val="20"/>
                <w:szCs w:val="20"/>
              </w:rPr>
              <w:t>Preterm birth &lt;37 weeks of gestation</w:t>
            </w:r>
            <w:r w:rsidRPr="004F3605">
              <w:rPr>
                <w:rFonts w:ascii="Times New Roman" w:hAnsi="Times New Roman"/>
                <w:sz w:val="20"/>
                <w:szCs w:val="20"/>
                <w:vertAlign w:val="superscript"/>
              </w:rPr>
              <w:t>b</w:t>
            </w:r>
          </w:p>
        </w:tc>
      </w:tr>
      <w:tr w:rsidR="005A18A8" w:rsidRPr="004F3605" w14:paraId="1F561DB5" w14:textId="77777777" w:rsidTr="00101A5F">
        <w:tc>
          <w:tcPr>
            <w:tcW w:w="2490" w:type="dxa"/>
            <w:tcBorders>
              <w:top w:val="nil"/>
              <w:bottom w:val="single" w:sz="4" w:space="0" w:color="auto"/>
            </w:tcBorders>
          </w:tcPr>
          <w:p w14:paraId="0C11EA8F" w14:textId="77777777" w:rsidR="005A18A8" w:rsidRPr="004F3605" w:rsidRDefault="005A18A8" w:rsidP="006066ED">
            <w:pPr>
              <w:pStyle w:val="NoSpacing"/>
              <w:rPr>
                <w:rFonts w:ascii="Times New Roman" w:hAnsi="Times New Roman"/>
                <w:sz w:val="20"/>
                <w:szCs w:val="20"/>
              </w:rPr>
            </w:pPr>
          </w:p>
        </w:tc>
        <w:tc>
          <w:tcPr>
            <w:tcW w:w="3215" w:type="dxa"/>
            <w:tcBorders>
              <w:top w:val="single" w:sz="4" w:space="0" w:color="auto"/>
              <w:bottom w:val="single" w:sz="4" w:space="0" w:color="auto"/>
            </w:tcBorders>
          </w:tcPr>
          <w:p w14:paraId="2660387B" w14:textId="77777777" w:rsidR="005A18A8" w:rsidRPr="004F3605" w:rsidRDefault="005A18A8" w:rsidP="006066ED">
            <w:pPr>
              <w:pStyle w:val="NoSpacing"/>
              <w:jc w:val="center"/>
              <w:rPr>
                <w:rFonts w:ascii="Times New Roman" w:hAnsi="Times New Roman"/>
                <w:sz w:val="20"/>
                <w:szCs w:val="20"/>
              </w:rPr>
            </w:pPr>
            <w:r w:rsidRPr="004F3605">
              <w:rPr>
                <w:rFonts w:ascii="Times New Roman" w:hAnsi="Times New Roman"/>
                <w:sz w:val="20"/>
                <w:szCs w:val="20"/>
              </w:rPr>
              <w:t>β (95% CI)</w:t>
            </w:r>
          </w:p>
        </w:tc>
        <w:tc>
          <w:tcPr>
            <w:tcW w:w="260" w:type="dxa"/>
            <w:tcBorders>
              <w:top w:val="nil"/>
              <w:bottom w:val="single" w:sz="4" w:space="0" w:color="auto"/>
            </w:tcBorders>
          </w:tcPr>
          <w:p w14:paraId="546399EE" w14:textId="77777777" w:rsidR="005A18A8" w:rsidRPr="004F3605" w:rsidRDefault="005A18A8" w:rsidP="006066ED">
            <w:pPr>
              <w:pStyle w:val="NoSpacing"/>
              <w:jc w:val="center"/>
              <w:rPr>
                <w:rFonts w:ascii="Times New Roman" w:hAnsi="Times New Roman"/>
                <w:sz w:val="20"/>
                <w:szCs w:val="20"/>
              </w:rPr>
            </w:pPr>
          </w:p>
        </w:tc>
        <w:tc>
          <w:tcPr>
            <w:tcW w:w="3641" w:type="dxa"/>
            <w:tcBorders>
              <w:top w:val="single" w:sz="4" w:space="0" w:color="auto"/>
              <w:bottom w:val="single" w:sz="4" w:space="0" w:color="auto"/>
            </w:tcBorders>
          </w:tcPr>
          <w:p w14:paraId="0C1511BC" w14:textId="77777777" w:rsidR="005A18A8" w:rsidRPr="004F3605" w:rsidRDefault="005A18A8" w:rsidP="006066ED">
            <w:pPr>
              <w:pStyle w:val="NoSpacing"/>
              <w:jc w:val="center"/>
              <w:rPr>
                <w:rFonts w:ascii="Times New Roman" w:hAnsi="Times New Roman"/>
                <w:sz w:val="20"/>
                <w:szCs w:val="20"/>
              </w:rPr>
            </w:pPr>
            <w:r w:rsidRPr="004F3605">
              <w:rPr>
                <w:rFonts w:ascii="Times New Roman" w:hAnsi="Times New Roman"/>
                <w:sz w:val="20"/>
                <w:szCs w:val="20"/>
              </w:rPr>
              <w:t>OR (95% CI)</w:t>
            </w:r>
          </w:p>
        </w:tc>
      </w:tr>
      <w:tr w:rsidR="004B709A" w:rsidRPr="004F3605" w14:paraId="7042412A" w14:textId="77777777" w:rsidTr="004B709A">
        <w:tc>
          <w:tcPr>
            <w:tcW w:w="2490" w:type="dxa"/>
            <w:tcBorders>
              <w:top w:val="single" w:sz="4" w:space="0" w:color="auto"/>
              <w:bottom w:val="nil"/>
            </w:tcBorders>
          </w:tcPr>
          <w:p w14:paraId="45BE7C60" w14:textId="40E36F2D" w:rsidR="004B709A" w:rsidRPr="004F3605" w:rsidRDefault="004B709A" w:rsidP="006066ED">
            <w:pPr>
              <w:pStyle w:val="NoSpacing"/>
              <w:rPr>
                <w:rFonts w:ascii="Times New Roman" w:hAnsi="Times New Roman"/>
                <w:sz w:val="20"/>
                <w:szCs w:val="20"/>
              </w:rPr>
            </w:pPr>
            <w:r w:rsidRPr="004F3605">
              <w:rPr>
                <w:rFonts w:ascii="Times New Roman" w:hAnsi="Times New Roman"/>
                <w:b/>
                <w:sz w:val="20"/>
                <w:szCs w:val="20"/>
              </w:rPr>
              <w:t>Model 1</w:t>
            </w:r>
          </w:p>
        </w:tc>
        <w:tc>
          <w:tcPr>
            <w:tcW w:w="3215" w:type="dxa"/>
            <w:tcBorders>
              <w:top w:val="single" w:sz="4" w:space="0" w:color="auto"/>
              <w:bottom w:val="nil"/>
            </w:tcBorders>
          </w:tcPr>
          <w:p w14:paraId="37B63DA0" w14:textId="77777777" w:rsidR="004B709A" w:rsidRPr="004F3605" w:rsidRDefault="004B709A" w:rsidP="006066ED">
            <w:pPr>
              <w:pStyle w:val="NoSpacing"/>
              <w:jc w:val="center"/>
              <w:rPr>
                <w:rFonts w:ascii="Times New Roman" w:hAnsi="Times New Roman"/>
                <w:sz w:val="20"/>
                <w:szCs w:val="20"/>
              </w:rPr>
            </w:pPr>
          </w:p>
        </w:tc>
        <w:tc>
          <w:tcPr>
            <w:tcW w:w="260" w:type="dxa"/>
            <w:tcBorders>
              <w:top w:val="single" w:sz="4" w:space="0" w:color="auto"/>
              <w:bottom w:val="nil"/>
            </w:tcBorders>
          </w:tcPr>
          <w:p w14:paraId="6566F94A" w14:textId="77777777" w:rsidR="004B709A" w:rsidRPr="004F3605" w:rsidRDefault="004B709A" w:rsidP="006066ED">
            <w:pPr>
              <w:pStyle w:val="NoSpacing"/>
              <w:jc w:val="center"/>
              <w:rPr>
                <w:rFonts w:ascii="Times New Roman" w:hAnsi="Times New Roman"/>
                <w:sz w:val="20"/>
                <w:szCs w:val="20"/>
              </w:rPr>
            </w:pPr>
          </w:p>
        </w:tc>
        <w:tc>
          <w:tcPr>
            <w:tcW w:w="3641" w:type="dxa"/>
            <w:tcBorders>
              <w:top w:val="single" w:sz="4" w:space="0" w:color="auto"/>
              <w:bottom w:val="nil"/>
            </w:tcBorders>
          </w:tcPr>
          <w:p w14:paraId="3A7687BD" w14:textId="77777777" w:rsidR="004B709A" w:rsidRPr="004F3605" w:rsidRDefault="004B709A" w:rsidP="006066ED">
            <w:pPr>
              <w:pStyle w:val="NoSpacing"/>
              <w:jc w:val="center"/>
              <w:rPr>
                <w:rFonts w:ascii="Times New Roman" w:hAnsi="Times New Roman"/>
                <w:sz w:val="20"/>
                <w:szCs w:val="20"/>
              </w:rPr>
            </w:pPr>
          </w:p>
        </w:tc>
      </w:tr>
      <w:tr w:rsidR="004B709A" w:rsidRPr="004F3605" w14:paraId="109D760C" w14:textId="77777777" w:rsidTr="004B709A">
        <w:tc>
          <w:tcPr>
            <w:tcW w:w="2490" w:type="dxa"/>
            <w:tcBorders>
              <w:top w:val="nil"/>
              <w:bottom w:val="nil"/>
            </w:tcBorders>
          </w:tcPr>
          <w:p w14:paraId="2CFD2C0F" w14:textId="03A9A03F" w:rsidR="004B709A" w:rsidRPr="004F3605" w:rsidRDefault="004B709A" w:rsidP="006066ED">
            <w:pPr>
              <w:pStyle w:val="NoSpacing"/>
              <w:rPr>
                <w:rFonts w:ascii="Times New Roman" w:hAnsi="Times New Roman"/>
                <w:sz w:val="20"/>
                <w:szCs w:val="20"/>
              </w:rPr>
            </w:pPr>
            <w:r w:rsidRPr="004F3605">
              <w:rPr>
                <w:rFonts w:ascii="Times New Roman" w:hAnsi="Times New Roman"/>
                <w:sz w:val="20"/>
                <w:szCs w:val="20"/>
              </w:rPr>
              <w:t xml:space="preserve">  Day-night eating</w:t>
            </w:r>
          </w:p>
        </w:tc>
        <w:tc>
          <w:tcPr>
            <w:tcW w:w="3215" w:type="dxa"/>
            <w:tcBorders>
              <w:top w:val="nil"/>
              <w:bottom w:val="nil"/>
            </w:tcBorders>
          </w:tcPr>
          <w:p w14:paraId="0790154B" w14:textId="77777777" w:rsidR="004B709A" w:rsidRPr="004F3605" w:rsidRDefault="004B709A" w:rsidP="006066ED">
            <w:pPr>
              <w:pStyle w:val="NoSpacing"/>
              <w:jc w:val="center"/>
              <w:rPr>
                <w:rFonts w:ascii="Times New Roman" w:hAnsi="Times New Roman"/>
                <w:sz w:val="20"/>
                <w:szCs w:val="20"/>
              </w:rPr>
            </w:pPr>
          </w:p>
        </w:tc>
        <w:tc>
          <w:tcPr>
            <w:tcW w:w="260" w:type="dxa"/>
            <w:tcBorders>
              <w:top w:val="nil"/>
              <w:bottom w:val="nil"/>
            </w:tcBorders>
          </w:tcPr>
          <w:p w14:paraId="3D8D898E" w14:textId="77777777" w:rsidR="004B709A" w:rsidRPr="004F3605" w:rsidRDefault="004B709A" w:rsidP="006066ED">
            <w:pPr>
              <w:pStyle w:val="NoSpacing"/>
              <w:jc w:val="center"/>
              <w:rPr>
                <w:rFonts w:ascii="Times New Roman" w:hAnsi="Times New Roman"/>
                <w:sz w:val="20"/>
                <w:szCs w:val="20"/>
              </w:rPr>
            </w:pPr>
          </w:p>
        </w:tc>
        <w:tc>
          <w:tcPr>
            <w:tcW w:w="3641" w:type="dxa"/>
            <w:tcBorders>
              <w:top w:val="nil"/>
              <w:bottom w:val="nil"/>
            </w:tcBorders>
          </w:tcPr>
          <w:p w14:paraId="79E2E5F9" w14:textId="77777777" w:rsidR="004B709A" w:rsidRPr="004F3605" w:rsidRDefault="004B709A" w:rsidP="006066ED">
            <w:pPr>
              <w:pStyle w:val="NoSpacing"/>
              <w:jc w:val="center"/>
              <w:rPr>
                <w:rFonts w:ascii="Times New Roman" w:hAnsi="Times New Roman"/>
                <w:sz w:val="20"/>
                <w:szCs w:val="20"/>
              </w:rPr>
            </w:pPr>
          </w:p>
        </w:tc>
      </w:tr>
      <w:tr w:rsidR="004B709A" w:rsidRPr="004F3605" w14:paraId="233F5DA4" w14:textId="77777777" w:rsidTr="004B709A">
        <w:tc>
          <w:tcPr>
            <w:tcW w:w="2490" w:type="dxa"/>
            <w:tcBorders>
              <w:top w:val="nil"/>
            </w:tcBorders>
          </w:tcPr>
          <w:p w14:paraId="38CACA7D" w14:textId="36E9342A" w:rsidR="004B709A" w:rsidRPr="004F3605" w:rsidRDefault="004B709A" w:rsidP="006066ED">
            <w:pPr>
              <w:pStyle w:val="NoSpacing"/>
              <w:rPr>
                <w:rFonts w:ascii="Times New Roman" w:hAnsi="Times New Roman"/>
                <w:sz w:val="20"/>
                <w:szCs w:val="20"/>
              </w:rPr>
            </w:pPr>
            <w:r w:rsidRPr="004F3605">
              <w:rPr>
                <w:rFonts w:ascii="Times New Roman" w:hAnsi="Times New Roman"/>
                <w:sz w:val="20"/>
                <w:szCs w:val="20"/>
              </w:rPr>
              <w:t xml:space="preserve">     Day-eating</w:t>
            </w:r>
          </w:p>
        </w:tc>
        <w:tc>
          <w:tcPr>
            <w:tcW w:w="3215" w:type="dxa"/>
            <w:tcBorders>
              <w:top w:val="nil"/>
            </w:tcBorders>
          </w:tcPr>
          <w:p w14:paraId="56C6FC58" w14:textId="65CAAAE5" w:rsidR="004B709A" w:rsidRPr="004F3605" w:rsidRDefault="004B709A" w:rsidP="006066ED">
            <w:pPr>
              <w:pStyle w:val="NoSpacing"/>
              <w:jc w:val="center"/>
              <w:rPr>
                <w:rFonts w:ascii="Times New Roman" w:hAnsi="Times New Roman"/>
                <w:sz w:val="20"/>
                <w:szCs w:val="20"/>
              </w:rPr>
            </w:pPr>
          </w:p>
        </w:tc>
        <w:tc>
          <w:tcPr>
            <w:tcW w:w="260" w:type="dxa"/>
            <w:tcBorders>
              <w:top w:val="nil"/>
            </w:tcBorders>
          </w:tcPr>
          <w:p w14:paraId="2ACB9B21" w14:textId="77777777" w:rsidR="004B709A" w:rsidRPr="004F3605" w:rsidRDefault="004B709A" w:rsidP="006066ED">
            <w:pPr>
              <w:pStyle w:val="NoSpacing"/>
              <w:jc w:val="center"/>
              <w:rPr>
                <w:rFonts w:ascii="Times New Roman" w:hAnsi="Times New Roman"/>
                <w:sz w:val="20"/>
                <w:szCs w:val="20"/>
              </w:rPr>
            </w:pPr>
          </w:p>
        </w:tc>
        <w:tc>
          <w:tcPr>
            <w:tcW w:w="3641" w:type="dxa"/>
            <w:tcBorders>
              <w:top w:val="nil"/>
            </w:tcBorders>
          </w:tcPr>
          <w:p w14:paraId="600B0EB0" w14:textId="3E83EA92" w:rsidR="004B709A" w:rsidRPr="004F3605" w:rsidRDefault="004B709A" w:rsidP="006066ED">
            <w:pPr>
              <w:pStyle w:val="NoSpacing"/>
              <w:jc w:val="center"/>
              <w:rPr>
                <w:rFonts w:ascii="Times New Roman" w:hAnsi="Times New Roman"/>
                <w:sz w:val="20"/>
                <w:szCs w:val="20"/>
              </w:rPr>
            </w:pPr>
          </w:p>
        </w:tc>
      </w:tr>
      <w:tr w:rsidR="004B709A" w:rsidRPr="004F3605" w14:paraId="0FB74DEE" w14:textId="77777777" w:rsidTr="00101A5F">
        <w:tc>
          <w:tcPr>
            <w:tcW w:w="2490" w:type="dxa"/>
          </w:tcPr>
          <w:p w14:paraId="50F81F0A" w14:textId="5C825B71" w:rsidR="004B709A" w:rsidRPr="004F3605" w:rsidRDefault="004B709A" w:rsidP="006066ED">
            <w:pPr>
              <w:pStyle w:val="NoSpacing"/>
              <w:rPr>
                <w:rFonts w:ascii="Times New Roman" w:hAnsi="Times New Roman"/>
                <w:sz w:val="20"/>
                <w:szCs w:val="20"/>
              </w:rPr>
            </w:pPr>
            <w:r w:rsidRPr="004F3605">
              <w:rPr>
                <w:rFonts w:ascii="Times New Roman" w:hAnsi="Times New Roman"/>
                <w:sz w:val="20"/>
                <w:szCs w:val="20"/>
              </w:rPr>
              <w:t xml:space="preserve">     Night-eating</w:t>
            </w:r>
          </w:p>
        </w:tc>
        <w:tc>
          <w:tcPr>
            <w:tcW w:w="3215" w:type="dxa"/>
          </w:tcPr>
          <w:p w14:paraId="59CBA0E4" w14:textId="0444D369" w:rsidR="004B709A" w:rsidRPr="004F3605" w:rsidRDefault="000D38B9" w:rsidP="006066ED">
            <w:pPr>
              <w:pStyle w:val="NoSpacing"/>
              <w:jc w:val="center"/>
              <w:rPr>
                <w:rFonts w:ascii="Times New Roman" w:hAnsi="Times New Roman"/>
                <w:sz w:val="20"/>
                <w:szCs w:val="20"/>
              </w:rPr>
            </w:pPr>
            <w:r w:rsidRPr="004F3605">
              <w:rPr>
                <w:rFonts w:ascii="Times New Roman" w:hAnsi="Times New Roman"/>
                <w:sz w:val="20"/>
                <w:szCs w:val="20"/>
              </w:rPr>
              <w:t>-0.48 (-0.78, -0.18)</w:t>
            </w:r>
          </w:p>
        </w:tc>
        <w:tc>
          <w:tcPr>
            <w:tcW w:w="260" w:type="dxa"/>
          </w:tcPr>
          <w:p w14:paraId="73E837FF" w14:textId="77777777" w:rsidR="004B709A" w:rsidRPr="004F3605" w:rsidRDefault="004B709A" w:rsidP="006066ED">
            <w:pPr>
              <w:pStyle w:val="NoSpacing"/>
              <w:jc w:val="center"/>
              <w:rPr>
                <w:rFonts w:ascii="Times New Roman" w:hAnsi="Times New Roman"/>
                <w:sz w:val="20"/>
                <w:szCs w:val="20"/>
              </w:rPr>
            </w:pPr>
          </w:p>
        </w:tc>
        <w:tc>
          <w:tcPr>
            <w:tcW w:w="3641" w:type="dxa"/>
          </w:tcPr>
          <w:p w14:paraId="2EB9246E" w14:textId="3AB3E017" w:rsidR="004B709A" w:rsidRPr="004F3605" w:rsidRDefault="000D38B9" w:rsidP="006066ED">
            <w:pPr>
              <w:pStyle w:val="NoSpacing"/>
              <w:jc w:val="center"/>
              <w:rPr>
                <w:rFonts w:ascii="Times New Roman" w:hAnsi="Times New Roman"/>
                <w:sz w:val="20"/>
                <w:szCs w:val="20"/>
              </w:rPr>
            </w:pPr>
            <w:r w:rsidRPr="004F3605">
              <w:rPr>
                <w:rFonts w:ascii="Times New Roman" w:hAnsi="Times New Roman"/>
                <w:sz w:val="20"/>
                <w:szCs w:val="20"/>
              </w:rPr>
              <w:t>2.27 (1.08, 4.80)</w:t>
            </w:r>
          </w:p>
        </w:tc>
      </w:tr>
      <w:tr w:rsidR="004B709A" w:rsidRPr="004F3605" w14:paraId="5D983AAB" w14:textId="77777777" w:rsidTr="00101A5F">
        <w:tc>
          <w:tcPr>
            <w:tcW w:w="2490" w:type="dxa"/>
          </w:tcPr>
          <w:p w14:paraId="06355F42" w14:textId="77777777" w:rsidR="004B709A" w:rsidRPr="004F3605" w:rsidRDefault="004B709A" w:rsidP="006066ED">
            <w:pPr>
              <w:pStyle w:val="NoSpacing"/>
              <w:rPr>
                <w:rFonts w:ascii="Times New Roman" w:hAnsi="Times New Roman"/>
                <w:sz w:val="20"/>
                <w:szCs w:val="20"/>
              </w:rPr>
            </w:pPr>
          </w:p>
        </w:tc>
        <w:tc>
          <w:tcPr>
            <w:tcW w:w="3215" w:type="dxa"/>
          </w:tcPr>
          <w:p w14:paraId="48941881" w14:textId="77777777" w:rsidR="004B709A" w:rsidRPr="004F3605" w:rsidRDefault="004B709A" w:rsidP="006066ED">
            <w:pPr>
              <w:pStyle w:val="NoSpacing"/>
              <w:jc w:val="center"/>
              <w:rPr>
                <w:rFonts w:ascii="Times New Roman" w:hAnsi="Times New Roman"/>
                <w:sz w:val="20"/>
                <w:szCs w:val="20"/>
              </w:rPr>
            </w:pPr>
          </w:p>
        </w:tc>
        <w:tc>
          <w:tcPr>
            <w:tcW w:w="260" w:type="dxa"/>
          </w:tcPr>
          <w:p w14:paraId="747CE92C" w14:textId="77777777" w:rsidR="004B709A" w:rsidRPr="004F3605" w:rsidRDefault="004B709A" w:rsidP="006066ED">
            <w:pPr>
              <w:pStyle w:val="NoSpacing"/>
              <w:jc w:val="center"/>
              <w:rPr>
                <w:rFonts w:ascii="Times New Roman" w:hAnsi="Times New Roman"/>
                <w:sz w:val="20"/>
                <w:szCs w:val="20"/>
              </w:rPr>
            </w:pPr>
          </w:p>
        </w:tc>
        <w:tc>
          <w:tcPr>
            <w:tcW w:w="3641" w:type="dxa"/>
          </w:tcPr>
          <w:p w14:paraId="770A34CB" w14:textId="77777777" w:rsidR="004B709A" w:rsidRPr="004F3605" w:rsidRDefault="004B709A" w:rsidP="006066ED">
            <w:pPr>
              <w:pStyle w:val="NoSpacing"/>
              <w:jc w:val="center"/>
              <w:rPr>
                <w:rFonts w:ascii="Times New Roman" w:hAnsi="Times New Roman"/>
                <w:sz w:val="20"/>
                <w:szCs w:val="20"/>
              </w:rPr>
            </w:pPr>
          </w:p>
        </w:tc>
      </w:tr>
      <w:tr w:rsidR="004B709A" w:rsidRPr="004F3605" w14:paraId="1D6D0AE9" w14:textId="77777777" w:rsidTr="00101A5F">
        <w:tc>
          <w:tcPr>
            <w:tcW w:w="2490" w:type="dxa"/>
          </w:tcPr>
          <w:p w14:paraId="340F93C1" w14:textId="2955282B" w:rsidR="004B709A" w:rsidRPr="004F3605" w:rsidRDefault="004B709A" w:rsidP="006066ED">
            <w:pPr>
              <w:pStyle w:val="NoSpacing"/>
              <w:rPr>
                <w:rFonts w:ascii="Times New Roman" w:hAnsi="Times New Roman"/>
                <w:sz w:val="20"/>
                <w:szCs w:val="20"/>
              </w:rPr>
            </w:pPr>
            <w:r w:rsidRPr="004F3605">
              <w:rPr>
                <w:rFonts w:ascii="Times New Roman" w:hAnsi="Times New Roman"/>
                <w:sz w:val="20"/>
                <w:szCs w:val="20"/>
              </w:rPr>
              <w:t xml:space="preserve">  Sleep duration</w:t>
            </w:r>
          </w:p>
        </w:tc>
        <w:tc>
          <w:tcPr>
            <w:tcW w:w="3215" w:type="dxa"/>
          </w:tcPr>
          <w:p w14:paraId="54A42097" w14:textId="77777777" w:rsidR="004B709A" w:rsidRPr="004F3605" w:rsidRDefault="004B709A" w:rsidP="006066ED">
            <w:pPr>
              <w:pStyle w:val="NoSpacing"/>
              <w:jc w:val="center"/>
              <w:rPr>
                <w:rFonts w:ascii="Times New Roman" w:hAnsi="Times New Roman"/>
                <w:sz w:val="20"/>
                <w:szCs w:val="20"/>
              </w:rPr>
            </w:pPr>
          </w:p>
        </w:tc>
        <w:tc>
          <w:tcPr>
            <w:tcW w:w="260" w:type="dxa"/>
          </w:tcPr>
          <w:p w14:paraId="378313A7" w14:textId="77777777" w:rsidR="004B709A" w:rsidRPr="004F3605" w:rsidRDefault="004B709A" w:rsidP="006066ED">
            <w:pPr>
              <w:pStyle w:val="NoSpacing"/>
              <w:jc w:val="center"/>
              <w:rPr>
                <w:rFonts w:ascii="Times New Roman" w:hAnsi="Times New Roman"/>
                <w:sz w:val="20"/>
                <w:szCs w:val="20"/>
              </w:rPr>
            </w:pPr>
          </w:p>
        </w:tc>
        <w:tc>
          <w:tcPr>
            <w:tcW w:w="3641" w:type="dxa"/>
          </w:tcPr>
          <w:p w14:paraId="3A95BC7E" w14:textId="77777777" w:rsidR="004B709A" w:rsidRPr="004F3605" w:rsidRDefault="004B709A" w:rsidP="006066ED">
            <w:pPr>
              <w:pStyle w:val="NoSpacing"/>
              <w:jc w:val="center"/>
              <w:rPr>
                <w:rFonts w:ascii="Times New Roman" w:hAnsi="Times New Roman"/>
                <w:sz w:val="20"/>
                <w:szCs w:val="20"/>
              </w:rPr>
            </w:pPr>
          </w:p>
        </w:tc>
      </w:tr>
      <w:tr w:rsidR="004B709A" w:rsidRPr="004F3605" w14:paraId="16733721" w14:textId="77777777" w:rsidTr="00101A5F">
        <w:tc>
          <w:tcPr>
            <w:tcW w:w="2490" w:type="dxa"/>
          </w:tcPr>
          <w:p w14:paraId="7B485E03" w14:textId="76C43D43" w:rsidR="004B709A" w:rsidRPr="004F3605" w:rsidRDefault="004B709A" w:rsidP="006066ED">
            <w:pPr>
              <w:pStyle w:val="NoSpacing"/>
              <w:rPr>
                <w:rFonts w:ascii="Times New Roman" w:hAnsi="Times New Roman"/>
                <w:sz w:val="20"/>
                <w:szCs w:val="20"/>
              </w:rPr>
            </w:pPr>
            <w:r w:rsidRPr="004F3605">
              <w:rPr>
                <w:rStyle w:val="CommentReference"/>
                <w:rFonts w:ascii="Times New Roman" w:eastAsia="SimSun" w:hAnsi="Times New Roman"/>
                <w:sz w:val="20"/>
                <w:szCs w:val="20"/>
              </w:rPr>
              <w:t xml:space="preserve">     Sufficient sleep ≥6 hours</w:t>
            </w:r>
          </w:p>
        </w:tc>
        <w:tc>
          <w:tcPr>
            <w:tcW w:w="3215" w:type="dxa"/>
          </w:tcPr>
          <w:p w14:paraId="224BA356" w14:textId="3AAD20D5" w:rsidR="004B709A" w:rsidRPr="004F3605" w:rsidRDefault="004B709A" w:rsidP="006066ED">
            <w:pPr>
              <w:pStyle w:val="NoSpacing"/>
              <w:jc w:val="center"/>
              <w:rPr>
                <w:rFonts w:ascii="Times New Roman" w:hAnsi="Times New Roman"/>
                <w:sz w:val="20"/>
                <w:szCs w:val="20"/>
              </w:rPr>
            </w:pPr>
          </w:p>
        </w:tc>
        <w:tc>
          <w:tcPr>
            <w:tcW w:w="260" w:type="dxa"/>
          </w:tcPr>
          <w:p w14:paraId="4AC5D2AA" w14:textId="77777777" w:rsidR="004B709A" w:rsidRPr="004F3605" w:rsidRDefault="004B709A" w:rsidP="006066ED">
            <w:pPr>
              <w:pStyle w:val="NoSpacing"/>
              <w:jc w:val="center"/>
              <w:rPr>
                <w:rFonts w:ascii="Times New Roman" w:hAnsi="Times New Roman"/>
                <w:sz w:val="20"/>
                <w:szCs w:val="20"/>
              </w:rPr>
            </w:pPr>
          </w:p>
        </w:tc>
        <w:tc>
          <w:tcPr>
            <w:tcW w:w="3641" w:type="dxa"/>
          </w:tcPr>
          <w:p w14:paraId="222F94FB" w14:textId="589A8354" w:rsidR="004B709A" w:rsidRPr="004F3605" w:rsidRDefault="004B709A" w:rsidP="006066ED">
            <w:pPr>
              <w:pStyle w:val="NoSpacing"/>
              <w:jc w:val="center"/>
              <w:rPr>
                <w:rFonts w:ascii="Times New Roman" w:hAnsi="Times New Roman"/>
                <w:sz w:val="20"/>
                <w:szCs w:val="20"/>
              </w:rPr>
            </w:pPr>
          </w:p>
        </w:tc>
      </w:tr>
      <w:tr w:rsidR="004B709A" w:rsidRPr="004F3605" w14:paraId="34B06A6D" w14:textId="77777777" w:rsidTr="00101A5F">
        <w:tc>
          <w:tcPr>
            <w:tcW w:w="2490" w:type="dxa"/>
          </w:tcPr>
          <w:p w14:paraId="5D16AD93" w14:textId="024CEAEB" w:rsidR="004B709A" w:rsidRPr="004F3605" w:rsidRDefault="004B709A" w:rsidP="006066ED">
            <w:pPr>
              <w:pStyle w:val="NoSpacing"/>
              <w:rPr>
                <w:rFonts w:ascii="Times New Roman" w:hAnsi="Times New Roman"/>
                <w:sz w:val="20"/>
                <w:szCs w:val="20"/>
              </w:rPr>
            </w:pPr>
            <w:r w:rsidRPr="004F3605">
              <w:rPr>
                <w:rStyle w:val="CommentReference"/>
                <w:rFonts w:ascii="Times New Roman" w:eastAsia="SimSun" w:hAnsi="Times New Roman"/>
                <w:sz w:val="20"/>
                <w:szCs w:val="20"/>
              </w:rPr>
              <w:t xml:space="preserve">     Short sleep &lt;6 hours</w:t>
            </w:r>
          </w:p>
        </w:tc>
        <w:tc>
          <w:tcPr>
            <w:tcW w:w="3215" w:type="dxa"/>
          </w:tcPr>
          <w:p w14:paraId="4A0DD045" w14:textId="17CB9154" w:rsidR="004B709A" w:rsidRPr="004F3605" w:rsidRDefault="000D38B9" w:rsidP="006066ED">
            <w:pPr>
              <w:pStyle w:val="NoSpacing"/>
              <w:jc w:val="center"/>
              <w:rPr>
                <w:rFonts w:ascii="Times New Roman" w:hAnsi="Times New Roman"/>
                <w:sz w:val="20"/>
                <w:szCs w:val="20"/>
              </w:rPr>
            </w:pPr>
            <w:r w:rsidRPr="004F3605">
              <w:rPr>
                <w:rFonts w:ascii="Times New Roman" w:hAnsi="Times New Roman"/>
                <w:sz w:val="20"/>
                <w:szCs w:val="20"/>
              </w:rPr>
              <w:t>-0.35 (-0.68, -0.01)</w:t>
            </w:r>
          </w:p>
        </w:tc>
        <w:tc>
          <w:tcPr>
            <w:tcW w:w="260" w:type="dxa"/>
          </w:tcPr>
          <w:p w14:paraId="0EFBC82D" w14:textId="77777777" w:rsidR="004B709A" w:rsidRPr="004F3605" w:rsidRDefault="004B709A" w:rsidP="006066ED">
            <w:pPr>
              <w:pStyle w:val="NoSpacing"/>
              <w:jc w:val="center"/>
              <w:rPr>
                <w:rFonts w:ascii="Times New Roman" w:hAnsi="Times New Roman"/>
                <w:sz w:val="20"/>
                <w:szCs w:val="20"/>
              </w:rPr>
            </w:pPr>
          </w:p>
        </w:tc>
        <w:tc>
          <w:tcPr>
            <w:tcW w:w="3641" w:type="dxa"/>
          </w:tcPr>
          <w:p w14:paraId="6C3B2968" w14:textId="09C281C5" w:rsidR="004B709A" w:rsidRPr="004F3605" w:rsidRDefault="000D38B9" w:rsidP="006066ED">
            <w:pPr>
              <w:pStyle w:val="NoSpacing"/>
              <w:jc w:val="center"/>
              <w:rPr>
                <w:rFonts w:ascii="Times New Roman" w:hAnsi="Times New Roman"/>
                <w:sz w:val="20"/>
                <w:szCs w:val="20"/>
              </w:rPr>
            </w:pPr>
            <w:r w:rsidRPr="004F3605">
              <w:rPr>
                <w:rFonts w:ascii="Times New Roman" w:hAnsi="Times New Roman"/>
                <w:sz w:val="20"/>
                <w:szCs w:val="20"/>
              </w:rPr>
              <w:t>1.77 (0.77, 4.09)</w:t>
            </w:r>
          </w:p>
        </w:tc>
      </w:tr>
      <w:tr w:rsidR="004B709A" w:rsidRPr="004F3605" w14:paraId="35458180" w14:textId="77777777" w:rsidTr="00101A5F">
        <w:tc>
          <w:tcPr>
            <w:tcW w:w="2490" w:type="dxa"/>
          </w:tcPr>
          <w:p w14:paraId="40B9FF85" w14:textId="77777777" w:rsidR="004B709A" w:rsidRPr="004F3605" w:rsidRDefault="004B709A" w:rsidP="006066ED">
            <w:pPr>
              <w:pStyle w:val="NoSpacing"/>
              <w:rPr>
                <w:rStyle w:val="CommentReference"/>
                <w:rFonts w:ascii="Times New Roman" w:eastAsia="SimSun" w:hAnsi="Times New Roman"/>
                <w:sz w:val="20"/>
                <w:szCs w:val="20"/>
              </w:rPr>
            </w:pPr>
          </w:p>
        </w:tc>
        <w:tc>
          <w:tcPr>
            <w:tcW w:w="3215" w:type="dxa"/>
          </w:tcPr>
          <w:p w14:paraId="3A8C58B9" w14:textId="77777777" w:rsidR="004B709A" w:rsidRPr="004F3605" w:rsidRDefault="004B709A" w:rsidP="006066ED">
            <w:pPr>
              <w:pStyle w:val="NoSpacing"/>
              <w:jc w:val="center"/>
              <w:rPr>
                <w:rFonts w:ascii="Times New Roman" w:hAnsi="Times New Roman"/>
                <w:sz w:val="20"/>
                <w:szCs w:val="20"/>
              </w:rPr>
            </w:pPr>
          </w:p>
        </w:tc>
        <w:tc>
          <w:tcPr>
            <w:tcW w:w="260" w:type="dxa"/>
          </w:tcPr>
          <w:p w14:paraId="35348F05" w14:textId="77777777" w:rsidR="004B709A" w:rsidRPr="004F3605" w:rsidRDefault="004B709A" w:rsidP="006066ED">
            <w:pPr>
              <w:pStyle w:val="NoSpacing"/>
              <w:jc w:val="center"/>
              <w:rPr>
                <w:rFonts w:ascii="Times New Roman" w:hAnsi="Times New Roman"/>
                <w:sz w:val="20"/>
                <w:szCs w:val="20"/>
              </w:rPr>
            </w:pPr>
          </w:p>
        </w:tc>
        <w:tc>
          <w:tcPr>
            <w:tcW w:w="3641" w:type="dxa"/>
          </w:tcPr>
          <w:p w14:paraId="3C5F762D" w14:textId="77777777" w:rsidR="004B709A" w:rsidRPr="004F3605" w:rsidRDefault="004B709A" w:rsidP="006066ED">
            <w:pPr>
              <w:pStyle w:val="NoSpacing"/>
              <w:jc w:val="center"/>
              <w:rPr>
                <w:rFonts w:ascii="Times New Roman" w:hAnsi="Times New Roman"/>
                <w:sz w:val="20"/>
                <w:szCs w:val="20"/>
              </w:rPr>
            </w:pPr>
          </w:p>
        </w:tc>
      </w:tr>
      <w:tr w:rsidR="004B709A" w:rsidRPr="004F3605" w14:paraId="21DC0270" w14:textId="77777777" w:rsidTr="00101A5F">
        <w:tc>
          <w:tcPr>
            <w:tcW w:w="2490" w:type="dxa"/>
          </w:tcPr>
          <w:p w14:paraId="5B57C66A" w14:textId="5BDCF5E9" w:rsidR="004B709A" w:rsidRPr="004F3605" w:rsidRDefault="004B709A" w:rsidP="006066ED">
            <w:pPr>
              <w:pStyle w:val="NoSpacing"/>
              <w:rPr>
                <w:rStyle w:val="CommentReference"/>
                <w:rFonts w:ascii="Times New Roman" w:eastAsia="SimSun" w:hAnsi="Times New Roman"/>
                <w:sz w:val="20"/>
                <w:szCs w:val="20"/>
              </w:rPr>
            </w:pPr>
            <w:r w:rsidRPr="004F3605">
              <w:rPr>
                <w:rFonts w:ascii="Times New Roman" w:hAnsi="Times New Roman"/>
                <w:b/>
                <w:sz w:val="20"/>
                <w:szCs w:val="20"/>
              </w:rPr>
              <w:t>Model 2</w:t>
            </w:r>
          </w:p>
        </w:tc>
        <w:tc>
          <w:tcPr>
            <w:tcW w:w="3215" w:type="dxa"/>
          </w:tcPr>
          <w:p w14:paraId="5163C612" w14:textId="77777777" w:rsidR="004B709A" w:rsidRPr="004F3605" w:rsidRDefault="004B709A" w:rsidP="006066ED">
            <w:pPr>
              <w:pStyle w:val="NoSpacing"/>
              <w:jc w:val="center"/>
              <w:rPr>
                <w:rFonts w:ascii="Times New Roman" w:hAnsi="Times New Roman"/>
                <w:sz w:val="20"/>
                <w:szCs w:val="20"/>
              </w:rPr>
            </w:pPr>
          </w:p>
        </w:tc>
        <w:tc>
          <w:tcPr>
            <w:tcW w:w="260" w:type="dxa"/>
          </w:tcPr>
          <w:p w14:paraId="7BB27A26" w14:textId="77777777" w:rsidR="004B709A" w:rsidRPr="004F3605" w:rsidRDefault="004B709A" w:rsidP="006066ED">
            <w:pPr>
              <w:pStyle w:val="NoSpacing"/>
              <w:jc w:val="center"/>
              <w:rPr>
                <w:rFonts w:ascii="Times New Roman" w:hAnsi="Times New Roman"/>
                <w:sz w:val="20"/>
                <w:szCs w:val="20"/>
              </w:rPr>
            </w:pPr>
          </w:p>
        </w:tc>
        <w:tc>
          <w:tcPr>
            <w:tcW w:w="3641" w:type="dxa"/>
          </w:tcPr>
          <w:p w14:paraId="09050D4D" w14:textId="77777777" w:rsidR="004B709A" w:rsidRPr="004F3605" w:rsidRDefault="004B709A" w:rsidP="006066ED">
            <w:pPr>
              <w:pStyle w:val="NoSpacing"/>
              <w:jc w:val="center"/>
              <w:rPr>
                <w:rFonts w:ascii="Times New Roman" w:hAnsi="Times New Roman"/>
                <w:sz w:val="20"/>
                <w:szCs w:val="20"/>
              </w:rPr>
            </w:pPr>
          </w:p>
        </w:tc>
      </w:tr>
      <w:tr w:rsidR="004B709A" w:rsidRPr="004F3605" w14:paraId="0C8C0A93" w14:textId="77777777" w:rsidTr="00101A5F">
        <w:tc>
          <w:tcPr>
            <w:tcW w:w="2490" w:type="dxa"/>
          </w:tcPr>
          <w:p w14:paraId="62D6052E" w14:textId="46D2E2DC" w:rsidR="004B709A" w:rsidRPr="004F3605" w:rsidRDefault="004B709A" w:rsidP="006066ED">
            <w:pPr>
              <w:pStyle w:val="NoSpacing"/>
              <w:rPr>
                <w:rStyle w:val="CommentReference"/>
                <w:rFonts w:ascii="Times New Roman" w:eastAsia="SimSun" w:hAnsi="Times New Roman"/>
                <w:sz w:val="20"/>
                <w:szCs w:val="20"/>
              </w:rPr>
            </w:pPr>
            <w:r w:rsidRPr="004F3605">
              <w:rPr>
                <w:rFonts w:ascii="Times New Roman" w:hAnsi="Times New Roman"/>
                <w:sz w:val="20"/>
                <w:szCs w:val="20"/>
              </w:rPr>
              <w:t xml:space="preserve">  Day-night eating</w:t>
            </w:r>
          </w:p>
        </w:tc>
        <w:tc>
          <w:tcPr>
            <w:tcW w:w="3215" w:type="dxa"/>
          </w:tcPr>
          <w:p w14:paraId="4791B085" w14:textId="77777777" w:rsidR="004B709A" w:rsidRPr="004F3605" w:rsidRDefault="004B709A" w:rsidP="006066ED">
            <w:pPr>
              <w:pStyle w:val="NoSpacing"/>
              <w:jc w:val="center"/>
              <w:rPr>
                <w:rFonts w:ascii="Times New Roman" w:hAnsi="Times New Roman"/>
                <w:sz w:val="20"/>
                <w:szCs w:val="20"/>
              </w:rPr>
            </w:pPr>
          </w:p>
        </w:tc>
        <w:tc>
          <w:tcPr>
            <w:tcW w:w="260" w:type="dxa"/>
          </w:tcPr>
          <w:p w14:paraId="3B2DACFE" w14:textId="77777777" w:rsidR="004B709A" w:rsidRPr="004F3605" w:rsidRDefault="004B709A" w:rsidP="006066ED">
            <w:pPr>
              <w:pStyle w:val="NoSpacing"/>
              <w:jc w:val="center"/>
              <w:rPr>
                <w:rFonts w:ascii="Times New Roman" w:hAnsi="Times New Roman"/>
                <w:sz w:val="20"/>
                <w:szCs w:val="20"/>
              </w:rPr>
            </w:pPr>
          </w:p>
        </w:tc>
        <w:tc>
          <w:tcPr>
            <w:tcW w:w="3641" w:type="dxa"/>
          </w:tcPr>
          <w:p w14:paraId="62525B79" w14:textId="77777777" w:rsidR="004B709A" w:rsidRPr="004F3605" w:rsidRDefault="004B709A" w:rsidP="006066ED">
            <w:pPr>
              <w:pStyle w:val="NoSpacing"/>
              <w:jc w:val="center"/>
              <w:rPr>
                <w:rFonts w:ascii="Times New Roman" w:hAnsi="Times New Roman"/>
                <w:sz w:val="20"/>
                <w:szCs w:val="20"/>
              </w:rPr>
            </w:pPr>
          </w:p>
        </w:tc>
      </w:tr>
      <w:tr w:rsidR="004B709A" w:rsidRPr="004F3605" w14:paraId="5AF17D21" w14:textId="77777777" w:rsidTr="00101A5F">
        <w:tc>
          <w:tcPr>
            <w:tcW w:w="2490" w:type="dxa"/>
          </w:tcPr>
          <w:p w14:paraId="0F50A5A8" w14:textId="2355DC07" w:rsidR="004B709A" w:rsidRPr="004F3605" w:rsidRDefault="004B709A" w:rsidP="006066ED">
            <w:pPr>
              <w:pStyle w:val="NoSpacing"/>
              <w:rPr>
                <w:rStyle w:val="CommentReference"/>
                <w:rFonts w:ascii="Times New Roman" w:eastAsia="SimSun" w:hAnsi="Times New Roman"/>
                <w:sz w:val="20"/>
                <w:szCs w:val="20"/>
              </w:rPr>
            </w:pPr>
            <w:r w:rsidRPr="004F3605">
              <w:rPr>
                <w:rFonts w:ascii="Times New Roman" w:hAnsi="Times New Roman"/>
                <w:sz w:val="20"/>
                <w:szCs w:val="20"/>
              </w:rPr>
              <w:t xml:space="preserve">     Day-eating</w:t>
            </w:r>
          </w:p>
        </w:tc>
        <w:tc>
          <w:tcPr>
            <w:tcW w:w="3215" w:type="dxa"/>
          </w:tcPr>
          <w:p w14:paraId="23EFE6F0" w14:textId="77777777" w:rsidR="004B709A" w:rsidRPr="004F3605" w:rsidRDefault="004B709A" w:rsidP="006066ED">
            <w:pPr>
              <w:pStyle w:val="NoSpacing"/>
              <w:jc w:val="center"/>
              <w:rPr>
                <w:rFonts w:ascii="Times New Roman" w:hAnsi="Times New Roman"/>
                <w:sz w:val="20"/>
                <w:szCs w:val="20"/>
              </w:rPr>
            </w:pPr>
          </w:p>
        </w:tc>
        <w:tc>
          <w:tcPr>
            <w:tcW w:w="260" w:type="dxa"/>
          </w:tcPr>
          <w:p w14:paraId="457B54E9" w14:textId="77777777" w:rsidR="004B709A" w:rsidRPr="004F3605" w:rsidRDefault="004B709A" w:rsidP="006066ED">
            <w:pPr>
              <w:pStyle w:val="NoSpacing"/>
              <w:jc w:val="center"/>
              <w:rPr>
                <w:rFonts w:ascii="Times New Roman" w:hAnsi="Times New Roman"/>
                <w:sz w:val="20"/>
                <w:szCs w:val="20"/>
              </w:rPr>
            </w:pPr>
          </w:p>
        </w:tc>
        <w:tc>
          <w:tcPr>
            <w:tcW w:w="3641" w:type="dxa"/>
          </w:tcPr>
          <w:p w14:paraId="277552AD" w14:textId="77777777" w:rsidR="004B709A" w:rsidRPr="004F3605" w:rsidRDefault="004B709A" w:rsidP="006066ED">
            <w:pPr>
              <w:pStyle w:val="NoSpacing"/>
              <w:jc w:val="center"/>
              <w:rPr>
                <w:rFonts w:ascii="Times New Roman" w:hAnsi="Times New Roman"/>
                <w:sz w:val="20"/>
                <w:szCs w:val="20"/>
              </w:rPr>
            </w:pPr>
          </w:p>
        </w:tc>
      </w:tr>
      <w:tr w:rsidR="004B709A" w:rsidRPr="004F3605" w14:paraId="30BDA050" w14:textId="77777777" w:rsidTr="00101A5F">
        <w:tc>
          <w:tcPr>
            <w:tcW w:w="2490" w:type="dxa"/>
          </w:tcPr>
          <w:p w14:paraId="7CC03EB9" w14:textId="2FE6C4AC" w:rsidR="004B709A" w:rsidRPr="004F3605" w:rsidRDefault="004B709A" w:rsidP="006066ED">
            <w:pPr>
              <w:pStyle w:val="NoSpacing"/>
              <w:rPr>
                <w:rStyle w:val="CommentReference"/>
                <w:rFonts w:ascii="Times New Roman" w:eastAsia="SimSun" w:hAnsi="Times New Roman"/>
                <w:sz w:val="20"/>
                <w:szCs w:val="20"/>
              </w:rPr>
            </w:pPr>
            <w:r w:rsidRPr="004F3605">
              <w:rPr>
                <w:rFonts w:ascii="Times New Roman" w:hAnsi="Times New Roman"/>
                <w:sz w:val="20"/>
                <w:szCs w:val="20"/>
              </w:rPr>
              <w:t xml:space="preserve">     Night-eating</w:t>
            </w:r>
          </w:p>
        </w:tc>
        <w:tc>
          <w:tcPr>
            <w:tcW w:w="3215" w:type="dxa"/>
          </w:tcPr>
          <w:p w14:paraId="76334780" w14:textId="0248EF99" w:rsidR="004B709A" w:rsidRPr="004F3605" w:rsidRDefault="008A593C" w:rsidP="006066ED">
            <w:pPr>
              <w:pStyle w:val="NoSpacing"/>
              <w:jc w:val="center"/>
              <w:rPr>
                <w:rFonts w:ascii="Times New Roman" w:hAnsi="Times New Roman"/>
                <w:sz w:val="20"/>
                <w:szCs w:val="20"/>
              </w:rPr>
            </w:pPr>
            <w:r w:rsidRPr="004F3605">
              <w:rPr>
                <w:rFonts w:ascii="Times New Roman" w:hAnsi="Times New Roman"/>
                <w:sz w:val="20"/>
                <w:szCs w:val="20"/>
              </w:rPr>
              <w:t>-0.46 (-0.77, -0.16)</w:t>
            </w:r>
          </w:p>
        </w:tc>
        <w:tc>
          <w:tcPr>
            <w:tcW w:w="260" w:type="dxa"/>
          </w:tcPr>
          <w:p w14:paraId="284AE2ED" w14:textId="77777777" w:rsidR="004B709A" w:rsidRPr="004F3605" w:rsidRDefault="004B709A" w:rsidP="006066ED">
            <w:pPr>
              <w:pStyle w:val="NoSpacing"/>
              <w:jc w:val="center"/>
              <w:rPr>
                <w:rFonts w:ascii="Times New Roman" w:hAnsi="Times New Roman"/>
                <w:sz w:val="20"/>
                <w:szCs w:val="20"/>
              </w:rPr>
            </w:pPr>
          </w:p>
        </w:tc>
        <w:tc>
          <w:tcPr>
            <w:tcW w:w="3641" w:type="dxa"/>
          </w:tcPr>
          <w:p w14:paraId="5BF06773" w14:textId="176B3264" w:rsidR="004B709A" w:rsidRPr="004F3605" w:rsidRDefault="00B13639" w:rsidP="006066ED">
            <w:pPr>
              <w:pStyle w:val="NoSpacing"/>
              <w:jc w:val="center"/>
              <w:rPr>
                <w:rFonts w:ascii="Times New Roman" w:hAnsi="Times New Roman"/>
                <w:sz w:val="20"/>
                <w:szCs w:val="20"/>
              </w:rPr>
            </w:pPr>
            <w:r w:rsidRPr="004F3605">
              <w:rPr>
                <w:rFonts w:ascii="Times New Roman" w:hAnsi="Times New Roman"/>
                <w:sz w:val="20"/>
                <w:szCs w:val="20"/>
              </w:rPr>
              <w:t>2.18 (1.03, 4.61)</w:t>
            </w:r>
          </w:p>
        </w:tc>
      </w:tr>
      <w:tr w:rsidR="004B709A" w:rsidRPr="004F3605" w14:paraId="7BA737ED" w14:textId="77777777" w:rsidTr="00101A5F">
        <w:tc>
          <w:tcPr>
            <w:tcW w:w="2490" w:type="dxa"/>
          </w:tcPr>
          <w:p w14:paraId="634E47CA" w14:textId="77777777" w:rsidR="004B709A" w:rsidRPr="004F3605" w:rsidRDefault="004B709A" w:rsidP="006066ED">
            <w:pPr>
              <w:pStyle w:val="NoSpacing"/>
              <w:rPr>
                <w:rStyle w:val="CommentReference"/>
                <w:rFonts w:ascii="Times New Roman" w:eastAsia="SimSun" w:hAnsi="Times New Roman"/>
                <w:sz w:val="20"/>
                <w:szCs w:val="20"/>
              </w:rPr>
            </w:pPr>
          </w:p>
        </w:tc>
        <w:tc>
          <w:tcPr>
            <w:tcW w:w="3215" w:type="dxa"/>
          </w:tcPr>
          <w:p w14:paraId="4D24EAAC" w14:textId="77777777" w:rsidR="004B709A" w:rsidRPr="004F3605" w:rsidRDefault="004B709A" w:rsidP="006066ED">
            <w:pPr>
              <w:pStyle w:val="NoSpacing"/>
              <w:jc w:val="center"/>
              <w:rPr>
                <w:rFonts w:ascii="Times New Roman" w:hAnsi="Times New Roman"/>
                <w:sz w:val="20"/>
                <w:szCs w:val="20"/>
              </w:rPr>
            </w:pPr>
          </w:p>
        </w:tc>
        <w:tc>
          <w:tcPr>
            <w:tcW w:w="260" w:type="dxa"/>
          </w:tcPr>
          <w:p w14:paraId="1C4B9D9B" w14:textId="77777777" w:rsidR="004B709A" w:rsidRPr="004F3605" w:rsidRDefault="004B709A" w:rsidP="006066ED">
            <w:pPr>
              <w:pStyle w:val="NoSpacing"/>
              <w:jc w:val="center"/>
              <w:rPr>
                <w:rFonts w:ascii="Times New Roman" w:hAnsi="Times New Roman"/>
                <w:sz w:val="20"/>
                <w:szCs w:val="20"/>
              </w:rPr>
            </w:pPr>
          </w:p>
        </w:tc>
        <w:tc>
          <w:tcPr>
            <w:tcW w:w="3641" w:type="dxa"/>
          </w:tcPr>
          <w:p w14:paraId="1BEA03F9" w14:textId="77777777" w:rsidR="004B709A" w:rsidRPr="004F3605" w:rsidRDefault="004B709A" w:rsidP="006066ED">
            <w:pPr>
              <w:pStyle w:val="NoSpacing"/>
              <w:jc w:val="center"/>
              <w:rPr>
                <w:rFonts w:ascii="Times New Roman" w:hAnsi="Times New Roman"/>
                <w:sz w:val="20"/>
                <w:szCs w:val="20"/>
              </w:rPr>
            </w:pPr>
          </w:p>
        </w:tc>
      </w:tr>
      <w:tr w:rsidR="004B709A" w:rsidRPr="004F3605" w14:paraId="60716F22" w14:textId="77777777" w:rsidTr="00101A5F">
        <w:tc>
          <w:tcPr>
            <w:tcW w:w="2490" w:type="dxa"/>
          </w:tcPr>
          <w:p w14:paraId="15460C45" w14:textId="4313C2F1" w:rsidR="004B709A" w:rsidRPr="004F3605" w:rsidRDefault="004B709A" w:rsidP="006066ED">
            <w:pPr>
              <w:pStyle w:val="NoSpacing"/>
              <w:rPr>
                <w:rStyle w:val="CommentReference"/>
                <w:rFonts w:ascii="Times New Roman" w:eastAsia="SimSun" w:hAnsi="Times New Roman"/>
                <w:sz w:val="20"/>
                <w:szCs w:val="20"/>
              </w:rPr>
            </w:pPr>
            <w:r w:rsidRPr="004F3605">
              <w:rPr>
                <w:rFonts w:ascii="Times New Roman" w:hAnsi="Times New Roman"/>
                <w:sz w:val="20"/>
                <w:szCs w:val="20"/>
              </w:rPr>
              <w:t xml:space="preserve">  Sleep duration</w:t>
            </w:r>
          </w:p>
        </w:tc>
        <w:tc>
          <w:tcPr>
            <w:tcW w:w="3215" w:type="dxa"/>
          </w:tcPr>
          <w:p w14:paraId="3B518231" w14:textId="77777777" w:rsidR="004B709A" w:rsidRPr="004F3605" w:rsidRDefault="004B709A" w:rsidP="006066ED">
            <w:pPr>
              <w:pStyle w:val="NoSpacing"/>
              <w:jc w:val="center"/>
              <w:rPr>
                <w:rFonts w:ascii="Times New Roman" w:hAnsi="Times New Roman"/>
                <w:sz w:val="20"/>
                <w:szCs w:val="20"/>
              </w:rPr>
            </w:pPr>
          </w:p>
        </w:tc>
        <w:tc>
          <w:tcPr>
            <w:tcW w:w="260" w:type="dxa"/>
          </w:tcPr>
          <w:p w14:paraId="40FC6472" w14:textId="77777777" w:rsidR="004B709A" w:rsidRPr="004F3605" w:rsidRDefault="004B709A" w:rsidP="006066ED">
            <w:pPr>
              <w:pStyle w:val="NoSpacing"/>
              <w:jc w:val="center"/>
              <w:rPr>
                <w:rFonts w:ascii="Times New Roman" w:hAnsi="Times New Roman"/>
                <w:sz w:val="20"/>
                <w:szCs w:val="20"/>
              </w:rPr>
            </w:pPr>
          </w:p>
        </w:tc>
        <w:tc>
          <w:tcPr>
            <w:tcW w:w="3641" w:type="dxa"/>
          </w:tcPr>
          <w:p w14:paraId="2DA650AB" w14:textId="77777777" w:rsidR="004B709A" w:rsidRPr="004F3605" w:rsidRDefault="004B709A" w:rsidP="006066ED">
            <w:pPr>
              <w:pStyle w:val="NoSpacing"/>
              <w:jc w:val="center"/>
              <w:rPr>
                <w:rFonts w:ascii="Times New Roman" w:hAnsi="Times New Roman"/>
                <w:sz w:val="20"/>
                <w:szCs w:val="20"/>
              </w:rPr>
            </w:pPr>
          </w:p>
        </w:tc>
      </w:tr>
      <w:tr w:rsidR="004B709A" w:rsidRPr="004F3605" w14:paraId="07071E5D" w14:textId="77777777" w:rsidTr="00101A5F">
        <w:tc>
          <w:tcPr>
            <w:tcW w:w="2490" w:type="dxa"/>
          </w:tcPr>
          <w:p w14:paraId="713258A3" w14:textId="682A63D3" w:rsidR="004B709A" w:rsidRPr="004F3605" w:rsidRDefault="004B709A" w:rsidP="006066ED">
            <w:pPr>
              <w:pStyle w:val="NoSpacing"/>
              <w:rPr>
                <w:rStyle w:val="CommentReference"/>
                <w:rFonts w:ascii="Times New Roman" w:eastAsia="SimSun" w:hAnsi="Times New Roman"/>
                <w:sz w:val="20"/>
                <w:szCs w:val="20"/>
              </w:rPr>
            </w:pPr>
            <w:r w:rsidRPr="004F3605">
              <w:rPr>
                <w:rStyle w:val="CommentReference"/>
                <w:rFonts w:ascii="Times New Roman" w:eastAsia="SimSun" w:hAnsi="Times New Roman"/>
                <w:sz w:val="20"/>
                <w:szCs w:val="20"/>
              </w:rPr>
              <w:t xml:space="preserve">     Sufficient sleep ≥6 hours</w:t>
            </w:r>
          </w:p>
        </w:tc>
        <w:tc>
          <w:tcPr>
            <w:tcW w:w="3215" w:type="dxa"/>
          </w:tcPr>
          <w:p w14:paraId="337F5229" w14:textId="77777777" w:rsidR="004B709A" w:rsidRPr="004F3605" w:rsidRDefault="004B709A" w:rsidP="006066ED">
            <w:pPr>
              <w:pStyle w:val="NoSpacing"/>
              <w:jc w:val="center"/>
              <w:rPr>
                <w:rFonts w:ascii="Times New Roman" w:hAnsi="Times New Roman"/>
                <w:sz w:val="20"/>
                <w:szCs w:val="20"/>
              </w:rPr>
            </w:pPr>
          </w:p>
        </w:tc>
        <w:tc>
          <w:tcPr>
            <w:tcW w:w="260" w:type="dxa"/>
          </w:tcPr>
          <w:p w14:paraId="367FCCEE" w14:textId="77777777" w:rsidR="004B709A" w:rsidRPr="004F3605" w:rsidRDefault="004B709A" w:rsidP="006066ED">
            <w:pPr>
              <w:pStyle w:val="NoSpacing"/>
              <w:jc w:val="center"/>
              <w:rPr>
                <w:rFonts w:ascii="Times New Roman" w:hAnsi="Times New Roman"/>
                <w:sz w:val="20"/>
                <w:szCs w:val="20"/>
              </w:rPr>
            </w:pPr>
          </w:p>
        </w:tc>
        <w:tc>
          <w:tcPr>
            <w:tcW w:w="3641" w:type="dxa"/>
          </w:tcPr>
          <w:p w14:paraId="5FE59EBA" w14:textId="77777777" w:rsidR="004B709A" w:rsidRPr="004F3605" w:rsidRDefault="004B709A" w:rsidP="006066ED">
            <w:pPr>
              <w:pStyle w:val="NoSpacing"/>
              <w:jc w:val="center"/>
              <w:rPr>
                <w:rFonts w:ascii="Times New Roman" w:hAnsi="Times New Roman"/>
                <w:sz w:val="20"/>
                <w:szCs w:val="20"/>
              </w:rPr>
            </w:pPr>
          </w:p>
        </w:tc>
      </w:tr>
      <w:tr w:rsidR="004B709A" w:rsidRPr="004F3605" w14:paraId="27EE071D" w14:textId="77777777" w:rsidTr="00101A5F">
        <w:tc>
          <w:tcPr>
            <w:tcW w:w="2490" w:type="dxa"/>
          </w:tcPr>
          <w:p w14:paraId="58E20705" w14:textId="3D449269" w:rsidR="004B709A" w:rsidRPr="004F3605" w:rsidRDefault="004B709A" w:rsidP="006066ED">
            <w:pPr>
              <w:pStyle w:val="NoSpacing"/>
              <w:rPr>
                <w:rStyle w:val="CommentReference"/>
                <w:rFonts w:ascii="Times New Roman" w:eastAsia="SimSun" w:hAnsi="Times New Roman"/>
                <w:sz w:val="20"/>
                <w:szCs w:val="20"/>
              </w:rPr>
            </w:pPr>
            <w:r w:rsidRPr="004F3605">
              <w:rPr>
                <w:rStyle w:val="CommentReference"/>
                <w:rFonts w:ascii="Times New Roman" w:eastAsia="SimSun" w:hAnsi="Times New Roman"/>
                <w:sz w:val="20"/>
                <w:szCs w:val="20"/>
              </w:rPr>
              <w:t xml:space="preserve">     Short sleep &lt;6 hours</w:t>
            </w:r>
          </w:p>
        </w:tc>
        <w:tc>
          <w:tcPr>
            <w:tcW w:w="3215" w:type="dxa"/>
          </w:tcPr>
          <w:p w14:paraId="72342D7F" w14:textId="6E3A26AB" w:rsidR="004B709A" w:rsidRPr="004F3605" w:rsidRDefault="008A593C" w:rsidP="006066ED">
            <w:pPr>
              <w:pStyle w:val="NoSpacing"/>
              <w:jc w:val="center"/>
              <w:rPr>
                <w:rFonts w:ascii="Times New Roman" w:hAnsi="Times New Roman"/>
                <w:sz w:val="20"/>
                <w:szCs w:val="20"/>
              </w:rPr>
            </w:pPr>
            <w:r w:rsidRPr="004F3605">
              <w:rPr>
                <w:rFonts w:ascii="Times New Roman" w:hAnsi="Times New Roman"/>
                <w:sz w:val="20"/>
                <w:szCs w:val="20"/>
              </w:rPr>
              <w:t>-0.34 (-0.68, -0.01)</w:t>
            </w:r>
          </w:p>
        </w:tc>
        <w:tc>
          <w:tcPr>
            <w:tcW w:w="260" w:type="dxa"/>
          </w:tcPr>
          <w:p w14:paraId="56C25A72" w14:textId="77777777" w:rsidR="004B709A" w:rsidRPr="004F3605" w:rsidRDefault="004B709A" w:rsidP="006066ED">
            <w:pPr>
              <w:pStyle w:val="NoSpacing"/>
              <w:jc w:val="center"/>
              <w:rPr>
                <w:rFonts w:ascii="Times New Roman" w:hAnsi="Times New Roman"/>
                <w:sz w:val="20"/>
                <w:szCs w:val="20"/>
              </w:rPr>
            </w:pPr>
          </w:p>
        </w:tc>
        <w:tc>
          <w:tcPr>
            <w:tcW w:w="3641" w:type="dxa"/>
          </w:tcPr>
          <w:p w14:paraId="7914A43F" w14:textId="2062114E" w:rsidR="004B709A" w:rsidRPr="004F3605" w:rsidRDefault="00B13639" w:rsidP="006066ED">
            <w:pPr>
              <w:pStyle w:val="NoSpacing"/>
              <w:jc w:val="center"/>
              <w:rPr>
                <w:rFonts w:ascii="Times New Roman" w:hAnsi="Times New Roman"/>
                <w:sz w:val="20"/>
                <w:szCs w:val="20"/>
              </w:rPr>
            </w:pPr>
            <w:r w:rsidRPr="004F3605">
              <w:rPr>
                <w:rFonts w:ascii="Times New Roman" w:hAnsi="Times New Roman"/>
                <w:sz w:val="20"/>
                <w:szCs w:val="20"/>
              </w:rPr>
              <w:t>1.71 (0.74, 3.93)</w:t>
            </w:r>
          </w:p>
        </w:tc>
      </w:tr>
    </w:tbl>
    <w:p w14:paraId="6EEFA3F2" w14:textId="3DEFF5D2" w:rsidR="005A18A8" w:rsidRPr="004F3605" w:rsidRDefault="004B709A" w:rsidP="006066ED">
      <w:pPr>
        <w:pStyle w:val="NoSpacing"/>
        <w:rPr>
          <w:rFonts w:ascii="Times New Roman" w:hAnsi="Times New Roman"/>
          <w:sz w:val="20"/>
          <w:szCs w:val="20"/>
        </w:rPr>
      </w:pPr>
      <w:r w:rsidRPr="004F3605">
        <w:rPr>
          <w:rFonts w:ascii="Times New Roman" w:hAnsi="Times New Roman"/>
          <w:sz w:val="20"/>
          <w:szCs w:val="20"/>
        </w:rPr>
        <w:t xml:space="preserve">Model 1: </w:t>
      </w:r>
      <w:r w:rsidR="005A18A8" w:rsidRPr="004F3605">
        <w:rPr>
          <w:rFonts w:ascii="Times New Roman" w:hAnsi="Times New Roman"/>
          <w:sz w:val="20"/>
          <w:szCs w:val="20"/>
        </w:rPr>
        <w:t xml:space="preserve">Adjusted for </w:t>
      </w:r>
      <w:r w:rsidR="002A3955" w:rsidRPr="004F3605">
        <w:rPr>
          <w:rFonts w:ascii="Times New Roman" w:hAnsi="Times New Roman"/>
          <w:sz w:val="20"/>
          <w:szCs w:val="20"/>
        </w:rPr>
        <w:t>component 1</w:t>
      </w:r>
      <w:r w:rsidR="007B5C27" w:rsidRPr="004F3605">
        <w:rPr>
          <w:rFonts w:ascii="Times New Roman" w:hAnsi="Times New Roman"/>
          <w:sz w:val="20"/>
          <w:szCs w:val="20"/>
        </w:rPr>
        <w:t xml:space="preserve"> (education</w:t>
      </w:r>
      <w:r w:rsidR="002A3955" w:rsidRPr="004F3605">
        <w:rPr>
          <w:rFonts w:ascii="Times New Roman" w:hAnsi="Times New Roman"/>
          <w:sz w:val="20"/>
          <w:szCs w:val="20"/>
        </w:rPr>
        <w:t xml:space="preserve">), </w:t>
      </w:r>
      <w:r w:rsidR="007B5C27" w:rsidRPr="004F3605">
        <w:rPr>
          <w:rFonts w:ascii="Times New Roman" w:hAnsi="Times New Roman"/>
          <w:sz w:val="20"/>
          <w:szCs w:val="20"/>
        </w:rPr>
        <w:t>component 2 (</w:t>
      </w:r>
      <w:r w:rsidR="002A3955" w:rsidRPr="004F3605">
        <w:rPr>
          <w:rFonts w:ascii="Times New Roman" w:hAnsi="Times New Roman"/>
          <w:sz w:val="20"/>
          <w:szCs w:val="20"/>
        </w:rPr>
        <w:t>anxiety score</w:t>
      </w:r>
      <w:r w:rsidR="007B5C27" w:rsidRPr="004F3605">
        <w:rPr>
          <w:rFonts w:ascii="Times New Roman" w:hAnsi="Times New Roman"/>
          <w:sz w:val="20"/>
          <w:szCs w:val="20"/>
        </w:rPr>
        <w:t>), component 3 (age) and component 4</w:t>
      </w:r>
      <w:r w:rsidR="002A3955" w:rsidRPr="004F3605">
        <w:rPr>
          <w:rFonts w:ascii="Times New Roman" w:hAnsi="Times New Roman"/>
          <w:sz w:val="20"/>
          <w:szCs w:val="20"/>
        </w:rPr>
        <w:t xml:space="preserve"> </w:t>
      </w:r>
      <w:r w:rsidR="007B5C27" w:rsidRPr="004F3605">
        <w:rPr>
          <w:rFonts w:ascii="Times New Roman" w:hAnsi="Times New Roman"/>
          <w:sz w:val="20"/>
          <w:szCs w:val="20"/>
        </w:rPr>
        <w:t>(</w:t>
      </w:r>
      <w:r w:rsidR="002A3955" w:rsidRPr="004F3605">
        <w:rPr>
          <w:rFonts w:ascii="Times New Roman" w:hAnsi="Times New Roman"/>
          <w:sz w:val="20"/>
          <w:szCs w:val="20"/>
        </w:rPr>
        <w:t>early pregnan</w:t>
      </w:r>
      <w:r w:rsidR="007B5C27" w:rsidRPr="004F3605">
        <w:rPr>
          <w:rFonts w:ascii="Times New Roman" w:hAnsi="Times New Roman"/>
          <w:sz w:val="20"/>
          <w:szCs w:val="20"/>
        </w:rPr>
        <w:t>cy body mass index)</w:t>
      </w:r>
      <w:r w:rsidR="00E87A3A" w:rsidRPr="004F3605">
        <w:rPr>
          <w:rFonts w:ascii="Times New Roman" w:hAnsi="Times New Roman"/>
          <w:sz w:val="20"/>
          <w:szCs w:val="20"/>
        </w:rPr>
        <w:t>, as derived from principal component analysis</w:t>
      </w:r>
    </w:p>
    <w:p w14:paraId="3F98948A" w14:textId="27CA6DE2" w:rsidR="004B709A" w:rsidRPr="004F3605" w:rsidRDefault="004B709A" w:rsidP="006066ED">
      <w:pPr>
        <w:pStyle w:val="NoSpacing"/>
        <w:rPr>
          <w:rFonts w:ascii="Times New Roman" w:hAnsi="Times New Roman"/>
          <w:sz w:val="20"/>
          <w:szCs w:val="20"/>
          <w:vertAlign w:val="superscript"/>
        </w:rPr>
      </w:pPr>
      <w:r w:rsidRPr="004F3605">
        <w:rPr>
          <w:rFonts w:ascii="Times New Roman" w:hAnsi="Times New Roman"/>
          <w:sz w:val="20"/>
          <w:szCs w:val="20"/>
        </w:rPr>
        <w:t>Model 2: Adjusted for education, anxiety score, age and early pregnancy body mass index</w:t>
      </w:r>
    </w:p>
    <w:p w14:paraId="7A717EA3" w14:textId="5A777794" w:rsidR="005A18A8" w:rsidRPr="004F3605" w:rsidRDefault="005A18A8" w:rsidP="006066ED">
      <w:pPr>
        <w:pStyle w:val="NoSpacing"/>
        <w:rPr>
          <w:rFonts w:ascii="Times New Roman" w:hAnsi="Times New Roman"/>
          <w:sz w:val="20"/>
          <w:szCs w:val="20"/>
        </w:rPr>
      </w:pPr>
      <w:r w:rsidRPr="004F3605">
        <w:rPr>
          <w:rFonts w:ascii="Times New Roman" w:hAnsi="Times New Roman"/>
          <w:sz w:val="20"/>
          <w:szCs w:val="20"/>
          <w:vertAlign w:val="superscript"/>
        </w:rPr>
        <w:t>a</w:t>
      </w:r>
      <w:r w:rsidRPr="004F3605">
        <w:rPr>
          <w:rFonts w:ascii="Times New Roman" w:hAnsi="Times New Roman"/>
          <w:sz w:val="20"/>
          <w:szCs w:val="20"/>
        </w:rPr>
        <w:t>Analysis was performed using multivariable linear regression</w:t>
      </w:r>
      <w:r w:rsidR="0006332E" w:rsidRPr="004F3605">
        <w:rPr>
          <w:rFonts w:ascii="Times New Roman" w:hAnsi="Times New Roman"/>
          <w:sz w:val="20"/>
          <w:szCs w:val="20"/>
        </w:rPr>
        <w:t xml:space="preserve"> model. CI, confidence interval</w:t>
      </w:r>
    </w:p>
    <w:p w14:paraId="00D52EEB" w14:textId="7CC2CEE6" w:rsidR="00D402A8" w:rsidRPr="00871360" w:rsidRDefault="005A18A8" w:rsidP="00871360">
      <w:pPr>
        <w:pStyle w:val="NoSpacing"/>
        <w:rPr>
          <w:rFonts w:ascii="Times New Roman" w:hAnsi="Times New Roman"/>
          <w:sz w:val="20"/>
          <w:szCs w:val="20"/>
        </w:rPr>
      </w:pPr>
      <w:r w:rsidRPr="004F3605">
        <w:rPr>
          <w:rFonts w:ascii="Times New Roman" w:hAnsi="Times New Roman"/>
          <w:sz w:val="20"/>
          <w:szCs w:val="20"/>
          <w:vertAlign w:val="superscript"/>
        </w:rPr>
        <w:t>b</w:t>
      </w:r>
      <w:r w:rsidRPr="004F3605">
        <w:rPr>
          <w:rFonts w:ascii="Times New Roman" w:hAnsi="Times New Roman"/>
          <w:sz w:val="20"/>
          <w:szCs w:val="20"/>
        </w:rPr>
        <w:t>Analysis was performed using multivariable binary logistic regression model. OR, odds ratio; CI, confidenc</w:t>
      </w:r>
      <w:r w:rsidR="0006332E" w:rsidRPr="004F3605">
        <w:rPr>
          <w:rFonts w:ascii="Times New Roman" w:hAnsi="Times New Roman"/>
          <w:sz w:val="20"/>
          <w:szCs w:val="20"/>
        </w:rPr>
        <w:t>e interval</w:t>
      </w:r>
    </w:p>
    <w:sectPr w:rsidR="00D402A8" w:rsidRPr="00871360" w:rsidSect="009B484C">
      <w:pgSz w:w="12240" w:h="15840"/>
      <w:pgMar w:top="1134" w:right="1134" w:bottom="1134" w:left="1134"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2F83C" w14:textId="77777777" w:rsidR="00101A5F" w:rsidRDefault="00101A5F" w:rsidP="00E00A55">
      <w:pPr>
        <w:spacing w:after="0" w:line="240" w:lineRule="auto"/>
      </w:pPr>
      <w:r>
        <w:separator/>
      </w:r>
    </w:p>
  </w:endnote>
  <w:endnote w:type="continuationSeparator" w:id="0">
    <w:p w14:paraId="7A7D6F4D" w14:textId="77777777" w:rsidR="00101A5F" w:rsidRDefault="00101A5F" w:rsidP="00E00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AdvTT2a1c7c1f">
    <w:panose1 w:val="00000000000000000000"/>
    <w:charset w:val="00"/>
    <w:family w:val="roman"/>
    <w:notTrueType/>
    <w:pitch w:val="default"/>
    <w:sig w:usb0="00000003" w:usb1="00000000" w:usb2="00000000" w:usb3="00000000" w:csb0="00000001" w:csb1="00000000"/>
  </w:font>
  <w:font w:name="AdvOT1ef757c0">
    <w:altName w:val="SimSun"/>
    <w:panose1 w:val="00000000000000000000"/>
    <w:charset w:val="86"/>
    <w:family w:val="auto"/>
    <w:notTrueType/>
    <w:pitch w:val="default"/>
    <w:sig w:usb0="00000001" w:usb1="080E0000" w:usb2="00000010" w:usb3="00000000" w:csb0="00040000" w:csb1="00000000"/>
  </w:font>
  <w:font w:name="TimesLTStd-Roman">
    <w:altName w:val="Arial Unicode MS"/>
    <w:panose1 w:val="00000000000000000000"/>
    <w:charset w:val="00"/>
    <w:family w:val="auto"/>
    <w:notTrueType/>
    <w:pitch w:val="default"/>
    <w:sig w:usb0="00000000" w:usb1="080E0000" w:usb2="00000010" w:usb3="00000000" w:csb0="00040001" w:csb1="00000000"/>
  </w:font>
  <w:font w:name="AdvOT596495f2+20">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106302"/>
      <w:docPartObj>
        <w:docPartGallery w:val="Page Numbers (Bottom of Page)"/>
        <w:docPartUnique/>
      </w:docPartObj>
    </w:sdtPr>
    <w:sdtEndPr>
      <w:rPr>
        <w:noProof/>
      </w:rPr>
    </w:sdtEndPr>
    <w:sdtContent>
      <w:p w14:paraId="2292CFD7" w14:textId="005BC101" w:rsidR="00101A5F" w:rsidRDefault="00101A5F">
        <w:pPr>
          <w:pStyle w:val="Footer"/>
          <w:jc w:val="right"/>
        </w:pPr>
        <w:r>
          <w:fldChar w:fldCharType="begin"/>
        </w:r>
        <w:r>
          <w:instrText xml:space="preserve"> PAGE   \* MERGEFORMAT </w:instrText>
        </w:r>
        <w:r>
          <w:fldChar w:fldCharType="separate"/>
        </w:r>
        <w:r w:rsidR="00D92E4A">
          <w:rPr>
            <w:noProof/>
          </w:rPr>
          <w:t>1</w:t>
        </w:r>
        <w:r>
          <w:rPr>
            <w:noProof/>
          </w:rPr>
          <w:fldChar w:fldCharType="end"/>
        </w:r>
      </w:p>
    </w:sdtContent>
  </w:sdt>
  <w:p w14:paraId="7A475F08" w14:textId="77777777" w:rsidR="00101A5F" w:rsidRDefault="00101A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33B8F" w14:textId="77777777" w:rsidR="00101A5F" w:rsidRDefault="00101A5F" w:rsidP="00E00A55">
      <w:pPr>
        <w:spacing w:after="0" w:line="240" w:lineRule="auto"/>
      </w:pPr>
      <w:r>
        <w:separator/>
      </w:r>
    </w:p>
  </w:footnote>
  <w:footnote w:type="continuationSeparator" w:id="0">
    <w:p w14:paraId="51D04CDA" w14:textId="77777777" w:rsidR="00101A5F" w:rsidRDefault="00101A5F" w:rsidP="00E00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2168695"/>
      <w:docPartObj>
        <w:docPartGallery w:val="Page Numbers (Top of Page)"/>
        <w:docPartUnique/>
      </w:docPartObj>
    </w:sdtPr>
    <w:sdtEndPr>
      <w:rPr>
        <w:noProof/>
      </w:rPr>
    </w:sdtEndPr>
    <w:sdtContent>
      <w:p w14:paraId="6866D26C" w14:textId="7AE00919" w:rsidR="00101A5F" w:rsidRDefault="00101A5F">
        <w:pPr>
          <w:pStyle w:val="Header"/>
          <w:jc w:val="right"/>
        </w:pPr>
        <w:r>
          <w:fldChar w:fldCharType="begin"/>
        </w:r>
        <w:r>
          <w:instrText xml:space="preserve"> PAGE   \* MERGEFORMAT </w:instrText>
        </w:r>
        <w:r>
          <w:fldChar w:fldCharType="separate"/>
        </w:r>
        <w:r w:rsidR="00D92E4A">
          <w:rPr>
            <w:noProof/>
          </w:rPr>
          <w:t>1</w:t>
        </w:r>
        <w:r>
          <w:rPr>
            <w:noProof/>
          </w:rPr>
          <w:fldChar w:fldCharType="end"/>
        </w:r>
      </w:p>
    </w:sdtContent>
  </w:sdt>
  <w:p w14:paraId="2A9A8C73" w14:textId="77777777" w:rsidR="00101A5F" w:rsidRDefault="00101A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658DF"/>
    <w:multiLevelType w:val="hybridMultilevel"/>
    <w:tmpl w:val="52D41458"/>
    <w:lvl w:ilvl="0" w:tplc="C8CCB1A6">
      <w:start w:val="1"/>
      <w:numFmt w:val="decimal"/>
      <w:lvlText w:val="%1."/>
      <w:lvlJc w:val="left"/>
      <w:pPr>
        <w:ind w:left="720" w:hanging="360"/>
      </w:pPr>
      <w:rPr>
        <w:rFonts w:ascii="Times New Roman" w:eastAsiaTheme="minorEastAsia" w:hAnsi="Times New Roman" w:cstheme="min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7C32512"/>
    <w:multiLevelType w:val="hybridMultilevel"/>
    <w:tmpl w:val="B710680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351E7D5A"/>
    <w:multiLevelType w:val="hybridMultilevel"/>
    <w:tmpl w:val="52D41458"/>
    <w:lvl w:ilvl="0" w:tplc="C8CCB1A6">
      <w:start w:val="1"/>
      <w:numFmt w:val="decimal"/>
      <w:lvlText w:val="%1."/>
      <w:lvlJc w:val="left"/>
      <w:pPr>
        <w:ind w:left="720" w:hanging="360"/>
      </w:pPr>
      <w:rPr>
        <w:rFonts w:ascii="Times New Roman" w:eastAsiaTheme="minorEastAsia" w:hAnsi="Times New Roman" w:cstheme="min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3D301F61"/>
    <w:multiLevelType w:val="hybridMultilevel"/>
    <w:tmpl w:val="0938204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47624F68"/>
    <w:multiLevelType w:val="hybridMultilevel"/>
    <w:tmpl w:val="296EA63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5DC060DC"/>
    <w:multiLevelType w:val="hybridMultilevel"/>
    <w:tmpl w:val="47C2479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6D5D5294"/>
    <w:multiLevelType w:val="hybridMultilevel"/>
    <w:tmpl w:val="95FA0D4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51"/>
    <w:rsid w:val="00000B70"/>
    <w:rsid w:val="00002781"/>
    <w:rsid w:val="00002D02"/>
    <w:rsid w:val="00003B15"/>
    <w:rsid w:val="000045CD"/>
    <w:rsid w:val="00005EE1"/>
    <w:rsid w:val="00007721"/>
    <w:rsid w:val="00007DEF"/>
    <w:rsid w:val="00007ED6"/>
    <w:rsid w:val="000112DB"/>
    <w:rsid w:val="0001494C"/>
    <w:rsid w:val="00014CAE"/>
    <w:rsid w:val="00015620"/>
    <w:rsid w:val="000220BD"/>
    <w:rsid w:val="000222B8"/>
    <w:rsid w:val="00024FF2"/>
    <w:rsid w:val="000276C4"/>
    <w:rsid w:val="00027AC3"/>
    <w:rsid w:val="00031F63"/>
    <w:rsid w:val="00032C82"/>
    <w:rsid w:val="00035B65"/>
    <w:rsid w:val="0004164D"/>
    <w:rsid w:val="00044703"/>
    <w:rsid w:val="00044F6E"/>
    <w:rsid w:val="000517E4"/>
    <w:rsid w:val="00051BE7"/>
    <w:rsid w:val="0005204C"/>
    <w:rsid w:val="000549B2"/>
    <w:rsid w:val="00055EA6"/>
    <w:rsid w:val="0005693F"/>
    <w:rsid w:val="00056A40"/>
    <w:rsid w:val="00057255"/>
    <w:rsid w:val="00057AD3"/>
    <w:rsid w:val="00057B1B"/>
    <w:rsid w:val="0006141C"/>
    <w:rsid w:val="00062465"/>
    <w:rsid w:val="0006332E"/>
    <w:rsid w:val="0006453F"/>
    <w:rsid w:val="000659C3"/>
    <w:rsid w:val="00065D00"/>
    <w:rsid w:val="000713D3"/>
    <w:rsid w:val="000738A3"/>
    <w:rsid w:val="0007669F"/>
    <w:rsid w:val="00076735"/>
    <w:rsid w:val="00076B10"/>
    <w:rsid w:val="00082615"/>
    <w:rsid w:val="00084B87"/>
    <w:rsid w:val="00086EDC"/>
    <w:rsid w:val="00092EE4"/>
    <w:rsid w:val="000936C4"/>
    <w:rsid w:val="00094C61"/>
    <w:rsid w:val="00095F97"/>
    <w:rsid w:val="000A03F3"/>
    <w:rsid w:val="000A5586"/>
    <w:rsid w:val="000B4714"/>
    <w:rsid w:val="000C05D0"/>
    <w:rsid w:val="000C0833"/>
    <w:rsid w:val="000C2ABA"/>
    <w:rsid w:val="000C5DC3"/>
    <w:rsid w:val="000C5E3A"/>
    <w:rsid w:val="000C7976"/>
    <w:rsid w:val="000C7C25"/>
    <w:rsid w:val="000C7C27"/>
    <w:rsid w:val="000D1519"/>
    <w:rsid w:val="000D3665"/>
    <w:rsid w:val="000D38B9"/>
    <w:rsid w:val="000D3F62"/>
    <w:rsid w:val="000D6948"/>
    <w:rsid w:val="000D6FBE"/>
    <w:rsid w:val="000E4324"/>
    <w:rsid w:val="000E4629"/>
    <w:rsid w:val="000E482F"/>
    <w:rsid w:val="000E6DBF"/>
    <w:rsid w:val="000F04E3"/>
    <w:rsid w:val="000F1D42"/>
    <w:rsid w:val="000F532C"/>
    <w:rsid w:val="000F5C24"/>
    <w:rsid w:val="000F6D16"/>
    <w:rsid w:val="00100E99"/>
    <w:rsid w:val="001013BE"/>
    <w:rsid w:val="00101A5F"/>
    <w:rsid w:val="0010253B"/>
    <w:rsid w:val="00104639"/>
    <w:rsid w:val="0010493B"/>
    <w:rsid w:val="001049CC"/>
    <w:rsid w:val="001066DA"/>
    <w:rsid w:val="001071DB"/>
    <w:rsid w:val="001101CB"/>
    <w:rsid w:val="001107CE"/>
    <w:rsid w:val="001122B6"/>
    <w:rsid w:val="001133AB"/>
    <w:rsid w:val="00113532"/>
    <w:rsid w:val="00114AF8"/>
    <w:rsid w:val="00116D8A"/>
    <w:rsid w:val="00117EF2"/>
    <w:rsid w:val="00120E1B"/>
    <w:rsid w:val="00121DF1"/>
    <w:rsid w:val="00125E6E"/>
    <w:rsid w:val="00126E50"/>
    <w:rsid w:val="001300C9"/>
    <w:rsid w:val="001317BB"/>
    <w:rsid w:val="00132D6C"/>
    <w:rsid w:val="00140A8B"/>
    <w:rsid w:val="00144B11"/>
    <w:rsid w:val="001450FC"/>
    <w:rsid w:val="00145B2C"/>
    <w:rsid w:val="00147A14"/>
    <w:rsid w:val="00150278"/>
    <w:rsid w:val="00150B2A"/>
    <w:rsid w:val="00150B6C"/>
    <w:rsid w:val="00150D67"/>
    <w:rsid w:val="00154A82"/>
    <w:rsid w:val="00155A14"/>
    <w:rsid w:val="001626C6"/>
    <w:rsid w:val="00166B49"/>
    <w:rsid w:val="00166EFD"/>
    <w:rsid w:val="00171372"/>
    <w:rsid w:val="001724D8"/>
    <w:rsid w:val="00173060"/>
    <w:rsid w:val="0017381C"/>
    <w:rsid w:val="00174020"/>
    <w:rsid w:val="00175E98"/>
    <w:rsid w:val="00176AAB"/>
    <w:rsid w:val="001817B7"/>
    <w:rsid w:val="001839D5"/>
    <w:rsid w:val="00184B2A"/>
    <w:rsid w:val="00185341"/>
    <w:rsid w:val="00187E17"/>
    <w:rsid w:val="00190345"/>
    <w:rsid w:val="001938C8"/>
    <w:rsid w:val="001A173C"/>
    <w:rsid w:val="001A251A"/>
    <w:rsid w:val="001A453F"/>
    <w:rsid w:val="001A54AF"/>
    <w:rsid w:val="001A5AAF"/>
    <w:rsid w:val="001A679E"/>
    <w:rsid w:val="001A6A21"/>
    <w:rsid w:val="001B0316"/>
    <w:rsid w:val="001B0DF2"/>
    <w:rsid w:val="001B2082"/>
    <w:rsid w:val="001B4257"/>
    <w:rsid w:val="001B4CC9"/>
    <w:rsid w:val="001B5F48"/>
    <w:rsid w:val="001B6924"/>
    <w:rsid w:val="001B6FB3"/>
    <w:rsid w:val="001B7711"/>
    <w:rsid w:val="001C053E"/>
    <w:rsid w:val="001C0876"/>
    <w:rsid w:val="001C1497"/>
    <w:rsid w:val="001C252D"/>
    <w:rsid w:val="001C47EB"/>
    <w:rsid w:val="001C5A58"/>
    <w:rsid w:val="001C7AAD"/>
    <w:rsid w:val="001D0261"/>
    <w:rsid w:val="001D089B"/>
    <w:rsid w:val="001D0F7C"/>
    <w:rsid w:val="001D13DA"/>
    <w:rsid w:val="001D1F53"/>
    <w:rsid w:val="001D2106"/>
    <w:rsid w:val="001D39F3"/>
    <w:rsid w:val="001D40C9"/>
    <w:rsid w:val="001D5930"/>
    <w:rsid w:val="001D5FD0"/>
    <w:rsid w:val="001D67DB"/>
    <w:rsid w:val="001E4293"/>
    <w:rsid w:val="001E4F46"/>
    <w:rsid w:val="001E5B2D"/>
    <w:rsid w:val="001E5C28"/>
    <w:rsid w:val="001F33BE"/>
    <w:rsid w:val="001F4137"/>
    <w:rsid w:val="002011C1"/>
    <w:rsid w:val="00202722"/>
    <w:rsid w:val="00204DA5"/>
    <w:rsid w:val="002055D5"/>
    <w:rsid w:val="00210572"/>
    <w:rsid w:val="002122DF"/>
    <w:rsid w:val="00212F03"/>
    <w:rsid w:val="0021429C"/>
    <w:rsid w:val="00214CA7"/>
    <w:rsid w:val="00215171"/>
    <w:rsid w:val="00216051"/>
    <w:rsid w:val="00216AB7"/>
    <w:rsid w:val="00220EE3"/>
    <w:rsid w:val="00220F40"/>
    <w:rsid w:val="0022332A"/>
    <w:rsid w:val="00224486"/>
    <w:rsid w:val="00225295"/>
    <w:rsid w:val="002262AB"/>
    <w:rsid w:val="00226502"/>
    <w:rsid w:val="00227BFD"/>
    <w:rsid w:val="00230A5B"/>
    <w:rsid w:val="00234B33"/>
    <w:rsid w:val="00234CF3"/>
    <w:rsid w:val="0023651D"/>
    <w:rsid w:val="00237298"/>
    <w:rsid w:val="002375DC"/>
    <w:rsid w:val="00237DDA"/>
    <w:rsid w:val="00244807"/>
    <w:rsid w:val="002450DC"/>
    <w:rsid w:val="00245F34"/>
    <w:rsid w:val="0024692D"/>
    <w:rsid w:val="0025339F"/>
    <w:rsid w:val="0025344A"/>
    <w:rsid w:val="00253615"/>
    <w:rsid w:val="002554B0"/>
    <w:rsid w:val="00255C32"/>
    <w:rsid w:val="002576B8"/>
    <w:rsid w:val="002579BC"/>
    <w:rsid w:val="00260A7E"/>
    <w:rsid w:val="0026232A"/>
    <w:rsid w:val="00264093"/>
    <w:rsid w:val="0026493B"/>
    <w:rsid w:val="002713B2"/>
    <w:rsid w:val="00273440"/>
    <w:rsid w:val="00277A34"/>
    <w:rsid w:val="00281D77"/>
    <w:rsid w:val="00284753"/>
    <w:rsid w:val="00285BB6"/>
    <w:rsid w:val="002924C6"/>
    <w:rsid w:val="00293046"/>
    <w:rsid w:val="002930E8"/>
    <w:rsid w:val="00294560"/>
    <w:rsid w:val="002959C4"/>
    <w:rsid w:val="002961CC"/>
    <w:rsid w:val="00297499"/>
    <w:rsid w:val="00297BA3"/>
    <w:rsid w:val="002A3955"/>
    <w:rsid w:val="002A43DC"/>
    <w:rsid w:val="002A702E"/>
    <w:rsid w:val="002B0643"/>
    <w:rsid w:val="002B2E3B"/>
    <w:rsid w:val="002B4431"/>
    <w:rsid w:val="002B5C8E"/>
    <w:rsid w:val="002C001A"/>
    <w:rsid w:val="002C0573"/>
    <w:rsid w:val="002C0FAC"/>
    <w:rsid w:val="002D03AB"/>
    <w:rsid w:val="002D05C8"/>
    <w:rsid w:val="002D2AF6"/>
    <w:rsid w:val="002D5D56"/>
    <w:rsid w:val="002D698F"/>
    <w:rsid w:val="002D7B45"/>
    <w:rsid w:val="002E0D52"/>
    <w:rsid w:val="002E17C4"/>
    <w:rsid w:val="002E3225"/>
    <w:rsid w:val="002E47FD"/>
    <w:rsid w:val="002E48ED"/>
    <w:rsid w:val="002E6B16"/>
    <w:rsid w:val="002E6B88"/>
    <w:rsid w:val="002F07A3"/>
    <w:rsid w:val="002F080A"/>
    <w:rsid w:val="002F0C6E"/>
    <w:rsid w:val="002F166F"/>
    <w:rsid w:val="002F1861"/>
    <w:rsid w:val="002F358C"/>
    <w:rsid w:val="002F55C9"/>
    <w:rsid w:val="002F673C"/>
    <w:rsid w:val="0030014A"/>
    <w:rsid w:val="0030070E"/>
    <w:rsid w:val="00301DE0"/>
    <w:rsid w:val="003024D6"/>
    <w:rsid w:val="003025FB"/>
    <w:rsid w:val="00302787"/>
    <w:rsid w:val="003046A4"/>
    <w:rsid w:val="00305138"/>
    <w:rsid w:val="003068B5"/>
    <w:rsid w:val="003073E9"/>
    <w:rsid w:val="00307A0C"/>
    <w:rsid w:val="00307FEE"/>
    <w:rsid w:val="00310FC9"/>
    <w:rsid w:val="003151C3"/>
    <w:rsid w:val="003153AC"/>
    <w:rsid w:val="00321299"/>
    <w:rsid w:val="00325E93"/>
    <w:rsid w:val="00326171"/>
    <w:rsid w:val="003262E3"/>
    <w:rsid w:val="00330304"/>
    <w:rsid w:val="0033167D"/>
    <w:rsid w:val="00331BBE"/>
    <w:rsid w:val="00331D94"/>
    <w:rsid w:val="00332F8E"/>
    <w:rsid w:val="00335087"/>
    <w:rsid w:val="003353C5"/>
    <w:rsid w:val="003357C7"/>
    <w:rsid w:val="00336106"/>
    <w:rsid w:val="00336274"/>
    <w:rsid w:val="003417D0"/>
    <w:rsid w:val="0034447B"/>
    <w:rsid w:val="0034625F"/>
    <w:rsid w:val="003475BD"/>
    <w:rsid w:val="00355D70"/>
    <w:rsid w:val="00357A21"/>
    <w:rsid w:val="00361B02"/>
    <w:rsid w:val="00363D65"/>
    <w:rsid w:val="0036442F"/>
    <w:rsid w:val="0036499B"/>
    <w:rsid w:val="00366B74"/>
    <w:rsid w:val="0037171F"/>
    <w:rsid w:val="00372763"/>
    <w:rsid w:val="00375817"/>
    <w:rsid w:val="00380719"/>
    <w:rsid w:val="00383BB5"/>
    <w:rsid w:val="003876D4"/>
    <w:rsid w:val="0039188C"/>
    <w:rsid w:val="003963C9"/>
    <w:rsid w:val="003964EA"/>
    <w:rsid w:val="003A1905"/>
    <w:rsid w:val="003A22EC"/>
    <w:rsid w:val="003A2644"/>
    <w:rsid w:val="003A2B5B"/>
    <w:rsid w:val="003A351E"/>
    <w:rsid w:val="003A7185"/>
    <w:rsid w:val="003B4953"/>
    <w:rsid w:val="003B4D50"/>
    <w:rsid w:val="003B50B2"/>
    <w:rsid w:val="003B518E"/>
    <w:rsid w:val="003B7C7F"/>
    <w:rsid w:val="003C0E8B"/>
    <w:rsid w:val="003C1827"/>
    <w:rsid w:val="003C4657"/>
    <w:rsid w:val="003C4836"/>
    <w:rsid w:val="003C693F"/>
    <w:rsid w:val="003D0521"/>
    <w:rsid w:val="003D24DE"/>
    <w:rsid w:val="003D307E"/>
    <w:rsid w:val="003D3DE4"/>
    <w:rsid w:val="003D4CA2"/>
    <w:rsid w:val="003D5746"/>
    <w:rsid w:val="003D615D"/>
    <w:rsid w:val="003D69E6"/>
    <w:rsid w:val="003D6F59"/>
    <w:rsid w:val="003E0E2F"/>
    <w:rsid w:val="003E0F45"/>
    <w:rsid w:val="003E1359"/>
    <w:rsid w:val="003E4731"/>
    <w:rsid w:val="003F03C1"/>
    <w:rsid w:val="003F2AFB"/>
    <w:rsid w:val="003F3574"/>
    <w:rsid w:val="003F4E7F"/>
    <w:rsid w:val="003F6A5E"/>
    <w:rsid w:val="003F6BC5"/>
    <w:rsid w:val="003F71EE"/>
    <w:rsid w:val="003F7E88"/>
    <w:rsid w:val="00400785"/>
    <w:rsid w:val="004025C8"/>
    <w:rsid w:val="00402A4D"/>
    <w:rsid w:val="00407F12"/>
    <w:rsid w:val="0041284D"/>
    <w:rsid w:val="00413C84"/>
    <w:rsid w:val="004141C5"/>
    <w:rsid w:val="00420E45"/>
    <w:rsid w:val="00426C75"/>
    <w:rsid w:val="004271E9"/>
    <w:rsid w:val="00427208"/>
    <w:rsid w:val="00432602"/>
    <w:rsid w:val="00433831"/>
    <w:rsid w:val="004372F0"/>
    <w:rsid w:val="004407FC"/>
    <w:rsid w:val="004410F1"/>
    <w:rsid w:val="00441111"/>
    <w:rsid w:val="00442B1B"/>
    <w:rsid w:val="00445131"/>
    <w:rsid w:val="00454742"/>
    <w:rsid w:val="00454DED"/>
    <w:rsid w:val="0045510B"/>
    <w:rsid w:val="0045594D"/>
    <w:rsid w:val="00455C29"/>
    <w:rsid w:val="004567F4"/>
    <w:rsid w:val="00457594"/>
    <w:rsid w:val="0046070B"/>
    <w:rsid w:val="004630CE"/>
    <w:rsid w:val="0046517E"/>
    <w:rsid w:val="0046639B"/>
    <w:rsid w:val="00466E5B"/>
    <w:rsid w:val="00470692"/>
    <w:rsid w:val="0047408E"/>
    <w:rsid w:val="00475818"/>
    <w:rsid w:val="004769E1"/>
    <w:rsid w:val="00480537"/>
    <w:rsid w:val="004805BF"/>
    <w:rsid w:val="0048259B"/>
    <w:rsid w:val="00482C52"/>
    <w:rsid w:val="004850C0"/>
    <w:rsid w:val="004865CB"/>
    <w:rsid w:val="00486DAA"/>
    <w:rsid w:val="0049283D"/>
    <w:rsid w:val="00492D53"/>
    <w:rsid w:val="00492F8C"/>
    <w:rsid w:val="004A0BC4"/>
    <w:rsid w:val="004A116A"/>
    <w:rsid w:val="004A2AC7"/>
    <w:rsid w:val="004A2CF7"/>
    <w:rsid w:val="004A455B"/>
    <w:rsid w:val="004A7965"/>
    <w:rsid w:val="004B1E55"/>
    <w:rsid w:val="004B2318"/>
    <w:rsid w:val="004B4B9A"/>
    <w:rsid w:val="004B4F70"/>
    <w:rsid w:val="004B6074"/>
    <w:rsid w:val="004B709A"/>
    <w:rsid w:val="004C2D3C"/>
    <w:rsid w:val="004C69E5"/>
    <w:rsid w:val="004C6DE4"/>
    <w:rsid w:val="004D118A"/>
    <w:rsid w:val="004D206B"/>
    <w:rsid w:val="004E011C"/>
    <w:rsid w:val="004E0390"/>
    <w:rsid w:val="004E1296"/>
    <w:rsid w:val="004E298D"/>
    <w:rsid w:val="004E3417"/>
    <w:rsid w:val="004E5CE0"/>
    <w:rsid w:val="004E647C"/>
    <w:rsid w:val="004E77B8"/>
    <w:rsid w:val="004E7AEE"/>
    <w:rsid w:val="004E7B45"/>
    <w:rsid w:val="004F17EC"/>
    <w:rsid w:val="004F2E57"/>
    <w:rsid w:val="004F34FB"/>
    <w:rsid w:val="004F3605"/>
    <w:rsid w:val="004F45C9"/>
    <w:rsid w:val="004F49B5"/>
    <w:rsid w:val="004F4FF0"/>
    <w:rsid w:val="004F5BE0"/>
    <w:rsid w:val="004F6E79"/>
    <w:rsid w:val="00503F51"/>
    <w:rsid w:val="005040EE"/>
    <w:rsid w:val="0050413E"/>
    <w:rsid w:val="00504940"/>
    <w:rsid w:val="0050575E"/>
    <w:rsid w:val="00505C95"/>
    <w:rsid w:val="00507A4D"/>
    <w:rsid w:val="005105C7"/>
    <w:rsid w:val="005124FB"/>
    <w:rsid w:val="00513724"/>
    <w:rsid w:val="00517CDE"/>
    <w:rsid w:val="00520F89"/>
    <w:rsid w:val="005253F2"/>
    <w:rsid w:val="005311C3"/>
    <w:rsid w:val="00532030"/>
    <w:rsid w:val="005332B9"/>
    <w:rsid w:val="00533FEC"/>
    <w:rsid w:val="00534E5E"/>
    <w:rsid w:val="0053589A"/>
    <w:rsid w:val="00536C40"/>
    <w:rsid w:val="00542B54"/>
    <w:rsid w:val="005436E7"/>
    <w:rsid w:val="005444FB"/>
    <w:rsid w:val="00544932"/>
    <w:rsid w:val="00544938"/>
    <w:rsid w:val="00544F5C"/>
    <w:rsid w:val="00545718"/>
    <w:rsid w:val="005458B8"/>
    <w:rsid w:val="00553E21"/>
    <w:rsid w:val="005542A1"/>
    <w:rsid w:val="005557B5"/>
    <w:rsid w:val="00560D83"/>
    <w:rsid w:val="005615B0"/>
    <w:rsid w:val="005619AA"/>
    <w:rsid w:val="00561D78"/>
    <w:rsid w:val="00564124"/>
    <w:rsid w:val="00564922"/>
    <w:rsid w:val="00564E14"/>
    <w:rsid w:val="00565033"/>
    <w:rsid w:val="0056528E"/>
    <w:rsid w:val="005673FA"/>
    <w:rsid w:val="00574E88"/>
    <w:rsid w:val="00577804"/>
    <w:rsid w:val="00580F92"/>
    <w:rsid w:val="00581673"/>
    <w:rsid w:val="00591739"/>
    <w:rsid w:val="00591BB7"/>
    <w:rsid w:val="00593CC9"/>
    <w:rsid w:val="005941EF"/>
    <w:rsid w:val="00594BDB"/>
    <w:rsid w:val="00595916"/>
    <w:rsid w:val="0059689F"/>
    <w:rsid w:val="00596FDB"/>
    <w:rsid w:val="00597DC1"/>
    <w:rsid w:val="005A18A8"/>
    <w:rsid w:val="005A1F1E"/>
    <w:rsid w:val="005A2360"/>
    <w:rsid w:val="005A3098"/>
    <w:rsid w:val="005A785A"/>
    <w:rsid w:val="005A7A7D"/>
    <w:rsid w:val="005A7D29"/>
    <w:rsid w:val="005B17C7"/>
    <w:rsid w:val="005B2E66"/>
    <w:rsid w:val="005B3CC9"/>
    <w:rsid w:val="005B5512"/>
    <w:rsid w:val="005B6C48"/>
    <w:rsid w:val="005B733D"/>
    <w:rsid w:val="005C1B33"/>
    <w:rsid w:val="005C1CF7"/>
    <w:rsid w:val="005C3757"/>
    <w:rsid w:val="005C3B84"/>
    <w:rsid w:val="005C3B9C"/>
    <w:rsid w:val="005C41F2"/>
    <w:rsid w:val="005C5359"/>
    <w:rsid w:val="005C6EC2"/>
    <w:rsid w:val="005C70CF"/>
    <w:rsid w:val="005D033D"/>
    <w:rsid w:val="005D06F4"/>
    <w:rsid w:val="005D41E8"/>
    <w:rsid w:val="005D53C1"/>
    <w:rsid w:val="005D6056"/>
    <w:rsid w:val="005D62B1"/>
    <w:rsid w:val="005D62BF"/>
    <w:rsid w:val="005E0FA6"/>
    <w:rsid w:val="005E112D"/>
    <w:rsid w:val="005F078C"/>
    <w:rsid w:val="005F1C2C"/>
    <w:rsid w:val="005F4EF3"/>
    <w:rsid w:val="005F6F5C"/>
    <w:rsid w:val="005F7CDC"/>
    <w:rsid w:val="005F7DB1"/>
    <w:rsid w:val="00600FCF"/>
    <w:rsid w:val="00601189"/>
    <w:rsid w:val="006037DE"/>
    <w:rsid w:val="00604E5C"/>
    <w:rsid w:val="00605B65"/>
    <w:rsid w:val="0060600F"/>
    <w:rsid w:val="006066ED"/>
    <w:rsid w:val="00610326"/>
    <w:rsid w:val="0061105D"/>
    <w:rsid w:val="0061347C"/>
    <w:rsid w:val="006145C1"/>
    <w:rsid w:val="00614689"/>
    <w:rsid w:val="00614C20"/>
    <w:rsid w:val="00615BCF"/>
    <w:rsid w:val="00623295"/>
    <w:rsid w:val="0062350F"/>
    <w:rsid w:val="00623CE3"/>
    <w:rsid w:val="00626972"/>
    <w:rsid w:val="00627C80"/>
    <w:rsid w:val="00630951"/>
    <w:rsid w:val="00630AF8"/>
    <w:rsid w:val="006323AD"/>
    <w:rsid w:val="00632496"/>
    <w:rsid w:val="0063394E"/>
    <w:rsid w:val="0063563A"/>
    <w:rsid w:val="00635A60"/>
    <w:rsid w:val="00636E4E"/>
    <w:rsid w:val="006376E4"/>
    <w:rsid w:val="0064035B"/>
    <w:rsid w:val="006406C6"/>
    <w:rsid w:val="00642EA5"/>
    <w:rsid w:val="0064309F"/>
    <w:rsid w:val="006438B9"/>
    <w:rsid w:val="0064545D"/>
    <w:rsid w:val="0064690A"/>
    <w:rsid w:val="00646B5B"/>
    <w:rsid w:val="0064705C"/>
    <w:rsid w:val="00652797"/>
    <w:rsid w:val="00652A9D"/>
    <w:rsid w:val="006548F2"/>
    <w:rsid w:val="0065752B"/>
    <w:rsid w:val="00657EBB"/>
    <w:rsid w:val="00660342"/>
    <w:rsid w:val="00663E83"/>
    <w:rsid w:val="006641F0"/>
    <w:rsid w:val="00665BDD"/>
    <w:rsid w:val="006669A9"/>
    <w:rsid w:val="006670D8"/>
    <w:rsid w:val="0066759A"/>
    <w:rsid w:val="006679C7"/>
    <w:rsid w:val="00671C53"/>
    <w:rsid w:val="00671C6C"/>
    <w:rsid w:val="006749EF"/>
    <w:rsid w:val="00677FA1"/>
    <w:rsid w:val="006814E0"/>
    <w:rsid w:val="00684FF5"/>
    <w:rsid w:val="006879E9"/>
    <w:rsid w:val="00687A84"/>
    <w:rsid w:val="00690F30"/>
    <w:rsid w:val="006913EB"/>
    <w:rsid w:val="00692872"/>
    <w:rsid w:val="006936F3"/>
    <w:rsid w:val="0069435D"/>
    <w:rsid w:val="0069512D"/>
    <w:rsid w:val="0069565E"/>
    <w:rsid w:val="006959B2"/>
    <w:rsid w:val="00695D55"/>
    <w:rsid w:val="006A148B"/>
    <w:rsid w:val="006A2113"/>
    <w:rsid w:val="006A72BF"/>
    <w:rsid w:val="006B43D8"/>
    <w:rsid w:val="006B62D0"/>
    <w:rsid w:val="006B6522"/>
    <w:rsid w:val="006B783E"/>
    <w:rsid w:val="006C0F83"/>
    <w:rsid w:val="006C26AA"/>
    <w:rsid w:val="006C33AA"/>
    <w:rsid w:val="006C3843"/>
    <w:rsid w:val="006C5810"/>
    <w:rsid w:val="006C676C"/>
    <w:rsid w:val="006D321E"/>
    <w:rsid w:val="006D3A11"/>
    <w:rsid w:val="006D7244"/>
    <w:rsid w:val="006D7E39"/>
    <w:rsid w:val="006E29AD"/>
    <w:rsid w:val="006E37B6"/>
    <w:rsid w:val="006E3F1C"/>
    <w:rsid w:val="006E6F53"/>
    <w:rsid w:val="006E76BB"/>
    <w:rsid w:val="006E7C13"/>
    <w:rsid w:val="006F0607"/>
    <w:rsid w:val="006F119A"/>
    <w:rsid w:val="006F1B05"/>
    <w:rsid w:val="006F36A0"/>
    <w:rsid w:val="006F6BE1"/>
    <w:rsid w:val="006F772A"/>
    <w:rsid w:val="007005C2"/>
    <w:rsid w:val="0070265D"/>
    <w:rsid w:val="007052B3"/>
    <w:rsid w:val="0070562F"/>
    <w:rsid w:val="0070604B"/>
    <w:rsid w:val="00707BC6"/>
    <w:rsid w:val="00710AD1"/>
    <w:rsid w:val="007125F1"/>
    <w:rsid w:val="00712A29"/>
    <w:rsid w:val="00713E3B"/>
    <w:rsid w:val="00713F6C"/>
    <w:rsid w:val="00714B2E"/>
    <w:rsid w:val="00715492"/>
    <w:rsid w:val="00715904"/>
    <w:rsid w:val="00717B57"/>
    <w:rsid w:val="00723F7B"/>
    <w:rsid w:val="00725F63"/>
    <w:rsid w:val="00726AD2"/>
    <w:rsid w:val="00730995"/>
    <w:rsid w:val="00731136"/>
    <w:rsid w:val="00731D35"/>
    <w:rsid w:val="00735F1E"/>
    <w:rsid w:val="007371B4"/>
    <w:rsid w:val="00740110"/>
    <w:rsid w:val="00744E1E"/>
    <w:rsid w:val="00744FC6"/>
    <w:rsid w:val="00745B2C"/>
    <w:rsid w:val="007528A2"/>
    <w:rsid w:val="00754ECF"/>
    <w:rsid w:val="00757205"/>
    <w:rsid w:val="00760258"/>
    <w:rsid w:val="00761180"/>
    <w:rsid w:val="00764CDD"/>
    <w:rsid w:val="00770F76"/>
    <w:rsid w:val="007737F4"/>
    <w:rsid w:val="00775297"/>
    <w:rsid w:val="00775322"/>
    <w:rsid w:val="00776302"/>
    <w:rsid w:val="00777209"/>
    <w:rsid w:val="00777C5C"/>
    <w:rsid w:val="00781C73"/>
    <w:rsid w:val="00781DB2"/>
    <w:rsid w:val="00782DAC"/>
    <w:rsid w:val="0078585D"/>
    <w:rsid w:val="00787253"/>
    <w:rsid w:val="00787C25"/>
    <w:rsid w:val="00787C3A"/>
    <w:rsid w:val="007902AF"/>
    <w:rsid w:val="00790D39"/>
    <w:rsid w:val="00792BA8"/>
    <w:rsid w:val="0079456A"/>
    <w:rsid w:val="00797C35"/>
    <w:rsid w:val="007A0F38"/>
    <w:rsid w:val="007A31DC"/>
    <w:rsid w:val="007A3746"/>
    <w:rsid w:val="007A3845"/>
    <w:rsid w:val="007A6B87"/>
    <w:rsid w:val="007A7A02"/>
    <w:rsid w:val="007B0E2E"/>
    <w:rsid w:val="007B1FBA"/>
    <w:rsid w:val="007B2027"/>
    <w:rsid w:val="007B3570"/>
    <w:rsid w:val="007B4B3F"/>
    <w:rsid w:val="007B5C27"/>
    <w:rsid w:val="007B6F5F"/>
    <w:rsid w:val="007C07B4"/>
    <w:rsid w:val="007C18B2"/>
    <w:rsid w:val="007C271A"/>
    <w:rsid w:val="007C349C"/>
    <w:rsid w:val="007C384E"/>
    <w:rsid w:val="007C3D60"/>
    <w:rsid w:val="007C66EE"/>
    <w:rsid w:val="007C6AE7"/>
    <w:rsid w:val="007C6DA4"/>
    <w:rsid w:val="007C6F83"/>
    <w:rsid w:val="007D2698"/>
    <w:rsid w:val="007D2B1B"/>
    <w:rsid w:val="007D46D5"/>
    <w:rsid w:val="007D6532"/>
    <w:rsid w:val="007D7309"/>
    <w:rsid w:val="007D7330"/>
    <w:rsid w:val="007D795E"/>
    <w:rsid w:val="007E446F"/>
    <w:rsid w:val="007E4759"/>
    <w:rsid w:val="007E4C59"/>
    <w:rsid w:val="007E4F95"/>
    <w:rsid w:val="007E5CDB"/>
    <w:rsid w:val="007E71AA"/>
    <w:rsid w:val="007E7E00"/>
    <w:rsid w:val="007F40ED"/>
    <w:rsid w:val="007F44DA"/>
    <w:rsid w:val="007F4869"/>
    <w:rsid w:val="007F4B1B"/>
    <w:rsid w:val="007F4F9D"/>
    <w:rsid w:val="0080161C"/>
    <w:rsid w:val="008116B0"/>
    <w:rsid w:val="00811983"/>
    <w:rsid w:val="008141B8"/>
    <w:rsid w:val="00814DA7"/>
    <w:rsid w:val="00816DD9"/>
    <w:rsid w:val="00817190"/>
    <w:rsid w:val="008211E2"/>
    <w:rsid w:val="00822EAE"/>
    <w:rsid w:val="0082585D"/>
    <w:rsid w:val="00826230"/>
    <w:rsid w:val="008279E2"/>
    <w:rsid w:val="00827D52"/>
    <w:rsid w:val="00830177"/>
    <w:rsid w:val="00831C10"/>
    <w:rsid w:val="008321BB"/>
    <w:rsid w:val="00832D7A"/>
    <w:rsid w:val="00834B61"/>
    <w:rsid w:val="00834E6B"/>
    <w:rsid w:val="00835F04"/>
    <w:rsid w:val="008369D9"/>
    <w:rsid w:val="00836CE2"/>
    <w:rsid w:val="008415CC"/>
    <w:rsid w:val="00842CD0"/>
    <w:rsid w:val="008440CD"/>
    <w:rsid w:val="00846989"/>
    <w:rsid w:val="00846B5F"/>
    <w:rsid w:val="00851C87"/>
    <w:rsid w:val="008537D7"/>
    <w:rsid w:val="0085437A"/>
    <w:rsid w:val="00855540"/>
    <w:rsid w:val="0085601D"/>
    <w:rsid w:val="00861BCE"/>
    <w:rsid w:val="00862300"/>
    <w:rsid w:val="00862F2C"/>
    <w:rsid w:val="00863869"/>
    <w:rsid w:val="0086619A"/>
    <w:rsid w:val="00866305"/>
    <w:rsid w:val="00870B22"/>
    <w:rsid w:val="00870CB1"/>
    <w:rsid w:val="00871360"/>
    <w:rsid w:val="00871FF2"/>
    <w:rsid w:val="008752E6"/>
    <w:rsid w:val="00875B60"/>
    <w:rsid w:val="00876DFC"/>
    <w:rsid w:val="00877992"/>
    <w:rsid w:val="00877C68"/>
    <w:rsid w:val="00880314"/>
    <w:rsid w:val="00880607"/>
    <w:rsid w:val="00883C4E"/>
    <w:rsid w:val="00885096"/>
    <w:rsid w:val="00885E2D"/>
    <w:rsid w:val="008864DA"/>
    <w:rsid w:val="00886933"/>
    <w:rsid w:val="008914E5"/>
    <w:rsid w:val="00891A07"/>
    <w:rsid w:val="0089233B"/>
    <w:rsid w:val="00895666"/>
    <w:rsid w:val="00895BE6"/>
    <w:rsid w:val="008968BA"/>
    <w:rsid w:val="008974E1"/>
    <w:rsid w:val="008A3DFA"/>
    <w:rsid w:val="008A593C"/>
    <w:rsid w:val="008A5E11"/>
    <w:rsid w:val="008A6263"/>
    <w:rsid w:val="008A65FB"/>
    <w:rsid w:val="008B0CF4"/>
    <w:rsid w:val="008B1C98"/>
    <w:rsid w:val="008B429D"/>
    <w:rsid w:val="008B61FC"/>
    <w:rsid w:val="008B6E00"/>
    <w:rsid w:val="008B7089"/>
    <w:rsid w:val="008C08D0"/>
    <w:rsid w:val="008C1B36"/>
    <w:rsid w:val="008C367B"/>
    <w:rsid w:val="008C3903"/>
    <w:rsid w:val="008C6305"/>
    <w:rsid w:val="008C7D74"/>
    <w:rsid w:val="008D0915"/>
    <w:rsid w:val="008D0C1E"/>
    <w:rsid w:val="008D1E70"/>
    <w:rsid w:val="008D2986"/>
    <w:rsid w:val="008D2FC0"/>
    <w:rsid w:val="008D4045"/>
    <w:rsid w:val="008D5C9D"/>
    <w:rsid w:val="008D73E4"/>
    <w:rsid w:val="008D7758"/>
    <w:rsid w:val="008E31EC"/>
    <w:rsid w:val="008E514F"/>
    <w:rsid w:val="008E6048"/>
    <w:rsid w:val="008E7F12"/>
    <w:rsid w:val="008F0752"/>
    <w:rsid w:val="008F20DC"/>
    <w:rsid w:val="008F3E0C"/>
    <w:rsid w:val="008F48F9"/>
    <w:rsid w:val="008F794B"/>
    <w:rsid w:val="00900A9C"/>
    <w:rsid w:val="009023F6"/>
    <w:rsid w:val="00902447"/>
    <w:rsid w:val="0090373B"/>
    <w:rsid w:val="00904186"/>
    <w:rsid w:val="00907B0C"/>
    <w:rsid w:val="00913291"/>
    <w:rsid w:val="0091680E"/>
    <w:rsid w:val="00916FFF"/>
    <w:rsid w:val="00921426"/>
    <w:rsid w:val="00922689"/>
    <w:rsid w:val="009237CD"/>
    <w:rsid w:val="00923997"/>
    <w:rsid w:val="00924C88"/>
    <w:rsid w:val="00925A61"/>
    <w:rsid w:val="009263F2"/>
    <w:rsid w:val="0093272B"/>
    <w:rsid w:val="00934E5D"/>
    <w:rsid w:val="00937557"/>
    <w:rsid w:val="0094208B"/>
    <w:rsid w:val="009437A8"/>
    <w:rsid w:val="00943F3B"/>
    <w:rsid w:val="00944D0E"/>
    <w:rsid w:val="0094519E"/>
    <w:rsid w:val="0094569D"/>
    <w:rsid w:val="009457C4"/>
    <w:rsid w:val="009463EF"/>
    <w:rsid w:val="00950349"/>
    <w:rsid w:val="009525E4"/>
    <w:rsid w:val="009527CF"/>
    <w:rsid w:val="0095593D"/>
    <w:rsid w:val="00955E40"/>
    <w:rsid w:val="009574A9"/>
    <w:rsid w:val="009605FD"/>
    <w:rsid w:val="00962675"/>
    <w:rsid w:val="009629D9"/>
    <w:rsid w:val="00963AA8"/>
    <w:rsid w:val="00966022"/>
    <w:rsid w:val="009662DB"/>
    <w:rsid w:val="00967AAE"/>
    <w:rsid w:val="00970BB9"/>
    <w:rsid w:val="009810CA"/>
    <w:rsid w:val="00981386"/>
    <w:rsid w:val="00983503"/>
    <w:rsid w:val="009902ED"/>
    <w:rsid w:val="009909B6"/>
    <w:rsid w:val="00991AF7"/>
    <w:rsid w:val="00992BEE"/>
    <w:rsid w:val="00992FFE"/>
    <w:rsid w:val="0099731E"/>
    <w:rsid w:val="009A3511"/>
    <w:rsid w:val="009A38E6"/>
    <w:rsid w:val="009A451E"/>
    <w:rsid w:val="009A5820"/>
    <w:rsid w:val="009A6075"/>
    <w:rsid w:val="009A62C7"/>
    <w:rsid w:val="009B1969"/>
    <w:rsid w:val="009B2661"/>
    <w:rsid w:val="009B419A"/>
    <w:rsid w:val="009B484C"/>
    <w:rsid w:val="009B5BE7"/>
    <w:rsid w:val="009B5BEB"/>
    <w:rsid w:val="009B73BB"/>
    <w:rsid w:val="009C00D4"/>
    <w:rsid w:val="009C09FE"/>
    <w:rsid w:val="009C4683"/>
    <w:rsid w:val="009C4B2A"/>
    <w:rsid w:val="009C565F"/>
    <w:rsid w:val="009C5D52"/>
    <w:rsid w:val="009C6639"/>
    <w:rsid w:val="009C6F30"/>
    <w:rsid w:val="009D175F"/>
    <w:rsid w:val="009D26B2"/>
    <w:rsid w:val="009D3728"/>
    <w:rsid w:val="009D402D"/>
    <w:rsid w:val="009D6789"/>
    <w:rsid w:val="009E0D6D"/>
    <w:rsid w:val="009E3092"/>
    <w:rsid w:val="009E4694"/>
    <w:rsid w:val="009E5052"/>
    <w:rsid w:val="009E6221"/>
    <w:rsid w:val="009E721E"/>
    <w:rsid w:val="009F0ECA"/>
    <w:rsid w:val="009F1F62"/>
    <w:rsid w:val="009F3295"/>
    <w:rsid w:val="009F3B35"/>
    <w:rsid w:val="009F4A2A"/>
    <w:rsid w:val="009F4C60"/>
    <w:rsid w:val="009F661B"/>
    <w:rsid w:val="009F6737"/>
    <w:rsid w:val="009F6971"/>
    <w:rsid w:val="009F6A50"/>
    <w:rsid w:val="00A00216"/>
    <w:rsid w:val="00A004EA"/>
    <w:rsid w:val="00A030B2"/>
    <w:rsid w:val="00A03606"/>
    <w:rsid w:val="00A045D7"/>
    <w:rsid w:val="00A0481F"/>
    <w:rsid w:val="00A0511E"/>
    <w:rsid w:val="00A053F3"/>
    <w:rsid w:val="00A10716"/>
    <w:rsid w:val="00A15C5B"/>
    <w:rsid w:val="00A162D6"/>
    <w:rsid w:val="00A169F6"/>
    <w:rsid w:val="00A16AB8"/>
    <w:rsid w:val="00A16CD6"/>
    <w:rsid w:val="00A17CFA"/>
    <w:rsid w:val="00A17FF9"/>
    <w:rsid w:val="00A20BAA"/>
    <w:rsid w:val="00A21EA4"/>
    <w:rsid w:val="00A234C9"/>
    <w:rsid w:val="00A26C00"/>
    <w:rsid w:val="00A30550"/>
    <w:rsid w:val="00A30CAB"/>
    <w:rsid w:val="00A32E21"/>
    <w:rsid w:val="00A35872"/>
    <w:rsid w:val="00A403F0"/>
    <w:rsid w:val="00A40CE7"/>
    <w:rsid w:val="00A41FCB"/>
    <w:rsid w:val="00A43EA1"/>
    <w:rsid w:val="00A47B66"/>
    <w:rsid w:val="00A5286C"/>
    <w:rsid w:val="00A52951"/>
    <w:rsid w:val="00A52D1F"/>
    <w:rsid w:val="00A53148"/>
    <w:rsid w:val="00A5371E"/>
    <w:rsid w:val="00A53776"/>
    <w:rsid w:val="00A53863"/>
    <w:rsid w:val="00A54DE3"/>
    <w:rsid w:val="00A54F45"/>
    <w:rsid w:val="00A55E23"/>
    <w:rsid w:val="00A56DA1"/>
    <w:rsid w:val="00A64718"/>
    <w:rsid w:val="00A64EC9"/>
    <w:rsid w:val="00A653D5"/>
    <w:rsid w:val="00A671D4"/>
    <w:rsid w:val="00A724A8"/>
    <w:rsid w:val="00A72D96"/>
    <w:rsid w:val="00A72E0D"/>
    <w:rsid w:val="00A73E6B"/>
    <w:rsid w:val="00A75CEF"/>
    <w:rsid w:val="00A76BA3"/>
    <w:rsid w:val="00A8655F"/>
    <w:rsid w:val="00A86F5C"/>
    <w:rsid w:val="00A87481"/>
    <w:rsid w:val="00A9205D"/>
    <w:rsid w:val="00A92442"/>
    <w:rsid w:val="00A92921"/>
    <w:rsid w:val="00A943CF"/>
    <w:rsid w:val="00A95F11"/>
    <w:rsid w:val="00A97917"/>
    <w:rsid w:val="00AA14DA"/>
    <w:rsid w:val="00AA1EE1"/>
    <w:rsid w:val="00AA2B55"/>
    <w:rsid w:val="00AA3E23"/>
    <w:rsid w:val="00AA3FE4"/>
    <w:rsid w:val="00AA4FF6"/>
    <w:rsid w:val="00AA648D"/>
    <w:rsid w:val="00AA6862"/>
    <w:rsid w:val="00AB394E"/>
    <w:rsid w:val="00AB597C"/>
    <w:rsid w:val="00AB732D"/>
    <w:rsid w:val="00AC2012"/>
    <w:rsid w:val="00AC345D"/>
    <w:rsid w:val="00AC46F1"/>
    <w:rsid w:val="00AC736E"/>
    <w:rsid w:val="00AD23D0"/>
    <w:rsid w:val="00AE0486"/>
    <w:rsid w:val="00AE226B"/>
    <w:rsid w:val="00AE2321"/>
    <w:rsid w:val="00AE2E35"/>
    <w:rsid w:val="00AE2FA7"/>
    <w:rsid w:val="00AE3397"/>
    <w:rsid w:val="00AE714C"/>
    <w:rsid w:val="00AE775F"/>
    <w:rsid w:val="00AE7B92"/>
    <w:rsid w:val="00AE7C79"/>
    <w:rsid w:val="00AF0AD1"/>
    <w:rsid w:val="00AF0BB3"/>
    <w:rsid w:val="00AF0C19"/>
    <w:rsid w:val="00AF13C0"/>
    <w:rsid w:val="00AF2090"/>
    <w:rsid w:val="00AF2759"/>
    <w:rsid w:val="00AF3105"/>
    <w:rsid w:val="00AF3991"/>
    <w:rsid w:val="00AF3EA7"/>
    <w:rsid w:val="00AF5A1A"/>
    <w:rsid w:val="00AF6A1D"/>
    <w:rsid w:val="00B014C7"/>
    <w:rsid w:val="00B02E35"/>
    <w:rsid w:val="00B05D13"/>
    <w:rsid w:val="00B06361"/>
    <w:rsid w:val="00B067DF"/>
    <w:rsid w:val="00B06A2D"/>
    <w:rsid w:val="00B0716B"/>
    <w:rsid w:val="00B10D6F"/>
    <w:rsid w:val="00B10EEA"/>
    <w:rsid w:val="00B10F54"/>
    <w:rsid w:val="00B11028"/>
    <w:rsid w:val="00B111AF"/>
    <w:rsid w:val="00B11C89"/>
    <w:rsid w:val="00B12A99"/>
    <w:rsid w:val="00B13639"/>
    <w:rsid w:val="00B17509"/>
    <w:rsid w:val="00B231E0"/>
    <w:rsid w:val="00B26239"/>
    <w:rsid w:val="00B308A5"/>
    <w:rsid w:val="00B341A3"/>
    <w:rsid w:val="00B34282"/>
    <w:rsid w:val="00B37F83"/>
    <w:rsid w:val="00B43ACF"/>
    <w:rsid w:val="00B463AA"/>
    <w:rsid w:val="00B463C7"/>
    <w:rsid w:val="00B47093"/>
    <w:rsid w:val="00B5017A"/>
    <w:rsid w:val="00B5053B"/>
    <w:rsid w:val="00B50DCA"/>
    <w:rsid w:val="00B51B17"/>
    <w:rsid w:val="00B51C40"/>
    <w:rsid w:val="00B52CC7"/>
    <w:rsid w:val="00B53282"/>
    <w:rsid w:val="00B5469F"/>
    <w:rsid w:val="00B55175"/>
    <w:rsid w:val="00B55D81"/>
    <w:rsid w:val="00B6101F"/>
    <w:rsid w:val="00B618AE"/>
    <w:rsid w:val="00B62C75"/>
    <w:rsid w:val="00B63C01"/>
    <w:rsid w:val="00B65FE6"/>
    <w:rsid w:val="00B7172F"/>
    <w:rsid w:val="00B71B3A"/>
    <w:rsid w:val="00B71EED"/>
    <w:rsid w:val="00B7330E"/>
    <w:rsid w:val="00B73B70"/>
    <w:rsid w:val="00B73D3E"/>
    <w:rsid w:val="00B75395"/>
    <w:rsid w:val="00B7632E"/>
    <w:rsid w:val="00B803D5"/>
    <w:rsid w:val="00B81798"/>
    <w:rsid w:val="00B858B9"/>
    <w:rsid w:val="00B87416"/>
    <w:rsid w:val="00B9025F"/>
    <w:rsid w:val="00B91541"/>
    <w:rsid w:val="00B9387A"/>
    <w:rsid w:val="00B939FA"/>
    <w:rsid w:val="00B93F00"/>
    <w:rsid w:val="00B968AF"/>
    <w:rsid w:val="00BA06F6"/>
    <w:rsid w:val="00BA180D"/>
    <w:rsid w:val="00BA1F48"/>
    <w:rsid w:val="00BA23AD"/>
    <w:rsid w:val="00BA250B"/>
    <w:rsid w:val="00BA322A"/>
    <w:rsid w:val="00BA32A7"/>
    <w:rsid w:val="00BA65D6"/>
    <w:rsid w:val="00BA7071"/>
    <w:rsid w:val="00BA7D7F"/>
    <w:rsid w:val="00BB17B3"/>
    <w:rsid w:val="00BB1EFD"/>
    <w:rsid w:val="00BC03E4"/>
    <w:rsid w:val="00BC114E"/>
    <w:rsid w:val="00BC12CA"/>
    <w:rsid w:val="00BC28AE"/>
    <w:rsid w:val="00BC5503"/>
    <w:rsid w:val="00BC58C5"/>
    <w:rsid w:val="00BC5AC8"/>
    <w:rsid w:val="00BC6F34"/>
    <w:rsid w:val="00BD3AFA"/>
    <w:rsid w:val="00BD628F"/>
    <w:rsid w:val="00BD7C0D"/>
    <w:rsid w:val="00BE137A"/>
    <w:rsid w:val="00BE3203"/>
    <w:rsid w:val="00BE5DA2"/>
    <w:rsid w:val="00BF1F9E"/>
    <w:rsid w:val="00BF2C0C"/>
    <w:rsid w:val="00BF54DA"/>
    <w:rsid w:val="00BF6ACB"/>
    <w:rsid w:val="00C00157"/>
    <w:rsid w:val="00C0056B"/>
    <w:rsid w:val="00C0385A"/>
    <w:rsid w:val="00C03E13"/>
    <w:rsid w:val="00C04EA7"/>
    <w:rsid w:val="00C056CB"/>
    <w:rsid w:val="00C06B1F"/>
    <w:rsid w:val="00C11E53"/>
    <w:rsid w:val="00C12ABB"/>
    <w:rsid w:val="00C20DF0"/>
    <w:rsid w:val="00C26110"/>
    <w:rsid w:val="00C274AB"/>
    <w:rsid w:val="00C302B4"/>
    <w:rsid w:val="00C30E90"/>
    <w:rsid w:val="00C31BB3"/>
    <w:rsid w:val="00C34B0C"/>
    <w:rsid w:val="00C41214"/>
    <w:rsid w:val="00C4354C"/>
    <w:rsid w:val="00C4436A"/>
    <w:rsid w:val="00C44A3A"/>
    <w:rsid w:val="00C45430"/>
    <w:rsid w:val="00C45839"/>
    <w:rsid w:val="00C4592A"/>
    <w:rsid w:val="00C466B4"/>
    <w:rsid w:val="00C47CB0"/>
    <w:rsid w:val="00C51022"/>
    <w:rsid w:val="00C51975"/>
    <w:rsid w:val="00C53F92"/>
    <w:rsid w:val="00C5516C"/>
    <w:rsid w:val="00C56A0F"/>
    <w:rsid w:val="00C57869"/>
    <w:rsid w:val="00C63677"/>
    <w:rsid w:val="00C63CA7"/>
    <w:rsid w:val="00C64ABB"/>
    <w:rsid w:val="00C707C7"/>
    <w:rsid w:val="00C73F31"/>
    <w:rsid w:val="00C74792"/>
    <w:rsid w:val="00C76832"/>
    <w:rsid w:val="00C77B01"/>
    <w:rsid w:val="00C8039C"/>
    <w:rsid w:val="00C833B0"/>
    <w:rsid w:val="00C85650"/>
    <w:rsid w:val="00C867CE"/>
    <w:rsid w:val="00C873B1"/>
    <w:rsid w:val="00C8742E"/>
    <w:rsid w:val="00C905C5"/>
    <w:rsid w:val="00C91828"/>
    <w:rsid w:val="00C945E5"/>
    <w:rsid w:val="00C97B25"/>
    <w:rsid w:val="00CA2C05"/>
    <w:rsid w:val="00CA6B1E"/>
    <w:rsid w:val="00CA6BAB"/>
    <w:rsid w:val="00CA78BE"/>
    <w:rsid w:val="00CA7F21"/>
    <w:rsid w:val="00CB059D"/>
    <w:rsid w:val="00CB0E09"/>
    <w:rsid w:val="00CB3F17"/>
    <w:rsid w:val="00CB5CBF"/>
    <w:rsid w:val="00CB635C"/>
    <w:rsid w:val="00CB6636"/>
    <w:rsid w:val="00CB677E"/>
    <w:rsid w:val="00CB6F00"/>
    <w:rsid w:val="00CB7005"/>
    <w:rsid w:val="00CC084D"/>
    <w:rsid w:val="00CC26F9"/>
    <w:rsid w:val="00CC2BDE"/>
    <w:rsid w:val="00CC3B3C"/>
    <w:rsid w:val="00CC4B62"/>
    <w:rsid w:val="00CC509C"/>
    <w:rsid w:val="00CC5275"/>
    <w:rsid w:val="00CC61EB"/>
    <w:rsid w:val="00CC67D9"/>
    <w:rsid w:val="00CC6EA3"/>
    <w:rsid w:val="00CD4D9D"/>
    <w:rsid w:val="00CD5C34"/>
    <w:rsid w:val="00CD70A0"/>
    <w:rsid w:val="00CD7B05"/>
    <w:rsid w:val="00CD7F25"/>
    <w:rsid w:val="00CE0313"/>
    <w:rsid w:val="00CE1EEE"/>
    <w:rsid w:val="00CE5175"/>
    <w:rsid w:val="00CE5B1D"/>
    <w:rsid w:val="00CF0BC3"/>
    <w:rsid w:val="00CF1618"/>
    <w:rsid w:val="00CF2DE8"/>
    <w:rsid w:val="00CF3B31"/>
    <w:rsid w:val="00CF6073"/>
    <w:rsid w:val="00CF6D76"/>
    <w:rsid w:val="00CF7433"/>
    <w:rsid w:val="00CF7A46"/>
    <w:rsid w:val="00D0139C"/>
    <w:rsid w:val="00D024AE"/>
    <w:rsid w:val="00D041B3"/>
    <w:rsid w:val="00D066E1"/>
    <w:rsid w:val="00D118F3"/>
    <w:rsid w:val="00D14D60"/>
    <w:rsid w:val="00D1591D"/>
    <w:rsid w:val="00D167AD"/>
    <w:rsid w:val="00D1694F"/>
    <w:rsid w:val="00D17EE2"/>
    <w:rsid w:val="00D202F0"/>
    <w:rsid w:val="00D21CFA"/>
    <w:rsid w:val="00D22BA9"/>
    <w:rsid w:val="00D25F94"/>
    <w:rsid w:val="00D3256A"/>
    <w:rsid w:val="00D32B52"/>
    <w:rsid w:val="00D3652C"/>
    <w:rsid w:val="00D36A8F"/>
    <w:rsid w:val="00D37E03"/>
    <w:rsid w:val="00D402A8"/>
    <w:rsid w:val="00D40F19"/>
    <w:rsid w:val="00D42AC2"/>
    <w:rsid w:val="00D45347"/>
    <w:rsid w:val="00D45C54"/>
    <w:rsid w:val="00D50B26"/>
    <w:rsid w:val="00D5180A"/>
    <w:rsid w:val="00D5307F"/>
    <w:rsid w:val="00D53812"/>
    <w:rsid w:val="00D5390C"/>
    <w:rsid w:val="00D542E1"/>
    <w:rsid w:val="00D54CBE"/>
    <w:rsid w:val="00D573D5"/>
    <w:rsid w:val="00D61978"/>
    <w:rsid w:val="00D620C9"/>
    <w:rsid w:val="00D62926"/>
    <w:rsid w:val="00D65F14"/>
    <w:rsid w:val="00D66B7A"/>
    <w:rsid w:val="00D700D8"/>
    <w:rsid w:val="00D73593"/>
    <w:rsid w:val="00D73FCE"/>
    <w:rsid w:val="00D744EB"/>
    <w:rsid w:val="00D822C9"/>
    <w:rsid w:val="00D82711"/>
    <w:rsid w:val="00D8339A"/>
    <w:rsid w:val="00D903EE"/>
    <w:rsid w:val="00D928D3"/>
    <w:rsid w:val="00D92E4A"/>
    <w:rsid w:val="00D95293"/>
    <w:rsid w:val="00D95B45"/>
    <w:rsid w:val="00DA0F44"/>
    <w:rsid w:val="00DA18F0"/>
    <w:rsid w:val="00DA1E6A"/>
    <w:rsid w:val="00DA2769"/>
    <w:rsid w:val="00DA41A7"/>
    <w:rsid w:val="00DA7A5F"/>
    <w:rsid w:val="00DB44FF"/>
    <w:rsid w:val="00DB5841"/>
    <w:rsid w:val="00DB695A"/>
    <w:rsid w:val="00DB7CEB"/>
    <w:rsid w:val="00DB7E36"/>
    <w:rsid w:val="00DC286F"/>
    <w:rsid w:val="00DC7EDF"/>
    <w:rsid w:val="00DD01CE"/>
    <w:rsid w:val="00DD040A"/>
    <w:rsid w:val="00DD238C"/>
    <w:rsid w:val="00DD2914"/>
    <w:rsid w:val="00DD6455"/>
    <w:rsid w:val="00DD71F4"/>
    <w:rsid w:val="00DE4000"/>
    <w:rsid w:val="00DE422A"/>
    <w:rsid w:val="00DE4502"/>
    <w:rsid w:val="00DE54D9"/>
    <w:rsid w:val="00DE6241"/>
    <w:rsid w:val="00DE6A5D"/>
    <w:rsid w:val="00DF0F9F"/>
    <w:rsid w:val="00DF2CC8"/>
    <w:rsid w:val="00DF2DE1"/>
    <w:rsid w:val="00DF640D"/>
    <w:rsid w:val="00DF72F3"/>
    <w:rsid w:val="00E00A55"/>
    <w:rsid w:val="00E03B35"/>
    <w:rsid w:val="00E05E5A"/>
    <w:rsid w:val="00E06F95"/>
    <w:rsid w:val="00E07CC6"/>
    <w:rsid w:val="00E1188D"/>
    <w:rsid w:val="00E118DB"/>
    <w:rsid w:val="00E11C04"/>
    <w:rsid w:val="00E11E4A"/>
    <w:rsid w:val="00E1299F"/>
    <w:rsid w:val="00E1364F"/>
    <w:rsid w:val="00E1458C"/>
    <w:rsid w:val="00E14606"/>
    <w:rsid w:val="00E15BD7"/>
    <w:rsid w:val="00E16E16"/>
    <w:rsid w:val="00E17F69"/>
    <w:rsid w:val="00E27063"/>
    <w:rsid w:val="00E30E6B"/>
    <w:rsid w:val="00E34336"/>
    <w:rsid w:val="00E3527D"/>
    <w:rsid w:val="00E37A49"/>
    <w:rsid w:val="00E37E73"/>
    <w:rsid w:val="00E414D2"/>
    <w:rsid w:val="00E42FD7"/>
    <w:rsid w:val="00E43F81"/>
    <w:rsid w:val="00E50B04"/>
    <w:rsid w:val="00E55FAA"/>
    <w:rsid w:val="00E57BA4"/>
    <w:rsid w:val="00E6236A"/>
    <w:rsid w:val="00E632D0"/>
    <w:rsid w:val="00E63E80"/>
    <w:rsid w:val="00E644AF"/>
    <w:rsid w:val="00E64985"/>
    <w:rsid w:val="00E65F4E"/>
    <w:rsid w:val="00E66730"/>
    <w:rsid w:val="00E70546"/>
    <w:rsid w:val="00E7054F"/>
    <w:rsid w:val="00E70E0D"/>
    <w:rsid w:val="00E7118F"/>
    <w:rsid w:val="00E747CB"/>
    <w:rsid w:val="00E74F8D"/>
    <w:rsid w:val="00E752F4"/>
    <w:rsid w:val="00E77E83"/>
    <w:rsid w:val="00E80385"/>
    <w:rsid w:val="00E812A5"/>
    <w:rsid w:val="00E8269B"/>
    <w:rsid w:val="00E827B9"/>
    <w:rsid w:val="00E8544A"/>
    <w:rsid w:val="00E859E4"/>
    <w:rsid w:val="00E87A3A"/>
    <w:rsid w:val="00E91A96"/>
    <w:rsid w:val="00E92BF9"/>
    <w:rsid w:val="00E93206"/>
    <w:rsid w:val="00E94082"/>
    <w:rsid w:val="00E956A2"/>
    <w:rsid w:val="00E96332"/>
    <w:rsid w:val="00EA0534"/>
    <w:rsid w:val="00EA0F46"/>
    <w:rsid w:val="00EA14D9"/>
    <w:rsid w:val="00EA1F89"/>
    <w:rsid w:val="00EA35B3"/>
    <w:rsid w:val="00EA4797"/>
    <w:rsid w:val="00EA5C12"/>
    <w:rsid w:val="00EA6D4E"/>
    <w:rsid w:val="00EB0178"/>
    <w:rsid w:val="00EB21AD"/>
    <w:rsid w:val="00EB24D4"/>
    <w:rsid w:val="00EB2731"/>
    <w:rsid w:val="00EB3ABF"/>
    <w:rsid w:val="00EB47D3"/>
    <w:rsid w:val="00EB4879"/>
    <w:rsid w:val="00EB4FE5"/>
    <w:rsid w:val="00EB6E63"/>
    <w:rsid w:val="00EC2E55"/>
    <w:rsid w:val="00EC5E9E"/>
    <w:rsid w:val="00EC754C"/>
    <w:rsid w:val="00EC794E"/>
    <w:rsid w:val="00EC7DFD"/>
    <w:rsid w:val="00ED00E2"/>
    <w:rsid w:val="00ED06BE"/>
    <w:rsid w:val="00ED2046"/>
    <w:rsid w:val="00ED33AF"/>
    <w:rsid w:val="00ED3457"/>
    <w:rsid w:val="00ED3CA6"/>
    <w:rsid w:val="00EE0E63"/>
    <w:rsid w:val="00EE2CF1"/>
    <w:rsid w:val="00EE362E"/>
    <w:rsid w:val="00EE56B8"/>
    <w:rsid w:val="00EE7064"/>
    <w:rsid w:val="00EF1168"/>
    <w:rsid w:val="00EF26A4"/>
    <w:rsid w:val="00EF27C5"/>
    <w:rsid w:val="00EF4025"/>
    <w:rsid w:val="00EF529A"/>
    <w:rsid w:val="00EF59C1"/>
    <w:rsid w:val="00EF6056"/>
    <w:rsid w:val="00F00345"/>
    <w:rsid w:val="00F0160D"/>
    <w:rsid w:val="00F02594"/>
    <w:rsid w:val="00F02E75"/>
    <w:rsid w:val="00F0464B"/>
    <w:rsid w:val="00F04E00"/>
    <w:rsid w:val="00F055B6"/>
    <w:rsid w:val="00F06493"/>
    <w:rsid w:val="00F10572"/>
    <w:rsid w:val="00F105C8"/>
    <w:rsid w:val="00F113E1"/>
    <w:rsid w:val="00F11B20"/>
    <w:rsid w:val="00F11BC4"/>
    <w:rsid w:val="00F15E6A"/>
    <w:rsid w:val="00F2102D"/>
    <w:rsid w:val="00F25CC2"/>
    <w:rsid w:val="00F2676F"/>
    <w:rsid w:val="00F27609"/>
    <w:rsid w:val="00F27E21"/>
    <w:rsid w:val="00F3252D"/>
    <w:rsid w:val="00F32885"/>
    <w:rsid w:val="00F35DA3"/>
    <w:rsid w:val="00F3688D"/>
    <w:rsid w:val="00F36C94"/>
    <w:rsid w:val="00F4188C"/>
    <w:rsid w:val="00F41A26"/>
    <w:rsid w:val="00F42F4C"/>
    <w:rsid w:val="00F4338C"/>
    <w:rsid w:val="00F440B9"/>
    <w:rsid w:val="00F45B82"/>
    <w:rsid w:val="00F461A9"/>
    <w:rsid w:val="00F501F6"/>
    <w:rsid w:val="00F51582"/>
    <w:rsid w:val="00F51936"/>
    <w:rsid w:val="00F5251C"/>
    <w:rsid w:val="00F52F5B"/>
    <w:rsid w:val="00F53F49"/>
    <w:rsid w:val="00F5466F"/>
    <w:rsid w:val="00F54824"/>
    <w:rsid w:val="00F550A3"/>
    <w:rsid w:val="00F55640"/>
    <w:rsid w:val="00F6036D"/>
    <w:rsid w:val="00F62A19"/>
    <w:rsid w:val="00F6685D"/>
    <w:rsid w:val="00F669A8"/>
    <w:rsid w:val="00F674FA"/>
    <w:rsid w:val="00F737D8"/>
    <w:rsid w:val="00F74845"/>
    <w:rsid w:val="00F813A2"/>
    <w:rsid w:val="00F86177"/>
    <w:rsid w:val="00F94A1E"/>
    <w:rsid w:val="00F94DD5"/>
    <w:rsid w:val="00F951F6"/>
    <w:rsid w:val="00F96159"/>
    <w:rsid w:val="00F97031"/>
    <w:rsid w:val="00FA22F4"/>
    <w:rsid w:val="00FA570A"/>
    <w:rsid w:val="00FA6FF6"/>
    <w:rsid w:val="00FA70B0"/>
    <w:rsid w:val="00FA7935"/>
    <w:rsid w:val="00FB0968"/>
    <w:rsid w:val="00FB0C5A"/>
    <w:rsid w:val="00FB5D29"/>
    <w:rsid w:val="00FB72B0"/>
    <w:rsid w:val="00FC0D60"/>
    <w:rsid w:val="00FC1537"/>
    <w:rsid w:val="00FC4345"/>
    <w:rsid w:val="00FC439E"/>
    <w:rsid w:val="00FC592A"/>
    <w:rsid w:val="00FC5CC0"/>
    <w:rsid w:val="00FC6212"/>
    <w:rsid w:val="00FC6F7D"/>
    <w:rsid w:val="00FD010E"/>
    <w:rsid w:val="00FD1C5E"/>
    <w:rsid w:val="00FD2552"/>
    <w:rsid w:val="00FD46B5"/>
    <w:rsid w:val="00FD57A1"/>
    <w:rsid w:val="00FD588B"/>
    <w:rsid w:val="00FD6547"/>
    <w:rsid w:val="00FD765B"/>
    <w:rsid w:val="00FE0E7A"/>
    <w:rsid w:val="00FE1049"/>
    <w:rsid w:val="00FE1B32"/>
    <w:rsid w:val="00FE33B5"/>
    <w:rsid w:val="00FE4032"/>
    <w:rsid w:val="00FE5B4B"/>
    <w:rsid w:val="00FE68E0"/>
    <w:rsid w:val="00FF39DB"/>
    <w:rsid w:val="00FF4A74"/>
    <w:rsid w:val="00FF5F41"/>
    <w:rsid w:val="00FF7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D10D8"/>
  <w15:docId w15:val="{3B747443-11FB-4BDD-8401-B45C6EA9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rsid w:val="002122D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2A19"/>
    <w:rPr>
      <w:b/>
      <w:bCs/>
    </w:rPr>
  </w:style>
  <w:style w:type="paragraph" w:styleId="NoSpacing">
    <w:name w:val="No Spacing"/>
    <w:uiPriority w:val="1"/>
    <w:qFormat/>
    <w:rsid w:val="00E70546"/>
    <w:pPr>
      <w:spacing w:after="0" w:line="240" w:lineRule="auto"/>
    </w:pPr>
    <w:rPr>
      <w:rFonts w:ascii="Calibri" w:eastAsia="Calibri" w:hAnsi="Calibri" w:cs="Times New Roman"/>
      <w:lang w:eastAsia="en-US"/>
    </w:rPr>
  </w:style>
  <w:style w:type="paragraph" w:customStyle="1" w:styleId="MDPI16affiliation">
    <w:name w:val="MDPI_1.6_affiliation"/>
    <w:basedOn w:val="Normal"/>
    <w:qFormat/>
    <w:rsid w:val="00E70546"/>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character" w:customStyle="1" w:styleId="lrzxr">
    <w:name w:val="lrzxr"/>
    <w:basedOn w:val="DefaultParagraphFont"/>
    <w:rsid w:val="00E70546"/>
  </w:style>
  <w:style w:type="paragraph" w:styleId="ListParagraph">
    <w:name w:val="List Paragraph"/>
    <w:basedOn w:val="Normal"/>
    <w:uiPriority w:val="34"/>
    <w:qFormat/>
    <w:rsid w:val="00EF529A"/>
    <w:pPr>
      <w:ind w:left="720"/>
      <w:contextualSpacing/>
    </w:pPr>
  </w:style>
  <w:style w:type="character" w:customStyle="1" w:styleId="xbe">
    <w:name w:val="_xbe"/>
    <w:basedOn w:val="DefaultParagraphFont"/>
    <w:rsid w:val="00176AAB"/>
  </w:style>
  <w:style w:type="character" w:customStyle="1" w:styleId="jrnl">
    <w:name w:val="jrnl"/>
    <w:basedOn w:val="DefaultParagraphFont"/>
    <w:rsid w:val="00601189"/>
  </w:style>
  <w:style w:type="paragraph" w:customStyle="1" w:styleId="Title1">
    <w:name w:val="Title1"/>
    <w:basedOn w:val="Normal"/>
    <w:rsid w:val="00F51936"/>
    <w:pPr>
      <w:spacing w:before="100" w:beforeAutospacing="1" w:after="100" w:afterAutospacing="1" w:line="240" w:lineRule="auto"/>
    </w:pPr>
    <w:rPr>
      <w:rFonts w:ascii="Times New Roman" w:eastAsia="Times New Roman" w:hAnsi="Times New Roman" w:cs="Times New Roman"/>
      <w:sz w:val="24"/>
      <w:szCs w:val="24"/>
      <w:lang w:val="en-SG"/>
    </w:rPr>
  </w:style>
  <w:style w:type="character" w:styleId="Hyperlink">
    <w:name w:val="Hyperlink"/>
    <w:basedOn w:val="DefaultParagraphFont"/>
    <w:uiPriority w:val="99"/>
    <w:unhideWhenUsed/>
    <w:rsid w:val="00F51936"/>
    <w:rPr>
      <w:color w:val="0000FF"/>
      <w:u w:val="single"/>
    </w:rPr>
  </w:style>
  <w:style w:type="paragraph" w:customStyle="1" w:styleId="desc">
    <w:name w:val="desc"/>
    <w:basedOn w:val="Normal"/>
    <w:rsid w:val="00F51936"/>
    <w:pPr>
      <w:spacing w:before="100" w:beforeAutospacing="1" w:after="100" w:afterAutospacing="1" w:line="240" w:lineRule="auto"/>
    </w:pPr>
    <w:rPr>
      <w:rFonts w:ascii="Times New Roman" w:eastAsia="Times New Roman" w:hAnsi="Times New Roman" w:cs="Times New Roman"/>
      <w:sz w:val="24"/>
      <w:szCs w:val="24"/>
      <w:lang w:val="en-SG"/>
    </w:rPr>
  </w:style>
  <w:style w:type="paragraph" w:customStyle="1" w:styleId="details">
    <w:name w:val="details"/>
    <w:basedOn w:val="Normal"/>
    <w:rsid w:val="00F51936"/>
    <w:pPr>
      <w:spacing w:before="100" w:beforeAutospacing="1" w:after="100" w:afterAutospacing="1" w:line="240" w:lineRule="auto"/>
    </w:pPr>
    <w:rPr>
      <w:rFonts w:ascii="Times New Roman" w:eastAsia="Times New Roman" w:hAnsi="Times New Roman" w:cs="Times New Roman"/>
      <w:sz w:val="24"/>
      <w:szCs w:val="24"/>
      <w:lang w:val="en-SG"/>
    </w:rPr>
  </w:style>
  <w:style w:type="character" w:customStyle="1" w:styleId="Heading1Char">
    <w:name w:val="Heading 1 Char"/>
    <w:basedOn w:val="DefaultParagraphFont"/>
    <w:link w:val="Heading1"/>
    <w:uiPriority w:val="9"/>
    <w:rsid w:val="002122DF"/>
    <w:rPr>
      <w:rFonts w:ascii="Times New Roman" w:eastAsia="Times New Roman" w:hAnsi="Times New Roman" w:cs="Times New Roman"/>
      <w:b/>
      <w:bCs/>
      <w:kern w:val="36"/>
      <w:sz w:val="48"/>
      <w:szCs w:val="48"/>
      <w:lang w:val="en-SG"/>
    </w:rPr>
  </w:style>
  <w:style w:type="character" w:customStyle="1" w:styleId="highlight">
    <w:name w:val="highlight"/>
    <w:basedOn w:val="DefaultParagraphFont"/>
    <w:rsid w:val="002122DF"/>
  </w:style>
  <w:style w:type="paragraph" w:customStyle="1" w:styleId="Title2">
    <w:name w:val="Title2"/>
    <w:basedOn w:val="Normal"/>
    <w:rsid w:val="00D3256A"/>
    <w:pPr>
      <w:spacing w:before="100" w:beforeAutospacing="1" w:after="100" w:afterAutospacing="1" w:line="240" w:lineRule="auto"/>
    </w:pPr>
    <w:rPr>
      <w:rFonts w:ascii="Times New Roman" w:eastAsia="Times New Roman" w:hAnsi="Times New Roman" w:cs="Times New Roman"/>
      <w:sz w:val="24"/>
      <w:szCs w:val="24"/>
      <w:lang w:val="en-SG"/>
    </w:rPr>
  </w:style>
  <w:style w:type="character" w:customStyle="1" w:styleId="element-citation">
    <w:name w:val="element-citation"/>
    <w:basedOn w:val="DefaultParagraphFont"/>
    <w:rsid w:val="007125F1"/>
  </w:style>
  <w:style w:type="character" w:customStyle="1" w:styleId="ref-journal">
    <w:name w:val="ref-journal"/>
    <w:basedOn w:val="DefaultParagraphFont"/>
    <w:rsid w:val="007125F1"/>
  </w:style>
  <w:style w:type="character" w:customStyle="1" w:styleId="ref-vol">
    <w:name w:val="ref-vol"/>
    <w:basedOn w:val="DefaultParagraphFont"/>
    <w:rsid w:val="007125F1"/>
  </w:style>
  <w:style w:type="paragraph" w:customStyle="1" w:styleId="Title3">
    <w:name w:val="Title3"/>
    <w:basedOn w:val="Normal"/>
    <w:rsid w:val="00DF640D"/>
    <w:pPr>
      <w:spacing w:before="100" w:beforeAutospacing="1" w:after="100" w:afterAutospacing="1" w:line="240" w:lineRule="auto"/>
    </w:pPr>
    <w:rPr>
      <w:rFonts w:ascii="Times New Roman" w:eastAsia="Times New Roman" w:hAnsi="Times New Roman" w:cs="Times New Roman"/>
      <w:sz w:val="24"/>
      <w:szCs w:val="24"/>
      <w:lang w:val="en-SG"/>
    </w:rPr>
  </w:style>
  <w:style w:type="paragraph" w:styleId="NormalWeb">
    <w:name w:val="Normal (Web)"/>
    <w:basedOn w:val="Normal"/>
    <w:uiPriority w:val="99"/>
    <w:unhideWhenUsed/>
    <w:qFormat/>
    <w:rsid w:val="004C69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922689"/>
    <w:rPr>
      <w:color w:val="808080"/>
    </w:rPr>
  </w:style>
  <w:style w:type="character" w:customStyle="1" w:styleId="highwire-citation-authors">
    <w:name w:val="highwire-citation-authors"/>
    <w:basedOn w:val="DefaultParagraphFont"/>
    <w:rsid w:val="005D62BF"/>
  </w:style>
  <w:style w:type="character" w:customStyle="1" w:styleId="highwire-citation-author">
    <w:name w:val="highwire-citation-author"/>
    <w:basedOn w:val="DefaultParagraphFont"/>
    <w:rsid w:val="005D62BF"/>
  </w:style>
  <w:style w:type="character" w:customStyle="1" w:styleId="highwire-cite-metadata-journal">
    <w:name w:val="highwire-cite-metadata-journal"/>
    <w:basedOn w:val="DefaultParagraphFont"/>
    <w:rsid w:val="005D62BF"/>
  </w:style>
  <w:style w:type="character" w:customStyle="1" w:styleId="highwire-cite-metadata-date">
    <w:name w:val="highwire-cite-metadata-date"/>
    <w:basedOn w:val="DefaultParagraphFont"/>
    <w:rsid w:val="005D62BF"/>
  </w:style>
  <w:style w:type="character" w:customStyle="1" w:styleId="highwire-cite-metadata-volume">
    <w:name w:val="highwire-cite-metadata-volume"/>
    <w:basedOn w:val="DefaultParagraphFont"/>
    <w:rsid w:val="005D62BF"/>
  </w:style>
  <w:style w:type="character" w:customStyle="1" w:styleId="highwire-cite-metadata-issue">
    <w:name w:val="highwire-cite-metadata-issue"/>
    <w:basedOn w:val="DefaultParagraphFont"/>
    <w:rsid w:val="005D62BF"/>
  </w:style>
  <w:style w:type="character" w:customStyle="1" w:styleId="highwire-cite-metadata-pages">
    <w:name w:val="highwire-cite-metadata-pages"/>
    <w:basedOn w:val="DefaultParagraphFont"/>
    <w:rsid w:val="005D62BF"/>
  </w:style>
  <w:style w:type="character" w:customStyle="1" w:styleId="highwire-cite-metadata-doi">
    <w:name w:val="highwire-cite-metadata-doi"/>
    <w:basedOn w:val="DefaultParagraphFont"/>
    <w:rsid w:val="005D62BF"/>
  </w:style>
  <w:style w:type="paragraph" w:styleId="Header">
    <w:name w:val="header"/>
    <w:basedOn w:val="Normal"/>
    <w:link w:val="HeaderChar"/>
    <w:uiPriority w:val="99"/>
    <w:unhideWhenUsed/>
    <w:rsid w:val="00E00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A55"/>
    <w:rPr>
      <w:lang w:val="en-GB"/>
    </w:rPr>
  </w:style>
  <w:style w:type="paragraph" w:styleId="Footer">
    <w:name w:val="footer"/>
    <w:basedOn w:val="Normal"/>
    <w:link w:val="FooterChar"/>
    <w:uiPriority w:val="99"/>
    <w:unhideWhenUsed/>
    <w:rsid w:val="00E00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A55"/>
    <w:rPr>
      <w:lang w:val="en-GB"/>
    </w:rPr>
  </w:style>
  <w:style w:type="character" w:styleId="CommentReference">
    <w:name w:val="annotation reference"/>
    <w:basedOn w:val="DefaultParagraphFont"/>
    <w:uiPriority w:val="99"/>
    <w:semiHidden/>
    <w:unhideWhenUsed/>
    <w:rsid w:val="0036442F"/>
    <w:rPr>
      <w:sz w:val="16"/>
      <w:szCs w:val="16"/>
    </w:rPr>
  </w:style>
  <w:style w:type="paragraph" w:styleId="CommentText">
    <w:name w:val="annotation text"/>
    <w:basedOn w:val="Normal"/>
    <w:link w:val="CommentTextChar"/>
    <w:uiPriority w:val="99"/>
    <w:semiHidden/>
    <w:unhideWhenUsed/>
    <w:rsid w:val="0036442F"/>
    <w:pPr>
      <w:spacing w:line="240" w:lineRule="auto"/>
    </w:pPr>
    <w:rPr>
      <w:sz w:val="20"/>
      <w:szCs w:val="20"/>
    </w:rPr>
  </w:style>
  <w:style w:type="character" w:customStyle="1" w:styleId="CommentTextChar">
    <w:name w:val="Comment Text Char"/>
    <w:basedOn w:val="DefaultParagraphFont"/>
    <w:link w:val="CommentText"/>
    <w:uiPriority w:val="99"/>
    <w:semiHidden/>
    <w:rsid w:val="0036442F"/>
    <w:rPr>
      <w:sz w:val="20"/>
      <w:szCs w:val="20"/>
      <w:lang w:val="en-GB"/>
    </w:rPr>
  </w:style>
  <w:style w:type="paragraph" w:styleId="CommentSubject">
    <w:name w:val="annotation subject"/>
    <w:basedOn w:val="CommentText"/>
    <w:next w:val="CommentText"/>
    <w:link w:val="CommentSubjectChar"/>
    <w:uiPriority w:val="99"/>
    <w:semiHidden/>
    <w:unhideWhenUsed/>
    <w:rsid w:val="0036442F"/>
    <w:rPr>
      <w:b/>
      <w:bCs/>
    </w:rPr>
  </w:style>
  <w:style w:type="character" w:customStyle="1" w:styleId="CommentSubjectChar">
    <w:name w:val="Comment Subject Char"/>
    <w:basedOn w:val="CommentTextChar"/>
    <w:link w:val="CommentSubject"/>
    <w:uiPriority w:val="99"/>
    <w:semiHidden/>
    <w:rsid w:val="0036442F"/>
    <w:rPr>
      <w:b/>
      <w:bCs/>
      <w:sz w:val="20"/>
      <w:szCs w:val="20"/>
      <w:lang w:val="en-GB"/>
    </w:rPr>
  </w:style>
  <w:style w:type="paragraph" w:styleId="BalloonText">
    <w:name w:val="Balloon Text"/>
    <w:basedOn w:val="Normal"/>
    <w:link w:val="BalloonTextChar"/>
    <w:uiPriority w:val="99"/>
    <w:semiHidden/>
    <w:unhideWhenUsed/>
    <w:rsid w:val="00364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2F"/>
    <w:rPr>
      <w:rFonts w:ascii="Segoe UI" w:hAnsi="Segoe UI" w:cs="Segoe UI"/>
      <w:sz w:val="18"/>
      <w:szCs w:val="18"/>
      <w:lang w:val="en-GB"/>
    </w:rPr>
  </w:style>
  <w:style w:type="table" w:styleId="TableGrid">
    <w:name w:val="Table Grid"/>
    <w:basedOn w:val="TableNormal"/>
    <w:uiPriority w:val="59"/>
    <w:rsid w:val="00C87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73440"/>
  </w:style>
  <w:style w:type="character" w:customStyle="1" w:styleId="cit">
    <w:name w:val="cit"/>
    <w:basedOn w:val="DefaultParagraphFont"/>
    <w:rsid w:val="00E11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071">
      <w:bodyDiv w:val="1"/>
      <w:marLeft w:val="0"/>
      <w:marRight w:val="0"/>
      <w:marTop w:val="0"/>
      <w:marBottom w:val="0"/>
      <w:divBdr>
        <w:top w:val="none" w:sz="0" w:space="0" w:color="auto"/>
        <w:left w:val="none" w:sz="0" w:space="0" w:color="auto"/>
        <w:bottom w:val="none" w:sz="0" w:space="0" w:color="auto"/>
        <w:right w:val="none" w:sz="0" w:space="0" w:color="auto"/>
      </w:divBdr>
    </w:div>
    <w:div w:id="239409336">
      <w:bodyDiv w:val="1"/>
      <w:marLeft w:val="0"/>
      <w:marRight w:val="0"/>
      <w:marTop w:val="0"/>
      <w:marBottom w:val="0"/>
      <w:divBdr>
        <w:top w:val="none" w:sz="0" w:space="0" w:color="auto"/>
        <w:left w:val="none" w:sz="0" w:space="0" w:color="auto"/>
        <w:bottom w:val="none" w:sz="0" w:space="0" w:color="auto"/>
        <w:right w:val="none" w:sz="0" w:space="0" w:color="auto"/>
      </w:divBdr>
      <w:divsChild>
        <w:div w:id="1830054309">
          <w:marLeft w:val="0"/>
          <w:marRight w:val="0"/>
          <w:marTop w:val="0"/>
          <w:marBottom w:val="0"/>
          <w:divBdr>
            <w:top w:val="none" w:sz="0" w:space="0" w:color="auto"/>
            <w:left w:val="none" w:sz="0" w:space="0" w:color="auto"/>
            <w:bottom w:val="none" w:sz="0" w:space="0" w:color="auto"/>
            <w:right w:val="none" w:sz="0" w:space="0" w:color="auto"/>
          </w:divBdr>
        </w:div>
      </w:divsChild>
    </w:div>
    <w:div w:id="489979149">
      <w:bodyDiv w:val="1"/>
      <w:marLeft w:val="0"/>
      <w:marRight w:val="0"/>
      <w:marTop w:val="0"/>
      <w:marBottom w:val="0"/>
      <w:divBdr>
        <w:top w:val="none" w:sz="0" w:space="0" w:color="auto"/>
        <w:left w:val="none" w:sz="0" w:space="0" w:color="auto"/>
        <w:bottom w:val="none" w:sz="0" w:space="0" w:color="auto"/>
        <w:right w:val="none" w:sz="0" w:space="0" w:color="auto"/>
      </w:divBdr>
      <w:divsChild>
        <w:div w:id="1580941824">
          <w:marLeft w:val="0"/>
          <w:marRight w:val="0"/>
          <w:marTop w:val="0"/>
          <w:marBottom w:val="0"/>
          <w:divBdr>
            <w:top w:val="none" w:sz="0" w:space="0" w:color="auto"/>
            <w:left w:val="none" w:sz="0" w:space="0" w:color="auto"/>
            <w:bottom w:val="none" w:sz="0" w:space="0" w:color="auto"/>
            <w:right w:val="none" w:sz="0" w:space="0" w:color="auto"/>
          </w:divBdr>
        </w:div>
      </w:divsChild>
    </w:div>
    <w:div w:id="497773293">
      <w:bodyDiv w:val="1"/>
      <w:marLeft w:val="0"/>
      <w:marRight w:val="0"/>
      <w:marTop w:val="0"/>
      <w:marBottom w:val="0"/>
      <w:divBdr>
        <w:top w:val="none" w:sz="0" w:space="0" w:color="auto"/>
        <w:left w:val="none" w:sz="0" w:space="0" w:color="auto"/>
        <w:bottom w:val="none" w:sz="0" w:space="0" w:color="auto"/>
        <w:right w:val="none" w:sz="0" w:space="0" w:color="auto"/>
      </w:divBdr>
      <w:divsChild>
        <w:div w:id="548801503">
          <w:marLeft w:val="0"/>
          <w:marRight w:val="0"/>
          <w:marTop w:val="0"/>
          <w:marBottom w:val="0"/>
          <w:divBdr>
            <w:top w:val="none" w:sz="0" w:space="0" w:color="auto"/>
            <w:left w:val="none" w:sz="0" w:space="0" w:color="auto"/>
            <w:bottom w:val="none" w:sz="0" w:space="0" w:color="auto"/>
            <w:right w:val="none" w:sz="0" w:space="0" w:color="auto"/>
          </w:divBdr>
        </w:div>
        <w:div w:id="73553973">
          <w:marLeft w:val="0"/>
          <w:marRight w:val="0"/>
          <w:marTop w:val="0"/>
          <w:marBottom w:val="0"/>
          <w:divBdr>
            <w:top w:val="none" w:sz="0" w:space="0" w:color="auto"/>
            <w:left w:val="none" w:sz="0" w:space="0" w:color="auto"/>
            <w:bottom w:val="none" w:sz="0" w:space="0" w:color="auto"/>
            <w:right w:val="none" w:sz="0" w:space="0" w:color="auto"/>
          </w:divBdr>
        </w:div>
      </w:divsChild>
    </w:div>
    <w:div w:id="539560666">
      <w:bodyDiv w:val="1"/>
      <w:marLeft w:val="0"/>
      <w:marRight w:val="0"/>
      <w:marTop w:val="0"/>
      <w:marBottom w:val="0"/>
      <w:divBdr>
        <w:top w:val="none" w:sz="0" w:space="0" w:color="auto"/>
        <w:left w:val="none" w:sz="0" w:space="0" w:color="auto"/>
        <w:bottom w:val="none" w:sz="0" w:space="0" w:color="auto"/>
        <w:right w:val="none" w:sz="0" w:space="0" w:color="auto"/>
      </w:divBdr>
      <w:divsChild>
        <w:div w:id="1213884507">
          <w:marLeft w:val="0"/>
          <w:marRight w:val="0"/>
          <w:marTop w:val="0"/>
          <w:marBottom w:val="0"/>
          <w:divBdr>
            <w:top w:val="none" w:sz="0" w:space="0" w:color="auto"/>
            <w:left w:val="none" w:sz="0" w:space="0" w:color="auto"/>
            <w:bottom w:val="none" w:sz="0" w:space="0" w:color="auto"/>
            <w:right w:val="none" w:sz="0" w:space="0" w:color="auto"/>
          </w:divBdr>
        </w:div>
      </w:divsChild>
    </w:div>
    <w:div w:id="706837303">
      <w:bodyDiv w:val="1"/>
      <w:marLeft w:val="0"/>
      <w:marRight w:val="0"/>
      <w:marTop w:val="0"/>
      <w:marBottom w:val="0"/>
      <w:divBdr>
        <w:top w:val="none" w:sz="0" w:space="0" w:color="auto"/>
        <w:left w:val="none" w:sz="0" w:space="0" w:color="auto"/>
        <w:bottom w:val="none" w:sz="0" w:space="0" w:color="auto"/>
        <w:right w:val="none" w:sz="0" w:space="0" w:color="auto"/>
      </w:divBdr>
    </w:div>
    <w:div w:id="779226644">
      <w:bodyDiv w:val="1"/>
      <w:marLeft w:val="0"/>
      <w:marRight w:val="0"/>
      <w:marTop w:val="0"/>
      <w:marBottom w:val="0"/>
      <w:divBdr>
        <w:top w:val="none" w:sz="0" w:space="0" w:color="auto"/>
        <w:left w:val="none" w:sz="0" w:space="0" w:color="auto"/>
        <w:bottom w:val="none" w:sz="0" w:space="0" w:color="auto"/>
        <w:right w:val="none" w:sz="0" w:space="0" w:color="auto"/>
      </w:divBdr>
      <w:divsChild>
        <w:div w:id="758479858">
          <w:marLeft w:val="0"/>
          <w:marRight w:val="0"/>
          <w:marTop w:val="0"/>
          <w:marBottom w:val="0"/>
          <w:divBdr>
            <w:top w:val="none" w:sz="0" w:space="0" w:color="auto"/>
            <w:left w:val="none" w:sz="0" w:space="0" w:color="auto"/>
            <w:bottom w:val="none" w:sz="0" w:space="0" w:color="auto"/>
            <w:right w:val="none" w:sz="0" w:space="0" w:color="auto"/>
          </w:divBdr>
        </w:div>
      </w:divsChild>
    </w:div>
    <w:div w:id="791636850">
      <w:bodyDiv w:val="1"/>
      <w:marLeft w:val="0"/>
      <w:marRight w:val="0"/>
      <w:marTop w:val="0"/>
      <w:marBottom w:val="0"/>
      <w:divBdr>
        <w:top w:val="none" w:sz="0" w:space="0" w:color="auto"/>
        <w:left w:val="none" w:sz="0" w:space="0" w:color="auto"/>
        <w:bottom w:val="none" w:sz="0" w:space="0" w:color="auto"/>
        <w:right w:val="none" w:sz="0" w:space="0" w:color="auto"/>
      </w:divBdr>
      <w:divsChild>
        <w:div w:id="705718023">
          <w:marLeft w:val="0"/>
          <w:marRight w:val="0"/>
          <w:marTop w:val="0"/>
          <w:marBottom w:val="0"/>
          <w:divBdr>
            <w:top w:val="none" w:sz="0" w:space="0" w:color="auto"/>
            <w:left w:val="none" w:sz="0" w:space="0" w:color="auto"/>
            <w:bottom w:val="none" w:sz="0" w:space="0" w:color="auto"/>
            <w:right w:val="none" w:sz="0" w:space="0" w:color="auto"/>
          </w:divBdr>
        </w:div>
      </w:divsChild>
    </w:div>
    <w:div w:id="870150847">
      <w:bodyDiv w:val="1"/>
      <w:marLeft w:val="0"/>
      <w:marRight w:val="0"/>
      <w:marTop w:val="0"/>
      <w:marBottom w:val="0"/>
      <w:divBdr>
        <w:top w:val="none" w:sz="0" w:space="0" w:color="auto"/>
        <w:left w:val="none" w:sz="0" w:space="0" w:color="auto"/>
        <w:bottom w:val="none" w:sz="0" w:space="0" w:color="auto"/>
        <w:right w:val="none" w:sz="0" w:space="0" w:color="auto"/>
      </w:divBdr>
    </w:div>
    <w:div w:id="1112091875">
      <w:bodyDiv w:val="1"/>
      <w:marLeft w:val="0"/>
      <w:marRight w:val="0"/>
      <w:marTop w:val="0"/>
      <w:marBottom w:val="0"/>
      <w:divBdr>
        <w:top w:val="none" w:sz="0" w:space="0" w:color="auto"/>
        <w:left w:val="none" w:sz="0" w:space="0" w:color="auto"/>
        <w:bottom w:val="none" w:sz="0" w:space="0" w:color="auto"/>
        <w:right w:val="none" w:sz="0" w:space="0" w:color="auto"/>
      </w:divBdr>
      <w:divsChild>
        <w:div w:id="722486926">
          <w:marLeft w:val="0"/>
          <w:marRight w:val="0"/>
          <w:marTop w:val="0"/>
          <w:marBottom w:val="0"/>
          <w:divBdr>
            <w:top w:val="none" w:sz="0" w:space="0" w:color="auto"/>
            <w:left w:val="none" w:sz="0" w:space="0" w:color="auto"/>
            <w:bottom w:val="none" w:sz="0" w:space="0" w:color="auto"/>
            <w:right w:val="none" w:sz="0" w:space="0" w:color="auto"/>
          </w:divBdr>
        </w:div>
      </w:divsChild>
    </w:div>
    <w:div w:id="1193497622">
      <w:bodyDiv w:val="1"/>
      <w:marLeft w:val="0"/>
      <w:marRight w:val="0"/>
      <w:marTop w:val="0"/>
      <w:marBottom w:val="0"/>
      <w:divBdr>
        <w:top w:val="none" w:sz="0" w:space="0" w:color="auto"/>
        <w:left w:val="none" w:sz="0" w:space="0" w:color="auto"/>
        <w:bottom w:val="none" w:sz="0" w:space="0" w:color="auto"/>
        <w:right w:val="none" w:sz="0" w:space="0" w:color="auto"/>
      </w:divBdr>
    </w:div>
    <w:div w:id="1539465508">
      <w:bodyDiv w:val="1"/>
      <w:marLeft w:val="0"/>
      <w:marRight w:val="0"/>
      <w:marTop w:val="0"/>
      <w:marBottom w:val="0"/>
      <w:divBdr>
        <w:top w:val="none" w:sz="0" w:space="0" w:color="auto"/>
        <w:left w:val="none" w:sz="0" w:space="0" w:color="auto"/>
        <w:bottom w:val="none" w:sz="0" w:space="0" w:color="auto"/>
        <w:right w:val="none" w:sz="0" w:space="0" w:color="auto"/>
      </w:divBdr>
      <w:divsChild>
        <w:div w:id="594366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cbi.nlm.nih.gov/pubmed/?term=Alessi%20C%5BAuthor%5D&amp;cauthor=true&amp;cauthor_uid=29073412" TargetMode="External"/><Relationship Id="rId18" Type="http://schemas.openxmlformats.org/officeDocument/2006/relationships/hyperlink" Target="https://www-ncbi-nlm-nih-gov.libproxy1.nus.edu.sg/pubmed/?term=Cappelletti%20M%5BAuthor%5D&amp;cauthor=true&amp;cauthor_uid=26538528" TargetMode="External"/><Relationship Id="rId26" Type="http://schemas.openxmlformats.org/officeDocument/2006/relationships/hyperlink" Target="https://www-ncbi-nlm-nih-gov.libproxy1.nus.edu.sg/pubmed/?term=Nizard%20J%5BAuthor%5D&amp;cauthor=true&amp;cauthor_uid=28197657" TargetMode="External"/><Relationship Id="rId3" Type="http://schemas.openxmlformats.org/officeDocument/2006/relationships/styles" Target="styles.xml"/><Relationship Id="rId21" Type="http://schemas.openxmlformats.org/officeDocument/2006/relationships/hyperlink" Target="https://www-ncbi-nlm-nih-gov.libproxy1.nus.edu.sg/pubmed/?term=Mavilio%20D%5BAuthor%5D&amp;cauthor=true&amp;cauthor_uid=26538528" TargetMode="External"/><Relationship Id="rId7" Type="http://schemas.openxmlformats.org/officeDocument/2006/relationships/endnotes" Target="endnotes.xml"/><Relationship Id="rId12" Type="http://schemas.openxmlformats.org/officeDocument/2006/relationships/hyperlink" Target="https://www-ncbi-nlm-nih-gov.libproxy1.nus.edu.sg/pubmed/26949026" TargetMode="External"/><Relationship Id="rId17" Type="http://schemas.openxmlformats.org/officeDocument/2006/relationships/hyperlink" Target="https://www-ncbi-nlm-nih-gov.libproxy1.nus.edu.sg/pubmed/28240397" TargetMode="External"/><Relationship Id="rId25" Type="http://schemas.openxmlformats.org/officeDocument/2006/relationships/hyperlink" Target="https://www-ncbi-nlm-nih-gov.libproxy1.nus.edu.sg/pubmed/?term=Weill%20A%5BAuthor%5D&amp;cauthor=true&amp;cauthor_uid=28197657" TargetMode="External"/><Relationship Id="rId2" Type="http://schemas.openxmlformats.org/officeDocument/2006/relationships/numbering" Target="numbering.xml"/><Relationship Id="rId16" Type="http://schemas.openxmlformats.org/officeDocument/2006/relationships/hyperlink" Target="https://www-ncbi-nlm-nih-gov.libproxy1.nus.edu.sg/pubmed/26980824" TargetMode="External"/><Relationship Id="rId20" Type="http://schemas.openxmlformats.org/officeDocument/2006/relationships/hyperlink" Target="https://www-ncbi-nlm-nih-gov.libproxy1.nus.edu.sg/pubmed/?term=Ferrazzi%20E%5BAuthor%5D&amp;cauthor=true&amp;cauthor_uid=26538528" TargetMode="External"/><Relationship Id="rId29" Type="http://schemas.openxmlformats.org/officeDocument/2006/relationships/hyperlink" Target="https://www-ncbi-nlm-nih-gov.libproxy1.nus.edu.sg/pubmed/227824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libproxy1.nus.edu.sg/pubmed/19625199" TargetMode="External"/><Relationship Id="rId24" Type="http://schemas.openxmlformats.org/officeDocument/2006/relationships/hyperlink" Target="https://www-ncbi-nlm-nih-gov.libproxy1.nus.edu.sg/pubmed/?term=Mitanchez%20D%5BAuthor%5D&amp;cauthor=true&amp;cauthor_uid=2819765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bi.nlm.nih.gov/pubmed/?term=DonCarlos%20L%5BAuthor%5D&amp;cauthor=true&amp;cauthor_uid=29073412" TargetMode="External"/><Relationship Id="rId23" Type="http://schemas.openxmlformats.org/officeDocument/2006/relationships/hyperlink" Target="https://www-ncbi-nlm-nih-gov.libproxy1.nus.edu.sg/pubmed/?term=Billionnet%20C%5BAuthor%5D&amp;cauthor=true&amp;cauthor_uid=28197657" TargetMode="External"/><Relationship Id="rId28" Type="http://schemas.openxmlformats.org/officeDocument/2006/relationships/hyperlink" Target="https://www-ncbi-nlm-nih-gov.libproxy1.nus.edu.sg/pubmed/?term=Hartemann%20A%5BAuthor%5D&amp;cauthor=true&amp;cauthor_uid=28197657" TargetMode="External"/><Relationship Id="rId10" Type="http://schemas.openxmlformats.org/officeDocument/2006/relationships/chart" Target="charts/chart1.xml"/><Relationship Id="rId19" Type="http://schemas.openxmlformats.org/officeDocument/2006/relationships/hyperlink" Target="https://www-ncbi-nlm-nih-gov.libproxy1.nus.edu.sg/pubmed/?term=Della%20Bella%20S%5BAuthor%5D&amp;cauthor=true&amp;cauthor_uid=2653852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cbi.nlm.nih.gov/pubmed/?term=Bruni%20O%5BAuthor%5D&amp;cauthor=true&amp;cauthor_uid=29073412" TargetMode="External"/><Relationship Id="rId22" Type="http://schemas.openxmlformats.org/officeDocument/2006/relationships/hyperlink" Target="https://www-ncbi-nlm-nih-gov.libproxy1.nus.edu.sg/pubmed/?term=Divanovic%20S%5BAuthor%5D&amp;cauthor=true&amp;cauthor_uid=26538528" TargetMode="External"/><Relationship Id="rId27" Type="http://schemas.openxmlformats.org/officeDocument/2006/relationships/hyperlink" Target="https://www-ncbi-nlm-nih-gov.libproxy1.nus.edu.sg/pubmed/?term=Alla%20F%5BAuthor%5D&amp;cauthor=true&amp;cauthor_uid=28197657" TargetMode="External"/><Relationship Id="rId30" Type="http://schemas.openxmlformats.org/officeDocument/2006/relationships/hyperlink" Target="https://www-ncbi-nlm-nih-gov.libproxy1.nus.edu.sg/pubmed/2712588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GUSTO\manuscript%20writing\food%20timing%20&amp;%20GA%20&amp;%20PTB\p%20value%20fisher%20test%20&amp;%20subgroups%20sleep%20duration%20(2Mar201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'subgroups of sleep duration'!$C$2</c:f>
              <c:strCache>
                <c:ptCount val="1"/>
                <c:pt idx="0">
                  <c:v>Proportions of preterm birth (%)</c:v>
                </c:pt>
              </c:strCache>
            </c:strRef>
          </c:tx>
          <c:spPr>
            <a:solidFill>
              <a:schemeClr val="tx1">
                <a:lumMod val="50000"/>
                <a:lumOff val="50000"/>
              </a:schemeClr>
            </a:solidFill>
            <a:ln>
              <a:noFill/>
            </a:ln>
            <a:effectLst/>
          </c:spPr>
          <c:invertIfNegative val="0"/>
          <c:dLbls>
            <c:dLbl>
              <c:idx val="0"/>
              <c:layout>
                <c:manualLayout>
                  <c:x val="-4.9352242107332965E-3"/>
                  <c:y val="-0.388888888888888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F418-481D-8800-54956F707236}"/>
                </c:ext>
              </c:extLst>
            </c:dLbl>
            <c:dLbl>
              <c:idx val="1"/>
              <c:layout>
                <c:manualLayout>
                  <c:x val="4.5239032659889537E-17"/>
                  <c:y val="-0.3148148148148148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418-481D-8800-54956F707236}"/>
                </c:ext>
              </c:extLst>
            </c:dLbl>
            <c:dLbl>
              <c:idx val="2"/>
              <c:layout>
                <c:manualLayout>
                  <c:x val="-2.4676121053666482E-3"/>
                  <c:y val="-0.2777777777777778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F418-481D-8800-54956F707236}"/>
                </c:ext>
              </c:extLst>
            </c:dLbl>
            <c:dLbl>
              <c:idx val="3"/>
              <c:layout>
                <c:manualLayout>
                  <c:x val="0"/>
                  <c:y val="-0.3148148148148148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F418-481D-8800-54956F707236}"/>
                </c:ext>
              </c:extLst>
            </c:dLbl>
            <c:dLbl>
              <c:idx val="4"/>
              <c:layout>
                <c:manualLayout>
                  <c:x val="-1.8095613063955815E-16"/>
                  <c:y val="-0.18518518518518517"/>
                </c:manualLayout>
              </c:layout>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F418-481D-8800-54956F7072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'subgroups of sleep duration'!$B$3:$B$7</c:f>
              <c:strCache>
                <c:ptCount val="5"/>
                <c:pt idx="0">
                  <c:v>&lt;6</c:v>
                </c:pt>
                <c:pt idx="1">
                  <c:v>6-6.99</c:v>
                </c:pt>
                <c:pt idx="2">
                  <c:v>7-7.99</c:v>
                </c:pt>
                <c:pt idx="3">
                  <c:v>8-8.99</c:v>
                </c:pt>
                <c:pt idx="4">
                  <c:v>≥9</c:v>
                </c:pt>
              </c:strCache>
            </c:strRef>
          </c:cat>
          <c:val>
            <c:numRef>
              <c:f>'subgroups of sleep duration'!$C$3:$C$7</c:f>
              <c:numCache>
                <c:formatCode>General</c:formatCode>
                <c:ptCount val="5"/>
                <c:pt idx="0">
                  <c:v>9.6</c:v>
                </c:pt>
                <c:pt idx="1">
                  <c:v>7.4</c:v>
                </c:pt>
                <c:pt idx="2">
                  <c:v>6.3</c:v>
                </c:pt>
                <c:pt idx="3">
                  <c:v>7.3</c:v>
                </c:pt>
                <c:pt idx="4">
                  <c:v>4</c:v>
                </c:pt>
              </c:numCache>
            </c:numRef>
          </c:val>
          <c:extLst>
            <c:ext xmlns:c16="http://schemas.microsoft.com/office/drawing/2014/chart" uri="{C3380CC4-5D6E-409C-BE32-E72D297353CC}">
              <c16:uniqueId val="{00000005-F418-481D-8800-54956F707236}"/>
            </c:ext>
          </c:extLst>
        </c:ser>
        <c:dLbls>
          <c:showLegendKey val="0"/>
          <c:showVal val="0"/>
          <c:showCatName val="0"/>
          <c:showSerName val="0"/>
          <c:showPercent val="0"/>
          <c:showBubbleSize val="0"/>
        </c:dLbls>
        <c:gapWidth val="55"/>
        <c:overlap val="100"/>
        <c:axId val="480957808"/>
        <c:axId val="323756400"/>
      </c:barChart>
      <c:catAx>
        <c:axId val="480957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SG">
                    <a:solidFill>
                      <a:sysClr val="windowText" lastClr="000000"/>
                    </a:solidFill>
                  </a:rPr>
                  <a:t>Sleep duration per night (h)</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3756400"/>
        <c:crosses val="autoZero"/>
        <c:auto val="1"/>
        <c:lblAlgn val="ctr"/>
        <c:lblOffset val="100"/>
        <c:noMultiLvlLbl val="0"/>
      </c:catAx>
      <c:valAx>
        <c:axId val="323756400"/>
        <c:scaling>
          <c:orientation val="minMax"/>
          <c:max val="1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SG">
                    <a:solidFill>
                      <a:sysClr val="windowText" lastClr="000000"/>
                    </a:solidFill>
                  </a:rPr>
                  <a:t>Proportions</a:t>
                </a:r>
                <a:r>
                  <a:rPr lang="en-SG" baseline="0">
                    <a:solidFill>
                      <a:sysClr val="windowText" lastClr="000000"/>
                    </a:solidFill>
                  </a:rPr>
                  <a:t> of preterm birth (%)</a:t>
                </a:r>
                <a:endParaRPr lang="en-SG">
                  <a:solidFill>
                    <a:sysClr val="windowText" lastClr="000000"/>
                  </a:solidFill>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80957808"/>
        <c:crossesAt val="1"/>
        <c:crossBetween val="between"/>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F70E6-5FC0-40D0-9A6D-58A8D8EC5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8019</Words>
  <Characters>45711</Characters>
  <Application>Microsoft Office Word</Application>
  <DocSecurity>4</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dc:creator>
  <cp:lastModifiedBy>Karen Drake</cp:lastModifiedBy>
  <cp:revision>2</cp:revision>
  <dcterms:created xsi:type="dcterms:W3CDTF">2019-08-16T09:32:00Z</dcterms:created>
  <dcterms:modified xsi:type="dcterms:W3CDTF">2019-08-16T09:32:00Z</dcterms:modified>
</cp:coreProperties>
</file>