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471A1" w14:textId="77777777" w:rsidR="00C46411" w:rsidRPr="00593956" w:rsidRDefault="00C46411" w:rsidP="00C46411">
      <w:pPr>
        <w:pStyle w:val="normalarial"/>
        <w:rPr>
          <w:rFonts w:ascii="Times New Roman" w:hAnsi="Times New Roman"/>
          <w:sz w:val="24"/>
          <w:szCs w:val="24"/>
        </w:rPr>
      </w:pPr>
      <w:bookmarkStart w:id="0" w:name="_GoBack"/>
      <w:r w:rsidRPr="00593956">
        <w:rPr>
          <w:rFonts w:ascii="Times New Roman" w:hAnsi="Times New Roman"/>
          <w:sz w:val="24"/>
          <w:szCs w:val="24"/>
        </w:rPr>
        <w:t>Effects of robotic-assisted gait training on the central vascular health of individuals with spinal cord injury: A pilot study</w:t>
      </w:r>
      <w:bookmarkEnd w:id="0"/>
      <w:r w:rsidRPr="00593956">
        <w:rPr>
          <w:rFonts w:ascii="Times New Roman" w:hAnsi="Times New Roman"/>
          <w:sz w:val="24"/>
          <w:szCs w:val="24"/>
        </w:rPr>
        <w:t xml:space="preserve"> </w:t>
      </w:r>
    </w:p>
    <w:p w14:paraId="4B01BE0B" w14:textId="77777777" w:rsidR="00C46411" w:rsidRDefault="00C46411" w:rsidP="006F12F8">
      <w:pPr>
        <w:widowControl w:val="0"/>
        <w:autoSpaceDE w:val="0"/>
        <w:autoSpaceDN w:val="0"/>
        <w:adjustRightInd w:val="0"/>
        <w:spacing w:line="480" w:lineRule="auto"/>
        <w:rPr>
          <w:b/>
          <w:lang w:eastAsia="ja-JP"/>
        </w:rPr>
      </w:pPr>
    </w:p>
    <w:p w14:paraId="1CE499FE" w14:textId="77777777" w:rsidR="00C46411" w:rsidRDefault="00C46411" w:rsidP="006F12F8">
      <w:pPr>
        <w:widowControl w:val="0"/>
        <w:autoSpaceDE w:val="0"/>
        <w:autoSpaceDN w:val="0"/>
        <w:adjustRightInd w:val="0"/>
        <w:spacing w:line="480" w:lineRule="auto"/>
        <w:rPr>
          <w:b/>
          <w:lang w:eastAsia="ja-JP"/>
        </w:rPr>
      </w:pPr>
    </w:p>
    <w:p w14:paraId="24B7E47D" w14:textId="77777777" w:rsidR="00C46411" w:rsidRDefault="00C46411" w:rsidP="006F12F8">
      <w:pPr>
        <w:widowControl w:val="0"/>
        <w:autoSpaceDE w:val="0"/>
        <w:autoSpaceDN w:val="0"/>
        <w:adjustRightInd w:val="0"/>
        <w:spacing w:line="480" w:lineRule="auto"/>
        <w:rPr>
          <w:b/>
          <w:lang w:eastAsia="ja-JP"/>
        </w:rPr>
      </w:pPr>
    </w:p>
    <w:p w14:paraId="3DC54F53" w14:textId="77777777" w:rsidR="00C46411" w:rsidRDefault="00C46411" w:rsidP="006F12F8">
      <w:pPr>
        <w:widowControl w:val="0"/>
        <w:autoSpaceDE w:val="0"/>
        <w:autoSpaceDN w:val="0"/>
        <w:adjustRightInd w:val="0"/>
        <w:spacing w:line="480" w:lineRule="auto"/>
        <w:rPr>
          <w:b/>
          <w:lang w:eastAsia="ja-JP"/>
        </w:rPr>
      </w:pPr>
    </w:p>
    <w:p w14:paraId="5580FAAB" w14:textId="77777777" w:rsidR="00C46411" w:rsidRDefault="00C46411" w:rsidP="006F12F8">
      <w:pPr>
        <w:widowControl w:val="0"/>
        <w:autoSpaceDE w:val="0"/>
        <w:autoSpaceDN w:val="0"/>
        <w:adjustRightInd w:val="0"/>
        <w:spacing w:line="480" w:lineRule="auto"/>
        <w:rPr>
          <w:b/>
          <w:lang w:eastAsia="ja-JP"/>
        </w:rPr>
      </w:pPr>
    </w:p>
    <w:p w14:paraId="501D51F4" w14:textId="77777777" w:rsidR="00C46411" w:rsidRDefault="00C46411" w:rsidP="006F12F8">
      <w:pPr>
        <w:widowControl w:val="0"/>
        <w:autoSpaceDE w:val="0"/>
        <w:autoSpaceDN w:val="0"/>
        <w:adjustRightInd w:val="0"/>
        <w:spacing w:line="480" w:lineRule="auto"/>
        <w:rPr>
          <w:b/>
          <w:lang w:eastAsia="ja-JP"/>
        </w:rPr>
      </w:pPr>
    </w:p>
    <w:p w14:paraId="0FDDE3B2" w14:textId="77777777" w:rsidR="00C46411" w:rsidRDefault="00C46411" w:rsidP="006F12F8">
      <w:pPr>
        <w:widowControl w:val="0"/>
        <w:autoSpaceDE w:val="0"/>
        <w:autoSpaceDN w:val="0"/>
        <w:adjustRightInd w:val="0"/>
        <w:spacing w:line="480" w:lineRule="auto"/>
        <w:rPr>
          <w:b/>
          <w:lang w:eastAsia="ja-JP"/>
        </w:rPr>
      </w:pPr>
    </w:p>
    <w:p w14:paraId="4E74E646" w14:textId="77777777" w:rsidR="00C46411" w:rsidRDefault="00C46411" w:rsidP="006F12F8">
      <w:pPr>
        <w:widowControl w:val="0"/>
        <w:autoSpaceDE w:val="0"/>
        <w:autoSpaceDN w:val="0"/>
        <w:adjustRightInd w:val="0"/>
        <w:spacing w:line="480" w:lineRule="auto"/>
        <w:rPr>
          <w:b/>
          <w:lang w:eastAsia="ja-JP"/>
        </w:rPr>
      </w:pPr>
    </w:p>
    <w:p w14:paraId="75B2F7A0" w14:textId="77777777" w:rsidR="00C46411" w:rsidRDefault="00C46411" w:rsidP="006F12F8">
      <w:pPr>
        <w:widowControl w:val="0"/>
        <w:autoSpaceDE w:val="0"/>
        <w:autoSpaceDN w:val="0"/>
        <w:adjustRightInd w:val="0"/>
        <w:spacing w:line="480" w:lineRule="auto"/>
        <w:rPr>
          <w:b/>
          <w:lang w:eastAsia="ja-JP"/>
        </w:rPr>
      </w:pPr>
    </w:p>
    <w:p w14:paraId="6DD29A0D" w14:textId="77777777" w:rsidR="00C46411" w:rsidRDefault="00C46411" w:rsidP="006F12F8">
      <w:pPr>
        <w:widowControl w:val="0"/>
        <w:autoSpaceDE w:val="0"/>
        <w:autoSpaceDN w:val="0"/>
        <w:adjustRightInd w:val="0"/>
        <w:spacing w:line="480" w:lineRule="auto"/>
        <w:rPr>
          <w:b/>
          <w:lang w:eastAsia="ja-JP"/>
        </w:rPr>
      </w:pPr>
    </w:p>
    <w:p w14:paraId="436CD856" w14:textId="77777777" w:rsidR="00C46411" w:rsidRDefault="00C46411" w:rsidP="006F12F8">
      <w:pPr>
        <w:widowControl w:val="0"/>
        <w:autoSpaceDE w:val="0"/>
        <w:autoSpaceDN w:val="0"/>
        <w:adjustRightInd w:val="0"/>
        <w:spacing w:line="480" w:lineRule="auto"/>
        <w:rPr>
          <w:b/>
          <w:lang w:eastAsia="ja-JP"/>
        </w:rPr>
      </w:pPr>
    </w:p>
    <w:p w14:paraId="41B43F92" w14:textId="77777777" w:rsidR="00C46411" w:rsidRDefault="00C46411" w:rsidP="006F12F8">
      <w:pPr>
        <w:widowControl w:val="0"/>
        <w:autoSpaceDE w:val="0"/>
        <w:autoSpaceDN w:val="0"/>
        <w:adjustRightInd w:val="0"/>
        <w:spacing w:line="480" w:lineRule="auto"/>
        <w:rPr>
          <w:b/>
          <w:lang w:eastAsia="ja-JP"/>
        </w:rPr>
      </w:pPr>
    </w:p>
    <w:p w14:paraId="3AF7A632" w14:textId="77777777" w:rsidR="00C46411" w:rsidRDefault="00C46411" w:rsidP="006F12F8">
      <w:pPr>
        <w:widowControl w:val="0"/>
        <w:autoSpaceDE w:val="0"/>
        <w:autoSpaceDN w:val="0"/>
        <w:adjustRightInd w:val="0"/>
        <w:spacing w:line="480" w:lineRule="auto"/>
        <w:rPr>
          <w:b/>
          <w:lang w:eastAsia="ja-JP"/>
        </w:rPr>
      </w:pPr>
    </w:p>
    <w:p w14:paraId="49AFA40E" w14:textId="77777777" w:rsidR="00C46411" w:rsidRDefault="00C46411" w:rsidP="006F12F8">
      <w:pPr>
        <w:widowControl w:val="0"/>
        <w:autoSpaceDE w:val="0"/>
        <w:autoSpaceDN w:val="0"/>
        <w:adjustRightInd w:val="0"/>
        <w:spacing w:line="480" w:lineRule="auto"/>
        <w:rPr>
          <w:b/>
          <w:lang w:eastAsia="ja-JP"/>
        </w:rPr>
      </w:pPr>
    </w:p>
    <w:p w14:paraId="72358965" w14:textId="77777777" w:rsidR="00C46411" w:rsidRDefault="00C46411" w:rsidP="006F12F8">
      <w:pPr>
        <w:widowControl w:val="0"/>
        <w:autoSpaceDE w:val="0"/>
        <w:autoSpaceDN w:val="0"/>
        <w:adjustRightInd w:val="0"/>
        <w:spacing w:line="480" w:lineRule="auto"/>
        <w:rPr>
          <w:b/>
          <w:lang w:eastAsia="ja-JP"/>
        </w:rPr>
      </w:pPr>
    </w:p>
    <w:p w14:paraId="0AE4DF81" w14:textId="77777777" w:rsidR="00C46411" w:rsidRDefault="00C46411" w:rsidP="006F12F8">
      <w:pPr>
        <w:widowControl w:val="0"/>
        <w:autoSpaceDE w:val="0"/>
        <w:autoSpaceDN w:val="0"/>
        <w:adjustRightInd w:val="0"/>
        <w:spacing w:line="480" w:lineRule="auto"/>
        <w:rPr>
          <w:b/>
          <w:lang w:eastAsia="ja-JP"/>
        </w:rPr>
      </w:pPr>
    </w:p>
    <w:p w14:paraId="095F1C6D" w14:textId="77777777" w:rsidR="00C46411" w:rsidRDefault="00C46411" w:rsidP="006F12F8">
      <w:pPr>
        <w:widowControl w:val="0"/>
        <w:autoSpaceDE w:val="0"/>
        <w:autoSpaceDN w:val="0"/>
        <w:adjustRightInd w:val="0"/>
        <w:spacing w:line="480" w:lineRule="auto"/>
        <w:rPr>
          <w:b/>
          <w:lang w:eastAsia="ja-JP"/>
        </w:rPr>
      </w:pPr>
    </w:p>
    <w:p w14:paraId="20D23CCB" w14:textId="77777777" w:rsidR="00C46411" w:rsidRDefault="00C46411" w:rsidP="006F12F8">
      <w:pPr>
        <w:widowControl w:val="0"/>
        <w:autoSpaceDE w:val="0"/>
        <w:autoSpaceDN w:val="0"/>
        <w:adjustRightInd w:val="0"/>
        <w:spacing w:line="480" w:lineRule="auto"/>
        <w:rPr>
          <w:b/>
          <w:lang w:eastAsia="ja-JP"/>
        </w:rPr>
      </w:pPr>
    </w:p>
    <w:p w14:paraId="3C72FE41" w14:textId="77777777" w:rsidR="00C46411" w:rsidRDefault="00C46411" w:rsidP="006F12F8">
      <w:pPr>
        <w:widowControl w:val="0"/>
        <w:autoSpaceDE w:val="0"/>
        <w:autoSpaceDN w:val="0"/>
        <w:adjustRightInd w:val="0"/>
        <w:spacing w:line="480" w:lineRule="auto"/>
        <w:rPr>
          <w:b/>
          <w:lang w:eastAsia="ja-JP"/>
        </w:rPr>
      </w:pPr>
    </w:p>
    <w:p w14:paraId="2290DA88" w14:textId="77777777" w:rsidR="00C46411" w:rsidRDefault="00C46411" w:rsidP="006F12F8">
      <w:pPr>
        <w:widowControl w:val="0"/>
        <w:autoSpaceDE w:val="0"/>
        <w:autoSpaceDN w:val="0"/>
        <w:adjustRightInd w:val="0"/>
        <w:spacing w:line="480" w:lineRule="auto"/>
        <w:rPr>
          <w:b/>
          <w:lang w:eastAsia="ja-JP"/>
        </w:rPr>
      </w:pPr>
    </w:p>
    <w:p w14:paraId="2A1C61DC" w14:textId="77777777" w:rsidR="00C46411" w:rsidRDefault="00C46411" w:rsidP="006F12F8">
      <w:pPr>
        <w:widowControl w:val="0"/>
        <w:autoSpaceDE w:val="0"/>
        <w:autoSpaceDN w:val="0"/>
        <w:adjustRightInd w:val="0"/>
        <w:spacing w:line="480" w:lineRule="auto"/>
        <w:rPr>
          <w:b/>
          <w:lang w:eastAsia="ja-JP"/>
        </w:rPr>
      </w:pPr>
    </w:p>
    <w:p w14:paraId="1DE2EF38" w14:textId="77777777" w:rsidR="00C46411" w:rsidRDefault="00C46411" w:rsidP="006F12F8">
      <w:pPr>
        <w:widowControl w:val="0"/>
        <w:autoSpaceDE w:val="0"/>
        <w:autoSpaceDN w:val="0"/>
        <w:adjustRightInd w:val="0"/>
        <w:spacing w:line="480" w:lineRule="auto"/>
        <w:rPr>
          <w:b/>
          <w:lang w:eastAsia="ja-JP"/>
        </w:rPr>
      </w:pPr>
    </w:p>
    <w:p w14:paraId="25FFF6F6" w14:textId="77777777" w:rsidR="00C46411" w:rsidRDefault="00C46411" w:rsidP="006F12F8">
      <w:pPr>
        <w:widowControl w:val="0"/>
        <w:autoSpaceDE w:val="0"/>
        <w:autoSpaceDN w:val="0"/>
        <w:adjustRightInd w:val="0"/>
        <w:spacing w:line="480" w:lineRule="auto"/>
        <w:rPr>
          <w:b/>
          <w:lang w:eastAsia="ja-JP"/>
        </w:rPr>
      </w:pPr>
    </w:p>
    <w:p w14:paraId="67B1F702" w14:textId="77777777" w:rsidR="00C46411" w:rsidRDefault="00C46411" w:rsidP="006F12F8">
      <w:pPr>
        <w:widowControl w:val="0"/>
        <w:autoSpaceDE w:val="0"/>
        <w:autoSpaceDN w:val="0"/>
        <w:adjustRightInd w:val="0"/>
        <w:spacing w:line="480" w:lineRule="auto"/>
        <w:rPr>
          <w:b/>
          <w:lang w:eastAsia="ja-JP"/>
        </w:rPr>
      </w:pPr>
    </w:p>
    <w:p w14:paraId="475F87AD" w14:textId="28010AA2" w:rsidR="00544CEC" w:rsidRPr="00FC4C7D" w:rsidRDefault="00544CEC" w:rsidP="006F12F8">
      <w:pPr>
        <w:widowControl w:val="0"/>
        <w:autoSpaceDE w:val="0"/>
        <w:autoSpaceDN w:val="0"/>
        <w:adjustRightInd w:val="0"/>
        <w:spacing w:line="480" w:lineRule="auto"/>
        <w:rPr>
          <w:b/>
          <w:lang w:eastAsia="ja-JP"/>
        </w:rPr>
      </w:pPr>
      <w:r w:rsidRPr="00FC4C7D">
        <w:rPr>
          <w:b/>
          <w:lang w:eastAsia="ja-JP"/>
        </w:rPr>
        <w:lastRenderedPageBreak/>
        <w:t>Abstract</w:t>
      </w:r>
    </w:p>
    <w:p w14:paraId="24905CCD" w14:textId="77777777" w:rsidR="00885ABF" w:rsidRPr="00405652" w:rsidRDefault="00885ABF" w:rsidP="006F12F8">
      <w:pPr>
        <w:widowControl w:val="0"/>
        <w:autoSpaceDE w:val="0"/>
        <w:autoSpaceDN w:val="0"/>
        <w:adjustRightInd w:val="0"/>
        <w:spacing w:line="480" w:lineRule="auto"/>
        <w:jc w:val="both"/>
        <w:rPr>
          <w:b/>
          <w:sz w:val="22"/>
          <w:szCs w:val="22"/>
          <w:lang w:eastAsia="ja-JP"/>
        </w:rPr>
      </w:pPr>
      <w:r w:rsidRPr="00405652">
        <w:rPr>
          <w:b/>
          <w:sz w:val="22"/>
          <w:szCs w:val="22"/>
          <w:lang w:eastAsia="ja-JP"/>
        </w:rPr>
        <w:t>Objective:</w:t>
      </w:r>
      <w:r w:rsidRPr="00405652">
        <w:rPr>
          <w:sz w:val="22"/>
          <w:szCs w:val="22"/>
          <w:lang w:eastAsia="ja-JP"/>
        </w:rPr>
        <w:t xml:space="preserve"> To investigate the effect of a short-term, robotic-assisted (exoskeleton) gait training (RGT) program on central and peripheral hemodynamic measures in patients with spinal cord injury (SCI).</w:t>
      </w:r>
    </w:p>
    <w:p w14:paraId="5144EA01" w14:textId="69137603" w:rsidR="00885ABF" w:rsidRPr="00405652" w:rsidRDefault="00885ABF" w:rsidP="006F12F8">
      <w:pPr>
        <w:widowControl w:val="0"/>
        <w:autoSpaceDE w:val="0"/>
        <w:autoSpaceDN w:val="0"/>
        <w:adjustRightInd w:val="0"/>
        <w:spacing w:line="480" w:lineRule="auto"/>
        <w:jc w:val="both"/>
        <w:rPr>
          <w:bCs/>
          <w:sz w:val="22"/>
          <w:szCs w:val="22"/>
        </w:rPr>
      </w:pPr>
      <w:r w:rsidRPr="00405652">
        <w:rPr>
          <w:b/>
          <w:bCs/>
          <w:sz w:val="22"/>
          <w:szCs w:val="22"/>
        </w:rPr>
        <w:t xml:space="preserve">Design: </w:t>
      </w:r>
      <w:r w:rsidRPr="00ED1061">
        <w:rPr>
          <w:bCs/>
          <w:sz w:val="22"/>
          <w:szCs w:val="22"/>
        </w:rPr>
        <w:t xml:space="preserve">Parallel group, </w:t>
      </w:r>
      <w:r w:rsidR="00565C26">
        <w:rPr>
          <w:bCs/>
          <w:sz w:val="22"/>
          <w:szCs w:val="22"/>
        </w:rPr>
        <w:t>non-</w:t>
      </w:r>
      <w:r>
        <w:rPr>
          <w:bCs/>
          <w:sz w:val="22"/>
          <w:szCs w:val="22"/>
        </w:rPr>
        <w:t>randomized</w:t>
      </w:r>
      <w:r w:rsidR="0063306C">
        <w:rPr>
          <w:bCs/>
          <w:sz w:val="22"/>
          <w:szCs w:val="22"/>
        </w:rPr>
        <w:t xml:space="preserve"> trial with</w:t>
      </w:r>
      <w:r>
        <w:rPr>
          <w:bCs/>
          <w:sz w:val="22"/>
          <w:szCs w:val="22"/>
        </w:rPr>
        <w:t xml:space="preserve"> </w:t>
      </w:r>
      <w:r w:rsidRPr="00ED1061">
        <w:rPr>
          <w:bCs/>
          <w:sz w:val="22"/>
          <w:szCs w:val="22"/>
        </w:rPr>
        <w:t>before</w:t>
      </w:r>
      <w:r w:rsidRPr="00405652">
        <w:rPr>
          <w:bCs/>
          <w:sz w:val="22"/>
          <w:szCs w:val="22"/>
        </w:rPr>
        <w:t xml:space="preserve"> (baseline) and after (follow-up) </w:t>
      </w:r>
      <w:r w:rsidR="0063306C">
        <w:rPr>
          <w:bCs/>
          <w:sz w:val="22"/>
          <w:szCs w:val="22"/>
        </w:rPr>
        <w:t>assessments.</w:t>
      </w:r>
    </w:p>
    <w:p w14:paraId="5BD217C8" w14:textId="77777777" w:rsidR="00885ABF" w:rsidRPr="00405652" w:rsidRDefault="00885ABF" w:rsidP="006F12F8">
      <w:pPr>
        <w:widowControl w:val="0"/>
        <w:autoSpaceDE w:val="0"/>
        <w:autoSpaceDN w:val="0"/>
        <w:adjustRightInd w:val="0"/>
        <w:spacing w:line="480" w:lineRule="auto"/>
        <w:jc w:val="both"/>
        <w:rPr>
          <w:b/>
          <w:bCs/>
          <w:sz w:val="22"/>
          <w:szCs w:val="22"/>
        </w:rPr>
      </w:pPr>
      <w:r w:rsidRPr="00405652">
        <w:rPr>
          <w:b/>
          <w:bCs/>
          <w:sz w:val="22"/>
          <w:szCs w:val="22"/>
        </w:rPr>
        <w:t xml:space="preserve">Setting: </w:t>
      </w:r>
      <w:r w:rsidRPr="00405652">
        <w:rPr>
          <w:bCs/>
          <w:sz w:val="22"/>
          <w:szCs w:val="22"/>
        </w:rPr>
        <w:t>Single-center, community-based neuro-physiotherapy practice.</w:t>
      </w:r>
    </w:p>
    <w:p w14:paraId="25E73152" w14:textId="0DAD445D" w:rsidR="00885ABF" w:rsidRPr="00405652" w:rsidRDefault="00885ABF" w:rsidP="006F12F8">
      <w:pPr>
        <w:widowControl w:val="0"/>
        <w:autoSpaceDE w:val="0"/>
        <w:autoSpaceDN w:val="0"/>
        <w:adjustRightInd w:val="0"/>
        <w:spacing w:line="480" w:lineRule="auto"/>
        <w:jc w:val="both"/>
        <w:rPr>
          <w:b/>
          <w:bCs/>
          <w:sz w:val="22"/>
          <w:szCs w:val="22"/>
        </w:rPr>
      </w:pPr>
      <w:r w:rsidRPr="00405652">
        <w:rPr>
          <w:b/>
          <w:bCs/>
          <w:sz w:val="22"/>
          <w:szCs w:val="22"/>
        </w:rPr>
        <w:t>Participants:</w:t>
      </w:r>
      <w:r w:rsidRPr="00405652">
        <w:rPr>
          <w:sz w:val="22"/>
          <w:szCs w:val="22"/>
          <w:lang w:eastAsia="ja-JP"/>
        </w:rPr>
        <w:t xml:space="preserve"> Twelve individuals with SCI (ASI A to C).</w:t>
      </w:r>
    </w:p>
    <w:p w14:paraId="315BCC37" w14:textId="20D1390F" w:rsidR="00885ABF" w:rsidRPr="00405652" w:rsidRDefault="00885ABF" w:rsidP="00EC5F47">
      <w:pPr>
        <w:widowControl w:val="0"/>
        <w:autoSpaceDE w:val="0"/>
        <w:autoSpaceDN w:val="0"/>
        <w:adjustRightInd w:val="0"/>
        <w:spacing w:line="480" w:lineRule="auto"/>
        <w:jc w:val="both"/>
        <w:rPr>
          <w:sz w:val="22"/>
          <w:szCs w:val="22"/>
        </w:rPr>
      </w:pPr>
      <w:r w:rsidRPr="00405652">
        <w:rPr>
          <w:b/>
          <w:bCs/>
          <w:sz w:val="22"/>
          <w:szCs w:val="22"/>
        </w:rPr>
        <w:t>Interventions</w:t>
      </w:r>
      <w:r w:rsidRPr="00405652">
        <w:rPr>
          <w:sz w:val="22"/>
          <w:szCs w:val="22"/>
        </w:rPr>
        <w:t>:</w:t>
      </w:r>
      <w:r w:rsidRPr="00405652">
        <w:rPr>
          <w:sz w:val="22"/>
          <w:szCs w:val="22"/>
          <w:lang w:eastAsia="ja-JP"/>
        </w:rPr>
        <w:t xml:space="preserve"> Participants completed either a 5-day</w:t>
      </w:r>
      <w:r w:rsidR="006D181B">
        <w:rPr>
          <w:sz w:val="22"/>
          <w:szCs w:val="22"/>
          <w:lang w:eastAsia="ja-JP"/>
        </w:rPr>
        <w:t xml:space="preserve"> </w:t>
      </w:r>
      <w:r w:rsidRPr="00405652">
        <w:rPr>
          <w:sz w:val="22"/>
          <w:szCs w:val="22"/>
          <w:lang w:eastAsia="ja-JP"/>
        </w:rPr>
        <w:t>RGT program plus physiotherapy</w:t>
      </w:r>
      <w:r w:rsidR="006D181B">
        <w:rPr>
          <w:sz w:val="22"/>
          <w:szCs w:val="22"/>
          <w:lang w:eastAsia="ja-JP"/>
        </w:rPr>
        <w:t xml:space="preserve"> (n=</w:t>
      </w:r>
      <w:r w:rsidR="00BB76E7">
        <w:rPr>
          <w:sz w:val="22"/>
          <w:szCs w:val="22"/>
          <w:lang w:eastAsia="ja-JP"/>
        </w:rPr>
        <w:t>6)</w:t>
      </w:r>
      <w:r w:rsidRPr="00405652">
        <w:rPr>
          <w:sz w:val="22"/>
          <w:szCs w:val="22"/>
          <w:lang w:eastAsia="ja-JP"/>
        </w:rPr>
        <w:t>, or a usual care physiotherapy only program (control group</w:t>
      </w:r>
      <w:r w:rsidR="006D181B">
        <w:rPr>
          <w:sz w:val="22"/>
          <w:szCs w:val="22"/>
          <w:lang w:eastAsia="ja-JP"/>
        </w:rPr>
        <w:t>; n=</w:t>
      </w:r>
      <w:r w:rsidR="00BB76E7">
        <w:rPr>
          <w:sz w:val="22"/>
          <w:szCs w:val="22"/>
          <w:lang w:eastAsia="ja-JP"/>
        </w:rPr>
        <w:t>6</w:t>
      </w:r>
      <w:r w:rsidRPr="00405652">
        <w:rPr>
          <w:sz w:val="22"/>
          <w:szCs w:val="22"/>
          <w:lang w:eastAsia="ja-JP"/>
        </w:rPr>
        <w:t>). The RGT program consisted of daily 60-minute physiotherapy</w:t>
      </w:r>
      <w:r w:rsidR="006D181B">
        <w:rPr>
          <w:sz w:val="22"/>
          <w:szCs w:val="22"/>
          <w:lang w:eastAsia="ja-JP"/>
        </w:rPr>
        <w:t xml:space="preserve"> and</w:t>
      </w:r>
      <w:r w:rsidRPr="00405652">
        <w:rPr>
          <w:sz w:val="22"/>
          <w:szCs w:val="22"/>
          <w:lang w:eastAsia="ja-JP"/>
        </w:rPr>
        <w:t xml:space="preserve"> 90-minutes of </w:t>
      </w:r>
      <w:r w:rsidR="006D181B">
        <w:rPr>
          <w:sz w:val="22"/>
          <w:szCs w:val="22"/>
          <w:lang w:eastAsia="ja-JP"/>
        </w:rPr>
        <w:t>RGT</w:t>
      </w:r>
      <w:r w:rsidRPr="00405652">
        <w:rPr>
          <w:sz w:val="22"/>
          <w:szCs w:val="22"/>
          <w:lang w:eastAsia="ja-JP"/>
        </w:rPr>
        <w:t>. Outcome measures were measured before and after the rehabilitation program.</w:t>
      </w:r>
    </w:p>
    <w:p w14:paraId="6AFCE4C4" w14:textId="437EAE2C" w:rsidR="00244B50" w:rsidRDefault="00885ABF" w:rsidP="00EC5F47">
      <w:pPr>
        <w:widowControl w:val="0"/>
        <w:autoSpaceDE w:val="0"/>
        <w:autoSpaceDN w:val="0"/>
        <w:adjustRightInd w:val="0"/>
        <w:spacing w:line="480" w:lineRule="auto"/>
        <w:jc w:val="both"/>
        <w:rPr>
          <w:sz w:val="22"/>
          <w:szCs w:val="22"/>
          <w:lang w:eastAsia="ja-JP"/>
        </w:rPr>
      </w:pPr>
      <w:r w:rsidRPr="00405652">
        <w:rPr>
          <w:b/>
          <w:bCs/>
          <w:sz w:val="22"/>
          <w:szCs w:val="22"/>
        </w:rPr>
        <w:t>Main Outcome Measure(s):</w:t>
      </w:r>
      <w:r w:rsidRPr="00405652">
        <w:rPr>
          <w:sz w:val="22"/>
          <w:szCs w:val="22"/>
          <w:lang w:eastAsia="ja-JP"/>
        </w:rPr>
        <w:t xml:space="preserve"> </w:t>
      </w:r>
      <w:r w:rsidR="00612B57">
        <w:rPr>
          <w:sz w:val="22"/>
          <w:szCs w:val="22"/>
          <w:lang w:eastAsia="ja-JP"/>
        </w:rPr>
        <w:t xml:space="preserve">The primary outcome measure was arterial wave reflection </w:t>
      </w:r>
      <w:r w:rsidR="00612B57" w:rsidRPr="00405652">
        <w:rPr>
          <w:sz w:val="22"/>
          <w:szCs w:val="22"/>
          <w:lang w:eastAsia="ja-JP"/>
        </w:rPr>
        <w:t>(Augmentation index [AIx])</w:t>
      </w:r>
      <w:r w:rsidR="00904558">
        <w:rPr>
          <w:sz w:val="22"/>
          <w:szCs w:val="22"/>
          <w:lang w:eastAsia="ja-JP"/>
        </w:rPr>
        <w:t>, with c</w:t>
      </w:r>
      <w:r w:rsidRPr="00405652">
        <w:rPr>
          <w:sz w:val="22"/>
          <w:szCs w:val="22"/>
          <w:lang w:eastAsia="ja-JP"/>
        </w:rPr>
        <w:t>entral and peripheral blood pressure</w:t>
      </w:r>
      <w:r w:rsidR="00904558">
        <w:rPr>
          <w:sz w:val="22"/>
          <w:szCs w:val="22"/>
          <w:lang w:eastAsia="ja-JP"/>
        </w:rPr>
        <w:t xml:space="preserve">s also reported. </w:t>
      </w:r>
      <w:r w:rsidRPr="00405652">
        <w:rPr>
          <w:sz w:val="22"/>
          <w:szCs w:val="22"/>
          <w:lang w:eastAsia="ja-JP"/>
        </w:rPr>
        <w:t xml:space="preserve">Data is presented as mean (SD) and effect sizes (partial eta squared; </w:t>
      </w:r>
      <w:r w:rsidRPr="00405652">
        <w:rPr>
          <w:sz w:val="22"/>
          <w:szCs w:val="22"/>
          <w:lang w:val="en-GB" w:eastAsia="ja-JP"/>
        </w:rPr>
        <w:t>η</w:t>
      </w:r>
      <w:r w:rsidRPr="00405652">
        <w:rPr>
          <w:sz w:val="22"/>
          <w:szCs w:val="22"/>
          <w:vertAlign w:val="superscript"/>
          <w:lang w:val="en-GB" w:eastAsia="ja-JP"/>
        </w:rPr>
        <w:t>2</w:t>
      </w:r>
      <w:r w:rsidRPr="00405652">
        <w:rPr>
          <w:sz w:val="22"/>
          <w:szCs w:val="22"/>
          <w:vertAlign w:val="subscript"/>
          <w:lang w:val="en-GB" w:eastAsia="ja-JP"/>
        </w:rPr>
        <w:t>p</w:t>
      </w:r>
      <w:r w:rsidRPr="00405652">
        <w:rPr>
          <w:sz w:val="22"/>
          <w:szCs w:val="22"/>
          <w:lang w:eastAsia="ja-JP"/>
        </w:rPr>
        <w:t>).</w:t>
      </w:r>
    </w:p>
    <w:p w14:paraId="29B62104" w14:textId="01263A95" w:rsidR="00885ABF" w:rsidRPr="00405652" w:rsidRDefault="00885ABF" w:rsidP="002E153D">
      <w:pPr>
        <w:widowControl w:val="0"/>
        <w:autoSpaceDE w:val="0"/>
        <w:autoSpaceDN w:val="0"/>
        <w:adjustRightInd w:val="0"/>
        <w:spacing w:line="480" w:lineRule="auto"/>
        <w:jc w:val="both"/>
        <w:rPr>
          <w:b/>
          <w:bCs/>
          <w:sz w:val="22"/>
          <w:szCs w:val="22"/>
        </w:rPr>
      </w:pPr>
      <w:r w:rsidRPr="00405652">
        <w:rPr>
          <w:b/>
          <w:bCs/>
          <w:sz w:val="22"/>
          <w:szCs w:val="22"/>
        </w:rPr>
        <w:t>Results:</w:t>
      </w:r>
      <w:r w:rsidRPr="00405652">
        <w:rPr>
          <w:sz w:val="22"/>
          <w:szCs w:val="22"/>
          <w:lang w:eastAsia="ja-JP"/>
        </w:rPr>
        <w:t xml:space="preserve"> There was a significant reduction in AIx (30±18 to 21±15 %; </w:t>
      </w:r>
      <w:r w:rsidRPr="00405652">
        <w:rPr>
          <w:sz w:val="22"/>
          <w:szCs w:val="22"/>
          <w:lang w:val="en-GB" w:eastAsia="ja-JP"/>
        </w:rPr>
        <w:t>η</w:t>
      </w:r>
      <w:r w:rsidRPr="00405652">
        <w:rPr>
          <w:sz w:val="22"/>
          <w:szCs w:val="22"/>
          <w:vertAlign w:val="superscript"/>
          <w:lang w:val="en-GB" w:eastAsia="ja-JP"/>
        </w:rPr>
        <w:t>2</w:t>
      </w:r>
      <w:r w:rsidRPr="00405652">
        <w:rPr>
          <w:sz w:val="22"/>
          <w:szCs w:val="22"/>
          <w:vertAlign w:val="subscript"/>
          <w:lang w:val="en-GB" w:eastAsia="ja-JP"/>
        </w:rPr>
        <w:t>p</w:t>
      </w:r>
      <w:r w:rsidRPr="00405652">
        <w:rPr>
          <w:sz w:val="22"/>
          <w:szCs w:val="22"/>
          <w:lang w:eastAsia="ja-JP"/>
        </w:rPr>
        <w:t>=0.75) and mean arterial pressure (89±11 to 82±10 mmHg;</w:t>
      </w:r>
      <w:r w:rsidRPr="00405652">
        <w:rPr>
          <w:sz w:val="22"/>
          <w:szCs w:val="22"/>
          <w:lang w:val="en-GB" w:eastAsia="ja-JP"/>
        </w:rPr>
        <w:t xml:space="preserve"> η</w:t>
      </w:r>
      <w:r w:rsidRPr="00405652">
        <w:rPr>
          <w:sz w:val="22"/>
          <w:szCs w:val="22"/>
          <w:vertAlign w:val="superscript"/>
          <w:lang w:val="en-GB" w:eastAsia="ja-JP"/>
        </w:rPr>
        <w:t>2</w:t>
      </w:r>
      <w:r w:rsidRPr="00405652">
        <w:rPr>
          <w:sz w:val="22"/>
          <w:szCs w:val="22"/>
          <w:vertAlign w:val="subscript"/>
          <w:lang w:val="en-GB" w:eastAsia="ja-JP"/>
        </w:rPr>
        <w:t>p</w:t>
      </w:r>
      <w:r w:rsidRPr="00405652">
        <w:rPr>
          <w:sz w:val="22"/>
          <w:szCs w:val="22"/>
          <w:lang w:val="en-GB" w:eastAsia="ja-JP"/>
        </w:rPr>
        <w:t>=0.47</w:t>
      </w:r>
      <w:r w:rsidRPr="00405652">
        <w:rPr>
          <w:sz w:val="22"/>
          <w:szCs w:val="22"/>
          <w:lang w:eastAsia="ja-JP"/>
        </w:rPr>
        <w:t xml:space="preserve">) following completion of the RGT program (both </w:t>
      </w:r>
      <w:r w:rsidRPr="00405652">
        <w:rPr>
          <w:i/>
          <w:sz w:val="22"/>
          <w:szCs w:val="22"/>
          <w:lang w:eastAsia="ja-JP"/>
        </w:rPr>
        <w:t>P</w:t>
      </w:r>
      <w:r w:rsidRPr="00405652">
        <w:rPr>
          <w:sz w:val="22"/>
          <w:szCs w:val="22"/>
          <w:lang w:eastAsia="ja-JP"/>
        </w:rPr>
        <w:t>&lt;0.05). There were no changes in these measures for the control group. Although not significantly different, medium to large effects were observed in favor of RGT for all other central and peripheral measures (</w:t>
      </w:r>
      <w:r w:rsidRPr="00405652">
        <w:rPr>
          <w:sz w:val="22"/>
          <w:szCs w:val="22"/>
          <w:lang w:val="en-GB" w:eastAsia="ja-JP"/>
        </w:rPr>
        <w:t>η</w:t>
      </w:r>
      <w:r w:rsidRPr="00405652">
        <w:rPr>
          <w:sz w:val="22"/>
          <w:szCs w:val="22"/>
          <w:vertAlign w:val="superscript"/>
          <w:lang w:val="en-GB" w:eastAsia="ja-JP"/>
        </w:rPr>
        <w:t>2</w:t>
      </w:r>
      <w:r w:rsidRPr="00405652">
        <w:rPr>
          <w:sz w:val="22"/>
          <w:szCs w:val="22"/>
          <w:vertAlign w:val="subscript"/>
          <w:lang w:val="en-GB" w:eastAsia="ja-JP"/>
        </w:rPr>
        <w:t>p</w:t>
      </w:r>
      <w:r w:rsidRPr="00405652">
        <w:rPr>
          <w:sz w:val="22"/>
          <w:szCs w:val="22"/>
          <w:lang w:eastAsia="ja-JP"/>
        </w:rPr>
        <w:t>=0.06 to 0.21), except for heart rate and pulse pressure (</w:t>
      </w:r>
      <w:r w:rsidRPr="00405652">
        <w:rPr>
          <w:sz w:val="22"/>
          <w:szCs w:val="22"/>
          <w:lang w:val="en-GB" w:eastAsia="ja-JP"/>
        </w:rPr>
        <w:t>η</w:t>
      </w:r>
      <w:r w:rsidRPr="00405652">
        <w:rPr>
          <w:sz w:val="22"/>
          <w:szCs w:val="22"/>
          <w:vertAlign w:val="superscript"/>
          <w:lang w:val="en-GB" w:eastAsia="ja-JP"/>
        </w:rPr>
        <w:t>2</w:t>
      </w:r>
      <w:r w:rsidRPr="00405652">
        <w:rPr>
          <w:sz w:val="22"/>
          <w:szCs w:val="22"/>
          <w:vertAlign w:val="subscript"/>
          <w:lang w:val="en-GB" w:eastAsia="ja-JP"/>
        </w:rPr>
        <w:t>p</w:t>
      </w:r>
      <w:r w:rsidRPr="00405652">
        <w:rPr>
          <w:b/>
          <w:sz w:val="22"/>
          <w:szCs w:val="22"/>
          <w:lang w:eastAsia="ja-JP"/>
        </w:rPr>
        <w:t>&lt;</w:t>
      </w:r>
      <w:r w:rsidRPr="00405652">
        <w:rPr>
          <w:sz w:val="22"/>
          <w:szCs w:val="22"/>
          <w:lang w:eastAsia="ja-JP"/>
        </w:rPr>
        <w:t>0.04).</w:t>
      </w:r>
    </w:p>
    <w:p w14:paraId="4B1D516C" w14:textId="0FB7613E" w:rsidR="00885ABF" w:rsidRPr="00405652" w:rsidRDefault="00885ABF" w:rsidP="002E153D">
      <w:pPr>
        <w:widowControl w:val="0"/>
        <w:autoSpaceDE w:val="0"/>
        <w:autoSpaceDN w:val="0"/>
        <w:adjustRightInd w:val="0"/>
        <w:spacing w:line="480" w:lineRule="auto"/>
        <w:jc w:val="both"/>
        <w:rPr>
          <w:sz w:val="22"/>
          <w:szCs w:val="22"/>
          <w:lang w:eastAsia="ja-JP"/>
        </w:rPr>
      </w:pPr>
      <w:r w:rsidRPr="00405652">
        <w:rPr>
          <w:b/>
          <w:bCs/>
          <w:sz w:val="22"/>
          <w:szCs w:val="22"/>
        </w:rPr>
        <w:t>Conclusions</w:t>
      </w:r>
      <w:r w:rsidRPr="00405652">
        <w:rPr>
          <w:sz w:val="22"/>
          <w:szCs w:val="22"/>
        </w:rPr>
        <w:t>:</w:t>
      </w:r>
      <w:r w:rsidRPr="00405652">
        <w:rPr>
          <w:sz w:val="22"/>
          <w:szCs w:val="22"/>
          <w:lang w:eastAsia="ja-JP"/>
        </w:rPr>
        <w:t xml:space="preserve"> </w:t>
      </w:r>
      <w:r w:rsidR="006D181B">
        <w:rPr>
          <w:sz w:val="22"/>
          <w:szCs w:val="22"/>
          <w:lang w:eastAsia="ja-JP"/>
        </w:rPr>
        <w:t>RGT</w:t>
      </w:r>
      <w:r w:rsidRPr="00405652">
        <w:rPr>
          <w:sz w:val="22"/>
          <w:szCs w:val="22"/>
          <w:lang w:eastAsia="ja-JP"/>
        </w:rPr>
        <w:t xml:space="preserve"> </w:t>
      </w:r>
      <w:r w:rsidR="00EC5F47">
        <w:rPr>
          <w:sz w:val="22"/>
          <w:szCs w:val="22"/>
          <w:lang w:eastAsia="ja-JP"/>
        </w:rPr>
        <w:t xml:space="preserve">using an exoskeleton </w:t>
      </w:r>
      <w:r w:rsidRPr="00405652">
        <w:rPr>
          <w:sz w:val="22"/>
          <w:szCs w:val="22"/>
          <w:lang w:eastAsia="ja-JP"/>
        </w:rPr>
        <w:t>is a promising therapy for improving cardiovascular health in patients with SCI. Specifically, this study indicates decreased arterial wave reflection, and supports the need for larger randomized controlled trials.</w:t>
      </w:r>
    </w:p>
    <w:p w14:paraId="2DB597BA" w14:textId="091A4E4C" w:rsidR="008C5303" w:rsidRDefault="008C5303" w:rsidP="002E153D">
      <w:pPr>
        <w:widowControl w:val="0"/>
        <w:autoSpaceDE w:val="0"/>
        <w:autoSpaceDN w:val="0"/>
        <w:adjustRightInd w:val="0"/>
        <w:spacing w:line="480" w:lineRule="auto"/>
        <w:jc w:val="both"/>
        <w:rPr>
          <w:rFonts w:eastAsia="Times New Roman"/>
          <w:sz w:val="20"/>
          <w:szCs w:val="20"/>
          <w:lang w:eastAsia="ja-JP"/>
        </w:rPr>
      </w:pPr>
      <w:r w:rsidRPr="008C5303">
        <w:rPr>
          <w:rFonts w:eastAsia="Times New Roman"/>
          <w:b/>
          <w:sz w:val="20"/>
          <w:szCs w:val="20"/>
          <w:lang w:eastAsia="ja-JP"/>
        </w:rPr>
        <w:t>Trial Registration:</w:t>
      </w:r>
      <w:r w:rsidRPr="008C5303">
        <w:rPr>
          <w:lang w:eastAsia="ja-JP"/>
        </w:rPr>
        <w:t xml:space="preserve"> </w:t>
      </w:r>
      <w:r w:rsidRPr="0063306C">
        <w:rPr>
          <w:sz w:val="22"/>
          <w:szCs w:val="22"/>
          <w:lang w:eastAsia="ja-JP"/>
        </w:rPr>
        <w:t>Clinical trials Registry (</w:t>
      </w:r>
      <w:hyperlink r:id="rId8" w:history="1">
        <w:r w:rsidRPr="0063306C">
          <w:rPr>
            <w:rStyle w:val="Hyperlink"/>
            <w:sz w:val="22"/>
            <w:szCs w:val="22"/>
            <w:lang w:eastAsia="ja-JP"/>
          </w:rPr>
          <w:t>https://clinicaltrials.gov/</w:t>
        </w:r>
      </w:hyperlink>
      <w:r w:rsidRPr="0063306C">
        <w:rPr>
          <w:sz w:val="22"/>
          <w:szCs w:val="22"/>
          <w:lang w:eastAsia="ja-JP"/>
        </w:rPr>
        <w:t xml:space="preserve">; </w:t>
      </w:r>
      <w:r w:rsidRPr="0063306C">
        <w:rPr>
          <w:sz w:val="22"/>
          <w:szCs w:val="22"/>
        </w:rPr>
        <w:t>NCT03611803).</w:t>
      </w:r>
    </w:p>
    <w:p w14:paraId="234D4CFB" w14:textId="77777777" w:rsidR="005B769E" w:rsidRPr="002A1842" w:rsidRDefault="005B769E" w:rsidP="00290D66">
      <w:pPr>
        <w:widowControl w:val="0"/>
        <w:autoSpaceDE w:val="0"/>
        <w:autoSpaceDN w:val="0"/>
        <w:adjustRightInd w:val="0"/>
        <w:spacing w:line="480" w:lineRule="auto"/>
        <w:jc w:val="both"/>
        <w:rPr>
          <w:rFonts w:eastAsia="Times New Roman"/>
          <w:sz w:val="20"/>
          <w:szCs w:val="20"/>
          <w:lang w:eastAsia="ja-JP"/>
        </w:rPr>
      </w:pPr>
    </w:p>
    <w:p w14:paraId="1387626B" w14:textId="77777777" w:rsidR="00544CEC" w:rsidRPr="002A1842" w:rsidRDefault="00544CEC" w:rsidP="00E46CBE">
      <w:pPr>
        <w:widowControl w:val="0"/>
        <w:autoSpaceDE w:val="0"/>
        <w:autoSpaceDN w:val="0"/>
        <w:adjustRightInd w:val="0"/>
        <w:spacing w:line="480" w:lineRule="auto"/>
        <w:jc w:val="both"/>
        <w:rPr>
          <w:b/>
          <w:bCs/>
          <w:sz w:val="20"/>
          <w:szCs w:val="20"/>
        </w:rPr>
      </w:pPr>
      <w:r w:rsidRPr="002A1842">
        <w:rPr>
          <w:b/>
          <w:bCs/>
          <w:sz w:val="20"/>
          <w:szCs w:val="20"/>
        </w:rPr>
        <w:t>Key Words:</w:t>
      </w:r>
      <w:r w:rsidRPr="002A1842">
        <w:rPr>
          <w:sz w:val="20"/>
          <w:szCs w:val="20"/>
          <w:lang w:eastAsia="ja-JP"/>
        </w:rPr>
        <w:t xml:space="preserve"> SCI, blood pressure, cardiovascular health, rehabilitation, robotics</w:t>
      </w:r>
    </w:p>
    <w:p w14:paraId="29B07636" w14:textId="77777777" w:rsidR="00176096" w:rsidRPr="00FC4C7D" w:rsidRDefault="00176096" w:rsidP="00E46CBE">
      <w:pPr>
        <w:spacing w:line="480" w:lineRule="auto"/>
        <w:jc w:val="both"/>
        <w:rPr>
          <w:b/>
          <w:lang w:eastAsia="ja-JP"/>
        </w:rPr>
      </w:pPr>
    </w:p>
    <w:p w14:paraId="68B9A95B" w14:textId="467EB3B6" w:rsidR="00176096" w:rsidRPr="0080023C" w:rsidRDefault="00873354">
      <w:pPr>
        <w:spacing w:line="480" w:lineRule="auto"/>
        <w:jc w:val="both"/>
        <w:rPr>
          <w:b/>
          <w:lang w:eastAsia="ja-JP"/>
        </w:rPr>
      </w:pPr>
      <w:r w:rsidRPr="0080023C">
        <w:rPr>
          <w:b/>
          <w:lang w:eastAsia="ja-JP"/>
        </w:rPr>
        <w:t>Introduction</w:t>
      </w:r>
    </w:p>
    <w:p w14:paraId="0BE852F4" w14:textId="484BC235" w:rsidR="007248C0" w:rsidRPr="0080023C" w:rsidRDefault="00F551D1">
      <w:pPr>
        <w:spacing w:line="480" w:lineRule="auto"/>
        <w:jc w:val="both"/>
        <w:rPr>
          <w:lang w:val="en"/>
        </w:rPr>
      </w:pPr>
      <w:r w:rsidRPr="0080023C">
        <w:rPr>
          <w:lang w:val="en"/>
        </w:rPr>
        <w:t xml:space="preserve">Individuals with </w:t>
      </w:r>
      <w:r w:rsidR="00B847F2" w:rsidRPr="0080023C">
        <w:rPr>
          <w:lang w:val="en"/>
        </w:rPr>
        <w:t>spinal cord injury (</w:t>
      </w:r>
      <w:r w:rsidRPr="0080023C">
        <w:rPr>
          <w:lang w:val="en"/>
        </w:rPr>
        <w:t>SCI</w:t>
      </w:r>
      <w:r w:rsidR="00B847F2" w:rsidRPr="0080023C">
        <w:rPr>
          <w:lang w:val="en"/>
        </w:rPr>
        <w:t>)</w:t>
      </w:r>
      <w:r w:rsidRPr="0080023C">
        <w:rPr>
          <w:lang w:val="en"/>
        </w:rPr>
        <w:t xml:space="preserve"> have an accelerated trajectory of aging in the cardiovascular system compared with same-a</w:t>
      </w:r>
      <w:r w:rsidR="007E774B" w:rsidRPr="0080023C">
        <w:rPr>
          <w:lang w:val="en"/>
        </w:rPr>
        <w:t>ge</w:t>
      </w:r>
      <w:r w:rsidRPr="0080023C">
        <w:rPr>
          <w:lang w:val="en"/>
        </w:rPr>
        <w:t xml:space="preserve"> individuals in the general population</w:t>
      </w:r>
      <w:r w:rsidR="00DC7E9C" w:rsidRPr="0080023C">
        <w:rPr>
          <w:lang w:val="en"/>
        </w:rPr>
        <w:t>,</w:t>
      </w:r>
      <w:r w:rsidR="00DC7E9C" w:rsidRPr="0080023C">
        <w:rPr>
          <w:vertAlign w:val="superscript"/>
          <w:lang w:val="en"/>
        </w:rPr>
        <w:t>1</w:t>
      </w:r>
      <w:r w:rsidRPr="0080023C">
        <w:rPr>
          <w:lang w:val="en"/>
        </w:rPr>
        <w:t xml:space="preserve"> </w:t>
      </w:r>
      <w:r w:rsidR="00040E63" w:rsidRPr="0080023C">
        <w:rPr>
          <w:lang w:val="en"/>
        </w:rPr>
        <w:t>and accordingly, have a higher rate of cardiovascular mortality</w:t>
      </w:r>
      <w:r w:rsidR="00DC7E9C" w:rsidRPr="0080023C">
        <w:rPr>
          <w:lang w:val="en"/>
        </w:rPr>
        <w:t>.</w:t>
      </w:r>
      <w:r w:rsidR="00DC7E9C" w:rsidRPr="0080023C">
        <w:rPr>
          <w:vertAlign w:val="superscript"/>
          <w:lang w:val="en"/>
        </w:rPr>
        <w:t>2</w:t>
      </w:r>
      <w:r w:rsidR="007E774B" w:rsidRPr="0080023C">
        <w:rPr>
          <w:lang w:val="en"/>
        </w:rPr>
        <w:t xml:space="preserve"> </w:t>
      </w:r>
      <w:r w:rsidR="00B847F2" w:rsidRPr="0080023C">
        <w:rPr>
          <w:lang w:val="en"/>
        </w:rPr>
        <w:t>For example, SCI is significantly associated with an increased risk of heart disease (odds ratio = 2.72)</w:t>
      </w:r>
      <w:r w:rsidR="00873354" w:rsidRPr="0080023C">
        <w:rPr>
          <w:lang w:val="en"/>
        </w:rPr>
        <w:t xml:space="preserve"> and stroke (odds ratio = 3.72)</w:t>
      </w:r>
      <w:r w:rsidR="00DC7E9C" w:rsidRPr="0080023C">
        <w:rPr>
          <w:lang w:val="en"/>
        </w:rPr>
        <w:t>.</w:t>
      </w:r>
      <w:r w:rsidR="00DC7E9C" w:rsidRPr="0080023C">
        <w:rPr>
          <w:vertAlign w:val="superscript"/>
          <w:lang w:val="en"/>
        </w:rPr>
        <w:t>3</w:t>
      </w:r>
      <w:r w:rsidR="00C77AE1" w:rsidRPr="0080023C">
        <w:rPr>
          <w:vertAlign w:val="superscript"/>
          <w:lang w:val="en"/>
        </w:rPr>
        <w:t xml:space="preserve"> </w:t>
      </w:r>
      <w:r w:rsidR="007B504A" w:rsidRPr="0080023C">
        <w:rPr>
          <w:lang w:eastAsia="ja-JP"/>
        </w:rPr>
        <w:t>This is at least partially attributed to their impaired blood pressure regulation as a consequence of the autonomic nervous system dysfunction, physical inactivity and increased sedentary time</w:t>
      </w:r>
      <w:r w:rsidR="004D17CC" w:rsidRPr="0080023C">
        <w:rPr>
          <w:lang w:eastAsia="ja-JP"/>
        </w:rPr>
        <w:t>.</w:t>
      </w:r>
      <w:r w:rsidR="007B504A" w:rsidRPr="0080023C">
        <w:rPr>
          <w:lang w:eastAsia="ja-JP"/>
        </w:rPr>
        <w:t xml:space="preserve"> </w:t>
      </w:r>
      <w:r w:rsidR="00B847F2" w:rsidRPr="0080023C">
        <w:rPr>
          <w:lang w:val="en"/>
        </w:rPr>
        <w:t>As such, there is a pressing need to identify practical strategies for increasing physical activity and decreasing sedentary time</w:t>
      </w:r>
      <w:r w:rsidR="00435C77" w:rsidRPr="0080023C">
        <w:rPr>
          <w:lang w:val="en"/>
        </w:rPr>
        <w:t xml:space="preserve"> in people with SCI</w:t>
      </w:r>
      <w:r w:rsidR="00DC7E9C" w:rsidRPr="0080023C">
        <w:rPr>
          <w:lang w:val="en"/>
        </w:rPr>
        <w:t>.</w:t>
      </w:r>
      <w:r w:rsidR="00DC7E9C" w:rsidRPr="0080023C">
        <w:rPr>
          <w:vertAlign w:val="superscript"/>
          <w:lang w:val="en"/>
        </w:rPr>
        <w:t>4</w:t>
      </w:r>
    </w:p>
    <w:p w14:paraId="74548E0C" w14:textId="6B19C583" w:rsidR="00F629B7" w:rsidRPr="0080023C" w:rsidRDefault="00C4216B" w:rsidP="00816F8C">
      <w:pPr>
        <w:pStyle w:val="NormalWeb"/>
        <w:shd w:val="clear" w:color="auto" w:fill="FFFFFF"/>
        <w:spacing w:line="480" w:lineRule="auto"/>
        <w:ind w:firstLine="720"/>
        <w:jc w:val="both"/>
        <w:rPr>
          <w:rFonts w:ascii="Verdana" w:hAnsi="Verdana" w:cs="Verdana"/>
          <w:lang w:eastAsia="ja-JP"/>
        </w:rPr>
      </w:pPr>
      <w:bookmarkStart w:id="1" w:name="_Hlk496792475"/>
      <w:r w:rsidRPr="0080023C">
        <w:rPr>
          <w:lang w:eastAsia="ja-JP"/>
        </w:rPr>
        <w:t>Robot</w:t>
      </w:r>
      <w:r w:rsidR="00152A7E" w:rsidRPr="0080023C">
        <w:rPr>
          <w:lang w:eastAsia="ja-JP"/>
        </w:rPr>
        <w:t>ic-</w:t>
      </w:r>
      <w:r w:rsidR="006E2591" w:rsidRPr="0080023C">
        <w:rPr>
          <w:lang w:eastAsia="ja-JP"/>
        </w:rPr>
        <w:t xml:space="preserve">assisted </w:t>
      </w:r>
      <w:r w:rsidR="0042088F" w:rsidRPr="0080023C">
        <w:rPr>
          <w:lang w:eastAsia="ja-JP"/>
        </w:rPr>
        <w:t>gait t</w:t>
      </w:r>
      <w:r w:rsidR="006E2591" w:rsidRPr="0080023C">
        <w:rPr>
          <w:lang w:eastAsia="ja-JP"/>
        </w:rPr>
        <w:t>raining</w:t>
      </w:r>
      <w:r w:rsidR="003C3D47" w:rsidRPr="0080023C">
        <w:rPr>
          <w:lang w:eastAsia="ja-JP"/>
        </w:rPr>
        <w:t xml:space="preserve"> (RGT) </w:t>
      </w:r>
      <w:r w:rsidR="00040E63" w:rsidRPr="0080023C">
        <w:rPr>
          <w:lang w:eastAsia="ja-JP"/>
        </w:rPr>
        <w:t>is</w:t>
      </w:r>
      <w:r w:rsidRPr="0080023C">
        <w:rPr>
          <w:lang w:eastAsia="ja-JP"/>
        </w:rPr>
        <w:t xml:space="preserve"> used in the rehabilitation of patients with SCI</w:t>
      </w:r>
      <w:r w:rsidR="00040E63" w:rsidRPr="0080023C">
        <w:rPr>
          <w:lang w:eastAsia="ja-JP"/>
        </w:rPr>
        <w:t xml:space="preserve">, </w:t>
      </w:r>
      <w:bookmarkEnd w:id="1"/>
      <w:r w:rsidR="00235237" w:rsidRPr="0080023C">
        <w:rPr>
          <w:lang w:eastAsia="ja-JP"/>
        </w:rPr>
        <w:t>and may</w:t>
      </w:r>
      <w:r w:rsidR="00995EE5" w:rsidRPr="0080023C">
        <w:rPr>
          <w:lang w:eastAsia="ja-JP"/>
        </w:rPr>
        <w:t xml:space="preserve"> </w:t>
      </w:r>
      <w:r w:rsidR="00235237" w:rsidRPr="0080023C">
        <w:rPr>
          <w:lang w:eastAsia="ja-JP"/>
        </w:rPr>
        <w:t>be a viable option to improve functional and health outcomes</w:t>
      </w:r>
      <w:r w:rsidR="00367C10" w:rsidRPr="0080023C">
        <w:rPr>
          <w:lang w:eastAsia="ja-JP"/>
        </w:rPr>
        <w:t>, and independence,</w:t>
      </w:r>
      <w:r w:rsidR="00235237" w:rsidRPr="0080023C">
        <w:rPr>
          <w:lang w:eastAsia="ja-JP"/>
        </w:rPr>
        <w:t xml:space="preserve"> in this population group. </w:t>
      </w:r>
      <w:r w:rsidR="00BE7B52" w:rsidRPr="0080023C">
        <w:rPr>
          <w:lang w:eastAsia="ja-JP"/>
        </w:rPr>
        <w:t>Task-specific stepping practice enhances the afferent feedback associated with normal locomotion and can induce plasticity in the involved motor centers</w:t>
      </w:r>
      <w:r w:rsidR="00DC7E9C" w:rsidRPr="0080023C">
        <w:rPr>
          <w:lang w:eastAsia="ja-JP"/>
        </w:rPr>
        <w:t>.</w:t>
      </w:r>
      <w:r w:rsidR="00DC7E9C" w:rsidRPr="0080023C">
        <w:rPr>
          <w:vertAlign w:val="superscript"/>
          <w:lang w:eastAsia="ja-JP"/>
        </w:rPr>
        <w:t>5,6</w:t>
      </w:r>
      <w:r w:rsidR="0079687B" w:rsidRPr="0080023C">
        <w:rPr>
          <w:lang w:eastAsia="ja-JP"/>
        </w:rPr>
        <w:t xml:space="preserve"> </w:t>
      </w:r>
      <w:r w:rsidR="00F44352" w:rsidRPr="0080023C">
        <w:rPr>
          <w:lang w:eastAsia="ja-JP"/>
        </w:rPr>
        <w:t xml:space="preserve">Robotic powered exoskeletons are wearable robotic units </w:t>
      </w:r>
      <w:r w:rsidR="00735620" w:rsidRPr="0080023C">
        <w:rPr>
          <w:lang w:eastAsia="ja-JP"/>
        </w:rPr>
        <w:t>that</w:t>
      </w:r>
      <w:r w:rsidR="00F44352" w:rsidRPr="0080023C">
        <w:rPr>
          <w:lang w:eastAsia="ja-JP"/>
        </w:rPr>
        <w:t xml:space="preserve"> power a system of motors, pneumatics, levers, or hydraulics to restore locomotion through RGT programs</w:t>
      </w:r>
      <w:r w:rsidR="00552936" w:rsidRPr="0080023C">
        <w:rPr>
          <w:lang w:eastAsia="ja-JP"/>
        </w:rPr>
        <w:t>.</w:t>
      </w:r>
      <w:r w:rsidR="00552936" w:rsidRPr="0080023C">
        <w:rPr>
          <w:vertAlign w:val="superscript"/>
          <w:lang w:eastAsia="ja-JP"/>
        </w:rPr>
        <w:t>7,8</w:t>
      </w:r>
      <w:r w:rsidR="00735620" w:rsidRPr="0080023C">
        <w:rPr>
          <w:lang w:eastAsia="ja-JP"/>
        </w:rPr>
        <w:t xml:space="preserve"> A</w:t>
      </w:r>
      <w:r w:rsidR="00F629B7" w:rsidRPr="0080023C">
        <w:rPr>
          <w:lang w:eastAsia="ja-JP"/>
        </w:rPr>
        <w:t xml:space="preserve"> systematic review and meta-analysis of 14 exoskeleton studies, typically including RGT programs that consisted of training sessions three times per week, 60–120 minutes per session, for 1–24 weeks, demonstrated that 76% of patients were able to ambulate with no physical assistance on completion of </w:t>
      </w:r>
      <w:r w:rsidR="00C77AE1" w:rsidRPr="0080023C">
        <w:rPr>
          <w:lang w:eastAsia="ja-JP"/>
        </w:rPr>
        <w:t>an</w:t>
      </w:r>
      <w:r w:rsidR="00F629B7" w:rsidRPr="0080023C">
        <w:rPr>
          <w:lang w:eastAsia="ja-JP"/>
        </w:rPr>
        <w:t xml:space="preserve"> exoskeleton program</w:t>
      </w:r>
      <w:r w:rsidR="00E30FC6" w:rsidRPr="0080023C">
        <w:rPr>
          <w:lang w:eastAsia="ja-JP"/>
        </w:rPr>
        <w:t>.</w:t>
      </w:r>
      <w:r w:rsidR="00E30FC6" w:rsidRPr="0080023C">
        <w:rPr>
          <w:vertAlign w:val="superscript"/>
          <w:lang w:eastAsia="ja-JP"/>
        </w:rPr>
        <w:t>8</w:t>
      </w:r>
      <w:r w:rsidR="00F629B7" w:rsidRPr="0080023C">
        <w:rPr>
          <w:lang w:eastAsia="ja-JP"/>
        </w:rPr>
        <w:t xml:space="preserve"> The physiological demand of such exoskeleton-assisted walking programs are comparable to self-reported exertion of an able-bodied person walki</w:t>
      </w:r>
      <w:r w:rsidR="00C77AE1" w:rsidRPr="0080023C">
        <w:rPr>
          <w:lang w:eastAsia="ja-JP"/>
        </w:rPr>
        <w:t>ng at 3 miles per hour, and can</w:t>
      </w:r>
      <w:r w:rsidR="00F629B7" w:rsidRPr="0080023C">
        <w:rPr>
          <w:lang w:eastAsia="ja-JP"/>
        </w:rPr>
        <w:t xml:space="preserve"> elicit improvements in spasticity, without any serious adverse events</w:t>
      </w:r>
      <w:r w:rsidR="00672E9F" w:rsidRPr="0080023C">
        <w:rPr>
          <w:lang w:eastAsia="ja-JP"/>
        </w:rPr>
        <w:t>.</w:t>
      </w:r>
      <w:r w:rsidR="00672E9F" w:rsidRPr="0080023C">
        <w:rPr>
          <w:vertAlign w:val="superscript"/>
          <w:lang w:eastAsia="ja-JP"/>
        </w:rPr>
        <w:t>8,9</w:t>
      </w:r>
      <w:r w:rsidR="00F629B7" w:rsidRPr="0080023C">
        <w:rPr>
          <w:lang w:eastAsia="ja-JP"/>
        </w:rPr>
        <w:t xml:space="preserve"> Robotic exoskeletons may decrease seated time, increase standing and walking </w:t>
      </w:r>
      <w:r w:rsidR="00DF305C" w:rsidRPr="0080023C">
        <w:rPr>
          <w:lang w:eastAsia="ja-JP"/>
        </w:rPr>
        <w:t>time,</w:t>
      </w:r>
      <w:r w:rsidR="00176BE2" w:rsidRPr="0080023C">
        <w:rPr>
          <w:vertAlign w:val="superscript"/>
          <w:lang w:eastAsia="ja-JP"/>
        </w:rPr>
        <w:t>10,11</w:t>
      </w:r>
      <w:r w:rsidR="00DF305C" w:rsidRPr="0080023C">
        <w:rPr>
          <w:lang w:eastAsia="ja-JP"/>
        </w:rPr>
        <w:t xml:space="preserve"> thus</w:t>
      </w:r>
      <w:r w:rsidR="00C77AE1" w:rsidRPr="0080023C">
        <w:rPr>
          <w:lang w:eastAsia="ja-JP"/>
        </w:rPr>
        <w:t>,</w:t>
      </w:r>
      <w:r w:rsidR="00DF305C" w:rsidRPr="0080023C">
        <w:rPr>
          <w:lang w:eastAsia="ja-JP"/>
        </w:rPr>
        <w:t xml:space="preserve"> potentially ameliorating several of the chronic health-related consequences that negatively impact this population.</w:t>
      </w:r>
      <w:r w:rsidR="00816F8C" w:rsidRPr="0080023C">
        <w:rPr>
          <w:vertAlign w:val="superscript"/>
          <w:lang w:eastAsia="ja-JP"/>
        </w:rPr>
        <w:t>12,13</w:t>
      </w:r>
    </w:p>
    <w:p w14:paraId="08F297BA" w14:textId="4475F72B" w:rsidR="0079687B" w:rsidRPr="0080023C" w:rsidRDefault="0079687B" w:rsidP="006F12F8">
      <w:pPr>
        <w:pStyle w:val="NormalWeb"/>
        <w:shd w:val="clear" w:color="auto" w:fill="FFFFFF"/>
        <w:spacing w:line="480" w:lineRule="auto"/>
        <w:ind w:firstLine="720"/>
        <w:jc w:val="both"/>
        <w:rPr>
          <w:lang w:eastAsia="ja-JP"/>
        </w:rPr>
      </w:pPr>
      <w:r w:rsidRPr="0080023C">
        <w:rPr>
          <w:lang w:eastAsia="ja-JP"/>
        </w:rPr>
        <w:t xml:space="preserve">As </w:t>
      </w:r>
      <w:r w:rsidR="003C3D47" w:rsidRPr="0080023C">
        <w:rPr>
          <w:lang w:eastAsia="ja-JP"/>
        </w:rPr>
        <w:t>RGT</w:t>
      </w:r>
      <w:r w:rsidRPr="0080023C">
        <w:rPr>
          <w:lang w:eastAsia="ja-JP"/>
        </w:rPr>
        <w:t xml:space="preserve"> enables practitioners to increase the intensity and total duration of </w:t>
      </w:r>
      <w:r w:rsidR="000C714C" w:rsidRPr="0080023C">
        <w:rPr>
          <w:lang w:eastAsia="ja-JP"/>
        </w:rPr>
        <w:t>physical activity</w:t>
      </w:r>
      <w:r w:rsidRPr="0080023C">
        <w:rPr>
          <w:lang w:eastAsia="ja-JP"/>
        </w:rPr>
        <w:t xml:space="preserve"> whilst maintaining a physiological gait pattern</w:t>
      </w:r>
      <w:r w:rsidR="00DC7E9C" w:rsidRPr="0080023C">
        <w:rPr>
          <w:lang w:eastAsia="ja-JP"/>
        </w:rPr>
        <w:t>,</w:t>
      </w:r>
      <w:r w:rsidR="00816F8C" w:rsidRPr="0080023C">
        <w:rPr>
          <w:vertAlign w:val="superscript"/>
          <w:lang w:eastAsia="ja-JP"/>
        </w:rPr>
        <w:t>14</w:t>
      </w:r>
      <w:r w:rsidRPr="0080023C">
        <w:rPr>
          <w:lang w:eastAsia="ja-JP"/>
        </w:rPr>
        <w:t xml:space="preserve"> there may be significant</w:t>
      </w:r>
      <w:r w:rsidR="00ED6F7C" w:rsidRPr="0080023C">
        <w:rPr>
          <w:lang w:eastAsia="ja-JP"/>
        </w:rPr>
        <w:t xml:space="preserve"> benefit for people with </w:t>
      </w:r>
      <w:r w:rsidR="000C714C" w:rsidRPr="0080023C">
        <w:rPr>
          <w:lang w:eastAsia="ja-JP"/>
        </w:rPr>
        <w:t xml:space="preserve">SCI to manage their risk of </w:t>
      </w:r>
      <w:r w:rsidR="007A568E" w:rsidRPr="0080023C">
        <w:rPr>
          <w:lang w:eastAsia="ja-JP"/>
        </w:rPr>
        <w:t>cardiovascular disease (</w:t>
      </w:r>
      <w:r w:rsidR="000C714C" w:rsidRPr="0080023C">
        <w:rPr>
          <w:lang w:eastAsia="ja-JP"/>
        </w:rPr>
        <w:t>CVD</w:t>
      </w:r>
      <w:r w:rsidR="007A568E" w:rsidRPr="0080023C">
        <w:rPr>
          <w:lang w:eastAsia="ja-JP"/>
        </w:rPr>
        <w:t>)</w:t>
      </w:r>
      <w:r w:rsidR="00ED6F7C" w:rsidRPr="0080023C">
        <w:rPr>
          <w:lang w:eastAsia="ja-JP"/>
        </w:rPr>
        <w:t xml:space="preserve">. </w:t>
      </w:r>
      <w:r w:rsidR="00040E63" w:rsidRPr="0080023C">
        <w:rPr>
          <w:lang w:eastAsia="ja-JP"/>
        </w:rPr>
        <w:t xml:space="preserve">This may be evident if an individual with SCI has regular and continued access to such technology. </w:t>
      </w:r>
      <w:r w:rsidR="00ED6F7C" w:rsidRPr="0080023C">
        <w:rPr>
          <w:lang w:eastAsia="ja-JP"/>
        </w:rPr>
        <w:t xml:space="preserve">However, there is a paucity of research which has considered the vascular benefit of </w:t>
      </w:r>
      <w:r w:rsidR="006E2591" w:rsidRPr="0080023C">
        <w:rPr>
          <w:lang w:eastAsia="ja-JP"/>
        </w:rPr>
        <w:t xml:space="preserve">implementing </w:t>
      </w:r>
      <w:r w:rsidR="00735620" w:rsidRPr="0080023C">
        <w:rPr>
          <w:lang w:eastAsia="ja-JP"/>
        </w:rPr>
        <w:t>RGT</w:t>
      </w:r>
      <w:r w:rsidR="006E2591" w:rsidRPr="0080023C">
        <w:rPr>
          <w:lang w:eastAsia="ja-JP"/>
        </w:rPr>
        <w:t xml:space="preserve"> </w:t>
      </w:r>
      <w:r w:rsidR="00ED6F7C" w:rsidRPr="0080023C">
        <w:rPr>
          <w:lang w:eastAsia="ja-JP"/>
        </w:rPr>
        <w:t>for people with SCI as most research focuses on</w:t>
      </w:r>
      <w:r w:rsidRPr="0080023C">
        <w:rPr>
          <w:lang w:eastAsia="ja-JP"/>
        </w:rPr>
        <w:t xml:space="preserve"> outcome measures such as gait velocity, gait distance, leg strength, balance and spasticity</w:t>
      </w:r>
      <w:r w:rsidR="00DC7E9C" w:rsidRPr="0080023C">
        <w:rPr>
          <w:lang w:eastAsia="ja-JP"/>
        </w:rPr>
        <w:t>.</w:t>
      </w:r>
      <w:r w:rsidR="00816F8C" w:rsidRPr="0080023C">
        <w:rPr>
          <w:vertAlign w:val="superscript"/>
          <w:lang w:eastAsia="ja-JP"/>
        </w:rPr>
        <w:t>14</w:t>
      </w:r>
      <w:r w:rsidR="001F28B8" w:rsidRPr="0080023C">
        <w:rPr>
          <w:lang w:eastAsia="ja-JP"/>
        </w:rPr>
        <w:t xml:space="preserve"> </w:t>
      </w:r>
      <w:r w:rsidR="00B847F2" w:rsidRPr="0080023C">
        <w:rPr>
          <w:lang w:eastAsia="ja-JP"/>
        </w:rPr>
        <w:t>Further, while this technology may be practical in terms of application</w:t>
      </w:r>
      <w:r w:rsidR="00735620" w:rsidRPr="0080023C">
        <w:rPr>
          <w:lang w:eastAsia="ja-JP"/>
        </w:rPr>
        <w:t xml:space="preserve"> in medical centers and community settings</w:t>
      </w:r>
      <w:r w:rsidR="0041232B" w:rsidRPr="0080023C">
        <w:rPr>
          <w:lang w:eastAsia="ja-JP"/>
        </w:rPr>
        <w:t>,</w:t>
      </w:r>
      <w:r w:rsidR="0041232B" w:rsidRPr="0080023C">
        <w:rPr>
          <w:vertAlign w:val="superscript"/>
          <w:lang w:eastAsia="ja-JP"/>
        </w:rPr>
        <w:t>7</w:t>
      </w:r>
      <w:r w:rsidR="00B847F2" w:rsidRPr="0080023C">
        <w:rPr>
          <w:lang w:eastAsia="ja-JP"/>
        </w:rPr>
        <w:t xml:space="preserve"> the cost is currently prohibitive. Thus, prior to advocating resource intensive longitudinal randomized control trials, </w:t>
      </w:r>
      <w:r w:rsidR="005C2B24" w:rsidRPr="0080023C">
        <w:rPr>
          <w:lang w:eastAsia="ja-JP"/>
        </w:rPr>
        <w:t>there</w:t>
      </w:r>
      <w:r w:rsidR="00844695" w:rsidRPr="0080023C">
        <w:rPr>
          <w:lang w:eastAsia="ja-JP"/>
        </w:rPr>
        <w:t xml:space="preserve"> i</w:t>
      </w:r>
      <w:r w:rsidR="005C2B24" w:rsidRPr="0080023C">
        <w:rPr>
          <w:lang w:eastAsia="ja-JP"/>
        </w:rPr>
        <w:t>s a need for short-term trials using established measures of</w:t>
      </w:r>
      <w:r w:rsidR="00B847F2" w:rsidRPr="0080023C">
        <w:rPr>
          <w:lang w:eastAsia="ja-JP"/>
        </w:rPr>
        <w:t xml:space="preserve"> cardiovascular health</w:t>
      </w:r>
      <w:r w:rsidR="00DC7E9C" w:rsidRPr="0080023C">
        <w:rPr>
          <w:lang w:eastAsia="ja-JP"/>
        </w:rPr>
        <w:t>.</w:t>
      </w:r>
      <w:r w:rsidR="0041232B" w:rsidRPr="0080023C">
        <w:rPr>
          <w:vertAlign w:val="superscript"/>
          <w:lang w:eastAsia="ja-JP"/>
        </w:rPr>
        <w:t>15</w:t>
      </w:r>
    </w:p>
    <w:p w14:paraId="5DB35F22" w14:textId="420A6CD9" w:rsidR="00D650AF" w:rsidRPr="0080023C" w:rsidRDefault="002A4531" w:rsidP="00995EE5">
      <w:pPr>
        <w:spacing w:line="480" w:lineRule="auto"/>
        <w:jc w:val="both"/>
        <w:rPr>
          <w:lang w:eastAsia="ja-JP"/>
        </w:rPr>
      </w:pPr>
      <w:r w:rsidRPr="0080023C">
        <w:rPr>
          <w:lang w:eastAsia="ja-JP"/>
        </w:rPr>
        <w:tab/>
        <w:t>The measurement of central hemodynamic parameters, including central systolic blood pressure (cSBP) and arterial wave reflection (augmentation index, AIx)</w:t>
      </w:r>
      <w:r w:rsidR="00810F83" w:rsidRPr="0080023C">
        <w:rPr>
          <w:lang w:eastAsia="ja-JP"/>
        </w:rPr>
        <w:t xml:space="preserve"> have the potential to provide clinicians with important diagnostic and prognostic information beyond traditional blood pressure</w:t>
      </w:r>
      <w:r w:rsidR="007A568E" w:rsidRPr="0080023C">
        <w:rPr>
          <w:lang w:eastAsia="ja-JP"/>
        </w:rPr>
        <w:t xml:space="preserve"> (BP)</w:t>
      </w:r>
      <w:r w:rsidR="00810F83" w:rsidRPr="0080023C">
        <w:rPr>
          <w:lang w:eastAsia="ja-JP"/>
        </w:rPr>
        <w:t xml:space="preserve"> readings</w:t>
      </w:r>
      <w:r w:rsidR="00DC7E9C" w:rsidRPr="0080023C">
        <w:rPr>
          <w:lang w:eastAsia="ja-JP"/>
        </w:rPr>
        <w:t>.</w:t>
      </w:r>
      <w:r w:rsidR="00215DD7" w:rsidRPr="0080023C">
        <w:rPr>
          <w:vertAlign w:val="superscript"/>
          <w:lang w:eastAsia="ja-JP"/>
        </w:rPr>
        <w:t>16</w:t>
      </w:r>
      <w:r w:rsidR="00810F83" w:rsidRPr="0080023C">
        <w:rPr>
          <w:lang w:eastAsia="ja-JP"/>
        </w:rPr>
        <w:t xml:space="preserve"> Central BP has been reported to be a stronger determinant of </w:t>
      </w:r>
      <w:r w:rsidR="00733AA3" w:rsidRPr="0080023C">
        <w:rPr>
          <w:lang w:eastAsia="ja-JP"/>
        </w:rPr>
        <w:t>cardiovascular events than peri</w:t>
      </w:r>
      <w:r w:rsidR="00810F83" w:rsidRPr="0080023C">
        <w:rPr>
          <w:lang w:eastAsia="ja-JP"/>
        </w:rPr>
        <w:t>pheral BP</w:t>
      </w:r>
      <w:r w:rsidR="00611378" w:rsidRPr="0080023C">
        <w:rPr>
          <w:lang w:eastAsia="ja-JP"/>
        </w:rPr>
        <w:t>,</w:t>
      </w:r>
      <w:r w:rsidR="00215DD7" w:rsidRPr="0080023C">
        <w:rPr>
          <w:vertAlign w:val="superscript"/>
          <w:lang w:eastAsia="ja-JP"/>
        </w:rPr>
        <w:t>17</w:t>
      </w:r>
      <w:r w:rsidR="00810F83" w:rsidRPr="0080023C">
        <w:rPr>
          <w:lang w:eastAsia="ja-JP"/>
        </w:rPr>
        <w:t xml:space="preserve"> while AIx, a measure used to infer the degree of systemic arterial wave reflection, </w:t>
      </w:r>
      <w:r w:rsidR="006E2591" w:rsidRPr="0080023C">
        <w:rPr>
          <w:lang w:eastAsia="ja-JP"/>
        </w:rPr>
        <w:t>has been demonstrated to predict future cardiovascular events and all</w:t>
      </w:r>
      <w:r w:rsidR="0047487E" w:rsidRPr="0080023C">
        <w:rPr>
          <w:lang w:eastAsia="ja-JP"/>
        </w:rPr>
        <w:t>-</w:t>
      </w:r>
      <w:r w:rsidR="006E2591" w:rsidRPr="0080023C">
        <w:rPr>
          <w:lang w:eastAsia="ja-JP"/>
        </w:rPr>
        <w:t>cause mortality independent of peripheral or central BPs</w:t>
      </w:r>
      <w:r w:rsidR="00DC7E9C" w:rsidRPr="0080023C">
        <w:rPr>
          <w:lang w:eastAsia="ja-JP"/>
        </w:rPr>
        <w:t>.</w:t>
      </w:r>
      <w:r w:rsidR="00215DD7" w:rsidRPr="0080023C">
        <w:rPr>
          <w:vertAlign w:val="superscript"/>
          <w:lang w:eastAsia="ja-JP"/>
        </w:rPr>
        <w:t>17,18</w:t>
      </w:r>
      <w:r w:rsidR="00810F83" w:rsidRPr="0080023C">
        <w:rPr>
          <w:lang w:eastAsia="ja-JP"/>
        </w:rPr>
        <w:t xml:space="preserve"> </w:t>
      </w:r>
      <w:r w:rsidR="006E2591" w:rsidRPr="0080023C">
        <w:rPr>
          <w:lang w:eastAsia="ja-JP"/>
        </w:rPr>
        <w:t>These</w:t>
      </w:r>
      <w:r w:rsidR="00810F83" w:rsidRPr="0080023C">
        <w:rPr>
          <w:lang w:eastAsia="ja-JP"/>
        </w:rPr>
        <w:t xml:space="preserve"> parameters can be obtained using ‘Pulse Wave Analysis’</w:t>
      </w:r>
      <w:r w:rsidR="005572A2" w:rsidRPr="0080023C">
        <w:rPr>
          <w:lang w:eastAsia="ja-JP"/>
        </w:rPr>
        <w:t xml:space="preserve"> (PWA)</w:t>
      </w:r>
      <w:r w:rsidR="00810F83" w:rsidRPr="0080023C">
        <w:rPr>
          <w:lang w:eastAsia="ja-JP"/>
        </w:rPr>
        <w:t>, a valid and</w:t>
      </w:r>
      <w:r w:rsidR="00873354" w:rsidRPr="0080023C">
        <w:rPr>
          <w:lang w:eastAsia="ja-JP"/>
        </w:rPr>
        <w:t xml:space="preserve"> reliable noninvasive procedure</w:t>
      </w:r>
      <w:r w:rsidR="00DC7E9C" w:rsidRPr="0080023C">
        <w:rPr>
          <w:lang w:eastAsia="ja-JP"/>
        </w:rPr>
        <w:t>.</w:t>
      </w:r>
      <w:r w:rsidR="00215DD7" w:rsidRPr="0080023C">
        <w:rPr>
          <w:vertAlign w:val="superscript"/>
          <w:lang w:eastAsia="ja-JP"/>
        </w:rPr>
        <w:t>16,19-22</w:t>
      </w:r>
      <w:r w:rsidR="007825D8" w:rsidRPr="0080023C">
        <w:rPr>
          <w:lang w:eastAsia="ja-JP"/>
        </w:rPr>
        <w:t xml:space="preserve"> </w:t>
      </w:r>
      <w:r w:rsidR="00CC5891" w:rsidRPr="0080023C">
        <w:rPr>
          <w:lang w:eastAsia="ja-JP"/>
        </w:rPr>
        <w:t xml:space="preserve">A recent study demonstrated that individuals with SCI who have high cord lesions </w:t>
      </w:r>
      <w:r w:rsidR="00CC5891" w:rsidRPr="0080023C">
        <w:rPr>
          <w:lang w:val="en"/>
        </w:rPr>
        <w:t>have more severe cardiovascular autonomic disruption, leading to orthostatic BP dysregulation and physical inactivity, which appear to contribute independently to increased arterial stiffness in these individuals.</w:t>
      </w:r>
      <w:r w:rsidR="004C108E" w:rsidRPr="0080023C">
        <w:rPr>
          <w:vertAlign w:val="superscript"/>
          <w:lang w:val="en"/>
        </w:rPr>
        <w:t>23</w:t>
      </w:r>
      <w:r w:rsidR="00CC5891" w:rsidRPr="0080023C">
        <w:rPr>
          <w:lang w:val="en"/>
        </w:rPr>
        <w:t xml:space="preserve"> </w:t>
      </w:r>
      <w:r w:rsidR="007825D8" w:rsidRPr="0080023C">
        <w:rPr>
          <w:lang w:eastAsia="ja-JP"/>
        </w:rPr>
        <w:t>Despite the importance of measuring central BP</w:t>
      </w:r>
      <w:r w:rsidR="00071E8E" w:rsidRPr="0080023C">
        <w:rPr>
          <w:lang w:eastAsia="ja-JP"/>
        </w:rPr>
        <w:t xml:space="preserve"> and AIx</w:t>
      </w:r>
      <w:r w:rsidR="007825D8" w:rsidRPr="0080023C">
        <w:rPr>
          <w:lang w:eastAsia="ja-JP"/>
        </w:rPr>
        <w:t xml:space="preserve">, peripheral BP is widely used in clinical and non-clinical settings as a measure of vascular health. </w:t>
      </w:r>
    </w:p>
    <w:p w14:paraId="45558DC4" w14:textId="24FE85B1" w:rsidR="00BE7B52" w:rsidRPr="0080023C" w:rsidRDefault="00D650AF" w:rsidP="00995EE5">
      <w:pPr>
        <w:spacing w:line="480" w:lineRule="auto"/>
        <w:ind w:firstLine="720"/>
        <w:jc w:val="both"/>
        <w:rPr>
          <w:lang w:eastAsia="ja-JP"/>
        </w:rPr>
      </w:pPr>
      <w:r w:rsidRPr="0080023C">
        <w:rPr>
          <w:lang w:eastAsia="ja-JP"/>
        </w:rPr>
        <w:t xml:space="preserve">The purpose of this </w:t>
      </w:r>
      <w:r w:rsidR="00BB581D" w:rsidRPr="0080023C">
        <w:rPr>
          <w:lang w:eastAsia="ja-JP"/>
        </w:rPr>
        <w:t xml:space="preserve">pilot </w:t>
      </w:r>
      <w:r w:rsidRPr="0080023C">
        <w:rPr>
          <w:lang w:eastAsia="ja-JP"/>
        </w:rPr>
        <w:t xml:space="preserve">study was to </w:t>
      </w:r>
      <w:r w:rsidR="00066A52" w:rsidRPr="0080023C">
        <w:rPr>
          <w:lang w:eastAsia="ja-JP"/>
        </w:rPr>
        <w:t>assess</w:t>
      </w:r>
      <w:r w:rsidRPr="0080023C">
        <w:rPr>
          <w:lang w:eastAsia="ja-JP"/>
        </w:rPr>
        <w:t xml:space="preserve"> t</w:t>
      </w:r>
      <w:r w:rsidR="000C714C" w:rsidRPr="0080023C">
        <w:rPr>
          <w:lang w:eastAsia="ja-JP"/>
        </w:rPr>
        <w:t>he effect of a</w:t>
      </w:r>
      <w:r w:rsidR="00066A52" w:rsidRPr="0080023C">
        <w:rPr>
          <w:lang w:eastAsia="ja-JP"/>
        </w:rPr>
        <w:t xml:space="preserve"> </w:t>
      </w:r>
      <w:r w:rsidR="006D1DBE" w:rsidRPr="0080023C">
        <w:rPr>
          <w:lang w:eastAsia="ja-JP"/>
        </w:rPr>
        <w:t>RGT</w:t>
      </w:r>
      <w:r w:rsidR="00066A52" w:rsidRPr="0080023C">
        <w:rPr>
          <w:lang w:eastAsia="ja-JP"/>
        </w:rPr>
        <w:t xml:space="preserve"> (e</w:t>
      </w:r>
      <w:r w:rsidR="000C714C" w:rsidRPr="0080023C">
        <w:rPr>
          <w:lang w:eastAsia="ja-JP"/>
        </w:rPr>
        <w:t>x</w:t>
      </w:r>
      <w:r w:rsidRPr="0080023C">
        <w:rPr>
          <w:lang w:eastAsia="ja-JP"/>
        </w:rPr>
        <w:t>oskeleton</w:t>
      </w:r>
      <w:r w:rsidR="00066A52" w:rsidRPr="0080023C">
        <w:rPr>
          <w:lang w:eastAsia="ja-JP"/>
        </w:rPr>
        <w:t>)</w:t>
      </w:r>
      <w:r w:rsidRPr="0080023C">
        <w:rPr>
          <w:lang w:eastAsia="ja-JP"/>
        </w:rPr>
        <w:t xml:space="preserve"> </w:t>
      </w:r>
      <w:r w:rsidR="00365EBA" w:rsidRPr="0080023C">
        <w:rPr>
          <w:lang w:eastAsia="ja-JP"/>
        </w:rPr>
        <w:t>p</w:t>
      </w:r>
      <w:r w:rsidRPr="0080023C">
        <w:rPr>
          <w:lang w:eastAsia="ja-JP"/>
        </w:rPr>
        <w:t xml:space="preserve">rogram on central and peripheral </w:t>
      </w:r>
      <w:r w:rsidR="005572A2" w:rsidRPr="0080023C">
        <w:rPr>
          <w:lang w:eastAsia="ja-JP"/>
        </w:rPr>
        <w:t>hemodynamic markers</w:t>
      </w:r>
      <w:r w:rsidRPr="0080023C">
        <w:rPr>
          <w:lang w:eastAsia="ja-JP"/>
        </w:rPr>
        <w:t xml:space="preserve"> in people with SCI. It was hypothesized that improvements in vascular health would be evident through a reduction in central and peripheral </w:t>
      </w:r>
      <w:r w:rsidR="00351CBE" w:rsidRPr="0080023C">
        <w:rPr>
          <w:lang w:eastAsia="ja-JP"/>
        </w:rPr>
        <w:t>BP</w:t>
      </w:r>
      <w:r w:rsidRPr="0080023C">
        <w:rPr>
          <w:lang w:eastAsia="ja-JP"/>
        </w:rPr>
        <w:t>, and AIx</w:t>
      </w:r>
      <w:r w:rsidR="007C7FC0" w:rsidRPr="0080023C">
        <w:rPr>
          <w:lang w:eastAsia="ja-JP"/>
        </w:rPr>
        <w:t>,</w:t>
      </w:r>
      <w:r w:rsidR="006A624D" w:rsidRPr="0080023C">
        <w:rPr>
          <w:lang w:eastAsia="ja-JP"/>
        </w:rPr>
        <w:t xml:space="preserve"> in people with SCI who used the exoskeleton.</w:t>
      </w:r>
      <w:r w:rsidR="002A4531" w:rsidRPr="0080023C">
        <w:rPr>
          <w:lang w:eastAsia="ja-JP"/>
        </w:rPr>
        <w:t xml:space="preserve"> </w:t>
      </w:r>
    </w:p>
    <w:p w14:paraId="05BDCB3C" w14:textId="5723731E" w:rsidR="00FF7951" w:rsidRPr="0080023C" w:rsidRDefault="00FF7951" w:rsidP="002E153D">
      <w:pPr>
        <w:spacing w:line="480" w:lineRule="auto"/>
        <w:ind w:firstLine="720"/>
        <w:jc w:val="both"/>
        <w:rPr>
          <w:lang w:eastAsia="ja-JP"/>
        </w:rPr>
      </w:pPr>
    </w:p>
    <w:p w14:paraId="0C39697D" w14:textId="77777777" w:rsidR="00CB3B37" w:rsidRPr="0080023C" w:rsidRDefault="00CB3B37" w:rsidP="00C63A95">
      <w:pPr>
        <w:spacing w:line="480" w:lineRule="auto"/>
        <w:jc w:val="both"/>
        <w:rPr>
          <w:b/>
          <w:lang w:eastAsia="ja-JP"/>
        </w:rPr>
      </w:pPr>
      <w:r w:rsidRPr="0080023C">
        <w:rPr>
          <w:b/>
          <w:lang w:eastAsia="ja-JP"/>
        </w:rPr>
        <w:t>Method</w:t>
      </w:r>
      <w:r w:rsidR="005F4017" w:rsidRPr="0080023C">
        <w:rPr>
          <w:b/>
          <w:lang w:eastAsia="ja-JP"/>
        </w:rPr>
        <w:t>s</w:t>
      </w:r>
    </w:p>
    <w:p w14:paraId="11909025" w14:textId="77777777" w:rsidR="00CB3B37" w:rsidRPr="0080023C" w:rsidRDefault="00CB3B37" w:rsidP="00290D66">
      <w:pPr>
        <w:spacing w:line="480" w:lineRule="auto"/>
        <w:jc w:val="both"/>
        <w:rPr>
          <w:i/>
          <w:lang w:eastAsia="ja-JP"/>
        </w:rPr>
      </w:pPr>
      <w:r w:rsidRPr="0080023C">
        <w:rPr>
          <w:i/>
          <w:lang w:eastAsia="ja-JP"/>
        </w:rPr>
        <w:t>Participants</w:t>
      </w:r>
    </w:p>
    <w:p w14:paraId="71F6839A" w14:textId="2A1F90FB" w:rsidR="00CB3B37" w:rsidRPr="0080023C" w:rsidRDefault="005C2B24" w:rsidP="00E46CBE">
      <w:pPr>
        <w:spacing w:line="480" w:lineRule="auto"/>
        <w:jc w:val="both"/>
        <w:rPr>
          <w:lang w:eastAsia="ja-JP"/>
        </w:rPr>
      </w:pPr>
      <w:r w:rsidRPr="0080023C">
        <w:rPr>
          <w:lang w:eastAsia="ja-JP"/>
        </w:rPr>
        <w:t xml:space="preserve">A convenience sample of </w:t>
      </w:r>
      <w:r w:rsidR="00CB723E" w:rsidRPr="0080023C">
        <w:rPr>
          <w:lang w:eastAsia="ja-JP"/>
        </w:rPr>
        <w:t>1</w:t>
      </w:r>
      <w:r w:rsidR="00A4241B" w:rsidRPr="0080023C">
        <w:rPr>
          <w:lang w:eastAsia="ja-JP"/>
        </w:rPr>
        <w:t>2</w:t>
      </w:r>
      <w:r w:rsidR="00CB3B37" w:rsidRPr="0080023C">
        <w:rPr>
          <w:lang w:eastAsia="ja-JP"/>
        </w:rPr>
        <w:t xml:space="preserve"> individuals with SCI, </w:t>
      </w:r>
      <w:r w:rsidR="00202E35" w:rsidRPr="0080023C">
        <w:rPr>
          <w:lang w:eastAsia="ja-JP"/>
        </w:rPr>
        <w:t>who were actively seeking n</w:t>
      </w:r>
      <w:r w:rsidR="00CB3B37" w:rsidRPr="0080023C">
        <w:rPr>
          <w:lang w:eastAsia="ja-JP"/>
        </w:rPr>
        <w:t>e</w:t>
      </w:r>
      <w:r w:rsidR="00202E35" w:rsidRPr="0080023C">
        <w:rPr>
          <w:lang w:eastAsia="ja-JP"/>
        </w:rPr>
        <w:t>u</w:t>
      </w:r>
      <w:r w:rsidR="00CB3B37" w:rsidRPr="0080023C">
        <w:rPr>
          <w:lang w:eastAsia="ja-JP"/>
        </w:rPr>
        <w:t>ro</w:t>
      </w:r>
      <w:r w:rsidR="00EC4238" w:rsidRPr="0080023C">
        <w:rPr>
          <w:lang w:eastAsia="ja-JP"/>
        </w:rPr>
        <w:t>-</w:t>
      </w:r>
      <w:r w:rsidR="00CB3B37" w:rsidRPr="0080023C">
        <w:rPr>
          <w:lang w:eastAsia="ja-JP"/>
        </w:rPr>
        <w:t>physiotherapy</w:t>
      </w:r>
      <w:r w:rsidR="00DC395E" w:rsidRPr="0080023C">
        <w:rPr>
          <w:lang w:eastAsia="ja-JP"/>
        </w:rPr>
        <w:t xml:space="preserve"> from a single center</w:t>
      </w:r>
      <w:r w:rsidR="00435C77" w:rsidRPr="0080023C">
        <w:rPr>
          <w:lang w:eastAsia="ja-JP"/>
        </w:rPr>
        <w:t xml:space="preserve"> (Hobbs Rehabilitation, Winchester, UK)</w:t>
      </w:r>
      <w:r w:rsidR="00CB3B37" w:rsidRPr="0080023C">
        <w:rPr>
          <w:lang w:eastAsia="ja-JP"/>
        </w:rPr>
        <w:t>, participated in the study.</w:t>
      </w:r>
      <w:r w:rsidR="00202E35" w:rsidRPr="0080023C">
        <w:rPr>
          <w:lang w:eastAsia="ja-JP"/>
        </w:rPr>
        <w:t xml:space="preserve"> </w:t>
      </w:r>
      <w:r w:rsidR="00AA05DF" w:rsidRPr="0080023C">
        <w:rPr>
          <w:lang w:eastAsia="ja-JP"/>
        </w:rPr>
        <w:t xml:space="preserve">Participant demographics, including age, height, weight, </w:t>
      </w:r>
      <w:r w:rsidR="00C01B56" w:rsidRPr="0080023C">
        <w:rPr>
          <w:lang w:eastAsia="ja-JP"/>
        </w:rPr>
        <w:t>SCI etiology and type</w:t>
      </w:r>
      <w:r w:rsidR="00AA05DF" w:rsidRPr="0080023C">
        <w:rPr>
          <w:lang w:eastAsia="ja-JP"/>
        </w:rPr>
        <w:t xml:space="preserve">, time since SCI, and distance travelled to participate in the </w:t>
      </w:r>
      <w:r w:rsidR="00645D67" w:rsidRPr="0080023C">
        <w:rPr>
          <w:lang w:eastAsia="ja-JP"/>
        </w:rPr>
        <w:t>research study</w:t>
      </w:r>
      <w:r w:rsidR="00AA05DF" w:rsidRPr="0080023C">
        <w:rPr>
          <w:lang w:eastAsia="ja-JP"/>
        </w:rPr>
        <w:t xml:space="preserve">, were collected from a health history questionnaire (Table 1). </w:t>
      </w:r>
      <w:r w:rsidR="00C67355" w:rsidRPr="0080023C">
        <w:rPr>
          <w:lang w:eastAsia="ja-JP"/>
        </w:rPr>
        <w:t xml:space="preserve">Due to the pilot nature of the study, a quasi-experimental </w:t>
      </w:r>
      <w:r w:rsidR="005C4E01" w:rsidRPr="0080023C">
        <w:rPr>
          <w:lang w:eastAsia="ja-JP"/>
        </w:rPr>
        <w:t>design was implemented whereby the first six p</w:t>
      </w:r>
      <w:r w:rsidR="00202E35" w:rsidRPr="0080023C">
        <w:rPr>
          <w:lang w:eastAsia="ja-JP"/>
        </w:rPr>
        <w:t xml:space="preserve">articipants </w:t>
      </w:r>
      <w:r w:rsidR="0073400C" w:rsidRPr="0080023C">
        <w:rPr>
          <w:lang w:eastAsia="ja-JP"/>
        </w:rPr>
        <w:t xml:space="preserve">were </w:t>
      </w:r>
      <w:r w:rsidR="00565C26" w:rsidRPr="0080023C">
        <w:rPr>
          <w:lang w:eastAsia="ja-JP"/>
        </w:rPr>
        <w:t>assigned</w:t>
      </w:r>
      <w:r w:rsidR="00CB723E" w:rsidRPr="0080023C">
        <w:rPr>
          <w:lang w:eastAsia="ja-JP"/>
        </w:rPr>
        <w:t xml:space="preserve"> to </w:t>
      </w:r>
      <w:r w:rsidR="005C4E01" w:rsidRPr="0080023C">
        <w:rPr>
          <w:lang w:eastAsia="ja-JP"/>
        </w:rPr>
        <w:t>the</w:t>
      </w:r>
      <w:r w:rsidR="006837D1" w:rsidRPr="0080023C">
        <w:rPr>
          <w:lang w:eastAsia="ja-JP"/>
        </w:rPr>
        <w:t xml:space="preserve"> R</w:t>
      </w:r>
      <w:r w:rsidR="00365EBA" w:rsidRPr="0080023C">
        <w:rPr>
          <w:lang w:eastAsia="ja-JP"/>
        </w:rPr>
        <w:t>GT</w:t>
      </w:r>
      <w:r w:rsidR="006837D1" w:rsidRPr="0080023C">
        <w:rPr>
          <w:lang w:eastAsia="ja-JP"/>
        </w:rPr>
        <w:t xml:space="preserve"> program</w:t>
      </w:r>
      <w:r w:rsidR="005C4E01" w:rsidRPr="0080023C">
        <w:rPr>
          <w:lang w:eastAsia="ja-JP"/>
        </w:rPr>
        <w:t xml:space="preserve">, and the remaining six to the </w:t>
      </w:r>
      <w:r w:rsidR="006837D1" w:rsidRPr="0080023C">
        <w:rPr>
          <w:lang w:eastAsia="ja-JP"/>
        </w:rPr>
        <w:t xml:space="preserve">control (Con) group. </w:t>
      </w:r>
      <w:r w:rsidR="00D96B0D" w:rsidRPr="0080023C">
        <w:rPr>
          <w:lang w:eastAsia="ja-JP"/>
        </w:rPr>
        <w:t xml:space="preserve">Participants </w:t>
      </w:r>
      <w:r w:rsidR="00371BBA" w:rsidRPr="0080023C">
        <w:rPr>
          <w:lang w:eastAsia="ja-JP"/>
        </w:rPr>
        <w:t>using the</w:t>
      </w:r>
      <w:r w:rsidR="00D96B0D" w:rsidRPr="0080023C">
        <w:rPr>
          <w:lang w:eastAsia="ja-JP"/>
        </w:rPr>
        <w:t xml:space="preserve"> </w:t>
      </w:r>
      <w:r w:rsidR="006837D1" w:rsidRPr="0080023C">
        <w:rPr>
          <w:lang w:eastAsia="ja-JP"/>
        </w:rPr>
        <w:t>R</w:t>
      </w:r>
      <w:r w:rsidR="00D27B8E" w:rsidRPr="0080023C">
        <w:rPr>
          <w:lang w:eastAsia="ja-JP"/>
        </w:rPr>
        <w:t>GT</w:t>
      </w:r>
      <w:r w:rsidR="006837D1" w:rsidRPr="0080023C">
        <w:rPr>
          <w:lang w:eastAsia="ja-JP"/>
        </w:rPr>
        <w:t xml:space="preserve"> </w:t>
      </w:r>
      <w:r w:rsidR="00D96B0D" w:rsidRPr="0080023C">
        <w:rPr>
          <w:lang w:eastAsia="ja-JP"/>
        </w:rPr>
        <w:t xml:space="preserve">exoskeleton </w:t>
      </w:r>
      <w:r w:rsidR="006D1DBE" w:rsidRPr="0080023C">
        <w:rPr>
          <w:lang w:eastAsia="ja-JP"/>
        </w:rPr>
        <w:t xml:space="preserve">(Ekso bionics, USA) </w:t>
      </w:r>
      <w:r w:rsidR="00D27B8E" w:rsidRPr="0080023C">
        <w:rPr>
          <w:lang w:eastAsia="ja-JP"/>
        </w:rPr>
        <w:t xml:space="preserve">met </w:t>
      </w:r>
      <w:r w:rsidR="00A4241B" w:rsidRPr="0080023C">
        <w:rPr>
          <w:lang w:eastAsia="ja-JP"/>
        </w:rPr>
        <w:t xml:space="preserve">the </w:t>
      </w:r>
      <w:r w:rsidR="00D27B8E" w:rsidRPr="0080023C">
        <w:rPr>
          <w:lang w:eastAsia="ja-JP"/>
        </w:rPr>
        <w:t>manufacturer</w:t>
      </w:r>
      <w:r w:rsidR="00A4241B" w:rsidRPr="0080023C">
        <w:rPr>
          <w:lang w:eastAsia="ja-JP"/>
        </w:rPr>
        <w:t>’s</w:t>
      </w:r>
      <w:r w:rsidR="00D27B8E" w:rsidRPr="0080023C">
        <w:rPr>
          <w:lang w:eastAsia="ja-JP"/>
        </w:rPr>
        <w:t xml:space="preserve"> guidelines with regards to </w:t>
      </w:r>
      <w:r w:rsidR="00071E8E" w:rsidRPr="0080023C">
        <w:rPr>
          <w:lang w:eastAsia="ja-JP"/>
        </w:rPr>
        <w:t xml:space="preserve">inclusion criteria for </w:t>
      </w:r>
      <w:r w:rsidR="00371BBA" w:rsidRPr="0080023C">
        <w:rPr>
          <w:lang w:eastAsia="ja-JP"/>
        </w:rPr>
        <w:t xml:space="preserve">weight </w:t>
      </w:r>
      <w:r w:rsidR="00D27B8E" w:rsidRPr="0080023C">
        <w:rPr>
          <w:lang w:eastAsia="ja-JP"/>
        </w:rPr>
        <w:t>(</w:t>
      </w:r>
      <w:r w:rsidR="00371BBA" w:rsidRPr="0080023C">
        <w:rPr>
          <w:lang w:eastAsia="ja-JP"/>
        </w:rPr>
        <w:t>&lt; 100 kg</w:t>
      </w:r>
      <w:r w:rsidR="00D27B8E" w:rsidRPr="0080023C">
        <w:rPr>
          <w:lang w:eastAsia="ja-JP"/>
        </w:rPr>
        <w:t>)</w:t>
      </w:r>
      <w:r w:rsidR="00071E8E" w:rsidRPr="0080023C">
        <w:rPr>
          <w:lang w:eastAsia="ja-JP"/>
        </w:rPr>
        <w:t>,</w:t>
      </w:r>
      <w:r w:rsidR="00D27B8E" w:rsidRPr="0080023C">
        <w:rPr>
          <w:lang w:eastAsia="ja-JP"/>
        </w:rPr>
        <w:t xml:space="preserve"> </w:t>
      </w:r>
      <w:r w:rsidR="00371BBA" w:rsidRPr="0080023C">
        <w:rPr>
          <w:lang w:eastAsia="ja-JP"/>
        </w:rPr>
        <w:t xml:space="preserve">height </w:t>
      </w:r>
      <w:r w:rsidR="00D27B8E" w:rsidRPr="0080023C">
        <w:rPr>
          <w:lang w:eastAsia="ja-JP"/>
        </w:rPr>
        <w:t>(</w:t>
      </w:r>
      <w:r w:rsidR="00371BBA" w:rsidRPr="0080023C">
        <w:rPr>
          <w:lang w:eastAsia="ja-JP"/>
        </w:rPr>
        <w:t xml:space="preserve">between </w:t>
      </w:r>
      <w:r w:rsidR="00D96B0D" w:rsidRPr="0080023C">
        <w:rPr>
          <w:lang w:eastAsia="ja-JP"/>
        </w:rPr>
        <w:t xml:space="preserve">1.57 m </w:t>
      </w:r>
      <w:r w:rsidR="00371BBA" w:rsidRPr="0080023C">
        <w:rPr>
          <w:lang w:eastAsia="ja-JP"/>
        </w:rPr>
        <w:t>and</w:t>
      </w:r>
      <w:r w:rsidR="00D96B0D" w:rsidRPr="0080023C">
        <w:rPr>
          <w:lang w:eastAsia="ja-JP"/>
        </w:rPr>
        <w:t xml:space="preserve"> 1.93 m)</w:t>
      </w:r>
      <w:r w:rsidR="00071E8E" w:rsidRPr="0080023C">
        <w:rPr>
          <w:lang w:eastAsia="ja-JP"/>
        </w:rPr>
        <w:t xml:space="preserve">, and range of motion (bilateral hip flexion 110º, ≤ 12 º knee contracture, neutral dorsiflexion). </w:t>
      </w:r>
      <w:r w:rsidR="00D27B8E" w:rsidRPr="0080023C">
        <w:rPr>
          <w:lang w:eastAsia="ja-JP"/>
        </w:rPr>
        <w:t xml:space="preserve">All participants </w:t>
      </w:r>
      <w:r w:rsidR="00371BBA" w:rsidRPr="0080023C">
        <w:rPr>
          <w:lang w:eastAsia="ja-JP"/>
        </w:rPr>
        <w:t xml:space="preserve"> </w:t>
      </w:r>
      <w:r w:rsidR="00D96B0D" w:rsidRPr="0080023C">
        <w:rPr>
          <w:lang w:eastAsia="ja-JP"/>
        </w:rPr>
        <w:t>were standing at least three times a week</w:t>
      </w:r>
      <w:r w:rsidR="00C8280B" w:rsidRPr="0080023C">
        <w:rPr>
          <w:lang w:eastAsia="ja-JP"/>
        </w:rPr>
        <w:t xml:space="preserve"> with therapist support</w:t>
      </w:r>
      <w:r w:rsidR="004A1908" w:rsidRPr="0080023C">
        <w:rPr>
          <w:lang w:eastAsia="ja-JP"/>
        </w:rPr>
        <w:t xml:space="preserve"> and </w:t>
      </w:r>
      <w:r w:rsidR="0097290A" w:rsidRPr="0080023C">
        <w:rPr>
          <w:lang w:eastAsia="ja-JP"/>
        </w:rPr>
        <w:t>classified</w:t>
      </w:r>
      <w:r w:rsidR="00A4241B" w:rsidRPr="0080023C">
        <w:rPr>
          <w:lang w:eastAsia="ja-JP"/>
        </w:rPr>
        <w:t>,</w:t>
      </w:r>
      <w:r w:rsidR="0097290A" w:rsidRPr="0080023C">
        <w:rPr>
          <w:lang w:eastAsia="ja-JP"/>
        </w:rPr>
        <w:t xml:space="preserve"> according to the American Spinal Injury Association </w:t>
      </w:r>
      <w:r w:rsidR="00C01B56" w:rsidRPr="0080023C">
        <w:rPr>
          <w:lang w:eastAsia="ja-JP"/>
        </w:rPr>
        <w:t xml:space="preserve">Impairment Scale </w:t>
      </w:r>
      <w:r w:rsidR="0097290A" w:rsidRPr="0080023C">
        <w:rPr>
          <w:lang w:eastAsia="ja-JP"/>
        </w:rPr>
        <w:t>(ASI) scale</w:t>
      </w:r>
      <w:r w:rsidR="00A4241B" w:rsidRPr="0080023C">
        <w:rPr>
          <w:lang w:eastAsia="ja-JP"/>
        </w:rPr>
        <w:t>,</w:t>
      </w:r>
      <w:r w:rsidR="0097290A" w:rsidRPr="0080023C">
        <w:rPr>
          <w:lang w:eastAsia="ja-JP"/>
        </w:rPr>
        <w:t xml:space="preserve"> as either ASI A (Complete SCI), </w:t>
      </w:r>
      <w:r w:rsidR="00A4241B" w:rsidRPr="0080023C">
        <w:rPr>
          <w:lang w:eastAsia="ja-JP"/>
        </w:rPr>
        <w:t xml:space="preserve">ASI </w:t>
      </w:r>
      <w:r w:rsidR="0097290A" w:rsidRPr="0080023C">
        <w:rPr>
          <w:lang w:eastAsia="ja-JP"/>
        </w:rPr>
        <w:t>B (Sensory incomplete S</w:t>
      </w:r>
      <w:r w:rsidR="004A1908" w:rsidRPr="0080023C">
        <w:rPr>
          <w:lang w:eastAsia="ja-JP"/>
        </w:rPr>
        <w:t>CI)</w:t>
      </w:r>
      <w:r w:rsidR="00AB41B7" w:rsidRPr="0080023C">
        <w:rPr>
          <w:lang w:eastAsia="ja-JP"/>
        </w:rPr>
        <w:t xml:space="preserve">, </w:t>
      </w:r>
      <w:r w:rsidR="00A4241B" w:rsidRPr="0080023C">
        <w:rPr>
          <w:lang w:eastAsia="ja-JP"/>
        </w:rPr>
        <w:t xml:space="preserve">ASI </w:t>
      </w:r>
      <w:r w:rsidR="004A1908" w:rsidRPr="0080023C">
        <w:rPr>
          <w:lang w:eastAsia="ja-JP"/>
        </w:rPr>
        <w:t>C (Motor incomplete SCI)</w:t>
      </w:r>
      <w:r w:rsidR="00AB41B7" w:rsidRPr="0080023C">
        <w:rPr>
          <w:lang w:eastAsia="ja-JP"/>
        </w:rPr>
        <w:t xml:space="preserve"> or </w:t>
      </w:r>
      <w:r w:rsidR="00A4241B" w:rsidRPr="0080023C">
        <w:rPr>
          <w:lang w:eastAsia="ja-JP"/>
        </w:rPr>
        <w:t xml:space="preserve">ASI </w:t>
      </w:r>
      <w:r w:rsidR="00AB41B7" w:rsidRPr="0080023C">
        <w:rPr>
          <w:lang w:eastAsia="ja-JP"/>
        </w:rPr>
        <w:t>D (</w:t>
      </w:r>
      <w:r w:rsidR="00B74ED1" w:rsidRPr="0080023C">
        <w:rPr>
          <w:lang w:eastAsia="ja-JP"/>
        </w:rPr>
        <w:t>Motor i</w:t>
      </w:r>
      <w:r w:rsidR="00AB41B7" w:rsidRPr="0080023C">
        <w:rPr>
          <w:lang w:eastAsia="ja-JP"/>
        </w:rPr>
        <w:t>ncomplete SCI)</w:t>
      </w:r>
      <w:r w:rsidR="004A1908" w:rsidRPr="0080023C">
        <w:rPr>
          <w:lang w:eastAsia="ja-JP"/>
        </w:rPr>
        <w:t>.</w:t>
      </w:r>
      <w:r w:rsidR="0097290A" w:rsidRPr="0080023C">
        <w:rPr>
          <w:lang w:eastAsia="ja-JP"/>
        </w:rPr>
        <w:t xml:space="preserve"> </w:t>
      </w:r>
      <w:r w:rsidR="00D96B0D" w:rsidRPr="0080023C">
        <w:rPr>
          <w:lang w:eastAsia="ja-JP"/>
        </w:rPr>
        <w:t>Participants were excluded if they</w:t>
      </w:r>
      <w:r w:rsidR="00D25075" w:rsidRPr="0080023C">
        <w:rPr>
          <w:lang w:eastAsia="ja-JP"/>
        </w:rPr>
        <w:t xml:space="preserve"> had</w:t>
      </w:r>
      <w:r w:rsidR="00D96B0D" w:rsidRPr="0080023C">
        <w:rPr>
          <w:lang w:eastAsia="ja-JP"/>
        </w:rPr>
        <w:t xml:space="preserve"> uncontrolled high levels of muscle spast</w:t>
      </w:r>
      <w:r w:rsidR="004A1908" w:rsidRPr="0080023C">
        <w:rPr>
          <w:lang w:eastAsia="ja-JP"/>
        </w:rPr>
        <w:t>icity</w:t>
      </w:r>
      <w:r w:rsidR="000A6205" w:rsidRPr="0080023C">
        <w:rPr>
          <w:lang w:eastAsia="ja-JP"/>
        </w:rPr>
        <w:t xml:space="preserve"> (Modified Ashworth Scale</w:t>
      </w:r>
      <w:r w:rsidR="00645D67" w:rsidRPr="0080023C">
        <w:rPr>
          <w:lang w:eastAsia="ja-JP"/>
        </w:rPr>
        <w:t xml:space="preserve"> ≥ </w:t>
      </w:r>
      <w:r w:rsidR="000A6205" w:rsidRPr="0080023C">
        <w:rPr>
          <w:lang w:eastAsia="ja-JP"/>
        </w:rPr>
        <w:t>4)</w:t>
      </w:r>
      <w:r w:rsidR="004A1908" w:rsidRPr="0080023C">
        <w:rPr>
          <w:lang w:eastAsia="ja-JP"/>
        </w:rPr>
        <w:t xml:space="preserve">, </w:t>
      </w:r>
      <w:r w:rsidR="009C7B51" w:rsidRPr="0080023C">
        <w:rPr>
          <w:lang w:eastAsia="ja-JP"/>
        </w:rPr>
        <w:t>high blood pressure (&gt; 160/90 mmHg)</w:t>
      </w:r>
      <w:r w:rsidR="00A4241B" w:rsidRPr="0080023C">
        <w:rPr>
          <w:lang w:eastAsia="ja-JP"/>
        </w:rPr>
        <w:t>,</w:t>
      </w:r>
      <w:r w:rsidR="00D96B0D" w:rsidRPr="0080023C">
        <w:rPr>
          <w:lang w:eastAsia="ja-JP"/>
        </w:rPr>
        <w:t xml:space="preserve"> and</w:t>
      </w:r>
      <w:r w:rsidR="00566126" w:rsidRPr="0080023C">
        <w:rPr>
          <w:lang w:eastAsia="ja-JP"/>
        </w:rPr>
        <w:t>/or</w:t>
      </w:r>
      <w:r w:rsidR="00D96B0D" w:rsidRPr="0080023C">
        <w:rPr>
          <w:lang w:eastAsia="ja-JP"/>
        </w:rPr>
        <w:t xml:space="preserve"> if </w:t>
      </w:r>
      <w:r w:rsidR="00371BBA" w:rsidRPr="0080023C">
        <w:rPr>
          <w:lang w:eastAsia="ja-JP"/>
        </w:rPr>
        <w:t xml:space="preserve">there were </w:t>
      </w:r>
      <w:r w:rsidR="009C7B51" w:rsidRPr="0080023C">
        <w:rPr>
          <w:lang w:eastAsia="ja-JP"/>
        </w:rPr>
        <w:t>clinical</w:t>
      </w:r>
      <w:r w:rsidR="00D25075" w:rsidRPr="0080023C">
        <w:rPr>
          <w:lang w:eastAsia="ja-JP"/>
        </w:rPr>
        <w:t>ly diagnosed</w:t>
      </w:r>
      <w:r w:rsidR="009C7B51" w:rsidRPr="0080023C">
        <w:rPr>
          <w:lang w:eastAsia="ja-JP"/>
        </w:rPr>
        <w:t xml:space="preserve"> </w:t>
      </w:r>
      <w:r w:rsidR="00371BBA" w:rsidRPr="0080023C">
        <w:rPr>
          <w:lang w:eastAsia="ja-JP"/>
        </w:rPr>
        <w:t>concerns with their bone density (</w:t>
      </w:r>
      <w:r w:rsidR="00A4241B" w:rsidRPr="0080023C">
        <w:rPr>
          <w:lang w:eastAsia="ja-JP"/>
        </w:rPr>
        <w:t xml:space="preserve">e.g. </w:t>
      </w:r>
      <w:r w:rsidR="00371BBA" w:rsidRPr="0080023C">
        <w:rPr>
          <w:lang w:eastAsia="ja-JP"/>
        </w:rPr>
        <w:t>osteoporosis</w:t>
      </w:r>
      <w:r w:rsidR="00A4241B" w:rsidRPr="0080023C">
        <w:rPr>
          <w:lang w:eastAsia="ja-JP"/>
        </w:rPr>
        <w:t>,</w:t>
      </w:r>
      <w:r w:rsidR="00371BBA" w:rsidRPr="0080023C">
        <w:rPr>
          <w:lang w:eastAsia="ja-JP"/>
        </w:rPr>
        <w:t xml:space="preserve"> etc.)</w:t>
      </w:r>
      <w:r w:rsidR="00D96B0D" w:rsidRPr="0080023C">
        <w:rPr>
          <w:lang w:eastAsia="ja-JP"/>
        </w:rPr>
        <w:t xml:space="preserve">. </w:t>
      </w:r>
      <w:r w:rsidR="00AB41B7" w:rsidRPr="0080023C">
        <w:rPr>
          <w:lang w:eastAsia="ja-JP"/>
        </w:rPr>
        <w:t>Institutional e</w:t>
      </w:r>
      <w:r w:rsidR="00335572" w:rsidRPr="0080023C">
        <w:rPr>
          <w:lang w:eastAsia="ja-JP"/>
        </w:rPr>
        <w:t xml:space="preserve">thical approval was </w:t>
      </w:r>
      <w:r w:rsidR="00AB41B7" w:rsidRPr="0080023C">
        <w:rPr>
          <w:lang w:eastAsia="ja-JP"/>
        </w:rPr>
        <w:t>granted</w:t>
      </w:r>
      <w:r w:rsidR="00335572" w:rsidRPr="0080023C">
        <w:rPr>
          <w:lang w:eastAsia="ja-JP"/>
        </w:rPr>
        <w:t xml:space="preserve"> </w:t>
      </w:r>
      <w:r w:rsidR="00AA5041" w:rsidRPr="0080023C">
        <w:rPr>
          <w:lang w:eastAsia="ja-JP"/>
        </w:rPr>
        <w:t>and t</w:t>
      </w:r>
      <w:r w:rsidR="00FC4C7D" w:rsidRPr="0080023C">
        <w:rPr>
          <w:lang w:eastAsia="ja-JP"/>
        </w:rPr>
        <w:t>he study was registered with the Clinical trials Registry (</w:t>
      </w:r>
      <w:hyperlink r:id="rId9" w:history="1">
        <w:r w:rsidR="002A1842" w:rsidRPr="0080023C">
          <w:rPr>
            <w:rStyle w:val="Hyperlink"/>
            <w:color w:val="auto"/>
            <w:lang w:eastAsia="ja-JP"/>
          </w:rPr>
          <w:t>https://clinicaltrials.gov/</w:t>
        </w:r>
      </w:hyperlink>
      <w:r w:rsidR="002A1842" w:rsidRPr="0080023C">
        <w:rPr>
          <w:lang w:eastAsia="ja-JP"/>
        </w:rPr>
        <w:t xml:space="preserve">; </w:t>
      </w:r>
      <w:r w:rsidR="00FC4C7D" w:rsidRPr="0080023C">
        <w:rPr>
          <w:lang w:eastAsia="ja-JP"/>
        </w:rPr>
        <w:t xml:space="preserve">Trial Registration Number: </w:t>
      </w:r>
      <w:r w:rsidR="00FC4C7D" w:rsidRPr="0080023C">
        <w:t>NCT03611803).</w:t>
      </w:r>
      <w:r w:rsidR="00FC4C7D" w:rsidRPr="0080023C">
        <w:rPr>
          <w:lang w:eastAsia="ja-JP"/>
        </w:rPr>
        <w:t xml:space="preserve"> </w:t>
      </w:r>
      <w:r w:rsidR="00AA5041" w:rsidRPr="0080023C">
        <w:rPr>
          <w:lang w:eastAsia="ja-JP"/>
        </w:rPr>
        <w:t>W</w:t>
      </w:r>
      <w:r w:rsidR="00FC4C7D" w:rsidRPr="0080023C">
        <w:rPr>
          <w:lang w:eastAsia="ja-JP"/>
        </w:rPr>
        <w:t xml:space="preserve">ritten informed consent was obtained </w:t>
      </w:r>
      <w:r w:rsidR="00AA5041" w:rsidRPr="0080023C">
        <w:rPr>
          <w:lang w:eastAsia="ja-JP"/>
        </w:rPr>
        <w:t>prior to participation</w:t>
      </w:r>
      <w:r w:rsidR="00FC4C7D" w:rsidRPr="0080023C">
        <w:rPr>
          <w:lang w:eastAsia="ja-JP"/>
        </w:rPr>
        <w:t>.</w:t>
      </w:r>
    </w:p>
    <w:p w14:paraId="2D06A32B" w14:textId="753156BC" w:rsidR="00FF7951" w:rsidRPr="0080023C" w:rsidRDefault="00FF7951" w:rsidP="00E46CBE">
      <w:pPr>
        <w:spacing w:line="480" w:lineRule="auto"/>
        <w:jc w:val="both"/>
        <w:rPr>
          <w:lang w:eastAsia="ja-JP"/>
        </w:rPr>
      </w:pPr>
    </w:p>
    <w:p w14:paraId="04BACCF9" w14:textId="77777777" w:rsidR="00202E35" w:rsidRPr="0080023C" w:rsidRDefault="00202E35" w:rsidP="00E46CBE">
      <w:pPr>
        <w:spacing w:line="480" w:lineRule="auto"/>
        <w:jc w:val="both"/>
        <w:rPr>
          <w:i/>
          <w:lang w:eastAsia="ja-JP"/>
        </w:rPr>
      </w:pPr>
      <w:r w:rsidRPr="0080023C">
        <w:rPr>
          <w:i/>
          <w:lang w:eastAsia="ja-JP"/>
        </w:rPr>
        <w:t>Procedures</w:t>
      </w:r>
    </w:p>
    <w:p w14:paraId="0D562F72" w14:textId="158BBA0A" w:rsidR="00B92170" w:rsidRPr="0080023C" w:rsidRDefault="00F671AF">
      <w:pPr>
        <w:spacing w:line="480" w:lineRule="auto"/>
        <w:jc w:val="both"/>
        <w:rPr>
          <w:lang w:eastAsia="ja-JP"/>
        </w:rPr>
      </w:pPr>
      <w:r w:rsidRPr="0080023C">
        <w:rPr>
          <w:lang w:eastAsia="ja-JP"/>
        </w:rPr>
        <w:t>T</w:t>
      </w:r>
      <w:r w:rsidR="00335572" w:rsidRPr="0080023C">
        <w:rPr>
          <w:lang w:eastAsia="ja-JP"/>
        </w:rPr>
        <w:t>he measurement procedures w</w:t>
      </w:r>
      <w:r w:rsidR="009C3175" w:rsidRPr="0080023C">
        <w:rPr>
          <w:lang w:eastAsia="ja-JP"/>
        </w:rPr>
        <w:t>ere</w:t>
      </w:r>
      <w:r w:rsidR="00335572" w:rsidRPr="0080023C">
        <w:rPr>
          <w:lang w:eastAsia="ja-JP"/>
        </w:rPr>
        <w:t xml:space="preserve"> discussed with all eligible participants</w:t>
      </w:r>
      <w:r w:rsidRPr="0080023C">
        <w:rPr>
          <w:lang w:eastAsia="ja-JP"/>
        </w:rPr>
        <w:t xml:space="preserve"> prior to the start of the study</w:t>
      </w:r>
      <w:r w:rsidR="00335572" w:rsidRPr="0080023C">
        <w:rPr>
          <w:lang w:eastAsia="ja-JP"/>
        </w:rPr>
        <w:t xml:space="preserve">. </w:t>
      </w:r>
      <w:r w:rsidR="00CD139D" w:rsidRPr="0080023C">
        <w:rPr>
          <w:lang w:eastAsia="ja-JP"/>
        </w:rPr>
        <w:t>All p</w:t>
      </w:r>
      <w:r w:rsidR="002360DE" w:rsidRPr="0080023C">
        <w:rPr>
          <w:lang w:eastAsia="ja-JP"/>
        </w:rPr>
        <w:t>articipants completed a</w:t>
      </w:r>
      <w:r w:rsidR="00A4241B" w:rsidRPr="0080023C">
        <w:rPr>
          <w:lang w:eastAsia="ja-JP"/>
        </w:rPr>
        <w:t>n identical</w:t>
      </w:r>
      <w:r w:rsidR="002360DE" w:rsidRPr="0080023C">
        <w:rPr>
          <w:lang w:eastAsia="ja-JP"/>
        </w:rPr>
        <w:t xml:space="preserve"> baseline (day 1) </w:t>
      </w:r>
      <w:r w:rsidR="00AB41B7" w:rsidRPr="0080023C">
        <w:rPr>
          <w:lang w:eastAsia="ja-JP"/>
        </w:rPr>
        <w:t xml:space="preserve">and follow-up (day 5) </w:t>
      </w:r>
      <w:r w:rsidR="002360DE" w:rsidRPr="0080023C">
        <w:rPr>
          <w:lang w:eastAsia="ja-JP"/>
        </w:rPr>
        <w:t>vascular health assessment using PWA</w:t>
      </w:r>
      <w:r w:rsidR="00645D67" w:rsidRPr="0080023C">
        <w:rPr>
          <w:lang w:eastAsia="ja-JP"/>
        </w:rPr>
        <w:t xml:space="preserve"> at a neuro-physiotherapy practice</w:t>
      </w:r>
      <w:r w:rsidR="00A4241B" w:rsidRPr="0080023C">
        <w:rPr>
          <w:lang w:eastAsia="ja-JP"/>
        </w:rPr>
        <w:t>,</w:t>
      </w:r>
      <w:r w:rsidR="002360DE" w:rsidRPr="0080023C">
        <w:rPr>
          <w:lang w:eastAsia="ja-JP"/>
        </w:rPr>
        <w:t xml:space="preserve"> between the hours of 11:00 and 12:00 </w:t>
      </w:r>
      <w:r w:rsidR="00A4241B" w:rsidRPr="0080023C">
        <w:rPr>
          <w:lang w:eastAsia="ja-JP"/>
        </w:rPr>
        <w:t xml:space="preserve">and </w:t>
      </w:r>
      <w:r w:rsidR="002360DE" w:rsidRPr="0080023C">
        <w:rPr>
          <w:lang w:eastAsia="ja-JP"/>
        </w:rPr>
        <w:t xml:space="preserve">following a minimum 3-hour fast. </w:t>
      </w:r>
      <w:r w:rsidR="002C288B" w:rsidRPr="0080023C">
        <w:rPr>
          <w:lang w:eastAsia="ja-JP"/>
        </w:rPr>
        <w:t>Between the baseline and follow-up assessments, p</w:t>
      </w:r>
      <w:r w:rsidR="00335572" w:rsidRPr="0080023C">
        <w:rPr>
          <w:lang w:eastAsia="ja-JP"/>
        </w:rPr>
        <w:t>articipants</w:t>
      </w:r>
      <w:r w:rsidR="00CD139D" w:rsidRPr="0080023C">
        <w:rPr>
          <w:lang w:eastAsia="ja-JP"/>
        </w:rPr>
        <w:t xml:space="preserve"> in the RGT group</w:t>
      </w:r>
      <w:r w:rsidR="00335572" w:rsidRPr="0080023C">
        <w:rPr>
          <w:lang w:eastAsia="ja-JP"/>
        </w:rPr>
        <w:t xml:space="preserve"> attended</w:t>
      </w:r>
      <w:r w:rsidR="009C3175" w:rsidRPr="0080023C">
        <w:rPr>
          <w:lang w:eastAsia="ja-JP"/>
        </w:rPr>
        <w:t xml:space="preserve"> </w:t>
      </w:r>
      <w:r w:rsidR="00435C77" w:rsidRPr="0080023C">
        <w:rPr>
          <w:lang w:eastAsia="ja-JP"/>
        </w:rPr>
        <w:t>the</w:t>
      </w:r>
      <w:r w:rsidR="009C3175" w:rsidRPr="0080023C">
        <w:rPr>
          <w:lang w:eastAsia="ja-JP"/>
        </w:rPr>
        <w:t xml:space="preserve"> neuro-physiotherapy practice</w:t>
      </w:r>
      <w:r w:rsidR="00335572" w:rsidRPr="0080023C">
        <w:rPr>
          <w:lang w:eastAsia="ja-JP"/>
        </w:rPr>
        <w:t xml:space="preserve"> on five consecutive days</w:t>
      </w:r>
      <w:r w:rsidR="002C288B" w:rsidRPr="0080023C">
        <w:rPr>
          <w:lang w:eastAsia="ja-JP"/>
        </w:rPr>
        <w:t xml:space="preserve"> for robotic-assisted gait training using the exoskeleton</w:t>
      </w:r>
      <w:r w:rsidR="00335572" w:rsidRPr="0080023C">
        <w:rPr>
          <w:lang w:eastAsia="ja-JP"/>
        </w:rPr>
        <w:t xml:space="preserve">. </w:t>
      </w:r>
    </w:p>
    <w:p w14:paraId="24C3202E" w14:textId="77777777" w:rsidR="004A6E98" w:rsidRPr="0080023C" w:rsidRDefault="004A6E98">
      <w:pPr>
        <w:tabs>
          <w:tab w:val="left" w:pos="5715"/>
        </w:tabs>
        <w:spacing w:line="480" w:lineRule="auto"/>
        <w:jc w:val="both"/>
        <w:rPr>
          <w:lang w:eastAsia="ja-JP"/>
        </w:rPr>
      </w:pPr>
    </w:p>
    <w:p w14:paraId="0D47B1E6" w14:textId="77777777" w:rsidR="00B92170" w:rsidRPr="0080023C" w:rsidRDefault="00B92170">
      <w:pPr>
        <w:spacing w:line="480" w:lineRule="auto"/>
        <w:jc w:val="both"/>
        <w:rPr>
          <w:i/>
          <w:lang w:eastAsia="ja-JP"/>
        </w:rPr>
      </w:pPr>
      <w:r w:rsidRPr="0080023C">
        <w:rPr>
          <w:i/>
          <w:lang w:eastAsia="ja-JP"/>
        </w:rPr>
        <w:t xml:space="preserve">Pulse Wave Analysis </w:t>
      </w:r>
    </w:p>
    <w:p w14:paraId="4FDB2C92" w14:textId="0F231142" w:rsidR="00FF7951" w:rsidRPr="0080023C" w:rsidRDefault="00F100AA">
      <w:pPr>
        <w:spacing w:line="480" w:lineRule="auto"/>
        <w:jc w:val="both"/>
      </w:pPr>
      <w:r w:rsidRPr="0080023C">
        <w:rPr>
          <w:lang w:eastAsia="ja-JP"/>
        </w:rPr>
        <w:t>All p</w:t>
      </w:r>
      <w:r w:rsidR="00AB41B7" w:rsidRPr="0080023C">
        <w:rPr>
          <w:lang w:eastAsia="ja-JP"/>
        </w:rPr>
        <w:t xml:space="preserve">articipants </w:t>
      </w:r>
      <w:r w:rsidR="00BA455B" w:rsidRPr="0080023C">
        <w:rPr>
          <w:lang w:eastAsia="ja-JP"/>
        </w:rPr>
        <w:t xml:space="preserve">were instructed to </w:t>
      </w:r>
      <w:r w:rsidR="00AB41B7" w:rsidRPr="0080023C">
        <w:rPr>
          <w:lang w:eastAsia="ja-JP"/>
        </w:rPr>
        <w:t xml:space="preserve">refrain from: i) supplement intake </w:t>
      </w:r>
      <w:r w:rsidR="00A4241B" w:rsidRPr="0080023C">
        <w:rPr>
          <w:lang w:eastAsia="ja-JP"/>
        </w:rPr>
        <w:t xml:space="preserve">during </w:t>
      </w:r>
      <w:r w:rsidR="00AB41B7" w:rsidRPr="0080023C">
        <w:rPr>
          <w:lang w:eastAsia="ja-JP"/>
        </w:rPr>
        <w:t xml:space="preserve">the morning of </w:t>
      </w:r>
      <w:r w:rsidR="00A4241B" w:rsidRPr="0080023C">
        <w:rPr>
          <w:lang w:eastAsia="ja-JP"/>
        </w:rPr>
        <w:t xml:space="preserve">the </w:t>
      </w:r>
      <w:r w:rsidR="00AB41B7" w:rsidRPr="0080023C">
        <w:rPr>
          <w:lang w:eastAsia="ja-JP"/>
        </w:rPr>
        <w:t xml:space="preserve">baseline and follow-up assessments, ii) strenuous rehabilitation exercises </w:t>
      </w:r>
      <w:r w:rsidR="00E22D06" w:rsidRPr="0080023C">
        <w:rPr>
          <w:lang w:eastAsia="ja-JP"/>
        </w:rPr>
        <w:t>within</w:t>
      </w:r>
      <w:r w:rsidR="00AB41B7" w:rsidRPr="0080023C">
        <w:rPr>
          <w:lang w:eastAsia="ja-JP"/>
        </w:rPr>
        <w:t xml:space="preserve"> 24 hours preceding baseline, and iii) alcohol consumption 24 hours prior to both </w:t>
      </w:r>
      <w:r w:rsidR="00F8570C" w:rsidRPr="0080023C">
        <w:rPr>
          <w:lang w:eastAsia="ja-JP"/>
        </w:rPr>
        <w:t xml:space="preserve">PWA </w:t>
      </w:r>
      <w:r w:rsidR="00AB41B7" w:rsidRPr="0080023C">
        <w:rPr>
          <w:lang w:eastAsia="ja-JP"/>
        </w:rPr>
        <w:t xml:space="preserve">assessment sessions. </w:t>
      </w:r>
      <w:r w:rsidR="001D08EA" w:rsidRPr="0080023C">
        <w:rPr>
          <w:lang w:eastAsia="ja-JP"/>
        </w:rPr>
        <w:t>At baseline an</w:t>
      </w:r>
      <w:r w:rsidR="009848D2" w:rsidRPr="0080023C">
        <w:rPr>
          <w:lang w:eastAsia="ja-JP"/>
        </w:rPr>
        <w:t>d</w:t>
      </w:r>
      <w:r w:rsidR="001D08EA" w:rsidRPr="0080023C">
        <w:rPr>
          <w:lang w:eastAsia="ja-JP"/>
        </w:rPr>
        <w:t xml:space="preserve"> follow-up assessments</w:t>
      </w:r>
      <w:r w:rsidR="00F8570C" w:rsidRPr="0080023C">
        <w:rPr>
          <w:lang w:eastAsia="ja-JP"/>
        </w:rPr>
        <w:t>, and following 20 minutes undisturbed, supine rest, oscillometric pressure waveforms were recorded by a single operator on the left upper arm using</w:t>
      </w:r>
      <w:r w:rsidR="00A4241B" w:rsidRPr="0080023C">
        <w:rPr>
          <w:lang w:eastAsia="ja-JP"/>
        </w:rPr>
        <w:t xml:space="preserve"> a</w:t>
      </w:r>
      <w:r w:rsidR="00F8570C" w:rsidRPr="0080023C">
        <w:rPr>
          <w:lang w:eastAsia="ja-JP"/>
        </w:rPr>
        <w:t xml:space="preserve"> </w:t>
      </w:r>
      <w:r w:rsidR="009848D2" w:rsidRPr="0080023C">
        <w:rPr>
          <w:lang w:eastAsia="ja-JP"/>
        </w:rPr>
        <w:t>brachial blood pressure cuff (</w:t>
      </w:r>
      <w:r w:rsidR="00F8570C" w:rsidRPr="0080023C">
        <w:rPr>
          <w:lang w:eastAsia="ja-JP"/>
        </w:rPr>
        <w:t>SphygmoCor XCEL device</w:t>
      </w:r>
      <w:r w:rsidR="009848D2" w:rsidRPr="0080023C">
        <w:rPr>
          <w:lang w:eastAsia="ja-JP"/>
        </w:rPr>
        <w:t xml:space="preserve">, </w:t>
      </w:r>
      <w:r w:rsidR="00F8570C" w:rsidRPr="0080023C">
        <w:rPr>
          <w:lang w:eastAsia="ja-JP"/>
        </w:rPr>
        <w:t xml:space="preserve">AtCor Medical, Sydney, Australia), </w:t>
      </w:r>
      <w:r w:rsidR="009848D2" w:rsidRPr="0080023C">
        <w:rPr>
          <w:lang w:eastAsia="ja-JP"/>
        </w:rPr>
        <w:t xml:space="preserve">in accordance with </w:t>
      </w:r>
      <w:r w:rsidR="00F8570C" w:rsidRPr="0080023C">
        <w:rPr>
          <w:lang w:eastAsia="ja-JP"/>
        </w:rPr>
        <w:t>standard manufacturer</w:t>
      </w:r>
      <w:r w:rsidR="00A4241B" w:rsidRPr="0080023C">
        <w:rPr>
          <w:lang w:eastAsia="ja-JP"/>
        </w:rPr>
        <w:t>’s</w:t>
      </w:r>
      <w:r w:rsidR="00F8570C" w:rsidRPr="0080023C">
        <w:rPr>
          <w:lang w:eastAsia="ja-JP"/>
        </w:rPr>
        <w:t xml:space="preserve"> guidelines</w:t>
      </w:r>
      <w:r w:rsidR="00DC7E9C" w:rsidRPr="0080023C">
        <w:rPr>
          <w:lang w:eastAsia="ja-JP"/>
        </w:rPr>
        <w:t>.</w:t>
      </w:r>
      <w:r w:rsidR="0033464B" w:rsidRPr="0080023C">
        <w:rPr>
          <w:vertAlign w:val="superscript"/>
          <w:lang w:eastAsia="ja-JP"/>
        </w:rPr>
        <w:t>24</w:t>
      </w:r>
      <w:r w:rsidR="00F8570C" w:rsidRPr="0080023C">
        <w:rPr>
          <w:lang w:eastAsia="ja-JP"/>
        </w:rPr>
        <w:t xml:space="preserve"> Each measurement cycle lasted approximately 60 s, consisting of a brachial BP recording and then a 10 s subsystolic recording. The merging point (the infl</w:t>
      </w:r>
      <w:r w:rsidR="002837E5" w:rsidRPr="0080023C">
        <w:rPr>
          <w:lang w:eastAsia="ja-JP"/>
        </w:rPr>
        <w:t>ection</w:t>
      </w:r>
      <w:r w:rsidR="00F8570C" w:rsidRPr="0080023C">
        <w:rPr>
          <w:lang w:eastAsia="ja-JP"/>
        </w:rPr>
        <w:t xml:space="preserve"> point) of the forward and reflected waves was identical on the derived aortic pressure waveform. Augmentation pressure is defined as the maximum systolic pressure minus the pressure of the inflection point. The AIx is defined as the augmentation pressure expressed as a percentage of central pulse pressure. AIx is influenced by heart rate, and thus an index corrected for heart rate at 75 beats per minute (AIx75) was also calculated. </w:t>
      </w:r>
      <w:r w:rsidR="00AB41B7" w:rsidRPr="0080023C">
        <w:rPr>
          <w:lang w:eastAsia="ja-JP"/>
        </w:rPr>
        <w:t xml:space="preserve">Two measurements were taken, with a minimum 3 minute interval. If blood pressure differed by more than 5 mmHg or AIx by &gt; 4%, a third recording was taken and the closest two recordings </w:t>
      </w:r>
      <w:r w:rsidR="00A4241B" w:rsidRPr="0080023C">
        <w:rPr>
          <w:lang w:eastAsia="ja-JP"/>
        </w:rPr>
        <w:t xml:space="preserve">were </w:t>
      </w:r>
      <w:r w:rsidR="00E82787" w:rsidRPr="0080023C">
        <w:rPr>
          <w:lang w:eastAsia="ja-JP"/>
        </w:rPr>
        <w:t>averaged</w:t>
      </w:r>
      <w:r w:rsidR="009848D2" w:rsidRPr="0080023C">
        <w:rPr>
          <w:lang w:eastAsia="ja-JP"/>
        </w:rPr>
        <w:t xml:space="preserve"> in line with recommendations</w:t>
      </w:r>
      <w:r w:rsidR="00DC7E9C" w:rsidRPr="0080023C">
        <w:rPr>
          <w:lang w:eastAsia="ja-JP"/>
        </w:rPr>
        <w:t>.</w:t>
      </w:r>
      <w:r w:rsidR="0033464B" w:rsidRPr="0080023C">
        <w:rPr>
          <w:vertAlign w:val="superscript"/>
          <w:lang w:eastAsia="ja-JP"/>
        </w:rPr>
        <w:t>24,25</w:t>
      </w:r>
    </w:p>
    <w:p w14:paraId="1924D20E" w14:textId="77777777" w:rsidR="00EE4595" w:rsidRPr="0080023C" w:rsidRDefault="00EE4595">
      <w:pPr>
        <w:spacing w:line="480" w:lineRule="auto"/>
        <w:jc w:val="both"/>
        <w:rPr>
          <w:lang w:eastAsia="ja-JP"/>
        </w:rPr>
      </w:pPr>
    </w:p>
    <w:p w14:paraId="63AD22E6" w14:textId="714728B0" w:rsidR="00033677" w:rsidRPr="0080023C" w:rsidRDefault="002C288B">
      <w:pPr>
        <w:spacing w:line="480" w:lineRule="auto"/>
        <w:jc w:val="both"/>
        <w:rPr>
          <w:i/>
          <w:lang w:eastAsia="ja-JP"/>
        </w:rPr>
      </w:pPr>
      <w:r w:rsidRPr="0080023C">
        <w:rPr>
          <w:i/>
          <w:lang w:eastAsia="ja-JP"/>
        </w:rPr>
        <w:t>RGT e</w:t>
      </w:r>
      <w:r w:rsidR="00033677" w:rsidRPr="0080023C">
        <w:rPr>
          <w:i/>
          <w:lang w:eastAsia="ja-JP"/>
        </w:rPr>
        <w:t xml:space="preserve">xoskeleton </w:t>
      </w:r>
      <w:r w:rsidR="001717D5" w:rsidRPr="0080023C">
        <w:rPr>
          <w:i/>
          <w:lang w:eastAsia="ja-JP"/>
        </w:rPr>
        <w:t xml:space="preserve">training </w:t>
      </w:r>
      <w:r w:rsidR="00A41FC0" w:rsidRPr="0080023C">
        <w:rPr>
          <w:i/>
          <w:lang w:eastAsia="ja-JP"/>
        </w:rPr>
        <w:t>p</w:t>
      </w:r>
      <w:r w:rsidR="00FF7951" w:rsidRPr="0080023C">
        <w:rPr>
          <w:i/>
          <w:lang w:eastAsia="ja-JP"/>
        </w:rPr>
        <w:t>rogram</w:t>
      </w:r>
    </w:p>
    <w:p w14:paraId="0420B690" w14:textId="10AAE4D6" w:rsidR="00371BBA" w:rsidRPr="0080023C" w:rsidRDefault="00202E35">
      <w:pPr>
        <w:spacing w:line="480" w:lineRule="auto"/>
        <w:jc w:val="both"/>
        <w:rPr>
          <w:lang w:eastAsia="ja-JP"/>
        </w:rPr>
      </w:pPr>
      <w:r w:rsidRPr="0080023C">
        <w:rPr>
          <w:lang w:eastAsia="ja-JP"/>
        </w:rPr>
        <w:t>On completion of the baselin</w:t>
      </w:r>
      <w:r w:rsidR="00330B81" w:rsidRPr="0080023C">
        <w:rPr>
          <w:lang w:eastAsia="ja-JP"/>
        </w:rPr>
        <w:t>e assessment</w:t>
      </w:r>
      <w:r w:rsidR="00566126" w:rsidRPr="0080023C">
        <w:rPr>
          <w:lang w:eastAsia="ja-JP"/>
        </w:rPr>
        <w:t xml:space="preserve"> all participants</w:t>
      </w:r>
      <w:r w:rsidR="00E756C6" w:rsidRPr="0080023C">
        <w:rPr>
          <w:lang w:eastAsia="ja-JP"/>
        </w:rPr>
        <w:t xml:space="preserve"> involved in the </w:t>
      </w:r>
      <w:r w:rsidR="002C288B" w:rsidRPr="0080023C">
        <w:rPr>
          <w:lang w:eastAsia="ja-JP"/>
        </w:rPr>
        <w:t xml:space="preserve">RGT </w:t>
      </w:r>
      <w:r w:rsidR="00E756C6" w:rsidRPr="0080023C">
        <w:rPr>
          <w:lang w:eastAsia="ja-JP"/>
        </w:rPr>
        <w:t>exoskeleton program</w:t>
      </w:r>
      <w:r w:rsidR="00566126" w:rsidRPr="0080023C">
        <w:rPr>
          <w:lang w:eastAsia="ja-JP"/>
        </w:rPr>
        <w:t xml:space="preserve"> </w:t>
      </w:r>
      <w:r w:rsidRPr="0080023C">
        <w:rPr>
          <w:lang w:eastAsia="ja-JP"/>
        </w:rPr>
        <w:t xml:space="preserve">completed a 60 minute </w:t>
      </w:r>
      <w:r w:rsidR="000B07B7" w:rsidRPr="0080023C">
        <w:rPr>
          <w:lang w:eastAsia="ja-JP"/>
        </w:rPr>
        <w:t xml:space="preserve">conventional </w:t>
      </w:r>
      <w:r w:rsidRPr="0080023C">
        <w:rPr>
          <w:lang w:eastAsia="ja-JP"/>
        </w:rPr>
        <w:t xml:space="preserve">therapy session (morning) and a 90 minute </w:t>
      </w:r>
      <w:r w:rsidR="00E72BDE" w:rsidRPr="0080023C">
        <w:rPr>
          <w:lang w:eastAsia="ja-JP"/>
        </w:rPr>
        <w:t>RGT</w:t>
      </w:r>
      <w:r w:rsidR="00335572" w:rsidRPr="0080023C">
        <w:rPr>
          <w:lang w:eastAsia="ja-JP"/>
        </w:rPr>
        <w:t xml:space="preserve"> session </w:t>
      </w:r>
      <w:r w:rsidR="00566126" w:rsidRPr="0080023C">
        <w:rPr>
          <w:lang w:eastAsia="ja-JP"/>
        </w:rPr>
        <w:t xml:space="preserve">(afternoon) </w:t>
      </w:r>
      <w:r w:rsidR="00335572" w:rsidRPr="0080023C">
        <w:rPr>
          <w:lang w:eastAsia="ja-JP"/>
        </w:rPr>
        <w:t xml:space="preserve">using a wearable </w:t>
      </w:r>
      <w:r w:rsidR="006837D1" w:rsidRPr="0080023C">
        <w:rPr>
          <w:lang w:eastAsia="ja-JP"/>
        </w:rPr>
        <w:t>exoskeleton</w:t>
      </w:r>
      <w:r w:rsidR="00566126" w:rsidRPr="0080023C">
        <w:rPr>
          <w:lang w:eastAsia="ja-JP"/>
        </w:rPr>
        <w:t>, on five consecutive days</w:t>
      </w:r>
      <w:r w:rsidR="00335572" w:rsidRPr="0080023C">
        <w:rPr>
          <w:lang w:eastAsia="ja-JP"/>
        </w:rPr>
        <w:t>.</w:t>
      </w:r>
      <w:r w:rsidR="002D180C" w:rsidRPr="0080023C">
        <w:rPr>
          <w:lang w:eastAsia="ja-JP"/>
        </w:rPr>
        <w:t xml:space="preserve"> </w:t>
      </w:r>
      <w:r w:rsidR="00E72BDE" w:rsidRPr="0080023C">
        <w:rPr>
          <w:lang w:eastAsia="ja-JP"/>
        </w:rPr>
        <w:t>The design of the program</w:t>
      </w:r>
      <w:r w:rsidR="000B07B7" w:rsidRPr="0080023C">
        <w:rPr>
          <w:lang w:eastAsia="ja-JP"/>
        </w:rPr>
        <w:t xml:space="preserve"> (conventional therapy in the morning, RGT in the afternoon) was standardized for all RGT participants. </w:t>
      </w:r>
      <w:r w:rsidR="002D180C" w:rsidRPr="0080023C">
        <w:rPr>
          <w:lang w:eastAsia="ja-JP"/>
        </w:rPr>
        <w:t xml:space="preserve">As demonstrated in Table 1, patients often travel long distances to </w:t>
      </w:r>
      <w:r w:rsidR="00D8242F" w:rsidRPr="0080023C">
        <w:rPr>
          <w:lang w:eastAsia="ja-JP"/>
        </w:rPr>
        <w:t>receive therapy from</w:t>
      </w:r>
      <w:r w:rsidR="002D180C" w:rsidRPr="0080023C">
        <w:rPr>
          <w:lang w:eastAsia="ja-JP"/>
        </w:rPr>
        <w:t xml:space="preserve"> neuro-physiotherapy practices. </w:t>
      </w:r>
      <w:r w:rsidR="00E72BDE" w:rsidRPr="0080023C">
        <w:rPr>
          <w:lang w:eastAsia="ja-JP"/>
        </w:rPr>
        <w:t>Accordingly, f</w:t>
      </w:r>
      <w:r w:rsidR="002D180C" w:rsidRPr="0080023C">
        <w:rPr>
          <w:lang w:eastAsia="ja-JP"/>
        </w:rPr>
        <w:t xml:space="preserve">or logistical but also therapeutic reasons, </w:t>
      </w:r>
      <w:r w:rsidR="00D8242F" w:rsidRPr="0080023C">
        <w:rPr>
          <w:lang w:eastAsia="ja-JP"/>
        </w:rPr>
        <w:t xml:space="preserve">Hobbs Rehabilitation provide </w:t>
      </w:r>
      <w:r w:rsidR="002D180C" w:rsidRPr="0080023C">
        <w:rPr>
          <w:lang w:eastAsia="ja-JP"/>
        </w:rPr>
        <w:t>patients</w:t>
      </w:r>
      <w:r w:rsidR="00D8242F" w:rsidRPr="0080023C">
        <w:rPr>
          <w:lang w:eastAsia="ja-JP"/>
        </w:rPr>
        <w:t xml:space="preserve"> with the opportunity to </w:t>
      </w:r>
      <w:r w:rsidR="002D180C" w:rsidRPr="0080023C">
        <w:rPr>
          <w:lang w:eastAsia="ja-JP"/>
        </w:rPr>
        <w:t xml:space="preserve">engage in intense, short-duration </w:t>
      </w:r>
      <w:r w:rsidR="00D8242F" w:rsidRPr="0080023C">
        <w:rPr>
          <w:lang w:eastAsia="ja-JP"/>
        </w:rPr>
        <w:t>therapy</w:t>
      </w:r>
      <w:r w:rsidR="002D180C" w:rsidRPr="0080023C">
        <w:rPr>
          <w:lang w:eastAsia="ja-JP"/>
        </w:rPr>
        <w:t xml:space="preserve"> programs.</w:t>
      </w:r>
      <w:r w:rsidR="00487B07" w:rsidRPr="0080023C">
        <w:rPr>
          <w:lang w:eastAsia="ja-JP"/>
        </w:rPr>
        <w:t xml:space="preserve"> </w:t>
      </w:r>
      <w:r w:rsidR="000066BA" w:rsidRPr="0080023C">
        <w:rPr>
          <w:lang w:eastAsia="ja-JP"/>
        </w:rPr>
        <w:t xml:space="preserve">The 90 minute RGT sessions incorporated the time required to set-up the exoskeleton, and all exercise and rest periods. </w:t>
      </w:r>
      <w:r w:rsidR="00371BBA" w:rsidRPr="0080023C">
        <w:rPr>
          <w:lang w:eastAsia="ja-JP"/>
        </w:rPr>
        <w:t xml:space="preserve">The 60 minute conventional therapy sessions were completed by one physiotherapist and included a variety of treatment techniques depending on the needs of the patient. </w:t>
      </w:r>
      <w:r w:rsidR="00487B07" w:rsidRPr="0080023C">
        <w:rPr>
          <w:lang w:eastAsia="ja-JP"/>
        </w:rPr>
        <w:t>This typically</w:t>
      </w:r>
      <w:r w:rsidR="00371BBA" w:rsidRPr="0080023C">
        <w:rPr>
          <w:lang w:eastAsia="ja-JP"/>
        </w:rPr>
        <w:t xml:space="preserve"> included lower limb muscle lengthening, core stability and functional sitting balance exercises.</w:t>
      </w:r>
    </w:p>
    <w:p w14:paraId="76086017" w14:textId="60C31895" w:rsidR="00371BBA" w:rsidRPr="0080023C" w:rsidRDefault="00A41FC0">
      <w:pPr>
        <w:spacing w:line="480" w:lineRule="auto"/>
        <w:ind w:firstLine="720"/>
        <w:jc w:val="both"/>
        <w:rPr>
          <w:lang w:eastAsia="ja-JP"/>
        </w:rPr>
      </w:pPr>
      <w:r w:rsidRPr="0080023C">
        <w:rPr>
          <w:lang w:eastAsia="ja-JP"/>
        </w:rPr>
        <w:t xml:space="preserve">The 90 minute </w:t>
      </w:r>
      <w:r w:rsidR="005B4036" w:rsidRPr="0080023C">
        <w:rPr>
          <w:lang w:eastAsia="ja-JP"/>
        </w:rPr>
        <w:t>RGT</w:t>
      </w:r>
      <w:r w:rsidR="00371BBA" w:rsidRPr="0080023C">
        <w:rPr>
          <w:lang w:eastAsia="ja-JP"/>
        </w:rPr>
        <w:t xml:space="preserve"> sessions were completed by two physiotherapists and used various setting</w:t>
      </w:r>
      <w:r w:rsidR="00566126" w:rsidRPr="0080023C">
        <w:rPr>
          <w:lang w:eastAsia="ja-JP"/>
        </w:rPr>
        <w:t>s</w:t>
      </w:r>
      <w:r w:rsidR="00371BBA" w:rsidRPr="0080023C">
        <w:rPr>
          <w:lang w:eastAsia="ja-JP"/>
        </w:rPr>
        <w:t xml:space="preserve"> on the </w:t>
      </w:r>
      <w:r w:rsidR="002348AA" w:rsidRPr="0080023C">
        <w:rPr>
          <w:lang w:eastAsia="ja-JP"/>
        </w:rPr>
        <w:t>exoskeleton</w:t>
      </w:r>
      <w:r w:rsidR="00371BBA" w:rsidRPr="0080023C">
        <w:rPr>
          <w:lang w:eastAsia="ja-JP"/>
        </w:rPr>
        <w:t xml:space="preserve">. </w:t>
      </w:r>
      <w:r w:rsidR="00416037" w:rsidRPr="0080023C">
        <w:rPr>
          <w:lang w:eastAsia="ja-JP"/>
        </w:rPr>
        <w:t>Patients would commence their program</w:t>
      </w:r>
      <w:r w:rsidR="00371BBA" w:rsidRPr="0080023C">
        <w:rPr>
          <w:lang w:eastAsia="ja-JP"/>
        </w:rPr>
        <w:t xml:space="preserve"> on</w:t>
      </w:r>
      <w:r w:rsidR="009305C1" w:rsidRPr="0080023C">
        <w:rPr>
          <w:lang w:eastAsia="ja-JP"/>
        </w:rPr>
        <w:t xml:space="preserve"> day 1 with</w:t>
      </w:r>
      <w:r w:rsidR="00371BBA" w:rsidRPr="0080023C">
        <w:rPr>
          <w:lang w:eastAsia="ja-JP"/>
        </w:rPr>
        <w:t xml:space="preserve"> the ‘First Step’ setting</w:t>
      </w:r>
      <w:r w:rsidR="009305C1" w:rsidRPr="0080023C">
        <w:rPr>
          <w:lang w:eastAsia="ja-JP"/>
        </w:rPr>
        <w:t xml:space="preserve"> </w:t>
      </w:r>
      <w:r w:rsidR="00371BBA" w:rsidRPr="0080023C">
        <w:rPr>
          <w:lang w:eastAsia="ja-JP"/>
        </w:rPr>
        <w:t xml:space="preserve">where the therapist dictated the steps </w:t>
      </w:r>
      <w:r w:rsidR="00416037" w:rsidRPr="0080023C">
        <w:rPr>
          <w:lang w:eastAsia="ja-JP"/>
        </w:rPr>
        <w:t xml:space="preserve">taken. </w:t>
      </w:r>
      <w:r w:rsidR="00E72BDE" w:rsidRPr="0080023C">
        <w:rPr>
          <w:lang w:eastAsia="ja-JP"/>
        </w:rPr>
        <w:t>Following optimal weight transfer</w:t>
      </w:r>
      <w:r w:rsidR="00435C77" w:rsidRPr="0080023C">
        <w:rPr>
          <w:lang w:eastAsia="ja-JP"/>
        </w:rPr>
        <w:t>, which was</w:t>
      </w:r>
      <w:r w:rsidR="00E72BDE" w:rsidRPr="0080023C">
        <w:rPr>
          <w:lang w:eastAsia="ja-JP"/>
        </w:rPr>
        <w:t xml:space="preserve"> determined by a therapist who had &gt; 4 years experience using the exoskeleton,</w:t>
      </w:r>
      <w:r w:rsidR="00416037" w:rsidRPr="0080023C">
        <w:rPr>
          <w:lang w:eastAsia="ja-JP"/>
        </w:rPr>
        <w:t xml:space="preserve"> the</w:t>
      </w:r>
      <w:r w:rsidR="00371BBA" w:rsidRPr="0080023C">
        <w:rPr>
          <w:lang w:eastAsia="ja-JP"/>
        </w:rPr>
        <w:t xml:space="preserve"> ‘ProStep</w:t>
      </w:r>
      <w:r w:rsidR="009305C1" w:rsidRPr="0080023C">
        <w:rPr>
          <w:lang w:eastAsia="ja-JP"/>
        </w:rPr>
        <w:t xml:space="preserve">+ bilateral adapt’ </w:t>
      </w:r>
      <w:r w:rsidR="00371BBA" w:rsidRPr="0080023C">
        <w:rPr>
          <w:lang w:eastAsia="ja-JP"/>
        </w:rPr>
        <w:t>setting</w:t>
      </w:r>
      <w:r w:rsidR="009305C1" w:rsidRPr="0080023C">
        <w:rPr>
          <w:lang w:eastAsia="ja-JP"/>
        </w:rPr>
        <w:t xml:space="preserve"> </w:t>
      </w:r>
      <w:r w:rsidR="00416037" w:rsidRPr="0080023C">
        <w:rPr>
          <w:lang w:eastAsia="ja-JP"/>
        </w:rPr>
        <w:t>was administered</w:t>
      </w:r>
      <w:r w:rsidR="00E72BDE" w:rsidRPr="0080023C">
        <w:rPr>
          <w:lang w:eastAsia="ja-JP"/>
        </w:rPr>
        <w:t>.</w:t>
      </w:r>
      <w:r w:rsidR="009305C1" w:rsidRPr="0080023C">
        <w:rPr>
          <w:lang w:eastAsia="ja-JP"/>
        </w:rPr>
        <w:t xml:space="preserve"> This setting</w:t>
      </w:r>
      <w:r w:rsidR="00416037" w:rsidRPr="0080023C">
        <w:rPr>
          <w:lang w:eastAsia="ja-JP"/>
        </w:rPr>
        <w:t xml:space="preserve"> allows </w:t>
      </w:r>
      <w:r w:rsidR="00371BBA" w:rsidRPr="0080023C">
        <w:rPr>
          <w:lang w:eastAsia="ja-JP"/>
        </w:rPr>
        <w:t xml:space="preserve">the participant </w:t>
      </w:r>
      <w:r w:rsidR="00416037" w:rsidRPr="0080023C">
        <w:rPr>
          <w:lang w:eastAsia="ja-JP"/>
        </w:rPr>
        <w:t>to</w:t>
      </w:r>
      <w:r w:rsidR="00371BBA" w:rsidRPr="0080023C">
        <w:rPr>
          <w:lang w:eastAsia="ja-JP"/>
        </w:rPr>
        <w:t xml:space="preserve"> control their steps by transferring their body weight. The therapist would </w:t>
      </w:r>
      <w:r w:rsidR="00CD7328" w:rsidRPr="0080023C">
        <w:rPr>
          <w:lang w:eastAsia="ja-JP"/>
        </w:rPr>
        <w:t xml:space="preserve">ensure progressive overload by altering the following settings to allow the </w:t>
      </w:r>
      <w:r w:rsidR="002348AA" w:rsidRPr="0080023C">
        <w:rPr>
          <w:lang w:eastAsia="ja-JP"/>
        </w:rPr>
        <w:t>exoskeleton</w:t>
      </w:r>
      <w:r w:rsidR="00CD7328" w:rsidRPr="0080023C">
        <w:rPr>
          <w:lang w:eastAsia="ja-JP"/>
        </w:rPr>
        <w:t xml:space="preserve"> </w:t>
      </w:r>
      <w:r w:rsidR="009B307F" w:rsidRPr="0080023C">
        <w:rPr>
          <w:lang w:eastAsia="ja-JP"/>
        </w:rPr>
        <w:t>to improve</w:t>
      </w:r>
      <w:r w:rsidR="00CD7328" w:rsidRPr="0080023C">
        <w:rPr>
          <w:lang w:eastAsia="ja-JP"/>
        </w:rPr>
        <w:t xml:space="preserve"> </w:t>
      </w:r>
      <w:r w:rsidR="002837E5" w:rsidRPr="0080023C">
        <w:rPr>
          <w:lang w:eastAsia="ja-JP"/>
        </w:rPr>
        <w:t>e</w:t>
      </w:r>
      <w:r w:rsidR="00A4241B" w:rsidRPr="0080023C">
        <w:rPr>
          <w:lang w:eastAsia="ja-JP"/>
        </w:rPr>
        <w:t xml:space="preserve">ach </w:t>
      </w:r>
      <w:r w:rsidR="00CD7328" w:rsidRPr="0080023C">
        <w:rPr>
          <w:lang w:eastAsia="ja-JP"/>
        </w:rPr>
        <w:t>participant’s gait pattern</w:t>
      </w:r>
      <w:r w:rsidR="00A4241B" w:rsidRPr="0080023C">
        <w:rPr>
          <w:lang w:eastAsia="ja-JP"/>
        </w:rPr>
        <w:t>; including</w:t>
      </w:r>
      <w:r w:rsidR="00CD7328" w:rsidRPr="0080023C">
        <w:rPr>
          <w:lang w:eastAsia="ja-JP"/>
        </w:rPr>
        <w:t xml:space="preserve"> degree of leg extension, </w:t>
      </w:r>
      <w:r w:rsidR="00371BBA" w:rsidRPr="0080023C">
        <w:rPr>
          <w:lang w:eastAsia="ja-JP"/>
        </w:rPr>
        <w:t xml:space="preserve">stride length, step height and step speed. A wheeled frame </w:t>
      </w:r>
      <w:r w:rsidR="009305C1" w:rsidRPr="0080023C">
        <w:rPr>
          <w:lang w:eastAsia="ja-JP"/>
        </w:rPr>
        <w:t>was initially used at the start of the day 1 session, but</w:t>
      </w:r>
      <w:r w:rsidR="00371BBA" w:rsidRPr="0080023C">
        <w:rPr>
          <w:lang w:eastAsia="ja-JP"/>
        </w:rPr>
        <w:t xml:space="preserve"> </w:t>
      </w:r>
      <w:r w:rsidR="009305C1" w:rsidRPr="0080023C">
        <w:rPr>
          <w:lang w:eastAsia="ja-JP"/>
        </w:rPr>
        <w:t>all patients</w:t>
      </w:r>
      <w:r w:rsidR="008438BE" w:rsidRPr="0080023C">
        <w:rPr>
          <w:lang w:eastAsia="ja-JP"/>
        </w:rPr>
        <w:t xml:space="preserve"> progressed to use</w:t>
      </w:r>
      <w:r w:rsidR="009305C1" w:rsidRPr="0080023C">
        <w:rPr>
          <w:lang w:eastAsia="ja-JP"/>
        </w:rPr>
        <w:t xml:space="preserve"> </w:t>
      </w:r>
      <w:r w:rsidR="00371BBA" w:rsidRPr="0080023C">
        <w:rPr>
          <w:lang w:eastAsia="ja-JP"/>
        </w:rPr>
        <w:t>crutches</w:t>
      </w:r>
      <w:r w:rsidR="009305C1" w:rsidRPr="0080023C">
        <w:rPr>
          <w:lang w:eastAsia="ja-JP"/>
        </w:rPr>
        <w:t xml:space="preserve"> by the end of </w:t>
      </w:r>
      <w:r w:rsidR="008438BE" w:rsidRPr="0080023C">
        <w:rPr>
          <w:lang w:eastAsia="ja-JP"/>
        </w:rPr>
        <w:t>first days</w:t>
      </w:r>
      <w:r w:rsidR="009305C1" w:rsidRPr="0080023C">
        <w:rPr>
          <w:lang w:eastAsia="ja-JP"/>
        </w:rPr>
        <w:t xml:space="preserve"> session, and </w:t>
      </w:r>
      <w:r w:rsidR="008438BE" w:rsidRPr="0080023C">
        <w:rPr>
          <w:lang w:eastAsia="ja-JP"/>
        </w:rPr>
        <w:t>were used for all</w:t>
      </w:r>
      <w:r w:rsidR="009305C1" w:rsidRPr="0080023C">
        <w:rPr>
          <w:lang w:eastAsia="ja-JP"/>
        </w:rPr>
        <w:t xml:space="preserve"> </w:t>
      </w:r>
      <w:r w:rsidR="008438BE" w:rsidRPr="0080023C">
        <w:rPr>
          <w:lang w:eastAsia="ja-JP"/>
        </w:rPr>
        <w:t>remaining RGT training sessions. P</w:t>
      </w:r>
      <w:r w:rsidR="004A4A25" w:rsidRPr="0080023C">
        <w:rPr>
          <w:lang w:eastAsia="ja-JP"/>
        </w:rPr>
        <w:t>articipants were allowed rest periods at their request.</w:t>
      </w:r>
      <w:r w:rsidR="00371BBA" w:rsidRPr="0080023C">
        <w:rPr>
          <w:lang w:eastAsia="ja-JP"/>
        </w:rPr>
        <w:t xml:space="preserve"> </w:t>
      </w:r>
      <w:r w:rsidR="004A4A25" w:rsidRPr="0080023C">
        <w:rPr>
          <w:lang w:eastAsia="ja-JP"/>
        </w:rPr>
        <w:t>The participants</w:t>
      </w:r>
      <w:r w:rsidR="00371BBA" w:rsidRPr="0080023C">
        <w:rPr>
          <w:lang w:eastAsia="ja-JP"/>
        </w:rPr>
        <w:t xml:space="preserve"> ‘Up Time’, ‘Walk Time’ and</w:t>
      </w:r>
      <w:r w:rsidR="004A4A25" w:rsidRPr="0080023C">
        <w:rPr>
          <w:lang w:eastAsia="ja-JP"/>
        </w:rPr>
        <w:t xml:space="preserve"> n</w:t>
      </w:r>
      <w:r w:rsidR="00566126" w:rsidRPr="0080023C">
        <w:rPr>
          <w:lang w:eastAsia="ja-JP"/>
        </w:rPr>
        <w:t>umber of ‘Steps’ per session were</w:t>
      </w:r>
      <w:r w:rsidR="004A4A25" w:rsidRPr="0080023C">
        <w:rPr>
          <w:lang w:eastAsia="ja-JP"/>
        </w:rPr>
        <w:t xml:space="preserve"> recorded</w:t>
      </w:r>
      <w:r w:rsidR="004529F0" w:rsidRPr="0080023C">
        <w:rPr>
          <w:lang w:eastAsia="ja-JP"/>
        </w:rPr>
        <w:t xml:space="preserve">, as well as the minimum level of </w:t>
      </w:r>
      <w:r w:rsidR="002973E6" w:rsidRPr="0080023C">
        <w:rPr>
          <w:lang w:eastAsia="ja-JP"/>
        </w:rPr>
        <w:t xml:space="preserve">motor </w:t>
      </w:r>
      <w:r w:rsidR="004529F0" w:rsidRPr="0080023C">
        <w:rPr>
          <w:lang w:eastAsia="ja-JP"/>
        </w:rPr>
        <w:t xml:space="preserve">assistance </w:t>
      </w:r>
      <w:r w:rsidR="002973E6" w:rsidRPr="0080023C">
        <w:rPr>
          <w:lang w:eastAsia="ja-JP"/>
        </w:rPr>
        <w:t xml:space="preserve">provided by </w:t>
      </w:r>
      <w:r w:rsidR="004529F0" w:rsidRPr="0080023C">
        <w:rPr>
          <w:lang w:eastAsia="ja-JP"/>
        </w:rPr>
        <w:t>the exoskeleton</w:t>
      </w:r>
    </w:p>
    <w:p w14:paraId="3A5B51E2" w14:textId="79085DA3" w:rsidR="00371BBA" w:rsidRPr="0080023C" w:rsidRDefault="00371BBA">
      <w:pPr>
        <w:spacing w:line="480" w:lineRule="auto"/>
        <w:jc w:val="both"/>
        <w:rPr>
          <w:lang w:eastAsia="ja-JP"/>
        </w:rPr>
      </w:pPr>
    </w:p>
    <w:p w14:paraId="5447321C" w14:textId="7747DAB6" w:rsidR="00E756C6" w:rsidRPr="0080023C" w:rsidRDefault="00E756C6">
      <w:pPr>
        <w:spacing w:line="480" w:lineRule="auto"/>
        <w:jc w:val="both"/>
        <w:rPr>
          <w:i/>
          <w:lang w:eastAsia="ja-JP"/>
        </w:rPr>
      </w:pPr>
      <w:r w:rsidRPr="0080023C">
        <w:rPr>
          <w:i/>
          <w:lang w:eastAsia="ja-JP"/>
        </w:rPr>
        <w:t>Control group</w:t>
      </w:r>
    </w:p>
    <w:p w14:paraId="58B9DE1B" w14:textId="687C6448" w:rsidR="008812AA" w:rsidRPr="0080023C" w:rsidRDefault="005B4036" w:rsidP="00FF3C8A">
      <w:pPr>
        <w:spacing w:line="480" w:lineRule="auto"/>
        <w:jc w:val="both"/>
        <w:rPr>
          <w:lang w:val="en-GB"/>
        </w:rPr>
      </w:pPr>
      <w:r w:rsidRPr="0080023C">
        <w:rPr>
          <w:lang w:eastAsia="ja-JP"/>
        </w:rPr>
        <w:t xml:space="preserve">Between baseline and follow-up assessments, participants in the </w:t>
      </w:r>
      <w:r w:rsidR="00C55139" w:rsidRPr="0080023C">
        <w:rPr>
          <w:lang w:eastAsia="ja-JP"/>
        </w:rPr>
        <w:t xml:space="preserve">Con </w:t>
      </w:r>
      <w:r w:rsidRPr="0080023C">
        <w:rPr>
          <w:lang w:eastAsia="ja-JP"/>
        </w:rPr>
        <w:t xml:space="preserve">group received </w:t>
      </w:r>
      <w:r w:rsidR="00724A76" w:rsidRPr="0080023C">
        <w:rPr>
          <w:lang w:eastAsia="ja-JP"/>
        </w:rPr>
        <w:t xml:space="preserve">a </w:t>
      </w:r>
      <w:r w:rsidRPr="0080023C">
        <w:rPr>
          <w:lang w:eastAsia="ja-JP"/>
        </w:rPr>
        <w:t>daily 60</w:t>
      </w:r>
      <w:r w:rsidR="00A05983" w:rsidRPr="0080023C">
        <w:rPr>
          <w:lang w:eastAsia="ja-JP"/>
        </w:rPr>
        <w:t xml:space="preserve"> </w:t>
      </w:r>
      <w:r w:rsidRPr="0080023C">
        <w:rPr>
          <w:lang w:eastAsia="ja-JP"/>
        </w:rPr>
        <w:t xml:space="preserve">minute </w:t>
      </w:r>
      <w:r w:rsidR="00994E5F" w:rsidRPr="0080023C">
        <w:rPr>
          <w:lang w:eastAsia="ja-JP"/>
        </w:rPr>
        <w:t xml:space="preserve">conventional </w:t>
      </w:r>
      <w:r w:rsidRPr="0080023C">
        <w:rPr>
          <w:lang w:eastAsia="ja-JP"/>
        </w:rPr>
        <w:t>physiotherapy</w:t>
      </w:r>
      <w:r w:rsidR="00994E5F" w:rsidRPr="0080023C">
        <w:rPr>
          <w:lang w:eastAsia="ja-JP"/>
        </w:rPr>
        <w:t xml:space="preserve"> session</w:t>
      </w:r>
      <w:r w:rsidRPr="0080023C">
        <w:rPr>
          <w:lang w:eastAsia="ja-JP"/>
        </w:rPr>
        <w:t xml:space="preserve">, similar to that undertaken </w:t>
      </w:r>
      <w:r w:rsidR="00FA5C86" w:rsidRPr="0080023C">
        <w:rPr>
          <w:lang w:eastAsia="ja-JP"/>
        </w:rPr>
        <w:t xml:space="preserve">by the RGT group, </w:t>
      </w:r>
      <w:r w:rsidR="00724A76" w:rsidRPr="0080023C">
        <w:rPr>
          <w:lang w:eastAsia="ja-JP"/>
        </w:rPr>
        <w:t>and a</w:t>
      </w:r>
      <w:r w:rsidR="00FA5C86" w:rsidRPr="0080023C">
        <w:rPr>
          <w:lang w:eastAsia="ja-JP"/>
        </w:rPr>
        <w:t xml:space="preserve"> </w:t>
      </w:r>
      <w:r w:rsidR="00B56BE0" w:rsidRPr="0080023C">
        <w:rPr>
          <w:lang w:eastAsia="ja-JP"/>
        </w:rPr>
        <w:t xml:space="preserve">daily </w:t>
      </w:r>
      <w:r w:rsidR="00724A76" w:rsidRPr="0080023C">
        <w:rPr>
          <w:lang w:eastAsia="ja-JP"/>
        </w:rPr>
        <w:t xml:space="preserve">60 minute </w:t>
      </w:r>
      <w:r w:rsidR="00FA5C86" w:rsidRPr="0080023C">
        <w:rPr>
          <w:lang w:eastAsia="ja-JP"/>
        </w:rPr>
        <w:t>home-based rehabilitation exercise</w:t>
      </w:r>
      <w:r w:rsidR="00724A76" w:rsidRPr="0080023C">
        <w:rPr>
          <w:lang w:eastAsia="ja-JP"/>
        </w:rPr>
        <w:t xml:space="preserve"> session</w:t>
      </w:r>
      <w:r w:rsidR="008812AA" w:rsidRPr="0080023C">
        <w:rPr>
          <w:lang w:eastAsia="ja-JP"/>
        </w:rPr>
        <w:t>. This included 30 minutes of static standing using</w:t>
      </w:r>
      <w:r w:rsidR="00FA5C86" w:rsidRPr="0080023C">
        <w:rPr>
          <w:lang w:eastAsia="ja-JP"/>
        </w:rPr>
        <w:t xml:space="preserve"> </w:t>
      </w:r>
      <w:r w:rsidR="008812AA" w:rsidRPr="0080023C">
        <w:rPr>
          <w:lang w:eastAsia="ja-JP"/>
        </w:rPr>
        <w:t xml:space="preserve">a frame, </w:t>
      </w:r>
      <w:r w:rsidR="0081681D" w:rsidRPr="0080023C">
        <w:rPr>
          <w:lang w:eastAsia="ja-JP"/>
        </w:rPr>
        <w:t xml:space="preserve">and 30 minutes </w:t>
      </w:r>
      <w:r w:rsidR="008812AA" w:rsidRPr="0080023C">
        <w:rPr>
          <w:lang w:eastAsia="ja-JP"/>
        </w:rPr>
        <w:t>of stretches</w:t>
      </w:r>
      <w:r w:rsidR="0081681D" w:rsidRPr="0080023C">
        <w:rPr>
          <w:lang w:eastAsia="ja-JP"/>
        </w:rPr>
        <w:t xml:space="preserve"> (i.e. hip flexor exercises)</w:t>
      </w:r>
      <w:r w:rsidR="008812AA" w:rsidRPr="0080023C">
        <w:rPr>
          <w:lang w:eastAsia="ja-JP"/>
        </w:rPr>
        <w:t xml:space="preserve">, </w:t>
      </w:r>
      <w:r w:rsidR="0081681D" w:rsidRPr="0080023C">
        <w:rPr>
          <w:lang w:eastAsia="ja-JP"/>
        </w:rPr>
        <w:t xml:space="preserve">sitting </w:t>
      </w:r>
      <w:r w:rsidR="008812AA" w:rsidRPr="0080023C">
        <w:rPr>
          <w:lang w:eastAsia="ja-JP"/>
        </w:rPr>
        <w:t>balance and core-stability exercises</w:t>
      </w:r>
      <w:r w:rsidR="0081681D" w:rsidRPr="0080023C">
        <w:rPr>
          <w:lang w:eastAsia="ja-JP"/>
        </w:rPr>
        <w:t xml:space="preserve"> (e.g. targeting transverse abdominis), with relevant rest periods incorporated within this time frame. </w:t>
      </w:r>
    </w:p>
    <w:p w14:paraId="1CA0058E" w14:textId="71166250" w:rsidR="00E756C6" w:rsidRPr="0080023C" w:rsidRDefault="00E756C6">
      <w:pPr>
        <w:spacing w:line="480" w:lineRule="auto"/>
        <w:jc w:val="both"/>
        <w:rPr>
          <w:lang w:eastAsia="ja-JP"/>
        </w:rPr>
      </w:pPr>
    </w:p>
    <w:p w14:paraId="5C612AEF" w14:textId="77777777" w:rsidR="00202E35" w:rsidRPr="0080023C" w:rsidRDefault="00531DB5">
      <w:pPr>
        <w:spacing w:line="480" w:lineRule="auto"/>
        <w:jc w:val="both"/>
        <w:rPr>
          <w:i/>
          <w:lang w:eastAsia="ja-JP"/>
        </w:rPr>
      </w:pPr>
      <w:r w:rsidRPr="0080023C">
        <w:rPr>
          <w:i/>
          <w:lang w:eastAsia="ja-JP"/>
        </w:rPr>
        <w:t>Statistics</w:t>
      </w:r>
      <w:r w:rsidR="00335572" w:rsidRPr="0080023C">
        <w:rPr>
          <w:i/>
          <w:lang w:eastAsia="ja-JP"/>
        </w:rPr>
        <w:t xml:space="preserve">  </w:t>
      </w:r>
    </w:p>
    <w:p w14:paraId="16B8F8E1" w14:textId="7EF48154" w:rsidR="00033677" w:rsidRPr="0080023C" w:rsidRDefault="002A109E">
      <w:pPr>
        <w:spacing w:line="480" w:lineRule="auto"/>
        <w:jc w:val="both"/>
        <w:rPr>
          <w:lang w:eastAsia="ja-JP"/>
        </w:rPr>
      </w:pPr>
      <w:r w:rsidRPr="0080023C">
        <w:rPr>
          <w:lang w:eastAsia="ja-JP"/>
        </w:rPr>
        <w:t>A series of two-way ANOVA</w:t>
      </w:r>
      <w:r w:rsidR="00C36E57" w:rsidRPr="0080023C">
        <w:rPr>
          <w:lang w:eastAsia="ja-JP"/>
        </w:rPr>
        <w:t>s;</w:t>
      </w:r>
      <w:r w:rsidRPr="0080023C">
        <w:rPr>
          <w:lang w:eastAsia="ja-JP"/>
        </w:rPr>
        <w:t xml:space="preserve"> Condition (</w:t>
      </w:r>
      <w:r w:rsidR="00994E5F" w:rsidRPr="0080023C">
        <w:rPr>
          <w:lang w:eastAsia="ja-JP"/>
        </w:rPr>
        <w:t>RGT</w:t>
      </w:r>
      <w:r w:rsidRPr="0080023C">
        <w:rPr>
          <w:lang w:eastAsia="ja-JP"/>
        </w:rPr>
        <w:t>, Con) x Time (Baseline</w:t>
      </w:r>
      <w:r w:rsidR="00C36E57" w:rsidRPr="0080023C">
        <w:rPr>
          <w:lang w:eastAsia="ja-JP"/>
        </w:rPr>
        <w:t>,</w:t>
      </w:r>
      <w:r w:rsidRPr="0080023C">
        <w:rPr>
          <w:lang w:eastAsia="ja-JP"/>
        </w:rPr>
        <w:t xml:space="preserve"> Follow-up) were used to assess changes in PWA (including cSBP, central diastolic blood pressure [cDBP], pulse pressure [PP], peripheral systolic blood pressure [SBP], peripheral diastolic blood pressure [DBP], </w:t>
      </w:r>
      <w:r w:rsidR="000C37FD" w:rsidRPr="0080023C">
        <w:rPr>
          <w:lang w:eastAsia="ja-JP"/>
        </w:rPr>
        <w:t xml:space="preserve">mean arterial pressure [MAP], heart rate [HR], </w:t>
      </w:r>
      <w:r w:rsidRPr="0080023C">
        <w:rPr>
          <w:lang w:eastAsia="ja-JP"/>
        </w:rPr>
        <w:t xml:space="preserve">AIx and AIx75). </w:t>
      </w:r>
      <w:r w:rsidR="00974328" w:rsidRPr="0080023C">
        <w:rPr>
          <w:lang w:eastAsia="ja-JP"/>
        </w:rPr>
        <w:t xml:space="preserve">Data is presented as Mean (SD) with 95% confidence intervals (CI) where necessary. </w:t>
      </w:r>
      <w:r w:rsidR="008B3078" w:rsidRPr="0080023C">
        <w:rPr>
          <w:lang w:eastAsia="ja-JP"/>
        </w:rPr>
        <w:t>Effect sizes are reported to describe the importance of the relevant findings in practical terms. Partial eta squared (</w:t>
      </w:r>
      <w:r w:rsidR="008B3078" w:rsidRPr="0080023C">
        <w:rPr>
          <w:lang w:val="en-GB" w:eastAsia="ja-JP"/>
        </w:rPr>
        <w:t>η</w:t>
      </w:r>
      <w:r w:rsidR="008B3078" w:rsidRPr="0080023C">
        <w:rPr>
          <w:vertAlign w:val="superscript"/>
          <w:lang w:val="en-GB" w:eastAsia="ja-JP"/>
        </w:rPr>
        <w:t>2</w:t>
      </w:r>
      <w:r w:rsidR="008B3078" w:rsidRPr="0080023C">
        <w:rPr>
          <w:vertAlign w:val="subscript"/>
          <w:lang w:val="en-GB" w:eastAsia="ja-JP"/>
        </w:rPr>
        <w:t>p</w:t>
      </w:r>
      <w:r w:rsidR="008B3078" w:rsidRPr="0080023C">
        <w:rPr>
          <w:lang w:eastAsia="ja-JP"/>
        </w:rPr>
        <w:t xml:space="preserve">) was used as a measure of effect size, with </w:t>
      </w:r>
      <w:r w:rsidR="008B3078" w:rsidRPr="0080023C">
        <w:rPr>
          <w:lang w:val="en-GB" w:eastAsia="ja-JP"/>
        </w:rPr>
        <w:t>.0099, .0588 and .1379 representing a small, medium and large effect, respectively</w:t>
      </w:r>
      <w:r w:rsidR="00DC7E9C" w:rsidRPr="0080023C">
        <w:rPr>
          <w:lang w:val="en-GB" w:eastAsia="ja-JP"/>
        </w:rPr>
        <w:t>.</w:t>
      </w:r>
      <w:r w:rsidR="008B3078" w:rsidRPr="0080023C">
        <w:rPr>
          <w:rStyle w:val="CommentReference"/>
          <w:sz w:val="24"/>
          <w:szCs w:val="24"/>
        </w:rPr>
        <w:t xml:space="preserve"> </w:t>
      </w:r>
      <w:r w:rsidRPr="0080023C">
        <w:rPr>
          <w:lang w:eastAsia="ja-JP"/>
        </w:rPr>
        <w:t>P</w:t>
      </w:r>
      <w:r w:rsidR="00C6207B" w:rsidRPr="0080023C">
        <w:rPr>
          <w:lang w:eastAsia="ja-JP"/>
        </w:rPr>
        <w:t>aired sample t-tests were used to assess the p</w:t>
      </w:r>
      <w:r w:rsidR="00C90183" w:rsidRPr="0080023C">
        <w:rPr>
          <w:lang w:eastAsia="ja-JP"/>
        </w:rPr>
        <w:t>articipants’ time spent upright</w:t>
      </w:r>
      <w:r w:rsidR="00C6207B" w:rsidRPr="0080023C">
        <w:rPr>
          <w:lang w:eastAsia="ja-JP"/>
        </w:rPr>
        <w:t xml:space="preserve"> and</w:t>
      </w:r>
      <w:r w:rsidR="00C90183" w:rsidRPr="0080023C">
        <w:rPr>
          <w:lang w:eastAsia="ja-JP"/>
        </w:rPr>
        <w:t xml:space="preserve"> walking</w:t>
      </w:r>
      <w:r w:rsidR="00711FF0" w:rsidRPr="0080023C">
        <w:rPr>
          <w:lang w:eastAsia="ja-JP"/>
        </w:rPr>
        <w:t xml:space="preserve"> in the e</w:t>
      </w:r>
      <w:r w:rsidR="00C6207B" w:rsidRPr="0080023C">
        <w:rPr>
          <w:lang w:eastAsia="ja-JP"/>
        </w:rPr>
        <w:t>xoskeleton, the</w:t>
      </w:r>
      <w:r w:rsidR="00C90183" w:rsidRPr="0080023C">
        <w:rPr>
          <w:lang w:eastAsia="ja-JP"/>
        </w:rPr>
        <w:t xml:space="preserve"> number of steps recorded</w:t>
      </w:r>
      <w:r w:rsidR="002973E6" w:rsidRPr="0080023C">
        <w:rPr>
          <w:lang w:eastAsia="ja-JP"/>
        </w:rPr>
        <w:t xml:space="preserve"> and the minimum amount of motor assistance provided by the exoskeleton</w:t>
      </w:r>
      <w:r w:rsidR="00C90183" w:rsidRPr="0080023C">
        <w:rPr>
          <w:lang w:eastAsia="ja-JP"/>
        </w:rPr>
        <w:t xml:space="preserve"> </w:t>
      </w:r>
      <w:r w:rsidR="002973E6" w:rsidRPr="0080023C">
        <w:rPr>
          <w:lang w:eastAsia="ja-JP"/>
        </w:rPr>
        <w:t>on completion of the first (day 1) and last day (day 5) to the RGT program</w:t>
      </w:r>
      <w:r w:rsidR="00C6207B" w:rsidRPr="0080023C">
        <w:rPr>
          <w:lang w:eastAsia="ja-JP"/>
        </w:rPr>
        <w:t xml:space="preserve">. </w:t>
      </w:r>
      <w:r w:rsidR="008B3078" w:rsidRPr="0080023C">
        <w:rPr>
          <w:lang w:eastAsia="ja-JP"/>
        </w:rPr>
        <w:t>Cohen’s d was used as a measure of effect size for these analyses, with 0.2, 0.5 and 0.8 representing a small, medium</w:t>
      </w:r>
      <w:r w:rsidR="00E82787" w:rsidRPr="0080023C">
        <w:rPr>
          <w:lang w:eastAsia="ja-JP"/>
        </w:rPr>
        <w:t xml:space="preserve"> and large effect, respectively</w:t>
      </w:r>
      <w:r w:rsidR="00DC7E9C" w:rsidRPr="0080023C">
        <w:rPr>
          <w:lang w:eastAsia="ja-JP"/>
        </w:rPr>
        <w:t>.</w:t>
      </w:r>
      <w:r w:rsidR="00BB4489" w:rsidRPr="0080023C">
        <w:rPr>
          <w:vertAlign w:val="superscript"/>
          <w:lang w:eastAsia="ja-JP"/>
        </w:rPr>
        <w:t>26</w:t>
      </w:r>
      <w:r w:rsidR="008B3078" w:rsidRPr="0080023C">
        <w:rPr>
          <w:lang w:eastAsia="ja-JP"/>
        </w:rPr>
        <w:t xml:space="preserve"> </w:t>
      </w:r>
      <w:r w:rsidR="006E61B2" w:rsidRPr="0080023C">
        <w:rPr>
          <w:lang w:eastAsia="ja-JP"/>
        </w:rPr>
        <w:t xml:space="preserve">Statistical significance was set at </w:t>
      </w:r>
      <w:r w:rsidR="006E61B2" w:rsidRPr="0080023C">
        <w:rPr>
          <w:i/>
          <w:lang w:eastAsia="ja-JP"/>
        </w:rPr>
        <w:t>P</w:t>
      </w:r>
      <w:r w:rsidR="00C96F22" w:rsidRPr="0080023C">
        <w:rPr>
          <w:lang w:eastAsia="ja-JP"/>
        </w:rPr>
        <w:t xml:space="preserve"> =</w:t>
      </w:r>
      <w:r w:rsidR="006E61B2" w:rsidRPr="0080023C">
        <w:rPr>
          <w:lang w:eastAsia="ja-JP"/>
        </w:rPr>
        <w:t xml:space="preserve"> .05. All analysis was undertaken using SPSS Version 2</w:t>
      </w:r>
      <w:r w:rsidR="00C41CD2" w:rsidRPr="0080023C">
        <w:rPr>
          <w:lang w:eastAsia="ja-JP"/>
        </w:rPr>
        <w:t>4</w:t>
      </w:r>
      <w:r w:rsidR="006E61B2" w:rsidRPr="0080023C">
        <w:rPr>
          <w:lang w:eastAsia="ja-JP"/>
        </w:rPr>
        <w:t>.0</w:t>
      </w:r>
      <w:r w:rsidR="00C36E57" w:rsidRPr="0080023C">
        <w:rPr>
          <w:lang w:eastAsia="ja-JP"/>
        </w:rPr>
        <w:t>.</w:t>
      </w:r>
    </w:p>
    <w:p w14:paraId="16FB0B6C" w14:textId="345DF695" w:rsidR="00A05983" w:rsidRPr="0080023C" w:rsidRDefault="00A05983">
      <w:pPr>
        <w:spacing w:line="480" w:lineRule="auto"/>
        <w:jc w:val="both"/>
        <w:rPr>
          <w:lang w:eastAsia="ja-JP"/>
        </w:rPr>
      </w:pPr>
    </w:p>
    <w:p w14:paraId="51309259" w14:textId="0344DC89" w:rsidR="008005BF" w:rsidRPr="0080023C" w:rsidRDefault="007D3020">
      <w:pPr>
        <w:spacing w:line="480" w:lineRule="auto"/>
        <w:jc w:val="both"/>
        <w:rPr>
          <w:b/>
          <w:lang w:eastAsia="ja-JP"/>
        </w:rPr>
      </w:pPr>
      <w:r w:rsidRPr="0080023C">
        <w:rPr>
          <w:b/>
          <w:lang w:eastAsia="ja-JP"/>
        </w:rPr>
        <w:t>Results</w:t>
      </w:r>
    </w:p>
    <w:p w14:paraId="70F10DB7" w14:textId="3A243D81" w:rsidR="00FD10FA" w:rsidRPr="0080023C" w:rsidRDefault="00FD10FA">
      <w:pPr>
        <w:spacing w:line="480" w:lineRule="auto"/>
        <w:jc w:val="both"/>
        <w:rPr>
          <w:lang w:eastAsia="ja-JP"/>
        </w:rPr>
      </w:pPr>
      <w:r w:rsidRPr="0080023C">
        <w:rPr>
          <w:lang w:eastAsia="ja-JP"/>
        </w:rPr>
        <w:t>The mean (SD) peripheral and central hemodynamic values can be observed in Table 2. Significant Condition x Time interactions were observed for AIx (</w:t>
      </w:r>
      <w:r w:rsidR="00420BD8" w:rsidRPr="0080023C">
        <w:rPr>
          <w:lang w:val="en-GB" w:eastAsia="ja-JP"/>
        </w:rPr>
        <w:t>η</w:t>
      </w:r>
      <w:r w:rsidR="00420BD8" w:rsidRPr="0080023C">
        <w:rPr>
          <w:vertAlign w:val="superscript"/>
          <w:lang w:val="en-GB" w:eastAsia="ja-JP"/>
        </w:rPr>
        <w:t>2</w:t>
      </w:r>
      <w:r w:rsidR="00420BD8" w:rsidRPr="0080023C">
        <w:rPr>
          <w:vertAlign w:val="subscript"/>
          <w:lang w:val="en-GB" w:eastAsia="ja-JP"/>
        </w:rPr>
        <w:t>p</w:t>
      </w:r>
      <w:r w:rsidRPr="0080023C">
        <w:rPr>
          <w:lang w:eastAsia="ja-JP"/>
        </w:rPr>
        <w:t xml:space="preserve"> = 0.74), AIx75 (</w:t>
      </w:r>
      <w:r w:rsidR="00420BD8" w:rsidRPr="0080023C">
        <w:rPr>
          <w:lang w:val="en-GB" w:eastAsia="ja-JP"/>
        </w:rPr>
        <w:t>η</w:t>
      </w:r>
      <w:r w:rsidR="00420BD8" w:rsidRPr="0080023C">
        <w:rPr>
          <w:vertAlign w:val="superscript"/>
          <w:lang w:val="en-GB" w:eastAsia="ja-JP"/>
        </w:rPr>
        <w:t>2</w:t>
      </w:r>
      <w:r w:rsidR="00420BD8" w:rsidRPr="0080023C">
        <w:rPr>
          <w:vertAlign w:val="subscript"/>
          <w:lang w:val="en-GB" w:eastAsia="ja-JP"/>
        </w:rPr>
        <w:t>p</w:t>
      </w:r>
      <w:r w:rsidRPr="0080023C">
        <w:rPr>
          <w:lang w:eastAsia="ja-JP"/>
        </w:rPr>
        <w:t xml:space="preserve"> = 0.6</w:t>
      </w:r>
      <w:r w:rsidR="00420BD8" w:rsidRPr="0080023C">
        <w:rPr>
          <w:lang w:eastAsia="ja-JP"/>
        </w:rPr>
        <w:t>7</w:t>
      </w:r>
      <w:r w:rsidRPr="0080023C">
        <w:rPr>
          <w:lang w:eastAsia="ja-JP"/>
        </w:rPr>
        <w:t>), AP (</w:t>
      </w:r>
      <w:r w:rsidR="00420BD8" w:rsidRPr="0080023C">
        <w:rPr>
          <w:lang w:val="en-GB" w:eastAsia="ja-JP"/>
        </w:rPr>
        <w:t>η</w:t>
      </w:r>
      <w:r w:rsidR="00420BD8" w:rsidRPr="0080023C">
        <w:rPr>
          <w:vertAlign w:val="superscript"/>
          <w:lang w:val="en-GB" w:eastAsia="ja-JP"/>
        </w:rPr>
        <w:t>2</w:t>
      </w:r>
      <w:r w:rsidR="00420BD8" w:rsidRPr="0080023C">
        <w:rPr>
          <w:vertAlign w:val="subscript"/>
          <w:lang w:val="en-GB" w:eastAsia="ja-JP"/>
        </w:rPr>
        <w:t>p</w:t>
      </w:r>
      <w:r w:rsidRPr="0080023C">
        <w:rPr>
          <w:lang w:eastAsia="ja-JP"/>
        </w:rPr>
        <w:t xml:space="preserve"> = 0.</w:t>
      </w:r>
      <w:r w:rsidR="00420BD8" w:rsidRPr="0080023C">
        <w:rPr>
          <w:lang w:eastAsia="ja-JP"/>
        </w:rPr>
        <w:t>44</w:t>
      </w:r>
      <w:r w:rsidRPr="0080023C">
        <w:rPr>
          <w:lang w:eastAsia="ja-JP"/>
        </w:rPr>
        <w:t>), and MAP (</w:t>
      </w:r>
      <w:r w:rsidR="00420BD8" w:rsidRPr="0080023C">
        <w:rPr>
          <w:lang w:val="en-GB" w:eastAsia="ja-JP"/>
        </w:rPr>
        <w:t>η</w:t>
      </w:r>
      <w:r w:rsidR="00420BD8" w:rsidRPr="0080023C">
        <w:rPr>
          <w:vertAlign w:val="superscript"/>
          <w:lang w:val="en-GB" w:eastAsia="ja-JP"/>
        </w:rPr>
        <w:t>2</w:t>
      </w:r>
      <w:r w:rsidR="00420BD8" w:rsidRPr="0080023C">
        <w:rPr>
          <w:vertAlign w:val="subscript"/>
          <w:lang w:val="en-GB" w:eastAsia="ja-JP"/>
        </w:rPr>
        <w:t>p</w:t>
      </w:r>
      <w:r w:rsidRPr="0080023C">
        <w:rPr>
          <w:lang w:eastAsia="ja-JP"/>
        </w:rPr>
        <w:t xml:space="preserve"> = 0.</w:t>
      </w:r>
      <w:r w:rsidR="00420BD8" w:rsidRPr="0080023C">
        <w:rPr>
          <w:lang w:eastAsia="ja-JP"/>
        </w:rPr>
        <w:t>47</w:t>
      </w:r>
      <w:r w:rsidRPr="0080023C">
        <w:rPr>
          <w:lang w:eastAsia="ja-JP"/>
        </w:rPr>
        <w:t xml:space="preserve">) (all </w:t>
      </w:r>
      <w:r w:rsidRPr="0080023C">
        <w:rPr>
          <w:i/>
          <w:lang w:eastAsia="ja-JP"/>
        </w:rPr>
        <w:t>P</w:t>
      </w:r>
      <w:r w:rsidRPr="0080023C">
        <w:rPr>
          <w:lang w:eastAsia="ja-JP"/>
        </w:rPr>
        <w:t xml:space="preserve"> &lt; 0.05)</w:t>
      </w:r>
      <w:r w:rsidR="003533B3" w:rsidRPr="0080023C">
        <w:rPr>
          <w:lang w:eastAsia="ja-JP"/>
        </w:rPr>
        <w:t>, with</w:t>
      </w:r>
      <w:r w:rsidR="00010A59" w:rsidRPr="0080023C">
        <w:rPr>
          <w:lang w:eastAsia="ja-JP"/>
        </w:rPr>
        <w:t xml:space="preserve"> </w:t>
      </w:r>
      <w:r w:rsidR="00DD5829" w:rsidRPr="0080023C">
        <w:rPr>
          <w:lang w:eastAsia="ja-JP"/>
        </w:rPr>
        <w:t>cDBP approaching statistical significance (</w:t>
      </w:r>
      <w:r w:rsidR="00B750E1" w:rsidRPr="0080023C">
        <w:rPr>
          <w:lang w:val="en-GB" w:eastAsia="ja-JP"/>
        </w:rPr>
        <w:t>η</w:t>
      </w:r>
      <w:r w:rsidR="00B750E1" w:rsidRPr="0080023C">
        <w:rPr>
          <w:vertAlign w:val="superscript"/>
          <w:lang w:val="en-GB" w:eastAsia="ja-JP"/>
        </w:rPr>
        <w:t>2</w:t>
      </w:r>
      <w:r w:rsidR="00B750E1" w:rsidRPr="0080023C">
        <w:rPr>
          <w:vertAlign w:val="subscript"/>
          <w:lang w:val="en-GB" w:eastAsia="ja-JP"/>
        </w:rPr>
        <w:t>p</w:t>
      </w:r>
      <w:r w:rsidR="00B750E1" w:rsidRPr="0080023C">
        <w:rPr>
          <w:lang w:eastAsia="ja-JP"/>
        </w:rPr>
        <w:t xml:space="preserve"> </w:t>
      </w:r>
      <w:r w:rsidR="00DD5829" w:rsidRPr="0080023C">
        <w:rPr>
          <w:lang w:eastAsia="ja-JP"/>
        </w:rPr>
        <w:t xml:space="preserve">= 0.35). Each of these </w:t>
      </w:r>
      <w:r w:rsidR="003533B3" w:rsidRPr="0080023C">
        <w:rPr>
          <w:lang w:eastAsia="ja-JP"/>
        </w:rPr>
        <w:t xml:space="preserve">outcomes </w:t>
      </w:r>
      <w:r w:rsidR="00DD5829" w:rsidRPr="0080023C">
        <w:rPr>
          <w:lang w:eastAsia="ja-JP"/>
        </w:rPr>
        <w:t xml:space="preserve">remained constant for Con, but decreased </w:t>
      </w:r>
      <w:r w:rsidR="003533B3" w:rsidRPr="0080023C">
        <w:rPr>
          <w:lang w:eastAsia="ja-JP"/>
        </w:rPr>
        <w:t xml:space="preserve">(improved) between baseline and follow-up assessments </w:t>
      </w:r>
      <w:r w:rsidR="00DD5829" w:rsidRPr="0080023C">
        <w:rPr>
          <w:lang w:eastAsia="ja-JP"/>
        </w:rPr>
        <w:t xml:space="preserve">for </w:t>
      </w:r>
      <w:r w:rsidR="00B750E1" w:rsidRPr="0080023C">
        <w:rPr>
          <w:lang w:eastAsia="ja-JP"/>
        </w:rPr>
        <w:t>RGT</w:t>
      </w:r>
      <w:r w:rsidR="00010A59" w:rsidRPr="0080023C">
        <w:rPr>
          <w:lang w:eastAsia="ja-JP"/>
        </w:rPr>
        <w:t xml:space="preserve"> (Mean [95%CI</w:t>
      </w:r>
      <w:r w:rsidR="00894F11" w:rsidRPr="0080023C">
        <w:rPr>
          <w:lang w:eastAsia="ja-JP"/>
        </w:rPr>
        <w:t xml:space="preserve">]; </w:t>
      </w:r>
      <w:r w:rsidR="00010A59" w:rsidRPr="0080023C">
        <w:rPr>
          <w:lang w:eastAsia="ja-JP"/>
        </w:rPr>
        <w:t>AIx -9% [-12.2 to -5.8]; AI</w:t>
      </w:r>
      <w:r w:rsidR="00894F11" w:rsidRPr="0080023C">
        <w:rPr>
          <w:lang w:eastAsia="ja-JP"/>
        </w:rPr>
        <w:t>x75 -7</w:t>
      </w:r>
      <w:r w:rsidR="004B0DBE" w:rsidRPr="0080023C">
        <w:rPr>
          <w:lang w:eastAsia="ja-JP"/>
        </w:rPr>
        <w:t>%</w:t>
      </w:r>
      <w:r w:rsidR="00894F11" w:rsidRPr="0080023C">
        <w:rPr>
          <w:lang w:eastAsia="ja-JP"/>
        </w:rPr>
        <w:t xml:space="preserve"> [-9.8 to -4.2]; AP -6</w:t>
      </w:r>
      <w:r w:rsidR="004B0DBE" w:rsidRPr="0080023C">
        <w:rPr>
          <w:lang w:eastAsia="ja-JP"/>
        </w:rPr>
        <w:t>%</w:t>
      </w:r>
      <w:r w:rsidR="00894F11" w:rsidRPr="0080023C">
        <w:rPr>
          <w:lang w:eastAsia="ja-JP"/>
        </w:rPr>
        <w:t xml:space="preserve"> [-13.1 to -0.7]; MAP -7</w:t>
      </w:r>
      <w:r w:rsidR="004B0DBE" w:rsidRPr="0080023C">
        <w:rPr>
          <w:lang w:eastAsia="ja-JP"/>
        </w:rPr>
        <w:t xml:space="preserve"> mmHg</w:t>
      </w:r>
      <w:r w:rsidR="00894F11" w:rsidRPr="0080023C">
        <w:rPr>
          <w:lang w:eastAsia="ja-JP"/>
        </w:rPr>
        <w:t xml:space="preserve"> [-10.8 to -2.7])</w:t>
      </w:r>
      <w:r w:rsidR="00DD5829" w:rsidRPr="0080023C">
        <w:rPr>
          <w:lang w:eastAsia="ja-JP"/>
        </w:rPr>
        <w:t xml:space="preserve">. </w:t>
      </w:r>
      <w:r w:rsidR="007A15C5" w:rsidRPr="0080023C">
        <w:rPr>
          <w:lang w:eastAsia="ja-JP"/>
        </w:rPr>
        <w:t xml:space="preserve">There were no interactions for all other peripheral and central hemodynamic variables (all </w:t>
      </w:r>
      <w:r w:rsidR="007A15C5" w:rsidRPr="0080023C">
        <w:rPr>
          <w:i/>
          <w:lang w:eastAsia="ja-JP"/>
        </w:rPr>
        <w:t>P</w:t>
      </w:r>
      <w:r w:rsidR="007A15C5" w:rsidRPr="0080023C">
        <w:rPr>
          <w:lang w:eastAsia="ja-JP"/>
        </w:rPr>
        <w:t xml:space="preserve"> &gt; 0.05) </w:t>
      </w:r>
      <w:r w:rsidR="00DD5829" w:rsidRPr="0080023C">
        <w:rPr>
          <w:lang w:eastAsia="ja-JP"/>
        </w:rPr>
        <w:t>but, with the exception of HR</w:t>
      </w:r>
      <w:r w:rsidR="00B750E1" w:rsidRPr="0080023C">
        <w:rPr>
          <w:lang w:eastAsia="ja-JP"/>
        </w:rPr>
        <w:t xml:space="preserve"> and PP</w:t>
      </w:r>
      <w:r w:rsidR="00DD5829" w:rsidRPr="0080023C">
        <w:rPr>
          <w:lang w:eastAsia="ja-JP"/>
        </w:rPr>
        <w:t>,</w:t>
      </w:r>
      <w:r w:rsidR="007A15C5" w:rsidRPr="0080023C">
        <w:rPr>
          <w:lang w:eastAsia="ja-JP"/>
        </w:rPr>
        <w:t xml:space="preserve"> m</w:t>
      </w:r>
      <w:r w:rsidRPr="0080023C">
        <w:rPr>
          <w:lang w:eastAsia="ja-JP"/>
        </w:rPr>
        <w:t>edium to large effect sizes were observed (</w:t>
      </w:r>
      <w:r w:rsidR="00B750E1" w:rsidRPr="0080023C">
        <w:rPr>
          <w:lang w:val="en-GB" w:eastAsia="ja-JP"/>
        </w:rPr>
        <w:t>η</w:t>
      </w:r>
      <w:r w:rsidR="00B750E1" w:rsidRPr="0080023C">
        <w:rPr>
          <w:vertAlign w:val="superscript"/>
          <w:lang w:val="en-GB" w:eastAsia="ja-JP"/>
        </w:rPr>
        <w:t>2</w:t>
      </w:r>
      <w:r w:rsidR="00B750E1" w:rsidRPr="0080023C">
        <w:rPr>
          <w:vertAlign w:val="subscript"/>
          <w:lang w:val="en-GB" w:eastAsia="ja-JP"/>
        </w:rPr>
        <w:t>p</w:t>
      </w:r>
      <w:r w:rsidRPr="0080023C">
        <w:rPr>
          <w:lang w:eastAsia="ja-JP"/>
        </w:rPr>
        <w:t xml:space="preserve"> = 0.0</w:t>
      </w:r>
      <w:r w:rsidR="00B750E1" w:rsidRPr="0080023C">
        <w:rPr>
          <w:lang w:eastAsia="ja-JP"/>
        </w:rPr>
        <w:t>6</w:t>
      </w:r>
      <w:r w:rsidRPr="0080023C">
        <w:rPr>
          <w:lang w:eastAsia="ja-JP"/>
        </w:rPr>
        <w:t xml:space="preserve"> to 0.</w:t>
      </w:r>
      <w:r w:rsidR="00DD5829" w:rsidRPr="0080023C">
        <w:rPr>
          <w:lang w:eastAsia="ja-JP"/>
        </w:rPr>
        <w:t>21</w:t>
      </w:r>
      <w:r w:rsidR="00B750E1" w:rsidRPr="0080023C">
        <w:rPr>
          <w:lang w:eastAsia="ja-JP"/>
        </w:rPr>
        <w:t>).</w:t>
      </w:r>
    </w:p>
    <w:p w14:paraId="4F6B4C87" w14:textId="1DEEA6C6" w:rsidR="00197FFB" w:rsidRPr="0080023C" w:rsidRDefault="00711FF0">
      <w:pPr>
        <w:spacing w:line="480" w:lineRule="auto"/>
        <w:ind w:firstLine="720"/>
        <w:jc w:val="both"/>
        <w:rPr>
          <w:lang w:eastAsia="ja-JP"/>
        </w:rPr>
      </w:pPr>
      <w:r w:rsidRPr="0080023C">
        <w:rPr>
          <w:lang w:eastAsia="ja-JP"/>
        </w:rPr>
        <w:t xml:space="preserve">Mean time spent upright </w:t>
      </w:r>
      <w:r w:rsidR="00B750E1" w:rsidRPr="0080023C">
        <w:rPr>
          <w:lang w:eastAsia="ja-JP"/>
        </w:rPr>
        <w:t xml:space="preserve">by the RGT group </w:t>
      </w:r>
      <w:r w:rsidRPr="0080023C">
        <w:rPr>
          <w:lang w:eastAsia="ja-JP"/>
        </w:rPr>
        <w:t>in the e</w:t>
      </w:r>
      <w:r w:rsidR="00197FFB" w:rsidRPr="0080023C">
        <w:rPr>
          <w:lang w:eastAsia="ja-JP"/>
        </w:rPr>
        <w:t>xoskeleton</w:t>
      </w:r>
      <w:r w:rsidR="00CB4966" w:rsidRPr="0080023C">
        <w:rPr>
          <w:lang w:eastAsia="ja-JP"/>
        </w:rPr>
        <w:t xml:space="preserve"> significantly</w:t>
      </w:r>
      <w:r w:rsidR="00197FFB" w:rsidRPr="0080023C">
        <w:rPr>
          <w:lang w:eastAsia="ja-JP"/>
        </w:rPr>
        <w:t xml:space="preserve"> increased from </w:t>
      </w:r>
      <w:r w:rsidR="002973E6" w:rsidRPr="0080023C">
        <w:rPr>
          <w:lang w:eastAsia="ja-JP"/>
        </w:rPr>
        <w:t>day 1 to day 5</w:t>
      </w:r>
      <w:r w:rsidR="00197FFB" w:rsidRPr="0080023C">
        <w:rPr>
          <w:lang w:eastAsia="ja-JP"/>
        </w:rPr>
        <w:t xml:space="preserve"> (</w:t>
      </w:r>
      <w:r w:rsidR="00AB5233" w:rsidRPr="0080023C">
        <w:rPr>
          <w:lang w:eastAsia="ja-JP"/>
        </w:rPr>
        <w:t xml:space="preserve">mean </w:t>
      </w:r>
      <w:r w:rsidR="00974328" w:rsidRPr="0080023C">
        <w:rPr>
          <w:lang w:eastAsia="ja-JP"/>
        </w:rPr>
        <w:t>[</w:t>
      </w:r>
      <w:r w:rsidR="00A05983" w:rsidRPr="0080023C">
        <w:rPr>
          <w:lang w:eastAsia="ja-JP"/>
        </w:rPr>
        <w:t>SD</w:t>
      </w:r>
      <w:r w:rsidR="00974328" w:rsidRPr="0080023C">
        <w:rPr>
          <w:lang w:eastAsia="ja-JP"/>
        </w:rPr>
        <w:t>]</w:t>
      </w:r>
      <w:r w:rsidR="00A05983" w:rsidRPr="0080023C">
        <w:rPr>
          <w:lang w:eastAsia="ja-JP"/>
        </w:rPr>
        <w:t>:</w:t>
      </w:r>
      <w:r w:rsidR="00AB5233" w:rsidRPr="0080023C">
        <w:rPr>
          <w:lang w:eastAsia="ja-JP"/>
        </w:rPr>
        <w:t xml:space="preserve"> </w:t>
      </w:r>
      <w:r w:rsidR="00197FFB" w:rsidRPr="0080023C">
        <w:rPr>
          <w:lang w:eastAsia="ja-JP"/>
        </w:rPr>
        <w:t xml:space="preserve">35 </w:t>
      </w:r>
      <w:r w:rsidR="00974328" w:rsidRPr="0080023C">
        <w:rPr>
          <w:lang w:eastAsia="ja-JP"/>
        </w:rPr>
        <w:t>[</w:t>
      </w:r>
      <w:r w:rsidR="00A05983" w:rsidRPr="0080023C">
        <w:rPr>
          <w:lang w:eastAsia="ja-JP"/>
        </w:rPr>
        <w:t>14</w:t>
      </w:r>
      <w:r w:rsidR="00974328" w:rsidRPr="0080023C">
        <w:rPr>
          <w:lang w:eastAsia="ja-JP"/>
        </w:rPr>
        <w:t>]</w:t>
      </w:r>
      <w:r w:rsidR="00197FFB" w:rsidRPr="0080023C">
        <w:rPr>
          <w:lang w:eastAsia="ja-JP"/>
        </w:rPr>
        <w:t xml:space="preserve"> vs. 48 </w:t>
      </w:r>
      <w:r w:rsidR="00974328" w:rsidRPr="0080023C">
        <w:rPr>
          <w:lang w:eastAsia="ja-JP"/>
        </w:rPr>
        <w:t>[</w:t>
      </w:r>
      <w:r w:rsidR="00A05983" w:rsidRPr="0080023C">
        <w:rPr>
          <w:lang w:eastAsia="ja-JP"/>
        </w:rPr>
        <w:t>13</w:t>
      </w:r>
      <w:r w:rsidR="00974328" w:rsidRPr="0080023C">
        <w:rPr>
          <w:lang w:eastAsia="ja-JP"/>
        </w:rPr>
        <w:t>]</w:t>
      </w:r>
      <w:r w:rsidR="00197FFB" w:rsidRPr="0080023C">
        <w:rPr>
          <w:lang w:eastAsia="ja-JP"/>
        </w:rPr>
        <w:t xml:space="preserve"> min</w:t>
      </w:r>
      <w:r w:rsidR="00807C6A" w:rsidRPr="0080023C">
        <w:rPr>
          <w:lang w:eastAsia="ja-JP"/>
        </w:rPr>
        <w:t xml:space="preserve"> per session</w:t>
      </w:r>
      <w:r w:rsidR="00197FFB" w:rsidRPr="0080023C">
        <w:rPr>
          <w:lang w:eastAsia="ja-JP"/>
        </w:rPr>
        <w:t xml:space="preserve">; </w:t>
      </w:r>
      <w:r w:rsidR="00197FFB" w:rsidRPr="0080023C">
        <w:rPr>
          <w:i/>
          <w:lang w:eastAsia="ja-JP"/>
        </w:rPr>
        <w:t>P</w:t>
      </w:r>
      <w:r w:rsidR="00197FFB" w:rsidRPr="0080023C">
        <w:rPr>
          <w:lang w:eastAsia="ja-JP"/>
        </w:rPr>
        <w:t xml:space="preserve"> &lt; 0.05; </w:t>
      </w:r>
      <w:r w:rsidR="00197FFB" w:rsidRPr="0080023C">
        <w:rPr>
          <w:i/>
          <w:lang w:eastAsia="ja-JP"/>
        </w:rPr>
        <w:t>d</w:t>
      </w:r>
      <w:r w:rsidR="00197FFB" w:rsidRPr="0080023C">
        <w:rPr>
          <w:lang w:eastAsia="ja-JP"/>
        </w:rPr>
        <w:t xml:space="preserve"> = 0.95</w:t>
      </w:r>
      <w:r w:rsidR="004A1908" w:rsidRPr="0080023C">
        <w:rPr>
          <w:lang w:eastAsia="ja-JP"/>
        </w:rPr>
        <w:t>; Figure 1</w:t>
      </w:r>
      <w:r w:rsidR="00197FFB" w:rsidRPr="0080023C">
        <w:rPr>
          <w:lang w:eastAsia="ja-JP"/>
        </w:rPr>
        <w:t>), as did the amount of time spent walking (10</w:t>
      </w:r>
      <w:r w:rsidR="00A05983" w:rsidRPr="0080023C">
        <w:rPr>
          <w:lang w:eastAsia="ja-JP"/>
        </w:rPr>
        <w:t xml:space="preserve"> </w:t>
      </w:r>
      <w:r w:rsidR="00974328" w:rsidRPr="0080023C">
        <w:rPr>
          <w:lang w:eastAsia="ja-JP"/>
        </w:rPr>
        <w:t>[</w:t>
      </w:r>
      <w:r w:rsidR="00A05983" w:rsidRPr="0080023C">
        <w:rPr>
          <w:lang w:eastAsia="ja-JP"/>
        </w:rPr>
        <w:t>3</w:t>
      </w:r>
      <w:r w:rsidR="00974328" w:rsidRPr="0080023C">
        <w:rPr>
          <w:lang w:eastAsia="ja-JP"/>
        </w:rPr>
        <w:t>]</w:t>
      </w:r>
      <w:r w:rsidR="00197FFB" w:rsidRPr="0080023C">
        <w:rPr>
          <w:lang w:eastAsia="ja-JP"/>
        </w:rPr>
        <w:t xml:space="preserve"> vs. 24</w:t>
      </w:r>
      <w:r w:rsidR="00A05983" w:rsidRPr="0080023C">
        <w:rPr>
          <w:lang w:eastAsia="ja-JP"/>
        </w:rPr>
        <w:t xml:space="preserve"> </w:t>
      </w:r>
      <w:r w:rsidR="00974328" w:rsidRPr="0080023C">
        <w:rPr>
          <w:lang w:eastAsia="ja-JP"/>
        </w:rPr>
        <w:t>[</w:t>
      </w:r>
      <w:r w:rsidR="00A05983" w:rsidRPr="0080023C">
        <w:rPr>
          <w:lang w:eastAsia="ja-JP"/>
        </w:rPr>
        <w:t>8</w:t>
      </w:r>
      <w:r w:rsidR="00974328" w:rsidRPr="0080023C">
        <w:rPr>
          <w:lang w:eastAsia="ja-JP"/>
        </w:rPr>
        <w:t xml:space="preserve">] </w:t>
      </w:r>
      <w:r w:rsidR="00197FFB" w:rsidRPr="0080023C">
        <w:rPr>
          <w:lang w:eastAsia="ja-JP"/>
        </w:rPr>
        <w:t>min</w:t>
      </w:r>
      <w:r w:rsidR="00807C6A" w:rsidRPr="0080023C">
        <w:rPr>
          <w:lang w:eastAsia="ja-JP"/>
        </w:rPr>
        <w:t xml:space="preserve"> per session</w:t>
      </w:r>
      <w:r w:rsidR="00197FFB" w:rsidRPr="0080023C">
        <w:rPr>
          <w:lang w:eastAsia="ja-JP"/>
        </w:rPr>
        <w:t xml:space="preserve">; </w:t>
      </w:r>
      <w:r w:rsidR="00197FFB" w:rsidRPr="0080023C">
        <w:rPr>
          <w:i/>
          <w:lang w:eastAsia="ja-JP"/>
        </w:rPr>
        <w:t>P</w:t>
      </w:r>
      <w:r w:rsidR="00197FFB" w:rsidRPr="0080023C">
        <w:rPr>
          <w:lang w:eastAsia="ja-JP"/>
        </w:rPr>
        <w:t xml:space="preserve"> &lt; 0.05; </w:t>
      </w:r>
      <w:r w:rsidR="00197FFB" w:rsidRPr="0080023C">
        <w:rPr>
          <w:i/>
          <w:lang w:eastAsia="ja-JP"/>
        </w:rPr>
        <w:t>d</w:t>
      </w:r>
      <w:r w:rsidR="00197FFB" w:rsidRPr="0080023C">
        <w:rPr>
          <w:lang w:eastAsia="ja-JP"/>
        </w:rPr>
        <w:t xml:space="preserve"> = 2.47) and th</w:t>
      </w:r>
      <w:r w:rsidRPr="0080023C">
        <w:rPr>
          <w:lang w:eastAsia="ja-JP"/>
        </w:rPr>
        <w:t>e number of steps taken in the e</w:t>
      </w:r>
      <w:r w:rsidR="00197FFB" w:rsidRPr="0080023C">
        <w:rPr>
          <w:lang w:eastAsia="ja-JP"/>
        </w:rPr>
        <w:t>xoskeleton (193</w:t>
      </w:r>
      <w:r w:rsidR="00A05983" w:rsidRPr="0080023C">
        <w:rPr>
          <w:lang w:eastAsia="ja-JP"/>
        </w:rPr>
        <w:t xml:space="preserve"> </w:t>
      </w:r>
      <w:r w:rsidR="00974328" w:rsidRPr="0080023C">
        <w:rPr>
          <w:lang w:eastAsia="ja-JP"/>
        </w:rPr>
        <w:t>[</w:t>
      </w:r>
      <w:r w:rsidR="00A05983" w:rsidRPr="0080023C">
        <w:rPr>
          <w:lang w:eastAsia="ja-JP"/>
        </w:rPr>
        <w:t>47</w:t>
      </w:r>
      <w:r w:rsidR="00974328" w:rsidRPr="0080023C">
        <w:rPr>
          <w:lang w:eastAsia="ja-JP"/>
        </w:rPr>
        <w:t>]</w:t>
      </w:r>
      <w:r w:rsidR="00197FFB" w:rsidRPr="0080023C">
        <w:rPr>
          <w:lang w:eastAsia="ja-JP"/>
        </w:rPr>
        <w:t xml:space="preserve"> vs. 523</w:t>
      </w:r>
      <w:r w:rsidR="00A05983" w:rsidRPr="0080023C">
        <w:rPr>
          <w:lang w:eastAsia="ja-JP"/>
        </w:rPr>
        <w:t xml:space="preserve"> </w:t>
      </w:r>
      <w:r w:rsidR="00974328" w:rsidRPr="0080023C">
        <w:rPr>
          <w:lang w:eastAsia="ja-JP"/>
        </w:rPr>
        <w:t>[</w:t>
      </w:r>
      <w:r w:rsidR="00A05983" w:rsidRPr="0080023C">
        <w:rPr>
          <w:lang w:eastAsia="ja-JP"/>
        </w:rPr>
        <w:t>125</w:t>
      </w:r>
      <w:r w:rsidR="00974328" w:rsidRPr="0080023C">
        <w:rPr>
          <w:lang w:eastAsia="ja-JP"/>
        </w:rPr>
        <w:t>]</w:t>
      </w:r>
      <w:r w:rsidR="00197FFB" w:rsidRPr="0080023C">
        <w:rPr>
          <w:lang w:eastAsia="ja-JP"/>
        </w:rPr>
        <w:t xml:space="preserve"> steps </w:t>
      </w:r>
      <w:r w:rsidR="00807C6A" w:rsidRPr="0080023C">
        <w:rPr>
          <w:lang w:eastAsia="ja-JP"/>
        </w:rPr>
        <w:t xml:space="preserve">per session </w:t>
      </w:r>
      <w:r w:rsidR="00197FFB" w:rsidRPr="0080023C">
        <w:rPr>
          <w:lang w:eastAsia="ja-JP"/>
        </w:rPr>
        <w:t xml:space="preserve">at </w:t>
      </w:r>
      <w:r w:rsidR="002973E6" w:rsidRPr="0080023C">
        <w:rPr>
          <w:lang w:eastAsia="ja-JP"/>
        </w:rPr>
        <w:t xml:space="preserve">day 1 </w:t>
      </w:r>
      <w:r w:rsidR="00197FFB" w:rsidRPr="0080023C">
        <w:rPr>
          <w:lang w:eastAsia="ja-JP"/>
        </w:rPr>
        <w:t xml:space="preserve">and </w:t>
      </w:r>
      <w:r w:rsidR="002973E6" w:rsidRPr="0080023C">
        <w:rPr>
          <w:lang w:eastAsia="ja-JP"/>
        </w:rPr>
        <w:t>day 5</w:t>
      </w:r>
      <w:r w:rsidR="00197FFB" w:rsidRPr="0080023C">
        <w:rPr>
          <w:lang w:eastAsia="ja-JP"/>
        </w:rPr>
        <w:t xml:space="preserve">, respectively; </w:t>
      </w:r>
      <w:r w:rsidR="00197FFB" w:rsidRPr="0080023C">
        <w:rPr>
          <w:i/>
          <w:lang w:eastAsia="ja-JP"/>
        </w:rPr>
        <w:t>P</w:t>
      </w:r>
      <w:r w:rsidR="00197FFB" w:rsidRPr="0080023C">
        <w:rPr>
          <w:lang w:eastAsia="ja-JP"/>
        </w:rPr>
        <w:t xml:space="preserve"> &lt; 0.01; </w:t>
      </w:r>
      <w:r w:rsidR="00197FFB" w:rsidRPr="0080023C">
        <w:rPr>
          <w:i/>
          <w:lang w:eastAsia="ja-JP"/>
        </w:rPr>
        <w:t>d</w:t>
      </w:r>
      <w:r w:rsidR="00197FFB" w:rsidRPr="0080023C">
        <w:rPr>
          <w:lang w:eastAsia="ja-JP"/>
        </w:rPr>
        <w:t xml:space="preserve"> = 3.51).</w:t>
      </w:r>
      <w:r w:rsidR="002973E6" w:rsidRPr="0080023C">
        <w:rPr>
          <w:lang w:eastAsia="ja-JP"/>
        </w:rPr>
        <w:t xml:space="preserve"> The minimum level of motor assistance provided by the exoskeleton decreased from 81 (1)</w:t>
      </w:r>
      <w:r w:rsidR="00B90DF7" w:rsidRPr="0080023C">
        <w:rPr>
          <w:lang w:eastAsia="ja-JP"/>
        </w:rPr>
        <w:t xml:space="preserve"> </w:t>
      </w:r>
      <w:r w:rsidR="002973E6" w:rsidRPr="0080023C">
        <w:rPr>
          <w:lang w:eastAsia="ja-JP"/>
        </w:rPr>
        <w:t>% to 67 (5)</w:t>
      </w:r>
      <w:r w:rsidR="00B90DF7" w:rsidRPr="0080023C">
        <w:rPr>
          <w:lang w:eastAsia="ja-JP"/>
        </w:rPr>
        <w:t xml:space="preserve"> </w:t>
      </w:r>
      <w:r w:rsidR="002973E6" w:rsidRPr="0080023C">
        <w:rPr>
          <w:lang w:eastAsia="ja-JP"/>
        </w:rPr>
        <w:t>% between day 1 and 5 of the program (</w:t>
      </w:r>
      <w:r w:rsidR="002973E6" w:rsidRPr="0080023C">
        <w:rPr>
          <w:i/>
          <w:lang w:eastAsia="ja-JP"/>
        </w:rPr>
        <w:t>P</w:t>
      </w:r>
      <w:r w:rsidR="002973E6" w:rsidRPr="0080023C">
        <w:rPr>
          <w:lang w:eastAsia="ja-JP"/>
        </w:rPr>
        <w:t xml:space="preserve"> &lt; 0.01; </w:t>
      </w:r>
      <w:r w:rsidR="002973E6" w:rsidRPr="0080023C">
        <w:rPr>
          <w:i/>
          <w:lang w:eastAsia="ja-JP"/>
        </w:rPr>
        <w:t>d</w:t>
      </w:r>
      <w:r w:rsidR="002973E6" w:rsidRPr="0080023C">
        <w:rPr>
          <w:lang w:eastAsia="ja-JP"/>
        </w:rPr>
        <w:t xml:space="preserve"> = </w:t>
      </w:r>
      <w:r w:rsidR="005333E7" w:rsidRPr="0080023C">
        <w:rPr>
          <w:lang w:eastAsia="ja-JP"/>
        </w:rPr>
        <w:t>4.02</w:t>
      </w:r>
      <w:r w:rsidR="002973E6" w:rsidRPr="0080023C">
        <w:rPr>
          <w:lang w:eastAsia="ja-JP"/>
        </w:rPr>
        <w:t>).</w:t>
      </w:r>
    </w:p>
    <w:p w14:paraId="76ECD016" w14:textId="0EDA6149" w:rsidR="00FF7951" w:rsidRPr="0080023C" w:rsidRDefault="00FF7951">
      <w:pPr>
        <w:spacing w:line="480" w:lineRule="auto"/>
        <w:jc w:val="both"/>
        <w:rPr>
          <w:lang w:eastAsia="ja-JP"/>
        </w:rPr>
      </w:pPr>
    </w:p>
    <w:p w14:paraId="6EB49E05" w14:textId="00F298BD" w:rsidR="008005BF" w:rsidRPr="0080023C" w:rsidRDefault="00ED477A">
      <w:pPr>
        <w:tabs>
          <w:tab w:val="left" w:pos="720"/>
          <w:tab w:val="left" w:pos="5955"/>
        </w:tabs>
        <w:spacing w:line="480" w:lineRule="auto"/>
        <w:jc w:val="both"/>
        <w:rPr>
          <w:b/>
          <w:lang w:eastAsia="ja-JP"/>
        </w:rPr>
      </w:pPr>
      <w:r w:rsidRPr="0080023C">
        <w:rPr>
          <w:b/>
          <w:lang w:eastAsia="ja-JP"/>
        </w:rPr>
        <w:t>Discussion</w:t>
      </w:r>
    </w:p>
    <w:p w14:paraId="221F27D2" w14:textId="3F5BB721" w:rsidR="00006B59" w:rsidRPr="0080023C" w:rsidRDefault="000A4DC7">
      <w:pPr>
        <w:spacing w:line="480" w:lineRule="auto"/>
        <w:jc w:val="both"/>
        <w:rPr>
          <w:lang w:eastAsia="ja-JP"/>
        </w:rPr>
      </w:pPr>
      <w:r w:rsidRPr="0080023C">
        <w:rPr>
          <w:lang w:eastAsia="ja-JP"/>
        </w:rPr>
        <w:t xml:space="preserve">This study demonstrated that five days of consecutive </w:t>
      </w:r>
      <w:r w:rsidR="004649B2" w:rsidRPr="0080023C">
        <w:rPr>
          <w:lang w:eastAsia="ja-JP"/>
        </w:rPr>
        <w:t>RGT</w:t>
      </w:r>
      <w:r w:rsidR="00020454" w:rsidRPr="0080023C">
        <w:rPr>
          <w:lang w:eastAsia="ja-JP"/>
        </w:rPr>
        <w:t xml:space="preserve">, which elicited an increase </w:t>
      </w:r>
      <w:r w:rsidR="005E767B" w:rsidRPr="0080023C">
        <w:rPr>
          <w:lang w:eastAsia="ja-JP"/>
        </w:rPr>
        <w:t xml:space="preserve">in </w:t>
      </w:r>
      <w:r w:rsidR="00020454" w:rsidRPr="0080023C">
        <w:rPr>
          <w:lang w:eastAsia="ja-JP"/>
        </w:rPr>
        <w:t xml:space="preserve">time spent upright, walking and stepping whilst </w:t>
      </w:r>
      <w:r w:rsidR="00081AD2" w:rsidRPr="0080023C">
        <w:rPr>
          <w:lang w:eastAsia="ja-JP"/>
        </w:rPr>
        <w:t>wearing</w:t>
      </w:r>
      <w:r w:rsidR="00020454" w:rsidRPr="0080023C">
        <w:rPr>
          <w:lang w:eastAsia="ja-JP"/>
        </w:rPr>
        <w:t xml:space="preserve"> the exoskeleton</w:t>
      </w:r>
      <w:r w:rsidR="00A84E57" w:rsidRPr="0080023C">
        <w:rPr>
          <w:lang w:eastAsia="ja-JP"/>
        </w:rPr>
        <w:t>,</w:t>
      </w:r>
      <w:r w:rsidRPr="0080023C">
        <w:rPr>
          <w:lang w:eastAsia="ja-JP"/>
        </w:rPr>
        <w:t xml:space="preserve"> can </w:t>
      </w:r>
      <w:r w:rsidR="00B55B83" w:rsidRPr="0080023C">
        <w:rPr>
          <w:lang w:eastAsia="ja-JP"/>
        </w:rPr>
        <w:t>decrease (</w:t>
      </w:r>
      <w:r w:rsidRPr="0080023C">
        <w:rPr>
          <w:lang w:eastAsia="ja-JP"/>
        </w:rPr>
        <w:t>improve</w:t>
      </w:r>
      <w:r w:rsidR="00B55B83" w:rsidRPr="0080023C">
        <w:rPr>
          <w:lang w:eastAsia="ja-JP"/>
        </w:rPr>
        <w:t>)</w:t>
      </w:r>
      <w:r w:rsidRPr="0080023C">
        <w:rPr>
          <w:lang w:eastAsia="ja-JP"/>
        </w:rPr>
        <w:t xml:space="preserve"> </w:t>
      </w:r>
      <w:r w:rsidR="00B55B83" w:rsidRPr="0080023C">
        <w:rPr>
          <w:lang w:eastAsia="ja-JP"/>
        </w:rPr>
        <w:t xml:space="preserve">arterial wave reflection (AIx) </w:t>
      </w:r>
      <w:r w:rsidR="00B37AAA" w:rsidRPr="0080023C">
        <w:rPr>
          <w:lang w:eastAsia="ja-JP"/>
        </w:rPr>
        <w:t xml:space="preserve">and MAP </w:t>
      </w:r>
      <w:r w:rsidRPr="0080023C">
        <w:rPr>
          <w:lang w:eastAsia="ja-JP"/>
        </w:rPr>
        <w:t xml:space="preserve">in individuals with SCI. </w:t>
      </w:r>
      <w:r w:rsidR="00AD3817" w:rsidRPr="0080023C">
        <w:rPr>
          <w:lang w:eastAsia="ja-JP"/>
        </w:rPr>
        <w:t xml:space="preserve">These findings are </w:t>
      </w:r>
      <w:r w:rsidR="00974328" w:rsidRPr="0080023C">
        <w:rPr>
          <w:lang w:eastAsia="ja-JP"/>
        </w:rPr>
        <w:t xml:space="preserve">particularly interesting </w:t>
      </w:r>
      <w:r w:rsidR="00AD3817" w:rsidRPr="0080023C">
        <w:rPr>
          <w:lang w:eastAsia="ja-JP"/>
        </w:rPr>
        <w:t xml:space="preserve">when considering that </w:t>
      </w:r>
      <w:r w:rsidR="004649B2" w:rsidRPr="0080023C">
        <w:rPr>
          <w:lang w:eastAsia="ja-JP"/>
        </w:rPr>
        <w:t>RGT</w:t>
      </w:r>
      <w:r w:rsidR="00AD3817" w:rsidRPr="0080023C">
        <w:rPr>
          <w:lang w:eastAsia="ja-JP"/>
        </w:rPr>
        <w:t xml:space="preserve"> training </w:t>
      </w:r>
      <w:r w:rsidR="003533B3" w:rsidRPr="0080023C">
        <w:rPr>
          <w:lang w:eastAsia="ja-JP"/>
        </w:rPr>
        <w:t>program was of a short duration.</w:t>
      </w:r>
      <w:r w:rsidR="00AD3817" w:rsidRPr="0080023C">
        <w:rPr>
          <w:lang w:eastAsia="ja-JP"/>
        </w:rPr>
        <w:t xml:space="preserve"> </w:t>
      </w:r>
      <w:r w:rsidR="003533B3" w:rsidRPr="0080023C">
        <w:rPr>
          <w:lang w:eastAsia="ja-JP"/>
        </w:rPr>
        <w:t>T</w:t>
      </w:r>
      <w:r w:rsidR="00AD3817" w:rsidRPr="0080023C">
        <w:rPr>
          <w:lang w:eastAsia="ja-JP"/>
        </w:rPr>
        <w:t xml:space="preserve">he present study supports the need for further work to determine how this approach may be beneficial in a patients’ long-term rehabilitation strategy. </w:t>
      </w:r>
    </w:p>
    <w:p w14:paraId="4CF97F3D" w14:textId="6DDD88EC" w:rsidR="00186503" w:rsidRPr="0080023C" w:rsidRDefault="00E55DA3">
      <w:pPr>
        <w:spacing w:line="480" w:lineRule="auto"/>
        <w:ind w:firstLine="720"/>
        <w:jc w:val="both"/>
        <w:rPr>
          <w:lang w:eastAsia="ja-JP"/>
        </w:rPr>
      </w:pPr>
      <w:r w:rsidRPr="0080023C">
        <w:rPr>
          <w:lang w:eastAsia="ja-JP"/>
        </w:rPr>
        <w:t>The mean reduction in AIx of 9</w:t>
      </w:r>
      <w:r w:rsidR="00AD3F5D" w:rsidRPr="0080023C">
        <w:rPr>
          <w:lang w:eastAsia="ja-JP"/>
        </w:rPr>
        <w:t>%</w:t>
      </w:r>
      <w:r w:rsidRPr="0080023C">
        <w:rPr>
          <w:lang w:eastAsia="ja-JP"/>
        </w:rPr>
        <w:t xml:space="preserve"> is </w:t>
      </w:r>
      <w:r w:rsidR="00F77D22" w:rsidRPr="0080023C">
        <w:rPr>
          <w:lang w:eastAsia="ja-JP"/>
        </w:rPr>
        <w:t xml:space="preserve">of significant value </w:t>
      </w:r>
      <w:r w:rsidRPr="0080023C">
        <w:rPr>
          <w:lang w:eastAsia="ja-JP"/>
        </w:rPr>
        <w:t xml:space="preserve">when considering that </w:t>
      </w:r>
      <w:r w:rsidR="00423DF1" w:rsidRPr="0080023C">
        <w:rPr>
          <w:lang w:eastAsia="ja-JP"/>
        </w:rPr>
        <w:t>AIx</w:t>
      </w:r>
      <w:r w:rsidRPr="0080023C">
        <w:rPr>
          <w:lang w:eastAsia="ja-JP"/>
        </w:rPr>
        <w:t xml:space="preserve"> has been demonstrated to predict future cardiovascular events and all-cause mortality</w:t>
      </w:r>
      <w:r w:rsidR="00AD3F5D" w:rsidRPr="0080023C">
        <w:rPr>
          <w:lang w:eastAsia="ja-JP"/>
        </w:rPr>
        <w:t>,</w:t>
      </w:r>
      <w:r w:rsidRPr="0080023C">
        <w:rPr>
          <w:lang w:eastAsia="ja-JP"/>
        </w:rPr>
        <w:t xml:space="preserve"> independent of peripheral or central BP</w:t>
      </w:r>
      <w:r w:rsidR="00DC7E9C" w:rsidRPr="0080023C">
        <w:rPr>
          <w:lang w:eastAsia="ja-JP"/>
        </w:rPr>
        <w:t>.</w:t>
      </w:r>
      <w:r w:rsidR="00DC7E9C" w:rsidRPr="0080023C">
        <w:rPr>
          <w:vertAlign w:val="superscript"/>
          <w:lang w:eastAsia="ja-JP"/>
        </w:rPr>
        <w:t>1</w:t>
      </w:r>
      <w:r w:rsidR="009E1659" w:rsidRPr="0080023C">
        <w:rPr>
          <w:vertAlign w:val="superscript"/>
          <w:lang w:eastAsia="ja-JP"/>
        </w:rPr>
        <w:t>7,18</w:t>
      </w:r>
      <w:r w:rsidRPr="0080023C">
        <w:rPr>
          <w:lang w:eastAsia="ja-JP"/>
        </w:rPr>
        <w:t xml:space="preserve"> </w:t>
      </w:r>
      <w:r w:rsidR="00F77D22" w:rsidRPr="0080023C">
        <w:rPr>
          <w:lang w:eastAsia="ja-JP"/>
        </w:rPr>
        <w:t>Vlachopoulos and colleagues</w:t>
      </w:r>
      <w:r w:rsidR="00DC7E9C" w:rsidRPr="0080023C">
        <w:rPr>
          <w:vertAlign w:val="superscript"/>
          <w:lang w:eastAsia="ja-JP"/>
        </w:rPr>
        <w:t>1</w:t>
      </w:r>
      <w:r w:rsidR="009E1659" w:rsidRPr="0080023C">
        <w:rPr>
          <w:vertAlign w:val="superscript"/>
          <w:lang w:eastAsia="ja-JP"/>
        </w:rPr>
        <w:t>7</w:t>
      </w:r>
      <w:r w:rsidR="00F77D22" w:rsidRPr="0080023C">
        <w:rPr>
          <w:lang w:eastAsia="ja-JP"/>
        </w:rPr>
        <w:t xml:space="preserve"> demonstrated that </w:t>
      </w:r>
      <w:r w:rsidR="003914E4" w:rsidRPr="0080023C">
        <w:rPr>
          <w:lang w:eastAsia="ja-JP"/>
        </w:rPr>
        <w:t>a 10% absolute increase in central AIx is ass</w:t>
      </w:r>
      <w:r w:rsidR="00F77D22" w:rsidRPr="0080023C">
        <w:rPr>
          <w:lang w:eastAsia="ja-JP"/>
        </w:rPr>
        <w:t xml:space="preserve">ociated with a 32% increase in the </w:t>
      </w:r>
      <w:r w:rsidR="00A87B69" w:rsidRPr="0080023C">
        <w:rPr>
          <w:lang w:eastAsia="ja-JP"/>
        </w:rPr>
        <w:t>r</w:t>
      </w:r>
      <w:r w:rsidR="003914E4" w:rsidRPr="0080023C">
        <w:rPr>
          <w:lang w:eastAsia="ja-JP"/>
        </w:rPr>
        <w:t>isk of cardiovascular events and  38% increase in all-cause mortal</w:t>
      </w:r>
      <w:r w:rsidR="00F77D22" w:rsidRPr="0080023C">
        <w:rPr>
          <w:lang w:eastAsia="ja-JP"/>
        </w:rPr>
        <w:t>ity</w:t>
      </w:r>
      <w:r w:rsidR="00E46A69" w:rsidRPr="0080023C">
        <w:rPr>
          <w:lang w:eastAsia="ja-JP"/>
        </w:rPr>
        <w:t>.</w:t>
      </w:r>
      <w:r w:rsidR="00A87B69" w:rsidRPr="0080023C">
        <w:rPr>
          <w:lang w:eastAsia="ja-JP"/>
        </w:rPr>
        <w:t xml:space="preserve"> </w:t>
      </w:r>
      <w:r w:rsidR="004571E4" w:rsidRPr="0080023C">
        <w:rPr>
          <w:lang w:eastAsia="ja-JP"/>
        </w:rPr>
        <w:t>Despite our finding</w:t>
      </w:r>
      <w:r w:rsidR="00C36E57" w:rsidRPr="0080023C">
        <w:rPr>
          <w:lang w:eastAsia="ja-JP"/>
        </w:rPr>
        <w:t>s</w:t>
      </w:r>
      <w:r w:rsidR="004571E4" w:rsidRPr="0080023C">
        <w:rPr>
          <w:lang w:eastAsia="ja-JP"/>
        </w:rPr>
        <w:t xml:space="preserve">, the AIx reported at the baseline and </w:t>
      </w:r>
      <w:r w:rsidR="004649B2" w:rsidRPr="0080023C">
        <w:rPr>
          <w:lang w:eastAsia="ja-JP"/>
        </w:rPr>
        <w:t>follow-up</w:t>
      </w:r>
      <w:r w:rsidR="004571E4" w:rsidRPr="0080023C">
        <w:rPr>
          <w:lang w:eastAsia="ja-JP"/>
        </w:rPr>
        <w:t xml:space="preserve"> assessments are widely dispersed. </w:t>
      </w:r>
      <w:r w:rsidR="0090060C" w:rsidRPr="0080023C">
        <w:rPr>
          <w:lang w:eastAsia="ja-JP"/>
        </w:rPr>
        <w:t xml:space="preserve">Accordingly, </w:t>
      </w:r>
      <w:r w:rsidR="004571E4" w:rsidRPr="0080023C">
        <w:rPr>
          <w:lang w:eastAsia="ja-JP"/>
        </w:rPr>
        <w:t>although the mean</w:t>
      </w:r>
      <w:r w:rsidR="00A51A64" w:rsidRPr="0080023C">
        <w:rPr>
          <w:lang w:eastAsia="ja-JP"/>
        </w:rPr>
        <w:t xml:space="preserve"> reduction in </w:t>
      </w:r>
      <w:r w:rsidR="0090060C" w:rsidRPr="0080023C">
        <w:rPr>
          <w:lang w:eastAsia="ja-JP"/>
        </w:rPr>
        <w:t xml:space="preserve">AIx </w:t>
      </w:r>
      <w:r w:rsidR="00330B81" w:rsidRPr="0080023C">
        <w:rPr>
          <w:lang w:eastAsia="ja-JP"/>
        </w:rPr>
        <w:t>is encouraging</w:t>
      </w:r>
      <w:r w:rsidR="000E3B62" w:rsidRPr="0080023C">
        <w:rPr>
          <w:lang w:eastAsia="ja-JP"/>
        </w:rPr>
        <w:t xml:space="preserve"> from less than one week</w:t>
      </w:r>
      <w:r w:rsidR="0090060C" w:rsidRPr="0080023C">
        <w:rPr>
          <w:lang w:eastAsia="ja-JP"/>
        </w:rPr>
        <w:t xml:space="preserve"> of daily </w:t>
      </w:r>
      <w:r w:rsidR="000E3B62" w:rsidRPr="0080023C">
        <w:rPr>
          <w:lang w:eastAsia="ja-JP"/>
        </w:rPr>
        <w:t xml:space="preserve">ambulatory </w:t>
      </w:r>
      <w:r w:rsidR="0090060C" w:rsidRPr="0080023C">
        <w:rPr>
          <w:lang w:eastAsia="ja-JP"/>
        </w:rPr>
        <w:t>robotic training, further research consideration</w:t>
      </w:r>
      <w:r w:rsidR="004571E4" w:rsidRPr="0080023C">
        <w:rPr>
          <w:lang w:eastAsia="ja-JP"/>
        </w:rPr>
        <w:t xml:space="preserve"> is needed</w:t>
      </w:r>
      <w:r w:rsidR="0090060C" w:rsidRPr="0080023C">
        <w:rPr>
          <w:lang w:eastAsia="ja-JP"/>
        </w:rPr>
        <w:t>.</w:t>
      </w:r>
      <w:r w:rsidR="004571E4" w:rsidRPr="0080023C">
        <w:rPr>
          <w:lang w:eastAsia="ja-JP"/>
        </w:rPr>
        <w:t xml:space="preserve"> </w:t>
      </w:r>
      <w:r w:rsidR="00F3074A" w:rsidRPr="0080023C">
        <w:rPr>
          <w:lang w:eastAsia="ja-JP"/>
        </w:rPr>
        <w:t xml:space="preserve">Furthermore, </w:t>
      </w:r>
      <w:r w:rsidR="0090060C" w:rsidRPr="0080023C">
        <w:rPr>
          <w:lang w:eastAsia="ja-JP"/>
        </w:rPr>
        <w:t>the present study al</w:t>
      </w:r>
      <w:r w:rsidR="007A6BF3" w:rsidRPr="0080023C">
        <w:rPr>
          <w:lang w:eastAsia="ja-JP"/>
        </w:rPr>
        <w:t>so demonstrated favourable</w:t>
      </w:r>
      <w:r w:rsidR="0090060C" w:rsidRPr="0080023C">
        <w:rPr>
          <w:lang w:eastAsia="ja-JP"/>
        </w:rPr>
        <w:t xml:space="preserve"> changes to</w:t>
      </w:r>
      <w:r w:rsidR="00F3074A" w:rsidRPr="0080023C">
        <w:rPr>
          <w:lang w:eastAsia="ja-JP"/>
        </w:rPr>
        <w:t xml:space="preserve"> cDBP and MAP, </w:t>
      </w:r>
      <w:r w:rsidR="0090060C" w:rsidRPr="0080023C">
        <w:rPr>
          <w:lang w:eastAsia="ja-JP"/>
        </w:rPr>
        <w:t xml:space="preserve">with </w:t>
      </w:r>
      <w:r w:rsidR="00F3074A" w:rsidRPr="0080023C">
        <w:rPr>
          <w:lang w:eastAsia="ja-JP"/>
        </w:rPr>
        <w:t xml:space="preserve">mean </w:t>
      </w:r>
      <w:r w:rsidR="00003D49" w:rsidRPr="0080023C">
        <w:rPr>
          <w:lang w:eastAsia="ja-JP"/>
        </w:rPr>
        <w:t>decreases</w:t>
      </w:r>
      <w:r w:rsidR="00F3074A" w:rsidRPr="0080023C">
        <w:rPr>
          <w:lang w:eastAsia="ja-JP"/>
        </w:rPr>
        <w:t xml:space="preserve"> of </w:t>
      </w:r>
      <w:r w:rsidR="00896132" w:rsidRPr="0080023C">
        <w:rPr>
          <w:lang w:eastAsia="ja-JP"/>
        </w:rPr>
        <w:t>5</w:t>
      </w:r>
      <w:r w:rsidR="00003D49" w:rsidRPr="0080023C">
        <w:rPr>
          <w:lang w:eastAsia="ja-JP"/>
        </w:rPr>
        <w:t xml:space="preserve"> mmHg</w:t>
      </w:r>
      <w:r w:rsidR="00896132" w:rsidRPr="0080023C">
        <w:rPr>
          <w:lang w:eastAsia="ja-JP"/>
        </w:rPr>
        <w:t xml:space="preserve"> and 7 mmHg, respectively, observed for the RGT group</w:t>
      </w:r>
      <w:r w:rsidR="00F3074A" w:rsidRPr="0080023C">
        <w:rPr>
          <w:lang w:eastAsia="ja-JP"/>
        </w:rPr>
        <w:t xml:space="preserve">. </w:t>
      </w:r>
      <w:r w:rsidR="00AE51D6" w:rsidRPr="0080023C">
        <w:rPr>
          <w:lang w:eastAsia="ja-JP"/>
        </w:rPr>
        <w:t xml:space="preserve">Although SBP is </w:t>
      </w:r>
      <w:r w:rsidR="00003D49" w:rsidRPr="0080023C">
        <w:rPr>
          <w:lang w:eastAsia="ja-JP"/>
        </w:rPr>
        <w:t>considered</w:t>
      </w:r>
      <w:r w:rsidR="00C36E57" w:rsidRPr="0080023C">
        <w:rPr>
          <w:lang w:eastAsia="ja-JP"/>
        </w:rPr>
        <w:t xml:space="preserve"> </w:t>
      </w:r>
      <w:r w:rsidR="00041F3D" w:rsidRPr="0080023C">
        <w:rPr>
          <w:lang w:eastAsia="ja-JP"/>
        </w:rPr>
        <w:t>the strongest</w:t>
      </w:r>
      <w:r w:rsidR="00AE51D6" w:rsidRPr="0080023C">
        <w:rPr>
          <w:lang w:eastAsia="ja-JP"/>
        </w:rPr>
        <w:t xml:space="preserve"> </w:t>
      </w:r>
      <w:r w:rsidR="00B55B83" w:rsidRPr="0080023C">
        <w:rPr>
          <w:lang w:eastAsia="ja-JP"/>
        </w:rPr>
        <w:t xml:space="preserve">peripheral BP </w:t>
      </w:r>
      <w:r w:rsidR="00CB5D19" w:rsidRPr="0080023C">
        <w:rPr>
          <w:lang w:eastAsia="ja-JP"/>
        </w:rPr>
        <w:t>predictor of CVD risk</w:t>
      </w:r>
      <w:r w:rsidR="00DC7E9C" w:rsidRPr="0080023C">
        <w:rPr>
          <w:lang w:eastAsia="ja-JP"/>
        </w:rPr>
        <w:t>,</w:t>
      </w:r>
      <w:r w:rsidR="009E1659" w:rsidRPr="0080023C">
        <w:rPr>
          <w:vertAlign w:val="superscript"/>
          <w:lang w:eastAsia="ja-JP"/>
        </w:rPr>
        <w:t>27,28</w:t>
      </w:r>
      <w:r w:rsidR="00AE51D6" w:rsidRPr="0080023C">
        <w:rPr>
          <w:lang w:eastAsia="ja-JP"/>
        </w:rPr>
        <w:t xml:space="preserve"> in subjects</w:t>
      </w:r>
      <w:r w:rsidR="005D731D" w:rsidRPr="0080023C">
        <w:rPr>
          <w:lang w:eastAsia="ja-JP"/>
        </w:rPr>
        <w:t xml:space="preserve"> aged 40 years and younger</w:t>
      </w:r>
      <w:r w:rsidR="00C36E57" w:rsidRPr="0080023C">
        <w:rPr>
          <w:lang w:eastAsia="ja-JP"/>
        </w:rPr>
        <w:t xml:space="preserve"> </w:t>
      </w:r>
      <w:r w:rsidR="00003D49" w:rsidRPr="0080023C">
        <w:rPr>
          <w:lang w:eastAsia="ja-JP"/>
        </w:rPr>
        <w:t>–</w:t>
      </w:r>
      <w:r w:rsidR="005D731D" w:rsidRPr="0080023C">
        <w:rPr>
          <w:lang w:eastAsia="ja-JP"/>
        </w:rPr>
        <w:t xml:space="preserve"> a p</w:t>
      </w:r>
      <w:r w:rsidR="00AE51D6" w:rsidRPr="0080023C">
        <w:rPr>
          <w:lang w:eastAsia="ja-JP"/>
        </w:rPr>
        <w:t>opulation which may be at a heightened risk of SCI</w:t>
      </w:r>
      <w:r w:rsidR="00003D49" w:rsidRPr="0080023C">
        <w:rPr>
          <w:lang w:eastAsia="ja-JP"/>
        </w:rPr>
        <w:t xml:space="preserve"> –</w:t>
      </w:r>
      <w:r w:rsidR="00AE51D6" w:rsidRPr="0080023C">
        <w:rPr>
          <w:lang w:eastAsia="ja-JP"/>
        </w:rPr>
        <w:t xml:space="preserve"> </w:t>
      </w:r>
      <w:r w:rsidR="008171D2" w:rsidRPr="0080023C">
        <w:rPr>
          <w:lang w:eastAsia="ja-JP"/>
        </w:rPr>
        <w:t>D</w:t>
      </w:r>
      <w:r w:rsidR="00C36E57" w:rsidRPr="0080023C">
        <w:rPr>
          <w:lang w:eastAsia="ja-JP"/>
        </w:rPr>
        <w:t>B</w:t>
      </w:r>
      <w:r w:rsidR="008171D2" w:rsidRPr="0080023C">
        <w:rPr>
          <w:lang w:eastAsia="ja-JP"/>
        </w:rPr>
        <w:t xml:space="preserve">P </w:t>
      </w:r>
      <w:r w:rsidR="001F16B4" w:rsidRPr="0080023C">
        <w:rPr>
          <w:lang w:eastAsia="ja-JP"/>
        </w:rPr>
        <w:t xml:space="preserve">has </w:t>
      </w:r>
      <w:r w:rsidR="005D10BC" w:rsidRPr="0080023C">
        <w:rPr>
          <w:lang w:eastAsia="ja-JP"/>
        </w:rPr>
        <w:t xml:space="preserve">also </w:t>
      </w:r>
      <w:r w:rsidR="001F16B4" w:rsidRPr="0080023C">
        <w:rPr>
          <w:lang w:eastAsia="ja-JP"/>
        </w:rPr>
        <w:t>been shown to be an</w:t>
      </w:r>
      <w:r w:rsidR="008171D2" w:rsidRPr="0080023C">
        <w:rPr>
          <w:lang w:eastAsia="ja-JP"/>
        </w:rPr>
        <w:t xml:space="preserve"> important predictor of CVD risk.</w:t>
      </w:r>
      <w:r w:rsidR="00DC7E9C" w:rsidRPr="0080023C">
        <w:rPr>
          <w:vertAlign w:val="superscript"/>
          <w:lang w:eastAsia="ja-JP"/>
        </w:rPr>
        <w:t>2</w:t>
      </w:r>
      <w:r w:rsidR="009E1659" w:rsidRPr="0080023C">
        <w:rPr>
          <w:vertAlign w:val="superscript"/>
          <w:lang w:eastAsia="ja-JP"/>
        </w:rPr>
        <w:t>9</w:t>
      </w:r>
      <w:r w:rsidR="008171D2" w:rsidRPr="0080023C">
        <w:rPr>
          <w:lang w:eastAsia="ja-JP"/>
        </w:rPr>
        <w:t xml:space="preserve"> </w:t>
      </w:r>
    </w:p>
    <w:p w14:paraId="1A931D55" w14:textId="3CCEA3CE" w:rsidR="00E55DA3" w:rsidRPr="0080023C" w:rsidRDefault="00F57B13">
      <w:pPr>
        <w:spacing w:line="480" w:lineRule="auto"/>
        <w:ind w:firstLine="720"/>
        <w:jc w:val="both"/>
        <w:rPr>
          <w:lang w:eastAsia="ja-JP"/>
        </w:rPr>
      </w:pPr>
      <w:r w:rsidRPr="0080023C">
        <w:rPr>
          <w:lang w:eastAsia="ja-JP"/>
        </w:rPr>
        <w:t xml:space="preserve">While a full mechanistic explanation is beyond the scope of this article, it may be speculated that the changes in peripheral vascular health may lead to </w:t>
      </w:r>
      <w:r w:rsidR="000E3B62" w:rsidRPr="0080023C">
        <w:rPr>
          <w:lang w:eastAsia="ja-JP"/>
        </w:rPr>
        <w:t xml:space="preserve">a </w:t>
      </w:r>
      <w:r w:rsidRPr="0080023C">
        <w:rPr>
          <w:lang w:eastAsia="ja-JP"/>
        </w:rPr>
        <w:t xml:space="preserve">decreased central burden. </w:t>
      </w:r>
      <w:r w:rsidR="00C22211" w:rsidRPr="0080023C">
        <w:rPr>
          <w:lang w:eastAsia="ja-JP"/>
        </w:rPr>
        <w:t>In SCI, central h</w:t>
      </w:r>
      <w:r w:rsidRPr="0080023C">
        <w:rPr>
          <w:lang w:eastAsia="ja-JP"/>
        </w:rPr>
        <w:t xml:space="preserve">emodynamic control is impaired due </w:t>
      </w:r>
      <w:r w:rsidR="00C22211" w:rsidRPr="0080023C">
        <w:rPr>
          <w:lang w:eastAsia="ja-JP"/>
        </w:rPr>
        <w:t xml:space="preserve">to </w:t>
      </w:r>
      <w:r w:rsidRPr="0080023C">
        <w:rPr>
          <w:lang w:eastAsia="ja-JP"/>
        </w:rPr>
        <w:t>autonomic nervous system dysfunction. This</w:t>
      </w:r>
      <w:r w:rsidR="00C22211" w:rsidRPr="0080023C">
        <w:rPr>
          <w:lang w:eastAsia="ja-JP"/>
        </w:rPr>
        <w:t xml:space="preserve"> is typically</w:t>
      </w:r>
      <w:r w:rsidRPr="0080023C">
        <w:rPr>
          <w:lang w:eastAsia="ja-JP"/>
        </w:rPr>
        <w:t xml:space="preserve"> confounded</w:t>
      </w:r>
      <w:r w:rsidR="00186503" w:rsidRPr="0080023C">
        <w:rPr>
          <w:lang w:eastAsia="ja-JP"/>
        </w:rPr>
        <w:t xml:space="preserve"> by</w:t>
      </w:r>
      <w:r w:rsidRPr="0080023C">
        <w:rPr>
          <w:lang w:eastAsia="ja-JP"/>
        </w:rPr>
        <w:t xml:space="preserve"> peripheral vascular dysfunction</w:t>
      </w:r>
      <w:r w:rsidR="00186503" w:rsidRPr="0080023C">
        <w:rPr>
          <w:lang w:eastAsia="ja-JP"/>
        </w:rPr>
        <w:t xml:space="preserve"> </w:t>
      </w:r>
      <w:r w:rsidR="00C22211" w:rsidRPr="0080023C">
        <w:rPr>
          <w:lang w:eastAsia="ja-JP"/>
        </w:rPr>
        <w:t xml:space="preserve">which </w:t>
      </w:r>
      <w:r w:rsidRPr="0080023C">
        <w:rPr>
          <w:lang w:eastAsia="ja-JP"/>
        </w:rPr>
        <w:t xml:space="preserve">will increase </w:t>
      </w:r>
      <w:r w:rsidR="00186503" w:rsidRPr="0080023C">
        <w:rPr>
          <w:lang w:eastAsia="ja-JP"/>
        </w:rPr>
        <w:t xml:space="preserve">arterial </w:t>
      </w:r>
      <w:r w:rsidRPr="0080023C">
        <w:rPr>
          <w:lang w:eastAsia="ja-JP"/>
        </w:rPr>
        <w:t>wave reflection</w:t>
      </w:r>
      <w:r w:rsidR="00DC7E9C" w:rsidRPr="0080023C">
        <w:rPr>
          <w:lang w:eastAsia="ja-JP"/>
        </w:rPr>
        <w:t>.</w:t>
      </w:r>
      <w:r w:rsidR="002A0C7F" w:rsidRPr="0080023C">
        <w:rPr>
          <w:vertAlign w:val="superscript"/>
          <w:lang w:eastAsia="ja-JP"/>
        </w:rPr>
        <w:t>30</w:t>
      </w:r>
      <w:r w:rsidR="00C22211" w:rsidRPr="0080023C">
        <w:rPr>
          <w:lang w:eastAsia="ja-JP"/>
        </w:rPr>
        <w:t xml:space="preserve"> Previous research has shown that short-term exercise can improve peripheral vascular health, most likely due to an enhanced blood flow</w:t>
      </w:r>
      <w:r w:rsidR="00C36E57" w:rsidRPr="0080023C">
        <w:rPr>
          <w:lang w:eastAsia="ja-JP"/>
        </w:rPr>
        <w:t>-</w:t>
      </w:r>
      <w:r w:rsidR="00C22211" w:rsidRPr="0080023C">
        <w:rPr>
          <w:lang w:eastAsia="ja-JP"/>
        </w:rPr>
        <w:t>induced shear stress</w:t>
      </w:r>
      <w:r w:rsidR="00DC7E9C" w:rsidRPr="0080023C">
        <w:rPr>
          <w:lang w:eastAsia="ja-JP"/>
        </w:rPr>
        <w:t>.</w:t>
      </w:r>
      <w:r w:rsidR="002A0C7F" w:rsidRPr="0080023C">
        <w:rPr>
          <w:vertAlign w:val="superscript"/>
          <w:lang w:eastAsia="ja-JP"/>
        </w:rPr>
        <w:t>31</w:t>
      </w:r>
      <w:r w:rsidR="00C22211" w:rsidRPr="0080023C">
        <w:rPr>
          <w:lang w:eastAsia="ja-JP"/>
        </w:rPr>
        <w:t xml:space="preserve"> </w:t>
      </w:r>
      <w:r w:rsidR="00877C4E" w:rsidRPr="0080023C">
        <w:rPr>
          <w:lang w:eastAsia="ja-JP"/>
        </w:rPr>
        <w:t xml:space="preserve">This is a likely reason as to why our short-term </w:t>
      </w:r>
      <w:r w:rsidR="004649B2" w:rsidRPr="0080023C">
        <w:rPr>
          <w:lang w:eastAsia="ja-JP"/>
        </w:rPr>
        <w:t>RGT</w:t>
      </w:r>
      <w:r w:rsidR="00877C4E" w:rsidRPr="0080023C">
        <w:rPr>
          <w:lang w:eastAsia="ja-JP"/>
        </w:rPr>
        <w:t xml:space="preserve"> program</w:t>
      </w:r>
      <w:r w:rsidR="00C22211" w:rsidRPr="0080023C">
        <w:rPr>
          <w:lang w:eastAsia="ja-JP"/>
        </w:rPr>
        <w:t xml:space="preserve"> could major</w:t>
      </w:r>
      <w:r w:rsidR="00877C4E" w:rsidRPr="0080023C">
        <w:rPr>
          <w:lang w:eastAsia="ja-JP"/>
        </w:rPr>
        <w:t>ly</w:t>
      </w:r>
      <w:r w:rsidR="00C22211" w:rsidRPr="0080023C">
        <w:rPr>
          <w:lang w:eastAsia="ja-JP"/>
        </w:rPr>
        <w:t xml:space="preserve"> benefit</w:t>
      </w:r>
      <w:r w:rsidR="00877C4E" w:rsidRPr="0080023C">
        <w:rPr>
          <w:lang w:eastAsia="ja-JP"/>
        </w:rPr>
        <w:t xml:space="preserve"> </w:t>
      </w:r>
      <w:r w:rsidR="00C22211" w:rsidRPr="0080023C">
        <w:rPr>
          <w:lang w:eastAsia="ja-JP"/>
        </w:rPr>
        <w:t xml:space="preserve">the vascular health of people with SCI. </w:t>
      </w:r>
    </w:p>
    <w:p w14:paraId="17B28A5E" w14:textId="77777777" w:rsidR="00004F6D" w:rsidRPr="0080023C" w:rsidRDefault="00004F6D">
      <w:pPr>
        <w:spacing w:line="480" w:lineRule="auto"/>
        <w:ind w:firstLine="720"/>
        <w:jc w:val="both"/>
        <w:rPr>
          <w:lang w:eastAsia="ja-JP"/>
        </w:rPr>
      </w:pPr>
    </w:p>
    <w:p w14:paraId="3772FD29" w14:textId="22BCC279" w:rsidR="00004F6D" w:rsidRPr="0080023C" w:rsidRDefault="00004F6D" w:rsidP="00004F6D">
      <w:pPr>
        <w:spacing w:line="480" w:lineRule="auto"/>
        <w:jc w:val="both"/>
        <w:rPr>
          <w:i/>
          <w:lang w:eastAsia="ja-JP"/>
        </w:rPr>
      </w:pPr>
      <w:r w:rsidRPr="0080023C">
        <w:rPr>
          <w:i/>
          <w:lang w:eastAsia="ja-JP"/>
        </w:rPr>
        <w:t>Clinical implications</w:t>
      </w:r>
      <w:r w:rsidR="00501B9A" w:rsidRPr="0080023C">
        <w:rPr>
          <w:i/>
          <w:lang w:eastAsia="ja-JP"/>
        </w:rPr>
        <w:t xml:space="preserve"> and future considerations</w:t>
      </w:r>
    </w:p>
    <w:p w14:paraId="5E3986AA" w14:textId="3C193467" w:rsidR="002B0F0D" w:rsidRPr="0080023C" w:rsidRDefault="00E94E99">
      <w:pPr>
        <w:tabs>
          <w:tab w:val="left" w:pos="720"/>
          <w:tab w:val="left" w:pos="5760"/>
        </w:tabs>
        <w:spacing w:line="480" w:lineRule="auto"/>
        <w:jc w:val="both"/>
        <w:rPr>
          <w:lang w:val="en"/>
        </w:rPr>
      </w:pPr>
      <w:r w:rsidRPr="0080023C">
        <w:rPr>
          <w:lang w:eastAsia="ja-JP"/>
        </w:rPr>
        <w:tab/>
      </w:r>
      <w:r w:rsidR="009827E4" w:rsidRPr="0080023C">
        <w:rPr>
          <w:lang w:eastAsia="ja-JP"/>
        </w:rPr>
        <w:t>Robotic</w:t>
      </w:r>
      <w:r w:rsidR="00C36E57" w:rsidRPr="0080023C">
        <w:rPr>
          <w:lang w:eastAsia="ja-JP"/>
        </w:rPr>
        <w:t>-</w:t>
      </w:r>
      <w:r w:rsidR="009827E4" w:rsidRPr="0080023C">
        <w:rPr>
          <w:lang w:eastAsia="ja-JP"/>
        </w:rPr>
        <w:t xml:space="preserve">assisted </w:t>
      </w:r>
      <w:r w:rsidR="00342D47" w:rsidRPr="0080023C">
        <w:rPr>
          <w:lang w:eastAsia="ja-JP"/>
        </w:rPr>
        <w:t>gait-</w:t>
      </w:r>
      <w:r w:rsidR="009827E4" w:rsidRPr="0080023C">
        <w:rPr>
          <w:lang w:eastAsia="ja-JP"/>
        </w:rPr>
        <w:t>training programs allow practitioners to increase the intensity and total duration of physical activity whilst maintaining a physiological gait pattern</w:t>
      </w:r>
      <w:r w:rsidR="00DC7E9C" w:rsidRPr="0080023C">
        <w:rPr>
          <w:lang w:eastAsia="ja-JP"/>
        </w:rPr>
        <w:t>.</w:t>
      </w:r>
      <w:r w:rsidR="00080266" w:rsidRPr="0080023C">
        <w:rPr>
          <w:vertAlign w:val="superscript"/>
          <w:lang w:eastAsia="ja-JP"/>
        </w:rPr>
        <w:t>14</w:t>
      </w:r>
      <w:r w:rsidR="009827E4" w:rsidRPr="0080023C">
        <w:rPr>
          <w:lang w:eastAsia="ja-JP"/>
        </w:rPr>
        <w:t xml:space="preserve"> </w:t>
      </w:r>
      <w:r w:rsidRPr="0080023C">
        <w:rPr>
          <w:lang w:eastAsia="ja-JP"/>
        </w:rPr>
        <w:t>The present study demonstrated a mean increase in tim</w:t>
      </w:r>
      <w:r w:rsidR="00161D5F" w:rsidRPr="0080023C">
        <w:rPr>
          <w:lang w:eastAsia="ja-JP"/>
        </w:rPr>
        <w:t>e spent upright (13 minutes; 46</w:t>
      </w:r>
      <w:r w:rsidRPr="0080023C">
        <w:rPr>
          <w:lang w:eastAsia="ja-JP"/>
        </w:rPr>
        <w:t>% incr</w:t>
      </w:r>
      <w:r w:rsidR="00161D5F" w:rsidRPr="0080023C">
        <w:rPr>
          <w:lang w:eastAsia="ja-JP"/>
        </w:rPr>
        <w:t>ease), walking (14 minutes, 140</w:t>
      </w:r>
      <w:r w:rsidRPr="0080023C">
        <w:rPr>
          <w:lang w:eastAsia="ja-JP"/>
        </w:rPr>
        <w:t xml:space="preserve">% increase) and stepping (330 steps; 170% increase) between baseline and follow-up. These changes, although practitioner </w:t>
      </w:r>
      <w:r w:rsidR="00094D57" w:rsidRPr="0080023C">
        <w:rPr>
          <w:lang w:eastAsia="ja-JP"/>
        </w:rPr>
        <w:t>driven</w:t>
      </w:r>
      <w:r w:rsidRPr="0080023C">
        <w:rPr>
          <w:lang w:eastAsia="ja-JP"/>
        </w:rPr>
        <w:t xml:space="preserve"> at the start of the training</w:t>
      </w:r>
      <w:r w:rsidR="00342D47" w:rsidRPr="0080023C">
        <w:rPr>
          <w:lang w:eastAsia="ja-JP"/>
        </w:rPr>
        <w:t xml:space="preserve"> program, are highly encouraging, particularly when considering that the mean time spent walking in the exoskeleton (24 minutes) nearly meets physical activity guidelines for ambulatory counterparts</w:t>
      </w:r>
      <w:r w:rsidR="00DC7E9C" w:rsidRPr="0080023C">
        <w:rPr>
          <w:lang w:eastAsia="ja-JP"/>
        </w:rPr>
        <w:t>.</w:t>
      </w:r>
      <w:r w:rsidR="00004F6D" w:rsidRPr="0080023C">
        <w:rPr>
          <w:vertAlign w:val="superscript"/>
          <w:lang w:eastAsia="ja-JP"/>
        </w:rPr>
        <w:t>32</w:t>
      </w:r>
      <w:r w:rsidR="005A04BE" w:rsidRPr="0080023C">
        <w:rPr>
          <w:lang w:eastAsia="ja-JP"/>
        </w:rPr>
        <w:t xml:space="preserve"> Long-term reductions</w:t>
      </w:r>
      <w:r w:rsidR="002B0F0D" w:rsidRPr="0080023C">
        <w:rPr>
          <w:lang w:eastAsia="ja-JP"/>
        </w:rPr>
        <w:t xml:space="preserve"> in sedentary time and an increase in physical activity, </w:t>
      </w:r>
      <w:r w:rsidR="00877C4E" w:rsidRPr="0080023C">
        <w:rPr>
          <w:lang w:eastAsia="ja-JP"/>
        </w:rPr>
        <w:t>which would help to increase blood flow shear stress</w:t>
      </w:r>
      <w:r w:rsidR="00DC7E9C" w:rsidRPr="0080023C">
        <w:rPr>
          <w:lang w:eastAsia="ja-JP"/>
        </w:rPr>
        <w:t>,</w:t>
      </w:r>
      <w:r w:rsidR="00004F6D" w:rsidRPr="0080023C">
        <w:rPr>
          <w:vertAlign w:val="superscript"/>
          <w:lang w:eastAsia="ja-JP"/>
        </w:rPr>
        <w:t>31</w:t>
      </w:r>
      <w:r w:rsidR="0041328A" w:rsidRPr="0080023C">
        <w:rPr>
          <w:lang w:eastAsia="ja-JP"/>
        </w:rPr>
        <w:t xml:space="preserve"> </w:t>
      </w:r>
      <w:r w:rsidR="002B0F0D" w:rsidRPr="0080023C">
        <w:rPr>
          <w:lang w:eastAsia="ja-JP"/>
        </w:rPr>
        <w:t xml:space="preserve">could </w:t>
      </w:r>
      <w:r w:rsidR="002B0F0D" w:rsidRPr="0080023C">
        <w:rPr>
          <w:lang w:val="en"/>
        </w:rPr>
        <w:t>help prevent secondary complications associated with CVD for those with SCI</w:t>
      </w:r>
      <w:r w:rsidR="00DC7E9C" w:rsidRPr="0080023C">
        <w:rPr>
          <w:lang w:val="en"/>
        </w:rPr>
        <w:t>.</w:t>
      </w:r>
      <w:r w:rsidR="00DC7E9C" w:rsidRPr="0080023C">
        <w:rPr>
          <w:vertAlign w:val="superscript"/>
          <w:lang w:val="en"/>
        </w:rPr>
        <w:t>4</w:t>
      </w:r>
      <w:r w:rsidR="002A512C" w:rsidRPr="0080023C">
        <w:rPr>
          <w:lang w:val="en"/>
        </w:rPr>
        <w:t xml:space="preserve"> </w:t>
      </w:r>
      <w:r w:rsidR="00501B9A" w:rsidRPr="0080023C">
        <w:rPr>
          <w:rFonts w:eastAsia="Times New Roman"/>
        </w:rPr>
        <w:t xml:space="preserve">When considering the prognostic value of </w:t>
      </w:r>
      <w:r w:rsidR="00BC1AAC" w:rsidRPr="0080023C">
        <w:rPr>
          <w:rFonts w:eastAsia="Times New Roman"/>
        </w:rPr>
        <w:t>central vascular health markers</w:t>
      </w:r>
      <w:r w:rsidR="00501B9A" w:rsidRPr="0080023C">
        <w:rPr>
          <w:rFonts w:eastAsia="Times New Roman"/>
        </w:rPr>
        <w:t xml:space="preserve"> </w:t>
      </w:r>
      <w:r w:rsidR="001F2E0A" w:rsidRPr="0080023C">
        <w:rPr>
          <w:rFonts w:eastAsia="Times New Roman"/>
        </w:rPr>
        <w:t xml:space="preserve">and the observed increases in physical activity, </w:t>
      </w:r>
      <w:r w:rsidR="00501B9A" w:rsidRPr="0080023C">
        <w:rPr>
          <w:rFonts w:eastAsia="Times New Roman"/>
        </w:rPr>
        <w:t>the present study demonstrates the importance of administering a short-duration, intense exoskeleton training program</w:t>
      </w:r>
      <w:r w:rsidR="001F2E0A" w:rsidRPr="0080023C">
        <w:rPr>
          <w:rFonts w:eastAsia="Times New Roman"/>
        </w:rPr>
        <w:t xml:space="preserve"> for people living with SCI</w:t>
      </w:r>
      <w:r w:rsidR="00501B9A" w:rsidRPr="0080023C">
        <w:rPr>
          <w:rFonts w:eastAsia="Times New Roman"/>
        </w:rPr>
        <w:t xml:space="preserve">. </w:t>
      </w:r>
      <w:r w:rsidR="00877C4E" w:rsidRPr="0080023C">
        <w:rPr>
          <w:lang w:val="en"/>
        </w:rPr>
        <w:t xml:space="preserve">However, </w:t>
      </w:r>
      <w:r w:rsidR="00BC1AAC" w:rsidRPr="0080023C">
        <w:rPr>
          <w:rFonts w:eastAsia="Times New Roman"/>
        </w:rPr>
        <w:t>as we seek to establish the optimal rehabilitation recommendations for individuals with SCI,</w:t>
      </w:r>
      <w:r w:rsidR="00BC1AAC" w:rsidRPr="0080023C">
        <w:rPr>
          <w:lang w:val="en"/>
        </w:rPr>
        <w:t xml:space="preserve"> </w:t>
      </w:r>
      <w:r w:rsidR="00877C4E" w:rsidRPr="0080023C">
        <w:rPr>
          <w:lang w:val="en"/>
        </w:rPr>
        <w:t xml:space="preserve">further research is needed with regards to how and when to implement short-term </w:t>
      </w:r>
      <w:r w:rsidR="004649B2" w:rsidRPr="0080023C">
        <w:rPr>
          <w:lang w:val="en"/>
        </w:rPr>
        <w:t>RGT</w:t>
      </w:r>
      <w:r w:rsidR="00877C4E" w:rsidRPr="0080023C">
        <w:rPr>
          <w:lang w:val="en"/>
        </w:rPr>
        <w:t xml:space="preserve"> programs into the longer-term rehabilitation strategy. It would be valuable to know the optimal traini</w:t>
      </w:r>
      <w:r w:rsidR="005445CF" w:rsidRPr="0080023C">
        <w:rPr>
          <w:lang w:val="en"/>
        </w:rPr>
        <w:t>ng program (length, intensity and</w:t>
      </w:r>
      <w:r w:rsidR="00877C4E" w:rsidRPr="0080023C">
        <w:rPr>
          <w:lang w:val="en"/>
        </w:rPr>
        <w:t xml:space="preserve"> duration</w:t>
      </w:r>
      <w:r w:rsidR="005445CF" w:rsidRPr="0080023C">
        <w:rPr>
          <w:lang w:val="en"/>
        </w:rPr>
        <w:t xml:space="preserve"> of </w:t>
      </w:r>
      <w:r w:rsidR="00501B9A" w:rsidRPr="0080023C">
        <w:rPr>
          <w:lang w:val="en"/>
        </w:rPr>
        <w:t>RGT</w:t>
      </w:r>
      <w:r w:rsidR="00877C4E" w:rsidRPr="0080023C">
        <w:rPr>
          <w:lang w:val="en"/>
        </w:rPr>
        <w:t>)</w:t>
      </w:r>
      <w:r w:rsidR="005445CF" w:rsidRPr="0080023C">
        <w:rPr>
          <w:lang w:val="en"/>
        </w:rPr>
        <w:t xml:space="preserve">, and </w:t>
      </w:r>
      <w:r w:rsidR="003F1FFB" w:rsidRPr="0080023C">
        <w:rPr>
          <w:lang w:val="en"/>
        </w:rPr>
        <w:t>over what duration</w:t>
      </w:r>
      <w:r w:rsidR="00877C4E" w:rsidRPr="0080023C">
        <w:rPr>
          <w:lang w:val="en"/>
        </w:rPr>
        <w:t xml:space="preserve"> changes in arterial wave reflection</w:t>
      </w:r>
      <w:r w:rsidR="003F1FFB" w:rsidRPr="0080023C">
        <w:rPr>
          <w:lang w:val="en"/>
        </w:rPr>
        <w:t xml:space="preserve"> remain present</w:t>
      </w:r>
      <w:r w:rsidR="00877C4E" w:rsidRPr="0080023C">
        <w:rPr>
          <w:lang w:val="en"/>
        </w:rPr>
        <w:t xml:space="preserve"> following such a t</w:t>
      </w:r>
      <w:r w:rsidR="005445CF" w:rsidRPr="0080023C">
        <w:rPr>
          <w:lang w:val="en"/>
        </w:rPr>
        <w:t>raining program.</w:t>
      </w:r>
      <w:r w:rsidR="00452416" w:rsidRPr="0080023C">
        <w:rPr>
          <w:lang w:val="en"/>
        </w:rPr>
        <w:t xml:space="preserve"> </w:t>
      </w:r>
      <w:r w:rsidR="00BC1AAC" w:rsidRPr="0080023C">
        <w:rPr>
          <w:lang w:val="en"/>
        </w:rPr>
        <w:t xml:space="preserve">Furthermore, when considering that </w:t>
      </w:r>
      <w:r w:rsidR="00BC1AAC" w:rsidRPr="0080023C">
        <w:rPr>
          <w:lang w:eastAsia="ja-JP"/>
        </w:rPr>
        <w:t>ISCOS guidelines recommend that persons with SCI engage in at least 20 minutes of moderate to vigorous intensity aerobic exercise three times per week to improve cardiorespiratory fitness,</w:t>
      </w:r>
      <w:r w:rsidR="00B522B5" w:rsidRPr="0080023C">
        <w:rPr>
          <w:vertAlign w:val="superscript"/>
          <w:lang w:eastAsia="ja-JP"/>
        </w:rPr>
        <w:t>33</w:t>
      </w:r>
      <w:r w:rsidR="00BC1AAC" w:rsidRPr="0080023C">
        <w:rPr>
          <w:lang w:eastAsia="ja-JP"/>
        </w:rPr>
        <w:t xml:space="preserve"> further investigation into the cardiometabolic effect of RGT exoskeleton programs is warranted.</w:t>
      </w:r>
      <w:r w:rsidR="00BC1AAC" w:rsidRPr="0080023C">
        <w:rPr>
          <w:rFonts w:ascii="Verdana" w:hAnsi="Verdana" w:cs="Verdana"/>
          <w:lang w:eastAsia="ja-JP"/>
        </w:rPr>
        <w:t xml:space="preserve"> </w:t>
      </w:r>
      <w:r w:rsidR="00BC1AAC" w:rsidRPr="0080023C">
        <w:rPr>
          <w:lang w:val="en"/>
        </w:rPr>
        <w:t xml:space="preserve"> </w:t>
      </w:r>
      <w:r w:rsidR="00452416" w:rsidRPr="0080023C">
        <w:rPr>
          <w:lang w:val="en"/>
        </w:rPr>
        <w:t>It appears that such resea</w:t>
      </w:r>
      <w:r w:rsidR="00115F37" w:rsidRPr="0080023C">
        <w:rPr>
          <w:lang w:val="en"/>
        </w:rPr>
        <w:t xml:space="preserve">rch studies would be applicable and feasible for individuals with SCI as the present study has shown that this population group are </w:t>
      </w:r>
      <w:r w:rsidR="00452416" w:rsidRPr="0080023C">
        <w:rPr>
          <w:lang w:val="en"/>
        </w:rPr>
        <w:t>willing to travel long distances for the opportunity to engage in such rehabilitation programs (</w:t>
      </w:r>
      <w:r w:rsidR="00404CF6" w:rsidRPr="0080023C">
        <w:rPr>
          <w:lang w:val="en"/>
        </w:rPr>
        <w:t xml:space="preserve">&gt;100 km; </w:t>
      </w:r>
      <w:r w:rsidR="00452416" w:rsidRPr="0080023C">
        <w:rPr>
          <w:lang w:val="en"/>
        </w:rPr>
        <w:t>Table 1).</w:t>
      </w:r>
      <w:r w:rsidR="00EC35EE" w:rsidRPr="0080023C">
        <w:rPr>
          <w:lang w:val="en"/>
        </w:rPr>
        <w:t xml:space="preserve"> RGT programs have also been shown to </w:t>
      </w:r>
      <w:r w:rsidR="00EC35EE" w:rsidRPr="0080023C">
        <w:rPr>
          <w:lang w:val="en-GB" w:eastAsia="ja-JP"/>
        </w:rPr>
        <w:t>impact positively on the users lives and may enhance their perceived well</w:t>
      </w:r>
      <w:r w:rsidR="004649B2" w:rsidRPr="0080023C">
        <w:rPr>
          <w:lang w:val="en-GB" w:eastAsia="ja-JP"/>
        </w:rPr>
        <w:t>-</w:t>
      </w:r>
      <w:r w:rsidR="00EC35EE" w:rsidRPr="0080023C">
        <w:rPr>
          <w:lang w:val="en-GB" w:eastAsia="ja-JP"/>
        </w:rPr>
        <w:t>being.</w:t>
      </w:r>
      <w:r w:rsidR="00004F6D" w:rsidRPr="0080023C">
        <w:rPr>
          <w:vertAlign w:val="superscript"/>
          <w:lang w:val="en-GB" w:eastAsia="ja-JP"/>
        </w:rPr>
        <w:t>3</w:t>
      </w:r>
      <w:r w:rsidR="00B522B5" w:rsidRPr="0080023C">
        <w:rPr>
          <w:vertAlign w:val="superscript"/>
          <w:lang w:val="en-GB" w:eastAsia="ja-JP"/>
        </w:rPr>
        <w:t>4</w:t>
      </w:r>
      <w:r w:rsidR="00452416" w:rsidRPr="0080023C">
        <w:rPr>
          <w:lang w:val="en"/>
        </w:rPr>
        <w:t xml:space="preserve"> </w:t>
      </w:r>
      <w:r w:rsidR="004413E8" w:rsidRPr="0080023C">
        <w:rPr>
          <w:lang w:val="en"/>
        </w:rPr>
        <w:t xml:space="preserve">Nevertheless, the benefit of the </w:t>
      </w:r>
      <w:r w:rsidR="00E25DCB" w:rsidRPr="0080023C">
        <w:rPr>
          <w:lang w:val="en"/>
        </w:rPr>
        <w:t xml:space="preserve">RGT </w:t>
      </w:r>
      <w:r w:rsidR="004413E8" w:rsidRPr="0080023C">
        <w:rPr>
          <w:lang w:val="en"/>
        </w:rPr>
        <w:t xml:space="preserve">exoskeleton program in comparison to more widely available and less costly ambulatory assistance </w:t>
      </w:r>
      <w:r w:rsidR="00B32487" w:rsidRPr="0080023C">
        <w:rPr>
          <w:lang w:val="en"/>
        </w:rPr>
        <w:t xml:space="preserve">physiotherapy </w:t>
      </w:r>
      <w:r w:rsidR="004413E8" w:rsidRPr="0080023C">
        <w:rPr>
          <w:lang w:val="en"/>
        </w:rPr>
        <w:t xml:space="preserve">training programs </w:t>
      </w:r>
      <w:r w:rsidR="00003D49" w:rsidRPr="0080023C">
        <w:rPr>
          <w:lang w:val="en"/>
        </w:rPr>
        <w:t>needs to be assessed</w:t>
      </w:r>
      <w:r w:rsidR="00B32487" w:rsidRPr="0080023C">
        <w:rPr>
          <w:lang w:val="en"/>
        </w:rPr>
        <w:t>.</w:t>
      </w:r>
    </w:p>
    <w:p w14:paraId="40DA7BFB" w14:textId="77777777" w:rsidR="00C63A95" w:rsidRPr="0080023C" w:rsidRDefault="00C63A95">
      <w:pPr>
        <w:spacing w:line="480" w:lineRule="auto"/>
        <w:jc w:val="both"/>
        <w:rPr>
          <w:lang w:eastAsia="ja-JP"/>
        </w:rPr>
      </w:pPr>
    </w:p>
    <w:p w14:paraId="3872670F" w14:textId="2DFC2145" w:rsidR="005415A6" w:rsidRPr="0080023C" w:rsidRDefault="005415A6">
      <w:pPr>
        <w:spacing w:line="480" w:lineRule="auto"/>
        <w:jc w:val="both"/>
        <w:rPr>
          <w:i/>
          <w:lang w:eastAsia="ja-JP"/>
        </w:rPr>
      </w:pPr>
      <w:r w:rsidRPr="0080023C">
        <w:rPr>
          <w:i/>
          <w:lang w:eastAsia="ja-JP"/>
        </w:rPr>
        <w:t xml:space="preserve">Study limitations </w:t>
      </w:r>
    </w:p>
    <w:p w14:paraId="17E88531" w14:textId="7624348A" w:rsidR="005415A6" w:rsidRPr="0080023C" w:rsidRDefault="005415A6">
      <w:pPr>
        <w:spacing w:line="480" w:lineRule="auto"/>
        <w:jc w:val="both"/>
        <w:rPr>
          <w:lang w:eastAsia="ja-JP"/>
        </w:rPr>
      </w:pPr>
      <w:r w:rsidRPr="0080023C">
        <w:t>Several limitations should be addressed in order to better contextualize the findings</w:t>
      </w:r>
      <w:r w:rsidRPr="0080023C">
        <w:rPr>
          <w:lang w:eastAsia="ja-JP"/>
        </w:rPr>
        <w:t xml:space="preserve">. </w:t>
      </w:r>
      <w:r w:rsidR="00B56BE0" w:rsidRPr="0080023C">
        <w:rPr>
          <w:lang w:eastAsia="ja-JP"/>
        </w:rPr>
        <w:t>O</w:t>
      </w:r>
      <w:r w:rsidRPr="0080023C">
        <w:rPr>
          <w:lang w:eastAsia="ja-JP"/>
        </w:rPr>
        <w:t xml:space="preserve">ur preliminary findings are based on </w:t>
      </w:r>
      <w:r w:rsidR="00B5618C" w:rsidRPr="0080023C">
        <w:rPr>
          <w:lang w:eastAsia="ja-JP"/>
        </w:rPr>
        <w:t xml:space="preserve">only </w:t>
      </w:r>
      <w:r w:rsidRPr="0080023C">
        <w:rPr>
          <w:lang w:eastAsia="ja-JP"/>
        </w:rPr>
        <w:t xml:space="preserve">six participants </w:t>
      </w:r>
      <w:r w:rsidR="00B5618C" w:rsidRPr="0080023C">
        <w:rPr>
          <w:lang w:eastAsia="ja-JP"/>
        </w:rPr>
        <w:t xml:space="preserve">who engaged with the short-duration </w:t>
      </w:r>
      <w:r w:rsidR="00E25DCB" w:rsidRPr="0080023C">
        <w:rPr>
          <w:lang w:eastAsia="ja-JP"/>
        </w:rPr>
        <w:t xml:space="preserve">RGT </w:t>
      </w:r>
      <w:r w:rsidR="00B5618C" w:rsidRPr="0080023C">
        <w:rPr>
          <w:lang w:eastAsia="ja-JP"/>
        </w:rPr>
        <w:t>exoskeleton program and w</w:t>
      </w:r>
      <w:r w:rsidRPr="0080023C">
        <w:rPr>
          <w:lang w:eastAsia="ja-JP"/>
        </w:rPr>
        <w:t>ho ha</w:t>
      </w:r>
      <w:r w:rsidR="00B5618C" w:rsidRPr="0080023C">
        <w:rPr>
          <w:lang w:eastAsia="ja-JP"/>
        </w:rPr>
        <w:t>d</w:t>
      </w:r>
      <w:r w:rsidRPr="0080023C">
        <w:rPr>
          <w:lang w:eastAsia="ja-JP"/>
        </w:rPr>
        <w:t xml:space="preserve"> different ASI classification</w:t>
      </w:r>
      <w:r w:rsidR="00E25DCB" w:rsidRPr="0080023C">
        <w:rPr>
          <w:lang w:eastAsia="ja-JP"/>
        </w:rPr>
        <w:t>s</w:t>
      </w:r>
      <w:r w:rsidRPr="0080023C">
        <w:rPr>
          <w:lang w:eastAsia="ja-JP"/>
        </w:rPr>
        <w:t>. A larger sample size, and the inclusion of a more specific ASI classification, such as the recruitment of individuals with only A</w:t>
      </w:r>
      <w:r w:rsidR="00C01B56" w:rsidRPr="0080023C">
        <w:rPr>
          <w:lang w:eastAsia="ja-JP"/>
        </w:rPr>
        <w:t>SI</w:t>
      </w:r>
      <w:r w:rsidRPr="0080023C">
        <w:rPr>
          <w:lang w:eastAsia="ja-JP"/>
        </w:rPr>
        <w:t xml:space="preserve"> ‘A’ or ‘B’ on the impairment scale, could make future findings more robust.</w:t>
      </w:r>
      <w:r w:rsidR="00B56BE0" w:rsidRPr="0080023C">
        <w:rPr>
          <w:lang w:eastAsia="ja-JP"/>
        </w:rPr>
        <w:t xml:space="preserve"> Although we were able to quantify the time spent upright in the RGT group during the exoskeleton sessions, we were unable to obtain a similarly objective assessment during the home-based rehabilitation sessions for the control group. </w:t>
      </w:r>
      <w:r w:rsidRPr="0080023C">
        <w:rPr>
          <w:lang w:eastAsia="ja-JP"/>
        </w:rPr>
        <w:t xml:space="preserve">While it should </w:t>
      </w:r>
      <w:r w:rsidR="00B56BE0" w:rsidRPr="0080023C">
        <w:rPr>
          <w:lang w:eastAsia="ja-JP"/>
        </w:rPr>
        <w:t xml:space="preserve">also </w:t>
      </w:r>
      <w:r w:rsidRPr="0080023C">
        <w:rPr>
          <w:lang w:eastAsia="ja-JP"/>
        </w:rPr>
        <w:t xml:space="preserve">be recognized that SCI patients are difficult to recruit and require significant resources (therapist time, equipment, etc.), these preliminary data support the need for further funding and research. </w:t>
      </w:r>
      <w:r w:rsidR="001F06EA" w:rsidRPr="0080023C">
        <w:rPr>
          <w:lang w:eastAsia="ja-JP"/>
        </w:rPr>
        <w:t xml:space="preserve">The inclusion of additional research centers would be necessary if seeking to recruit a larger study population, as our study population was recruited from a single center. </w:t>
      </w:r>
      <w:r w:rsidR="00B56BE0" w:rsidRPr="0080023C">
        <w:rPr>
          <w:lang w:eastAsia="ja-JP"/>
        </w:rPr>
        <w:t>When considering that o</w:t>
      </w:r>
      <w:r w:rsidR="001F06EA" w:rsidRPr="0080023C">
        <w:rPr>
          <w:lang w:eastAsia="ja-JP"/>
        </w:rPr>
        <w:t xml:space="preserve">ur study </w:t>
      </w:r>
      <w:r w:rsidR="00B56BE0" w:rsidRPr="0080023C">
        <w:rPr>
          <w:lang w:eastAsia="ja-JP"/>
        </w:rPr>
        <w:t>assesses</w:t>
      </w:r>
      <w:r w:rsidR="001F06EA" w:rsidRPr="0080023C">
        <w:rPr>
          <w:lang w:eastAsia="ja-JP"/>
        </w:rPr>
        <w:t xml:space="preserve"> the acute effect of the proposed study intervention</w:t>
      </w:r>
      <w:r w:rsidR="00B56BE0" w:rsidRPr="0080023C">
        <w:rPr>
          <w:lang w:eastAsia="ja-JP"/>
        </w:rPr>
        <w:t>, t</w:t>
      </w:r>
      <w:r w:rsidR="001F06EA" w:rsidRPr="0080023C">
        <w:rPr>
          <w:lang w:eastAsia="ja-JP"/>
        </w:rPr>
        <w:t>he longitudinal effects on central hemodynamic parameters and arterial wave reflection, and the actual delivery of the training program (i.e. frequency of training sessions and/or duration of training program), warrant</w:t>
      </w:r>
      <w:r w:rsidR="00CB64FD" w:rsidRPr="0080023C">
        <w:rPr>
          <w:lang w:eastAsia="ja-JP"/>
        </w:rPr>
        <w:t>s</w:t>
      </w:r>
      <w:r w:rsidR="001F06EA" w:rsidRPr="0080023C">
        <w:rPr>
          <w:lang w:eastAsia="ja-JP"/>
        </w:rPr>
        <w:t xml:space="preserve"> further consideration. </w:t>
      </w:r>
    </w:p>
    <w:p w14:paraId="3DCAE22A" w14:textId="77777777" w:rsidR="004A6E98" w:rsidRPr="0080023C" w:rsidRDefault="004A6E98">
      <w:pPr>
        <w:spacing w:line="480" w:lineRule="auto"/>
        <w:jc w:val="both"/>
        <w:rPr>
          <w:lang w:eastAsia="ja-JP"/>
        </w:rPr>
      </w:pPr>
    </w:p>
    <w:p w14:paraId="163AB398" w14:textId="77777777" w:rsidR="00021690" w:rsidRPr="0080023C" w:rsidRDefault="00161D5F">
      <w:pPr>
        <w:spacing w:line="480" w:lineRule="auto"/>
        <w:jc w:val="both"/>
        <w:rPr>
          <w:lang w:eastAsia="ja-JP"/>
        </w:rPr>
      </w:pPr>
      <w:r w:rsidRPr="0080023C">
        <w:rPr>
          <w:lang w:eastAsia="ja-JP"/>
        </w:rPr>
        <w:t>Conclusion</w:t>
      </w:r>
      <w:r w:rsidR="0090671D" w:rsidRPr="0080023C">
        <w:rPr>
          <w:lang w:eastAsia="ja-JP"/>
        </w:rPr>
        <w:t xml:space="preserve"> </w:t>
      </w:r>
    </w:p>
    <w:p w14:paraId="650879AD" w14:textId="2CF97DB1" w:rsidR="00006B59" w:rsidRPr="0080023C" w:rsidRDefault="00161D5F">
      <w:pPr>
        <w:spacing w:line="480" w:lineRule="auto"/>
        <w:jc w:val="both"/>
        <w:rPr>
          <w:lang w:eastAsia="ja-JP"/>
        </w:rPr>
      </w:pPr>
      <w:r w:rsidRPr="0080023C">
        <w:rPr>
          <w:lang w:eastAsia="ja-JP"/>
        </w:rPr>
        <w:t xml:space="preserve">The aim of this investigation was to </w:t>
      </w:r>
      <w:r w:rsidR="00E819AF" w:rsidRPr="0080023C">
        <w:rPr>
          <w:lang w:eastAsia="ja-JP"/>
        </w:rPr>
        <w:t>determine the effect of a short-term robotic-assisted (</w:t>
      </w:r>
      <w:r w:rsidRPr="0080023C">
        <w:rPr>
          <w:lang w:eastAsia="ja-JP"/>
        </w:rPr>
        <w:t>exoskeleton</w:t>
      </w:r>
      <w:r w:rsidR="00E819AF" w:rsidRPr="0080023C">
        <w:rPr>
          <w:lang w:eastAsia="ja-JP"/>
        </w:rPr>
        <w:t>)</w:t>
      </w:r>
      <w:r w:rsidR="00566126" w:rsidRPr="0080023C">
        <w:rPr>
          <w:lang w:eastAsia="ja-JP"/>
        </w:rPr>
        <w:t xml:space="preserve"> gait training program</w:t>
      </w:r>
      <w:r w:rsidRPr="0080023C">
        <w:rPr>
          <w:lang w:eastAsia="ja-JP"/>
        </w:rPr>
        <w:t xml:space="preserve"> on central and peripheral hemodynamic variables in people with SCI.</w:t>
      </w:r>
      <w:r w:rsidR="00383E71" w:rsidRPr="0080023C">
        <w:rPr>
          <w:lang w:eastAsia="ja-JP"/>
        </w:rPr>
        <w:t xml:space="preserve"> Findings suggest that the</w:t>
      </w:r>
      <w:r w:rsidR="00021690" w:rsidRPr="0080023C">
        <w:rPr>
          <w:lang w:eastAsia="ja-JP"/>
        </w:rPr>
        <w:t xml:space="preserve"> training</w:t>
      </w:r>
      <w:r w:rsidR="00566126" w:rsidRPr="0080023C">
        <w:rPr>
          <w:lang w:eastAsia="ja-JP"/>
        </w:rPr>
        <w:t xml:space="preserve"> program</w:t>
      </w:r>
      <w:r w:rsidR="00021690" w:rsidRPr="0080023C">
        <w:rPr>
          <w:lang w:eastAsia="ja-JP"/>
        </w:rPr>
        <w:t xml:space="preserve">, which elicited </w:t>
      </w:r>
      <w:r w:rsidR="00AB107C" w:rsidRPr="0080023C">
        <w:rPr>
          <w:lang w:eastAsia="ja-JP"/>
        </w:rPr>
        <w:t>increases in time spent</w:t>
      </w:r>
      <w:r w:rsidR="00383E71" w:rsidRPr="0080023C">
        <w:rPr>
          <w:lang w:eastAsia="ja-JP"/>
        </w:rPr>
        <w:t xml:space="preserve"> upright and </w:t>
      </w:r>
      <w:r w:rsidR="00021690" w:rsidRPr="0080023C">
        <w:rPr>
          <w:lang w:eastAsia="ja-JP"/>
        </w:rPr>
        <w:t xml:space="preserve">walking whilst in </w:t>
      </w:r>
      <w:r w:rsidR="00AB107C" w:rsidRPr="0080023C">
        <w:rPr>
          <w:lang w:eastAsia="ja-JP"/>
        </w:rPr>
        <w:t>an</w:t>
      </w:r>
      <w:r w:rsidR="00021690" w:rsidRPr="0080023C">
        <w:rPr>
          <w:lang w:eastAsia="ja-JP"/>
        </w:rPr>
        <w:t xml:space="preserve"> exoskeleton</w:t>
      </w:r>
      <w:r w:rsidR="00383E71" w:rsidRPr="0080023C">
        <w:rPr>
          <w:lang w:eastAsia="ja-JP"/>
        </w:rPr>
        <w:t>,</w:t>
      </w:r>
      <w:r w:rsidR="00021690" w:rsidRPr="0080023C">
        <w:rPr>
          <w:lang w:eastAsia="ja-JP"/>
        </w:rPr>
        <w:t xml:space="preserve"> can improve </w:t>
      </w:r>
      <w:r w:rsidR="00E267AA" w:rsidRPr="0080023C">
        <w:rPr>
          <w:lang w:eastAsia="ja-JP"/>
        </w:rPr>
        <w:t xml:space="preserve">established measures of cardiovascular health </w:t>
      </w:r>
      <w:r w:rsidR="00021690" w:rsidRPr="0080023C">
        <w:rPr>
          <w:lang w:eastAsia="ja-JP"/>
        </w:rPr>
        <w:t xml:space="preserve">in individuals with SCI. </w:t>
      </w:r>
      <w:r w:rsidR="00E267AA" w:rsidRPr="0080023C">
        <w:rPr>
          <w:lang w:eastAsia="ja-JP"/>
        </w:rPr>
        <w:t>These findings support the need for f</w:t>
      </w:r>
      <w:r w:rsidR="001C44B1" w:rsidRPr="0080023C">
        <w:rPr>
          <w:lang w:eastAsia="ja-JP"/>
        </w:rPr>
        <w:t>uture research</w:t>
      </w:r>
      <w:r w:rsidR="00E267AA" w:rsidRPr="0080023C">
        <w:rPr>
          <w:lang w:eastAsia="ja-JP"/>
        </w:rPr>
        <w:t xml:space="preserve">, </w:t>
      </w:r>
      <w:r w:rsidR="001C44B1" w:rsidRPr="0080023C">
        <w:rPr>
          <w:lang w:eastAsia="ja-JP"/>
        </w:rPr>
        <w:t>to examine whether such findings are evident in a</w:t>
      </w:r>
      <w:r w:rsidR="00383E71" w:rsidRPr="0080023C">
        <w:rPr>
          <w:lang w:eastAsia="ja-JP"/>
        </w:rPr>
        <w:t xml:space="preserve"> RCT with a larger sample size</w:t>
      </w:r>
      <w:r w:rsidR="00FB1DB1" w:rsidRPr="0080023C">
        <w:rPr>
          <w:lang w:eastAsia="ja-JP"/>
        </w:rPr>
        <w:t>,</w:t>
      </w:r>
      <w:r w:rsidR="001C44B1" w:rsidRPr="0080023C">
        <w:rPr>
          <w:lang w:eastAsia="ja-JP"/>
        </w:rPr>
        <w:t xml:space="preserve"> whereby outcome measures are assessed in both the short- and longer-term. Such studies may help demonstrate whether robotic-assisted training interventions </w:t>
      </w:r>
      <w:r w:rsidR="00E267AA" w:rsidRPr="0080023C">
        <w:rPr>
          <w:lang w:eastAsia="ja-JP"/>
        </w:rPr>
        <w:t xml:space="preserve">are a practical option for improving </w:t>
      </w:r>
      <w:r w:rsidR="001C44B1" w:rsidRPr="0080023C">
        <w:rPr>
          <w:lang w:eastAsia="ja-JP"/>
        </w:rPr>
        <w:t>cardiovascular health outcomes, morbidity and mortality</w:t>
      </w:r>
      <w:r w:rsidR="00C65764" w:rsidRPr="0080023C">
        <w:rPr>
          <w:lang w:eastAsia="ja-JP"/>
        </w:rPr>
        <w:t xml:space="preserve"> in individuals with SCI</w:t>
      </w:r>
      <w:r w:rsidR="001C44B1" w:rsidRPr="0080023C">
        <w:rPr>
          <w:lang w:eastAsia="ja-JP"/>
        </w:rPr>
        <w:t xml:space="preserve">. </w:t>
      </w:r>
    </w:p>
    <w:p w14:paraId="1130C92D" w14:textId="77777777" w:rsidR="00C65764" w:rsidRPr="0080023C" w:rsidRDefault="00C65764">
      <w:pPr>
        <w:spacing w:line="480" w:lineRule="auto"/>
        <w:ind w:firstLine="720"/>
        <w:jc w:val="both"/>
        <w:rPr>
          <w:lang w:eastAsia="ja-JP"/>
        </w:rPr>
      </w:pPr>
    </w:p>
    <w:p w14:paraId="353899F6" w14:textId="620D3563" w:rsidR="00A52023" w:rsidRPr="0080023C" w:rsidRDefault="00A52023">
      <w:pPr>
        <w:spacing w:line="480" w:lineRule="auto"/>
        <w:jc w:val="both"/>
        <w:rPr>
          <w:shd w:val="clear" w:color="auto" w:fill="FFFFFF"/>
        </w:rPr>
      </w:pPr>
      <w:r w:rsidRPr="0080023C">
        <w:rPr>
          <w:b/>
          <w:lang w:eastAsia="ja-JP"/>
        </w:rPr>
        <w:t>Funding:</w:t>
      </w:r>
      <w:r w:rsidRPr="0080023C">
        <w:rPr>
          <w:shd w:val="clear" w:color="auto" w:fill="FFFFFF"/>
        </w:rPr>
        <w:t xml:space="preserve"> This research did not receive any specific grant from funding agencies in the public, commercial, or not-for-profit sectors.</w:t>
      </w:r>
    </w:p>
    <w:p w14:paraId="2FC60CC1" w14:textId="77777777" w:rsidR="000B5195" w:rsidRPr="0080023C" w:rsidRDefault="000B5195">
      <w:pPr>
        <w:spacing w:line="480" w:lineRule="auto"/>
        <w:jc w:val="both"/>
        <w:rPr>
          <w:shd w:val="clear" w:color="auto" w:fill="FFFFFF"/>
        </w:rPr>
      </w:pPr>
    </w:p>
    <w:p w14:paraId="4EAF74DF" w14:textId="77777777" w:rsidR="000B5195" w:rsidRPr="0080023C" w:rsidRDefault="000B5195">
      <w:pPr>
        <w:widowControl w:val="0"/>
        <w:autoSpaceDE w:val="0"/>
        <w:autoSpaceDN w:val="0"/>
        <w:adjustRightInd w:val="0"/>
        <w:spacing w:line="480" w:lineRule="auto"/>
        <w:rPr>
          <w:rFonts w:eastAsia="Times New Roman"/>
          <w:lang w:eastAsia="ja-JP"/>
        </w:rPr>
      </w:pPr>
      <w:r w:rsidRPr="0080023C">
        <w:rPr>
          <w:rFonts w:eastAsia="Times New Roman"/>
          <w:b/>
          <w:lang w:eastAsia="ja-JP"/>
        </w:rPr>
        <w:t>Conflicts of Interest:</w:t>
      </w:r>
      <w:r w:rsidRPr="0080023C">
        <w:rPr>
          <w:rFonts w:eastAsia="Times New Roman"/>
          <w:lang w:eastAsia="ja-JP"/>
        </w:rPr>
        <w:t xml:space="preserve"> None to declare.</w:t>
      </w:r>
    </w:p>
    <w:p w14:paraId="6D810C8F" w14:textId="77777777" w:rsidR="00CB5D19" w:rsidRPr="00FC4C7D" w:rsidRDefault="00CB5D19">
      <w:pPr>
        <w:spacing w:line="480" w:lineRule="auto"/>
        <w:jc w:val="both"/>
        <w:rPr>
          <w:shd w:val="clear" w:color="auto" w:fill="FFFFFF"/>
        </w:rPr>
      </w:pPr>
    </w:p>
    <w:p w14:paraId="517B4E61" w14:textId="10D8DA00" w:rsidR="00C65764" w:rsidRPr="00FC4C7D" w:rsidRDefault="00C65764">
      <w:pPr>
        <w:spacing w:line="480" w:lineRule="auto"/>
        <w:jc w:val="both"/>
        <w:rPr>
          <w:b/>
          <w:lang w:eastAsia="ja-JP"/>
        </w:rPr>
      </w:pPr>
      <w:r w:rsidRPr="00FC4C7D">
        <w:rPr>
          <w:b/>
          <w:lang w:eastAsia="ja-JP"/>
        </w:rPr>
        <w:t>References</w:t>
      </w:r>
      <w:r w:rsidR="007247FE" w:rsidRPr="00FC4C7D">
        <w:rPr>
          <w:b/>
          <w:lang w:eastAsia="ja-JP"/>
        </w:rPr>
        <w:t>:</w:t>
      </w:r>
    </w:p>
    <w:p w14:paraId="66E1C458" w14:textId="0915D1D7" w:rsidR="00E25DCB" w:rsidRPr="00FC4C7D" w:rsidRDefault="00C65764" w:rsidP="00645D67">
      <w:pPr>
        <w:pStyle w:val="EndNoteBibliography"/>
        <w:spacing w:line="480" w:lineRule="auto"/>
        <w:jc w:val="both"/>
      </w:pPr>
      <w:r w:rsidRPr="00FC4C7D">
        <w:rPr>
          <w:b/>
          <w:lang w:eastAsia="ja-JP"/>
        </w:rPr>
        <w:fldChar w:fldCharType="begin"/>
      </w:r>
      <w:r w:rsidRPr="00FC4C7D">
        <w:rPr>
          <w:b/>
          <w:lang w:eastAsia="ja-JP"/>
        </w:rPr>
        <w:instrText xml:space="preserve"> ADDIN EN.REFLIST </w:instrText>
      </w:r>
      <w:r w:rsidRPr="00FC4C7D">
        <w:rPr>
          <w:b/>
          <w:lang w:eastAsia="ja-JP"/>
        </w:rPr>
        <w:fldChar w:fldCharType="separate"/>
      </w:r>
      <w:r w:rsidR="00E25DCB" w:rsidRPr="00FC4C7D">
        <w:t>1.</w:t>
      </w:r>
      <w:r w:rsidR="00E25DCB" w:rsidRPr="00FC4C7D">
        <w:tab/>
        <w:t xml:space="preserve">Jensen MP, Molton IR, Groah SL, Campbell ML, Charlifue S, Chiodo A, </w:t>
      </w:r>
      <w:r w:rsidR="00E25DCB" w:rsidRPr="00464E71">
        <w:rPr>
          <w:i/>
        </w:rPr>
        <w:t>et al.</w:t>
      </w:r>
      <w:r w:rsidR="00E25DCB" w:rsidRPr="00FC4C7D">
        <w:t xml:space="preserve"> Secondary health conditions in individuals aging with SCI: Terminology, concepts and analytic approaches. Spinal Cord. 2012;50:373-8.</w:t>
      </w:r>
    </w:p>
    <w:p w14:paraId="08AC4CB0" w14:textId="60507FC7" w:rsidR="00E25DCB" w:rsidRPr="00FC4C7D" w:rsidRDefault="00E25DCB" w:rsidP="00645D67">
      <w:pPr>
        <w:pStyle w:val="EndNoteBibliography"/>
        <w:spacing w:line="480" w:lineRule="auto"/>
        <w:jc w:val="both"/>
      </w:pPr>
      <w:r w:rsidRPr="00FC4C7D">
        <w:t>2.</w:t>
      </w:r>
      <w:r w:rsidRPr="00FC4C7D">
        <w:tab/>
        <w:t xml:space="preserve">Phillips WT, Kiratli BJ, Sarkarati M, Weraarchakul G, Myers J, Franklin BA, </w:t>
      </w:r>
      <w:r w:rsidRPr="00464E71">
        <w:rPr>
          <w:i/>
        </w:rPr>
        <w:t xml:space="preserve">et al. </w:t>
      </w:r>
      <w:r w:rsidRPr="00FC4C7D">
        <w:t>Effect of spinal cord injury on the heart and cardiovascular fitness. Curr ProbCardiology. 1998;23:641-716.</w:t>
      </w:r>
    </w:p>
    <w:p w14:paraId="3A24322F" w14:textId="502CAA51" w:rsidR="00E25DCB" w:rsidRPr="00FC4C7D" w:rsidRDefault="00E25DCB" w:rsidP="00645D67">
      <w:pPr>
        <w:pStyle w:val="EndNoteBibliography"/>
        <w:spacing w:line="480" w:lineRule="auto"/>
        <w:jc w:val="both"/>
      </w:pPr>
      <w:r w:rsidRPr="00FC4C7D">
        <w:t>3.</w:t>
      </w:r>
      <w:r w:rsidRPr="00FC4C7D">
        <w:tab/>
        <w:t>Cragg JJ, Noonan VK, Krassioukov A, Borisoff J. Cardiovascular disease and spinal cord injury: Results from a national population health survey. Neurology. 2013;81:723-8.</w:t>
      </w:r>
    </w:p>
    <w:p w14:paraId="4CE70948" w14:textId="6CF2E0AB" w:rsidR="00E25DCB" w:rsidRPr="00FC4C7D" w:rsidRDefault="00E25DCB" w:rsidP="00645D67">
      <w:pPr>
        <w:pStyle w:val="EndNoteBibliography"/>
        <w:spacing w:line="480" w:lineRule="auto"/>
        <w:jc w:val="both"/>
      </w:pPr>
      <w:r w:rsidRPr="00FC4C7D">
        <w:t>4.</w:t>
      </w:r>
      <w:r w:rsidRPr="00FC4C7D">
        <w:tab/>
        <w:t>Yarar-Fisher C, Heyn P, Zanca JM, Charlifue S, Hsieh J, Brienza DM. Early Identification of Cardiovascular Diseases in People With Spinal Cord Injury: Key Information for Primary Care Providers. ArchPhys Med Rehab. 2017;98:1277-9.</w:t>
      </w:r>
    </w:p>
    <w:p w14:paraId="4DC14A7D" w14:textId="3CA1F5AF" w:rsidR="00E25DCB" w:rsidRPr="00FC4C7D" w:rsidRDefault="00E25DCB" w:rsidP="00645D67">
      <w:pPr>
        <w:pStyle w:val="EndNoteBibliography"/>
        <w:spacing w:line="480" w:lineRule="auto"/>
        <w:jc w:val="both"/>
      </w:pPr>
      <w:r w:rsidRPr="00FC4C7D">
        <w:t>5.</w:t>
      </w:r>
      <w:r w:rsidRPr="00FC4C7D">
        <w:tab/>
        <w:t>Dobkin BH. Spinal and supraspinal plasticity after incomplete spinal cord injury: correlations between functional magnetic resonance imaging and engaged locomotor networks. Prog Brain Res. 2000;128</w:t>
      </w:r>
      <w:r w:rsidR="00464E71">
        <w:t>:99-111</w:t>
      </w:r>
    </w:p>
    <w:p w14:paraId="1F0F4186" w14:textId="2C5B1444" w:rsidR="00E25DCB" w:rsidRPr="00FC4C7D" w:rsidRDefault="00E25DCB" w:rsidP="00645D67">
      <w:pPr>
        <w:pStyle w:val="EndNoteBibliography"/>
        <w:spacing w:line="480" w:lineRule="auto"/>
        <w:jc w:val="both"/>
      </w:pPr>
      <w:r w:rsidRPr="00FC4C7D">
        <w:t>6.</w:t>
      </w:r>
      <w:r w:rsidRPr="00FC4C7D">
        <w:tab/>
        <w:t>Winchester P, McColl R, Querry R. Changes in supraspinal activation patterns following robotic locomotor therapy in motor-incomplete spinal cord injury. Neurorehabil Neural Repair. 2005;19</w:t>
      </w:r>
      <w:r w:rsidR="003D6191">
        <w:t>:313-24.</w:t>
      </w:r>
    </w:p>
    <w:p w14:paraId="7D69AAB1" w14:textId="602696FF" w:rsidR="00552936" w:rsidRDefault="00552936" w:rsidP="00552936">
      <w:pPr>
        <w:autoSpaceDE w:val="0"/>
        <w:autoSpaceDN w:val="0"/>
        <w:adjustRightInd w:val="0"/>
        <w:spacing w:line="480" w:lineRule="auto"/>
        <w:rPr>
          <w:lang w:eastAsia="ja-JP"/>
        </w:rPr>
      </w:pPr>
      <w:r>
        <w:rPr>
          <w:lang w:eastAsia="ja-JP"/>
        </w:rPr>
        <w:t>7.</w:t>
      </w:r>
      <w:r>
        <w:rPr>
          <w:lang w:eastAsia="ja-JP"/>
        </w:rPr>
        <w:tab/>
      </w:r>
      <w:r w:rsidRPr="009706A2">
        <w:rPr>
          <w:lang w:eastAsia="ja-JP"/>
        </w:rPr>
        <w:t>Gorgey</w:t>
      </w:r>
      <w:r>
        <w:rPr>
          <w:lang w:eastAsia="ja-JP"/>
        </w:rPr>
        <w:t xml:space="preserve"> AS</w:t>
      </w:r>
      <w:r w:rsidRPr="009706A2">
        <w:rPr>
          <w:lang w:eastAsia="ja-JP"/>
        </w:rPr>
        <w:t>,</w:t>
      </w:r>
      <w:r w:rsidRPr="009706A2">
        <w:rPr>
          <w:i/>
          <w:iCs/>
          <w:lang w:eastAsia="ja-JP"/>
        </w:rPr>
        <w:t xml:space="preserve"> </w:t>
      </w:r>
      <w:r w:rsidRPr="009706A2">
        <w:rPr>
          <w:bCs/>
          <w:lang w:eastAsia="ja-JP"/>
        </w:rPr>
        <w:t>Robotic exoskeletons: The current pros and cons</w:t>
      </w:r>
      <w:r>
        <w:rPr>
          <w:bCs/>
          <w:lang w:eastAsia="ja-JP"/>
        </w:rPr>
        <w:t xml:space="preserve">. </w:t>
      </w:r>
      <w:r w:rsidRPr="00464E71">
        <w:rPr>
          <w:iCs/>
          <w:lang w:eastAsia="ja-JP"/>
        </w:rPr>
        <w:t>World J Orthop.</w:t>
      </w:r>
      <w:r w:rsidRPr="009706A2">
        <w:rPr>
          <w:i/>
          <w:iCs/>
          <w:lang w:eastAsia="ja-JP"/>
        </w:rPr>
        <w:t xml:space="preserve"> </w:t>
      </w:r>
      <w:r w:rsidRPr="009706A2">
        <w:rPr>
          <w:lang w:eastAsia="ja-JP"/>
        </w:rPr>
        <w:t>2018</w:t>
      </w:r>
      <w:r>
        <w:rPr>
          <w:lang w:eastAsia="ja-JP"/>
        </w:rPr>
        <w:t>;9:</w:t>
      </w:r>
      <w:r w:rsidR="009021AE">
        <w:rPr>
          <w:lang w:eastAsia="ja-JP"/>
        </w:rPr>
        <w:t>112-</w:t>
      </w:r>
      <w:r w:rsidRPr="009706A2">
        <w:rPr>
          <w:lang w:eastAsia="ja-JP"/>
        </w:rPr>
        <w:t>19</w:t>
      </w:r>
      <w:r>
        <w:rPr>
          <w:lang w:eastAsia="ja-JP"/>
        </w:rPr>
        <w:t>.</w:t>
      </w:r>
    </w:p>
    <w:p w14:paraId="47C5C840" w14:textId="772103F6" w:rsidR="00E30FC6" w:rsidRPr="00FC4C7D" w:rsidRDefault="00E30FC6" w:rsidP="00E30FC6">
      <w:pPr>
        <w:spacing w:line="480" w:lineRule="auto"/>
        <w:jc w:val="both"/>
        <w:rPr>
          <w:lang w:eastAsia="ja-JP"/>
        </w:rPr>
      </w:pPr>
      <w:r>
        <w:t>8.</w:t>
      </w:r>
      <w:r>
        <w:tab/>
      </w:r>
      <w:r w:rsidRPr="00F44352">
        <w:t>Miller LE, Zimmermann AK, Herbert WG. Cl</w:t>
      </w:r>
      <w:r>
        <w:t xml:space="preserve">inical effectiveness and safety </w:t>
      </w:r>
      <w:r w:rsidRPr="00F44352">
        <w:t>of powered exoskeleton-assisted walking in patients with spinal cord injury: systematic review with meta-analysis. Med Devices (Auckl)</w:t>
      </w:r>
      <w:r>
        <w:t>. 2016;9:</w:t>
      </w:r>
      <w:r w:rsidR="009021AE">
        <w:t>455-</w:t>
      </w:r>
      <w:r>
        <w:t>66.</w:t>
      </w:r>
    </w:p>
    <w:p w14:paraId="75BD1A9C" w14:textId="082D76D8" w:rsidR="00E30FC6" w:rsidRDefault="00E30FC6" w:rsidP="00E30FC6">
      <w:pPr>
        <w:spacing w:line="480" w:lineRule="auto"/>
        <w:jc w:val="both"/>
        <w:rPr>
          <w:lang w:eastAsia="ja-JP"/>
        </w:rPr>
      </w:pPr>
      <w:r>
        <w:rPr>
          <w:lang w:eastAsia="ja-JP"/>
        </w:rPr>
        <w:t>9.</w:t>
      </w:r>
      <w:r>
        <w:rPr>
          <w:lang w:eastAsia="ja-JP"/>
        </w:rPr>
        <w:tab/>
        <w:t>Mekki M, Delgado AD, Fry A, Putrino D, Huang V.</w:t>
      </w:r>
      <w:r w:rsidRPr="00E30FC6">
        <w:rPr>
          <w:lang w:eastAsia="ja-JP"/>
        </w:rPr>
        <w:t xml:space="preserve"> </w:t>
      </w:r>
      <w:r>
        <w:rPr>
          <w:lang w:eastAsia="ja-JP"/>
        </w:rPr>
        <w:t>Robotic rehabilitation and spinal cord injury: A narrative review. Neurotherapeutics. 2018</w:t>
      </w:r>
      <w:r w:rsidR="003D6191">
        <w:rPr>
          <w:lang w:eastAsia="ja-JP"/>
        </w:rPr>
        <w:t>;15</w:t>
      </w:r>
      <w:r w:rsidR="009021AE">
        <w:rPr>
          <w:lang w:eastAsia="ja-JP"/>
        </w:rPr>
        <w:t>:604-</w:t>
      </w:r>
      <w:r>
        <w:rPr>
          <w:lang w:eastAsia="ja-JP"/>
        </w:rPr>
        <w:t xml:space="preserve">17. </w:t>
      </w:r>
    </w:p>
    <w:p w14:paraId="52F401F1" w14:textId="3172C240" w:rsidR="00672E9F" w:rsidRDefault="00672E9F" w:rsidP="00672E9F">
      <w:pPr>
        <w:spacing w:line="480" w:lineRule="auto"/>
        <w:jc w:val="both"/>
        <w:rPr>
          <w:lang w:eastAsia="ja-JP"/>
        </w:rPr>
      </w:pPr>
      <w:r>
        <w:rPr>
          <w:lang w:eastAsia="ja-JP"/>
        </w:rPr>
        <w:t xml:space="preserve">10. </w:t>
      </w:r>
      <w:r>
        <w:rPr>
          <w:lang w:eastAsia="ja-JP"/>
        </w:rPr>
        <w:tab/>
      </w:r>
      <w:r w:rsidRPr="0056660C">
        <w:rPr>
          <w:lang w:eastAsia="ja-JP"/>
        </w:rPr>
        <w:t>Bach Baunsgaard C, Vig Nissen U, Katrin Brust A, Frotzler A, Ribeill C, Kalke YB,</w:t>
      </w:r>
      <w:r>
        <w:rPr>
          <w:lang w:eastAsia="ja-JP"/>
        </w:rPr>
        <w:t xml:space="preserve"> </w:t>
      </w:r>
      <w:r w:rsidRPr="00672E9F">
        <w:rPr>
          <w:i/>
          <w:lang w:eastAsia="ja-JP"/>
        </w:rPr>
        <w:t>et al.</w:t>
      </w:r>
      <w:r>
        <w:rPr>
          <w:lang w:eastAsia="ja-JP"/>
        </w:rPr>
        <w:t xml:space="preserve"> </w:t>
      </w:r>
      <w:r w:rsidRPr="0056660C">
        <w:rPr>
          <w:lang w:eastAsia="ja-JP"/>
        </w:rPr>
        <w:t xml:space="preserve"> Gait training after spinal cord injury: safety, feasibility and gait function following 8 weeks of training with the exoskeletons from Ekso Bionics. Spinal Cord</w:t>
      </w:r>
      <w:r w:rsidR="00055CB9">
        <w:rPr>
          <w:lang w:eastAsia="ja-JP"/>
        </w:rPr>
        <w:t>.</w:t>
      </w:r>
      <w:r>
        <w:rPr>
          <w:lang w:eastAsia="ja-JP"/>
        </w:rPr>
        <w:t xml:space="preserve"> 2018;56:</w:t>
      </w:r>
      <w:r w:rsidR="009021AE">
        <w:rPr>
          <w:lang w:eastAsia="ja-JP"/>
        </w:rPr>
        <w:t>106-</w:t>
      </w:r>
      <w:r>
        <w:rPr>
          <w:lang w:eastAsia="ja-JP"/>
        </w:rPr>
        <w:t>16.</w:t>
      </w:r>
    </w:p>
    <w:p w14:paraId="10E53CE8" w14:textId="0FBC5544" w:rsidR="00672E9F" w:rsidRDefault="00672E9F" w:rsidP="00464E71">
      <w:pPr>
        <w:spacing w:line="480" w:lineRule="auto"/>
        <w:jc w:val="both"/>
        <w:rPr>
          <w:lang w:eastAsia="ja-JP"/>
        </w:rPr>
      </w:pPr>
      <w:r>
        <w:rPr>
          <w:lang w:eastAsia="ja-JP"/>
        </w:rPr>
        <w:t>11.</w:t>
      </w:r>
      <w:r w:rsidRPr="0056660C">
        <w:rPr>
          <w:lang w:eastAsia="ja-JP"/>
        </w:rPr>
        <w:t xml:space="preserve"> </w:t>
      </w:r>
      <w:r w:rsidR="00EA0688">
        <w:rPr>
          <w:lang w:eastAsia="ja-JP"/>
        </w:rPr>
        <w:tab/>
      </w:r>
      <w:r w:rsidRPr="0056660C">
        <w:rPr>
          <w:lang w:eastAsia="ja-JP"/>
        </w:rPr>
        <w:t>Gorgey AS, Wade R, Sumrell R, Villadelgado L, K</w:t>
      </w:r>
      <w:r>
        <w:rPr>
          <w:lang w:eastAsia="ja-JP"/>
        </w:rPr>
        <w:t>halil RE, Lavis T. Exoskeleton t</w:t>
      </w:r>
      <w:r w:rsidRPr="0056660C">
        <w:rPr>
          <w:lang w:eastAsia="ja-JP"/>
        </w:rPr>
        <w:t xml:space="preserve">raining </w:t>
      </w:r>
      <w:r>
        <w:rPr>
          <w:lang w:eastAsia="ja-JP"/>
        </w:rPr>
        <w:t>m</w:t>
      </w:r>
      <w:r w:rsidRPr="0056660C">
        <w:rPr>
          <w:lang w:eastAsia="ja-JP"/>
        </w:rPr>
        <w:t xml:space="preserve">ay </w:t>
      </w:r>
      <w:r>
        <w:rPr>
          <w:lang w:eastAsia="ja-JP"/>
        </w:rPr>
        <w:t>i</w:t>
      </w:r>
      <w:r w:rsidRPr="0056660C">
        <w:rPr>
          <w:lang w:eastAsia="ja-JP"/>
        </w:rPr>
        <w:t xml:space="preserve">mprove </w:t>
      </w:r>
      <w:r>
        <w:rPr>
          <w:lang w:eastAsia="ja-JP"/>
        </w:rPr>
        <w:t>l</w:t>
      </w:r>
      <w:r w:rsidRPr="0056660C">
        <w:rPr>
          <w:lang w:eastAsia="ja-JP"/>
        </w:rPr>
        <w:t xml:space="preserve">evel of </w:t>
      </w:r>
      <w:r w:rsidR="00EA0688">
        <w:rPr>
          <w:lang w:eastAsia="ja-JP"/>
        </w:rPr>
        <w:t>p</w:t>
      </w:r>
      <w:r w:rsidRPr="0056660C">
        <w:rPr>
          <w:lang w:eastAsia="ja-JP"/>
        </w:rPr>
        <w:t xml:space="preserve">hysical </w:t>
      </w:r>
      <w:r w:rsidR="00EA0688">
        <w:rPr>
          <w:lang w:eastAsia="ja-JP"/>
        </w:rPr>
        <w:t>activity after s</w:t>
      </w:r>
      <w:r w:rsidRPr="0056660C">
        <w:rPr>
          <w:lang w:eastAsia="ja-JP"/>
        </w:rPr>
        <w:t xml:space="preserve">pinal </w:t>
      </w:r>
      <w:r w:rsidR="00EA0688">
        <w:rPr>
          <w:lang w:eastAsia="ja-JP"/>
        </w:rPr>
        <w:t>c</w:t>
      </w:r>
      <w:r w:rsidRPr="0056660C">
        <w:rPr>
          <w:lang w:eastAsia="ja-JP"/>
        </w:rPr>
        <w:t xml:space="preserve">ord </w:t>
      </w:r>
      <w:r w:rsidR="00EA0688">
        <w:rPr>
          <w:lang w:eastAsia="ja-JP"/>
        </w:rPr>
        <w:t>injury: A case s</w:t>
      </w:r>
      <w:r w:rsidRPr="0056660C">
        <w:rPr>
          <w:lang w:eastAsia="ja-JP"/>
        </w:rPr>
        <w:t>eries. Top Spinal Cord Inj Rehabil</w:t>
      </w:r>
      <w:r w:rsidR="00EA0688">
        <w:rPr>
          <w:lang w:eastAsia="ja-JP"/>
        </w:rPr>
        <w:t>. 2017;</w:t>
      </w:r>
      <w:r w:rsidRPr="0056660C">
        <w:rPr>
          <w:lang w:eastAsia="ja-JP"/>
        </w:rPr>
        <w:t>23:</w:t>
      </w:r>
      <w:r w:rsidR="009021AE">
        <w:rPr>
          <w:lang w:eastAsia="ja-JP"/>
        </w:rPr>
        <w:t>245-</w:t>
      </w:r>
      <w:r w:rsidRPr="0056660C">
        <w:rPr>
          <w:lang w:eastAsia="ja-JP"/>
        </w:rPr>
        <w:t>55</w:t>
      </w:r>
      <w:r w:rsidR="00EA0688">
        <w:rPr>
          <w:lang w:eastAsia="ja-JP"/>
        </w:rPr>
        <w:t>.</w:t>
      </w:r>
    </w:p>
    <w:p w14:paraId="56863816" w14:textId="29A29E76" w:rsidR="00176BE2" w:rsidRDefault="00176BE2" w:rsidP="00176BE2">
      <w:pPr>
        <w:spacing w:line="480" w:lineRule="auto"/>
        <w:jc w:val="both"/>
        <w:rPr>
          <w:lang w:eastAsia="ja-JP"/>
        </w:rPr>
      </w:pPr>
      <w:r>
        <w:rPr>
          <w:lang w:eastAsia="ja-JP"/>
        </w:rPr>
        <w:t xml:space="preserve">12. </w:t>
      </w:r>
      <w:r>
        <w:rPr>
          <w:lang w:eastAsia="ja-JP"/>
        </w:rPr>
        <w:tab/>
        <w:t xml:space="preserve">Buchholz AC, Martin Ginis KA, Bray SR, Craven BC, Hicks AL, Hayes KC, </w:t>
      </w:r>
      <w:r w:rsidRPr="00464E71">
        <w:rPr>
          <w:i/>
          <w:lang w:eastAsia="ja-JP"/>
        </w:rPr>
        <w:t>et al.</w:t>
      </w:r>
      <w:r>
        <w:rPr>
          <w:lang w:eastAsia="ja-JP"/>
        </w:rPr>
        <w:t xml:space="preserve"> Greater daily leisure time physical activity is associated with lower chronic disease risk in adults with spinal cord injury. Appl Physiol Nutr Metab</w:t>
      </w:r>
      <w:r w:rsidR="00055CB9">
        <w:rPr>
          <w:lang w:eastAsia="ja-JP"/>
        </w:rPr>
        <w:t>.</w:t>
      </w:r>
      <w:r>
        <w:rPr>
          <w:lang w:eastAsia="ja-JP"/>
        </w:rPr>
        <w:t xml:space="preserve"> 2009;34:</w:t>
      </w:r>
      <w:r w:rsidR="009021AE">
        <w:rPr>
          <w:lang w:eastAsia="ja-JP"/>
        </w:rPr>
        <w:t>640-</w:t>
      </w:r>
      <w:r>
        <w:rPr>
          <w:lang w:eastAsia="ja-JP"/>
        </w:rPr>
        <w:t xml:space="preserve">47. </w:t>
      </w:r>
    </w:p>
    <w:p w14:paraId="4B2D7668" w14:textId="1A2F73DF" w:rsidR="00176BE2" w:rsidRDefault="00055CB9" w:rsidP="00055CB9">
      <w:pPr>
        <w:spacing w:line="480" w:lineRule="auto"/>
        <w:jc w:val="both"/>
        <w:rPr>
          <w:lang w:eastAsia="ja-JP"/>
        </w:rPr>
      </w:pPr>
      <w:r>
        <w:rPr>
          <w:lang w:eastAsia="ja-JP"/>
        </w:rPr>
        <w:t xml:space="preserve">13. </w:t>
      </w:r>
      <w:r>
        <w:rPr>
          <w:lang w:eastAsia="ja-JP"/>
        </w:rPr>
        <w:tab/>
      </w:r>
      <w:r w:rsidR="00176BE2">
        <w:rPr>
          <w:lang w:eastAsia="ja-JP"/>
        </w:rPr>
        <w:t>Gorgey AS, Dolbow DR, Dolbow JD, Khalil RK, Castillo C, Gater DR. Effects of spinal cord injury on body composition and metabolic profile - part I. J Spinal Cord Med</w:t>
      </w:r>
      <w:r>
        <w:rPr>
          <w:lang w:eastAsia="ja-JP"/>
        </w:rPr>
        <w:t>. 2014;</w:t>
      </w:r>
      <w:r w:rsidR="00176BE2">
        <w:rPr>
          <w:lang w:eastAsia="ja-JP"/>
        </w:rPr>
        <w:t xml:space="preserve">37:693-702 </w:t>
      </w:r>
    </w:p>
    <w:p w14:paraId="2CF5E072" w14:textId="6D0CA37B" w:rsidR="00E25DCB" w:rsidRPr="00FC4C7D" w:rsidRDefault="00816F8C" w:rsidP="00645D67">
      <w:pPr>
        <w:pStyle w:val="EndNoteBibliography"/>
        <w:spacing w:line="480" w:lineRule="auto"/>
        <w:jc w:val="both"/>
      </w:pPr>
      <w:r>
        <w:t>14</w:t>
      </w:r>
      <w:r w:rsidR="00E25DCB" w:rsidRPr="00FC4C7D">
        <w:t>.</w:t>
      </w:r>
      <w:r w:rsidR="00E25DCB" w:rsidRPr="00FC4C7D">
        <w:tab/>
        <w:t>Nam KY, Kim HJ, Kwon BS, Park J-W, Lee HJ, Yoo A. Robot-assisted gait training (Lokomat) improves walking function and activity in people with spinal cord injury: a systematic review. JNeuroEng Rehabil. 2017;14:24.</w:t>
      </w:r>
    </w:p>
    <w:p w14:paraId="5625CD17" w14:textId="32B010C0" w:rsidR="00E25DCB" w:rsidRPr="00FC4C7D" w:rsidRDefault="0041232B" w:rsidP="00645D67">
      <w:pPr>
        <w:pStyle w:val="EndNoteBibliography"/>
        <w:spacing w:line="480" w:lineRule="auto"/>
        <w:jc w:val="both"/>
      </w:pPr>
      <w:r>
        <w:t>15</w:t>
      </w:r>
      <w:r w:rsidR="00E25DCB" w:rsidRPr="00FC4C7D">
        <w:t>.</w:t>
      </w:r>
      <w:r w:rsidR="00E25DCB" w:rsidRPr="00FC4C7D">
        <w:tab/>
        <w:t>Stoner L, Credeur D, Dolbow DR, Gater DR. Vascular health toolbox for spinal cord injury: Recommendations for clinical practice. Atherosclerosis. 2015;243:373-82.</w:t>
      </w:r>
    </w:p>
    <w:p w14:paraId="3C181C85" w14:textId="0600BF61" w:rsidR="00E25DCB" w:rsidRPr="00FC4C7D" w:rsidRDefault="00215DD7" w:rsidP="00645D67">
      <w:pPr>
        <w:pStyle w:val="EndNoteBibliography"/>
        <w:spacing w:line="480" w:lineRule="auto"/>
        <w:jc w:val="both"/>
      </w:pPr>
      <w:r>
        <w:t>16</w:t>
      </w:r>
      <w:r w:rsidR="00E25DCB" w:rsidRPr="00FC4C7D">
        <w:t>.</w:t>
      </w:r>
      <w:r w:rsidR="00E25DCB" w:rsidRPr="00FC4C7D">
        <w:tab/>
        <w:t xml:space="preserve">Young Y, Abdolhosseini P, Brown F, Faulkner J, Lambrick D, Williams MA, </w:t>
      </w:r>
      <w:r w:rsidR="00E25DCB" w:rsidRPr="00464E71">
        <w:rPr>
          <w:i/>
        </w:rPr>
        <w:t>et al</w:t>
      </w:r>
      <w:r w:rsidR="00E25DCB" w:rsidRPr="00FC4C7D">
        <w:t>. Reliability of oscillometric central blood pressure and wave reflection readings: effects of posture and fasting. JHypertens 2015;33:1588-93.</w:t>
      </w:r>
    </w:p>
    <w:p w14:paraId="6EEE6687" w14:textId="48BD1F16" w:rsidR="00E25DCB" w:rsidRPr="00FC4C7D" w:rsidRDefault="00215DD7" w:rsidP="00645D67">
      <w:pPr>
        <w:pStyle w:val="EndNoteBibliography"/>
        <w:spacing w:line="480" w:lineRule="auto"/>
        <w:jc w:val="both"/>
      </w:pPr>
      <w:r>
        <w:t>17</w:t>
      </w:r>
      <w:r w:rsidR="00E25DCB" w:rsidRPr="00FC4C7D">
        <w:t>.</w:t>
      </w:r>
      <w:r w:rsidR="00E25DCB" w:rsidRPr="00FC4C7D">
        <w:tab/>
        <w:t>Vlachopoulos C, Aznaouridis K, Stefanadis C. Prediction of Cardiovascular Events and All-Cause Mortality With Arterial Stiffness. J Am Coll Cardiol. 2010;55:1318-27.</w:t>
      </w:r>
    </w:p>
    <w:p w14:paraId="48618C8A" w14:textId="1A5E63BD" w:rsidR="00E25DCB" w:rsidRPr="00FC4C7D" w:rsidRDefault="00215DD7" w:rsidP="00645D67">
      <w:pPr>
        <w:pStyle w:val="EndNoteBibliography"/>
        <w:spacing w:line="480" w:lineRule="auto"/>
        <w:jc w:val="both"/>
      </w:pPr>
      <w:r>
        <w:t>18</w:t>
      </w:r>
      <w:r w:rsidR="00E25DCB" w:rsidRPr="00FC4C7D">
        <w:t>.</w:t>
      </w:r>
      <w:r w:rsidR="00E25DCB" w:rsidRPr="00FC4C7D">
        <w:tab/>
        <w:t xml:space="preserve">Weber T, O’Rourke MF, Lassnig E, Porodko M, Ammer M, Rammer M, </w:t>
      </w:r>
      <w:r w:rsidR="00E25DCB" w:rsidRPr="00464E71">
        <w:rPr>
          <w:i/>
        </w:rPr>
        <w:t>et al</w:t>
      </w:r>
      <w:r w:rsidR="00E25DCB" w:rsidRPr="00FC4C7D">
        <w:t>. Pulse waveform characteristics predict cardiovascular events and mortality in patients undergoing coronary angiography. J Hypertens. 2010;28:797-805.</w:t>
      </w:r>
    </w:p>
    <w:p w14:paraId="76A66E58" w14:textId="32250DD9" w:rsidR="00E25DCB" w:rsidRPr="00FC4C7D" w:rsidRDefault="00215DD7" w:rsidP="00645D67">
      <w:pPr>
        <w:pStyle w:val="EndNoteBibliography"/>
        <w:spacing w:line="480" w:lineRule="auto"/>
        <w:jc w:val="both"/>
      </w:pPr>
      <w:r>
        <w:t>19</w:t>
      </w:r>
      <w:r w:rsidR="00E25DCB" w:rsidRPr="00FC4C7D">
        <w:t>.</w:t>
      </w:r>
      <w:r w:rsidR="00E25DCB" w:rsidRPr="00FC4C7D">
        <w:tab/>
        <w:t>Lowe A, Harrison W, El-Aklouk E, Ruygrok P, Al-Jumaily AM. Noninvasive model-based estimation of aortic pulse pressure using suprasystolic brachial pressure waveforms. J Biomech. 2009;42:2111-5.</w:t>
      </w:r>
    </w:p>
    <w:p w14:paraId="379B69F3" w14:textId="5290FC8C" w:rsidR="00E25DCB" w:rsidRPr="00FC4C7D" w:rsidRDefault="00215DD7" w:rsidP="00645D67">
      <w:pPr>
        <w:pStyle w:val="EndNoteBibliography"/>
        <w:spacing w:line="480" w:lineRule="auto"/>
        <w:jc w:val="both"/>
      </w:pPr>
      <w:r>
        <w:t>20</w:t>
      </w:r>
      <w:r w:rsidR="00E25DCB" w:rsidRPr="00FC4C7D">
        <w:t>.</w:t>
      </w:r>
      <w:r w:rsidR="00E25DCB" w:rsidRPr="00FC4C7D">
        <w:tab/>
        <w:t xml:space="preserve">Hwang MH, Yoo JK, Kim HK, Hwang CL, Mackay K, Hemstreet O, </w:t>
      </w:r>
      <w:r w:rsidR="00E25DCB" w:rsidRPr="009021AE">
        <w:rPr>
          <w:i/>
        </w:rPr>
        <w:t xml:space="preserve">et al. </w:t>
      </w:r>
      <w:r w:rsidR="00E25DCB" w:rsidRPr="00FC4C7D">
        <w:t>Validity and reliability of aortic pulse wave velocity and augmentation index determined by the new cuff-based SphygmoCor Xcel. J Hum Hypertension. 2014;28:475-81.</w:t>
      </w:r>
    </w:p>
    <w:p w14:paraId="09236F5E" w14:textId="62B2D4C8" w:rsidR="00E25DCB" w:rsidRPr="00FC4C7D" w:rsidRDefault="00215DD7" w:rsidP="00645D67">
      <w:pPr>
        <w:pStyle w:val="EndNoteBibliography"/>
        <w:spacing w:line="480" w:lineRule="auto"/>
        <w:jc w:val="both"/>
      </w:pPr>
      <w:r>
        <w:t>21</w:t>
      </w:r>
      <w:r w:rsidR="00E25DCB" w:rsidRPr="00FC4C7D">
        <w:t>.</w:t>
      </w:r>
      <w:r w:rsidR="00E25DCB" w:rsidRPr="00FC4C7D">
        <w:tab/>
        <w:t>Lin AC LA, Sidhu K, Harrison W, Ruygrok P, Stewart R. Evaluation of a novel sphygmomanometer, which estimates central aortic blood pressure from analysis of brachial artery suprasystolic pressure waves. J Hypertens. 2012 30:1743-50.</w:t>
      </w:r>
    </w:p>
    <w:p w14:paraId="40D993E7" w14:textId="6F588D37" w:rsidR="00E25DCB" w:rsidRDefault="00215DD7" w:rsidP="00645D67">
      <w:pPr>
        <w:pStyle w:val="EndNoteBibliography"/>
        <w:spacing w:line="480" w:lineRule="auto"/>
        <w:jc w:val="both"/>
      </w:pPr>
      <w:r>
        <w:t>22</w:t>
      </w:r>
      <w:r w:rsidR="00E25DCB" w:rsidRPr="00FC4C7D">
        <w:t>.</w:t>
      </w:r>
      <w:r w:rsidR="00E25DCB" w:rsidRPr="00FC4C7D">
        <w:tab/>
        <w:t>Butlin M QA, Avolio AP. Estimation of central aortic pressure waveform features derived from the brachial cuff volume displacement waveform. Conf Proc IEEE Eng Med Biol Soc. 2012;:2591-4.</w:t>
      </w:r>
    </w:p>
    <w:p w14:paraId="7C4909A3" w14:textId="2F40573E" w:rsidR="004C108E" w:rsidRDefault="004C108E" w:rsidP="00645D67">
      <w:pPr>
        <w:spacing w:line="480" w:lineRule="auto"/>
        <w:jc w:val="both"/>
        <w:rPr>
          <w:lang w:eastAsia="ja-JP"/>
        </w:rPr>
      </w:pPr>
      <w:r>
        <w:rPr>
          <w:lang w:eastAsia="ja-JP"/>
        </w:rPr>
        <w:t xml:space="preserve">23. </w:t>
      </w:r>
      <w:r w:rsidR="00645D67">
        <w:rPr>
          <w:lang w:eastAsia="ja-JP"/>
        </w:rPr>
        <w:tab/>
      </w:r>
      <w:r>
        <w:rPr>
          <w:lang w:eastAsia="ja-JP"/>
        </w:rPr>
        <w:t xml:space="preserve">Katzelnick CG, Weir JP, Chiaravalloti ND, Wylie GR, Dyson-Hudson TA, Bauman WA, Wecht JM. Impact of </w:t>
      </w:r>
      <w:r w:rsidR="00645D67">
        <w:rPr>
          <w:lang w:eastAsia="ja-JP"/>
        </w:rPr>
        <w:t>b</w:t>
      </w:r>
      <w:r>
        <w:rPr>
          <w:lang w:eastAsia="ja-JP"/>
        </w:rPr>
        <w:t xml:space="preserve">lood </w:t>
      </w:r>
      <w:r w:rsidR="00645D67">
        <w:rPr>
          <w:lang w:eastAsia="ja-JP"/>
        </w:rPr>
        <w:t>p</w:t>
      </w:r>
      <w:r>
        <w:rPr>
          <w:lang w:eastAsia="ja-JP"/>
        </w:rPr>
        <w:t xml:space="preserve">ressure, </w:t>
      </w:r>
      <w:r w:rsidR="00645D67">
        <w:rPr>
          <w:lang w:eastAsia="ja-JP"/>
        </w:rPr>
        <w:t>l</w:t>
      </w:r>
      <w:r>
        <w:rPr>
          <w:lang w:eastAsia="ja-JP"/>
        </w:rPr>
        <w:t xml:space="preserve">esion </w:t>
      </w:r>
      <w:r w:rsidR="00645D67">
        <w:rPr>
          <w:lang w:eastAsia="ja-JP"/>
        </w:rPr>
        <w:t>l</w:t>
      </w:r>
      <w:r>
        <w:rPr>
          <w:lang w:eastAsia="ja-JP"/>
        </w:rPr>
        <w:t xml:space="preserve">evel, and </w:t>
      </w:r>
      <w:r w:rsidR="00645D67">
        <w:rPr>
          <w:lang w:eastAsia="ja-JP"/>
        </w:rPr>
        <w:t>p</w:t>
      </w:r>
      <w:r>
        <w:rPr>
          <w:lang w:eastAsia="ja-JP"/>
        </w:rPr>
        <w:t xml:space="preserve">hysical </w:t>
      </w:r>
      <w:r w:rsidR="00645D67">
        <w:rPr>
          <w:lang w:eastAsia="ja-JP"/>
        </w:rPr>
        <w:t>a</w:t>
      </w:r>
      <w:r>
        <w:rPr>
          <w:lang w:eastAsia="ja-JP"/>
        </w:rPr>
        <w:t xml:space="preserve">ctivity on </w:t>
      </w:r>
      <w:r w:rsidR="00645D67">
        <w:rPr>
          <w:lang w:eastAsia="ja-JP"/>
        </w:rPr>
        <w:t>a</w:t>
      </w:r>
      <w:r>
        <w:rPr>
          <w:lang w:eastAsia="ja-JP"/>
        </w:rPr>
        <w:t xml:space="preserve">ortic </w:t>
      </w:r>
      <w:r w:rsidR="00645D67">
        <w:rPr>
          <w:lang w:eastAsia="ja-JP"/>
        </w:rPr>
        <w:t>a</w:t>
      </w:r>
      <w:r>
        <w:rPr>
          <w:lang w:eastAsia="ja-JP"/>
        </w:rPr>
        <w:t xml:space="preserve">ugmentation </w:t>
      </w:r>
      <w:r w:rsidR="00645D67">
        <w:rPr>
          <w:lang w:eastAsia="ja-JP"/>
        </w:rPr>
        <w:t>index in p</w:t>
      </w:r>
      <w:r>
        <w:rPr>
          <w:lang w:eastAsia="ja-JP"/>
        </w:rPr>
        <w:t xml:space="preserve">ersons with </w:t>
      </w:r>
      <w:r w:rsidR="00645D67">
        <w:rPr>
          <w:lang w:eastAsia="ja-JP"/>
        </w:rPr>
        <w:t>s</w:t>
      </w:r>
      <w:r>
        <w:rPr>
          <w:lang w:eastAsia="ja-JP"/>
        </w:rPr>
        <w:t xml:space="preserve">pinal </w:t>
      </w:r>
      <w:r w:rsidR="00645D67">
        <w:rPr>
          <w:lang w:eastAsia="ja-JP"/>
        </w:rPr>
        <w:t>c</w:t>
      </w:r>
      <w:r>
        <w:rPr>
          <w:lang w:eastAsia="ja-JP"/>
        </w:rPr>
        <w:t>ord</w:t>
      </w:r>
      <w:r w:rsidR="00645D67">
        <w:rPr>
          <w:lang w:eastAsia="ja-JP"/>
        </w:rPr>
        <w:t xml:space="preserve"> i</w:t>
      </w:r>
      <w:r>
        <w:rPr>
          <w:lang w:eastAsia="ja-JP"/>
        </w:rPr>
        <w:t>njury. J Neurotrauma. 2017</w:t>
      </w:r>
      <w:r w:rsidR="003D6191">
        <w:rPr>
          <w:lang w:eastAsia="ja-JP"/>
        </w:rPr>
        <w:t>;34</w:t>
      </w:r>
      <w:r>
        <w:rPr>
          <w:lang w:eastAsia="ja-JP"/>
        </w:rPr>
        <w:t xml:space="preserve">:3407-3415. </w:t>
      </w:r>
    </w:p>
    <w:p w14:paraId="53457B40" w14:textId="144F497C" w:rsidR="00E25DCB" w:rsidRDefault="0033464B" w:rsidP="00645D67">
      <w:pPr>
        <w:pStyle w:val="EndNoteBibliography"/>
        <w:spacing w:line="480" w:lineRule="auto"/>
        <w:jc w:val="both"/>
      </w:pPr>
      <w:r>
        <w:t>24</w:t>
      </w:r>
      <w:r w:rsidR="00E25DCB" w:rsidRPr="00FC4C7D">
        <w:t>.</w:t>
      </w:r>
      <w:r w:rsidR="00E25DCB" w:rsidRPr="00FC4C7D">
        <w:tab/>
        <w:t>Stoner L, Lambrick DM, Faulkner J, Young J. Guidelines for the use of pulse wave analysis in adults and children. J Atheroscler Thromb. 2013;20:404-6.</w:t>
      </w:r>
    </w:p>
    <w:p w14:paraId="1026BFF1" w14:textId="41675123" w:rsidR="0033464B" w:rsidRPr="00F74ABD" w:rsidRDefault="0033464B" w:rsidP="0033464B">
      <w:pPr>
        <w:spacing w:line="480" w:lineRule="auto"/>
        <w:jc w:val="both"/>
        <w:rPr>
          <w:lang w:eastAsia="ja-JP"/>
        </w:rPr>
      </w:pPr>
      <w:r>
        <w:rPr>
          <w:color w:val="000000"/>
          <w:lang w:eastAsia="ja-JP"/>
        </w:rPr>
        <w:t xml:space="preserve">25. </w:t>
      </w:r>
      <w:r>
        <w:rPr>
          <w:color w:val="000000"/>
          <w:lang w:eastAsia="ja-JP"/>
        </w:rPr>
        <w:tab/>
      </w:r>
      <w:r w:rsidRPr="0056660C">
        <w:rPr>
          <w:color w:val="000000"/>
          <w:lang w:eastAsia="ja-JP"/>
        </w:rPr>
        <w:t>Stoner L, Credeur</w:t>
      </w:r>
      <w:r>
        <w:rPr>
          <w:color w:val="000000"/>
          <w:lang w:eastAsia="ja-JP"/>
        </w:rPr>
        <w:t xml:space="preserve"> D</w:t>
      </w:r>
      <w:r w:rsidRPr="0056660C">
        <w:rPr>
          <w:color w:val="000000"/>
          <w:lang w:eastAsia="ja-JP"/>
        </w:rPr>
        <w:t>, Dolbow DR, Gater DR. Vascular health toolbox for spinal cord injury: Recommendations for c</w:t>
      </w:r>
      <w:r w:rsidRPr="00FF3C8A">
        <w:rPr>
          <w:lang w:eastAsia="ja-JP"/>
        </w:rPr>
        <w:t>linical practice. Atherosclerosis. 2015;243:</w:t>
      </w:r>
      <w:r w:rsidR="003D6191" w:rsidRPr="00FF3C8A">
        <w:rPr>
          <w:lang w:eastAsia="ja-JP"/>
        </w:rPr>
        <w:t>e</w:t>
      </w:r>
      <w:r w:rsidRPr="00FF3C8A">
        <w:rPr>
          <w:lang w:eastAsia="ja-JP"/>
        </w:rPr>
        <w:t>373</w:t>
      </w:r>
      <w:r w:rsidR="009021AE" w:rsidRPr="00FF3C8A">
        <w:rPr>
          <w:lang w:eastAsia="ja-JP"/>
        </w:rPr>
        <w:t>-</w:t>
      </w:r>
      <w:r w:rsidRPr="00FF3C8A">
        <w:rPr>
          <w:lang w:eastAsia="ja-JP"/>
        </w:rPr>
        <w:t>e382</w:t>
      </w:r>
    </w:p>
    <w:p w14:paraId="3A4E3909" w14:textId="0EBD638D" w:rsidR="00E25DCB" w:rsidRPr="00FC4C7D" w:rsidRDefault="00BB4489" w:rsidP="00645D67">
      <w:pPr>
        <w:pStyle w:val="EndNoteBibliography"/>
        <w:spacing w:line="480" w:lineRule="auto"/>
        <w:jc w:val="both"/>
      </w:pPr>
      <w:r>
        <w:t>26</w:t>
      </w:r>
      <w:r w:rsidR="00E25DCB" w:rsidRPr="00FC4C7D">
        <w:t>.</w:t>
      </w:r>
      <w:r w:rsidR="00E25DCB" w:rsidRPr="00FC4C7D">
        <w:tab/>
        <w:t>Cohen J. A power primer. Psychol Bull. 1992;112:155-9.</w:t>
      </w:r>
    </w:p>
    <w:p w14:paraId="069544D8" w14:textId="19F0607D" w:rsidR="00E25DCB" w:rsidRPr="00FC4C7D" w:rsidRDefault="009E1659" w:rsidP="00645D67">
      <w:pPr>
        <w:pStyle w:val="EndNoteBibliography"/>
        <w:spacing w:line="480" w:lineRule="auto"/>
        <w:jc w:val="both"/>
        <w:rPr>
          <w:lang w:val="fr-FR"/>
        </w:rPr>
      </w:pPr>
      <w:r>
        <w:t>27</w:t>
      </w:r>
      <w:r w:rsidR="00E25DCB" w:rsidRPr="00FC4C7D">
        <w:t>.</w:t>
      </w:r>
      <w:r w:rsidR="00E25DCB" w:rsidRPr="00FC4C7D">
        <w:tab/>
        <w:t xml:space="preserve">Ettehad D, Emdin CA, Kiran A, Anderson SG, Callender T, Emberson J, </w:t>
      </w:r>
      <w:r w:rsidR="00E25DCB" w:rsidRPr="004C3115">
        <w:rPr>
          <w:i/>
        </w:rPr>
        <w:t>et al</w:t>
      </w:r>
      <w:r w:rsidR="00E25DCB" w:rsidRPr="00FC4C7D">
        <w:t xml:space="preserve">. Blood pressure lowering for prevention of cardiovascular disease and death: a systematic review and meta-analysis. </w:t>
      </w:r>
      <w:r w:rsidR="00E25DCB" w:rsidRPr="00FC4C7D">
        <w:rPr>
          <w:lang w:val="fr-FR"/>
        </w:rPr>
        <w:t>The Lancet. 2016;387:957-67.</w:t>
      </w:r>
    </w:p>
    <w:p w14:paraId="67DC52C1" w14:textId="2F6EA54F" w:rsidR="00E25DCB" w:rsidRPr="00FC4C7D" w:rsidRDefault="009E1659" w:rsidP="00645D67">
      <w:pPr>
        <w:pStyle w:val="EndNoteBibliography"/>
        <w:spacing w:line="480" w:lineRule="auto"/>
        <w:jc w:val="both"/>
      </w:pPr>
      <w:r>
        <w:rPr>
          <w:lang w:val="fr-FR"/>
        </w:rPr>
        <w:t>28</w:t>
      </w:r>
      <w:r w:rsidR="00E25DCB" w:rsidRPr="00FC4C7D">
        <w:rPr>
          <w:lang w:val="fr-FR"/>
        </w:rPr>
        <w:t>.</w:t>
      </w:r>
      <w:r w:rsidR="00E25DCB" w:rsidRPr="00FC4C7D">
        <w:rPr>
          <w:lang w:val="fr-FR"/>
        </w:rPr>
        <w:tab/>
        <w:t xml:space="preserve">Benjamin EJ, Blaha MJ, Chiuve SE, Cushman M, Das SR, Deo R, </w:t>
      </w:r>
      <w:r w:rsidR="00E25DCB" w:rsidRPr="004C3115">
        <w:rPr>
          <w:i/>
          <w:lang w:val="fr-FR"/>
        </w:rPr>
        <w:t>et al</w:t>
      </w:r>
      <w:r w:rsidR="00E25DCB" w:rsidRPr="00FC4C7D">
        <w:rPr>
          <w:lang w:val="fr-FR"/>
        </w:rPr>
        <w:t xml:space="preserve">. </w:t>
      </w:r>
      <w:r w:rsidR="00E25DCB" w:rsidRPr="00FC4C7D">
        <w:t xml:space="preserve">Heart </w:t>
      </w:r>
      <w:r w:rsidR="003D6191">
        <w:t>d</w:t>
      </w:r>
      <w:r w:rsidR="00E25DCB" w:rsidRPr="00FC4C7D">
        <w:t xml:space="preserve">isease and </w:t>
      </w:r>
      <w:r w:rsidR="003D6191">
        <w:t>s</w:t>
      </w:r>
      <w:r w:rsidR="00E25DCB" w:rsidRPr="00FC4C7D">
        <w:t xml:space="preserve">troke </w:t>
      </w:r>
      <w:r w:rsidR="003D6191">
        <w:t>s</w:t>
      </w:r>
      <w:r w:rsidR="00E25DCB" w:rsidRPr="00FC4C7D">
        <w:t>tatistics</w:t>
      </w:r>
      <w:r w:rsidR="003D6191">
        <w:t xml:space="preserve"> -</w:t>
      </w:r>
      <w:r w:rsidR="00E25DCB" w:rsidRPr="00FC4C7D">
        <w:t xml:space="preserve">2017 </w:t>
      </w:r>
      <w:r w:rsidR="003D6191">
        <w:t>u</w:t>
      </w:r>
      <w:r w:rsidR="00E25DCB" w:rsidRPr="00FC4C7D">
        <w:t xml:space="preserve">pdate: A </w:t>
      </w:r>
      <w:r w:rsidR="003D6191">
        <w:t>r</w:t>
      </w:r>
      <w:r w:rsidR="00E25DCB" w:rsidRPr="00FC4C7D">
        <w:t xml:space="preserve">eport </w:t>
      </w:r>
      <w:r w:rsidR="003D6191">
        <w:t>f</w:t>
      </w:r>
      <w:r w:rsidR="00E25DCB" w:rsidRPr="00FC4C7D">
        <w:t>rom the American Heart Association. Circulation. 2017;135:e146-e603.</w:t>
      </w:r>
    </w:p>
    <w:p w14:paraId="12B18C52" w14:textId="22AE220D" w:rsidR="00E25DCB" w:rsidRPr="00FC4C7D" w:rsidRDefault="00E25DCB" w:rsidP="00645D67">
      <w:pPr>
        <w:pStyle w:val="EndNoteBibliography"/>
        <w:spacing w:line="480" w:lineRule="auto"/>
        <w:jc w:val="both"/>
      </w:pPr>
      <w:r w:rsidRPr="00FC4C7D">
        <w:t>2</w:t>
      </w:r>
      <w:r w:rsidR="009E1659">
        <w:t>9</w:t>
      </w:r>
      <w:r w:rsidRPr="00FC4C7D">
        <w:t>.</w:t>
      </w:r>
      <w:r w:rsidRPr="00FC4C7D">
        <w:tab/>
        <w:t xml:space="preserve">Perry HM, Miller JP, Baty JD, Carmody SE, </w:t>
      </w:r>
      <w:r w:rsidR="003D6191">
        <w:t xml:space="preserve">Sambhi </w:t>
      </w:r>
      <w:r w:rsidRPr="00FC4C7D">
        <w:t>MP.. Pretreatment blood pressure as a predictor of 21-year mortality. Am J Hypertens. 2000;13:724-33.</w:t>
      </w:r>
    </w:p>
    <w:p w14:paraId="18EEB0E0" w14:textId="286F68AC" w:rsidR="00E25DCB" w:rsidRPr="00FC4C7D" w:rsidRDefault="002A0C7F" w:rsidP="00645D67">
      <w:pPr>
        <w:pStyle w:val="EndNoteBibliography"/>
        <w:spacing w:line="480" w:lineRule="auto"/>
        <w:jc w:val="both"/>
      </w:pPr>
      <w:r>
        <w:t>30</w:t>
      </w:r>
      <w:r w:rsidR="00E25DCB" w:rsidRPr="00FC4C7D">
        <w:t>.</w:t>
      </w:r>
      <w:r w:rsidR="00E25DCB" w:rsidRPr="00FC4C7D">
        <w:tab/>
        <w:t xml:space="preserve">Stoner L, Sabatier M, VanhHiel L, Groves D, Ripley D, Palardy G, </w:t>
      </w:r>
      <w:r w:rsidR="00E25DCB" w:rsidRPr="003D6191">
        <w:rPr>
          <w:i/>
        </w:rPr>
        <w:t>et al</w:t>
      </w:r>
      <w:r w:rsidR="00E25DCB" w:rsidRPr="00FC4C7D">
        <w:t>. Upper vs Lower Extremity Arterial Function After Spinal Cord Injury. J Spinal Cord Med. 2006;29:138-46.</w:t>
      </w:r>
    </w:p>
    <w:p w14:paraId="319C690C" w14:textId="79C4AD71" w:rsidR="00E25DCB" w:rsidRPr="00FC4C7D" w:rsidRDefault="002A0C7F" w:rsidP="00645D67">
      <w:pPr>
        <w:pStyle w:val="EndNoteBibliography"/>
        <w:spacing w:line="480" w:lineRule="auto"/>
        <w:jc w:val="both"/>
      </w:pPr>
      <w:r>
        <w:t>31</w:t>
      </w:r>
      <w:r w:rsidR="00E25DCB" w:rsidRPr="00FC4C7D">
        <w:t>.</w:t>
      </w:r>
      <w:r w:rsidR="00E25DCB" w:rsidRPr="00FC4C7D">
        <w:tab/>
        <w:t>Stoner L, Sabatier MJ, Mahoney ET, Dudley GA, McCully KK. Electrical stimulation-evoked resistance exercise therapy improves arterial health after chronic spinal cord injury. Spinal Cord. 2007;45:49-56.</w:t>
      </w:r>
    </w:p>
    <w:p w14:paraId="313592C1" w14:textId="48029DE1" w:rsidR="00E25DCB" w:rsidRPr="00FC4C7D" w:rsidRDefault="00080266" w:rsidP="00645D67">
      <w:pPr>
        <w:pStyle w:val="EndNoteBibliography"/>
        <w:spacing w:line="480" w:lineRule="auto"/>
        <w:jc w:val="both"/>
      </w:pPr>
      <w:r>
        <w:t>32</w:t>
      </w:r>
      <w:r w:rsidR="00E25DCB" w:rsidRPr="00FC4C7D">
        <w:t>.</w:t>
      </w:r>
      <w:r w:rsidR="00E25DCB" w:rsidRPr="00FC4C7D">
        <w:tab/>
        <w:t>American College of Sports Medicine. ACSM’s Guidelines for Exercise Testing and Prescription. 10th ed. L. Pescatello, R. Arena D, D. Riebe, Thompson P, editors. Philadelphia: Lippincott Williams &amp; Wilkins; 2017.</w:t>
      </w:r>
    </w:p>
    <w:p w14:paraId="1B682A0A" w14:textId="2D9E27E0" w:rsidR="00B522B5" w:rsidRDefault="00C65764" w:rsidP="00645D67">
      <w:pPr>
        <w:autoSpaceDE w:val="0"/>
        <w:autoSpaceDN w:val="0"/>
        <w:adjustRightInd w:val="0"/>
        <w:spacing w:line="480" w:lineRule="auto"/>
        <w:jc w:val="both"/>
        <w:rPr>
          <w:lang w:eastAsia="ja-JP"/>
        </w:rPr>
      </w:pPr>
      <w:r w:rsidRPr="00FC4C7D">
        <w:rPr>
          <w:b/>
          <w:lang w:eastAsia="ja-JP"/>
        </w:rPr>
        <w:fldChar w:fldCharType="end"/>
      </w:r>
      <w:r w:rsidR="00B522B5">
        <w:rPr>
          <w:lang w:eastAsia="ja-JP"/>
        </w:rPr>
        <w:t xml:space="preserve">33. </w:t>
      </w:r>
      <w:r w:rsidR="00B522B5">
        <w:rPr>
          <w:lang w:eastAsia="ja-JP"/>
        </w:rPr>
        <w:tab/>
      </w:r>
      <w:r w:rsidR="00B522B5" w:rsidRPr="00F74ABD">
        <w:rPr>
          <w:lang w:eastAsia="ja-JP"/>
        </w:rPr>
        <w:t xml:space="preserve">Martin Ginis KA, van der Scheer JW, Latimer-Cheung AE, Barrow A, Bourne C, Carruthers P, </w:t>
      </w:r>
      <w:r w:rsidR="00B522B5" w:rsidRPr="004015EB">
        <w:rPr>
          <w:i/>
          <w:lang w:eastAsia="ja-JP"/>
        </w:rPr>
        <w:t>et al.</w:t>
      </w:r>
      <w:r w:rsidR="00B522B5" w:rsidRPr="00F74ABD">
        <w:rPr>
          <w:lang w:eastAsia="ja-JP"/>
        </w:rPr>
        <w:t xml:space="preserve"> Evidence-based scientific exercise guidelines for adults with spinal cord injury: an update and a new guideline. Spinal Cord</w:t>
      </w:r>
      <w:r w:rsidR="00B522B5">
        <w:rPr>
          <w:lang w:eastAsia="ja-JP"/>
        </w:rPr>
        <w:t>.</w:t>
      </w:r>
      <w:r w:rsidR="00B522B5" w:rsidRPr="00F74ABD">
        <w:rPr>
          <w:lang w:eastAsia="ja-JP"/>
        </w:rPr>
        <w:t xml:space="preserve"> 2018;</w:t>
      </w:r>
      <w:r w:rsidR="009021AE">
        <w:rPr>
          <w:lang w:eastAsia="ja-JP"/>
        </w:rPr>
        <w:t>56: 308-</w:t>
      </w:r>
      <w:r w:rsidR="00B522B5">
        <w:rPr>
          <w:lang w:eastAsia="ja-JP"/>
        </w:rPr>
        <w:t>21.</w:t>
      </w:r>
    </w:p>
    <w:p w14:paraId="1C636695" w14:textId="3859C0F4" w:rsidR="00C36E57" w:rsidRPr="00FC4C7D" w:rsidRDefault="00B522B5" w:rsidP="00645D67">
      <w:pPr>
        <w:autoSpaceDE w:val="0"/>
        <w:autoSpaceDN w:val="0"/>
        <w:adjustRightInd w:val="0"/>
        <w:spacing w:line="480" w:lineRule="auto"/>
        <w:jc w:val="both"/>
        <w:rPr>
          <w:color w:val="000000"/>
          <w:lang w:val="en-GB" w:eastAsia="ja-JP"/>
        </w:rPr>
      </w:pPr>
      <w:r>
        <w:rPr>
          <w:lang w:eastAsia="ja-JP"/>
        </w:rPr>
        <w:t>34</w:t>
      </w:r>
      <w:r w:rsidR="00C36E57" w:rsidRPr="00FC4C7D">
        <w:rPr>
          <w:lang w:eastAsia="ja-JP"/>
        </w:rPr>
        <w:t>.</w:t>
      </w:r>
      <w:r w:rsidR="00C36E57" w:rsidRPr="00FC4C7D">
        <w:rPr>
          <w:b/>
          <w:lang w:eastAsia="ja-JP"/>
        </w:rPr>
        <w:t xml:space="preserve"> </w:t>
      </w:r>
      <w:r w:rsidR="00787378" w:rsidRPr="00FC4C7D">
        <w:rPr>
          <w:b/>
          <w:lang w:eastAsia="ja-JP"/>
        </w:rPr>
        <w:tab/>
      </w:r>
      <w:r w:rsidR="00787378" w:rsidRPr="00FC4C7D">
        <w:rPr>
          <w:color w:val="000000"/>
          <w:lang w:val="en-GB" w:eastAsia="ja-JP"/>
        </w:rPr>
        <w:t xml:space="preserve">Cahill A, McGinley O, Bertrand C, Lennon O. </w:t>
      </w:r>
      <w:r w:rsidR="00C36E57" w:rsidRPr="00FC4C7D">
        <w:rPr>
          <w:color w:val="000000"/>
          <w:lang w:val="en-GB" w:eastAsia="ja-JP"/>
        </w:rPr>
        <w:t>Gym- based exoskeleton walking: A preliminary exploration of</w:t>
      </w:r>
      <w:r w:rsidR="00787378" w:rsidRPr="00FC4C7D">
        <w:rPr>
          <w:color w:val="000000"/>
          <w:lang w:val="en-GB" w:eastAsia="ja-JP"/>
        </w:rPr>
        <w:t xml:space="preserve"> </w:t>
      </w:r>
      <w:r w:rsidR="00C36E57" w:rsidRPr="00FC4C7D">
        <w:rPr>
          <w:color w:val="000000"/>
          <w:lang w:val="en-GB" w:eastAsia="ja-JP"/>
        </w:rPr>
        <w:t>non-ambulatory end- user perspectives</w:t>
      </w:r>
      <w:r w:rsidR="00787378" w:rsidRPr="00FC4C7D">
        <w:rPr>
          <w:color w:val="000000"/>
          <w:lang w:val="en-GB" w:eastAsia="ja-JP"/>
        </w:rPr>
        <w:t>. Disabil Health J. 2018:1-8.</w:t>
      </w:r>
    </w:p>
    <w:p w14:paraId="0EC54BAF" w14:textId="77777777" w:rsidR="00BC1AAC" w:rsidRDefault="00BC1AAC" w:rsidP="00BC1AAC">
      <w:pPr>
        <w:autoSpaceDE w:val="0"/>
        <w:autoSpaceDN w:val="0"/>
        <w:adjustRightInd w:val="0"/>
        <w:rPr>
          <w:rFonts w:ascii="Verdana" w:hAnsi="Verdana" w:cs="Verdana"/>
          <w:sz w:val="18"/>
          <w:szCs w:val="18"/>
          <w:lang w:eastAsia="ja-JP"/>
        </w:rPr>
      </w:pPr>
    </w:p>
    <w:p w14:paraId="53DBEEA9" w14:textId="77777777" w:rsidR="00DF305C" w:rsidRPr="004015EB" w:rsidRDefault="00DF305C" w:rsidP="00645D67">
      <w:pPr>
        <w:autoSpaceDE w:val="0"/>
        <w:autoSpaceDN w:val="0"/>
        <w:adjustRightInd w:val="0"/>
        <w:spacing w:line="480" w:lineRule="auto"/>
        <w:rPr>
          <w:lang w:eastAsia="ja-JP"/>
        </w:rPr>
      </w:pPr>
    </w:p>
    <w:p w14:paraId="61979800" w14:textId="46E1E082" w:rsidR="00EE4595" w:rsidRPr="00BD33C5" w:rsidRDefault="00EE4595" w:rsidP="004015EB">
      <w:pPr>
        <w:spacing w:line="480" w:lineRule="auto"/>
        <w:ind w:left="-284" w:right="-177"/>
        <w:rPr>
          <w:rFonts w:asciiTheme="minorHAnsi" w:hAnsiTheme="minorHAnsi" w:cstheme="minorHAnsi"/>
          <w:b/>
          <w:sz w:val="20"/>
          <w:szCs w:val="20"/>
          <w:lang w:val="en-GB"/>
        </w:rPr>
      </w:pPr>
      <w:r w:rsidRPr="00BD33C5">
        <w:rPr>
          <w:rFonts w:asciiTheme="minorHAnsi" w:hAnsiTheme="minorHAnsi" w:cstheme="minorHAnsi"/>
          <w:b/>
          <w:sz w:val="20"/>
          <w:szCs w:val="20"/>
          <w:lang w:val="en-GB"/>
        </w:rPr>
        <w:t>.</w:t>
      </w:r>
    </w:p>
    <w:p w14:paraId="7E3D105E" w14:textId="653FF321" w:rsidR="00006B59" w:rsidRPr="00FC4C7D" w:rsidRDefault="00EA0ED5" w:rsidP="006F12F8">
      <w:pPr>
        <w:spacing w:line="480" w:lineRule="auto"/>
        <w:jc w:val="both"/>
        <w:rPr>
          <w:b/>
          <w:lang w:eastAsia="ja-JP"/>
        </w:rPr>
      </w:pPr>
      <w:r w:rsidRPr="00FC4C7D">
        <w:rPr>
          <w:b/>
          <w:lang w:eastAsia="ja-JP"/>
        </w:rPr>
        <w:t>Suppliers</w:t>
      </w:r>
    </w:p>
    <w:p w14:paraId="7D8ACB92" w14:textId="49640D78" w:rsidR="007247FE" w:rsidRPr="00FC4C7D" w:rsidRDefault="007247FE" w:rsidP="00EC5F47">
      <w:pPr>
        <w:spacing w:line="480" w:lineRule="auto"/>
        <w:jc w:val="both"/>
        <w:rPr>
          <w:lang w:eastAsia="ja-JP"/>
        </w:rPr>
      </w:pPr>
      <w:r w:rsidRPr="00FC4C7D">
        <w:rPr>
          <w:lang w:eastAsia="ja-JP"/>
        </w:rPr>
        <w:t>SphygmoCor XCEL device (AtCor Medical, Sydney, Australia)</w:t>
      </w:r>
    </w:p>
    <w:p w14:paraId="1E658538" w14:textId="125C48A2" w:rsidR="007247FE" w:rsidRPr="00FC4C7D" w:rsidRDefault="007247FE" w:rsidP="00995EE5">
      <w:pPr>
        <w:spacing w:line="480" w:lineRule="auto"/>
        <w:jc w:val="both"/>
        <w:rPr>
          <w:lang w:eastAsia="ja-JP"/>
        </w:rPr>
      </w:pPr>
      <w:r w:rsidRPr="00FC4C7D">
        <w:rPr>
          <w:lang w:eastAsia="ja-JP"/>
        </w:rPr>
        <w:t>Exoskeleton (Ekso bionics, USA)</w:t>
      </w:r>
    </w:p>
    <w:p w14:paraId="795B33A2" w14:textId="4C408368" w:rsidR="007247FE" w:rsidRPr="00FC4C7D" w:rsidRDefault="007247FE" w:rsidP="002E153D">
      <w:pPr>
        <w:spacing w:line="480" w:lineRule="auto"/>
        <w:jc w:val="both"/>
        <w:rPr>
          <w:lang w:eastAsia="ja-JP"/>
        </w:rPr>
      </w:pPr>
    </w:p>
    <w:p w14:paraId="61FE1C46" w14:textId="74299FD1" w:rsidR="007247FE" w:rsidRPr="00FC4C7D" w:rsidRDefault="00EA0ED5" w:rsidP="00C63A95">
      <w:pPr>
        <w:spacing w:line="480" w:lineRule="auto"/>
        <w:jc w:val="both"/>
        <w:rPr>
          <w:b/>
          <w:lang w:eastAsia="ja-JP"/>
        </w:rPr>
      </w:pPr>
      <w:r w:rsidRPr="00FC4C7D">
        <w:rPr>
          <w:b/>
          <w:lang w:eastAsia="ja-JP"/>
        </w:rPr>
        <w:t>Figure Legend</w:t>
      </w:r>
    </w:p>
    <w:p w14:paraId="5009FDC2" w14:textId="1170AFF1" w:rsidR="007247FE" w:rsidRPr="00FC4C7D" w:rsidRDefault="007247FE" w:rsidP="00290D66">
      <w:pPr>
        <w:spacing w:line="480" w:lineRule="auto"/>
        <w:jc w:val="both"/>
        <w:rPr>
          <w:lang w:eastAsia="ja-JP"/>
        </w:rPr>
      </w:pPr>
      <w:r w:rsidRPr="00FC4C7D">
        <w:rPr>
          <w:b/>
          <w:lang w:eastAsia="ja-JP"/>
        </w:rPr>
        <w:t>Figure 1.</w:t>
      </w:r>
      <w:r w:rsidRPr="00FC4C7D">
        <w:rPr>
          <w:lang w:eastAsia="ja-JP"/>
        </w:rPr>
        <w:t xml:space="preserve"> Mean (SD) time spent upright and walking in the Exoskeleton at Day </w:t>
      </w:r>
      <w:r w:rsidR="00B00CC9" w:rsidRPr="00FC4C7D">
        <w:rPr>
          <w:lang w:eastAsia="ja-JP"/>
        </w:rPr>
        <w:t>1 and Day 5 to the program</w:t>
      </w:r>
    </w:p>
    <w:p w14:paraId="6D28DB30" w14:textId="7C614450" w:rsidR="0006125B" w:rsidRDefault="0006125B" w:rsidP="00E46CBE">
      <w:pPr>
        <w:spacing w:line="480" w:lineRule="auto"/>
        <w:jc w:val="both"/>
        <w:rPr>
          <w:lang w:eastAsia="ja-JP"/>
        </w:rPr>
      </w:pPr>
    </w:p>
    <w:p w14:paraId="3A86A4D4" w14:textId="1A3B9F6D" w:rsidR="00E84031" w:rsidRDefault="00E84031">
      <w:pPr>
        <w:spacing w:line="480" w:lineRule="auto"/>
        <w:jc w:val="both"/>
        <w:rPr>
          <w:lang w:eastAsia="ja-JP"/>
        </w:rPr>
      </w:pPr>
    </w:p>
    <w:p w14:paraId="7C5FE924" w14:textId="3E6142CF" w:rsidR="00E84031" w:rsidRDefault="00E84031">
      <w:pPr>
        <w:spacing w:line="480" w:lineRule="auto"/>
        <w:jc w:val="both"/>
        <w:rPr>
          <w:lang w:eastAsia="ja-JP"/>
        </w:rPr>
      </w:pPr>
    </w:p>
    <w:p w14:paraId="344CC782" w14:textId="7BA90A49" w:rsidR="00E84031" w:rsidRDefault="00E84031">
      <w:pPr>
        <w:spacing w:line="480" w:lineRule="auto"/>
        <w:jc w:val="both"/>
        <w:rPr>
          <w:lang w:eastAsia="ja-JP"/>
        </w:rPr>
      </w:pPr>
    </w:p>
    <w:p w14:paraId="1EFC81CA" w14:textId="36E04CCE" w:rsidR="00E84031" w:rsidRDefault="00E84031">
      <w:pPr>
        <w:spacing w:line="480" w:lineRule="auto"/>
        <w:jc w:val="both"/>
        <w:rPr>
          <w:lang w:eastAsia="ja-JP"/>
        </w:rPr>
      </w:pPr>
    </w:p>
    <w:p w14:paraId="55EF4264" w14:textId="5DF4674B" w:rsidR="00E84031" w:rsidRDefault="00E84031">
      <w:pPr>
        <w:spacing w:line="480" w:lineRule="auto"/>
        <w:jc w:val="both"/>
        <w:rPr>
          <w:lang w:eastAsia="ja-JP"/>
        </w:rPr>
      </w:pPr>
    </w:p>
    <w:p w14:paraId="042B95F2" w14:textId="58741461" w:rsidR="00E84031" w:rsidRDefault="00E84031">
      <w:pPr>
        <w:spacing w:line="480" w:lineRule="auto"/>
        <w:jc w:val="both"/>
        <w:rPr>
          <w:lang w:eastAsia="ja-JP"/>
        </w:rPr>
      </w:pPr>
    </w:p>
    <w:p w14:paraId="783E9FCE" w14:textId="64B5FA3D" w:rsidR="00E84031" w:rsidRDefault="00E84031">
      <w:pPr>
        <w:spacing w:line="480" w:lineRule="auto"/>
        <w:jc w:val="both"/>
        <w:rPr>
          <w:lang w:eastAsia="ja-JP"/>
        </w:rPr>
      </w:pPr>
    </w:p>
    <w:p w14:paraId="344DF1F1" w14:textId="11787AC5" w:rsidR="00E84031" w:rsidRDefault="00E84031">
      <w:pPr>
        <w:spacing w:line="480" w:lineRule="auto"/>
        <w:jc w:val="both"/>
        <w:rPr>
          <w:lang w:eastAsia="ja-JP"/>
        </w:rPr>
      </w:pPr>
    </w:p>
    <w:p w14:paraId="560A8A97" w14:textId="74555A3B" w:rsidR="00E84031" w:rsidRDefault="00E84031">
      <w:pPr>
        <w:spacing w:line="480" w:lineRule="auto"/>
        <w:jc w:val="both"/>
        <w:rPr>
          <w:lang w:eastAsia="ja-JP"/>
        </w:rPr>
      </w:pPr>
    </w:p>
    <w:p w14:paraId="09738AD7" w14:textId="1E6BD9D1" w:rsidR="00E84031" w:rsidRDefault="00E84031">
      <w:pPr>
        <w:spacing w:line="480" w:lineRule="auto"/>
        <w:jc w:val="both"/>
        <w:rPr>
          <w:lang w:eastAsia="ja-JP"/>
        </w:rPr>
      </w:pPr>
    </w:p>
    <w:p w14:paraId="17523345" w14:textId="6897F1A5" w:rsidR="00E84031" w:rsidRDefault="00E84031">
      <w:pPr>
        <w:spacing w:line="480" w:lineRule="auto"/>
        <w:jc w:val="both"/>
        <w:rPr>
          <w:lang w:eastAsia="ja-JP"/>
        </w:rPr>
      </w:pPr>
    </w:p>
    <w:p w14:paraId="281E2BDF" w14:textId="5E5D2E20" w:rsidR="00E84031" w:rsidRDefault="00E84031">
      <w:pPr>
        <w:spacing w:line="480" w:lineRule="auto"/>
        <w:jc w:val="both"/>
        <w:rPr>
          <w:lang w:eastAsia="ja-JP"/>
        </w:rPr>
      </w:pPr>
    </w:p>
    <w:p w14:paraId="37BF6B0D" w14:textId="0320BB2C" w:rsidR="00E84031" w:rsidRDefault="00E84031">
      <w:pPr>
        <w:spacing w:line="480" w:lineRule="auto"/>
        <w:jc w:val="both"/>
        <w:rPr>
          <w:lang w:eastAsia="ja-JP"/>
        </w:rPr>
      </w:pPr>
    </w:p>
    <w:p w14:paraId="19B94241" w14:textId="6473EC81" w:rsidR="007A6BF3" w:rsidRDefault="007A6BF3">
      <w:pPr>
        <w:spacing w:line="480" w:lineRule="auto"/>
        <w:jc w:val="both"/>
        <w:rPr>
          <w:lang w:eastAsia="ja-JP"/>
        </w:rPr>
      </w:pPr>
    </w:p>
    <w:p w14:paraId="4E44FE68" w14:textId="77777777" w:rsidR="007A6BF3" w:rsidRDefault="007A6BF3">
      <w:pPr>
        <w:spacing w:line="480" w:lineRule="auto"/>
        <w:jc w:val="both"/>
        <w:rPr>
          <w:lang w:eastAsia="ja-JP"/>
        </w:rPr>
      </w:pPr>
    </w:p>
    <w:p w14:paraId="2BD519D7" w14:textId="2016C20C" w:rsidR="00E84031" w:rsidRDefault="00E84031">
      <w:pPr>
        <w:spacing w:line="480" w:lineRule="auto"/>
        <w:jc w:val="both"/>
        <w:rPr>
          <w:lang w:eastAsia="ja-JP"/>
        </w:rPr>
      </w:pPr>
    </w:p>
    <w:p w14:paraId="241F1B55" w14:textId="77777777" w:rsidR="00E84031" w:rsidRDefault="00E84031">
      <w:pPr>
        <w:spacing w:line="480" w:lineRule="auto"/>
        <w:jc w:val="both"/>
        <w:rPr>
          <w:lang w:eastAsia="ja-JP"/>
        </w:rPr>
      </w:pPr>
    </w:p>
    <w:p w14:paraId="75404421" w14:textId="77777777" w:rsidR="00E84031" w:rsidRPr="008B6E9F" w:rsidRDefault="00E84031">
      <w:pPr>
        <w:spacing w:line="480" w:lineRule="auto"/>
        <w:rPr>
          <w:lang w:eastAsia="ja-JP"/>
        </w:rPr>
      </w:pPr>
      <w:r w:rsidRPr="008B6E9F">
        <w:rPr>
          <w:b/>
          <w:lang w:eastAsia="ja-JP"/>
        </w:rPr>
        <w:t>Table 1:</w:t>
      </w:r>
      <w:r w:rsidRPr="008B6E9F">
        <w:rPr>
          <w:lang w:eastAsia="ja-JP"/>
        </w:rPr>
        <w:t xml:space="preserve"> Participant demographics </w:t>
      </w:r>
    </w:p>
    <w:tbl>
      <w:tblPr>
        <w:tblW w:w="7655" w:type="dxa"/>
        <w:jc w:val="center"/>
        <w:tblLook w:val="04A0" w:firstRow="1" w:lastRow="0" w:firstColumn="1" w:lastColumn="0" w:noHBand="0" w:noVBand="1"/>
      </w:tblPr>
      <w:tblGrid>
        <w:gridCol w:w="2126"/>
        <w:gridCol w:w="1742"/>
        <w:gridCol w:w="1235"/>
        <w:gridCol w:w="2552"/>
      </w:tblGrid>
      <w:tr w:rsidR="00E84031" w:rsidRPr="00E501F7" w14:paraId="5F18C754" w14:textId="77777777" w:rsidTr="00896DAF">
        <w:trPr>
          <w:trHeight w:val="330"/>
          <w:jc w:val="center"/>
        </w:trPr>
        <w:tc>
          <w:tcPr>
            <w:tcW w:w="2126" w:type="dxa"/>
            <w:tcBorders>
              <w:top w:val="single" w:sz="4" w:space="0" w:color="auto"/>
              <w:left w:val="nil"/>
              <w:bottom w:val="single" w:sz="4" w:space="0" w:color="auto"/>
              <w:right w:val="nil"/>
            </w:tcBorders>
            <w:shd w:val="clear" w:color="auto" w:fill="auto"/>
            <w:noWrap/>
            <w:vAlign w:val="bottom"/>
            <w:hideMark/>
          </w:tcPr>
          <w:p w14:paraId="3D82AD62" w14:textId="77777777" w:rsidR="00E84031" w:rsidRPr="00E501F7" w:rsidRDefault="00E84031" w:rsidP="004C3115">
            <w:pPr>
              <w:spacing w:line="480" w:lineRule="auto"/>
              <w:rPr>
                <w:rFonts w:eastAsia="Times New Roman"/>
                <w:sz w:val="22"/>
                <w:szCs w:val="22"/>
                <w:lang w:val="en-GB" w:eastAsia="en-GB"/>
              </w:rPr>
            </w:pPr>
          </w:p>
        </w:tc>
        <w:tc>
          <w:tcPr>
            <w:tcW w:w="1742" w:type="dxa"/>
            <w:tcBorders>
              <w:top w:val="single" w:sz="4" w:space="0" w:color="auto"/>
              <w:left w:val="nil"/>
              <w:bottom w:val="single" w:sz="4" w:space="0" w:color="auto"/>
              <w:right w:val="nil"/>
            </w:tcBorders>
            <w:shd w:val="clear" w:color="auto" w:fill="auto"/>
            <w:noWrap/>
            <w:vAlign w:val="bottom"/>
            <w:hideMark/>
          </w:tcPr>
          <w:p w14:paraId="59426B22" w14:textId="77777777" w:rsidR="00E84031" w:rsidRPr="00E501F7" w:rsidRDefault="00E84031" w:rsidP="004C3115">
            <w:pPr>
              <w:spacing w:line="480" w:lineRule="auto"/>
              <w:rPr>
                <w:rFonts w:eastAsia="Times New Roman"/>
                <w:sz w:val="22"/>
                <w:szCs w:val="22"/>
                <w:lang w:val="en-GB" w:eastAsia="en-GB"/>
              </w:rPr>
            </w:pPr>
          </w:p>
        </w:tc>
        <w:tc>
          <w:tcPr>
            <w:tcW w:w="1235" w:type="dxa"/>
            <w:tcBorders>
              <w:top w:val="single" w:sz="4" w:space="0" w:color="auto"/>
              <w:left w:val="nil"/>
              <w:bottom w:val="single" w:sz="4" w:space="0" w:color="auto"/>
              <w:right w:val="nil"/>
            </w:tcBorders>
            <w:shd w:val="clear" w:color="auto" w:fill="auto"/>
            <w:noWrap/>
            <w:vAlign w:val="bottom"/>
            <w:hideMark/>
          </w:tcPr>
          <w:p w14:paraId="6414CBB8" w14:textId="77777777" w:rsidR="00E84031" w:rsidRPr="00E501F7" w:rsidRDefault="00E84031" w:rsidP="004C3115">
            <w:pPr>
              <w:spacing w:line="480" w:lineRule="auto"/>
              <w:jc w:val="center"/>
              <w:rPr>
                <w:rFonts w:eastAsia="Times New Roman"/>
                <w:b/>
                <w:bCs/>
                <w:color w:val="000000"/>
                <w:sz w:val="22"/>
                <w:szCs w:val="22"/>
                <w:lang w:val="en-GB" w:eastAsia="en-GB"/>
              </w:rPr>
            </w:pPr>
            <w:r w:rsidRPr="00E501F7">
              <w:rPr>
                <w:rFonts w:eastAsia="Times New Roman"/>
                <w:b/>
                <w:bCs/>
                <w:color w:val="000000"/>
                <w:sz w:val="22"/>
                <w:szCs w:val="22"/>
                <w:lang w:val="en-GB" w:eastAsia="en-GB"/>
              </w:rPr>
              <w:t>RGT</w:t>
            </w:r>
          </w:p>
        </w:tc>
        <w:tc>
          <w:tcPr>
            <w:tcW w:w="2552" w:type="dxa"/>
            <w:tcBorders>
              <w:top w:val="single" w:sz="4" w:space="0" w:color="auto"/>
              <w:left w:val="nil"/>
              <w:bottom w:val="single" w:sz="4" w:space="0" w:color="auto"/>
              <w:right w:val="nil"/>
            </w:tcBorders>
            <w:shd w:val="clear" w:color="auto" w:fill="auto"/>
            <w:noWrap/>
            <w:vAlign w:val="bottom"/>
            <w:hideMark/>
          </w:tcPr>
          <w:p w14:paraId="0CD83FEB" w14:textId="77777777" w:rsidR="00E84031" w:rsidRPr="00E501F7" w:rsidRDefault="00E84031" w:rsidP="004C3115">
            <w:pPr>
              <w:spacing w:line="480" w:lineRule="auto"/>
              <w:jc w:val="center"/>
              <w:rPr>
                <w:rFonts w:eastAsia="Times New Roman"/>
                <w:b/>
                <w:bCs/>
                <w:color w:val="000000"/>
                <w:sz w:val="22"/>
                <w:szCs w:val="22"/>
                <w:lang w:val="en-GB" w:eastAsia="en-GB"/>
              </w:rPr>
            </w:pPr>
            <w:r w:rsidRPr="00E501F7">
              <w:rPr>
                <w:rFonts w:eastAsia="Times New Roman"/>
                <w:b/>
                <w:bCs/>
                <w:color w:val="000000"/>
                <w:sz w:val="22"/>
                <w:szCs w:val="22"/>
                <w:lang w:val="en-GB" w:eastAsia="en-GB"/>
              </w:rPr>
              <w:t>Con</w:t>
            </w:r>
          </w:p>
        </w:tc>
      </w:tr>
      <w:tr w:rsidR="00E84031" w:rsidRPr="00E501F7" w14:paraId="063B260B" w14:textId="77777777" w:rsidTr="00896DAF">
        <w:trPr>
          <w:trHeight w:val="330"/>
          <w:jc w:val="center"/>
        </w:trPr>
        <w:tc>
          <w:tcPr>
            <w:tcW w:w="2126" w:type="dxa"/>
            <w:tcBorders>
              <w:top w:val="single" w:sz="4" w:space="0" w:color="auto"/>
              <w:left w:val="nil"/>
              <w:bottom w:val="nil"/>
              <w:right w:val="nil"/>
            </w:tcBorders>
            <w:shd w:val="clear" w:color="auto" w:fill="auto"/>
            <w:noWrap/>
            <w:vAlign w:val="bottom"/>
            <w:hideMark/>
          </w:tcPr>
          <w:p w14:paraId="54A3BAC1" w14:textId="777777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Participants (n)</w:t>
            </w:r>
          </w:p>
        </w:tc>
        <w:tc>
          <w:tcPr>
            <w:tcW w:w="1742" w:type="dxa"/>
            <w:tcBorders>
              <w:top w:val="single" w:sz="4" w:space="0" w:color="auto"/>
              <w:left w:val="nil"/>
              <w:bottom w:val="nil"/>
              <w:right w:val="nil"/>
            </w:tcBorders>
            <w:shd w:val="clear" w:color="auto" w:fill="auto"/>
            <w:noWrap/>
            <w:vAlign w:val="bottom"/>
            <w:hideMark/>
          </w:tcPr>
          <w:p w14:paraId="284064C4" w14:textId="77777777" w:rsidR="00E84031" w:rsidRPr="00E501F7" w:rsidRDefault="00E84031" w:rsidP="004C3115">
            <w:pPr>
              <w:spacing w:line="480" w:lineRule="auto"/>
              <w:rPr>
                <w:rFonts w:eastAsia="Times New Roman"/>
                <w:b/>
                <w:bCs/>
                <w:color w:val="000000"/>
                <w:sz w:val="22"/>
                <w:szCs w:val="22"/>
                <w:lang w:val="en-GB" w:eastAsia="en-GB"/>
              </w:rPr>
            </w:pPr>
          </w:p>
        </w:tc>
        <w:tc>
          <w:tcPr>
            <w:tcW w:w="1235" w:type="dxa"/>
            <w:tcBorders>
              <w:top w:val="single" w:sz="4" w:space="0" w:color="auto"/>
              <w:left w:val="nil"/>
              <w:bottom w:val="nil"/>
              <w:right w:val="nil"/>
            </w:tcBorders>
            <w:shd w:val="clear" w:color="auto" w:fill="auto"/>
            <w:noWrap/>
            <w:vAlign w:val="bottom"/>
            <w:hideMark/>
          </w:tcPr>
          <w:p w14:paraId="49668733"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6</w:t>
            </w:r>
          </w:p>
        </w:tc>
        <w:tc>
          <w:tcPr>
            <w:tcW w:w="2552" w:type="dxa"/>
            <w:tcBorders>
              <w:top w:val="single" w:sz="4" w:space="0" w:color="auto"/>
              <w:left w:val="nil"/>
              <w:bottom w:val="nil"/>
              <w:right w:val="nil"/>
            </w:tcBorders>
            <w:shd w:val="clear" w:color="auto" w:fill="auto"/>
            <w:noWrap/>
            <w:vAlign w:val="bottom"/>
            <w:hideMark/>
          </w:tcPr>
          <w:p w14:paraId="7D5D7AC0"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6</w:t>
            </w:r>
          </w:p>
        </w:tc>
      </w:tr>
      <w:tr w:rsidR="00E84031" w:rsidRPr="00E501F7" w14:paraId="753D2B8B" w14:textId="77777777" w:rsidTr="00896DAF">
        <w:trPr>
          <w:trHeight w:val="330"/>
          <w:jc w:val="center"/>
        </w:trPr>
        <w:tc>
          <w:tcPr>
            <w:tcW w:w="2126" w:type="dxa"/>
            <w:tcBorders>
              <w:top w:val="nil"/>
              <w:left w:val="nil"/>
              <w:bottom w:val="nil"/>
              <w:right w:val="nil"/>
            </w:tcBorders>
            <w:shd w:val="clear" w:color="auto" w:fill="auto"/>
            <w:noWrap/>
            <w:vAlign w:val="bottom"/>
            <w:hideMark/>
          </w:tcPr>
          <w:p w14:paraId="262F2513" w14:textId="664C35B8" w:rsidR="00E84031" w:rsidRPr="00E501F7" w:rsidRDefault="004B0A5B" w:rsidP="004C3115">
            <w:pPr>
              <w:spacing w:line="480" w:lineRule="auto"/>
              <w:rPr>
                <w:rFonts w:eastAsia="Times New Roman"/>
                <w:b/>
                <w:bCs/>
                <w:color w:val="000000"/>
                <w:sz w:val="22"/>
                <w:szCs w:val="22"/>
                <w:lang w:val="en-GB" w:eastAsia="en-GB"/>
              </w:rPr>
            </w:pPr>
            <w:r>
              <w:rPr>
                <w:rFonts w:eastAsia="Times New Roman"/>
                <w:b/>
                <w:bCs/>
                <w:color w:val="000000"/>
                <w:sz w:val="22"/>
                <w:szCs w:val="22"/>
                <w:lang w:val="en-GB" w:eastAsia="en-GB"/>
              </w:rPr>
              <w:t>Sex</w:t>
            </w:r>
          </w:p>
        </w:tc>
        <w:tc>
          <w:tcPr>
            <w:tcW w:w="1742" w:type="dxa"/>
            <w:tcBorders>
              <w:top w:val="nil"/>
              <w:left w:val="nil"/>
              <w:bottom w:val="nil"/>
              <w:right w:val="nil"/>
            </w:tcBorders>
            <w:shd w:val="clear" w:color="auto" w:fill="auto"/>
            <w:noWrap/>
            <w:vAlign w:val="bottom"/>
            <w:hideMark/>
          </w:tcPr>
          <w:p w14:paraId="79AE22C4" w14:textId="777777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Male</w:t>
            </w:r>
          </w:p>
        </w:tc>
        <w:tc>
          <w:tcPr>
            <w:tcW w:w="1235" w:type="dxa"/>
            <w:tcBorders>
              <w:top w:val="nil"/>
              <w:left w:val="nil"/>
              <w:bottom w:val="nil"/>
              <w:right w:val="nil"/>
            </w:tcBorders>
            <w:shd w:val="clear" w:color="auto" w:fill="auto"/>
            <w:noWrap/>
            <w:vAlign w:val="bottom"/>
            <w:hideMark/>
          </w:tcPr>
          <w:p w14:paraId="2878A361"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3</w:t>
            </w:r>
          </w:p>
        </w:tc>
        <w:tc>
          <w:tcPr>
            <w:tcW w:w="2552" w:type="dxa"/>
            <w:tcBorders>
              <w:top w:val="nil"/>
              <w:left w:val="nil"/>
              <w:bottom w:val="nil"/>
              <w:right w:val="nil"/>
            </w:tcBorders>
            <w:shd w:val="clear" w:color="auto" w:fill="auto"/>
            <w:noWrap/>
            <w:vAlign w:val="bottom"/>
            <w:hideMark/>
          </w:tcPr>
          <w:p w14:paraId="3720828D"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3</w:t>
            </w:r>
          </w:p>
        </w:tc>
      </w:tr>
      <w:tr w:rsidR="00E84031" w:rsidRPr="00E501F7" w14:paraId="136EF3E8" w14:textId="77777777" w:rsidTr="00896DAF">
        <w:trPr>
          <w:trHeight w:val="330"/>
          <w:jc w:val="center"/>
        </w:trPr>
        <w:tc>
          <w:tcPr>
            <w:tcW w:w="2126" w:type="dxa"/>
            <w:tcBorders>
              <w:top w:val="nil"/>
              <w:left w:val="nil"/>
              <w:bottom w:val="nil"/>
              <w:right w:val="nil"/>
            </w:tcBorders>
            <w:shd w:val="clear" w:color="auto" w:fill="auto"/>
            <w:noWrap/>
            <w:vAlign w:val="bottom"/>
            <w:hideMark/>
          </w:tcPr>
          <w:p w14:paraId="46BC68E9" w14:textId="77777777" w:rsidR="00E84031" w:rsidRPr="00E501F7" w:rsidRDefault="00E84031" w:rsidP="004C3115">
            <w:pPr>
              <w:spacing w:line="480" w:lineRule="auto"/>
              <w:jc w:val="center"/>
              <w:rPr>
                <w:rFonts w:eastAsia="Times New Roman"/>
                <w:color w:val="000000"/>
                <w:sz w:val="22"/>
                <w:szCs w:val="22"/>
                <w:lang w:val="en-GB" w:eastAsia="en-GB"/>
              </w:rPr>
            </w:pPr>
          </w:p>
        </w:tc>
        <w:tc>
          <w:tcPr>
            <w:tcW w:w="1742" w:type="dxa"/>
            <w:tcBorders>
              <w:top w:val="nil"/>
              <w:left w:val="nil"/>
              <w:bottom w:val="nil"/>
              <w:right w:val="nil"/>
            </w:tcBorders>
            <w:shd w:val="clear" w:color="auto" w:fill="auto"/>
            <w:noWrap/>
            <w:vAlign w:val="bottom"/>
            <w:hideMark/>
          </w:tcPr>
          <w:p w14:paraId="45117E66" w14:textId="777777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Female</w:t>
            </w:r>
          </w:p>
        </w:tc>
        <w:tc>
          <w:tcPr>
            <w:tcW w:w="1235" w:type="dxa"/>
            <w:tcBorders>
              <w:top w:val="nil"/>
              <w:left w:val="nil"/>
              <w:bottom w:val="nil"/>
              <w:right w:val="nil"/>
            </w:tcBorders>
            <w:shd w:val="clear" w:color="auto" w:fill="auto"/>
            <w:noWrap/>
            <w:vAlign w:val="bottom"/>
            <w:hideMark/>
          </w:tcPr>
          <w:p w14:paraId="4B2ADB08"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3</w:t>
            </w:r>
          </w:p>
        </w:tc>
        <w:tc>
          <w:tcPr>
            <w:tcW w:w="2552" w:type="dxa"/>
            <w:tcBorders>
              <w:top w:val="nil"/>
              <w:left w:val="nil"/>
              <w:bottom w:val="nil"/>
              <w:right w:val="nil"/>
            </w:tcBorders>
            <w:shd w:val="clear" w:color="auto" w:fill="auto"/>
            <w:noWrap/>
            <w:vAlign w:val="bottom"/>
            <w:hideMark/>
          </w:tcPr>
          <w:p w14:paraId="4621A2CA"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3</w:t>
            </w:r>
          </w:p>
        </w:tc>
      </w:tr>
      <w:tr w:rsidR="00E84031" w:rsidRPr="00E501F7" w14:paraId="2382DC4A" w14:textId="77777777" w:rsidTr="00896DAF">
        <w:trPr>
          <w:trHeight w:val="330"/>
          <w:jc w:val="center"/>
        </w:trPr>
        <w:tc>
          <w:tcPr>
            <w:tcW w:w="2126" w:type="dxa"/>
            <w:tcBorders>
              <w:top w:val="nil"/>
              <w:left w:val="nil"/>
              <w:bottom w:val="nil"/>
              <w:right w:val="nil"/>
            </w:tcBorders>
            <w:shd w:val="clear" w:color="auto" w:fill="auto"/>
            <w:noWrap/>
            <w:vAlign w:val="bottom"/>
            <w:hideMark/>
          </w:tcPr>
          <w:p w14:paraId="228FBA90" w14:textId="777777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Age (y)</w:t>
            </w:r>
            <w:r w:rsidRPr="002F70B0">
              <w:rPr>
                <w:rFonts w:eastAsia="Times New Roman"/>
                <w:b/>
                <w:bCs/>
                <w:color w:val="000000"/>
                <w:sz w:val="22"/>
                <w:szCs w:val="22"/>
                <w:vertAlign w:val="superscript"/>
                <w:lang w:val="en-GB" w:eastAsia="en-GB"/>
              </w:rPr>
              <w:t>a</w:t>
            </w:r>
          </w:p>
        </w:tc>
        <w:tc>
          <w:tcPr>
            <w:tcW w:w="1742" w:type="dxa"/>
            <w:tcBorders>
              <w:top w:val="nil"/>
              <w:left w:val="nil"/>
              <w:bottom w:val="nil"/>
              <w:right w:val="nil"/>
            </w:tcBorders>
            <w:shd w:val="clear" w:color="auto" w:fill="auto"/>
            <w:noWrap/>
            <w:vAlign w:val="bottom"/>
            <w:hideMark/>
          </w:tcPr>
          <w:p w14:paraId="7EF4F163" w14:textId="77777777" w:rsidR="00E84031" w:rsidRPr="00E501F7" w:rsidRDefault="00E84031" w:rsidP="004C3115">
            <w:pPr>
              <w:spacing w:line="480" w:lineRule="auto"/>
              <w:rPr>
                <w:rFonts w:eastAsia="Times New Roman"/>
                <w:b/>
                <w:bCs/>
                <w:color w:val="000000"/>
                <w:sz w:val="22"/>
                <w:szCs w:val="22"/>
                <w:lang w:val="en-GB" w:eastAsia="en-GB"/>
              </w:rPr>
            </w:pPr>
          </w:p>
        </w:tc>
        <w:tc>
          <w:tcPr>
            <w:tcW w:w="1235" w:type="dxa"/>
            <w:tcBorders>
              <w:top w:val="nil"/>
              <w:left w:val="nil"/>
              <w:bottom w:val="nil"/>
              <w:right w:val="nil"/>
            </w:tcBorders>
            <w:shd w:val="clear" w:color="auto" w:fill="auto"/>
            <w:noWrap/>
            <w:vAlign w:val="bottom"/>
            <w:hideMark/>
          </w:tcPr>
          <w:p w14:paraId="15DD6352"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30 (13)</w:t>
            </w:r>
          </w:p>
        </w:tc>
        <w:tc>
          <w:tcPr>
            <w:tcW w:w="2552" w:type="dxa"/>
            <w:tcBorders>
              <w:top w:val="nil"/>
              <w:left w:val="nil"/>
              <w:bottom w:val="nil"/>
              <w:right w:val="nil"/>
            </w:tcBorders>
            <w:shd w:val="clear" w:color="auto" w:fill="auto"/>
            <w:noWrap/>
            <w:vAlign w:val="bottom"/>
            <w:hideMark/>
          </w:tcPr>
          <w:p w14:paraId="6937FA1B"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38 (17)</w:t>
            </w:r>
          </w:p>
        </w:tc>
      </w:tr>
      <w:tr w:rsidR="00E84031" w:rsidRPr="00E501F7" w14:paraId="5CF482B7" w14:textId="77777777" w:rsidTr="00896DAF">
        <w:trPr>
          <w:trHeight w:val="330"/>
          <w:jc w:val="center"/>
        </w:trPr>
        <w:tc>
          <w:tcPr>
            <w:tcW w:w="2126" w:type="dxa"/>
            <w:tcBorders>
              <w:top w:val="nil"/>
              <w:left w:val="nil"/>
              <w:bottom w:val="nil"/>
              <w:right w:val="nil"/>
            </w:tcBorders>
            <w:shd w:val="clear" w:color="auto" w:fill="auto"/>
            <w:noWrap/>
            <w:vAlign w:val="bottom"/>
            <w:hideMark/>
          </w:tcPr>
          <w:p w14:paraId="6E49CDBC" w14:textId="777777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Height (m)</w:t>
            </w:r>
            <w:r w:rsidRPr="002F70B0">
              <w:rPr>
                <w:rFonts w:eastAsia="Times New Roman"/>
                <w:b/>
                <w:bCs/>
                <w:color w:val="000000"/>
                <w:sz w:val="22"/>
                <w:szCs w:val="22"/>
                <w:vertAlign w:val="superscript"/>
                <w:lang w:val="en-GB" w:eastAsia="en-GB"/>
              </w:rPr>
              <w:t xml:space="preserve"> a</w:t>
            </w:r>
          </w:p>
        </w:tc>
        <w:tc>
          <w:tcPr>
            <w:tcW w:w="1742" w:type="dxa"/>
            <w:tcBorders>
              <w:top w:val="nil"/>
              <w:left w:val="nil"/>
              <w:bottom w:val="nil"/>
              <w:right w:val="nil"/>
            </w:tcBorders>
            <w:shd w:val="clear" w:color="auto" w:fill="auto"/>
            <w:noWrap/>
            <w:vAlign w:val="bottom"/>
            <w:hideMark/>
          </w:tcPr>
          <w:p w14:paraId="206690BF" w14:textId="77777777" w:rsidR="00E84031" w:rsidRPr="00E501F7" w:rsidRDefault="00E84031" w:rsidP="004C3115">
            <w:pPr>
              <w:spacing w:line="480" w:lineRule="auto"/>
              <w:rPr>
                <w:rFonts w:eastAsia="Times New Roman"/>
                <w:b/>
                <w:bCs/>
                <w:color w:val="000000"/>
                <w:sz w:val="22"/>
                <w:szCs w:val="22"/>
                <w:lang w:val="en-GB" w:eastAsia="en-GB"/>
              </w:rPr>
            </w:pPr>
          </w:p>
        </w:tc>
        <w:tc>
          <w:tcPr>
            <w:tcW w:w="1235" w:type="dxa"/>
            <w:tcBorders>
              <w:top w:val="nil"/>
              <w:left w:val="nil"/>
              <w:bottom w:val="nil"/>
              <w:right w:val="nil"/>
            </w:tcBorders>
            <w:shd w:val="clear" w:color="auto" w:fill="auto"/>
            <w:noWrap/>
            <w:vAlign w:val="bottom"/>
            <w:hideMark/>
          </w:tcPr>
          <w:p w14:paraId="19CBB526"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1.75 (0.09)</w:t>
            </w:r>
          </w:p>
        </w:tc>
        <w:tc>
          <w:tcPr>
            <w:tcW w:w="2552" w:type="dxa"/>
            <w:tcBorders>
              <w:top w:val="nil"/>
              <w:left w:val="nil"/>
              <w:bottom w:val="nil"/>
              <w:right w:val="nil"/>
            </w:tcBorders>
            <w:shd w:val="clear" w:color="auto" w:fill="auto"/>
            <w:noWrap/>
            <w:vAlign w:val="bottom"/>
            <w:hideMark/>
          </w:tcPr>
          <w:p w14:paraId="36F12A67"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1.76 (0.11)</w:t>
            </w:r>
          </w:p>
        </w:tc>
      </w:tr>
      <w:tr w:rsidR="00E84031" w:rsidRPr="00E501F7" w14:paraId="2D5D4D84" w14:textId="77777777" w:rsidTr="00896DAF">
        <w:trPr>
          <w:trHeight w:val="330"/>
          <w:jc w:val="center"/>
        </w:trPr>
        <w:tc>
          <w:tcPr>
            <w:tcW w:w="2126" w:type="dxa"/>
            <w:tcBorders>
              <w:top w:val="nil"/>
              <w:left w:val="nil"/>
              <w:bottom w:val="nil"/>
              <w:right w:val="nil"/>
            </w:tcBorders>
            <w:shd w:val="clear" w:color="auto" w:fill="auto"/>
            <w:noWrap/>
            <w:vAlign w:val="bottom"/>
            <w:hideMark/>
          </w:tcPr>
          <w:p w14:paraId="2B478365" w14:textId="777777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Weight (kg)</w:t>
            </w:r>
            <w:r w:rsidRPr="002F70B0">
              <w:rPr>
                <w:rFonts w:eastAsia="Times New Roman"/>
                <w:b/>
                <w:bCs/>
                <w:color w:val="000000"/>
                <w:sz w:val="22"/>
                <w:szCs w:val="22"/>
                <w:vertAlign w:val="superscript"/>
                <w:lang w:val="en-GB" w:eastAsia="en-GB"/>
              </w:rPr>
              <w:t xml:space="preserve"> a</w:t>
            </w:r>
          </w:p>
        </w:tc>
        <w:tc>
          <w:tcPr>
            <w:tcW w:w="1742" w:type="dxa"/>
            <w:tcBorders>
              <w:top w:val="nil"/>
              <w:left w:val="nil"/>
              <w:bottom w:val="nil"/>
              <w:right w:val="nil"/>
            </w:tcBorders>
            <w:shd w:val="clear" w:color="auto" w:fill="auto"/>
            <w:noWrap/>
            <w:vAlign w:val="bottom"/>
            <w:hideMark/>
          </w:tcPr>
          <w:p w14:paraId="71887628" w14:textId="77777777" w:rsidR="00E84031" w:rsidRPr="00E501F7" w:rsidRDefault="00E84031" w:rsidP="004C3115">
            <w:pPr>
              <w:spacing w:line="480" w:lineRule="auto"/>
              <w:rPr>
                <w:rFonts w:eastAsia="Times New Roman"/>
                <w:b/>
                <w:bCs/>
                <w:color w:val="000000"/>
                <w:sz w:val="22"/>
                <w:szCs w:val="22"/>
                <w:lang w:val="en-GB" w:eastAsia="en-GB"/>
              </w:rPr>
            </w:pPr>
          </w:p>
        </w:tc>
        <w:tc>
          <w:tcPr>
            <w:tcW w:w="1235" w:type="dxa"/>
            <w:tcBorders>
              <w:top w:val="nil"/>
              <w:left w:val="nil"/>
              <w:bottom w:val="nil"/>
              <w:right w:val="nil"/>
            </w:tcBorders>
            <w:shd w:val="clear" w:color="auto" w:fill="auto"/>
            <w:noWrap/>
            <w:vAlign w:val="bottom"/>
            <w:hideMark/>
          </w:tcPr>
          <w:p w14:paraId="1B29CCC7"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63.8 (17.4)</w:t>
            </w:r>
          </w:p>
        </w:tc>
        <w:tc>
          <w:tcPr>
            <w:tcW w:w="2552" w:type="dxa"/>
            <w:tcBorders>
              <w:top w:val="nil"/>
              <w:left w:val="nil"/>
              <w:bottom w:val="nil"/>
              <w:right w:val="nil"/>
            </w:tcBorders>
            <w:shd w:val="clear" w:color="auto" w:fill="auto"/>
            <w:noWrap/>
            <w:vAlign w:val="bottom"/>
            <w:hideMark/>
          </w:tcPr>
          <w:p w14:paraId="2DA1A5AB"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62.8 (18.4)</w:t>
            </w:r>
          </w:p>
        </w:tc>
      </w:tr>
      <w:tr w:rsidR="00E84031" w:rsidRPr="00E501F7" w14:paraId="7B9BEC83" w14:textId="77777777" w:rsidTr="00896DAF">
        <w:trPr>
          <w:trHeight w:val="330"/>
          <w:jc w:val="center"/>
        </w:trPr>
        <w:tc>
          <w:tcPr>
            <w:tcW w:w="2126" w:type="dxa"/>
            <w:tcBorders>
              <w:top w:val="nil"/>
              <w:left w:val="nil"/>
              <w:bottom w:val="nil"/>
              <w:right w:val="nil"/>
            </w:tcBorders>
            <w:shd w:val="clear" w:color="auto" w:fill="auto"/>
            <w:noWrap/>
            <w:vAlign w:val="bottom"/>
            <w:hideMark/>
          </w:tcPr>
          <w:p w14:paraId="6F7383DD" w14:textId="777777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Etiology</w:t>
            </w:r>
          </w:p>
        </w:tc>
        <w:tc>
          <w:tcPr>
            <w:tcW w:w="1742" w:type="dxa"/>
            <w:tcBorders>
              <w:top w:val="nil"/>
              <w:left w:val="nil"/>
              <w:bottom w:val="nil"/>
              <w:right w:val="nil"/>
            </w:tcBorders>
            <w:shd w:val="clear" w:color="auto" w:fill="auto"/>
            <w:noWrap/>
            <w:vAlign w:val="bottom"/>
            <w:hideMark/>
          </w:tcPr>
          <w:p w14:paraId="3D9696FE" w14:textId="777777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Traumatic</w:t>
            </w:r>
          </w:p>
        </w:tc>
        <w:tc>
          <w:tcPr>
            <w:tcW w:w="1235" w:type="dxa"/>
            <w:tcBorders>
              <w:top w:val="nil"/>
              <w:left w:val="nil"/>
              <w:bottom w:val="nil"/>
              <w:right w:val="nil"/>
            </w:tcBorders>
            <w:shd w:val="clear" w:color="auto" w:fill="auto"/>
            <w:noWrap/>
            <w:vAlign w:val="bottom"/>
            <w:hideMark/>
          </w:tcPr>
          <w:p w14:paraId="552B62B7"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6</w:t>
            </w:r>
          </w:p>
        </w:tc>
        <w:tc>
          <w:tcPr>
            <w:tcW w:w="2552" w:type="dxa"/>
            <w:tcBorders>
              <w:top w:val="nil"/>
              <w:left w:val="nil"/>
              <w:bottom w:val="nil"/>
              <w:right w:val="nil"/>
            </w:tcBorders>
            <w:shd w:val="clear" w:color="auto" w:fill="auto"/>
            <w:noWrap/>
            <w:vAlign w:val="bottom"/>
            <w:hideMark/>
          </w:tcPr>
          <w:p w14:paraId="7C76FB84"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6</w:t>
            </w:r>
          </w:p>
        </w:tc>
      </w:tr>
      <w:tr w:rsidR="00E84031" w:rsidRPr="00E501F7" w14:paraId="5CA52FE4" w14:textId="77777777" w:rsidTr="00896DAF">
        <w:trPr>
          <w:trHeight w:val="330"/>
          <w:jc w:val="center"/>
        </w:trPr>
        <w:tc>
          <w:tcPr>
            <w:tcW w:w="2126" w:type="dxa"/>
            <w:tcBorders>
              <w:top w:val="nil"/>
              <w:left w:val="nil"/>
              <w:bottom w:val="nil"/>
              <w:right w:val="nil"/>
            </w:tcBorders>
            <w:shd w:val="clear" w:color="auto" w:fill="auto"/>
            <w:noWrap/>
            <w:vAlign w:val="bottom"/>
            <w:hideMark/>
          </w:tcPr>
          <w:p w14:paraId="27CD5DA5" w14:textId="77777777" w:rsidR="00E84031" w:rsidRPr="00E501F7" w:rsidRDefault="00E84031" w:rsidP="004C3115">
            <w:pPr>
              <w:spacing w:line="480" w:lineRule="auto"/>
              <w:jc w:val="center"/>
              <w:rPr>
                <w:rFonts w:eastAsia="Times New Roman"/>
                <w:color w:val="000000"/>
                <w:sz w:val="22"/>
                <w:szCs w:val="22"/>
                <w:lang w:val="en-GB" w:eastAsia="en-GB"/>
              </w:rPr>
            </w:pPr>
          </w:p>
        </w:tc>
        <w:tc>
          <w:tcPr>
            <w:tcW w:w="1742" w:type="dxa"/>
            <w:tcBorders>
              <w:top w:val="nil"/>
              <w:left w:val="nil"/>
              <w:bottom w:val="nil"/>
              <w:right w:val="nil"/>
            </w:tcBorders>
            <w:shd w:val="clear" w:color="auto" w:fill="auto"/>
            <w:noWrap/>
            <w:vAlign w:val="bottom"/>
            <w:hideMark/>
          </w:tcPr>
          <w:p w14:paraId="0C8E46C1" w14:textId="777777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Non-traumatic</w:t>
            </w:r>
          </w:p>
        </w:tc>
        <w:tc>
          <w:tcPr>
            <w:tcW w:w="1235" w:type="dxa"/>
            <w:tcBorders>
              <w:top w:val="nil"/>
              <w:left w:val="nil"/>
              <w:bottom w:val="nil"/>
              <w:right w:val="nil"/>
            </w:tcBorders>
            <w:shd w:val="clear" w:color="auto" w:fill="auto"/>
            <w:noWrap/>
            <w:vAlign w:val="bottom"/>
            <w:hideMark/>
          </w:tcPr>
          <w:p w14:paraId="493D1C5A"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0</w:t>
            </w:r>
          </w:p>
        </w:tc>
        <w:tc>
          <w:tcPr>
            <w:tcW w:w="2552" w:type="dxa"/>
            <w:tcBorders>
              <w:top w:val="nil"/>
              <w:left w:val="nil"/>
              <w:bottom w:val="nil"/>
              <w:right w:val="nil"/>
            </w:tcBorders>
            <w:shd w:val="clear" w:color="auto" w:fill="auto"/>
            <w:noWrap/>
            <w:vAlign w:val="bottom"/>
            <w:hideMark/>
          </w:tcPr>
          <w:p w14:paraId="4875720D"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0</w:t>
            </w:r>
          </w:p>
        </w:tc>
      </w:tr>
      <w:tr w:rsidR="00E84031" w:rsidRPr="00E501F7" w14:paraId="70B3F5A4" w14:textId="77777777" w:rsidTr="00896DAF">
        <w:trPr>
          <w:trHeight w:val="330"/>
          <w:jc w:val="center"/>
        </w:trPr>
        <w:tc>
          <w:tcPr>
            <w:tcW w:w="2126" w:type="dxa"/>
            <w:tcBorders>
              <w:top w:val="nil"/>
              <w:left w:val="nil"/>
              <w:bottom w:val="nil"/>
              <w:right w:val="nil"/>
            </w:tcBorders>
            <w:shd w:val="clear" w:color="auto" w:fill="auto"/>
            <w:noWrap/>
            <w:vAlign w:val="bottom"/>
            <w:hideMark/>
          </w:tcPr>
          <w:p w14:paraId="482B2F7F" w14:textId="777777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Type</w:t>
            </w:r>
          </w:p>
        </w:tc>
        <w:tc>
          <w:tcPr>
            <w:tcW w:w="1742" w:type="dxa"/>
            <w:tcBorders>
              <w:top w:val="nil"/>
              <w:left w:val="nil"/>
              <w:bottom w:val="nil"/>
              <w:right w:val="nil"/>
            </w:tcBorders>
            <w:shd w:val="clear" w:color="auto" w:fill="auto"/>
            <w:noWrap/>
            <w:vAlign w:val="bottom"/>
            <w:hideMark/>
          </w:tcPr>
          <w:p w14:paraId="3BC9E3AB" w14:textId="14B5AEF6"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ASI A</w:t>
            </w:r>
          </w:p>
        </w:tc>
        <w:tc>
          <w:tcPr>
            <w:tcW w:w="1235" w:type="dxa"/>
            <w:tcBorders>
              <w:top w:val="nil"/>
              <w:left w:val="nil"/>
              <w:bottom w:val="nil"/>
              <w:right w:val="nil"/>
            </w:tcBorders>
            <w:shd w:val="clear" w:color="auto" w:fill="auto"/>
            <w:noWrap/>
            <w:vAlign w:val="bottom"/>
            <w:hideMark/>
          </w:tcPr>
          <w:p w14:paraId="4B2FEA5E"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4</w:t>
            </w:r>
          </w:p>
        </w:tc>
        <w:tc>
          <w:tcPr>
            <w:tcW w:w="2552" w:type="dxa"/>
            <w:tcBorders>
              <w:top w:val="nil"/>
              <w:left w:val="nil"/>
              <w:bottom w:val="nil"/>
              <w:right w:val="nil"/>
            </w:tcBorders>
            <w:shd w:val="clear" w:color="auto" w:fill="auto"/>
            <w:noWrap/>
            <w:vAlign w:val="bottom"/>
            <w:hideMark/>
          </w:tcPr>
          <w:p w14:paraId="083EEA6C"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2</w:t>
            </w:r>
          </w:p>
        </w:tc>
      </w:tr>
      <w:tr w:rsidR="00E84031" w:rsidRPr="00E501F7" w14:paraId="63D76A5A" w14:textId="77777777" w:rsidTr="00896DAF">
        <w:trPr>
          <w:trHeight w:val="330"/>
          <w:jc w:val="center"/>
        </w:trPr>
        <w:tc>
          <w:tcPr>
            <w:tcW w:w="2126" w:type="dxa"/>
            <w:tcBorders>
              <w:top w:val="nil"/>
              <w:left w:val="nil"/>
              <w:bottom w:val="nil"/>
              <w:right w:val="nil"/>
            </w:tcBorders>
            <w:shd w:val="clear" w:color="auto" w:fill="auto"/>
            <w:noWrap/>
            <w:vAlign w:val="bottom"/>
            <w:hideMark/>
          </w:tcPr>
          <w:p w14:paraId="42E38E90" w14:textId="77777777" w:rsidR="00E84031" w:rsidRPr="00E501F7" w:rsidRDefault="00E84031" w:rsidP="004C3115">
            <w:pPr>
              <w:spacing w:line="480" w:lineRule="auto"/>
              <w:jc w:val="center"/>
              <w:rPr>
                <w:rFonts w:eastAsia="Times New Roman"/>
                <w:color w:val="000000"/>
                <w:sz w:val="22"/>
                <w:szCs w:val="22"/>
                <w:lang w:val="en-GB" w:eastAsia="en-GB"/>
              </w:rPr>
            </w:pPr>
          </w:p>
        </w:tc>
        <w:tc>
          <w:tcPr>
            <w:tcW w:w="1742" w:type="dxa"/>
            <w:tcBorders>
              <w:top w:val="nil"/>
              <w:left w:val="nil"/>
              <w:bottom w:val="nil"/>
              <w:right w:val="nil"/>
            </w:tcBorders>
            <w:shd w:val="clear" w:color="auto" w:fill="auto"/>
            <w:noWrap/>
            <w:vAlign w:val="bottom"/>
            <w:hideMark/>
          </w:tcPr>
          <w:p w14:paraId="2EE0F910" w14:textId="1905C20D"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ASI B</w:t>
            </w:r>
          </w:p>
        </w:tc>
        <w:tc>
          <w:tcPr>
            <w:tcW w:w="1235" w:type="dxa"/>
            <w:tcBorders>
              <w:top w:val="nil"/>
              <w:left w:val="nil"/>
              <w:bottom w:val="nil"/>
              <w:right w:val="nil"/>
            </w:tcBorders>
            <w:shd w:val="clear" w:color="auto" w:fill="auto"/>
            <w:noWrap/>
            <w:vAlign w:val="bottom"/>
            <w:hideMark/>
          </w:tcPr>
          <w:p w14:paraId="07BFB0FC"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1</w:t>
            </w:r>
          </w:p>
        </w:tc>
        <w:tc>
          <w:tcPr>
            <w:tcW w:w="2552" w:type="dxa"/>
            <w:tcBorders>
              <w:top w:val="nil"/>
              <w:left w:val="nil"/>
              <w:bottom w:val="nil"/>
              <w:right w:val="nil"/>
            </w:tcBorders>
            <w:shd w:val="clear" w:color="auto" w:fill="auto"/>
            <w:noWrap/>
            <w:vAlign w:val="bottom"/>
            <w:hideMark/>
          </w:tcPr>
          <w:p w14:paraId="5FF562AD"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2</w:t>
            </w:r>
          </w:p>
        </w:tc>
      </w:tr>
      <w:tr w:rsidR="00E84031" w:rsidRPr="00E501F7" w14:paraId="59E96EDF" w14:textId="77777777" w:rsidTr="00896DAF">
        <w:trPr>
          <w:trHeight w:val="330"/>
          <w:jc w:val="center"/>
        </w:trPr>
        <w:tc>
          <w:tcPr>
            <w:tcW w:w="2126" w:type="dxa"/>
            <w:tcBorders>
              <w:top w:val="nil"/>
              <w:left w:val="nil"/>
              <w:bottom w:val="nil"/>
              <w:right w:val="nil"/>
            </w:tcBorders>
            <w:shd w:val="clear" w:color="auto" w:fill="auto"/>
            <w:noWrap/>
            <w:vAlign w:val="bottom"/>
            <w:hideMark/>
          </w:tcPr>
          <w:p w14:paraId="5A17E0ED" w14:textId="77777777" w:rsidR="00E84031" w:rsidRPr="00E501F7" w:rsidRDefault="00E84031" w:rsidP="004C3115">
            <w:pPr>
              <w:spacing w:line="480" w:lineRule="auto"/>
              <w:jc w:val="center"/>
              <w:rPr>
                <w:rFonts w:eastAsia="Times New Roman"/>
                <w:color w:val="000000"/>
                <w:sz w:val="22"/>
                <w:szCs w:val="22"/>
                <w:lang w:val="en-GB" w:eastAsia="en-GB"/>
              </w:rPr>
            </w:pPr>
          </w:p>
        </w:tc>
        <w:tc>
          <w:tcPr>
            <w:tcW w:w="1742" w:type="dxa"/>
            <w:tcBorders>
              <w:top w:val="nil"/>
              <w:left w:val="nil"/>
              <w:bottom w:val="nil"/>
              <w:right w:val="nil"/>
            </w:tcBorders>
            <w:shd w:val="clear" w:color="auto" w:fill="auto"/>
            <w:noWrap/>
            <w:vAlign w:val="bottom"/>
            <w:hideMark/>
          </w:tcPr>
          <w:p w14:paraId="611CC2F5" w14:textId="0CF2266C"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ASI C</w:t>
            </w:r>
          </w:p>
        </w:tc>
        <w:tc>
          <w:tcPr>
            <w:tcW w:w="1235" w:type="dxa"/>
            <w:tcBorders>
              <w:top w:val="nil"/>
              <w:left w:val="nil"/>
              <w:bottom w:val="nil"/>
              <w:right w:val="nil"/>
            </w:tcBorders>
            <w:shd w:val="clear" w:color="auto" w:fill="auto"/>
            <w:noWrap/>
            <w:vAlign w:val="bottom"/>
            <w:hideMark/>
          </w:tcPr>
          <w:p w14:paraId="27700932"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1</w:t>
            </w:r>
          </w:p>
        </w:tc>
        <w:tc>
          <w:tcPr>
            <w:tcW w:w="2552" w:type="dxa"/>
            <w:tcBorders>
              <w:top w:val="nil"/>
              <w:left w:val="nil"/>
              <w:bottom w:val="nil"/>
              <w:right w:val="nil"/>
            </w:tcBorders>
            <w:shd w:val="clear" w:color="auto" w:fill="auto"/>
            <w:noWrap/>
            <w:vAlign w:val="bottom"/>
            <w:hideMark/>
          </w:tcPr>
          <w:p w14:paraId="101D94FD"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2</w:t>
            </w:r>
          </w:p>
        </w:tc>
      </w:tr>
      <w:tr w:rsidR="00E84031" w:rsidRPr="00E501F7" w14:paraId="286746B5" w14:textId="77777777" w:rsidTr="00896DAF">
        <w:trPr>
          <w:trHeight w:val="330"/>
          <w:jc w:val="center"/>
        </w:trPr>
        <w:tc>
          <w:tcPr>
            <w:tcW w:w="2126" w:type="dxa"/>
            <w:tcBorders>
              <w:top w:val="nil"/>
              <w:left w:val="nil"/>
              <w:bottom w:val="nil"/>
              <w:right w:val="nil"/>
            </w:tcBorders>
            <w:shd w:val="clear" w:color="auto" w:fill="auto"/>
            <w:noWrap/>
            <w:vAlign w:val="bottom"/>
            <w:hideMark/>
          </w:tcPr>
          <w:p w14:paraId="6B4F4D5B" w14:textId="77777777" w:rsidR="00E84031" w:rsidRPr="00E501F7" w:rsidRDefault="00E84031" w:rsidP="004C3115">
            <w:pPr>
              <w:spacing w:line="480" w:lineRule="auto"/>
              <w:jc w:val="center"/>
              <w:rPr>
                <w:rFonts w:eastAsia="Times New Roman"/>
                <w:color w:val="000000"/>
                <w:sz w:val="22"/>
                <w:szCs w:val="22"/>
                <w:lang w:val="en-GB" w:eastAsia="en-GB"/>
              </w:rPr>
            </w:pPr>
          </w:p>
        </w:tc>
        <w:tc>
          <w:tcPr>
            <w:tcW w:w="1742" w:type="dxa"/>
            <w:tcBorders>
              <w:top w:val="nil"/>
              <w:left w:val="nil"/>
              <w:bottom w:val="nil"/>
              <w:right w:val="nil"/>
            </w:tcBorders>
            <w:shd w:val="clear" w:color="auto" w:fill="auto"/>
            <w:noWrap/>
            <w:vAlign w:val="bottom"/>
            <w:hideMark/>
          </w:tcPr>
          <w:p w14:paraId="5C578EEC" w14:textId="40B8AB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ASI D</w:t>
            </w:r>
          </w:p>
        </w:tc>
        <w:tc>
          <w:tcPr>
            <w:tcW w:w="1235" w:type="dxa"/>
            <w:tcBorders>
              <w:top w:val="nil"/>
              <w:left w:val="nil"/>
              <w:bottom w:val="nil"/>
              <w:right w:val="nil"/>
            </w:tcBorders>
            <w:shd w:val="clear" w:color="auto" w:fill="auto"/>
            <w:noWrap/>
            <w:vAlign w:val="bottom"/>
            <w:hideMark/>
          </w:tcPr>
          <w:p w14:paraId="2612DF1C"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0</w:t>
            </w:r>
          </w:p>
        </w:tc>
        <w:tc>
          <w:tcPr>
            <w:tcW w:w="2552" w:type="dxa"/>
            <w:tcBorders>
              <w:top w:val="nil"/>
              <w:left w:val="nil"/>
              <w:bottom w:val="nil"/>
              <w:right w:val="nil"/>
            </w:tcBorders>
            <w:shd w:val="clear" w:color="auto" w:fill="auto"/>
            <w:noWrap/>
            <w:vAlign w:val="bottom"/>
            <w:hideMark/>
          </w:tcPr>
          <w:p w14:paraId="3D05F3D0"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0</w:t>
            </w:r>
          </w:p>
        </w:tc>
      </w:tr>
      <w:tr w:rsidR="00E84031" w:rsidRPr="00E501F7" w14:paraId="37BF7779" w14:textId="77777777" w:rsidTr="00896DAF">
        <w:trPr>
          <w:trHeight w:val="330"/>
          <w:jc w:val="center"/>
        </w:trPr>
        <w:tc>
          <w:tcPr>
            <w:tcW w:w="2126" w:type="dxa"/>
            <w:tcBorders>
              <w:top w:val="nil"/>
              <w:left w:val="nil"/>
              <w:right w:val="nil"/>
            </w:tcBorders>
            <w:shd w:val="clear" w:color="auto" w:fill="auto"/>
            <w:noWrap/>
            <w:vAlign w:val="bottom"/>
            <w:hideMark/>
          </w:tcPr>
          <w:p w14:paraId="1D1066EC" w14:textId="777777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Time since SCI (y)</w:t>
            </w:r>
            <w:r w:rsidRPr="002F70B0">
              <w:rPr>
                <w:rFonts w:eastAsia="Times New Roman"/>
                <w:b/>
                <w:bCs/>
                <w:color w:val="000000"/>
                <w:sz w:val="22"/>
                <w:szCs w:val="22"/>
                <w:vertAlign w:val="superscript"/>
                <w:lang w:val="en-GB" w:eastAsia="en-GB"/>
              </w:rPr>
              <w:t xml:space="preserve"> a</w:t>
            </w:r>
          </w:p>
        </w:tc>
        <w:tc>
          <w:tcPr>
            <w:tcW w:w="1742" w:type="dxa"/>
            <w:tcBorders>
              <w:top w:val="nil"/>
              <w:left w:val="nil"/>
              <w:right w:val="nil"/>
            </w:tcBorders>
            <w:shd w:val="clear" w:color="auto" w:fill="auto"/>
            <w:noWrap/>
            <w:vAlign w:val="bottom"/>
            <w:hideMark/>
          </w:tcPr>
          <w:p w14:paraId="1949250F" w14:textId="77777777" w:rsidR="00E84031" w:rsidRPr="00E501F7" w:rsidRDefault="00E84031" w:rsidP="004C3115">
            <w:pPr>
              <w:spacing w:line="480" w:lineRule="auto"/>
              <w:rPr>
                <w:rFonts w:eastAsia="Times New Roman"/>
                <w:b/>
                <w:bCs/>
                <w:color w:val="000000"/>
                <w:sz w:val="22"/>
                <w:szCs w:val="22"/>
                <w:lang w:val="en-GB" w:eastAsia="en-GB"/>
              </w:rPr>
            </w:pPr>
          </w:p>
        </w:tc>
        <w:tc>
          <w:tcPr>
            <w:tcW w:w="1235" w:type="dxa"/>
            <w:tcBorders>
              <w:top w:val="nil"/>
              <w:left w:val="nil"/>
              <w:right w:val="nil"/>
            </w:tcBorders>
            <w:shd w:val="clear" w:color="auto" w:fill="auto"/>
            <w:noWrap/>
            <w:vAlign w:val="bottom"/>
            <w:hideMark/>
          </w:tcPr>
          <w:p w14:paraId="261F6234"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2.7 (1.3)</w:t>
            </w:r>
          </w:p>
        </w:tc>
        <w:tc>
          <w:tcPr>
            <w:tcW w:w="2552" w:type="dxa"/>
            <w:tcBorders>
              <w:top w:val="nil"/>
              <w:left w:val="nil"/>
              <w:right w:val="nil"/>
            </w:tcBorders>
            <w:shd w:val="clear" w:color="auto" w:fill="auto"/>
            <w:noWrap/>
            <w:vAlign w:val="bottom"/>
            <w:hideMark/>
          </w:tcPr>
          <w:p w14:paraId="1D072FBF"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3.6 (2.5)</w:t>
            </w:r>
          </w:p>
        </w:tc>
      </w:tr>
      <w:tr w:rsidR="00E84031" w:rsidRPr="00E501F7" w14:paraId="5773D97C" w14:textId="77777777" w:rsidTr="00896DAF">
        <w:trPr>
          <w:trHeight w:val="330"/>
          <w:jc w:val="center"/>
        </w:trPr>
        <w:tc>
          <w:tcPr>
            <w:tcW w:w="2126" w:type="dxa"/>
            <w:tcBorders>
              <w:top w:val="nil"/>
              <w:left w:val="nil"/>
              <w:bottom w:val="single" w:sz="4" w:space="0" w:color="auto"/>
              <w:right w:val="nil"/>
            </w:tcBorders>
            <w:shd w:val="clear" w:color="auto" w:fill="auto"/>
            <w:noWrap/>
            <w:vAlign w:val="bottom"/>
            <w:hideMark/>
          </w:tcPr>
          <w:p w14:paraId="47572291" w14:textId="77777777" w:rsidR="00E84031" w:rsidRPr="00E501F7" w:rsidRDefault="00E84031" w:rsidP="004C3115">
            <w:pPr>
              <w:spacing w:line="480" w:lineRule="auto"/>
              <w:rPr>
                <w:rFonts w:eastAsia="Times New Roman"/>
                <w:b/>
                <w:bCs/>
                <w:color w:val="000000"/>
                <w:sz w:val="22"/>
                <w:szCs w:val="22"/>
                <w:lang w:val="en-GB" w:eastAsia="en-GB"/>
              </w:rPr>
            </w:pPr>
            <w:r w:rsidRPr="00E501F7">
              <w:rPr>
                <w:rFonts w:eastAsia="Times New Roman"/>
                <w:b/>
                <w:bCs/>
                <w:color w:val="000000"/>
                <w:sz w:val="22"/>
                <w:szCs w:val="22"/>
                <w:lang w:val="en-GB" w:eastAsia="en-GB"/>
              </w:rPr>
              <w:t>Distance (km)</w:t>
            </w:r>
            <w:r w:rsidRPr="002F70B0">
              <w:rPr>
                <w:rFonts w:eastAsia="Times New Roman"/>
                <w:b/>
                <w:bCs/>
                <w:color w:val="000000"/>
                <w:sz w:val="22"/>
                <w:szCs w:val="22"/>
                <w:vertAlign w:val="superscript"/>
                <w:lang w:val="en-GB" w:eastAsia="en-GB"/>
              </w:rPr>
              <w:t xml:space="preserve"> a</w:t>
            </w:r>
            <w:r>
              <w:rPr>
                <w:rFonts w:eastAsia="Times New Roman"/>
                <w:b/>
                <w:bCs/>
                <w:color w:val="000000"/>
                <w:sz w:val="22"/>
                <w:szCs w:val="22"/>
                <w:vertAlign w:val="superscript"/>
                <w:lang w:val="en-GB" w:eastAsia="en-GB"/>
              </w:rPr>
              <w:t>*</w:t>
            </w:r>
          </w:p>
        </w:tc>
        <w:tc>
          <w:tcPr>
            <w:tcW w:w="1742" w:type="dxa"/>
            <w:tcBorders>
              <w:top w:val="nil"/>
              <w:left w:val="nil"/>
              <w:bottom w:val="single" w:sz="4" w:space="0" w:color="auto"/>
              <w:right w:val="nil"/>
            </w:tcBorders>
            <w:shd w:val="clear" w:color="auto" w:fill="auto"/>
            <w:noWrap/>
            <w:vAlign w:val="bottom"/>
            <w:hideMark/>
          </w:tcPr>
          <w:p w14:paraId="74D5E4B2" w14:textId="77777777" w:rsidR="00E84031" w:rsidRPr="00E501F7" w:rsidRDefault="00E84031" w:rsidP="004C3115">
            <w:pPr>
              <w:spacing w:line="480" w:lineRule="auto"/>
              <w:rPr>
                <w:rFonts w:eastAsia="Times New Roman"/>
                <w:b/>
                <w:bCs/>
                <w:color w:val="000000"/>
                <w:sz w:val="22"/>
                <w:szCs w:val="22"/>
                <w:lang w:val="en-GB" w:eastAsia="en-GB"/>
              </w:rPr>
            </w:pPr>
          </w:p>
        </w:tc>
        <w:tc>
          <w:tcPr>
            <w:tcW w:w="1235" w:type="dxa"/>
            <w:tcBorders>
              <w:top w:val="nil"/>
              <w:left w:val="nil"/>
              <w:bottom w:val="single" w:sz="4" w:space="0" w:color="auto"/>
              <w:right w:val="nil"/>
            </w:tcBorders>
            <w:shd w:val="clear" w:color="auto" w:fill="auto"/>
            <w:noWrap/>
            <w:vAlign w:val="bottom"/>
            <w:hideMark/>
          </w:tcPr>
          <w:p w14:paraId="4CB38091"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95 (30)</w:t>
            </w:r>
          </w:p>
        </w:tc>
        <w:tc>
          <w:tcPr>
            <w:tcW w:w="2552" w:type="dxa"/>
            <w:tcBorders>
              <w:top w:val="nil"/>
              <w:left w:val="nil"/>
              <w:bottom w:val="single" w:sz="4" w:space="0" w:color="auto"/>
              <w:right w:val="nil"/>
            </w:tcBorders>
            <w:shd w:val="clear" w:color="auto" w:fill="auto"/>
            <w:noWrap/>
            <w:vAlign w:val="bottom"/>
            <w:hideMark/>
          </w:tcPr>
          <w:p w14:paraId="1D5816EA" w14:textId="77777777" w:rsidR="00E84031" w:rsidRPr="00E501F7" w:rsidRDefault="00E84031" w:rsidP="004C3115">
            <w:pPr>
              <w:spacing w:line="480" w:lineRule="auto"/>
              <w:jc w:val="center"/>
              <w:rPr>
                <w:rFonts w:eastAsia="Times New Roman"/>
                <w:color w:val="000000"/>
                <w:sz w:val="22"/>
                <w:szCs w:val="22"/>
                <w:lang w:val="en-GB" w:eastAsia="en-GB"/>
              </w:rPr>
            </w:pPr>
            <w:r w:rsidRPr="00E501F7">
              <w:rPr>
                <w:rFonts w:eastAsia="Times New Roman"/>
                <w:color w:val="000000"/>
                <w:sz w:val="22"/>
                <w:szCs w:val="22"/>
                <w:lang w:val="en-GB" w:eastAsia="en-GB"/>
              </w:rPr>
              <w:t>71 (56)</w:t>
            </w:r>
          </w:p>
        </w:tc>
      </w:tr>
    </w:tbl>
    <w:p w14:paraId="126B5905" w14:textId="77777777" w:rsidR="00E84031" w:rsidRDefault="00E84031" w:rsidP="006F12F8">
      <w:pPr>
        <w:spacing w:line="480" w:lineRule="auto"/>
        <w:rPr>
          <w:sz w:val="22"/>
          <w:szCs w:val="22"/>
          <w:lang w:eastAsia="ja-JP"/>
        </w:rPr>
      </w:pPr>
    </w:p>
    <w:p w14:paraId="3B42C8AB" w14:textId="0796D0D8" w:rsidR="00E84031" w:rsidRDefault="00E84031" w:rsidP="004C3115">
      <w:pPr>
        <w:spacing w:line="480" w:lineRule="auto"/>
        <w:rPr>
          <w:sz w:val="22"/>
          <w:szCs w:val="22"/>
          <w:lang w:eastAsia="ja-JP"/>
        </w:rPr>
      </w:pPr>
      <w:r w:rsidRPr="001506B6">
        <w:rPr>
          <w:i/>
          <w:sz w:val="22"/>
          <w:szCs w:val="22"/>
          <w:lang w:eastAsia="ja-JP"/>
        </w:rPr>
        <w:t>Abbreviations:</w:t>
      </w:r>
      <w:r>
        <w:rPr>
          <w:sz w:val="22"/>
          <w:szCs w:val="22"/>
          <w:lang w:eastAsia="ja-JP"/>
        </w:rPr>
        <w:t xml:space="preserve"> ASI, American Spinal Cord Association</w:t>
      </w:r>
      <w:r w:rsidR="00C01B56">
        <w:rPr>
          <w:sz w:val="22"/>
          <w:szCs w:val="22"/>
          <w:lang w:eastAsia="ja-JP"/>
        </w:rPr>
        <w:t xml:space="preserve"> Impairment Scale</w:t>
      </w:r>
      <w:r>
        <w:rPr>
          <w:sz w:val="22"/>
          <w:szCs w:val="22"/>
          <w:lang w:eastAsia="ja-JP"/>
        </w:rPr>
        <w:t>; Con, Control group; RGT, Robotic-assisted gait training; SCI, Spinal sord injury</w:t>
      </w:r>
    </w:p>
    <w:p w14:paraId="0C191646" w14:textId="77777777" w:rsidR="00E84031" w:rsidRPr="002F70B0" w:rsidRDefault="00E84031" w:rsidP="004C3115">
      <w:pPr>
        <w:spacing w:line="480" w:lineRule="auto"/>
        <w:rPr>
          <w:sz w:val="22"/>
          <w:szCs w:val="22"/>
          <w:lang w:eastAsia="ja-JP"/>
        </w:rPr>
      </w:pPr>
    </w:p>
    <w:p w14:paraId="39784037" w14:textId="77777777" w:rsidR="00E84031" w:rsidRPr="002F70B0" w:rsidRDefault="00E84031" w:rsidP="006F12F8">
      <w:pPr>
        <w:spacing w:line="480" w:lineRule="auto"/>
        <w:rPr>
          <w:sz w:val="22"/>
          <w:szCs w:val="22"/>
          <w:vertAlign w:val="superscript"/>
          <w:lang w:eastAsia="ja-JP"/>
        </w:rPr>
      </w:pPr>
      <w:r w:rsidRPr="002F70B0">
        <w:rPr>
          <w:rFonts w:eastAsia="Times New Roman"/>
          <w:b/>
          <w:bCs/>
          <w:color w:val="000000"/>
          <w:sz w:val="22"/>
          <w:szCs w:val="22"/>
          <w:vertAlign w:val="superscript"/>
          <w:lang w:val="en-GB" w:eastAsia="en-GB"/>
        </w:rPr>
        <w:t xml:space="preserve">a </w:t>
      </w:r>
      <w:r w:rsidRPr="002F70B0">
        <w:rPr>
          <w:rFonts w:eastAsia="Times New Roman"/>
          <w:bCs/>
          <w:color w:val="000000"/>
          <w:sz w:val="22"/>
          <w:szCs w:val="22"/>
          <w:lang w:val="en-GB" w:eastAsia="en-GB"/>
        </w:rPr>
        <w:t>Mean (standard deviation)</w:t>
      </w:r>
    </w:p>
    <w:p w14:paraId="69C8E26B" w14:textId="472D80E8" w:rsidR="00E84031" w:rsidRDefault="00E84031" w:rsidP="00E46CBE">
      <w:pPr>
        <w:spacing w:line="480" w:lineRule="auto"/>
        <w:jc w:val="both"/>
        <w:rPr>
          <w:lang w:eastAsia="ja-JP"/>
        </w:rPr>
      </w:pPr>
      <w:r w:rsidRPr="002F70B0">
        <w:rPr>
          <w:sz w:val="22"/>
          <w:szCs w:val="22"/>
          <w:vertAlign w:val="superscript"/>
          <w:lang w:eastAsia="ja-JP"/>
        </w:rPr>
        <w:t>*</w:t>
      </w:r>
      <w:r w:rsidRPr="002F70B0">
        <w:rPr>
          <w:sz w:val="22"/>
          <w:szCs w:val="22"/>
          <w:lang w:eastAsia="ja-JP"/>
        </w:rPr>
        <w:t xml:space="preserve">This refers to the distance between the participants’ home and the neuro-physiotherapy center which conducted the study. </w:t>
      </w:r>
    </w:p>
    <w:p w14:paraId="3EDB5C3C" w14:textId="26E5A5B3" w:rsidR="00E84031" w:rsidRDefault="00E84031">
      <w:pPr>
        <w:spacing w:line="480" w:lineRule="auto"/>
        <w:jc w:val="both"/>
        <w:rPr>
          <w:lang w:eastAsia="ja-JP"/>
        </w:rPr>
      </w:pPr>
    </w:p>
    <w:p w14:paraId="531298FF" w14:textId="5A800AD1" w:rsidR="00E84031" w:rsidRDefault="00E84031">
      <w:pPr>
        <w:spacing w:line="480" w:lineRule="auto"/>
        <w:jc w:val="both"/>
        <w:rPr>
          <w:lang w:eastAsia="ja-JP"/>
        </w:rPr>
      </w:pPr>
    </w:p>
    <w:p w14:paraId="7D2BDB8D" w14:textId="3E9486A9" w:rsidR="00E84031" w:rsidRDefault="00E84031">
      <w:pPr>
        <w:spacing w:line="480" w:lineRule="auto"/>
        <w:jc w:val="both"/>
        <w:rPr>
          <w:lang w:eastAsia="ja-JP"/>
        </w:rPr>
      </w:pPr>
    </w:p>
    <w:p w14:paraId="62FED709" w14:textId="6D11D9A2" w:rsidR="00E84031" w:rsidRDefault="00E84031">
      <w:pPr>
        <w:spacing w:line="480" w:lineRule="auto"/>
        <w:jc w:val="both"/>
        <w:rPr>
          <w:lang w:eastAsia="ja-JP"/>
        </w:rPr>
      </w:pPr>
    </w:p>
    <w:p w14:paraId="33DA6F1D" w14:textId="77777777" w:rsidR="00E84031" w:rsidRDefault="00E84031">
      <w:pPr>
        <w:spacing w:line="480" w:lineRule="auto"/>
        <w:jc w:val="both"/>
        <w:rPr>
          <w:lang w:eastAsia="ja-JP"/>
        </w:rPr>
        <w:sectPr w:rsidR="00E84031" w:rsidSect="00726E09">
          <w:footerReference w:type="default" r:id="rId10"/>
          <w:pgSz w:w="11900" w:h="16840"/>
          <w:pgMar w:top="1440" w:right="1797" w:bottom="1440" w:left="1797" w:header="709" w:footer="709" w:gutter="0"/>
          <w:cols w:space="708"/>
          <w:docGrid w:linePitch="326"/>
        </w:sectPr>
      </w:pPr>
    </w:p>
    <w:p w14:paraId="6E858152" w14:textId="09728143" w:rsidR="00E84031" w:rsidRPr="003B5AA6" w:rsidRDefault="00E84031" w:rsidP="004C3115">
      <w:pPr>
        <w:spacing w:line="480" w:lineRule="auto"/>
        <w:rPr>
          <w:b/>
        </w:rPr>
      </w:pPr>
      <w:r w:rsidRPr="003B5AA6">
        <w:rPr>
          <w:b/>
        </w:rPr>
        <w:t xml:space="preserve">Table 2: </w:t>
      </w:r>
      <w:r w:rsidRPr="003B5AA6">
        <w:t>Mean and SD of PWA indices</w:t>
      </w:r>
      <w:r w:rsidR="00C35E51">
        <w:t xml:space="preserve"> for individuals with SCI in RGT (n = 6) and Con (n = 6) </w:t>
      </w:r>
    </w:p>
    <w:tbl>
      <w:tblPr>
        <w:tblW w:w="11712" w:type="dxa"/>
        <w:jc w:val="center"/>
        <w:tblLook w:val="04A0" w:firstRow="1" w:lastRow="0" w:firstColumn="1" w:lastColumn="0" w:noHBand="0" w:noVBand="1"/>
      </w:tblPr>
      <w:tblGrid>
        <w:gridCol w:w="1948"/>
        <w:gridCol w:w="960"/>
        <w:gridCol w:w="1624"/>
        <w:gridCol w:w="1559"/>
        <w:gridCol w:w="1581"/>
        <w:gridCol w:w="1500"/>
        <w:gridCol w:w="1580"/>
        <w:gridCol w:w="960"/>
      </w:tblGrid>
      <w:tr w:rsidR="00E84031" w:rsidRPr="003B5AA6" w14:paraId="39E4C76E" w14:textId="77777777" w:rsidTr="004C3115">
        <w:trPr>
          <w:trHeight w:val="300"/>
          <w:jc w:val="center"/>
        </w:trPr>
        <w:tc>
          <w:tcPr>
            <w:tcW w:w="1948" w:type="dxa"/>
            <w:tcBorders>
              <w:top w:val="single" w:sz="4" w:space="0" w:color="auto"/>
              <w:left w:val="nil"/>
              <w:bottom w:val="nil"/>
              <w:right w:val="nil"/>
            </w:tcBorders>
            <w:shd w:val="clear" w:color="auto" w:fill="auto"/>
            <w:noWrap/>
            <w:vAlign w:val="bottom"/>
            <w:hideMark/>
          </w:tcPr>
          <w:p w14:paraId="12BF1935" w14:textId="77777777" w:rsidR="00E84031" w:rsidRPr="003B5AA6" w:rsidRDefault="00E84031" w:rsidP="004C3115">
            <w:pPr>
              <w:spacing w:line="480" w:lineRule="auto"/>
              <w:rPr>
                <w:rFonts w:eastAsia="Times New Roman"/>
                <w:b/>
                <w:lang w:eastAsia="en-GB"/>
              </w:rPr>
            </w:pPr>
          </w:p>
        </w:tc>
        <w:tc>
          <w:tcPr>
            <w:tcW w:w="960" w:type="dxa"/>
            <w:tcBorders>
              <w:top w:val="single" w:sz="4" w:space="0" w:color="auto"/>
              <w:left w:val="nil"/>
              <w:bottom w:val="nil"/>
              <w:right w:val="nil"/>
            </w:tcBorders>
            <w:shd w:val="clear" w:color="auto" w:fill="auto"/>
            <w:noWrap/>
            <w:vAlign w:val="bottom"/>
            <w:hideMark/>
          </w:tcPr>
          <w:p w14:paraId="4836C7D1" w14:textId="77777777" w:rsidR="00E84031" w:rsidRPr="003B5AA6" w:rsidRDefault="00E84031" w:rsidP="004C3115">
            <w:pPr>
              <w:spacing w:line="480" w:lineRule="auto"/>
              <w:rPr>
                <w:rFonts w:eastAsia="Times New Roman"/>
                <w:b/>
                <w:lang w:eastAsia="en-GB"/>
              </w:rPr>
            </w:pPr>
          </w:p>
        </w:tc>
        <w:tc>
          <w:tcPr>
            <w:tcW w:w="3183" w:type="dxa"/>
            <w:gridSpan w:val="2"/>
            <w:tcBorders>
              <w:top w:val="single" w:sz="4" w:space="0" w:color="auto"/>
              <w:left w:val="nil"/>
              <w:bottom w:val="nil"/>
              <w:right w:val="nil"/>
            </w:tcBorders>
            <w:shd w:val="clear" w:color="auto" w:fill="auto"/>
            <w:noWrap/>
            <w:vAlign w:val="bottom"/>
            <w:hideMark/>
          </w:tcPr>
          <w:p w14:paraId="789C744A" w14:textId="04B9911F" w:rsidR="00E84031" w:rsidRPr="003B5AA6" w:rsidRDefault="00E84031" w:rsidP="004C3115">
            <w:pPr>
              <w:spacing w:line="480" w:lineRule="auto"/>
              <w:jc w:val="center"/>
              <w:rPr>
                <w:rFonts w:eastAsia="Times New Roman"/>
                <w:b/>
                <w:color w:val="000000"/>
                <w:lang w:eastAsia="en-GB"/>
              </w:rPr>
            </w:pPr>
            <w:r w:rsidRPr="003B5AA6">
              <w:rPr>
                <w:rFonts w:eastAsia="Times New Roman"/>
                <w:b/>
                <w:color w:val="000000"/>
                <w:lang w:eastAsia="en-GB"/>
              </w:rPr>
              <w:t>RGT</w:t>
            </w:r>
            <w:r w:rsidR="00C35E51">
              <w:rPr>
                <w:rFonts w:eastAsia="Times New Roman"/>
                <w:b/>
                <w:color w:val="000000"/>
                <w:lang w:eastAsia="en-GB"/>
              </w:rPr>
              <w:t xml:space="preserve"> (n = 6)</w:t>
            </w:r>
          </w:p>
        </w:tc>
        <w:tc>
          <w:tcPr>
            <w:tcW w:w="3081" w:type="dxa"/>
            <w:gridSpan w:val="2"/>
            <w:tcBorders>
              <w:top w:val="single" w:sz="4" w:space="0" w:color="auto"/>
              <w:left w:val="nil"/>
              <w:bottom w:val="nil"/>
              <w:right w:val="nil"/>
            </w:tcBorders>
            <w:shd w:val="clear" w:color="auto" w:fill="auto"/>
            <w:noWrap/>
            <w:vAlign w:val="bottom"/>
            <w:hideMark/>
          </w:tcPr>
          <w:p w14:paraId="25263325" w14:textId="4832A653" w:rsidR="00E84031" w:rsidRPr="003B5AA6" w:rsidRDefault="00E84031" w:rsidP="004C3115">
            <w:pPr>
              <w:spacing w:line="480" w:lineRule="auto"/>
              <w:jc w:val="center"/>
              <w:rPr>
                <w:rFonts w:eastAsia="Times New Roman"/>
                <w:b/>
                <w:color w:val="000000"/>
                <w:lang w:eastAsia="en-GB"/>
              </w:rPr>
            </w:pPr>
            <w:r w:rsidRPr="003B5AA6">
              <w:rPr>
                <w:rFonts w:eastAsia="Times New Roman"/>
                <w:b/>
                <w:color w:val="000000"/>
                <w:lang w:eastAsia="en-GB"/>
              </w:rPr>
              <w:t>Con</w:t>
            </w:r>
            <w:r w:rsidR="00C35E51">
              <w:rPr>
                <w:rFonts w:eastAsia="Times New Roman"/>
                <w:b/>
                <w:color w:val="000000"/>
                <w:lang w:eastAsia="en-GB"/>
              </w:rPr>
              <w:t xml:space="preserve"> (n = 6)</w:t>
            </w:r>
          </w:p>
        </w:tc>
        <w:tc>
          <w:tcPr>
            <w:tcW w:w="1580" w:type="dxa"/>
            <w:tcBorders>
              <w:top w:val="single" w:sz="4" w:space="0" w:color="auto"/>
              <w:left w:val="nil"/>
              <w:bottom w:val="nil"/>
              <w:right w:val="nil"/>
            </w:tcBorders>
            <w:shd w:val="clear" w:color="auto" w:fill="auto"/>
            <w:noWrap/>
            <w:vAlign w:val="bottom"/>
            <w:hideMark/>
          </w:tcPr>
          <w:p w14:paraId="4584DA73" w14:textId="77777777" w:rsidR="00E84031" w:rsidRPr="003B5AA6" w:rsidRDefault="00E84031" w:rsidP="004C3115">
            <w:pPr>
              <w:spacing w:line="480" w:lineRule="auto"/>
              <w:jc w:val="center"/>
              <w:rPr>
                <w:rFonts w:eastAsia="Times New Roman"/>
                <w:b/>
                <w:lang w:eastAsia="en-GB"/>
              </w:rPr>
            </w:pPr>
          </w:p>
        </w:tc>
        <w:tc>
          <w:tcPr>
            <w:tcW w:w="960" w:type="dxa"/>
            <w:tcBorders>
              <w:top w:val="single" w:sz="4" w:space="0" w:color="auto"/>
              <w:left w:val="nil"/>
              <w:bottom w:val="nil"/>
              <w:right w:val="nil"/>
            </w:tcBorders>
            <w:shd w:val="clear" w:color="auto" w:fill="auto"/>
            <w:noWrap/>
            <w:vAlign w:val="bottom"/>
            <w:hideMark/>
          </w:tcPr>
          <w:p w14:paraId="14BD369C" w14:textId="77777777" w:rsidR="00E84031" w:rsidRPr="003B5AA6" w:rsidRDefault="00E84031" w:rsidP="004C3115">
            <w:pPr>
              <w:spacing w:line="480" w:lineRule="auto"/>
              <w:jc w:val="center"/>
              <w:rPr>
                <w:rFonts w:eastAsia="Times New Roman"/>
                <w:b/>
                <w:lang w:eastAsia="en-GB"/>
              </w:rPr>
            </w:pPr>
          </w:p>
        </w:tc>
      </w:tr>
      <w:tr w:rsidR="00E84031" w:rsidRPr="003B5AA6" w14:paraId="2CCF2224" w14:textId="77777777" w:rsidTr="004C3115">
        <w:trPr>
          <w:trHeight w:val="405"/>
          <w:jc w:val="center"/>
        </w:trPr>
        <w:tc>
          <w:tcPr>
            <w:tcW w:w="1948" w:type="dxa"/>
            <w:tcBorders>
              <w:top w:val="nil"/>
              <w:left w:val="nil"/>
              <w:bottom w:val="single" w:sz="4" w:space="0" w:color="auto"/>
              <w:right w:val="nil"/>
            </w:tcBorders>
            <w:shd w:val="clear" w:color="auto" w:fill="auto"/>
            <w:noWrap/>
            <w:vAlign w:val="bottom"/>
            <w:hideMark/>
          </w:tcPr>
          <w:p w14:paraId="18C388C0" w14:textId="77777777" w:rsidR="00E84031" w:rsidRPr="003B5AA6" w:rsidRDefault="00E84031" w:rsidP="004C3115">
            <w:pPr>
              <w:spacing w:line="480" w:lineRule="auto"/>
              <w:rPr>
                <w:rFonts w:eastAsia="Times New Roman"/>
                <w:b/>
                <w:lang w:eastAsia="en-GB"/>
              </w:rPr>
            </w:pPr>
          </w:p>
        </w:tc>
        <w:tc>
          <w:tcPr>
            <w:tcW w:w="960" w:type="dxa"/>
            <w:tcBorders>
              <w:top w:val="nil"/>
              <w:left w:val="nil"/>
              <w:bottom w:val="single" w:sz="4" w:space="0" w:color="auto"/>
              <w:right w:val="nil"/>
            </w:tcBorders>
            <w:shd w:val="clear" w:color="auto" w:fill="auto"/>
            <w:noWrap/>
            <w:vAlign w:val="bottom"/>
            <w:hideMark/>
          </w:tcPr>
          <w:p w14:paraId="2061F3A9" w14:textId="77777777" w:rsidR="00E84031" w:rsidRPr="003B5AA6" w:rsidRDefault="00E84031" w:rsidP="004C3115">
            <w:pPr>
              <w:spacing w:line="480" w:lineRule="auto"/>
              <w:rPr>
                <w:rFonts w:eastAsia="Times New Roman"/>
                <w:b/>
                <w:lang w:eastAsia="en-GB"/>
              </w:rPr>
            </w:pPr>
          </w:p>
        </w:tc>
        <w:tc>
          <w:tcPr>
            <w:tcW w:w="1624" w:type="dxa"/>
            <w:tcBorders>
              <w:top w:val="nil"/>
              <w:left w:val="nil"/>
              <w:bottom w:val="single" w:sz="4" w:space="0" w:color="auto"/>
              <w:right w:val="nil"/>
            </w:tcBorders>
            <w:shd w:val="clear" w:color="auto" w:fill="auto"/>
            <w:noWrap/>
            <w:vAlign w:val="bottom"/>
            <w:hideMark/>
          </w:tcPr>
          <w:p w14:paraId="68CD5FED" w14:textId="77777777" w:rsidR="00E84031" w:rsidRPr="003B5AA6" w:rsidRDefault="00E84031" w:rsidP="004C3115">
            <w:pPr>
              <w:spacing w:line="480" w:lineRule="auto"/>
              <w:jc w:val="center"/>
              <w:rPr>
                <w:rFonts w:eastAsia="Times New Roman"/>
                <w:b/>
                <w:color w:val="000000"/>
                <w:lang w:eastAsia="en-GB"/>
              </w:rPr>
            </w:pPr>
            <w:r w:rsidRPr="003B5AA6">
              <w:rPr>
                <w:rFonts w:eastAsia="Times New Roman"/>
                <w:b/>
                <w:color w:val="000000"/>
                <w:lang w:eastAsia="en-GB"/>
              </w:rPr>
              <w:t>Baseline</w:t>
            </w:r>
          </w:p>
        </w:tc>
        <w:tc>
          <w:tcPr>
            <w:tcW w:w="1559" w:type="dxa"/>
            <w:tcBorders>
              <w:top w:val="nil"/>
              <w:left w:val="nil"/>
              <w:bottom w:val="single" w:sz="4" w:space="0" w:color="auto"/>
              <w:right w:val="nil"/>
            </w:tcBorders>
            <w:shd w:val="clear" w:color="auto" w:fill="auto"/>
            <w:noWrap/>
            <w:vAlign w:val="bottom"/>
            <w:hideMark/>
          </w:tcPr>
          <w:p w14:paraId="29E5F685" w14:textId="77777777" w:rsidR="00E84031" w:rsidRPr="003B5AA6" w:rsidRDefault="00E84031" w:rsidP="004C3115">
            <w:pPr>
              <w:spacing w:line="480" w:lineRule="auto"/>
              <w:jc w:val="center"/>
              <w:rPr>
                <w:rFonts w:eastAsia="Times New Roman"/>
                <w:b/>
                <w:color w:val="000000"/>
                <w:lang w:eastAsia="en-GB"/>
              </w:rPr>
            </w:pPr>
            <w:r w:rsidRPr="003B5AA6">
              <w:rPr>
                <w:rFonts w:eastAsia="Times New Roman"/>
                <w:b/>
                <w:color w:val="000000"/>
                <w:lang w:eastAsia="en-GB"/>
              </w:rPr>
              <w:t>Follow-up</w:t>
            </w:r>
          </w:p>
        </w:tc>
        <w:tc>
          <w:tcPr>
            <w:tcW w:w="1581" w:type="dxa"/>
            <w:tcBorders>
              <w:top w:val="nil"/>
              <w:left w:val="nil"/>
              <w:bottom w:val="single" w:sz="4" w:space="0" w:color="auto"/>
              <w:right w:val="nil"/>
            </w:tcBorders>
            <w:shd w:val="clear" w:color="auto" w:fill="auto"/>
            <w:noWrap/>
            <w:vAlign w:val="bottom"/>
            <w:hideMark/>
          </w:tcPr>
          <w:p w14:paraId="762F039C" w14:textId="77777777" w:rsidR="00E84031" w:rsidRPr="003B5AA6" w:rsidRDefault="00E84031" w:rsidP="004C3115">
            <w:pPr>
              <w:spacing w:line="480" w:lineRule="auto"/>
              <w:jc w:val="center"/>
              <w:rPr>
                <w:rFonts w:eastAsia="Times New Roman"/>
                <w:b/>
                <w:color w:val="000000"/>
                <w:lang w:eastAsia="en-GB"/>
              </w:rPr>
            </w:pPr>
            <w:r w:rsidRPr="003B5AA6">
              <w:rPr>
                <w:rFonts w:eastAsia="Times New Roman"/>
                <w:b/>
                <w:color w:val="000000"/>
                <w:lang w:eastAsia="en-GB"/>
              </w:rPr>
              <w:t>Baseline</w:t>
            </w:r>
          </w:p>
        </w:tc>
        <w:tc>
          <w:tcPr>
            <w:tcW w:w="1500" w:type="dxa"/>
            <w:tcBorders>
              <w:top w:val="nil"/>
              <w:left w:val="nil"/>
              <w:bottom w:val="single" w:sz="4" w:space="0" w:color="auto"/>
              <w:right w:val="nil"/>
            </w:tcBorders>
            <w:shd w:val="clear" w:color="auto" w:fill="auto"/>
            <w:noWrap/>
            <w:vAlign w:val="bottom"/>
            <w:hideMark/>
          </w:tcPr>
          <w:p w14:paraId="04AA79D4" w14:textId="77777777" w:rsidR="00E84031" w:rsidRPr="003B5AA6" w:rsidRDefault="00E84031" w:rsidP="004C3115">
            <w:pPr>
              <w:spacing w:line="480" w:lineRule="auto"/>
              <w:jc w:val="center"/>
              <w:rPr>
                <w:rFonts w:eastAsia="Times New Roman"/>
                <w:b/>
                <w:color w:val="000000"/>
                <w:lang w:eastAsia="en-GB"/>
              </w:rPr>
            </w:pPr>
            <w:r w:rsidRPr="003B5AA6">
              <w:rPr>
                <w:rFonts w:eastAsia="Times New Roman"/>
                <w:b/>
                <w:color w:val="000000"/>
                <w:lang w:eastAsia="en-GB"/>
              </w:rPr>
              <w:t>Follow-up</w:t>
            </w:r>
          </w:p>
        </w:tc>
        <w:tc>
          <w:tcPr>
            <w:tcW w:w="1580" w:type="dxa"/>
            <w:tcBorders>
              <w:top w:val="nil"/>
              <w:left w:val="nil"/>
              <w:bottom w:val="single" w:sz="4" w:space="0" w:color="auto"/>
              <w:right w:val="nil"/>
            </w:tcBorders>
            <w:shd w:val="clear" w:color="auto" w:fill="auto"/>
            <w:noWrap/>
            <w:vAlign w:val="bottom"/>
            <w:hideMark/>
          </w:tcPr>
          <w:p w14:paraId="1B105AC3" w14:textId="77777777" w:rsidR="00E84031" w:rsidRPr="003B5AA6" w:rsidRDefault="00E84031" w:rsidP="004C3115">
            <w:pPr>
              <w:spacing w:line="480" w:lineRule="auto"/>
              <w:jc w:val="center"/>
              <w:rPr>
                <w:rFonts w:eastAsia="Times New Roman"/>
                <w:b/>
                <w:color w:val="000000"/>
                <w:lang w:eastAsia="en-GB"/>
              </w:rPr>
            </w:pPr>
            <w:r w:rsidRPr="003B5AA6">
              <w:rPr>
                <w:rFonts w:eastAsia="Times New Roman"/>
                <w:b/>
                <w:color w:val="000000"/>
                <w:lang w:eastAsia="en-GB"/>
              </w:rPr>
              <w:t>P</w:t>
            </w:r>
          </w:p>
        </w:tc>
        <w:tc>
          <w:tcPr>
            <w:tcW w:w="960" w:type="dxa"/>
            <w:tcBorders>
              <w:top w:val="nil"/>
              <w:left w:val="nil"/>
              <w:bottom w:val="single" w:sz="4" w:space="0" w:color="auto"/>
              <w:right w:val="nil"/>
            </w:tcBorders>
            <w:shd w:val="clear" w:color="auto" w:fill="auto"/>
            <w:noWrap/>
            <w:vAlign w:val="bottom"/>
            <w:hideMark/>
          </w:tcPr>
          <w:p w14:paraId="5D76ACC6" w14:textId="77777777" w:rsidR="00E84031" w:rsidRPr="003B5AA6" w:rsidRDefault="00E84031" w:rsidP="004C3115">
            <w:pPr>
              <w:spacing w:line="480" w:lineRule="auto"/>
              <w:jc w:val="center"/>
              <w:rPr>
                <w:rFonts w:eastAsia="Times New Roman"/>
                <w:b/>
                <w:color w:val="000000"/>
                <w:lang w:eastAsia="en-GB"/>
              </w:rPr>
            </w:pPr>
            <w:r w:rsidRPr="003B5AA6">
              <w:rPr>
                <w:rFonts w:eastAsia="Times New Roman"/>
                <w:b/>
                <w:color w:val="000000"/>
                <w:lang w:eastAsia="en-GB"/>
              </w:rPr>
              <w:t>η</w:t>
            </w:r>
            <w:r w:rsidRPr="003B5AA6">
              <w:rPr>
                <w:rFonts w:eastAsia="Times New Roman"/>
                <w:b/>
                <w:color w:val="000000"/>
                <w:vertAlign w:val="superscript"/>
                <w:lang w:eastAsia="en-GB"/>
              </w:rPr>
              <w:t>2</w:t>
            </w:r>
            <w:r w:rsidRPr="003B5AA6">
              <w:rPr>
                <w:rFonts w:eastAsia="Times New Roman"/>
                <w:b/>
                <w:color w:val="000000"/>
                <w:vertAlign w:val="subscript"/>
                <w:lang w:eastAsia="en-GB"/>
              </w:rPr>
              <w:t>p</w:t>
            </w:r>
          </w:p>
        </w:tc>
      </w:tr>
      <w:tr w:rsidR="00E84031" w:rsidRPr="003B5AA6" w14:paraId="3F5F373F" w14:textId="77777777" w:rsidTr="004C3115">
        <w:trPr>
          <w:trHeight w:val="300"/>
          <w:jc w:val="center"/>
        </w:trPr>
        <w:tc>
          <w:tcPr>
            <w:tcW w:w="1948" w:type="dxa"/>
            <w:tcBorders>
              <w:top w:val="single" w:sz="4" w:space="0" w:color="auto"/>
              <w:left w:val="nil"/>
              <w:bottom w:val="nil"/>
              <w:right w:val="nil"/>
            </w:tcBorders>
            <w:shd w:val="clear" w:color="auto" w:fill="auto"/>
            <w:hideMark/>
          </w:tcPr>
          <w:p w14:paraId="215D7C5F" w14:textId="51352D54"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MAP</w:t>
            </w:r>
            <w:r w:rsidR="00024A9E">
              <w:rPr>
                <w:rFonts w:eastAsia="Times New Roman"/>
                <w:color w:val="000000"/>
                <w:lang w:eastAsia="en-GB"/>
              </w:rPr>
              <w:t xml:space="preserve"> (mmHg)</w:t>
            </w:r>
          </w:p>
        </w:tc>
        <w:tc>
          <w:tcPr>
            <w:tcW w:w="960" w:type="dxa"/>
            <w:tcBorders>
              <w:top w:val="single" w:sz="4" w:space="0" w:color="auto"/>
              <w:left w:val="nil"/>
              <w:bottom w:val="nil"/>
              <w:right w:val="nil"/>
            </w:tcBorders>
            <w:shd w:val="clear" w:color="auto" w:fill="auto"/>
            <w:noWrap/>
            <w:vAlign w:val="bottom"/>
            <w:hideMark/>
          </w:tcPr>
          <w:p w14:paraId="1A791252"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X</w:t>
            </w:r>
          </w:p>
        </w:tc>
        <w:tc>
          <w:tcPr>
            <w:tcW w:w="1624" w:type="dxa"/>
            <w:tcBorders>
              <w:top w:val="single" w:sz="4" w:space="0" w:color="auto"/>
              <w:left w:val="nil"/>
              <w:bottom w:val="nil"/>
              <w:right w:val="nil"/>
            </w:tcBorders>
            <w:shd w:val="clear" w:color="auto" w:fill="auto"/>
            <w:noWrap/>
            <w:vAlign w:val="bottom"/>
            <w:hideMark/>
          </w:tcPr>
          <w:p w14:paraId="31C0840B"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89</w:t>
            </w:r>
          </w:p>
        </w:tc>
        <w:tc>
          <w:tcPr>
            <w:tcW w:w="1559" w:type="dxa"/>
            <w:tcBorders>
              <w:top w:val="single" w:sz="4" w:space="0" w:color="auto"/>
              <w:left w:val="nil"/>
              <w:bottom w:val="nil"/>
              <w:right w:val="nil"/>
            </w:tcBorders>
            <w:shd w:val="clear" w:color="auto" w:fill="auto"/>
            <w:noWrap/>
            <w:vAlign w:val="bottom"/>
            <w:hideMark/>
          </w:tcPr>
          <w:p w14:paraId="419672F0"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82</w:t>
            </w:r>
          </w:p>
        </w:tc>
        <w:tc>
          <w:tcPr>
            <w:tcW w:w="1581" w:type="dxa"/>
            <w:tcBorders>
              <w:top w:val="single" w:sz="4" w:space="0" w:color="auto"/>
              <w:left w:val="nil"/>
              <w:bottom w:val="nil"/>
              <w:right w:val="nil"/>
            </w:tcBorders>
            <w:shd w:val="clear" w:color="auto" w:fill="auto"/>
            <w:noWrap/>
            <w:vAlign w:val="bottom"/>
            <w:hideMark/>
          </w:tcPr>
          <w:p w14:paraId="43C42BF7"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86</w:t>
            </w:r>
          </w:p>
        </w:tc>
        <w:tc>
          <w:tcPr>
            <w:tcW w:w="1500" w:type="dxa"/>
            <w:tcBorders>
              <w:top w:val="single" w:sz="4" w:space="0" w:color="auto"/>
              <w:left w:val="nil"/>
              <w:bottom w:val="nil"/>
              <w:right w:val="nil"/>
            </w:tcBorders>
            <w:shd w:val="clear" w:color="auto" w:fill="auto"/>
            <w:noWrap/>
            <w:vAlign w:val="bottom"/>
            <w:hideMark/>
          </w:tcPr>
          <w:p w14:paraId="57D78735"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87</w:t>
            </w:r>
          </w:p>
        </w:tc>
        <w:tc>
          <w:tcPr>
            <w:tcW w:w="1580" w:type="dxa"/>
            <w:tcBorders>
              <w:top w:val="single" w:sz="4" w:space="0" w:color="auto"/>
              <w:left w:val="nil"/>
              <w:bottom w:val="nil"/>
              <w:right w:val="nil"/>
            </w:tcBorders>
            <w:shd w:val="clear" w:color="auto" w:fill="auto"/>
            <w:noWrap/>
            <w:vAlign w:val="bottom"/>
            <w:hideMark/>
          </w:tcPr>
          <w:p w14:paraId="026AEC5A"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*0.029</w:t>
            </w:r>
          </w:p>
        </w:tc>
        <w:tc>
          <w:tcPr>
            <w:tcW w:w="960" w:type="dxa"/>
            <w:tcBorders>
              <w:top w:val="single" w:sz="4" w:space="0" w:color="auto"/>
              <w:left w:val="nil"/>
              <w:bottom w:val="nil"/>
              <w:right w:val="nil"/>
            </w:tcBorders>
            <w:shd w:val="clear" w:color="auto" w:fill="auto"/>
            <w:noWrap/>
            <w:vAlign w:val="bottom"/>
            <w:hideMark/>
          </w:tcPr>
          <w:p w14:paraId="5AF9E1FB"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0.47</w:t>
            </w:r>
          </w:p>
        </w:tc>
      </w:tr>
      <w:tr w:rsidR="00E84031" w:rsidRPr="003B5AA6" w14:paraId="68D9A1DF"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42D74D4B" w14:textId="77777777" w:rsidR="00E84031" w:rsidRPr="003B5AA6" w:rsidRDefault="00E84031" w:rsidP="004C3115">
            <w:pPr>
              <w:spacing w:line="480" w:lineRule="auto"/>
              <w:jc w:val="right"/>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58BD152E"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SD</w:t>
            </w:r>
          </w:p>
        </w:tc>
        <w:tc>
          <w:tcPr>
            <w:tcW w:w="1624" w:type="dxa"/>
            <w:tcBorders>
              <w:top w:val="nil"/>
              <w:left w:val="nil"/>
              <w:bottom w:val="nil"/>
              <w:right w:val="nil"/>
            </w:tcBorders>
            <w:shd w:val="clear" w:color="auto" w:fill="auto"/>
            <w:noWrap/>
            <w:vAlign w:val="bottom"/>
            <w:hideMark/>
          </w:tcPr>
          <w:p w14:paraId="68E264DE"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11</w:t>
            </w:r>
          </w:p>
        </w:tc>
        <w:tc>
          <w:tcPr>
            <w:tcW w:w="1559" w:type="dxa"/>
            <w:tcBorders>
              <w:top w:val="nil"/>
              <w:left w:val="nil"/>
              <w:bottom w:val="nil"/>
              <w:right w:val="nil"/>
            </w:tcBorders>
            <w:shd w:val="clear" w:color="auto" w:fill="auto"/>
            <w:noWrap/>
            <w:vAlign w:val="bottom"/>
            <w:hideMark/>
          </w:tcPr>
          <w:p w14:paraId="50448CB6"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10</w:t>
            </w:r>
          </w:p>
        </w:tc>
        <w:tc>
          <w:tcPr>
            <w:tcW w:w="1581" w:type="dxa"/>
            <w:tcBorders>
              <w:top w:val="nil"/>
              <w:left w:val="nil"/>
              <w:bottom w:val="nil"/>
              <w:right w:val="nil"/>
            </w:tcBorders>
            <w:shd w:val="clear" w:color="auto" w:fill="auto"/>
            <w:noWrap/>
            <w:vAlign w:val="bottom"/>
            <w:hideMark/>
          </w:tcPr>
          <w:p w14:paraId="70D709D1"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17</w:t>
            </w:r>
          </w:p>
        </w:tc>
        <w:tc>
          <w:tcPr>
            <w:tcW w:w="1500" w:type="dxa"/>
            <w:tcBorders>
              <w:top w:val="nil"/>
              <w:left w:val="nil"/>
              <w:bottom w:val="nil"/>
              <w:right w:val="nil"/>
            </w:tcBorders>
            <w:shd w:val="clear" w:color="auto" w:fill="auto"/>
            <w:noWrap/>
            <w:vAlign w:val="bottom"/>
            <w:hideMark/>
          </w:tcPr>
          <w:p w14:paraId="04A07FC1"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20</w:t>
            </w:r>
          </w:p>
        </w:tc>
        <w:tc>
          <w:tcPr>
            <w:tcW w:w="1580" w:type="dxa"/>
            <w:tcBorders>
              <w:top w:val="nil"/>
              <w:left w:val="nil"/>
              <w:bottom w:val="nil"/>
              <w:right w:val="nil"/>
            </w:tcBorders>
            <w:shd w:val="clear" w:color="auto" w:fill="auto"/>
            <w:noWrap/>
            <w:vAlign w:val="bottom"/>
            <w:hideMark/>
          </w:tcPr>
          <w:p w14:paraId="1C51C716" w14:textId="77777777" w:rsidR="00E84031" w:rsidRPr="003B5AA6" w:rsidRDefault="00E84031" w:rsidP="004C3115">
            <w:pPr>
              <w:spacing w:line="480" w:lineRule="auto"/>
              <w:jc w:val="cente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084F64C5" w14:textId="77777777" w:rsidR="00E84031" w:rsidRPr="003B5AA6" w:rsidRDefault="00E84031" w:rsidP="004C3115">
            <w:pPr>
              <w:spacing w:line="480" w:lineRule="auto"/>
              <w:jc w:val="center"/>
              <w:rPr>
                <w:rFonts w:eastAsia="Times New Roman"/>
                <w:lang w:eastAsia="en-GB"/>
              </w:rPr>
            </w:pPr>
          </w:p>
        </w:tc>
      </w:tr>
      <w:tr w:rsidR="00E84031" w:rsidRPr="003B5AA6" w14:paraId="02785F24"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0023CCB8" w14:textId="73D5DFC6"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SBP</w:t>
            </w:r>
            <w:r w:rsidR="00024A9E">
              <w:rPr>
                <w:rFonts w:eastAsia="Times New Roman"/>
                <w:color w:val="000000"/>
                <w:lang w:eastAsia="en-GB"/>
              </w:rPr>
              <w:t xml:space="preserve"> (mmHg)</w:t>
            </w:r>
          </w:p>
        </w:tc>
        <w:tc>
          <w:tcPr>
            <w:tcW w:w="960" w:type="dxa"/>
            <w:tcBorders>
              <w:top w:val="nil"/>
              <w:left w:val="nil"/>
              <w:bottom w:val="nil"/>
              <w:right w:val="nil"/>
            </w:tcBorders>
            <w:shd w:val="clear" w:color="auto" w:fill="auto"/>
            <w:noWrap/>
            <w:vAlign w:val="bottom"/>
            <w:hideMark/>
          </w:tcPr>
          <w:p w14:paraId="7871671D"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X</w:t>
            </w:r>
          </w:p>
        </w:tc>
        <w:tc>
          <w:tcPr>
            <w:tcW w:w="1624" w:type="dxa"/>
            <w:tcBorders>
              <w:top w:val="nil"/>
              <w:left w:val="nil"/>
              <w:bottom w:val="nil"/>
              <w:right w:val="nil"/>
            </w:tcBorders>
            <w:shd w:val="clear" w:color="auto" w:fill="auto"/>
            <w:noWrap/>
            <w:vAlign w:val="bottom"/>
            <w:hideMark/>
          </w:tcPr>
          <w:p w14:paraId="318DAD30"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125</w:t>
            </w:r>
          </w:p>
        </w:tc>
        <w:tc>
          <w:tcPr>
            <w:tcW w:w="1559" w:type="dxa"/>
            <w:tcBorders>
              <w:top w:val="nil"/>
              <w:left w:val="nil"/>
              <w:bottom w:val="nil"/>
              <w:right w:val="nil"/>
            </w:tcBorders>
            <w:shd w:val="clear" w:color="auto" w:fill="auto"/>
            <w:noWrap/>
            <w:vAlign w:val="bottom"/>
            <w:hideMark/>
          </w:tcPr>
          <w:p w14:paraId="2339D0A6"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118</w:t>
            </w:r>
          </w:p>
        </w:tc>
        <w:tc>
          <w:tcPr>
            <w:tcW w:w="1581" w:type="dxa"/>
            <w:tcBorders>
              <w:top w:val="nil"/>
              <w:left w:val="nil"/>
              <w:bottom w:val="nil"/>
              <w:right w:val="nil"/>
            </w:tcBorders>
            <w:shd w:val="clear" w:color="auto" w:fill="auto"/>
            <w:noWrap/>
            <w:vAlign w:val="bottom"/>
            <w:hideMark/>
          </w:tcPr>
          <w:p w14:paraId="7C062B58"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130</w:t>
            </w:r>
          </w:p>
        </w:tc>
        <w:tc>
          <w:tcPr>
            <w:tcW w:w="1500" w:type="dxa"/>
            <w:tcBorders>
              <w:top w:val="nil"/>
              <w:left w:val="nil"/>
              <w:bottom w:val="nil"/>
              <w:right w:val="nil"/>
            </w:tcBorders>
            <w:shd w:val="clear" w:color="auto" w:fill="auto"/>
            <w:noWrap/>
            <w:vAlign w:val="bottom"/>
            <w:hideMark/>
          </w:tcPr>
          <w:p w14:paraId="13B9D445"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131</w:t>
            </w:r>
          </w:p>
        </w:tc>
        <w:tc>
          <w:tcPr>
            <w:tcW w:w="1580" w:type="dxa"/>
            <w:tcBorders>
              <w:top w:val="nil"/>
              <w:left w:val="nil"/>
              <w:bottom w:val="nil"/>
              <w:right w:val="nil"/>
            </w:tcBorders>
            <w:shd w:val="clear" w:color="auto" w:fill="auto"/>
            <w:noWrap/>
            <w:vAlign w:val="bottom"/>
            <w:hideMark/>
          </w:tcPr>
          <w:p w14:paraId="5B1113F0"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0.157</w:t>
            </w:r>
          </w:p>
        </w:tc>
        <w:tc>
          <w:tcPr>
            <w:tcW w:w="960" w:type="dxa"/>
            <w:tcBorders>
              <w:top w:val="nil"/>
              <w:left w:val="nil"/>
              <w:bottom w:val="nil"/>
              <w:right w:val="nil"/>
            </w:tcBorders>
            <w:shd w:val="clear" w:color="auto" w:fill="auto"/>
            <w:noWrap/>
            <w:vAlign w:val="bottom"/>
            <w:hideMark/>
          </w:tcPr>
          <w:p w14:paraId="3936B2DB"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0.21</w:t>
            </w:r>
          </w:p>
        </w:tc>
      </w:tr>
      <w:tr w:rsidR="00E84031" w:rsidRPr="003B5AA6" w14:paraId="6F83B07B"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5EE6AAEA" w14:textId="77777777" w:rsidR="00E84031" w:rsidRPr="003B5AA6" w:rsidRDefault="00E84031" w:rsidP="004C3115">
            <w:pPr>
              <w:spacing w:line="480" w:lineRule="auto"/>
              <w:jc w:val="right"/>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5237ADBF"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SD</w:t>
            </w:r>
          </w:p>
        </w:tc>
        <w:tc>
          <w:tcPr>
            <w:tcW w:w="1624" w:type="dxa"/>
            <w:tcBorders>
              <w:top w:val="nil"/>
              <w:left w:val="nil"/>
              <w:bottom w:val="nil"/>
              <w:right w:val="nil"/>
            </w:tcBorders>
            <w:shd w:val="clear" w:color="auto" w:fill="auto"/>
            <w:noWrap/>
            <w:vAlign w:val="bottom"/>
            <w:hideMark/>
          </w:tcPr>
          <w:p w14:paraId="3D1167F5"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19</w:t>
            </w:r>
          </w:p>
        </w:tc>
        <w:tc>
          <w:tcPr>
            <w:tcW w:w="1559" w:type="dxa"/>
            <w:tcBorders>
              <w:top w:val="nil"/>
              <w:left w:val="nil"/>
              <w:bottom w:val="nil"/>
              <w:right w:val="nil"/>
            </w:tcBorders>
            <w:shd w:val="clear" w:color="auto" w:fill="auto"/>
            <w:noWrap/>
            <w:vAlign w:val="bottom"/>
            <w:hideMark/>
          </w:tcPr>
          <w:p w14:paraId="5FCDE73C"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10</w:t>
            </w:r>
          </w:p>
        </w:tc>
        <w:tc>
          <w:tcPr>
            <w:tcW w:w="1581" w:type="dxa"/>
            <w:tcBorders>
              <w:top w:val="nil"/>
              <w:left w:val="nil"/>
              <w:bottom w:val="nil"/>
              <w:right w:val="nil"/>
            </w:tcBorders>
            <w:shd w:val="clear" w:color="auto" w:fill="auto"/>
            <w:noWrap/>
            <w:vAlign w:val="bottom"/>
            <w:hideMark/>
          </w:tcPr>
          <w:p w14:paraId="792CE2B4"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10</w:t>
            </w:r>
          </w:p>
        </w:tc>
        <w:tc>
          <w:tcPr>
            <w:tcW w:w="1500" w:type="dxa"/>
            <w:tcBorders>
              <w:top w:val="nil"/>
              <w:left w:val="nil"/>
              <w:bottom w:val="nil"/>
              <w:right w:val="nil"/>
            </w:tcBorders>
            <w:shd w:val="clear" w:color="auto" w:fill="auto"/>
            <w:noWrap/>
            <w:vAlign w:val="bottom"/>
            <w:hideMark/>
          </w:tcPr>
          <w:p w14:paraId="4A020189"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11</w:t>
            </w:r>
          </w:p>
        </w:tc>
        <w:tc>
          <w:tcPr>
            <w:tcW w:w="1580" w:type="dxa"/>
            <w:tcBorders>
              <w:top w:val="nil"/>
              <w:left w:val="nil"/>
              <w:bottom w:val="nil"/>
              <w:right w:val="nil"/>
            </w:tcBorders>
            <w:shd w:val="clear" w:color="auto" w:fill="auto"/>
            <w:noWrap/>
            <w:vAlign w:val="bottom"/>
            <w:hideMark/>
          </w:tcPr>
          <w:p w14:paraId="4A01BF35" w14:textId="77777777" w:rsidR="00E84031" w:rsidRPr="003B5AA6" w:rsidRDefault="00E84031" w:rsidP="004C3115">
            <w:pPr>
              <w:spacing w:line="480" w:lineRule="auto"/>
              <w:jc w:val="cente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4011374F" w14:textId="77777777" w:rsidR="00E84031" w:rsidRPr="003B5AA6" w:rsidRDefault="00E84031" w:rsidP="004C3115">
            <w:pPr>
              <w:spacing w:line="480" w:lineRule="auto"/>
              <w:jc w:val="center"/>
              <w:rPr>
                <w:rFonts w:eastAsia="Times New Roman"/>
                <w:lang w:eastAsia="en-GB"/>
              </w:rPr>
            </w:pPr>
          </w:p>
        </w:tc>
      </w:tr>
      <w:tr w:rsidR="00E84031" w:rsidRPr="003B5AA6" w14:paraId="6D92CCB7"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2A165645" w14:textId="663F6114"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DBP</w:t>
            </w:r>
            <w:r w:rsidR="00024A9E">
              <w:rPr>
                <w:rFonts w:eastAsia="Times New Roman"/>
                <w:color w:val="000000"/>
                <w:lang w:eastAsia="en-GB"/>
              </w:rPr>
              <w:t xml:space="preserve"> (mmHg)</w:t>
            </w:r>
          </w:p>
        </w:tc>
        <w:tc>
          <w:tcPr>
            <w:tcW w:w="960" w:type="dxa"/>
            <w:tcBorders>
              <w:top w:val="nil"/>
              <w:left w:val="nil"/>
              <w:bottom w:val="nil"/>
              <w:right w:val="nil"/>
            </w:tcBorders>
            <w:shd w:val="clear" w:color="auto" w:fill="auto"/>
            <w:noWrap/>
            <w:vAlign w:val="bottom"/>
            <w:hideMark/>
          </w:tcPr>
          <w:p w14:paraId="35F86B03"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X</w:t>
            </w:r>
          </w:p>
        </w:tc>
        <w:tc>
          <w:tcPr>
            <w:tcW w:w="1624" w:type="dxa"/>
            <w:tcBorders>
              <w:top w:val="nil"/>
              <w:left w:val="nil"/>
              <w:bottom w:val="nil"/>
              <w:right w:val="nil"/>
            </w:tcBorders>
            <w:shd w:val="clear" w:color="auto" w:fill="auto"/>
            <w:noWrap/>
            <w:vAlign w:val="bottom"/>
            <w:hideMark/>
          </w:tcPr>
          <w:p w14:paraId="162E12AE"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71</w:t>
            </w:r>
          </w:p>
        </w:tc>
        <w:tc>
          <w:tcPr>
            <w:tcW w:w="1559" w:type="dxa"/>
            <w:tcBorders>
              <w:top w:val="nil"/>
              <w:left w:val="nil"/>
              <w:bottom w:val="nil"/>
              <w:right w:val="nil"/>
            </w:tcBorders>
            <w:shd w:val="clear" w:color="auto" w:fill="auto"/>
            <w:noWrap/>
            <w:vAlign w:val="bottom"/>
            <w:hideMark/>
          </w:tcPr>
          <w:p w14:paraId="008F66B8"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66</w:t>
            </w:r>
          </w:p>
        </w:tc>
        <w:tc>
          <w:tcPr>
            <w:tcW w:w="1581" w:type="dxa"/>
            <w:tcBorders>
              <w:top w:val="nil"/>
              <w:left w:val="nil"/>
              <w:bottom w:val="nil"/>
              <w:right w:val="nil"/>
            </w:tcBorders>
            <w:shd w:val="clear" w:color="auto" w:fill="auto"/>
            <w:noWrap/>
            <w:vAlign w:val="bottom"/>
            <w:hideMark/>
          </w:tcPr>
          <w:p w14:paraId="18645B97"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76</w:t>
            </w:r>
          </w:p>
        </w:tc>
        <w:tc>
          <w:tcPr>
            <w:tcW w:w="1500" w:type="dxa"/>
            <w:tcBorders>
              <w:top w:val="nil"/>
              <w:left w:val="nil"/>
              <w:bottom w:val="nil"/>
              <w:right w:val="nil"/>
            </w:tcBorders>
            <w:shd w:val="clear" w:color="auto" w:fill="auto"/>
            <w:noWrap/>
            <w:vAlign w:val="bottom"/>
            <w:hideMark/>
          </w:tcPr>
          <w:p w14:paraId="5D1A72EA"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76</w:t>
            </w:r>
          </w:p>
        </w:tc>
        <w:tc>
          <w:tcPr>
            <w:tcW w:w="1580" w:type="dxa"/>
            <w:tcBorders>
              <w:top w:val="nil"/>
              <w:left w:val="nil"/>
              <w:bottom w:val="nil"/>
              <w:right w:val="nil"/>
            </w:tcBorders>
            <w:shd w:val="clear" w:color="auto" w:fill="auto"/>
            <w:noWrap/>
            <w:vAlign w:val="bottom"/>
            <w:hideMark/>
          </w:tcPr>
          <w:p w14:paraId="5AB77627"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0.162</w:t>
            </w:r>
          </w:p>
        </w:tc>
        <w:tc>
          <w:tcPr>
            <w:tcW w:w="960" w:type="dxa"/>
            <w:tcBorders>
              <w:top w:val="nil"/>
              <w:left w:val="nil"/>
              <w:bottom w:val="nil"/>
              <w:right w:val="nil"/>
            </w:tcBorders>
            <w:shd w:val="clear" w:color="auto" w:fill="auto"/>
            <w:noWrap/>
            <w:vAlign w:val="bottom"/>
            <w:hideMark/>
          </w:tcPr>
          <w:p w14:paraId="4B3C90FB"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0.21</w:t>
            </w:r>
          </w:p>
        </w:tc>
      </w:tr>
      <w:tr w:rsidR="00E84031" w:rsidRPr="003B5AA6" w14:paraId="42044828"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33C47906" w14:textId="77777777" w:rsidR="00E84031" w:rsidRPr="003B5AA6" w:rsidRDefault="00E84031" w:rsidP="004C3115">
            <w:pPr>
              <w:spacing w:line="480" w:lineRule="auto"/>
              <w:jc w:val="right"/>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1363AE6E"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SD</w:t>
            </w:r>
          </w:p>
        </w:tc>
        <w:tc>
          <w:tcPr>
            <w:tcW w:w="1624" w:type="dxa"/>
            <w:tcBorders>
              <w:top w:val="nil"/>
              <w:left w:val="nil"/>
              <w:bottom w:val="nil"/>
              <w:right w:val="nil"/>
            </w:tcBorders>
            <w:shd w:val="clear" w:color="auto" w:fill="auto"/>
            <w:noWrap/>
            <w:vAlign w:val="bottom"/>
            <w:hideMark/>
          </w:tcPr>
          <w:p w14:paraId="72275DDE"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8</w:t>
            </w:r>
          </w:p>
        </w:tc>
        <w:tc>
          <w:tcPr>
            <w:tcW w:w="1559" w:type="dxa"/>
            <w:tcBorders>
              <w:top w:val="nil"/>
              <w:left w:val="nil"/>
              <w:bottom w:val="nil"/>
              <w:right w:val="nil"/>
            </w:tcBorders>
            <w:shd w:val="clear" w:color="auto" w:fill="auto"/>
            <w:noWrap/>
            <w:vAlign w:val="bottom"/>
            <w:hideMark/>
          </w:tcPr>
          <w:p w14:paraId="6B48F86B"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8</w:t>
            </w:r>
          </w:p>
        </w:tc>
        <w:tc>
          <w:tcPr>
            <w:tcW w:w="1581" w:type="dxa"/>
            <w:tcBorders>
              <w:top w:val="nil"/>
              <w:left w:val="nil"/>
              <w:bottom w:val="nil"/>
              <w:right w:val="nil"/>
            </w:tcBorders>
            <w:shd w:val="clear" w:color="auto" w:fill="auto"/>
            <w:noWrap/>
            <w:vAlign w:val="bottom"/>
            <w:hideMark/>
          </w:tcPr>
          <w:p w14:paraId="696F1AED"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9</w:t>
            </w:r>
          </w:p>
        </w:tc>
        <w:tc>
          <w:tcPr>
            <w:tcW w:w="1500" w:type="dxa"/>
            <w:tcBorders>
              <w:top w:val="nil"/>
              <w:left w:val="nil"/>
              <w:bottom w:val="nil"/>
              <w:right w:val="nil"/>
            </w:tcBorders>
            <w:shd w:val="clear" w:color="auto" w:fill="auto"/>
            <w:noWrap/>
            <w:vAlign w:val="bottom"/>
            <w:hideMark/>
          </w:tcPr>
          <w:p w14:paraId="6668F240"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13</w:t>
            </w:r>
          </w:p>
        </w:tc>
        <w:tc>
          <w:tcPr>
            <w:tcW w:w="1580" w:type="dxa"/>
            <w:tcBorders>
              <w:top w:val="nil"/>
              <w:left w:val="nil"/>
              <w:bottom w:val="nil"/>
              <w:right w:val="nil"/>
            </w:tcBorders>
            <w:shd w:val="clear" w:color="auto" w:fill="auto"/>
            <w:noWrap/>
            <w:vAlign w:val="bottom"/>
            <w:hideMark/>
          </w:tcPr>
          <w:p w14:paraId="632280A0" w14:textId="77777777" w:rsidR="00E84031" w:rsidRPr="003B5AA6" w:rsidRDefault="00E84031" w:rsidP="004C3115">
            <w:pPr>
              <w:spacing w:line="480" w:lineRule="auto"/>
              <w:jc w:val="cente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3DAD723C" w14:textId="77777777" w:rsidR="00E84031" w:rsidRPr="003B5AA6" w:rsidRDefault="00E84031" w:rsidP="004C3115">
            <w:pPr>
              <w:spacing w:line="480" w:lineRule="auto"/>
              <w:jc w:val="center"/>
              <w:rPr>
                <w:rFonts w:eastAsia="Times New Roman"/>
                <w:lang w:eastAsia="en-GB"/>
              </w:rPr>
            </w:pPr>
          </w:p>
        </w:tc>
      </w:tr>
      <w:tr w:rsidR="00E84031" w:rsidRPr="003B5AA6" w14:paraId="4084E988"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3950F0A3" w14:textId="67567F9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PP</w:t>
            </w:r>
            <w:r w:rsidR="00024A9E">
              <w:rPr>
                <w:rFonts w:eastAsia="Times New Roman"/>
                <w:color w:val="000000"/>
                <w:lang w:eastAsia="en-GB"/>
              </w:rPr>
              <w:t xml:space="preserve"> (mmHg)</w:t>
            </w:r>
          </w:p>
        </w:tc>
        <w:tc>
          <w:tcPr>
            <w:tcW w:w="960" w:type="dxa"/>
            <w:tcBorders>
              <w:top w:val="nil"/>
              <w:left w:val="nil"/>
              <w:bottom w:val="nil"/>
              <w:right w:val="nil"/>
            </w:tcBorders>
            <w:shd w:val="clear" w:color="auto" w:fill="auto"/>
            <w:noWrap/>
            <w:vAlign w:val="bottom"/>
            <w:hideMark/>
          </w:tcPr>
          <w:p w14:paraId="712C6957"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X</w:t>
            </w:r>
          </w:p>
        </w:tc>
        <w:tc>
          <w:tcPr>
            <w:tcW w:w="1624" w:type="dxa"/>
            <w:tcBorders>
              <w:top w:val="nil"/>
              <w:left w:val="nil"/>
              <w:bottom w:val="nil"/>
              <w:right w:val="nil"/>
            </w:tcBorders>
            <w:shd w:val="clear" w:color="auto" w:fill="auto"/>
            <w:noWrap/>
            <w:vAlign w:val="bottom"/>
            <w:hideMark/>
          </w:tcPr>
          <w:p w14:paraId="4FD21D6C"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55</w:t>
            </w:r>
          </w:p>
        </w:tc>
        <w:tc>
          <w:tcPr>
            <w:tcW w:w="1559" w:type="dxa"/>
            <w:tcBorders>
              <w:top w:val="nil"/>
              <w:left w:val="nil"/>
              <w:bottom w:val="nil"/>
              <w:right w:val="nil"/>
            </w:tcBorders>
            <w:shd w:val="clear" w:color="auto" w:fill="auto"/>
            <w:noWrap/>
            <w:vAlign w:val="bottom"/>
            <w:hideMark/>
          </w:tcPr>
          <w:p w14:paraId="4ABFAAF3"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53</w:t>
            </w:r>
          </w:p>
        </w:tc>
        <w:tc>
          <w:tcPr>
            <w:tcW w:w="1581" w:type="dxa"/>
            <w:tcBorders>
              <w:top w:val="nil"/>
              <w:left w:val="nil"/>
              <w:bottom w:val="nil"/>
              <w:right w:val="nil"/>
            </w:tcBorders>
            <w:shd w:val="clear" w:color="auto" w:fill="auto"/>
            <w:noWrap/>
            <w:vAlign w:val="bottom"/>
            <w:hideMark/>
          </w:tcPr>
          <w:p w14:paraId="360E09A4"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54</w:t>
            </w:r>
          </w:p>
        </w:tc>
        <w:tc>
          <w:tcPr>
            <w:tcW w:w="1500" w:type="dxa"/>
            <w:tcBorders>
              <w:top w:val="nil"/>
              <w:left w:val="nil"/>
              <w:bottom w:val="nil"/>
              <w:right w:val="nil"/>
            </w:tcBorders>
            <w:shd w:val="clear" w:color="auto" w:fill="auto"/>
            <w:noWrap/>
            <w:vAlign w:val="bottom"/>
            <w:hideMark/>
          </w:tcPr>
          <w:p w14:paraId="5394987E"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55</w:t>
            </w:r>
          </w:p>
        </w:tc>
        <w:tc>
          <w:tcPr>
            <w:tcW w:w="1580" w:type="dxa"/>
            <w:tcBorders>
              <w:top w:val="nil"/>
              <w:left w:val="nil"/>
              <w:bottom w:val="nil"/>
              <w:right w:val="nil"/>
            </w:tcBorders>
            <w:shd w:val="clear" w:color="auto" w:fill="auto"/>
            <w:noWrap/>
            <w:vAlign w:val="bottom"/>
            <w:hideMark/>
          </w:tcPr>
          <w:p w14:paraId="06AAF14B"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0.577</w:t>
            </w:r>
          </w:p>
        </w:tc>
        <w:tc>
          <w:tcPr>
            <w:tcW w:w="960" w:type="dxa"/>
            <w:tcBorders>
              <w:top w:val="nil"/>
              <w:left w:val="nil"/>
              <w:bottom w:val="nil"/>
              <w:right w:val="nil"/>
            </w:tcBorders>
            <w:shd w:val="clear" w:color="auto" w:fill="auto"/>
            <w:noWrap/>
            <w:vAlign w:val="bottom"/>
            <w:hideMark/>
          </w:tcPr>
          <w:p w14:paraId="66F783B7"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0.04</w:t>
            </w:r>
          </w:p>
        </w:tc>
      </w:tr>
      <w:tr w:rsidR="00E84031" w:rsidRPr="003B5AA6" w14:paraId="2CAC9769"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45FFEF61" w14:textId="77777777" w:rsidR="00E84031" w:rsidRPr="003B5AA6" w:rsidRDefault="00E84031" w:rsidP="004C3115">
            <w:pPr>
              <w:spacing w:line="480" w:lineRule="auto"/>
              <w:jc w:val="right"/>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068F4870"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SD</w:t>
            </w:r>
          </w:p>
        </w:tc>
        <w:tc>
          <w:tcPr>
            <w:tcW w:w="1624" w:type="dxa"/>
            <w:tcBorders>
              <w:top w:val="nil"/>
              <w:left w:val="nil"/>
              <w:bottom w:val="nil"/>
              <w:right w:val="nil"/>
            </w:tcBorders>
            <w:shd w:val="clear" w:color="auto" w:fill="auto"/>
            <w:noWrap/>
            <w:vAlign w:val="bottom"/>
            <w:hideMark/>
          </w:tcPr>
          <w:p w14:paraId="41DAAF41"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12</w:t>
            </w:r>
          </w:p>
        </w:tc>
        <w:tc>
          <w:tcPr>
            <w:tcW w:w="1559" w:type="dxa"/>
            <w:tcBorders>
              <w:top w:val="nil"/>
              <w:left w:val="nil"/>
              <w:bottom w:val="nil"/>
              <w:right w:val="nil"/>
            </w:tcBorders>
            <w:shd w:val="clear" w:color="auto" w:fill="auto"/>
            <w:noWrap/>
            <w:vAlign w:val="bottom"/>
            <w:hideMark/>
          </w:tcPr>
          <w:p w14:paraId="7D821DC9"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3</w:t>
            </w:r>
          </w:p>
        </w:tc>
        <w:tc>
          <w:tcPr>
            <w:tcW w:w="1581" w:type="dxa"/>
            <w:tcBorders>
              <w:top w:val="nil"/>
              <w:left w:val="nil"/>
              <w:bottom w:val="nil"/>
              <w:right w:val="nil"/>
            </w:tcBorders>
            <w:shd w:val="clear" w:color="auto" w:fill="auto"/>
            <w:noWrap/>
            <w:vAlign w:val="bottom"/>
            <w:hideMark/>
          </w:tcPr>
          <w:p w14:paraId="03BDABAC"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8</w:t>
            </w:r>
          </w:p>
        </w:tc>
        <w:tc>
          <w:tcPr>
            <w:tcW w:w="1500" w:type="dxa"/>
            <w:tcBorders>
              <w:top w:val="nil"/>
              <w:left w:val="nil"/>
              <w:bottom w:val="nil"/>
              <w:right w:val="nil"/>
            </w:tcBorders>
            <w:shd w:val="clear" w:color="auto" w:fill="auto"/>
            <w:noWrap/>
            <w:vAlign w:val="bottom"/>
            <w:hideMark/>
          </w:tcPr>
          <w:p w14:paraId="1E6F9E82"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9</w:t>
            </w:r>
          </w:p>
        </w:tc>
        <w:tc>
          <w:tcPr>
            <w:tcW w:w="1580" w:type="dxa"/>
            <w:tcBorders>
              <w:top w:val="nil"/>
              <w:left w:val="nil"/>
              <w:bottom w:val="nil"/>
              <w:right w:val="nil"/>
            </w:tcBorders>
            <w:shd w:val="clear" w:color="auto" w:fill="auto"/>
            <w:noWrap/>
            <w:vAlign w:val="bottom"/>
            <w:hideMark/>
          </w:tcPr>
          <w:p w14:paraId="3B209D78" w14:textId="77777777" w:rsidR="00E84031" w:rsidRPr="003B5AA6" w:rsidRDefault="00E84031" w:rsidP="004C3115">
            <w:pPr>
              <w:spacing w:line="480" w:lineRule="auto"/>
              <w:jc w:val="cente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6D45DFEE" w14:textId="77777777" w:rsidR="00E84031" w:rsidRPr="003B5AA6" w:rsidRDefault="00E84031" w:rsidP="004C3115">
            <w:pPr>
              <w:spacing w:line="480" w:lineRule="auto"/>
              <w:jc w:val="center"/>
              <w:rPr>
                <w:rFonts w:eastAsia="Times New Roman"/>
                <w:lang w:eastAsia="en-GB"/>
              </w:rPr>
            </w:pPr>
          </w:p>
        </w:tc>
      </w:tr>
      <w:tr w:rsidR="00E84031" w:rsidRPr="003B5AA6" w14:paraId="223D2365"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74396AFD" w14:textId="409ACB69"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cSBP</w:t>
            </w:r>
            <w:r w:rsidR="00024A9E">
              <w:rPr>
                <w:rFonts w:eastAsia="Times New Roman"/>
                <w:color w:val="000000"/>
                <w:lang w:eastAsia="en-GB"/>
              </w:rPr>
              <w:t xml:space="preserve"> (mmHg)</w:t>
            </w:r>
          </w:p>
        </w:tc>
        <w:tc>
          <w:tcPr>
            <w:tcW w:w="960" w:type="dxa"/>
            <w:tcBorders>
              <w:top w:val="nil"/>
              <w:left w:val="nil"/>
              <w:bottom w:val="nil"/>
              <w:right w:val="nil"/>
            </w:tcBorders>
            <w:shd w:val="clear" w:color="auto" w:fill="auto"/>
            <w:noWrap/>
            <w:vAlign w:val="bottom"/>
            <w:hideMark/>
          </w:tcPr>
          <w:p w14:paraId="59CA4F90"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X</w:t>
            </w:r>
          </w:p>
        </w:tc>
        <w:tc>
          <w:tcPr>
            <w:tcW w:w="1624" w:type="dxa"/>
            <w:tcBorders>
              <w:top w:val="nil"/>
              <w:left w:val="nil"/>
              <w:bottom w:val="nil"/>
              <w:right w:val="nil"/>
            </w:tcBorders>
            <w:shd w:val="clear" w:color="auto" w:fill="auto"/>
            <w:noWrap/>
            <w:vAlign w:val="bottom"/>
            <w:hideMark/>
          </w:tcPr>
          <w:p w14:paraId="415B37A1"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117</w:t>
            </w:r>
          </w:p>
        </w:tc>
        <w:tc>
          <w:tcPr>
            <w:tcW w:w="1559" w:type="dxa"/>
            <w:tcBorders>
              <w:top w:val="nil"/>
              <w:left w:val="nil"/>
              <w:bottom w:val="nil"/>
              <w:right w:val="nil"/>
            </w:tcBorders>
            <w:shd w:val="clear" w:color="auto" w:fill="auto"/>
            <w:noWrap/>
            <w:vAlign w:val="bottom"/>
            <w:hideMark/>
          </w:tcPr>
          <w:p w14:paraId="6372000A"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110</w:t>
            </w:r>
          </w:p>
        </w:tc>
        <w:tc>
          <w:tcPr>
            <w:tcW w:w="1581" w:type="dxa"/>
            <w:tcBorders>
              <w:top w:val="nil"/>
              <w:left w:val="nil"/>
              <w:bottom w:val="nil"/>
              <w:right w:val="nil"/>
            </w:tcBorders>
            <w:shd w:val="clear" w:color="auto" w:fill="auto"/>
            <w:noWrap/>
            <w:vAlign w:val="bottom"/>
            <w:hideMark/>
          </w:tcPr>
          <w:p w14:paraId="277876B2"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118</w:t>
            </w:r>
          </w:p>
        </w:tc>
        <w:tc>
          <w:tcPr>
            <w:tcW w:w="1500" w:type="dxa"/>
            <w:tcBorders>
              <w:top w:val="nil"/>
              <w:left w:val="nil"/>
              <w:bottom w:val="nil"/>
              <w:right w:val="nil"/>
            </w:tcBorders>
            <w:shd w:val="clear" w:color="auto" w:fill="auto"/>
            <w:noWrap/>
            <w:vAlign w:val="bottom"/>
            <w:hideMark/>
          </w:tcPr>
          <w:p w14:paraId="536E5631"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120</w:t>
            </w:r>
          </w:p>
        </w:tc>
        <w:tc>
          <w:tcPr>
            <w:tcW w:w="1580" w:type="dxa"/>
            <w:tcBorders>
              <w:top w:val="nil"/>
              <w:left w:val="nil"/>
              <w:bottom w:val="nil"/>
              <w:right w:val="nil"/>
            </w:tcBorders>
            <w:shd w:val="clear" w:color="auto" w:fill="auto"/>
            <w:noWrap/>
            <w:vAlign w:val="bottom"/>
            <w:hideMark/>
          </w:tcPr>
          <w:p w14:paraId="4AED733C"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0.135</w:t>
            </w:r>
          </w:p>
        </w:tc>
        <w:tc>
          <w:tcPr>
            <w:tcW w:w="960" w:type="dxa"/>
            <w:tcBorders>
              <w:top w:val="nil"/>
              <w:left w:val="nil"/>
              <w:bottom w:val="nil"/>
              <w:right w:val="nil"/>
            </w:tcBorders>
            <w:shd w:val="clear" w:color="auto" w:fill="auto"/>
            <w:noWrap/>
            <w:vAlign w:val="bottom"/>
            <w:hideMark/>
          </w:tcPr>
          <w:p w14:paraId="126AB20C"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0.21</w:t>
            </w:r>
          </w:p>
        </w:tc>
      </w:tr>
      <w:tr w:rsidR="00E84031" w:rsidRPr="003B5AA6" w14:paraId="6BF48B2C"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1E83938A" w14:textId="77777777" w:rsidR="00E84031" w:rsidRPr="003B5AA6" w:rsidRDefault="00E84031" w:rsidP="004C3115">
            <w:pPr>
              <w:spacing w:line="480" w:lineRule="auto"/>
              <w:jc w:val="right"/>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38BFD14D"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SD</w:t>
            </w:r>
          </w:p>
        </w:tc>
        <w:tc>
          <w:tcPr>
            <w:tcW w:w="1624" w:type="dxa"/>
            <w:tcBorders>
              <w:top w:val="nil"/>
              <w:left w:val="nil"/>
              <w:bottom w:val="nil"/>
              <w:right w:val="nil"/>
            </w:tcBorders>
            <w:shd w:val="clear" w:color="auto" w:fill="auto"/>
            <w:noWrap/>
            <w:vAlign w:val="bottom"/>
            <w:hideMark/>
          </w:tcPr>
          <w:p w14:paraId="31CD4B58"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17</w:t>
            </w:r>
          </w:p>
        </w:tc>
        <w:tc>
          <w:tcPr>
            <w:tcW w:w="1559" w:type="dxa"/>
            <w:tcBorders>
              <w:top w:val="nil"/>
              <w:left w:val="nil"/>
              <w:bottom w:val="nil"/>
              <w:right w:val="nil"/>
            </w:tcBorders>
            <w:shd w:val="clear" w:color="auto" w:fill="auto"/>
            <w:noWrap/>
            <w:vAlign w:val="bottom"/>
            <w:hideMark/>
          </w:tcPr>
          <w:p w14:paraId="2BD036AD"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11</w:t>
            </w:r>
          </w:p>
        </w:tc>
        <w:tc>
          <w:tcPr>
            <w:tcW w:w="1581" w:type="dxa"/>
            <w:tcBorders>
              <w:top w:val="nil"/>
              <w:left w:val="nil"/>
              <w:bottom w:val="nil"/>
              <w:right w:val="nil"/>
            </w:tcBorders>
            <w:shd w:val="clear" w:color="auto" w:fill="auto"/>
            <w:noWrap/>
            <w:vAlign w:val="bottom"/>
            <w:hideMark/>
          </w:tcPr>
          <w:p w14:paraId="6DCE5E2A"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9</w:t>
            </w:r>
          </w:p>
        </w:tc>
        <w:tc>
          <w:tcPr>
            <w:tcW w:w="1500" w:type="dxa"/>
            <w:tcBorders>
              <w:top w:val="nil"/>
              <w:left w:val="nil"/>
              <w:bottom w:val="nil"/>
              <w:right w:val="nil"/>
            </w:tcBorders>
            <w:shd w:val="clear" w:color="auto" w:fill="auto"/>
            <w:noWrap/>
            <w:vAlign w:val="bottom"/>
            <w:hideMark/>
          </w:tcPr>
          <w:p w14:paraId="20FF70DD"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9</w:t>
            </w:r>
          </w:p>
        </w:tc>
        <w:tc>
          <w:tcPr>
            <w:tcW w:w="1580" w:type="dxa"/>
            <w:tcBorders>
              <w:top w:val="nil"/>
              <w:left w:val="nil"/>
              <w:bottom w:val="nil"/>
              <w:right w:val="nil"/>
            </w:tcBorders>
            <w:shd w:val="clear" w:color="auto" w:fill="auto"/>
            <w:noWrap/>
            <w:vAlign w:val="bottom"/>
            <w:hideMark/>
          </w:tcPr>
          <w:p w14:paraId="02998EA7" w14:textId="77777777" w:rsidR="00E84031" w:rsidRPr="003B5AA6" w:rsidRDefault="00E84031" w:rsidP="004C3115">
            <w:pPr>
              <w:spacing w:line="480" w:lineRule="auto"/>
              <w:jc w:val="cente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58025144" w14:textId="77777777" w:rsidR="00E84031" w:rsidRPr="003B5AA6" w:rsidRDefault="00E84031" w:rsidP="004C3115">
            <w:pPr>
              <w:spacing w:line="480" w:lineRule="auto"/>
              <w:jc w:val="center"/>
              <w:rPr>
                <w:rFonts w:eastAsia="Times New Roman"/>
                <w:lang w:eastAsia="en-GB"/>
              </w:rPr>
            </w:pPr>
          </w:p>
        </w:tc>
      </w:tr>
      <w:tr w:rsidR="00E84031" w:rsidRPr="003B5AA6" w14:paraId="6D612AD9"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1F8C164A" w14:textId="41048D0B"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cDBP</w:t>
            </w:r>
            <w:r w:rsidR="00024A9E">
              <w:rPr>
                <w:rFonts w:eastAsia="Times New Roman"/>
                <w:color w:val="000000"/>
                <w:lang w:eastAsia="en-GB"/>
              </w:rPr>
              <w:t xml:space="preserve"> (mmHg)</w:t>
            </w:r>
          </w:p>
        </w:tc>
        <w:tc>
          <w:tcPr>
            <w:tcW w:w="960" w:type="dxa"/>
            <w:tcBorders>
              <w:top w:val="nil"/>
              <w:left w:val="nil"/>
              <w:bottom w:val="nil"/>
              <w:right w:val="nil"/>
            </w:tcBorders>
            <w:shd w:val="clear" w:color="auto" w:fill="auto"/>
            <w:noWrap/>
            <w:vAlign w:val="bottom"/>
            <w:hideMark/>
          </w:tcPr>
          <w:p w14:paraId="5C3FDFBC"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X</w:t>
            </w:r>
          </w:p>
        </w:tc>
        <w:tc>
          <w:tcPr>
            <w:tcW w:w="1624" w:type="dxa"/>
            <w:tcBorders>
              <w:top w:val="nil"/>
              <w:left w:val="nil"/>
              <w:bottom w:val="nil"/>
              <w:right w:val="nil"/>
            </w:tcBorders>
            <w:shd w:val="clear" w:color="auto" w:fill="auto"/>
            <w:noWrap/>
            <w:vAlign w:val="bottom"/>
            <w:hideMark/>
          </w:tcPr>
          <w:p w14:paraId="19771ABF"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72</w:t>
            </w:r>
          </w:p>
        </w:tc>
        <w:tc>
          <w:tcPr>
            <w:tcW w:w="1559" w:type="dxa"/>
            <w:tcBorders>
              <w:top w:val="nil"/>
              <w:left w:val="nil"/>
              <w:bottom w:val="nil"/>
              <w:right w:val="nil"/>
            </w:tcBorders>
            <w:shd w:val="clear" w:color="auto" w:fill="auto"/>
            <w:noWrap/>
            <w:vAlign w:val="bottom"/>
            <w:hideMark/>
          </w:tcPr>
          <w:p w14:paraId="0949D700"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67</w:t>
            </w:r>
          </w:p>
        </w:tc>
        <w:tc>
          <w:tcPr>
            <w:tcW w:w="1581" w:type="dxa"/>
            <w:tcBorders>
              <w:top w:val="nil"/>
              <w:left w:val="nil"/>
              <w:bottom w:val="nil"/>
              <w:right w:val="nil"/>
            </w:tcBorders>
            <w:shd w:val="clear" w:color="auto" w:fill="auto"/>
            <w:noWrap/>
            <w:vAlign w:val="bottom"/>
            <w:hideMark/>
          </w:tcPr>
          <w:p w14:paraId="70C9C4A8"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77</w:t>
            </w:r>
          </w:p>
        </w:tc>
        <w:tc>
          <w:tcPr>
            <w:tcW w:w="1500" w:type="dxa"/>
            <w:tcBorders>
              <w:top w:val="nil"/>
              <w:left w:val="nil"/>
              <w:bottom w:val="nil"/>
              <w:right w:val="nil"/>
            </w:tcBorders>
            <w:shd w:val="clear" w:color="auto" w:fill="auto"/>
            <w:noWrap/>
            <w:vAlign w:val="bottom"/>
            <w:hideMark/>
          </w:tcPr>
          <w:p w14:paraId="078A60F0"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78</w:t>
            </w:r>
          </w:p>
        </w:tc>
        <w:tc>
          <w:tcPr>
            <w:tcW w:w="1580" w:type="dxa"/>
            <w:tcBorders>
              <w:top w:val="nil"/>
              <w:left w:val="nil"/>
              <w:bottom w:val="nil"/>
              <w:right w:val="nil"/>
            </w:tcBorders>
            <w:shd w:val="clear" w:color="auto" w:fill="auto"/>
            <w:noWrap/>
            <w:vAlign w:val="bottom"/>
            <w:hideMark/>
          </w:tcPr>
          <w:p w14:paraId="62B58D0F"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0.055</w:t>
            </w:r>
          </w:p>
        </w:tc>
        <w:tc>
          <w:tcPr>
            <w:tcW w:w="960" w:type="dxa"/>
            <w:tcBorders>
              <w:top w:val="nil"/>
              <w:left w:val="nil"/>
              <w:bottom w:val="nil"/>
              <w:right w:val="nil"/>
            </w:tcBorders>
            <w:shd w:val="clear" w:color="auto" w:fill="auto"/>
            <w:noWrap/>
            <w:vAlign w:val="bottom"/>
            <w:hideMark/>
          </w:tcPr>
          <w:p w14:paraId="69F1694A"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0.35</w:t>
            </w:r>
          </w:p>
        </w:tc>
      </w:tr>
      <w:tr w:rsidR="00E84031" w:rsidRPr="003B5AA6" w14:paraId="263E0627"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43B5C769" w14:textId="77777777" w:rsidR="00E84031" w:rsidRPr="003B5AA6" w:rsidRDefault="00E84031" w:rsidP="004C3115">
            <w:pPr>
              <w:spacing w:line="480" w:lineRule="auto"/>
              <w:jc w:val="right"/>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2FAFD54C"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SD</w:t>
            </w:r>
          </w:p>
        </w:tc>
        <w:tc>
          <w:tcPr>
            <w:tcW w:w="1624" w:type="dxa"/>
            <w:tcBorders>
              <w:top w:val="nil"/>
              <w:left w:val="nil"/>
              <w:bottom w:val="nil"/>
              <w:right w:val="nil"/>
            </w:tcBorders>
            <w:shd w:val="clear" w:color="auto" w:fill="auto"/>
            <w:noWrap/>
            <w:vAlign w:val="bottom"/>
            <w:hideMark/>
          </w:tcPr>
          <w:p w14:paraId="07968966"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8</w:t>
            </w:r>
          </w:p>
        </w:tc>
        <w:tc>
          <w:tcPr>
            <w:tcW w:w="1559" w:type="dxa"/>
            <w:tcBorders>
              <w:top w:val="nil"/>
              <w:left w:val="nil"/>
              <w:bottom w:val="nil"/>
              <w:right w:val="nil"/>
            </w:tcBorders>
            <w:shd w:val="clear" w:color="auto" w:fill="auto"/>
            <w:noWrap/>
            <w:vAlign w:val="bottom"/>
            <w:hideMark/>
          </w:tcPr>
          <w:p w14:paraId="3521B7CA"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8</w:t>
            </w:r>
          </w:p>
        </w:tc>
        <w:tc>
          <w:tcPr>
            <w:tcW w:w="1581" w:type="dxa"/>
            <w:tcBorders>
              <w:top w:val="nil"/>
              <w:left w:val="nil"/>
              <w:bottom w:val="nil"/>
              <w:right w:val="nil"/>
            </w:tcBorders>
            <w:shd w:val="clear" w:color="auto" w:fill="auto"/>
            <w:noWrap/>
            <w:vAlign w:val="bottom"/>
            <w:hideMark/>
          </w:tcPr>
          <w:p w14:paraId="6994A0E3"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9</w:t>
            </w:r>
          </w:p>
        </w:tc>
        <w:tc>
          <w:tcPr>
            <w:tcW w:w="1500" w:type="dxa"/>
            <w:tcBorders>
              <w:top w:val="nil"/>
              <w:left w:val="nil"/>
              <w:bottom w:val="nil"/>
              <w:right w:val="nil"/>
            </w:tcBorders>
            <w:shd w:val="clear" w:color="auto" w:fill="auto"/>
            <w:noWrap/>
            <w:vAlign w:val="bottom"/>
            <w:hideMark/>
          </w:tcPr>
          <w:p w14:paraId="05ED22DF"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11</w:t>
            </w:r>
          </w:p>
        </w:tc>
        <w:tc>
          <w:tcPr>
            <w:tcW w:w="1580" w:type="dxa"/>
            <w:tcBorders>
              <w:top w:val="nil"/>
              <w:left w:val="nil"/>
              <w:bottom w:val="nil"/>
              <w:right w:val="nil"/>
            </w:tcBorders>
            <w:shd w:val="clear" w:color="auto" w:fill="auto"/>
            <w:noWrap/>
            <w:vAlign w:val="bottom"/>
            <w:hideMark/>
          </w:tcPr>
          <w:p w14:paraId="755F88E5" w14:textId="77777777" w:rsidR="00E84031" w:rsidRPr="003B5AA6" w:rsidRDefault="00E84031" w:rsidP="004C3115">
            <w:pPr>
              <w:spacing w:line="480" w:lineRule="auto"/>
              <w:jc w:val="cente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6D13A8C2" w14:textId="77777777" w:rsidR="00E84031" w:rsidRPr="003B5AA6" w:rsidRDefault="00E84031" w:rsidP="004C3115">
            <w:pPr>
              <w:spacing w:line="480" w:lineRule="auto"/>
              <w:jc w:val="center"/>
              <w:rPr>
                <w:rFonts w:eastAsia="Times New Roman"/>
                <w:lang w:eastAsia="en-GB"/>
              </w:rPr>
            </w:pPr>
          </w:p>
        </w:tc>
      </w:tr>
      <w:tr w:rsidR="00E84031" w:rsidRPr="003B5AA6" w14:paraId="1FC4FA15"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347EBA65" w14:textId="1AB96F92"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cPP</w:t>
            </w:r>
            <w:r w:rsidR="00024A9E">
              <w:rPr>
                <w:rFonts w:eastAsia="Times New Roman"/>
                <w:color w:val="000000"/>
                <w:lang w:eastAsia="en-GB"/>
              </w:rPr>
              <w:t xml:space="preserve"> (mmHg)</w:t>
            </w:r>
          </w:p>
        </w:tc>
        <w:tc>
          <w:tcPr>
            <w:tcW w:w="960" w:type="dxa"/>
            <w:tcBorders>
              <w:top w:val="nil"/>
              <w:left w:val="nil"/>
              <w:bottom w:val="nil"/>
              <w:right w:val="nil"/>
            </w:tcBorders>
            <w:shd w:val="clear" w:color="auto" w:fill="auto"/>
            <w:noWrap/>
            <w:vAlign w:val="bottom"/>
            <w:hideMark/>
          </w:tcPr>
          <w:p w14:paraId="7CC17F51"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X</w:t>
            </w:r>
          </w:p>
        </w:tc>
        <w:tc>
          <w:tcPr>
            <w:tcW w:w="1624" w:type="dxa"/>
            <w:tcBorders>
              <w:top w:val="nil"/>
              <w:left w:val="nil"/>
              <w:bottom w:val="nil"/>
              <w:right w:val="nil"/>
            </w:tcBorders>
            <w:shd w:val="clear" w:color="auto" w:fill="auto"/>
            <w:noWrap/>
            <w:vAlign w:val="bottom"/>
            <w:hideMark/>
          </w:tcPr>
          <w:p w14:paraId="263E4355"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51</w:t>
            </w:r>
          </w:p>
        </w:tc>
        <w:tc>
          <w:tcPr>
            <w:tcW w:w="1559" w:type="dxa"/>
            <w:tcBorders>
              <w:top w:val="nil"/>
              <w:left w:val="nil"/>
              <w:bottom w:val="nil"/>
              <w:right w:val="nil"/>
            </w:tcBorders>
            <w:shd w:val="clear" w:color="auto" w:fill="auto"/>
            <w:noWrap/>
            <w:vAlign w:val="bottom"/>
            <w:hideMark/>
          </w:tcPr>
          <w:p w14:paraId="3DA9E5ED"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48</w:t>
            </w:r>
          </w:p>
        </w:tc>
        <w:tc>
          <w:tcPr>
            <w:tcW w:w="1581" w:type="dxa"/>
            <w:tcBorders>
              <w:top w:val="nil"/>
              <w:left w:val="nil"/>
              <w:bottom w:val="nil"/>
              <w:right w:val="nil"/>
            </w:tcBorders>
            <w:shd w:val="clear" w:color="auto" w:fill="auto"/>
            <w:noWrap/>
            <w:vAlign w:val="bottom"/>
            <w:hideMark/>
          </w:tcPr>
          <w:p w14:paraId="39E68AF7"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41</w:t>
            </w:r>
          </w:p>
        </w:tc>
        <w:tc>
          <w:tcPr>
            <w:tcW w:w="1500" w:type="dxa"/>
            <w:tcBorders>
              <w:top w:val="nil"/>
              <w:left w:val="nil"/>
              <w:bottom w:val="nil"/>
              <w:right w:val="nil"/>
            </w:tcBorders>
            <w:shd w:val="clear" w:color="auto" w:fill="auto"/>
            <w:noWrap/>
            <w:vAlign w:val="bottom"/>
            <w:hideMark/>
          </w:tcPr>
          <w:p w14:paraId="5C6E05B6"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42</w:t>
            </w:r>
          </w:p>
        </w:tc>
        <w:tc>
          <w:tcPr>
            <w:tcW w:w="1580" w:type="dxa"/>
            <w:tcBorders>
              <w:top w:val="nil"/>
              <w:left w:val="nil"/>
              <w:bottom w:val="nil"/>
              <w:right w:val="nil"/>
            </w:tcBorders>
            <w:shd w:val="clear" w:color="auto" w:fill="auto"/>
            <w:noWrap/>
            <w:vAlign w:val="bottom"/>
            <w:hideMark/>
          </w:tcPr>
          <w:p w14:paraId="03DE0B1C"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0.461</w:t>
            </w:r>
          </w:p>
        </w:tc>
        <w:tc>
          <w:tcPr>
            <w:tcW w:w="960" w:type="dxa"/>
            <w:tcBorders>
              <w:top w:val="nil"/>
              <w:left w:val="nil"/>
              <w:bottom w:val="nil"/>
              <w:right w:val="nil"/>
            </w:tcBorders>
            <w:shd w:val="clear" w:color="auto" w:fill="auto"/>
            <w:noWrap/>
            <w:vAlign w:val="bottom"/>
            <w:hideMark/>
          </w:tcPr>
          <w:p w14:paraId="785CEB8A"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0.06</w:t>
            </w:r>
          </w:p>
        </w:tc>
      </w:tr>
      <w:tr w:rsidR="00E84031" w:rsidRPr="003B5AA6" w14:paraId="1B846D16"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62BAAF4D" w14:textId="77777777" w:rsidR="00E84031" w:rsidRPr="003B5AA6" w:rsidRDefault="00E84031" w:rsidP="004C3115">
            <w:pPr>
              <w:spacing w:line="480" w:lineRule="auto"/>
              <w:jc w:val="right"/>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2EE3F53D"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SD</w:t>
            </w:r>
          </w:p>
        </w:tc>
        <w:tc>
          <w:tcPr>
            <w:tcW w:w="1624" w:type="dxa"/>
            <w:tcBorders>
              <w:top w:val="nil"/>
              <w:left w:val="nil"/>
              <w:bottom w:val="nil"/>
              <w:right w:val="nil"/>
            </w:tcBorders>
            <w:shd w:val="clear" w:color="auto" w:fill="auto"/>
            <w:noWrap/>
            <w:vAlign w:val="bottom"/>
            <w:hideMark/>
          </w:tcPr>
          <w:p w14:paraId="7A43FDF2"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21</w:t>
            </w:r>
          </w:p>
        </w:tc>
        <w:tc>
          <w:tcPr>
            <w:tcW w:w="1559" w:type="dxa"/>
            <w:tcBorders>
              <w:top w:val="nil"/>
              <w:left w:val="nil"/>
              <w:bottom w:val="nil"/>
              <w:right w:val="nil"/>
            </w:tcBorders>
            <w:shd w:val="clear" w:color="auto" w:fill="auto"/>
            <w:noWrap/>
            <w:vAlign w:val="bottom"/>
            <w:hideMark/>
          </w:tcPr>
          <w:p w14:paraId="1D72367C"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19</w:t>
            </w:r>
          </w:p>
        </w:tc>
        <w:tc>
          <w:tcPr>
            <w:tcW w:w="1581" w:type="dxa"/>
            <w:tcBorders>
              <w:top w:val="nil"/>
              <w:left w:val="nil"/>
              <w:bottom w:val="nil"/>
              <w:right w:val="nil"/>
            </w:tcBorders>
            <w:shd w:val="clear" w:color="auto" w:fill="auto"/>
            <w:noWrap/>
            <w:vAlign w:val="bottom"/>
            <w:hideMark/>
          </w:tcPr>
          <w:p w14:paraId="41A0F968"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7</w:t>
            </w:r>
          </w:p>
        </w:tc>
        <w:tc>
          <w:tcPr>
            <w:tcW w:w="1500" w:type="dxa"/>
            <w:tcBorders>
              <w:top w:val="nil"/>
              <w:left w:val="nil"/>
              <w:bottom w:val="nil"/>
              <w:right w:val="nil"/>
            </w:tcBorders>
            <w:shd w:val="clear" w:color="auto" w:fill="auto"/>
            <w:noWrap/>
            <w:vAlign w:val="bottom"/>
            <w:hideMark/>
          </w:tcPr>
          <w:p w14:paraId="578CD3C3"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6</w:t>
            </w:r>
          </w:p>
        </w:tc>
        <w:tc>
          <w:tcPr>
            <w:tcW w:w="1580" w:type="dxa"/>
            <w:tcBorders>
              <w:top w:val="nil"/>
              <w:left w:val="nil"/>
              <w:bottom w:val="nil"/>
              <w:right w:val="nil"/>
            </w:tcBorders>
            <w:shd w:val="clear" w:color="auto" w:fill="auto"/>
            <w:noWrap/>
            <w:vAlign w:val="bottom"/>
            <w:hideMark/>
          </w:tcPr>
          <w:p w14:paraId="50A4B688" w14:textId="77777777" w:rsidR="00E84031" w:rsidRPr="003B5AA6" w:rsidRDefault="00E84031" w:rsidP="004C3115">
            <w:pPr>
              <w:spacing w:line="480" w:lineRule="auto"/>
              <w:jc w:val="cente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59FB5F50" w14:textId="77777777" w:rsidR="00E84031" w:rsidRPr="003B5AA6" w:rsidRDefault="00E84031" w:rsidP="004C3115">
            <w:pPr>
              <w:spacing w:line="480" w:lineRule="auto"/>
              <w:jc w:val="center"/>
              <w:rPr>
                <w:rFonts w:eastAsia="Times New Roman"/>
                <w:lang w:eastAsia="en-GB"/>
              </w:rPr>
            </w:pPr>
          </w:p>
        </w:tc>
      </w:tr>
      <w:tr w:rsidR="00E84031" w:rsidRPr="003B5AA6" w14:paraId="4EB9B38B"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4259A37C" w14:textId="55C149D4"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HR</w:t>
            </w:r>
            <w:r w:rsidR="00024A9E">
              <w:rPr>
                <w:rFonts w:eastAsia="Times New Roman"/>
                <w:color w:val="000000"/>
                <w:lang w:eastAsia="en-GB"/>
              </w:rPr>
              <w:t xml:space="preserve"> (b·min</w:t>
            </w:r>
            <w:r w:rsidR="00024A9E" w:rsidRPr="004C3115">
              <w:rPr>
                <w:rFonts w:eastAsia="Times New Roman"/>
                <w:color w:val="000000"/>
                <w:vertAlign w:val="superscript"/>
                <w:lang w:eastAsia="en-GB"/>
              </w:rPr>
              <w:t>-1</w:t>
            </w:r>
            <w:r w:rsidR="00024A9E">
              <w:rPr>
                <w:rFonts w:eastAsia="Times New Roman"/>
                <w:color w:val="000000"/>
                <w:lang w:eastAsia="en-GB"/>
              </w:rPr>
              <w:t>)</w:t>
            </w:r>
          </w:p>
        </w:tc>
        <w:tc>
          <w:tcPr>
            <w:tcW w:w="960" w:type="dxa"/>
            <w:tcBorders>
              <w:top w:val="nil"/>
              <w:left w:val="nil"/>
              <w:bottom w:val="nil"/>
              <w:right w:val="nil"/>
            </w:tcBorders>
            <w:shd w:val="clear" w:color="auto" w:fill="auto"/>
            <w:noWrap/>
            <w:vAlign w:val="bottom"/>
            <w:hideMark/>
          </w:tcPr>
          <w:p w14:paraId="03E19242"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X</w:t>
            </w:r>
          </w:p>
        </w:tc>
        <w:tc>
          <w:tcPr>
            <w:tcW w:w="1624" w:type="dxa"/>
            <w:tcBorders>
              <w:top w:val="nil"/>
              <w:left w:val="nil"/>
              <w:bottom w:val="nil"/>
              <w:right w:val="nil"/>
            </w:tcBorders>
            <w:shd w:val="clear" w:color="auto" w:fill="auto"/>
            <w:noWrap/>
            <w:vAlign w:val="bottom"/>
            <w:hideMark/>
          </w:tcPr>
          <w:p w14:paraId="7FB4A904"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55</w:t>
            </w:r>
          </w:p>
        </w:tc>
        <w:tc>
          <w:tcPr>
            <w:tcW w:w="1559" w:type="dxa"/>
            <w:tcBorders>
              <w:top w:val="nil"/>
              <w:left w:val="nil"/>
              <w:bottom w:val="nil"/>
              <w:right w:val="nil"/>
            </w:tcBorders>
            <w:shd w:val="clear" w:color="auto" w:fill="auto"/>
            <w:noWrap/>
            <w:vAlign w:val="bottom"/>
            <w:hideMark/>
          </w:tcPr>
          <w:p w14:paraId="50C503C0"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56</w:t>
            </w:r>
          </w:p>
        </w:tc>
        <w:tc>
          <w:tcPr>
            <w:tcW w:w="1581" w:type="dxa"/>
            <w:tcBorders>
              <w:top w:val="nil"/>
              <w:left w:val="nil"/>
              <w:bottom w:val="nil"/>
              <w:right w:val="nil"/>
            </w:tcBorders>
            <w:shd w:val="clear" w:color="auto" w:fill="auto"/>
            <w:noWrap/>
            <w:vAlign w:val="bottom"/>
            <w:hideMark/>
          </w:tcPr>
          <w:p w14:paraId="312DBBFC"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67</w:t>
            </w:r>
          </w:p>
        </w:tc>
        <w:tc>
          <w:tcPr>
            <w:tcW w:w="1500" w:type="dxa"/>
            <w:tcBorders>
              <w:top w:val="nil"/>
              <w:left w:val="nil"/>
              <w:bottom w:val="nil"/>
              <w:right w:val="nil"/>
            </w:tcBorders>
            <w:shd w:val="clear" w:color="auto" w:fill="auto"/>
            <w:noWrap/>
            <w:vAlign w:val="bottom"/>
            <w:hideMark/>
          </w:tcPr>
          <w:p w14:paraId="42918737"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70</w:t>
            </w:r>
          </w:p>
        </w:tc>
        <w:tc>
          <w:tcPr>
            <w:tcW w:w="1580" w:type="dxa"/>
            <w:tcBorders>
              <w:top w:val="nil"/>
              <w:left w:val="nil"/>
              <w:bottom w:val="nil"/>
              <w:right w:val="nil"/>
            </w:tcBorders>
            <w:shd w:val="clear" w:color="auto" w:fill="auto"/>
            <w:noWrap/>
            <w:vAlign w:val="bottom"/>
            <w:hideMark/>
          </w:tcPr>
          <w:p w14:paraId="63FD2C8F"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0.714</w:t>
            </w:r>
          </w:p>
        </w:tc>
        <w:tc>
          <w:tcPr>
            <w:tcW w:w="960" w:type="dxa"/>
            <w:tcBorders>
              <w:top w:val="nil"/>
              <w:left w:val="nil"/>
              <w:bottom w:val="nil"/>
              <w:right w:val="nil"/>
            </w:tcBorders>
            <w:shd w:val="clear" w:color="auto" w:fill="auto"/>
            <w:noWrap/>
            <w:vAlign w:val="bottom"/>
            <w:hideMark/>
          </w:tcPr>
          <w:p w14:paraId="02A35327"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0.02</w:t>
            </w:r>
          </w:p>
        </w:tc>
      </w:tr>
      <w:tr w:rsidR="00E84031" w:rsidRPr="003B5AA6" w14:paraId="4133BF3F"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4529B410" w14:textId="77777777" w:rsidR="00E84031" w:rsidRPr="003B5AA6" w:rsidRDefault="00E84031" w:rsidP="004C3115">
            <w:pPr>
              <w:spacing w:line="480" w:lineRule="auto"/>
              <w:jc w:val="right"/>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6BEDAF1D"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SD</w:t>
            </w:r>
          </w:p>
        </w:tc>
        <w:tc>
          <w:tcPr>
            <w:tcW w:w="1624" w:type="dxa"/>
            <w:tcBorders>
              <w:top w:val="nil"/>
              <w:left w:val="nil"/>
              <w:bottom w:val="nil"/>
              <w:right w:val="nil"/>
            </w:tcBorders>
            <w:shd w:val="clear" w:color="auto" w:fill="auto"/>
            <w:noWrap/>
            <w:vAlign w:val="bottom"/>
            <w:hideMark/>
          </w:tcPr>
          <w:p w14:paraId="1863DB8E"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13</w:t>
            </w:r>
          </w:p>
        </w:tc>
        <w:tc>
          <w:tcPr>
            <w:tcW w:w="1559" w:type="dxa"/>
            <w:tcBorders>
              <w:top w:val="nil"/>
              <w:left w:val="nil"/>
              <w:bottom w:val="nil"/>
              <w:right w:val="nil"/>
            </w:tcBorders>
            <w:shd w:val="clear" w:color="auto" w:fill="auto"/>
            <w:noWrap/>
            <w:vAlign w:val="bottom"/>
            <w:hideMark/>
          </w:tcPr>
          <w:p w14:paraId="49EA9F57"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10</w:t>
            </w:r>
          </w:p>
        </w:tc>
        <w:tc>
          <w:tcPr>
            <w:tcW w:w="1581" w:type="dxa"/>
            <w:tcBorders>
              <w:top w:val="nil"/>
              <w:left w:val="nil"/>
              <w:bottom w:val="nil"/>
              <w:right w:val="nil"/>
            </w:tcBorders>
            <w:shd w:val="clear" w:color="auto" w:fill="auto"/>
            <w:noWrap/>
            <w:vAlign w:val="bottom"/>
            <w:hideMark/>
          </w:tcPr>
          <w:p w14:paraId="48EFB4C1"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16</w:t>
            </w:r>
          </w:p>
        </w:tc>
        <w:tc>
          <w:tcPr>
            <w:tcW w:w="1500" w:type="dxa"/>
            <w:tcBorders>
              <w:top w:val="nil"/>
              <w:left w:val="nil"/>
              <w:bottom w:val="nil"/>
              <w:right w:val="nil"/>
            </w:tcBorders>
            <w:shd w:val="clear" w:color="auto" w:fill="auto"/>
            <w:noWrap/>
            <w:vAlign w:val="bottom"/>
            <w:hideMark/>
          </w:tcPr>
          <w:p w14:paraId="2EF63C63"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19</w:t>
            </w:r>
          </w:p>
        </w:tc>
        <w:tc>
          <w:tcPr>
            <w:tcW w:w="1580" w:type="dxa"/>
            <w:tcBorders>
              <w:top w:val="nil"/>
              <w:left w:val="nil"/>
              <w:bottom w:val="nil"/>
              <w:right w:val="nil"/>
            </w:tcBorders>
            <w:shd w:val="clear" w:color="auto" w:fill="auto"/>
            <w:noWrap/>
            <w:vAlign w:val="bottom"/>
            <w:hideMark/>
          </w:tcPr>
          <w:p w14:paraId="37776780" w14:textId="77777777" w:rsidR="00E84031" w:rsidRPr="003B5AA6" w:rsidRDefault="00E84031" w:rsidP="004C3115">
            <w:pPr>
              <w:spacing w:line="480" w:lineRule="auto"/>
              <w:jc w:val="cente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7ACA628D" w14:textId="77777777" w:rsidR="00E84031" w:rsidRPr="003B5AA6" w:rsidRDefault="00E84031" w:rsidP="004C3115">
            <w:pPr>
              <w:spacing w:line="480" w:lineRule="auto"/>
              <w:jc w:val="center"/>
              <w:rPr>
                <w:rFonts w:eastAsia="Times New Roman"/>
                <w:lang w:eastAsia="en-GB"/>
              </w:rPr>
            </w:pPr>
          </w:p>
        </w:tc>
      </w:tr>
      <w:tr w:rsidR="00E84031" w:rsidRPr="003B5AA6" w14:paraId="6BC5990C"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793CAFD2" w14:textId="733A2BB8"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AP</w:t>
            </w:r>
            <w:r w:rsidR="00024A9E">
              <w:rPr>
                <w:rFonts w:eastAsia="Times New Roman"/>
                <w:color w:val="000000"/>
                <w:lang w:eastAsia="en-GB"/>
              </w:rPr>
              <w:t xml:space="preserve"> (%)</w:t>
            </w:r>
          </w:p>
        </w:tc>
        <w:tc>
          <w:tcPr>
            <w:tcW w:w="960" w:type="dxa"/>
            <w:tcBorders>
              <w:top w:val="nil"/>
              <w:left w:val="nil"/>
              <w:bottom w:val="nil"/>
              <w:right w:val="nil"/>
            </w:tcBorders>
            <w:shd w:val="clear" w:color="auto" w:fill="auto"/>
            <w:noWrap/>
            <w:vAlign w:val="bottom"/>
            <w:hideMark/>
          </w:tcPr>
          <w:p w14:paraId="2832069F"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X</w:t>
            </w:r>
          </w:p>
        </w:tc>
        <w:tc>
          <w:tcPr>
            <w:tcW w:w="1624" w:type="dxa"/>
            <w:tcBorders>
              <w:top w:val="nil"/>
              <w:left w:val="nil"/>
              <w:bottom w:val="nil"/>
              <w:right w:val="nil"/>
            </w:tcBorders>
            <w:shd w:val="clear" w:color="auto" w:fill="auto"/>
            <w:noWrap/>
            <w:vAlign w:val="bottom"/>
            <w:hideMark/>
          </w:tcPr>
          <w:p w14:paraId="2234DB01"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18</w:t>
            </w:r>
          </w:p>
        </w:tc>
        <w:tc>
          <w:tcPr>
            <w:tcW w:w="1559" w:type="dxa"/>
            <w:tcBorders>
              <w:top w:val="nil"/>
              <w:left w:val="nil"/>
              <w:bottom w:val="nil"/>
              <w:right w:val="nil"/>
            </w:tcBorders>
            <w:shd w:val="clear" w:color="auto" w:fill="auto"/>
            <w:noWrap/>
            <w:vAlign w:val="bottom"/>
            <w:hideMark/>
          </w:tcPr>
          <w:p w14:paraId="60C275A6"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12</w:t>
            </w:r>
          </w:p>
        </w:tc>
        <w:tc>
          <w:tcPr>
            <w:tcW w:w="1581" w:type="dxa"/>
            <w:tcBorders>
              <w:top w:val="nil"/>
              <w:left w:val="nil"/>
              <w:bottom w:val="nil"/>
              <w:right w:val="nil"/>
            </w:tcBorders>
            <w:shd w:val="clear" w:color="auto" w:fill="auto"/>
            <w:noWrap/>
            <w:vAlign w:val="bottom"/>
            <w:hideMark/>
          </w:tcPr>
          <w:p w14:paraId="1F285BAA"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12</w:t>
            </w:r>
          </w:p>
        </w:tc>
        <w:tc>
          <w:tcPr>
            <w:tcW w:w="1500" w:type="dxa"/>
            <w:tcBorders>
              <w:top w:val="nil"/>
              <w:left w:val="nil"/>
              <w:bottom w:val="nil"/>
              <w:right w:val="nil"/>
            </w:tcBorders>
            <w:shd w:val="clear" w:color="auto" w:fill="auto"/>
            <w:noWrap/>
            <w:vAlign w:val="bottom"/>
            <w:hideMark/>
          </w:tcPr>
          <w:p w14:paraId="6A5153FC"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13</w:t>
            </w:r>
          </w:p>
        </w:tc>
        <w:tc>
          <w:tcPr>
            <w:tcW w:w="1580" w:type="dxa"/>
            <w:tcBorders>
              <w:top w:val="nil"/>
              <w:left w:val="nil"/>
              <w:bottom w:val="nil"/>
              <w:right w:val="nil"/>
            </w:tcBorders>
            <w:shd w:val="clear" w:color="auto" w:fill="auto"/>
            <w:noWrap/>
            <w:vAlign w:val="bottom"/>
            <w:hideMark/>
          </w:tcPr>
          <w:p w14:paraId="4D0FD279"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*0.05</w:t>
            </w:r>
            <w:r>
              <w:rPr>
                <w:rFonts w:eastAsia="Times New Roman"/>
                <w:color w:val="000000"/>
                <w:lang w:eastAsia="en-GB"/>
              </w:rPr>
              <w:t>0</w:t>
            </w:r>
          </w:p>
        </w:tc>
        <w:tc>
          <w:tcPr>
            <w:tcW w:w="960" w:type="dxa"/>
            <w:tcBorders>
              <w:top w:val="nil"/>
              <w:left w:val="nil"/>
              <w:bottom w:val="nil"/>
              <w:right w:val="nil"/>
            </w:tcBorders>
            <w:shd w:val="clear" w:color="auto" w:fill="auto"/>
            <w:noWrap/>
            <w:vAlign w:val="bottom"/>
            <w:hideMark/>
          </w:tcPr>
          <w:p w14:paraId="730A4352"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0.44</w:t>
            </w:r>
          </w:p>
        </w:tc>
      </w:tr>
      <w:tr w:rsidR="00E84031" w:rsidRPr="003B5AA6" w14:paraId="5FA4980C"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168D4FBB" w14:textId="77777777" w:rsidR="00E84031" w:rsidRPr="003B5AA6" w:rsidRDefault="00E84031" w:rsidP="004C3115">
            <w:pPr>
              <w:spacing w:line="480" w:lineRule="auto"/>
              <w:jc w:val="right"/>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463881D7"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SD</w:t>
            </w:r>
          </w:p>
        </w:tc>
        <w:tc>
          <w:tcPr>
            <w:tcW w:w="1624" w:type="dxa"/>
            <w:tcBorders>
              <w:top w:val="nil"/>
              <w:left w:val="nil"/>
              <w:bottom w:val="nil"/>
              <w:right w:val="nil"/>
            </w:tcBorders>
            <w:shd w:val="clear" w:color="auto" w:fill="auto"/>
            <w:noWrap/>
            <w:vAlign w:val="bottom"/>
            <w:hideMark/>
          </w:tcPr>
          <w:p w14:paraId="00D9E4D5"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16</w:t>
            </w:r>
          </w:p>
        </w:tc>
        <w:tc>
          <w:tcPr>
            <w:tcW w:w="1559" w:type="dxa"/>
            <w:tcBorders>
              <w:top w:val="nil"/>
              <w:left w:val="nil"/>
              <w:bottom w:val="nil"/>
              <w:right w:val="nil"/>
            </w:tcBorders>
            <w:shd w:val="clear" w:color="auto" w:fill="auto"/>
            <w:noWrap/>
            <w:vAlign w:val="bottom"/>
            <w:hideMark/>
          </w:tcPr>
          <w:p w14:paraId="422C7D0C"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8</w:t>
            </w:r>
          </w:p>
        </w:tc>
        <w:tc>
          <w:tcPr>
            <w:tcW w:w="1581" w:type="dxa"/>
            <w:tcBorders>
              <w:top w:val="nil"/>
              <w:left w:val="nil"/>
              <w:bottom w:val="nil"/>
              <w:right w:val="nil"/>
            </w:tcBorders>
            <w:shd w:val="clear" w:color="auto" w:fill="auto"/>
            <w:noWrap/>
            <w:vAlign w:val="bottom"/>
            <w:hideMark/>
          </w:tcPr>
          <w:p w14:paraId="3FC5FBA5"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7</w:t>
            </w:r>
          </w:p>
        </w:tc>
        <w:tc>
          <w:tcPr>
            <w:tcW w:w="1500" w:type="dxa"/>
            <w:tcBorders>
              <w:top w:val="nil"/>
              <w:left w:val="nil"/>
              <w:bottom w:val="nil"/>
              <w:right w:val="nil"/>
            </w:tcBorders>
            <w:shd w:val="clear" w:color="auto" w:fill="auto"/>
            <w:noWrap/>
            <w:vAlign w:val="bottom"/>
            <w:hideMark/>
          </w:tcPr>
          <w:p w14:paraId="2953B66B"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6</w:t>
            </w:r>
          </w:p>
        </w:tc>
        <w:tc>
          <w:tcPr>
            <w:tcW w:w="1580" w:type="dxa"/>
            <w:tcBorders>
              <w:top w:val="nil"/>
              <w:left w:val="nil"/>
              <w:bottom w:val="nil"/>
              <w:right w:val="nil"/>
            </w:tcBorders>
            <w:shd w:val="clear" w:color="auto" w:fill="auto"/>
            <w:noWrap/>
            <w:vAlign w:val="bottom"/>
            <w:hideMark/>
          </w:tcPr>
          <w:p w14:paraId="0B89F9AC" w14:textId="77777777" w:rsidR="00E84031" w:rsidRPr="003B5AA6" w:rsidRDefault="00E84031" w:rsidP="004C3115">
            <w:pPr>
              <w:spacing w:line="480" w:lineRule="auto"/>
              <w:jc w:val="cente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473BE3F2" w14:textId="77777777" w:rsidR="00E84031" w:rsidRPr="003B5AA6" w:rsidRDefault="00E84031" w:rsidP="004C3115">
            <w:pPr>
              <w:spacing w:line="480" w:lineRule="auto"/>
              <w:jc w:val="center"/>
              <w:rPr>
                <w:rFonts w:eastAsia="Times New Roman"/>
                <w:lang w:eastAsia="en-GB"/>
              </w:rPr>
            </w:pPr>
          </w:p>
        </w:tc>
      </w:tr>
      <w:tr w:rsidR="00E84031" w:rsidRPr="003B5AA6" w14:paraId="2304FFE7"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4869FC18" w14:textId="19AC2CA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AIx</w:t>
            </w:r>
            <w:r w:rsidR="00024A9E">
              <w:rPr>
                <w:rFonts w:eastAsia="Times New Roman"/>
                <w:color w:val="000000"/>
                <w:lang w:eastAsia="en-GB"/>
              </w:rPr>
              <w:t xml:space="preserve"> (%)</w:t>
            </w:r>
          </w:p>
        </w:tc>
        <w:tc>
          <w:tcPr>
            <w:tcW w:w="960" w:type="dxa"/>
            <w:tcBorders>
              <w:top w:val="nil"/>
              <w:left w:val="nil"/>
              <w:bottom w:val="nil"/>
              <w:right w:val="nil"/>
            </w:tcBorders>
            <w:shd w:val="clear" w:color="auto" w:fill="auto"/>
            <w:noWrap/>
            <w:vAlign w:val="bottom"/>
            <w:hideMark/>
          </w:tcPr>
          <w:p w14:paraId="24F9089A"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X</w:t>
            </w:r>
          </w:p>
        </w:tc>
        <w:tc>
          <w:tcPr>
            <w:tcW w:w="1624" w:type="dxa"/>
            <w:tcBorders>
              <w:top w:val="nil"/>
              <w:left w:val="nil"/>
              <w:bottom w:val="nil"/>
              <w:right w:val="nil"/>
            </w:tcBorders>
            <w:shd w:val="clear" w:color="auto" w:fill="auto"/>
            <w:noWrap/>
            <w:vAlign w:val="bottom"/>
            <w:hideMark/>
          </w:tcPr>
          <w:p w14:paraId="00CBB44C"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30</w:t>
            </w:r>
          </w:p>
        </w:tc>
        <w:tc>
          <w:tcPr>
            <w:tcW w:w="1559" w:type="dxa"/>
            <w:tcBorders>
              <w:top w:val="nil"/>
              <w:left w:val="nil"/>
              <w:bottom w:val="nil"/>
              <w:right w:val="nil"/>
            </w:tcBorders>
            <w:shd w:val="clear" w:color="auto" w:fill="auto"/>
            <w:noWrap/>
            <w:vAlign w:val="bottom"/>
            <w:hideMark/>
          </w:tcPr>
          <w:p w14:paraId="21D06B81"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21</w:t>
            </w:r>
          </w:p>
        </w:tc>
        <w:tc>
          <w:tcPr>
            <w:tcW w:w="1581" w:type="dxa"/>
            <w:tcBorders>
              <w:top w:val="nil"/>
              <w:left w:val="nil"/>
              <w:bottom w:val="nil"/>
              <w:right w:val="nil"/>
            </w:tcBorders>
            <w:shd w:val="clear" w:color="auto" w:fill="auto"/>
            <w:noWrap/>
            <w:vAlign w:val="bottom"/>
            <w:hideMark/>
          </w:tcPr>
          <w:p w14:paraId="53B8E790"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31</w:t>
            </w:r>
          </w:p>
        </w:tc>
        <w:tc>
          <w:tcPr>
            <w:tcW w:w="1500" w:type="dxa"/>
            <w:tcBorders>
              <w:top w:val="nil"/>
              <w:left w:val="nil"/>
              <w:bottom w:val="nil"/>
              <w:right w:val="nil"/>
            </w:tcBorders>
            <w:shd w:val="clear" w:color="auto" w:fill="auto"/>
            <w:noWrap/>
            <w:vAlign w:val="bottom"/>
            <w:hideMark/>
          </w:tcPr>
          <w:p w14:paraId="77987163"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33</w:t>
            </w:r>
          </w:p>
        </w:tc>
        <w:tc>
          <w:tcPr>
            <w:tcW w:w="1580" w:type="dxa"/>
            <w:tcBorders>
              <w:top w:val="nil"/>
              <w:left w:val="nil"/>
              <w:bottom w:val="nil"/>
              <w:right w:val="nil"/>
            </w:tcBorders>
            <w:shd w:val="clear" w:color="auto" w:fill="auto"/>
            <w:noWrap/>
            <w:vAlign w:val="bottom"/>
            <w:hideMark/>
          </w:tcPr>
          <w:p w14:paraId="2E42E50B"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*0.001</w:t>
            </w:r>
          </w:p>
        </w:tc>
        <w:tc>
          <w:tcPr>
            <w:tcW w:w="960" w:type="dxa"/>
            <w:tcBorders>
              <w:top w:val="nil"/>
              <w:left w:val="nil"/>
              <w:bottom w:val="nil"/>
              <w:right w:val="nil"/>
            </w:tcBorders>
            <w:shd w:val="clear" w:color="auto" w:fill="auto"/>
            <w:noWrap/>
            <w:vAlign w:val="bottom"/>
            <w:hideMark/>
          </w:tcPr>
          <w:p w14:paraId="5759970F"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0.75</w:t>
            </w:r>
          </w:p>
        </w:tc>
      </w:tr>
      <w:tr w:rsidR="00E84031" w:rsidRPr="003B5AA6" w14:paraId="67BE9D67" w14:textId="77777777" w:rsidTr="004C3115">
        <w:trPr>
          <w:trHeight w:val="300"/>
          <w:jc w:val="center"/>
        </w:trPr>
        <w:tc>
          <w:tcPr>
            <w:tcW w:w="1948" w:type="dxa"/>
            <w:tcBorders>
              <w:top w:val="nil"/>
              <w:left w:val="nil"/>
              <w:bottom w:val="nil"/>
              <w:right w:val="nil"/>
            </w:tcBorders>
            <w:shd w:val="clear" w:color="auto" w:fill="auto"/>
            <w:noWrap/>
            <w:vAlign w:val="bottom"/>
            <w:hideMark/>
          </w:tcPr>
          <w:p w14:paraId="11DA1883" w14:textId="77777777" w:rsidR="00E84031" w:rsidRPr="003B5AA6" w:rsidRDefault="00E84031" w:rsidP="004C3115">
            <w:pPr>
              <w:spacing w:line="480" w:lineRule="auto"/>
              <w:jc w:val="right"/>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76EB1A06"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SD</w:t>
            </w:r>
          </w:p>
        </w:tc>
        <w:tc>
          <w:tcPr>
            <w:tcW w:w="1624" w:type="dxa"/>
            <w:tcBorders>
              <w:top w:val="nil"/>
              <w:left w:val="nil"/>
              <w:bottom w:val="nil"/>
              <w:right w:val="nil"/>
            </w:tcBorders>
            <w:shd w:val="clear" w:color="auto" w:fill="auto"/>
            <w:noWrap/>
            <w:vAlign w:val="bottom"/>
            <w:hideMark/>
          </w:tcPr>
          <w:p w14:paraId="3452607A"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18</w:t>
            </w:r>
          </w:p>
        </w:tc>
        <w:tc>
          <w:tcPr>
            <w:tcW w:w="1559" w:type="dxa"/>
            <w:tcBorders>
              <w:top w:val="nil"/>
              <w:left w:val="nil"/>
              <w:bottom w:val="nil"/>
              <w:right w:val="nil"/>
            </w:tcBorders>
            <w:shd w:val="clear" w:color="auto" w:fill="auto"/>
            <w:noWrap/>
            <w:vAlign w:val="bottom"/>
            <w:hideMark/>
          </w:tcPr>
          <w:p w14:paraId="574BEB61"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15</w:t>
            </w:r>
          </w:p>
        </w:tc>
        <w:tc>
          <w:tcPr>
            <w:tcW w:w="1581" w:type="dxa"/>
            <w:tcBorders>
              <w:top w:val="nil"/>
              <w:left w:val="nil"/>
              <w:bottom w:val="nil"/>
              <w:right w:val="nil"/>
            </w:tcBorders>
            <w:shd w:val="clear" w:color="auto" w:fill="auto"/>
            <w:noWrap/>
            <w:vAlign w:val="bottom"/>
            <w:hideMark/>
          </w:tcPr>
          <w:p w14:paraId="1691D7E2"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12</w:t>
            </w:r>
          </w:p>
        </w:tc>
        <w:tc>
          <w:tcPr>
            <w:tcW w:w="1500" w:type="dxa"/>
            <w:tcBorders>
              <w:top w:val="nil"/>
              <w:left w:val="nil"/>
              <w:bottom w:val="nil"/>
              <w:right w:val="nil"/>
            </w:tcBorders>
            <w:shd w:val="clear" w:color="auto" w:fill="auto"/>
            <w:noWrap/>
            <w:vAlign w:val="bottom"/>
            <w:hideMark/>
          </w:tcPr>
          <w:p w14:paraId="7413C54D"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14</w:t>
            </w:r>
          </w:p>
        </w:tc>
        <w:tc>
          <w:tcPr>
            <w:tcW w:w="1580" w:type="dxa"/>
            <w:tcBorders>
              <w:top w:val="nil"/>
              <w:left w:val="nil"/>
              <w:bottom w:val="nil"/>
              <w:right w:val="nil"/>
            </w:tcBorders>
            <w:shd w:val="clear" w:color="auto" w:fill="auto"/>
            <w:noWrap/>
            <w:vAlign w:val="bottom"/>
            <w:hideMark/>
          </w:tcPr>
          <w:p w14:paraId="358510C3" w14:textId="77777777" w:rsidR="00E84031" w:rsidRPr="003B5AA6" w:rsidRDefault="00E84031" w:rsidP="004C3115">
            <w:pPr>
              <w:spacing w:line="480" w:lineRule="auto"/>
              <w:jc w:val="center"/>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4CE0D0FF" w14:textId="77777777" w:rsidR="00E84031" w:rsidRPr="003B5AA6" w:rsidRDefault="00E84031" w:rsidP="004C3115">
            <w:pPr>
              <w:spacing w:line="480" w:lineRule="auto"/>
              <w:jc w:val="center"/>
              <w:rPr>
                <w:rFonts w:eastAsia="Times New Roman"/>
                <w:lang w:eastAsia="en-GB"/>
              </w:rPr>
            </w:pPr>
          </w:p>
        </w:tc>
      </w:tr>
      <w:tr w:rsidR="00E84031" w:rsidRPr="003B5AA6" w14:paraId="7A6BA3BB" w14:textId="77777777" w:rsidTr="004C3115">
        <w:trPr>
          <w:trHeight w:val="300"/>
          <w:jc w:val="center"/>
        </w:trPr>
        <w:tc>
          <w:tcPr>
            <w:tcW w:w="1948" w:type="dxa"/>
            <w:tcBorders>
              <w:top w:val="nil"/>
              <w:left w:val="nil"/>
              <w:right w:val="nil"/>
            </w:tcBorders>
            <w:shd w:val="clear" w:color="auto" w:fill="auto"/>
            <w:noWrap/>
            <w:vAlign w:val="bottom"/>
            <w:hideMark/>
          </w:tcPr>
          <w:p w14:paraId="16A95F4C" w14:textId="7D39D16A"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AIx75</w:t>
            </w:r>
            <w:r w:rsidR="00024A9E">
              <w:rPr>
                <w:rFonts w:eastAsia="Times New Roman"/>
                <w:color w:val="000000"/>
                <w:lang w:eastAsia="en-GB"/>
              </w:rPr>
              <w:t xml:space="preserve"> (%)</w:t>
            </w:r>
          </w:p>
        </w:tc>
        <w:tc>
          <w:tcPr>
            <w:tcW w:w="960" w:type="dxa"/>
            <w:tcBorders>
              <w:top w:val="nil"/>
              <w:left w:val="nil"/>
              <w:right w:val="nil"/>
            </w:tcBorders>
            <w:shd w:val="clear" w:color="auto" w:fill="auto"/>
            <w:noWrap/>
            <w:vAlign w:val="bottom"/>
            <w:hideMark/>
          </w:tcPr>
          <w:p w14:paraId="7AB9A924"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X</w:t>
            </w:r>
          </w:p>
        </w:tc>
        <w:tc>
          <w:tcPr>
            <w:tcW w:w="1624" w:type="dxa"/>
            <w:tcBorders>
              <w:top w:val="nil"/>
              <w:left w:val="nil"/>
              <w:right w:val="nil"/>
            </w:tcBorders>
            <w:shd w:val="clear" w:color="auto" w:fill="auto"/>
            <w:noWrap/>
            <w:vAlign w:val="bottom"/>
            <w:hideMark/>
          </w:tcPr>
          <w:p w14:paraId="3F9AD5AB"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21</w:t>
            </w:r>
          </w:p>
        </w:tc>
        <w:tc>
          <w:tcPr>
            <w:tcW w:w="1559" w:type="dxa"/>
            <w:tcBorders>
              <w:top w:val="nil"/>
              <w:left w:val="nil"/>
              <w:right w:val="nil"/>
            </w:tcBorders>
            <w:shd w:val="clear" w:color="auto" w:fill="auto"/>
            <w:noWrap/>
            <w:vAlign w:val="bottom"/>
            <w:hideMark/>
          </w:tcPr>
          <w:p w14:paraId="3203EA3F"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14</w:t>
            </w:r>
          </w:p>
        </w:tc>
        <w:tc>
          <w:tcPr>
            <w:tcW w:w="1581" w:type="dxa"/>
            <w:tcBorders>
              <w:top w:val="nil"/>
              <w:left w:val="nil"/>
              <w:right w:val="nil"/>
            </w:tcBorders>
            <w:shd w:val="clear" w:color="auto" w:fill="auto"/>
            <w:noWrap/>
            <w:vAlign w:val="bottom"/>
            <w:hideMark/>
          </w:tcPr>
          <w:p w14:paraId="5B3E46A8"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22</w:t>
            </w:r>
          </w:p>
        </w:tc>
        <w:tc>
          <w:tcPr>
            <w:tcW w:w="1500" w:type="dxa"/>
            <w:tcBorders>
              <w:top w:val="nil"/>
              <w:left w:val="nil"/>
              <w:right w:val="nil"/>
            </w:tcBorders>
            <w:shd w:val="clear" w:color="auto" w:fill="auto"/>
            <w:noWrap/>
            <w:vAlign w:val="bottom"/>
            <w:hideMark/>
          </w:tcPr>
          <w:p w14:paraId="7F2977B7"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25</w:t>
            </w:r>
          </w:p>
        </w:tc>
        <w:tc>
          <w:tcPr>
            <w:tcW w:w="1580" w:type="dxa"/>
            <w:tcBorders>
              <w:top w:val="nil"/>
              <w:left w:val="nil"/>
              <w:right w:val="nil"/>
            </w:tcBorders>
            <w:shd w:val="clear" w:color="auto" w:fill="auto"/>
            <w:noWrap/>
            <w:vAlign w:val="bottom"/>
            <w:hideMark/>
          </w:tcPr>
          <w:p w14:paraId="74E29BC4"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*0.002</w:t>
            </w:r>
          </w:p>
        </w:tc>
        <w:tc>
          <w:tcPr>
            <w:tcW w:w="960" w:type="dxa"/>
            <w:tcBorders>
              <w:top w:val="nil"/>
              <w:left w:val="nil"/>
              <w:right w:val="nil"/>
            </w:tcBorders>
            <w:shd w:val="clear" w:color="auto" w:fill="auto"/>
            <w:noWrap/>
            <w:vAlign w:val="bottom"/>
            <w:hideMark/>
          </w:tcPr>
          <w:p w14:paraId="347EAACF"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0.67</w:t>
            </w:r>
          </w:p>
        </w:tc>
      </w:tr>
      <w:tr w:rsidR="00E84031" w:rsidRPr="003B5AA6" w14:paraId="70E0D8E3" w14:textId="77777777" w:rsidTr="004C3115">
        <w:trPr>
          <w:trHeight w:val="300"/>
          <w:jc w:val="center"/>
        </w:trPr>
        <w:tc>
          <w:tcPr>
            <w:tcW w:w="1948" w:type="dxa"/>
            <w:tcBorders>
              <w:top w:val="nil"/>
              <w:left w:val="nil"/>
              <w:bottom w:val="single" w:sz="4" w:space="0" w:color="auto"/>
              <w:right w:val="nil"/>
            </w:tcBorders>
            <w:shd w:val="clear" w:color="auto" w:fill="auto"/>
            <w:noWrap/>
            <w:vAlign w:val="bottom"/>
            <w:hideMark/>
          </w:tcPr>
          <w:p w14:paraId="0E7549A7" w14:textId="77777777" w:rsidR="00E84031" w:rsidRPr="003B5AA6" w:rsidRDefault="00E84031" w:rsidP="004C3115">
            <w:pPr>
              <w:spacing w:line="480" w:lineRule="auto"/>
              <w:jc w:val="right"/>
              <w:rPr>
                <w:rFonts w:eastAsia="Times New Roman"/>
                <w:color w:val="000000"/>
                <w:lang w:eastAsia="en-GB"/>
              </w:rPr>
            </w:pPr>
          </w:p>
        </w:tc>
        <w:tc>
          <w:tcPr>
            <w:tcW w:w="960" w:type="dxa"/>
            <w:tcBorders>
              <w:top w:val="nil"/>
              <w:left w:val="nil"/>
              <w:bottom w:val="single" w:sz="4" w:space="0" w:color="auto"/>
              <w:right w:val="nil"/>
            </w:tcBorders>
            <w:shd w:val="clear" w:color="auto" w:fill="auto"/>
            <w:noWrap/>
            <w:vAlign w:val="bottom"/>
            <w:hideMark/>
          </w:tcPr>
          <w:p w14:paraId="449743F0" w14:textId="77777777" w:rsidR="00E84031" w:rsidRPr="003B5AA6" w:rsidRDefault="00E84031" w:rsidP="004C3115">
            <w:pPr>
              <w:spacing w:line="480" w:lineRule="auto"/>
              <w:rPr>
                <w:rFonts w:eastAsia="Times New Roman"/>
                <w:color w:val="000000"/>
                <w:lang w:eastAsia="en-GB"/>
              </w:rPr>
            </w:pPr>
            <w:r w:rsidRPr="003B5AA6">
              <w:rPr>
                <w:rFonts w:eastAsia="Times New Roman"/>
                <w:color w:val="000000"/>
                <w:lang w:eastAsia="en-GB"/>
              </w:rPr>
              <w:t>SD</w:t>
            </w:r>
          </w:p>
        </w:tc>
        <w:tc>
          <w:tcPr>
            <w:tcW w:w="1624" w:type="dxa"/>
            <w:tcBorders>
              <w:top w:val="nil"/>
              <w:left w:val="nil"/>
              <w:bottom w:val="single" w:sz="4" w:space="0" w:color="auto"/>
              <w:right w:val="nil"/>
            </w:tcBorders>
            <w:shd w:val="clear" w:color="auto" w:fill="auto"/>
            <w:noWrap/>
            <w:vAlign w:val="bottom"/>
            <w:hideMark/>
          </w:tcPr>
          <w:p w14:paraId="7A1637D5"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18</w:t>
            </w:r>
          </w:p>
        </w:tc>
        <w:tc>
          <w:tcPr>
            <w:tcW w:w="1559" w:type="dxa"/>
            <w:tcBorders>
              <w:top w:val="nil"/>
              <w:left w:val="nil"/>
              <w:bottom w:val="single" w:sz="4" w:space="0" w:color="auto"/>
              <w:right w:val="nil"/>
            </w:tcBorders>
            <w:shd w:val="clear" w:color="auto" w:fill="auto"/>
            <w:noWrap/>
            <w:vAlign w:val="bottom"/>
            <w:hideMark/>
          </w:tcPr>
          <w:p w14:paraId="4168EAED"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14</w:t>
            </w:r>
          </w:p>
        </w:tc>
        <w:tc>
          <w:tcPr>
            <w:tcW w:w="1581" w:type="dxa"/>
            <w:tcBorders>
              <w:top w:val="nil"/>
              <w:left w:val="nil"/>
              <w:bottom w:val="single" w:sz="4" w:space="0" w:color="auto"/>
              <w:right w:val="nil"/>
            </w:tcBorders>
            <w:shd w:val="clear" w:color="auto" w:fill="auto"/>
            <w:noWrap/>
            <w:vAlign w:val="bottom"/>
            <w:hideMark/>
          </w:tcPr>
          <w:p w14:paraId="71096C5F"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12</w:t>
            </w:r>
          </w:p>
        </w:tc>
        <w:tc>
          <w:tcPr>
            <w:tcW w:w="1500" w:type="dxa"/>
            <w:tcBorders>
              <w:top w:val="nil"/>
              <w:left w:val="nil"/>
              <w:bottom w:val="single" w:sz="4" w:space="0" w:color="auto"/>
              <w:right w:val="nil"/>
            </w:tcBorders>
            <w:shd w:val="clear" w:color="auto" w:fill="auto"/>
            <w:noWrap/>
            <w:vAlign w:val="bottom"/>
            <w:hideMark/>
          </w:tcPr>
          <w:p w14:paraId="118F7665" w14:textId="77777777" w:rsidR="00E84031" w:rsidRPr="003B5AA6" w:rsidRDefault="00E84031" w:rsidP="004C3115">
            <w:pPr>
              <w:spacing w:line="480" w:lineRule="auto"/>
              <w:jc w:val="center"/>
              <w:rPr>
                <w:rFonts w:eastAsia="Times New Roman"/>
                <w:color w:val="000000"/>
                <w:lang w:eastAsia="en-GB"/>
              </w:rPr>
            </w:pPr>
            <w:r w:rsidRPr="003B5AA6">
              <w:rPr>
                <w:rFonts w:eastAsia="Times New Roman"/>
                <w:color w:val="000000"/>
                <w:lang w:eastAsia="en-GB"/>
              </w:rPr>
              <w:t>13</w:t>
            </w:r>
          </w:p>
        </w:tc>
        <w:tc>
          <w:tcPr>
            <w:tcW w:w="1580" w:type="dxa"/>
            <w:tcBorders>
              <w:top w:val="nil"/>
              <w:left w:val="nil"/>
              <w:bottom w:val="single" w:sz="4" w:space="0" w:color="auto"/>
              <w:right w:val="nil"/>
            </w:tcBorders>
            <w:shd w:val="clear" w:color="auto" w:fill="auto"/>
            <w:noWrap/>
            <w:vAlign w:val="bottom"/>
            <w:hideMark/>
          </w:tcPr>
          <w:p w14:paraId="47BDBA29" w14:textId="77777777" w:rsidR="00E84031" w:rsidRPr="003B5AA6" w:rsidRDefault="00E84031" w:rsidP="004C3115">
            <w:pPr>
              <w:spacing w:line="480" w:lineRule="auto"/>
              <w:jc w:val="center"/>
              <w:rPr>
                <w:rFonts w:eastAsia="Times New Roman"/>
                <w:color w:val="000000"/>
                <w:lang w:eastAsia="en-GB"/>
              </w:rPr>
            </w:pPr>
          </w:p>
        </w:tc>
        <w:tc>
          <w:tcPr>
            <w:tcW w:w="960" w:type="dxa"/>
            <w:tcBorders>
              <w:top w:val="nil"/>
              <w:left w:val="nil"/>
              <w:bottom w:val="single" w:sz="4" w:space="0" w:color="auto"/>
              <w:right w:val="nil"/>
            </w:tcBorders>
            <w:shd w:val="clear" w:color="auto" w:fill="auto"/>
            <w:noWrap/>
            <w:vAlign w:val="bottom"/>
            <w:hideMark/>
          </w:tcPr>
          <w:p w14:paraId="549B9CF2" w14:textId="77777777" w:rsidR="00E84031" w:rsidRPr="003B5AA6" w:rsidRDefault="00E84031" w:rsidP="004C3115">
            <w:pPr>
              <w:spacing w:line="480" w:lineRule="auto"/>
              <w:jc w:val="center"/>
              <w:rPr>
                <w:rFonts w:eastAsia="Times New Roman"/>
                <w:lang w:eastAsia="en-GB"/>
              </w:rPr>
            </w:pPr>
          </w:p>
        </w:tc>
      </w:tr>
    </w:tbl>
    <w:p w14:paraId="147631A1" w14:textId="77777777" w:rsidR="007A6BF3" w:rsidRDefault="007A6BF3" w:rsidP="006F12F8">
      <w:pPr>
        <w:spacing w:line="480" w:lineRule="auto"/>
        <w:rPr>
          <w:sz w:val="20"/>
          <w:szCs w:val="20"/>
          <w:lang w:eastAsia="ja-JP"/>
        </w:rPr>
      </w:pPr>
    </w:p>
    <w:p w14:paraId="7CED68A8" w14:textId="235BD139" w:rsidR="00E84031" w:rsidRPr="00E84031" w:rsidRDefault="00E84031" w:rsidP="00EC5F47">
      <w:pPr>
        <w:spacing w:line="480" w:lineRule="auto"/>
        <w:rPr>
          <w:sz w:val="20"/>
          <w:szCs w:val="20"/>
          <w:lang w:eastAsia="ja-JP"/>
        </w:rPr>
      </w:pPr>
      <w:r w:rsidRPr="00E84031">
        <w:rPr>
          <w:sz w:val="20"/>
          <w:szCs w:val="20"/>
          <w:lang w:eastAsia="ja-JP"/>
        </w:rPr>
        <w:t>*Significant difference (P &lt; .05)</w:t>
      </w:r>
    </w:p>
    <w:p w14:paraId="3AD50053" w14:textId="77777777" w:rsidR="00E84031" w:rsidRPr="00E84031" w:rsidRDefault="00E84031" w:rsidP="00995EE5">
      <w:pPr>
        <w:spacing w:line="480" w:lineRule="auto"/>
        <w:rPr>
          <w:rFonts w:eastAsia="Times New Roman"/>
          <w:b/>
          <w:sz w:val="20"/>
          <w:szCs w:val="20"/>
          <w:lang w:eastAsia="ja-JP"/>
        </w:rPr>
      </w:pPr>
      <w:r w:rsidRPr="00E84031">
        <w:rPr>
          <w:i/>
          <w:sz w:val="20"/>
          <w:szCs w:val="20"/>
          <w:lang w:eastAsia="ja-JP"/>
        </w:rPr>
        <w:t>Abbreviations:</w:t>
      </w:r>
      <w:r w:rsidRPr="00E84031">
        <w:rPr>
          <w:sz w:val="20"/>
          <w:szCs w:val="20"/>
          <w:lang w:eastAsia="ja-JP"/>
        </w:rPr>
        <w:t xml:space="preserve"> AIx, Augmentation index; AP, Augmentation pressure; cDBP, Central diastolic blood pressure; cSBP, Central systolic blood pressure; Con, Control group; DBP, Diastolic blood pressure;  HR, Heart rate; MAP, mean arterial pressure; PP, Pulse pressure; RGT, Robotic-assisted gait training; SCI, Spinal cord injury; SBP, Systolic blood pressure</w:t>
      </w:r>
    </w:p>
    <w:p w14:paraId="60D7007B" w14:textId="468693A1" w:rsidR="00E84031" w:rsidRDefault="00E84031" w:rsidP="002E153D">
      <w:pPr>
        <w:spacing w:line="480" w:lineRule="auto"/>
        <w:jc w:val="both"/>
        <w:rPr>
          <w:lang w:eastAsia="ja-JP"/>
        </w:rPr>
      </w:pPr>
    </w:p>
    <w:p w14:paraId="3073B709" w14:textId="77777777" w:rsidR="00E84031" w:rsidRPr="00FC4C7D" w:rsidRDefault="00E84031" w:rsidP="002E153D">
      <w:pPr>
        <w:spacing w:line="480" w:lineRule="auto"/>
        <w:jc w:val="both"/>
        <w:rPr>
          <w:lang w:eastAsia="ja-JP"/>
        </w:rPr>
      </w:pPr>
    </w:p>
    <w:sectPr w:rsidR="00E84031" w:rsidRPr="00FC4C7D" w:rsidSect="00E84031">
      <w:pgSz w:w="16840" w:h="11900" w:orient="landscape"/>
      <w:pgMar w:top="1797" w:right="1440" w:bottom="1797" w:left="1440" w:header="709" w:footer="709" w:gutter="0"/>
      <w:lnNumType w:countBy="1" w:restart="continuou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56D14" w14:textId="77777777" w:rsidR="00D96A96" w:rsidRDefault="00D96A96" w:rsidP="00C64570">
      <w:r>
        <w:separator/>
      </w:r>
    </w:p>
  </w:endnote>
  <w:endnote w:type="continuationSeparator" w:id="0">
    <w:p w14:paraId="71F46896" w14:textId="77777777" w:rsidR="00D96A96" w:rsidRDefault="00D96A96" w:rsidP="00C6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154536"/>
      <w:docPartObj>
        <w:docPartGallery w:val="Page Numbers (Bottom of Page)"/>
        <w:docPartUnique/>
      </w:docPartObj>
    </w:sdtPr>
    <w:sdtEndPr>
      <w:rPr>
        <w:noProof/>
      </w:rPr>
    </w:sdtEndPr>
    <w:sdtContent>
      <w:p w14:paraId="2C404117" w14:textId="1866E6E7" w:rsidR="008812AA" w:rsidRDefault="008812AA">
        <w:pPr>
          <w:pStyle w:val="Footer"/>
          <w:jc w:val="right"/>
        </w:pPr>
        <w:r>
          <w:fldChar w:fldCharType="begin"/>
        </w:r>
        <w:r>
          <w:instrText xml:space="preserve"> PAGE   \* MERGEFORMAT </w:instrText>
        </w:r>
        <w:r>
          <w:fldChar w:fldCharType="separate"/>
        </w:r>
        <w:r w:rsidR="00855E39">
          <w:rPr>
            <w:noProof/>
          </w:rPr>
          <w:t>7</w:t>
        </w:r>
        <w:r>
          <w:rPr>
            <w:noProof/>
          </w:rPr>
          <w:fldChar w:fldCharType="end"/>
        </w:r>
      </w:p>
    </w:sdtContent>
  </w:sdt>
  <w:p w14:paraId="55F22DEC" w14:textId="77777777" w:rsidR="008812AA" w:rsidRDefault="00881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65DF2" w14:textId="77777777" w:rsidR="00D96A96" w:rsidRDefault="00D96A96" w:rsidP="00C64570">
      <w:r>
        <w:separator/>
      </w:r>
    </w:p>
  </w:footnote>
  <w:footnote w:type="continuationSeparator" w:id="0">
    <w:p w14:paraId="001486E0" w14:textId="77777777" w:rsidR="00D96A96" w:rsidRDefault="00D96A96" w:rsidP="00C64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2526"/>
    <w:multiLevelType w:val="hybridMultilevel"/>
    <w:tmpl w:val="985C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C5CA4"/>
    <w:multiLevelType w:val="hybridMultilevel"/>
    <w:tmpl w:val="78C81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CB0868"/>
    <w:multiLevelType w:val="multilevel"/>
    <w:tmpl w:val="38C40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D17807"/>
    <w:multiLevelType w:val="multilevel"/>
    <w:tmpl w:val="FF168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EE3A74"/>
    <w:multiLevelType w:val="hybridMultilevel"/>
    <w:tmpl w:val="B314B59C"/>
    <w:lvl w:ilvl="0" w:tplc="76647038">
      <w:start w:val="25"/>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B2317F"/>
    <w:multiLevelType w:val="hybridMultilevel"/>
    <w:tmpl w:val="0230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02308"/>
    <w:multiLevelType w:val="hybridMultilevel"/>
    <w:tmpl w:val="56B0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E57939"/>
    <w:multiLevelType w:val="multilevel"/>
    <w:tmpl w:val="A61AE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952E57"/>
    <w:multiLevelType w:val="multilevel"/>
    <w:tmpl w:val="0E98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7"/>
  </w:num>
  <w:num w:numId="5">
    <w:abstractNumId w:val="3"/>
  </w:num>
  <w:num w:numId="6">
    <w:abstractNumId w:val="4"/>
  </w:num>
  <w:num w:numId="7">
    <w:abstractNumId w:val="5"/>
  </w:num>
  <w:num w:numId="8">
    <w:abstractNumId w:val="6"/>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NZ" w:vendorID="64" w:dllVersion="131078" w:nlCheck="1" w:checkStyle="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5zwdva9afzxleaxe9ptteo5ezxdswwx0p9&quot;&gt;JF EndNote&lt;record-ids&gt;&lt;item&gt;282&lt;/item&gt;&lt;item&gt;684&lt;/item&gt;&lt;item&gt;942&lt;/item&gt;&lt;item&gt;1014&lt;/item&gt;&lt;item&gt;1018&lt;/item&gt;&lt;item&gt;1019&lt;/item&gt;&lt;item&gt;1068&lt;/item&gt;&lt;item&gt;1069&lt;/item&gt;&lt;item&gt;1070&lt;/item&gt;&lt;item&gt;1071&lt;/item&gt;&lt;item&gt;1077&lt;/item&gt;&lt;item&gt;1078&lt;/item&gt;&lt;item&gt;1135&lt;/item&gt;&lt;item&gt;1136&lt;/item&gt;&lt;item&gt;1137&lt;/item&gt;&lt;item&gt;1138&lt;/item&gt;&lt;item&gt;1140&lt;/item&gt;&lt;item&gt;1141&lt;/item&gt;&lt;item&gt;1142&lt;/item&gt;&lt;item&gt;1143&lt;/item&gt;&lt;item&gt;1144&lt;/item&gt;&lt;item&gt;1145&lt;/item&gt;&lt;item&gt;1146&lt;/item&gt;&lt;/record-ids&gt;&lt;/item&gt;&lt;/Libraries&gt;"/>
  </w:docVars>
  <w:rsids>
    <w:rsidRoot w:val="0082230E"/>
    <w:rsid w:val="00001284"/>
    <w:rsid w:val="00003D49"/>
    <w:rsid w:val="00004F6D"/>
    <w:rsid w:val="000066BA"/>
    <w:rsid w:val="00006B59"/>
    <w:rsid w:val="00010A59"/>
    <w:rsid w:val="00011FFD"/>
    <w:rsid w:val="00012D47"/>
    <w:rsid w:val="00013938"/>
    <w:rsid w:val="00020454"/>
    <w:rsid w:val="0002082A"/>
    <w:rsid w:val="00021690"/>
    <w:rsid w:val="00023666"/>
    <w:rsid w:val="000236C6"/>
    <w:rsid w:val="00024A9E"/>
    <w:rsid w:val="00033677"/>
    <w:rsid w:val="000353F4"/>
    <w:rsid w:val="00035EDF"/>
    <w:rsid w:val="00040E63"/>
    <w:rsid w:val="00041F3D"/>
    <w:rsid w:val="000476D0"/>
    <w:rsid w:val="000539FE"/>
    <w:rsid w:val="00055CB9"/>
    <w:rsid w:val="0006125B"/>
    <w:rsid w:val="00064DD9"/>
    <w:rsid w:val="000662F7"/>
    <w:rsid w:val="00066A52"/>
    <w:rsid w:val="00067FD4"/>
    <w:rsid w:val="00071E8E"/>
    <w:rsid w:val="000754A2"/>
    <w:rsid w:val="0007747D"/>
    <w:rsid w:val="00080266"/>
    <w:rsid w:val="00081125"/>
    <w:rsid w:val="00081AD2"/>
    <w:rsid w:val="00086D55"/>
    <w:rsid w:val="0009443F"/>
    <w:rsid w:val="00094D57"/>
    <w:rsid w:val="00097E75"/>
    <w:rsid w:val="000A13AE"/>
    <w:rsid w:val="000A19C6"/>
    <w:rsid w:val="000A4DC7"/>
    <w:rsid w:val="000A6205"/>
    <w:rsid w:val="000B07B7"/>
    <w:rsid w:val="000B34E3"/>
    <w:rsid w:val="000B438B"/>
    <w:rsid w:val="000B5195"/>
    <w:rsid w:val="000B5276"/>
    <w:rsid w:val="000C37FD"/>
    <w:rsid w:val="000C58FA"/>
    <w:rsid w:val="000C714C"/>
    <w:rsid w:val="000E3B62"/>
    <w:rsid w:val="000E54D3"/>
    <w:rsid w:val="000E56BC"/>
    <w:rsid w:val="000F0FAA"/>
    <w:rsid w:val="000F1406"/>
    <w:rsid w:val="000F313A"/>
    <w:rsid w:val="00115F37"/>
    <w:rsid w:val="001200A9"/>
    <w:rsid w:val="0012011E"/>
    <w:rsid w:val="00122EA4"/>
    <w:rsid w:val="001523F3"/>
    <w:rsid w:val="00152A7E"/>
    <w:rsid w:val="00153D3A"/>
    <w:rsid w:val="00155F83"/>
    <w:rsid w:val="00157AEF"/>
    <w:rsid w:val="00161D5F"/>
    <w:rsid w:val="00164C0C"/>
    <w:rsid w:val="00167273"/>
    <w:rsid w:val="001717D5"/>
    <w:rsid w:val="00176096"/>
    <w:rsid w:val="00176BE2"/>
    <w:rsid w:val="001779B9"/>
    <w:rsid w:val="00186503"/>
    <w:rsid w:val="00196589"/>
    <w:rsid w:val="00197FFB"/>
    <w:rsid w:val="001B399A"/>
    <w:rsid w:val="001C44B1"/>
    <w:rsid w:val="001D08EA"/>
    <w:rsid w:val="001E0624"/>
    <w:rsid w:val="001F06EA"/>
    <w:rsid w:val="001F16B4"/>
    <w:rsid w:val="001F28B8"/>
    <w:rsid w:val="001F2E0A"/>
    <w:rsid w:val="002012AA"/>
    <w:rsid w:val="00202E35"/>
    <w:rsid w:val="002139DD"/>
    <w:rsid w:val="00215DD7"/>
    <w:rsid w:val="00220849"/>
    <w:rsid w:val="002208D4"/>
    <w:rsid w:val="0022139E"/>
    <w:rsid w:val="002244E2"/>
    <w:rsid w:val="00232BA2"/>
    <w:rsid w:val="002339C7"/>
    <w:rsid w:val="002348AA"/>
    <w:rsid w:val="00235237"/>
    <w:rsid w:val="002360DE"/>
    <w:rsid w:val="00240817"/>
    <w:rsid w:val="00241A02"/>
    <w:rsid w:val="00243D54"/>
    <w:rsid w:val="002442A8"/>
    <w:rsid w:val="00244B50"/>
    <w:rsid w:val="0026072E"/>
    <w:rsid w:val="00265B74"/>
    <w:rsid w:val="002718B9"/>
    <w:rsid w:val="00276A60"/>
    <w:rsid w:val="002825D6"/>
    <w:rsid w:val="002837E5"/>
    <w:rsid w:val="00290D66"/>
    <w:rsid w:val="0029560A"/>
    <w:rsid w:val="0029593B"/>
    <w:rsid w:val="0029658C"/>
    <w:rsid w:val="002973E6"/>
    <w:rsid w:val="002A0C7F"/>
    <w:rsid w:val="002A109E"/>
    <w:rsid w:val="002A1842"/>
    <w:rsid w:val="002A4531"/>
    <w:rsid w:val="002A4A9C"/>
    <w:rsid w:val="002A512C"/>
    <w:rsid w:val="002B0F0D"/>
    <w:rsid w:val="002B45DC"/>
    <w:rsid w:val="002C288B"/>
    <w:rsid w:val="002D180C"/>
    <w:rsid w:val="002E153D"/>
    <w:rsid w:val="002F667F"/>
    <w:rsid w:val="002F696A"/>
    <w:rsid w:val="002F776A"/>
    <w:rsid w:val="00301124"/>
    <w:rsid w:val="0030362C"/>
    <w:rsid w:val="00305D45"/>
    <w:rsid w:val="0031096F"/>
    <w:rsid w:val="00312465"/>
    <w:rsid w:val="00325A70"/>
    <w:rsid w:val="00330B81"/>
    <w:rsid w:val="0033464B"/>
    <w:rsid w:val="00335572"/>
    <w:rsid w:val="00340C2F"/>
    <w:rsid w:val="00342D47"/>
    <w:rsid w:val="0034739B"/>
    <w:rsid w:val="003502C9"/>
    <w:rsid w:val="00351CBE"/>
    <w:rsid w:val="003533B3"/>
    <w:rsid w:val="003605C2"/>
    <w:rsid w:val="003633FD"/>
    <w:rsid w:val="00363E64"/>
    <w:rsid w:val="00365EBA"/>
    <w:rsid w:val="00367C10"/>
    <w:rsid w:val="00371BBA"/>
    <w:rsid w:val="00381D4C"/>
    <w:rsid w:val="00383E71"/>
    <w:rsid w:val="003914E4"/>
    <w:rsid w:val="003A1584"/>
    <w:rsid w:val="003A46E7"/>
    <w:rsid w:val="003A610C"/>
    <w:rsid w:val="003A626C"/>
    <w:rsid w:val="003B5F39"/>
    <w:rsid w:val="003C3D47"/>
    <w:rsid w:val="003C7BC8"/>
    <w:rsid w:val="003D1E0F"/>
    <w:rsid w:val="003D5FB6"/>
    <w:rsid w:val="003D6191"/>
    <w:rsid w:val="003D6D76"/>
    <w:rsid w:val="003E211D"/>
    <w:rsid w:val="003E76C8"/>
    <w:rsid w:val="003F1FFB"/>
    <w:rsid w:val="004015EB"/>
    <w:rsid w:val="00404CF6"/>
    <w:rsid w:val="00410C69"/>
    <w:rsid w:val="00411AC8"/>
    <w:rsid w:val="0041232B"/>
    <w:rsid w:val="0041328A"/>
    <w:rsid w:val="00414833"/>
    <w:rsid w:val="00415A22"/>
    <w:rsid w:val="00416037"/>
    <w:rsid w:val="0042088F"/>
    <w:rsid w:val="00420BD8"/>
    <w:rsid w:val="00423DF1"/>
    <w:rsid w:val="00430009"/>
    <w:rsid w:val="00434DB7"/>
    <w:rsid w:val="00435C77"/>
    <w:rsid w:val="004413E8"/>
    <w:rsid w:val="004444F1"/>
    <w:rsid w:val="0044470F"/>
    <w:rsid w:val="00452416"/>
    <w:rsid w:val="004529F0"/>
    <w:rsid w:val="00457007"/>
    <w:rsid w:val="004571E4"/>
    <w:rsid w:val="004649B2"/>
    <w:rsid w:val="00464E71"/>
    <w:rsid w:val="0047487E"/>
    <w:rsid w:val="00481FD9"/>
    <w:rsid w:val="004833AC"/>
    <w:rsid w:val="00485264"/>
    <w:rsid w:val="00487B07"/>
    <w:rsid w:val="0049276D"/>
    <w:rsid w:val="004A1908"/>
    <w:rsid w:val="004A1E68"/>
    <w:rsid w:val="004A4A25"/>
    <w:rsid w:val="004A5B9C"/>
    <w:rsid w:val="004A6E98"/>
    <w:rsid w:val="004B0A5B"/>
    <w:rsid w:val="004B0DBE"/>
    <w:rsid w:val="004B5EEB"/>
    <w:rsid w:val="004C108E"/>
    <w:rsid w:val="004C3115"/>
    <w:rsid w:val="004C5836"/>
    <w:rsid w:val="004D17CC"/>
    <w:rsid w:val="004D6C81"/>
    <w:rsid w:val="004E67D8"/>
    <w:rsid w:val="004F6B54"/>
    <w:rsid w:val="004F6E94"/>
    <w:rsid w:val="005002EA"/>
    <w:rsid w:val="00501B9A"/>
    <w:rsid w:val="005114AE"/>
    <w:rsid w:val="00515E87"/>
    <w:rsid w:val="00527931"/>
    <w:rsid w:val="00530A32"/>
    <w:rsid w:val="00531DB5"/>
    <w:rsid w:val="005333E7"/>
    <w:rsid w:val="00533E59"/>
    <w:rsid w:val="0054140A"/>
    <w:rsid w:val="005415A6"/>
    <w:rsid w:val="005445CF"/>
    <w:rsid w:val="00544CEC"/>
    <w:rsid w:val="00544ECF"/>
    <w:rsid w:val="00546D0F"/>
    <w:rsid w:val="00551E8E"/>
    <w:rsid w:val="00552936"/>
    <w:rsid w:val="0055600F"/>
    <w:rsid w:val="005572A2"/>
    <w:rsid w:val="00562761"/>
    <w:rsid w:val="00565463"/>
    <w:rsid w:val="00565C26"/>
    <w:rsid w:val="00566126"/>
    <w:rsid w:val="00566BEC"/>
    <w:rsid w:val="005677BE"/>
    <w:rsid w:val="005765FC"/>
    <w:rsid w:val="00576DAC"/>
    <w:rsid w:val="0057714C"/>
    <w:rsid w:val="00577AA8"/>
    <w:rsid w:val="00580D91"/>
    <w:rsid w:val="00582B43"/>
    <w:rsid w:val="005A04BE"/>
    <w:rsid w:val="005A4D5E"/>
    <w:rsid w:val="005A6F05"/>
    <w:rsid w:val="005B4036"/>
    <w:rsid w:val="005B5D31"/>
    <w:rsid w:val="005B67C1"/>
    <w:rsid w:val="005B769E"/>
    <w:rsid w:val="005C2B24"/>
    <w:rsid w:val="005C4E01"/>
    <w:rsid w:val="005C7705"/>
    <w:rsid w:val="005D0A22"/>
    <w:rsid w:val="005D10BC"/>
    <w:rsid w:val="005D731D"/>
    <w:rsid w:val="005E06B2"/>
    <w:rsid w:val="005E767B"/>
    <w:rsid w:val="005F31B9"/>
    <w:rsid w:val="005F4017"/>
    <w:rsid w:val="00600D7B"/>
    <w:rsid w:val="006101B8"/>
    <w:rsid w:val="00611378"/>
    <w:rsid w:val="00611FBA"/>
    <w:rsid w:val="00612B57"/>
    <w:rsid w:val="00620141"/>
    <w:rsid w:val="00620328"/>
    <w:rsid w:val="00624F94"/>
    <w:rsid w:val="0063306C"/>
    <w:rsid w:val="00635199"/>
    <w:rsid w:val="006364E3"/>
    <w:rsid w:val="00636593"/>
    <w:rsid w:val="00645D67"/>
    <w:rsid w:val="00672E9F"/>
    <w:rsid w:val="00681499"/>
    <w:rsid w:val="006837D1"/>
    <w:rsid w:val="00683D52"/>
    <w:rsid w:val="00685B13"/>
    <w:rsid w:val="006A2E38"/>
    <w:rsid w:val="006A624D"/>
    <w:rsid w:val="006B0722"/>
    <w:rsid w:val="006C76E6"/>
    <w:rsid w:val="006D181B"/>
    <w:rsid w:val="006D1DBE"/>
    <w:rsid w:val="006D53E8"/>
    <w:rsid w:val="006E0984"/>
    <w:rsid w:val="006E2591"/>
    <w:rsid w:val="006E61B2"/>
    <w:rsid w:val="006F12F8"/>
    <w:rsid w:val="006F154C"/>
    <w:rsid w:val="00711FF0"/>
    <w:rsid w:val="00722B3B"/>
    <w:rsid w:val="007247FE"/>
    <w:rsid w:val="007248C0"/>
    <w:rsid w:val="00724A76"/>
    <w:rsid w:val="00726E09"/>
    <w:rsid w:val="0072707E"/>
    <w:rsid w:val="00727AF9"/>
    <w:rsid w:val="00733AA3"/>
    <w:rsid w:val="0073400C"/>
    <w:rsid w:val="00735620"/>
    <w:rsid w:val="00736C15"/>
    <w:rsid w:val="00737DBA"/>
    <w:rsid w:val="00741F38"/>
    <w:rsid w:val="00742A94"/>
    <w:rsid w:val="00743FA8"/>
    <w:rsid w:val="00750256"/>
    <w:rsid w:val="007534B3"/>
    <w:rsid w:val="00757507"/>
    <w:rsid w:val="007717AA"/>
    <w:rsid w:val="00773F6A"/>
    <w:rsid w:val="00774370"/>
    <w:rsid w:val="00777267"/>
    <w:rsid w:val="007825D8"/>
    <w:rsid w:val="00785A03"/>
    <w:rsid w:val="00787378"/>
    <w:rsid w:val="00791BDE"/>
    <w:rsid w:val="00791EA0"/>
    <w:rsid w:val="007947C3"/>
    <w:rsid w:val="0079687B"/>
    <w:rsid w:val="007A0825"/>
    <w:rsid w:val="007A15C5"/>
    <w:rsid w:val="007A568E"/>
    <w:rsid w:val="007A5D17"/>
    <w:rsid w:val="007A6BF3"/>
    <w:rsid w:val="007B504A"/>
    <w:rsid w:val="007C7FC0"/>
    <w:rsid w:val="007D3020"/>
    <w:rsid w:val="007E5540"/>
    <w:rsid w:val="007E774B"/>
    <w:rsid w:val="007E7B15"/>
    <w:rsid w:val="007F344F"/>
    <w:rsid w:val="007F588A"/>
    <w:rsid w:val="0080023C"/>
    <w:rsid w:val="008005BF"/>
    <w:rsid w:val="00800601"/>
    <w:rsid w:val="0080075B"/>
    <w:rsid w:val="00801C72"/>
    <w:rsid w:val="0080625E"/>
    <w:rsid w:val="00807C6A"/>
    <w:rsid w:val="00810AD8"/>
    <w:rsid w:val="00810F83"/>
    <w:rsid w:val="0081681D"/>
    <w:rsid w:val="00816F8C"/>
    <w:rsid w:val="008171D2"/>
    <w:rsid w:val="0082230E"/>
    <w:rsid w:val="008438BE"/>
    <w:rsid w:val="00844695"/>
    <w:rsid w:val="008526BE"/>
    <w:rsid w:val="00855E39"/>
    <w:rsid w:val="0085721F"/>
    <w:rsid w:val="0087172F"/>
    <w:rsid w:val="00873354"/>
    <w:rsid w:val="00874D0C"/>
    <w:rsid w:val="00877C4E"/>
    <w:rsid w:val="008812AA"/>
    <w:rsid w:val="00885ABF"/>
    <w:rsid w:val="0088763E"/>
    <w:rsid w:val="00894F11"/>
    <w:rsid w:val="00896132"/>
    <w:rsid w:val="00896DAF"/>
    <w:rsid w:val="008A4BD7"/>
    <w:rsid w:val="008B09FE"/>
    <w:rsid w:val="008B1553"/>
    <w:rsid w:val="008B3078"/>
    <w:rsid w:val="008B6E9F"/>
    <w:rsid w:val="008C0D0A"/>
    <w:rsid w:val="008C5303"/>
    <w:rsid w:val="008D542F"/>
    <w:rsid w:val="008F2BA5"/>
    <w:rsid w:val="0090060C"/>
    <w:rsid w:val="009021AE"/>
    <w:rsid w:val="00903626"/>
    <w:rsid w:val="00904558"/>
    <w:rsid w:val="0090671D"/>
    <w:rsid w:val="00911C22"/>
    <w:rsid w:val="0091292D"/>
    <w:rsid w:val="00917567"/>
    <w:rsid w:val="00922D9B"/>
    <w:rsid w:val="009236CC"/>
    <w:rsid w:val="00924E20"/>
    <w:rsid w:val="009305C1"/>
    <w:rsid w:val="009335E0"/>
    <w:rsid w:val="00933E4E"/>
    <w:rsid w:val="00936531"/>
    <w:rsid w:val="009551CD"/>
    <w:rsid w:val="0095677D"/>
    <w:rsid w:val="0096202B"/>
    <w:rsid w:val="00966D1C"/>
    <w:rsid w:val="0097290A"/>
    <w:rsid w:val="00974328"/>
    <w:rsid w:val="00977A6D"/>
    <w:rsid w:val="009827E4"/>
    <w:rsid w:val="00983A8C"/>
    <w:rsid w:val="009848D2"/>
    <w:rsid w:val="00994E5F"/>
    <w:rsid w:val="00995EE5"/>
    <w:rsid w:val="00996797"/>
    <w:rsid w:val="009A7FC2"/>
    <w:rsid w:val="009B19E4"/>
    <w:rsid w:val="009B307F"/>
    <w:rsid w:val="009C3175"/>
    <w:rsid w:val="009C49F3"/>
    <w:rsid w:val="009C7B51"/>
    <w:rsid w:val="009D6B49"/>
    <w:rsid w:val="009E1659"/>
    <w:rsid w:val="009E1F27"/>
    <w:rsid w:val="009E425A"/>
    <w:rsid w:val="00A05983"/>
    <w:rsid w:val="00A13BD5"/>
    <w:rsid w:val="00A1662D"/>
    <w:rsid w:val="00A33A67"/>
    <w:rsid w:val="00A345BE"/>
    <w:rsid w:val="00A41FC0"/>
    <w:rsid w:val="00A4241B"/>
    <w:rsid w:val="00A51A64"/>
    <w:rsid w:val="00A52023"/>
    <w:rsid w:val="00A60CE6"/>
    <w:rsid w:val="00A72C59"/>
    <w:rsid w:val="00A764F8"/>
    <w:rsid w:val="00A84E57"/>
    <w:rsid w:val="00A87B69"/>
    <w:rsid w:val="00A87F78"/>
    <w:rsid w:val="00A94D6A"/>
    <w:rsid w:val="00A96085"/>
    <w:rsid w:val="00AA05DF"/>
    <w:rsid w:val="00AA2476"/>
    <w:rsid w:val="00AA5041"/>
    <w:rsid w:val="00AB107C"/>
    <w:rsid w:val="00AB26B4"/>
    <w:rsid w:val="00AB41B7"/>
    <w:rsid w:val="00AB5233"/>
    <w:rsid w:val="00AC1E33"/>
    <w:rsid w:val="00AC732E"/>
    <w:rsid w:val="00AD1B57"/>
    <w:rsid w:val="00AD266A"/>
    <w:rsid w:val="00AD3817"/>
    <w:rsid w:val="00AD3F5D"/>
    <w:rsid w:val="00AE51D6"/>
    <w:rsid w:val="00B00CC9"/>
    <w:rsid w:val="00B02C6E"/>
    <w:rsid w:val="00B07E03"/>
    <w:rsid w:val="00B11F64"/>
    <w:rsid w:val="00B15D06"/>
    <w:rsid w:val="00B17E6E"/>
    <w:rsid w:val="00B2015F"/>
    <w:rsid w:val="00B32487"/>
    <w:rsid w:val="00B32FC5"/>
    <w:rsid w:val="00B33D1F"/>
    <w:rsid w:val="00B37AAA"/>
    <w:rsid w:val="00B417AC"/>
    <w:rsid w:val="00B42263"/>
    <w:rsid w:val="00B4381B"/>
    <w:rsid w:val="00B522B5"/>
    <w:rsid w:val="00B55B83"/>
    <w:rsid w:val="00B5618C"/>
    <w:rsid w:val="00B56BE0"/>
    <w:rsid w:val="00B7323E"/>
    <w:rsid w:val="00B74ED1"/>
    <w:rsid w:val="00B750E1"/>
    <w:rsid w:val="00B76C42"/>
    <w:rsid w:val="00B847F2"/>
    <w:rsid w:val="00B90DF7"/>
    <w:rsid w:val="00B92170"/>
    <w:rsid w:val="00BA455B"/>
    <w:rsid w:val="00BB1C7F"/>
    <w:rsid w:val="00BB4489"/>
    <w:rsid w:val="00BB5226"/>
    <w:rsid w:val="00BB581D"/>
    <w:rsid w:val="00BB76E7"/>
    <w:rsid w:val="00BC0FED"/>
    <w:rsid w:val="00BC101D"/>
    <w:rsid w:val="00BC1AAC"/>
    <w:rsid w:val="00BE713A"/>
    <w:rsid w:val="00BE73BA"/>
    <w:rsid w:val="00BE7B52"/>
    <w:rsid w:val="00C01B56"/>
    <w:rsid w:val="00C17580"/>
    <w:rsid w:val="00C22211"/>
    <w:rsid w:val="00C35E51"/>
    <w:rsid w:val="00C36E57"/>
    <w:rsid w:val="00C41CD2"/>
    <w:rsid w:val="00C4216B"/>
    <w:rsid w:val="00C4508A"/>
    <w:rsid w:val="00C46411"/>
    <w:rsid w:val="00C52FA5"/>
    <w:rsid w:val="00C55139"/>
    <w:rsid w:val="00C6207B"/>
    <w:rsid w:val="00C63A95"/>
    <w:rsid w:val="00C64570"/>
    <w:rsid w:val="00C65764"/>
    <w:rsid w:val="00C67355"/>
    <w:rsid w:val="00C72448"/>
    <w:rsid w:val="00C77A9A"/>
    <w:rsid w:val="00C77AE1"/>
    <w:rsid w:val="00C8280B"/>
    <w:rsid w:val="00C90183"/>
    <w:rsid w:val="00C90A43"/>
    <w:rsid w:val="00C96F22"/>
    <w:rsid w:val="00CA124B"/>
    <w:rsid w:val="00CA4A1B"/>
    <w:rsid w:val="00CA4F8F"/>
    <w:rsid w:val="00CB20BC"/>
    <w:rsid w:val="00CB39E3"/>
    <w:rsid w:val="00CB3B37"/>
    <w:rsid w:val="00CB4966"/>
    <w:rsid w:val="00CB5A31"/>
    <w:rsid w:val="00CB5D19"/>
    <w:rsid w:val="00CB64FD"/>
    <w:rsid w:val="00CB723E"/>
    <w:rsid w:val="00CC5891"/>
    <w:rsid w:val="00CD139D"/>
    <w:rsid w:val="00CD166B"/>
    <w:rsid w:val="00CD7328"/>
    <w:rsid w:val="00CF38C0"/>
    <w:rsid w:val="00CF600E"/>
    <w:rsid w:val="00CF7E87"/>
    <w:rsid w:val="00D25075"/>
    <w:rsid w:val="00D2792A"/>
    <w:rsid w:val="00D27B28"/>
    <w:rsid w:val="00D27B8E"/>
    <w:rsid w:val="00D527FA"/>
    <w:rsid w:val="00D539BB"/>
    <w:rsid w:val="00D650AF"/>
    <w:rsid w:val="00D752E6"/>
    <w:rsid w:val="00D75578"/>
    <w:rsid w:val="00D8242F"/>
    <w:rsid w:val="00D91746"/>
    <w:rsid w:val="00D96A96"/>
    <w:rsid w:val="00D96B0D"/>
    <w:rsid w:val="00DC395E"/>
    <w:rsid w:val="00DC7E9C"/>
    <w:rsid w:val="00DD5829"/>
    <w:rsid w:val="00DE48C0"/>
    <w:rsid w:val="00DE5353"/>
    <w:rsid w:val="00DF102A"/>
    <w:rsid w:val="00DF1339"/>
    <w:rsid w:val="00DF305C"/>
    <w:rsid w:val="00E0001C"/>
    <w:rsid w:val="00E03D65"/>
    <w:rsid w:val="00E111F7"/>
    <w:rsid w:val="00E16C83"/>
    <w:rsid w:val="00E22D06"/>
    <w:rsid w:val="00E23C89"/>
    <w:rsid w:val="00E25DCB"/>
    <w:rsid w:val="00E267AA"/>
    <w:rsid w:val="00E30FC6"/>
    <w:rsid w:val="00E4296F"/>
    <w:rsid w:val="00E46A69"/>
    <w:rsid w:val="00E46CBE"/>
    <w:rsid w:val="00E55DA3"/>
    <w:rsid w:val="00E679F1"/>
    <w:rsid w:val="00E707D7"/>
    <w:rsid w:val="00E72BDE"/>
    <w:rsid w:val="00E74FF4"/>
    <w:rsid w:val="00E756C6"/>
    <w:rsid w:val="00E819AF"/>
    <w:rsid w:val="00E81F20"/>
    <w:rsid w:val="00E82787"/>
    <w:rsid w:val="00E82C48"/>
    <w:rsid w:val="00E84031"/>
    <w:rsid w:val="00E875DA"/>
    <w:rsid w:val="00E94E99"/>
    <w:rsid w:val="00E97838"/>
    <w:rsid w:val="00EA0688"/>
    <w:rsid w:val="00EA0ED5"/>
    <w:rsid w:val="00EA66D4"/>
    <w:rsid w:val="00EA749E"/>
    <w:rsid w:val="00EA7694"/>
    <w:rsid w:val="00EB37BD"/>
    <w:rsid w:val="00EC35AB"/>
    <w:rsid w:val="00EC35EE"/>
    <w:rsid w:val="00EC4238"/>
    <w:rsid w:val="00EC5F47"/>
    <w:rsid w:val="00ED477A"/>
    <w:rsid w:val="00ED552D"/>
    <w:rsid w:val="00ED6F7C"/>
    <w:rsid w:val="00EE2DA4"/>
    <w:rsid w:val="00EE4595"/>
    <w:rsid w:val="00EE4DE2"/>
    <w:rsid w:val="00F04F31"/>
    <w:rsid w:val="00F100AA"/>
    <w:rsid w:val="00F3074A"/>
    <w:rsid w:val="00F33299"/>
    <w:rsid w:val="00F36ADE"/>
    <w:rsid w:val="00F417D8"/>
    <w:rsid w:val="00F4204B"/>
    <w:rsid w:val="00F428CF"/>
    <w:rsid w:val="00F44352"/>
    <w:rsid w:val="00F551D1"/>
    <w:rsid w:val="00F57B13"/>
    <w:rsid w:val="00F629B7"/>
    <w:rsid w:val="00F671AF"/>
    <w:rsid w:val="00F74ABD"/>
    <w:rsid w:val="00F74D29"/>
    <w:rsid w:val="00F7700B"/>
    <w:rsid w:val="00F77D22"/>
    <w:rsid w:val="00F8570C"/>
    <w:rsid w:val="00F866AB"/>
    <w:rsid w:val="00F86D1F"/>
    <w:rsid w:val="00FA0114"/>
    <w:rsid w:val="00FA08E5"/>
    <w:rsid w:val="00FA5C86"/>
    <w:rsid w:val="00FB0C70"/>
    <w:rsid w:val="00FB1712"/>
    <w:rsid w:val="00FB1DB1"/>
    <w:rsid w:val="00FC4C7D"/>
    <w:rsid w:val="00FD07BE"/>
    <w:rsid w:val="00FD10FA"/>
    <w:rsid w:val="00FD110A"/>
    <w:rsid w:val="00FD1ECC"/>
    <w:rsid w:val="00FD57F4"/>
    <w:rsid w:val="00FE4CC2"/>
    <w:rsid w:val="00FF1065"/>
    <w:rsid w:val="00FF1623"/>
    <w:rsid w:val="00FF272B"/>
    <w:rsid w:val="00FF27DD"/>
    <w:rsid w:val="00FF3C8A"/>
    <w:rsid w:val="00FF7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60B397"/>
  <w14:defaultImageDpi w14:val="300"/>
  <w15:docId w15:val="{AEBB5454-4C7F-4FEC-81A8-43E1757E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B15D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924E2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9FE"/>
    <w:pPr>
      <w:ind w:left="720"/>
      <w:contextualSpacing/>
    </w:pPr>
  </w:style>
  <w:style w:type="character" w:styleId="Hyperlink">
    <w:name w:val="Hyperlink"/>
    <w:basedOn w:val="DefaultParagraphFont"/>
    <w:uiPriority w:val="99"/>
    <w:unhideWhenUsed/>
    <w:rsid w:val="000539FE"/>
    <w:rPr>
      <w:color w:val="0000FF" w:themeColor="hyperlink"/>
      <w:u w:val="single"/>
    </w:rPr>
  </w:style>
  <w:style w:type="character" w:customStyle="1" w:styleId="Mention1">
    <w:name w:val="Mention1"/>
    <w:basedOn w:val="DefaultParagraphFont"/>
    <w:uiPriority w:val="99"/>
    <w:semiHidden/>
    <w:unhideWhenUsed/>
    <w:rsid w:val="000539FE"/>
    <w:rPr>
      <w:color w:val="2B579A"/>
      <w:shd w:val="clear" w:color="auto" w:fill="E6E6E6"/>
    </w:rPr>
  </w:style>
  <w:style w:type="character" w:styleId="CommentReference">
    <w:name w:val="annotation reference"/>
    <w:basedOn w:val="DefaultParagraphFont"/>
    <w:uiPriority w:val="99"/>
    <w:semiHidden/>
    <w:unhideWhenUsed/>
    <w:rsid w:val="003D1E0F"/>
    <w:rPr>
      <w:sz w:val="16"/>
      <w:szCs w:val="16"/>
    </w:rPr>
  </w:style>
  <w:style w:type="paragraph" w:styleId="CommentText">
    <w:name w:val="annotation text"/>
    <w:basedOn w:val="Normal"/>
    <w:link w:val="CommentTextChar"/>
    <w:uiPriority w:val="99"/>
    <w:unhideWhenUsed/>
    <w:rsid w:val="003D1E0F"/>
    <w:rPr>
      <w:sz w:val="20"/>
      <w:szCs w:val="20"/>
    </w:rPr>
  </w:style>
  <w:style w:type="character" w:customStyle="1" w:styleId="CommentTextChar">
    <w:name w:val="Comment Text Char"/>
    <w:basedOn w:val="DefaultParagraphFont"/>
    <w:link w:val="CommentText"/>
    <w:uiPriority w:val="99"/>
    <w:rsid w:val="003D1E0F"/>
    <w:rPr>
      <w:lang w:eastAsia="en-US"/>
    </w:rPr>
  </w:style>
  <w:style w:type="paragraph" w:styleId="CommentSubject">
    <w:name w:val="annotation subject"/>
    <w:basedOn w:val="CommentText"/>
    <w:next w:val="CommentText"/>
    <w:link w:val="CommentSubjectChar"/>
    <w:uiPriority w:val="99"/>
    <w:semiHidden/>
    <w:unhideWhenUsed/>
    <w:rsid w:val="003D1E0F"/>
    <w:rPr>
      <w:b/>
      <w:bCs/>
    </w:rPr>
  </w:style>
  <w:style w:type="character" w:customStyle="1" w:styleId="CommentSubjectChar">
    <w:name w:val="Comment Subject Char"/>
    <w:basedOn w:val="CommentTextChar"/>
    <w:link w:val="CommentSubject"/>
    <w:uiPriority w:val="99"/>
    <w:semiHidden/>
    <w:rsid w:val="003D1E0F"/>
    <w:rPr>
      <w:b/>
      <w:bCs/>
      <w:lang w:eastAsia="en-US"/>
    </w:rPr>
  </w:style>
  <w:style w:type="paragraph" w:styleId="BalloonText">
    <w:name w:val="Balloon Text"/>
    <w:basedOn w:val="Normal"/>
    <w:link w:val="BalloonTextChar"/>
    <w:uiPriority w:val="99"/>
    <w:semiHidden/>
    <w:unhideWhenUsed/>
    <w:rsid w:val="003D1E0F"/>
    <w:rPr>
      <w:rFonts w:ascii="Tahoma" w:hAnsi="Tahoma" w:cs="Tahoma"/>
      <w:sz w:val="16"/>
      <w:szCs w:val="16"/>
    </w:rPr>
  </w:style>
  <w:style w:type="character" w:customStyle="1" w:styleId="BalloonTextChar">
    <w:name w:val="Balloon Text Char"/>
    <w:basedOn w:val="DefaultParagraphFont"/>
    <w:link w:val="BalloonText"/>
    <w:uiPriority w:val="99"/>
    <w:semiHidden/>
    <w:rsid w:val="003D1E0F"/>
    <w:rPr>
      <w:rFonts w:ascii="Tahoma" w:hAnsi="Tahoma" w:cs="Tahoma"/>
      <w:sz w:val="16"/>
      <w:szCs w:val="16"/>
      <w:lang w:eastAsia="en-US"/>
    </w:rPr>
  </w:style>
  <w:style w:type="paragraph" w:styleId="Header">
    <w:name w:val="header"/>
    <w:basedOn w:val="Normal"/>
    <w:link w:val="HeaderChar"/>
    <w:uiPriority w:val="99"/>
    <w:unhideWhenUsed/>
    <w:rsid w:val="00C64570"/>
    <w:pPr>
      <w:tabs>
        <w:tab w:val="center" w:pos="4680"/>
        <w:tab w:val="right" w:pos="9360"/>
      </w:tabs>
    </w:pPr>
  </w:style>
  <w:style w:type="character" w:customStyle="1" w:styleId="HeaderChar">
    <w:name w:val="Header Char"/>
    <w:basedOn w:val="DefaultParagraphFont"/>
    <w:link w:val="Header"/>
    <w:uiPriority w:val="99"/>
    <w:rsid w:val="00C64570"/>
    <w:rPr>
      <w:sz w:val="24"/>
      <w:szCs w:val="24"/>
      <w:lang w:eastAsia="en-US"/>
    </w:rPr>
  </w:style>
  <w:style w:type="paragraph" w:styleId="Footer">
    <w:name w:val="footer"/>
    <w:basedOn w:val="Normal"/>
    <w:link w:val="FooterChar"/>
    <w:uiPriority w:val="99"/>
    <w:unhideWhenUsed/>
    <w:rsid w:val="00C64570"/>
    <w:pPr>
      <w:tabs>
        <w:tab w:val="center" w:pos="4680"/>
        <w:tab w:val="right" w:pos="9360"/>
      </w:tabs>
    </w:pPr>
  </w:style>
  <w:style w:type="character" w:customStyle="1" w:styleId="FooterChar">
    <w:name w:val="Footer Char"/>
    <w:basedOn w:val="DefaultParagraphFont"/>
    <w:link w:val="Footer"/>
    <w:uiPriority w:val="99"/>
    <w:rsid w:val="00C64570"/>
    <w:rPr>
      <w:sz w:val="24"/>
      <w:szCs w:val="24"/>
      <w:lang w:eastAsia="en-US"/>
    </w:rPr>
  </w:style>
  <w:style w:type="table" w:styleId="TableGrid">
    <w:name w:val="Table Grid"/>
    <w:basedOn w:val="TableNormal"/>
    <w:uiPriority w:val="59"/>
    <w:rsid w:val="00800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authors2">
    <w:name w:val="ref-authors2"/>
    <w:basedOn w:val="DefaultParagraphFont"/>
    <w:rsid w:val="003502C9"/>
    <w:rPr>
      <w:color w:val="505050"/>
    </w:rPr>
  </w:style>
  <w:style w:type="character" w:customStyle="1" w:styleId="ref-title3">
    <w:name w:val="ref-title3"/>
    <w:basedOn w:val="DefaultParagraphFont"/>
    <w:rsid w:val="003502C9"/>
    <w:rPr>
      <w:b/>
      <w:bCs/>
      <w:vanish w:val="0"/>
      <w:webHidden w:val="0"/>
      <w:color w:val="505050"/>
      <w:specVanish w:val="0"/>
    </w:rPr>
  </w:style>
  <w:style w:type="character" w:customStyle="1" w:styleId="ref-host2">
    <w:name w:val="ref-host2"/>
    <w:basedOn w:val="DefaultParagraphFont"/>
    <w:rsid w:val="003502C9"/>
    <w:rPr>
      <w:vanish w:val="0"/>
      <w:webHidden w:val="0"/>
      <w:specVanish w:val="0"/>
    </w:rPr>
  </w:style>
  <w:style w:type="character" w:styleId="Emphasis">
    <w:name w:val="Emphasis"/>
    <w:basedOn w:val="DefaultParagraphFont"/>
    <w:uiPriority w:val="20"/>
    <w:qFormat/>
    <w:rsid w:val="003502C9"/>
    <w:rPr>
      <w:i/>
      <w:iCs/>
    </w:rPr>
  </w:style>
  <w:style w:type="paragraph" w:styleId="NormalWeb">
    <w:name w:val="Normal (Web)"/>
    <w:basedOn w:val="Normal"/>
    <w:link w:val="NormalWebChar"/>
    <w:uiPriority w:val="99"/>
    <w:unhideWhenUsed/>
    <w:rsid w:val="00F428CF"/>
    <w:pPr>
      <w:spacing w:after="288" w:line="336" w:lineRule="atLeast"/>
    </w:pPr>
    <w:rPr>
      <w:rFonts w:eastAsia="Times New Roman"/>
      <w:lang w:val="en-GB" w:eastAsia="en-GB"/>
    </w:rPr>
  </w:style>
  <w:style w:type="character" w:customStyle="1" w:styleId="bibref2">
    <w:name w:val="bibref2"/>
    <w:basedOn w:val="DefaultParagraphFont"/>
    <w:rsid w:val="00F428CF"/>
  </w:style>
  <w:style w:type="character" w:customStyle="1" w:styleId="reference2">
    <w:name w:val="reference2"/>
    <w:basedOn w:val="DefaultParagraphFont"/>
    <w:rsid w:val="00F428CF"/>
  </w:style>
  <w:style w:type="character" w:customStyle="1" w:styleId="reftitle3">
    <w:name w:val="reftitle3"/>
    <w:basedOn w:val="DefaultParagraphFont"/>
    <w:rsid w:val="00F428CF"/>
    <w:rPr>
      <w:b/>
      <w:bCs/>
    </w:rPr>
  </w:style>
  <w:style w:type="character" w:customStyle="1" w:styleId="refseriestitle3">
    <w:name w:val="refseriestitle3"/>
    <w:basedOn w:val="DefaultParagraphFont"/>
    <w:rsid w:val="00F428CF"/>
    <w:rPr>
      <w:i/>
      <w:iCs/>
    </w:rPr>
  </w:style>
  <w:style w:type="character" w:customStyle="1" w:styleId="Heading4Char">
    <w:name w:val="Heading 4 Char"/>
    <w:basedOn w:val="DefaultParagraphFont"/>
    <w:link w:val="Heading4"/>
    <w:uiPriority w:val="9"/>
    <w:semiHidden/>
    <w:rsid w:val="00924E20"/>
    <w:rPr>
      <w:rFonts w:asciiTheme="majorHAnsi" w:eastAsiaTheme="majorEastAsia" w:hAnsiTheme="majorHAnsi" w:cstheme="majorBidi"/>
      <w:i/>
      <w:iCs/>
      <w:color w:val="365F91" w:themeColor="accent1" w:themeShade="BF"/>
      <w:sz w:val="24"/>
      <w:szCs w:val="24"/>
      <w:lang w:eastAsia="en-US"/>
    </w:rPr>
  </w:style>
  <w:style w:type="paragraph" w:customStyle="1" w:styleId="EndNoteBibliographyTitle">
    <w:name w:val="EndNote Bibliography Title"/>
    <w:basedOn w:val="Normal"/>
    <w:link w:val="EndNoteBibliographyTitleChar"/>
    <w:rsid w:val="00FF272B"/>
    <w:pPr>
      <w:jc w:val="center"/>
    </w:pPr>
    <w:rPr>
      <w:noProof/>
    </w:rPr>
  </w:style>
  <w:style w:type="character" w:customStyle="1" w:styleId="NormalWebChar">
    <w:name w:val="Normal (Web) Char"/>
    <w:basedOn w:val="DefaultParagraphFont"/>
    <w:link w:val="NormalWeb"/>
    <w:uiPriority w:val="99"/>
    <w:rsid w:val="00FF272B"/>
    <w:rPr>
      <w:rFonts w:eastAsia="Times New Roman"/>
      <w:sz w:val="24"/>
      <w:szCs w:val="24"/>
      <w:lang w:val="en-GB" w:eastAsia="en-GB"/>
    </w:rPr>
  </w:style>
  <w:style w:type="character" w:customStyle="1" w:styleId="EndNoteBibliographyTitleChar">
    <w:name w:val="EndNote Bibliography Title Char"/>
    <w:basedOn w:val="NormalWebChar"/>
    <w:link w:val="EndNoteBibliographyTitle"/>
    <w:rsid w:val="00FF272B"/>
    <w:rPr>
      <w:rFonts w:eastAsia="Times New Roman"/>
      <w:noProof/>
      <w:sz w:val="24"/>
      <w:szCs w:val="24"/>
      <w:lang w:val="en-GB" w:eastAsia="en-US"/>
    </w:rPr>
  </w:style>
  <w:style w:type="paragraph" w:customStyle="1" w:styleId="EndNoteBibliography">
    <w:name w:val="EndNote Bibliography"/>
    <w:basedOn w:val="Normal"/>
    <w:link w:val="EndNoteBibliographyChar"/>
    <w:rsid w:val="00FF272B"/>
    <w:rPr>
      <w:noProof/>
    </w:rPr>
  </w:style>
  <w:style w:type="character" w:customStyle="1" w:styleId="EndNoteBibliographyChar">
    <w:name w:val="EndNote Bibliography Char"/>
    <w:basedOn w:val="NormalWebChar"/>
    <w:link w:val="EndNoteBibliography"/>
    <w:rsid w:val="00FF272B"/>
    <w:rPr>
      <w:rFonts w:eastAsia="Times New Roman"/>
      <w:noProof/>
      <w:sz w:val="24"/>
      <w:szCs w:val="24"/>
      <w:lang w:val="en-GB" w:eastAsia="en-US"/>
    </w:rPr>
  </w:style>
  <w:style w:type="character" w:customStyle="1" w:styleId="Heading1Char">
    <w:name w:val="Heading 1 Char"/>
    <w:basedOn w:val="DefaultParagraphFont"/>
    <w:link w:val="Heading1"/>
    <w:uiPriority w:val="9"/>
    <w:rsid w:val="00B15D06"/>
    <w:rPr>
      <w:rFonts w:asciiTheme="majorHAnsi" w:eastAsiaTheme="majorEastAsia" w:hAnsiTheme="majorHAnsi" w:cstheme="majorBidi"/>
      <w:color w:val="365F91" w:themeColor="accent1" w:themeShade="BF"/>
      <w:sz w:val="32"/>
      <w:szCs w:val="32"/>
      <w:lang w:eastAsia="en-US"/>
    </w:rPr>
  </w:style>
  <w:style w:type="character" w:styleId="FollowedHyperlink">
    <w:name w:val="FollowedHyperlink"/>
    <w:basedOn w:val="DefaultParagraphFont"/>
    <w:uiPriority w:val="99"/>
    <w:semiHidden/>
    <w:unhideWhenUsed/>
    <w:rsid w:val="001F28B8"/>
    <w:rPr>
      <w:color w:val="800080" w:themeColor="followedHyperlink"/>
      <w:u w:val="single"/>
    </w:rPr>
  </w:style>
  <w:style w:type="character" w:styleId="LineNumber">
    <w:name w:val="line number"/>
    <w:basedOn w:val="DefaultParagraphFont"/>
    <w:uiPriority w:val="99"/>
    <w:semiHidden/>
    <w:unhideWhenUsed/>
    <w:rsid w:val="00FF7951"/>
  </w:style>
  <w:style w:type="character" w:customStyle="1" w:styleId="highlight">
    <w:name w:val="highlight"/>
    <w:basedOn w:val="DefaultParagraphFont"/>
    <w:rsid w:val="00727AF9"/>
  </w:style>
  <w:style w:type="paragraph" w:customStyle="1" w:styleId="normalarial">
    <w:name w:val="normalarial"/>
    <w:basedOn w:val="Normal"/>
    <w:autoRedefine/>
    <w:rsid w:val="00C46411"/>
    <w:pPr>
      <w:spacing w:after="120" w:line="276" w:lineRule="auto"/>
      <w:jc w:val="both"/>
    </w:pPr>
    <w:rPr>
      <w:rFonts w:ascii="Calibri Light" w:eastAsia="Times New Roman" w:hAnsi="Calibri Light"/>
      <w:b/>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41469">
      <w:bodyDiv w:val="1"/>
      <w:marLeft w:val="0"/>
      <w:marRight w:val="0"/>
      <w:marTop w:val="0"/>
      <w:marBottom w:val="0"/>
      <w:divBdr>
        <w:top w:val="none" w:sz="0" w:space="0" w:color="auto"/>
        <w:left w:val="none" w:sz="0" w:space="0" w:color="auto"/>
        <w:bottom w:val="none" w:sz="0" w:space="0" w:color="auto"/>
        <w:right w:val="none" w:sz="0" w:space="0" w:color="auto"/>
      </w:divBdr>
      <w:divsChild>
        <w:div w:id="754742817">
          <w:marLeft w:val="0"/>
          <w:marRight w:val="0"/>
          <w:marTop w:val="100"/>
          <w:marBottom w:val="100"/>
          <w:divBdr>
            <w:top w:val="none" w:sz="0" w:space="0" w:color="auto"/>
            <w:left w:val="none" w:sz="0" w:space="0" w:color="auto"/>
            <w:bottom w:val="none" w:sz="0" w:space="0" w:color="auto"/>
            <w:right w:val="none" w:sz="0" w:space="0" w:color="auto"/>
          </w:divBdr>
          <w:divsChild>
            <w:div w:id="1398016946">
              <w:marLeft w:val="0"/>
              <w:marRight w:val="0"/>
              <w:marTop w:val="0"/>
              <w:marBottom w:val="0"/>
              <w:divBdr>
                <w:top w:val="none" w:sz="0" w:space="0" w:color="auto"/>
                <w:left w:val="none" w:sz="0" w:space="0" w:color="auto"/>
                <w:bottom w:val="none" w:sz="0" w:space="0" w:color="auto"/>
                <w:right w:val="none" w:sz="0" w:space="0" w:color="auto"/>
              </w:divBdr>
              <w:divsChild>
                <w:div w:id="166099331">
                  <w:marLeft w:val="105"/>
                  <w:marRight w:val="105"/>
                  <w:marTop w:val="150"/>
                  <w:marBottom w:val="150"/>
                  <w:divBdr>
                    <w:top w:val="none" w:sz="0" w:space="0" w:color="auto"/>
                    <w:left w:val="none" w:sz="0" w:space="0" w:color="auto"/>
                    <w:bottom w:val="none" w:sz="0" w:space="0" w:color="auto"/>
                    <w:right w:val="none" w:sz="0" w:space="0" w:color="auto"/>
                  </w:divBdr>
                  <w:divsChild>
                    <w:div w:id="420492879">
                      <w:marLeft w:val="0"/>
                      <w:marRight w:val="0"/>
                      <w:marTop w:val="0"/>
                      <w:marBottom w:val="0"/>
                      <w:divBdr>
                        <w:top w:val="none" w:sz="0" w:space="0" w:color="auto"/>
                        <w:left w:val="none" w:sz="0" w:space="0" w:color="auto"/>
                        <w:bottom w:val="none" w:sz="0" w:space="0" w:color="auto"/>
                        <w:right w:val="none" w:sz="0" w:space="0" w:color="auto"/>
                      </w:divBdr>
                      <w:divsChild>
                        <w:div w:id="1673994720">
                          <w:marLeft w:val="0"/>
                          <w:marRight w:val="0"/>
                          <w:marTop w:val="0"/>
                          <w:marBottom w:val="0"/>
                          <w:divBdr>
                            <w:top w:val="none" w:sz="0" w:space="0" w:color="auto"/>
                            <w:left w:val="none" w:sz="0" w:space="0" w:color="auto"/>
                            <w:bottom w:val="none" w:sz="0" w:space="0" w:color="auto"/>
                            <w:right w:val="none" w:sz="0" w:space="0" w:color="auto"/>
                          </w:divBdr>
                          <w:divsChild>
                            <w:div w:id="1367293205">
                              <w:marLeft w:val="0"/>
                              <w:marRight w:val="0"/>
                              <w:marTop w:val="0"/>
                              <w:marBottom w:val="0"/>
                              <w:divBdr>
                                <w:top w:val="none" w:sz="0" w:space="0" w:color="auto"/>
                                <w:left w:val="none" w:sz="0" w:space="0" w:color="auto"/>
                                <w:bottom w:val="none" w:sz="0" w:space="0" w:color="auto"/>
                                <w:right w:val="none" w:sz="0" w:space="0" w:color="auto"/>
                              </w:divBdr>
                              <w:divsChild>
                                <w:div w:id="482280023">
                                  <w:marLeft w:val="105"/>
                                  <w:marRight w:val="105"/>
                                  <w:marTop w:val="150"/>
                                  <w:marBottom w:val="150"/>
                                  <w:divBdr>
                                    <w:top w:val="none" w:sz="0" w:space="0" w:color="auto"/>
                                    <w:left w:val="none" w:sz="0" w:space="0" w:color="auto"/>
                                    <w:bottom w:val="none" w:sz="0" w:space="0" w:color="auto"/>
                                    <w:right w:val="none" w:sz="0" w:space="0" w:color="auto"/>
                                  </w:divBdr>
                                  <w:divsChild>
                                    <w:div w:id="834107571">
                                      <w:marLeft w:val="0"/>
                                      <w:marRight w:val="0"/>
                                      <w:marTop w:val="0"/>
                                      <w:marBottom w:val="0"/>
                                      <w:divBdr>
                                        <w:top w:val="none" w:sz="0" w:space="0" w:color="auto"/>
                                        <w:left w:val="none" w:sz="0" w:space="0" w:color="auto"/>
                                        <w:bottom w:val="none" w:sz="0" w:space="0" w:color="auto"/>
                                        <w:right w:val="none" w:sz="0" w:space="0" w:color="auto"/>
                                      </w:divBdr>
                                      <w:divsChild>
                                        <w:div w:id="1789855505">
                                          <w:marLeft w:val="0"/>
                                          <w:marRight w:val="0"/>
                                          <w:marTop w:val="0"/>
                                          <w:marBottom w:val="0"/>
                                          <w:divBdr>
                                            <w:top w:val="none" w:sz="0" w:space="0" w:color="auto"/>
                                            <w:left w:val="none" w:sz="0" w:space="0" w:color="auto"/>
                                            <w:bottom w:val="none" w:sz="0" w:space="0" w:color="auto"/>
                                            <w:right w:val="none" w:sz="0" w:space="0" w:color="auto"/>
                                          </w:divBdr>
                                          <w:divsChild>
                                            <w:div w:id="446315617">
                                              <w:marLeft w:val="0"/>
                                              <w:marRight w:val="0"/>
                                              <w:marTop w:val="0"/>
                                              <w:marBottom w:val="0"/>
                                              <w:divBdr>
                                                <w:top w:val="none" w:sz="0" w:space="0" w:color="auto"/>
                                                <w:left w:val="none" w:sz="0" w:space="0" w:color="auto"/>
                                                <w:bottom w:val="none" w:sz="0" w:space="0" w:color="auto"/>
                                                <w:right w:val="none" w:sz="0" w:space="0" w:color="auto"/>
                                              </w:divBdr>
                                              <w:divsChild>
                                                <w:div w:id="2098014175">
                                                  <w:marLeft w:val="0"/>
                                                  <w:marRight w:val="0"/>
                                                  <w:marTop w:val="0"/>
                                                  <w:marBottom w:val="0"/>
                                                  <w:divBdr>
                                                    <w:top w:val="none" w:sz="0" w:space="0" w:color="auto"/>
                                                    <w:left w:val="none" w:sz="0" w:space="0" w:color="auto"/>
                                                    <w:bottom w:val="none" w:sz="0" w:space="0" w:color="auto"/>
                                                    <w:right w:val="none" w:sz="0" w:space="0" w:color="auto"/>
                                                  </w:divBdr>
                                                  <w:divsChild>
                                                    <w:div w:id="9457176">
                                                      <w:marLeft w:val="105"/>
                                                      <w:marRight w:val="105"/>
                                                      <w:marTop w:val="150"/>
                                                      <w:marBottom w:val="150"/>
                                                      <w:divBdr>
                                                        <w:top w:val="none" w:sz="0" w:space="0" w:color="auto"/>
                                                        <w:left w:val="none" w:sz="0" w:space="0" w:color="auto"/>
                                                        <w:bottom w:val="none" w:sz="0" w:space="0" w:color="auto"/>
                                                        <w:right w:val="none" w:sz="0" w:space="0" w:color="auto"/>
                                                      </w:divBdr>
                                                      <w:divsChild>
                                                        <w:div w:id="1975479437">
                                                          <w:marLeft w:val="0"/>
                                                          <w:marRight w:val="0"/>
                                                          <w:marTop w:val="0"/>
                                                          <w:marBottom w:val="0"/>
                                                          <w:divBdr>
                                                            <w:top w:val="none" w:sz="0" w:space="0" w:color="auto"/>
                                                            <w:left w:val="none" w:sz="0" w:space="0" w:color="auto"/>
                                                            <w:bottom w:val="none" w:sz="0" w:space="0" w:color="auto"/>
                                                            <w:right w:val="none" w:sz="0" w:space="0" w:color="auto"/>
                                                          </w:divBdr>
                                                          <w:divsChild>
                                                            <w:div w:id="465198383">
                                                              <w:marLeft w:val="0"/>
                                                              <w:marRight w:val="0"/>
                                                              <w:marTop w:val="0"/>
                                                              <w:marBottom w:val="0"/>
                                                              <w:divBdr>
                                                                <w:top w:val="none" w:sz="0" w:space="0" w:color="auto"/>
                                                                <w:left w:val="none" w:sz="0" w:space="0" w:color="auto"/>
                                                                <w:bottom w:val="none" w:sz="0" w:space="0" w:color="auto"/>
                                                                <w:right w:val="none" w:sz="0" w:space="0" w:color="auto"/>
                                                              </w:divBdr>
                                                              <w:divsChild>
                                                                <w:div w:id="1690139434">
                                                                  <w:marLeft w:val="0"/>
                                                                  <w:marRight w:val="0"/>
                                                                  <w:marTop w:val="0"/>
                                                                  <w:marBottom w:val="0"/>
                                                                  <w:divBdr>
                                                                    <w:top w:val="none" w:sz="0" w:space="0" w:color="auto"/>
                                                                    <w:left w:val="none" w:sz="0" w:space="0" w:color="auto"/>
                                                                    <w:bottom w:val="none" w:sz="0" w:space="0" w:color="auto"/>
                                                                    <w:right w:val="none" w:sz="0" w:space="0" w:color="auto"/>
                                                                  </w:divBdr>
                                                                  <w:divsChild>
                                                                    <w:div w:id="1671832918">
                                                                      <w:marLeft w:val="0"/>
                                                                      <w:marRight w:val="0"/>
                                                                      <w:marTop w:val="0"/>
                                                                      <w:marBottom w:val="0"/>
                                                                      <w:divBdr>
                                                                        <w:top w:val="none" w:sz="0" w:space="0" w:color="auto"/>
                                                                        <w:left w:val="none" w:sz="0" w:space="0" w:color="auto"/>
                                                                        <w:bottom w:val="none" w:sz="0" w:space="0" w:color="auto"/>
                                                                        <w:right w:val="none" w:sz="0" w:space="0" w:color="auto"/>
                                                                      </w:divBdr>
                                                                      <w:divsChild>
                                                                        <w:div w:id="1585139483">
                                                                          <w:marLeft w:val="0"/>
                                                                          <w:marRight w:val="0"/>
                                                                          <w:marTop w:val="0"/>
                                                                          <w:marBottom w:val="0"/>
                                                                          <w:divBdr>
                                                                            <w:top w:val="none" w:sz="0" w:space="0" w:color="auto"/>
                                                                            <w:left w:val="none" w:sz="0" w:space="0" w:color="auto"/>
                                                                            <w:bottom w:val="none" w:sz="0" w:space="0" w:color="auto"/>
                                                                            <w:right w:val="none" w:sz="0" w:space="0" w:color="auto"/>
                                                                          </w:divBdr>
                                                                          <w:divsChild>
                                                                            <w:div w:id="1919440157">
                                                                              <w:marLeft w:val="105"/>
                                                                              <w:marRight w:val="105"/>
                                                                              <w:marTop w:val="150"/>
                                                                              <w:marBottom w:val="150"/>
                                                                              <w:divBdr>
                                                                                <w:top w:val="none" w:sz="0" w:space="0" w:color="auto"/>
                                                                                <w:left w:val="none" w:sz="0" w:space="0" w:color="auto"/>
                                                                                <w:bottom w:val="none" w:sz="0" w:space="0" w:color="auto"/>
                                                                                <w:right w:val="none" w:sz="0" w:space="0" w:color="auto"/>
                                                                              </w:divBdr>
                                                                              <w:divsChild>
                                                                                <w:div w:id="893154775">
                                                                                  <w:marLeft w:val="0"/>
                                                                                  <w:marRight w:val="0"/>
                                                                                  <w:marTop w:val="0"/>
                                                                                  <w:marBottom w:val="0"/>
                                                                                  <w:divBdr>
                                                                                    <w:top w:val="none" w:sz="0" w:space="0" w:color="auto"/>
                                                                                    <w:left w:val="none" w:sz="0" w:space="0" w:color="auto"/>
                                                                                    <w:bottom w:val="none" w:sz="0" w:space="0" w:color="auto"/>
                                                                                    <w:right w:val="none" w:sz="0" w:space="0" w:color="auto"/>
                                                                                  </w:divBdr>
                                                                                  <w:divsChild>
                                                                                    <w:div w:id="1465346090">
                                                                                      <w:marLeft w:val="0"/>
                                                                                      <w:marRight w:val="0"/>
                                                                                      <w:marTop w:val="0"/>
                                                                                      <w:marBottom w:val="0"/>
                                                                                      <w:divBdr>
                                                                                        <w:top w:val="none" w:sz="0" w:space="0" w:color="auto"/>
                                                                                        <w:left w:val="none" w:sz="0" w:space="0" w:color="auto"/>
                                                                                        <w:bottom w:val="none" w:sz="0" w:space="0" w:color="auto"/>
                                                                                        <w:right w:val="none" w:sz="0" w:space="0" w:color="auto"/>
                                                                                      </w:divBdr>
                                                                                      <w:divsChild>
                                                                                        <w:div w:id="1316254467">
                                                                                          <w:marLeft w:val="0"/>
                                                                                          <w:marRight w:val="0"/>
                                                                                          <w:marTop w:val="0"/>
                                                                                          <w:marBottom w:val="0"/>
                                                                                          <w:divBdr>
                                                                                            <w:top w:val="none" w:sz="0" w:space="0" w:color="auto"/>
                                                                                            <w:left w:val="none" w:sz="0" w:space="0" w:color="auto"/>
                                                                                            <w:bottom w:val="none" w:sz="0" w:space="0" w:color="auto"/>
                                                                                            <w:right w:val="none" w:sz="0" w:space="0" w:color="auto"/>
                                                                                          </w:divBdr>
                                                                                          <w:divsChild>
                                                                                            <w:div w:id="952439544">
                                                                                              <w:marLeft w:val="0"/>
                                                                                              <w:marRight w:val="0"/>
                                                                                              <w:marTop w:val="0"/>
                                                                                              <w:marBottom w:val="0"/>
                                                                                              <w:divBdr>
                                                                                                <w:top w:val="none" w:sz="0" w:space="0" w:color="auto"/>
                                                                                                <w:left w:val="none" w:sz="0" w:space="0" w:color="auto"/>
                                                                                                <w:bottom w:val="none" w:sz="0" w:space="0" w:color="auto"/>
                                                                                                <w:right w:val="none" w:sz="0" w:space="0" w:color="auto"/>
                                                                                              </w:divBdr>
                                                                                              <w:divsChild>
                                                                                                <w:div w:id="1398019215">
                                                                                                  <w:marLeft w:val="0"/>
                                                                                                  <w:marRight w:val="0"/>
                                                                                                  <w:marTop w:val="0"/>
                                                                                                  <w:marBottom w:val="0"/>
                                                                                                  <w:divBdr>
                                                                                                    <w:top w:val="none" w:sz="0" w:space="0" w:color="auto"/>
                                                                                                    <w:left w:val="none" w:sz="0" w:space="0" w:color="auto"/>
                                                                                                    <w:bottom w:val="none" w:sz="0" w:space="0" w:color="auto"/>
                                                                                                    <w:right w:val="none" w:sz="0" w:space="0" w:color="auto"/>
                                                                                                  </w:divBdr>
                                                                                                  <w:divsChild>
                                                                                                    <w:div w:id="674921613">
                                                                                                      <w:marLeft w:val="0"/>
                                                                                                      <w:marRight w:val="0"/>
                                                                                                      <w:marTop w:val="0"/>
                                                                                                      <w:marBottom w:val="0"/>
                                                                                                      <w:divBdr>
                                                                                                        <w:top w:val="none" w:sz="0" w:space="0" w:color="auto"/>
                                                                                                        <w:left w:val="none" w:sz="0" w:space="0" w:color="auto"/>
                                                                                                        <w:bottom w:val="none" w:sz="0" w:space="0" w:color="auto"/>
                                                                                                        <w:right w:val="none" w:sz="0" w:space="0" w:color="auto"/>
                                                                                                      </w:divBdr>
                                                                                                      <w:divsChild>
                                                                                                        <w:div w:id="551429854">
                                                                                                          <w:marLeft w:val="0"/>
                                                                                                          <w:marRight w:val="0"/>
                                                                                                          <w:marTop w:val="0"/>
                                                                                                          <w:marBottom w:val="0"/>
                                                                                                          <w:divBdr>
                                                                                                            <w:top w:val="none" w:sz="0" w:space="0" w:color="auto"/>
                                                                                                            <w:left w:val="none" w:sz="0" w:space="0" w:color="auto"/>
                                                                                                            <w:bottom w:val="none" w:sz="0" w:space="0" w:color="auto"/>
                                                                                                            <w:right w:val="none" w:sz="0" w:space="0" w:color="auto"/>
                                                                                                          </w:divBdr>
                                                                                                          <w:divsChild>
                                                                                                            <w:div w:id="1271013689">
                                                                                                              <w:marLeft w:val="0"/>
                                                                                                              <w:marRight w:val="0"/>
                                                                                                              <w:marTop w:val="0"/>
                                                                                                              <w:marBottom w:val="0"/>
                                                                                                              <w:divBdr>
                                                                                                                <w:top w:val="none" w:sz="0" w:space="0" w:color="auto"/>
                                                                                                                <w:left w:val="none" w:sz="0" w:space="0" w:color="auto"/>
                                                                                                                <w:bottom w:val="none" w:sz="0" w:space="0" w:color="auto"/>
                                                                                                                <w:right w:val="none" w:sz="0" w:space="0" w:color="auto"/>
                                                                                                              </w:divBdr>
                                                                                                              <w:divsChild>
                                                                                                                <w:div w:id="25398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185497">
      <w:bodyDiv w:val="1"/>
      <w:marLeft w:val="0"/>
      <w:marRight w:val="0"/>
      <w:marTop w:val="0"/>
      <w:marBottom w:val="0"/>
      <w:divBdr>
        <w:top w:val="none" w:sz="0" w:space="0" w:color="auto"/>
        <w:left w:val="none" w:sz="0" w:space="0" w:color="auto"/>
        <w:bottom w:val="none" w:sz="0" w:space="0" w:color="auto"/>
        <w:right w:val="none" w:sz="0" w:space="0" w:color="auto"/>
      </w:divBdr>
      <w:divsChild>
        <w:div w:id="126047169">
          <w:marLeft w:val="0"/>
          <w:marRight w:val="0"/>
          <w:marTop w:val="0"/>
          <w:marBottom w:val="0"/>
          <w:divBdr>
            <w:top w:val="none" w:sz="0" w:space="0" w:color="auto"/>
            <w:left w:val="none" w:sz="0" w:space="0" w:color="auto"/>
            <w:bottom w:val="none" w:sz="0" w:space="0" w:color="auto"/>
            <w:right w:val="none" w:sz="0" w:space="0" w:color="auto"/>
          </w:divBdr>
          <w:divsChild>
            <w:div w:id="788862591">
              <w:marLeft w:val="0"/>
              <w:marRight w:val="0"/>
              <w:marTop w:val="0"/>
              <w:marBottom w:val="0"/>
              <w:divBdr>
                <w:top w:val="none" w:sz="0" w:space="0" w:color="auto"/>
                <w:left w:val="none" w:sz="0" w:space="0" w:color="auto"/>
                <w:bottom w:val="none" w:sz="0" w:space="0" w:color="auto"/>
                <w:right w:val="none" w:sz="0" w:space="0" w:color="auto"/>
              </w:divBdr>
              <w:divsChild>
                <w:div w:id="2012368492">
                  <w:marLeft w:val="0"/>
                  <w:marRight w:val="0"/>
                  <w:marTop w:val="0"/>
                  <w:marBottom w:val="0"/>
                  <w:divBdr>
                    <w:top w:val="none" w:sz="0" w:space="0" w:color="auto"/>
                    <w:left w:val="none" w:sz="0" w:space="0" w:color="auto"/>
                    <w:bottom w:val="none" w:sz="0" w:space="0" w:color="auto"/>
                    <w:right w:val="none" w:sz="0" w:space="0" w:color="auto"/>
                  </w:divBdr>
                  <w:divsChild>
                    <w:div w:id="728958849">
                      <w:marLeft w:val="0"/>
                      <w:marRight w:val="0"/>
                      <w:marTop w:val="0"/>
                      <w:marBottom w:val="0"/>
                      <w:divBdr>
                        <w:top w:val="none" w:sz="0" w:space="0" w:color="auto"/>
                        <w:left w:val="none" w:sz="0" w:space="0" w:color="auto"/>
                        <w:bottom w:val="none" w:sz="0" w:space="0" w:color="auto"/>
                        <w:right w:val="none" w:sz="0" w:space="0" w:color="auto"/>
                      </w:divBdr>
                      <w:divsChild>
                        <w:div w:id="1730886644">
                          <w:marLeft w:val="0"/>
                          <w:marRight w:val="0"/>
                          <w:marTop w:val="0"/>
                          <w:marBottom w:val="0"/>
                          <w:divBdr>
                            <w:top w:val="none" w:sz="0" w:space="0" w:color="auto"/>
                            <w:left w:val="none" w:sz="0" w:space="0" w:color="auto"/>
                            <w:bottom w:val="none" w:sz="0" w:space="0" w:color="auto"/>
                            <w:right w:val="none" w:sz="0" w:space="0" w:color="auto"/>
                          </w:divBdr>
                          <w:divsChild>
                            <w:div w:id="1493638385">
                              <w:marLeft w:val="0"/>
                              <w:marRight w:val="0"/>
                              <w:marTop w:val="0"/>
                              <w:marBottom w:val="0"/>
                              <w:divBdr>
                                <w:top w:val="none" w:sz="0" w:space="0" w:color="auto"/>
                                <w:left w:val="none" w:sz="0" w:space="0" w:color="auto"/>
                                <w:bottom w:val="none" w:sz="0" w:space="0" w:color="auto"/>
                                <w:right w:val="none" w:sz="0" w:space="0" w:color="auto"/>
                              </w:divBdr>
                              <w:divsChild>
                                <w:div w:id="1597708896">
                                  <w:marLeft w:val="0"/>
                                  <w:marRight w:val="0"/>
                                  <w:marTop w:val="0"/>
                                  <w:marBottom w:val="0"/>
                                  <w:divBdr>
                                    <w:top w:val="none" w:sz="0" w:space="0" w:color="auto"/>
                                    <w:left w:val="none" w:sz="0" w:space="0" w:color="auto"/>
                                    <w:bottom w:val="none" w:sz="0" w:space="0" w:color="auto"/>
                                    <w:right w:val="none" w:sz="0" w:space="0" w:color="auto"/>
                                  </w:divBdr>
                                  <w:divsChild>
                                    <w:div w:id="1376852583">
                                      <w:marLeft w:val="0"/>
                                      <w:marRight w:val="0"/>
                                      <w:marTop w:val="0"/>
                                      <w:marBottom w:val="0"/>
                                      <w:divBdr>
                                        <w:top w:val="none" w:sz="0" w:space="0" w:color="auto"/>
                                        <w:left w:val="none" w:sz="0" w:space="0" w:color="auto"/>
                                        <w:bottom w:val="none" w:sz="0" w:space="0" w:color="auto"/>
                                        <w:right w:val="none" w:sz="0" w:space="0" w:color="auto"/>
                                      </w:divBdr>
                                      <w:divsChild>
                                        <w:div w:id="1769308128">
                                          <w:marLeft w:val="0"/>
                                          <w:marRight w:val="0"/>
                                          <w:marTop w:val="0"/>
                                          <w:marBottom w:val="0"/>
                                          <w:divBdr>
                                            <w:top w:val="none" w:sz="0" w:space="0" w:color="auto"/>
                                            <w:left w:val="none" w:sz="0" w:space="0" w:color="auto"/>
                                            <w:bottom w:val="none" w:sz="0" w:space="0" w:color="auto"/>
                                            <w:right w:val="none" w:sz="0" w:space="0" w:color="auto"/>
                                          </w:divBdr>
                                          <w:divsChild>
                                            <w:div w:id="2030836367">
                                              <w:marLeft w:val="0"/>
                                              <w:marRight w:val="0"/>
                                              <w:marTop w:val="0"/>
                                              <w:marBottom w:val="0"/>
                                              <w:divBdr>
                                                <w:top w:val="none" w:sz="0" w:space="0" w:color="auto"/>
                                                <w:left w:val="none" w:sz="0" w:space="0" w:color="auto"/>
                                                <w:bottom w:val="none" w:sz="0" w:space="0" w:color="auto"/>
                                                <w:right w:val="none" w:sz="0" w:space="0" w:color="auto"/>
                                              </w:divBdr>
                                              <w:divsChild>
                                                <w:div w:id="310059654">
                                                  <w:marLeft w:val="0"/>
                                                  <w:marRight w:val="0"/>
                                                  <w:marTop w:val="0"/>
                                                  <w:marBottom w:val="0"/>
                                                  <w:divBdr>
                                                    <w:top w:val="none" w:sz="0" w:space="0" w:color="auto"/>
                                                    <w:left w:val="none" w:sz="0" w:space="0" w:color="auto"/>
                                                    <w:bottom w:val="none" w:sz="0" w:space="0" w:color="auto"/>
                                                    <w:right w:val="none" w:sz="0" w:space="0" w:color="auto"/>
                                                  </w:divBdr>
                                                  <w:divsChild>
                                                    <w:div w:id="1856768251">
                                                      <w:marLeft w:val="0"/>
                                                      <w:marRight w:val="0"/>
                                                      <w:marTop w:val="0"/>
                                                      <w:marBottom w:val="0"/>
                                                      <w:divBdr>
                                                        <w:top w:val="none" w:sz="0" w:space="0" w:color="auto"/>
                                                        <w:left w:val="none" w:sz="0" w:space="0" w:color="auto"/>
                                                        <w:bottom w:val="none" w:sz="0" w:space="0" w:color="auto"/>
                                                        <w:right w:val="none" w:sz="0" w:space="0" w:color="auto"/>
                                                      </w:divBdr>
                                                      <w:divsChild>
                                                        <w:div w:id="359168168">
                                                          <w:marLeft w:val="0"/>
                                                          <w:marRight w:val="0"/>
                                                          <w:marTop w:val="0"/>
                                                          <w:marBottom w:val="0"/>
                                                          <w:divBdr>
                                                            <w:top w:val="none" w:sz="0" w:space="0" w:color="auto"/>
                                                            <w:left w:val="none" w:sz="0" w:space="0" w:color="auto"/>
                                                            <w:bottom w:val="none" w:sz="0" w:space="0" w:color="auto"/>
                                                            <w:right w:val="none" w:sz="0" w:space="0" w:color="auto"/>
                                                          </w:divBdr>
                                                          <w:divsChild>
                                                            <w:div w:id="705447622">
                                                              <w:marLeft w:val="0"/>
                                                              <w:marRight w:val="0"/>
                                                              <w:marTop w:val="0"/>
                                                              <w:marBottom w:val="0"/>
                                                              <w:divBdr>
                                                                <w:top w:val="none" w:sz="0" w:space="0" w:color="auto"/>
                                                                <w:left w:val="none" w:sz="0" w:space="0" w:color="auto"/>
                                                                <w:bottom w:val="none" w:sz="0" w:space="0" w:color="auto"/>
                                                                <w:right w:val="none" w:sz="0" w:space="0" w:color="auto"/>
                                                              </w:divBdr>
                                                              <w:divsChild>
                                                                <w:div w:id="1789615849">
                                                                  <w:marLeft w:val="0"/>
                                                                  <w:marRight w:val="0"/>
                                                                  <w:marTop w:val="0"/>
                                                                  <w:marBottom w:val="0"/>
                                                                  <w:divBdr>
                                                                    <w:top w:val="none" w:sz="0" w:space="0" w:color="auto"/>
                                                                    <w:left w:val="none" w:sz="0" w:space="0" w:color="auto"/>
                                                                    <w:bottom w:val="none" w:sz="0" w:space="0" w:color="auto"/>
                                                                    <w:right w:val="none" w:sz="0" w:space="0" w:color="auto"/>
                                                                  </w:divBdr>
                                                                  <w:divsChild>
                                                                    <w:div w:id="136192331">
                                                                      <w:marLeft w:val="0"/>
                                                                      <w:marRight w:val="0"/>
                                                                      <w:marTop w:val="0"/>
                                                                      <w:marBottom w:val="0"/>
                                                                      <w:divBdr>
                                                                        <w:top w:val="none" w:sz="0" w:space="0" w:color="auto"/>
                                                                        <w:left w:val="none" w:sz="0" w:space="0" w:color="auto"/>
                                                                        <w:bottom w:val="none" w:sz="0" w:space="0" w:color="auto"/>
                                                                        <w:right w:val="none" w:sz="0" w:space="0" w:color="auto"/>
                                                                      </w:divBdr>
                                                                    </w:div>
                                                                    <w:div w:id="14838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677">
                                                              <w:marLeft w:val="0"/>
                                                              <w:marRight w:val="0"/>
                                                              <w:marTop w:val="0"/>
                                                              <w:marBottom w:val="0"/>
                                                              <w:divBdr>
                                                                <w:top w:val="none" w:sz="0" w:space="0" w:color="auto"/>
                                                                <w:left w:val="none" w:sz="0" w:space="0" w:color="auto"/>
                                                                <w:bottom w:val="none" w:sz="0" w:space="0" w:color="auto"/>
                                                                <w:right w:val="none" w:sz="0" w:space="0" w:color="auto"/>
                                                              </w:divBdr>
                                                              <w:divsChild>
                                                                <w:div w:id="872883941">
                                                                  <w:marLeft w:val="0"/>
                                                                  <w:marRight w:val="0"/>
                                                                  <w:marTop w:val="0"/>
                                                                  <w:marBottom w:val="0"/>
                                                                  <w:divBdr>
                                                                    <w:top w:val="none" w:sz="0" w:space="0" w:color="auto"/>
                                                                    <w:left w:val="none" w:sz="0" w:space="0" w:color="auto"/>
                                                                    <w:bottom w:val="none" w:sz="0" w:space="0" w:color="auto"/>
                                                                    <w:right w:val="none" w:sz="0" w:space="0" w:color="auto"/>
                                                                  </w:divBdr>
                                                                  <w:divsChild>
                                                                    <w:div w:id="7516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602">
                                                      <w:marLeft w:val="0"/>
                                                      <w:marRight w:val="0"/>
                                                      <w:marTop w:val="0"/>
                                                      <w:marBottom w:val="0"/>
                                                      <w:divBdr>
                                                        <w:top w:val="none" w:sz="0" w:space="0" w:color="auto"/>
                                                        <w:left w:val="none" w:sz="0" w:space="0" w:color="auto"/>
                                                        <w:bottom w:val="none" w:sz="0" w:space="0" w:color="auto"/>
                                                        <w:right w:val="none" w:sz="0" w:space="0" w:color="auto"/>
                                                      </w:divBdr>
                                                    </w:div>
                                                    <w:div w:id="1599169503">
                                                      <w:marLeft w:val="0"/>
                                                      <w:marRight w:val="0"/>
                                                      <w:marTop w:val="0"/>
                                                      <w:marBottom w:val="0"/>
                                                      <w:divBdr>
                                                        <w:top w:val="none" w:sz="0" w:space="0" w:color="auto"/>
                                                        <w:left w:val="none" w:sz="0" w:space="0" w:color="auto"/>
                                                        <w:bottom w:val="none" w:sz="0" w:space="0" w:color="auto"/>
                                                        <w:right w:val="none" w:sz="0" w:space="0" w:color="auto"/>
                                                      </w:divBdr>
                                                      <w:divsChild>
                                                        <w:div w:id="564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9271460">
      <w:bodyDiv w:val="1"/>
      <w:marLeft w:val="0"/>
      <w:marRight w:val="0"/>
      <w:marTop w:val="0"/>
      <w:marBottom w:val="0"/>
      <w:divBdr>
        <w:top w:val="none" w:sz="0" w:space="0" w:color="auto"/>
        <w:left w:val="none" w:sz="0" w:space="0" w:color="auto"/>
        <w:bottom w:val="none" w:sz="0" w:space="0" w:color="auto"/>
        <w:right w:val="none" w:sz="0" w:space="0" w:color="auto"/>
      </w:divBdr>
      <w:divsChild>
        <w:div w:id="1138183278">
          <w:marLeft w:val="0"/>
          <w:marRight w:val="1"/>
          <w:marTop w:val="0"/>
          <w:marBottom w:val="0"/>
          <w:divBdr>
            <w:top w:val="none" w:sz="0" w:space="0" w:color="auto"/>
            <w:left w:val="none" w:sz="0" w:space="0" w:color="auto"/>
            <w:bottom w:val="none" w:sz="0" w:space="0" w:color="auto"/>
            <w:right w:val="none" w:sz="0" w:space="0" w:color="auto"/>
          </w:divBdr>
          <w:divsChild>
            <w:div w:id="1875389828">
              <w:marLeft w:val="0"/>
              <w:marRight w:val="0"/>
              <w:marTop w:val="0"/>
              <w:marBottom w:val="0"/>
              <w:divBdr>
                <w:top w:val="none" w:sz="0" w:space="0" w:color="auto"/>
                <w:left w:val="none" w:sz="0" w:space="0" w:color="auto"/>
                <w:bottom w:val="none" w:sz="0" w:space="0" w:color="auto"/>
                <w:right w:val="none" w:sz="0" w:space="0" w:color="auto"/>
              </w:divBdr>
              <w:divsChild>
                <w:div w:id="256132771">
                  <w:marLeft w:val="0"/>
                  <w:marRight w:val="1"/>
                  <w:marTop w:val="0"/>
                  <w:marBottom w:val="0"/>
                  <w:divBdr>
                    <w:top w:val="none" w:sz="0" w:space="0" w:color="auto"/>
                    <w:left w:val="none" w:sz="0" w:space="0" w:color="auto"/>
                    <w:bottom w:val="none" w:sz="0" w:space="0" w:color="auto"/>
                    <w:right w:val="none" w:sz="0" w:space="0" w:color="auto"/>
                  </w:divBdr>
                  <w:divsChild>
                    <w:div w:id="1193113632">
                      <w:marLeft w:val="0"/>
                      <w:marRight w:val="0"/>
                      <w:marTop w:val="0"/>
                      <w:marBottom w:val="0"/>
                      <w:divBdr>
                        <w:top w:val="none" w:sz="0" w:space="0" w:color="auto"/>
                        <w:left w:val="none" w:sz="0" w:space="0" w:color="auto"/>
                        <w:bottom w:val="none" w:sz="0" w:space="0" w:color="auto"/>
                        <w:right w:val="none" w:sz="0" w:space="0" w:color="auto"/>
                      </w:divBdr>
                      <w:divsChild>
                        <w:div w:id="503010230">
                          <w:marLeft w:val="0"/>
                          <w:marRight w:val="0"/>
                          <w:marTop w:val="0"/>
                          <w:marBottom w:val="0"/>
                          <w:divBdr>
                            <w:top w:val="none" w:sz="0" w:space="0" w:color="auto"/>
                            <w:left w:val="none" w:sz="0" w:space="0" w:color="auto"/>
                            <w:bottom w:val="none" w:sz="0" w:space="0" w:color="auto"/>
                            <w:right w:val="none" w:sz="0" w:space="0" w:color="auto"/>
                          </w:divBdr>
                          <w:divsChild>
                            <w:div w:id="1609462589">
                              <w:marLeft w:val="0"/>
                              <w:marRight w:val="0"/>
                              <w:marTop w:val="0"/>
                              <w:marBottom w:val="0"/>
                              <w:divBdr>
                                <w:top w:val="none" w:sz="0" w:space="0" w:color="auto"/>
                                <w:left w:val="none" w:sz="0" w:space="0" w:color="auto"/>
                                <w:bottom w:val="none" w:sz="0" w:space="0" w:color="auto"/>
                                <w:right w:val="none" w:sz="0" w:space="0" w:color="auto"/>
                              </w:divBdr>
                            </w:div>
                          </w:divsChild>
                        </w:div>
                        <w:div w:id="424619807">
                          <w:marLeft w:val="0"/>
                          <w:marRight w:val="0"/>
                          <w:marTop w:val="0"/>
                          <w:marBottom w:val="0"/>
                          <w:divBdr>
                            <w:top w:val="none" w:sz="0" w:space="0" w:color="auto"/>
                            <w:left w:val="none" w:sz="0" w:space="0" w:color="auto"/>
                            <w:bottom w:val="none" w:sz="0" w:space="0" w:color="auto"/>
                            <w:right w:val="none" w:sz="0" w:space="0" w:color="auto"/>
                          </w:divBdr>
                          <w:divsChild>
                            <w:div w:id="819661161">
                              <w:marLeft w:val="0"/>
                              <w:marRight w:val="0"/>
                              <w:marTop w:val="120"/>
                              <w:marBottom w:val="360"/>
                              <w:divBdr>
                                <w:top w:val="none" w:sz="0" w:space="0" w:color="auto"/>
                                <w:left w:val="none" w:sz="0" w:space="0" w:color="auto"/>
                                <w:bottom w:val="none" w:sz="0" w:space="0" w:color="auto"/>
                                <w:right w:val="none" w:sz="0" w:space="0" w:color="auto"/>
                              </w:divBdr>
                              <w:divsChild>
                                <w:div w:id="201602603">
                                  <w:marLeft w:val="0"/>
                                  <w:marRight w:val="0"/>
                                  <w:marTop w:val="0"/>
                                  <w:marBottom w:val="0"/>
                                  <w:divBdr>
                                    <w:top w:val="none" w:sz="0" w:space="0" w:color="auto"/>
                                    <w:left w:val="none" w:sz="0" w:space="0" w:color="auto"/>
                                    <w:bottom w:val="none" w:sz="0" w:space="0" w:color="auto"/>
                                    <w:right w:val="none" w:sz="0" w:space="0" w:color="auto"/>
                                  </w:divBdr>
                                </w:div>
                                <w:div w:id="6759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293137">
      <w:bodyDiv w:val="1"/>
      <w:marLeft w:val="0"/>
      <w:marRight w:val="0"/>
      <w:marTop w:val="0"/>
      <w:marBottom w:val="0"/>
      <w:divBdr>
        <w:top w:val="none" w:sz="0" w:space="0" w:color="auto"/>
        <w:left w:val="none" w:sz="0" w:space="0" w:color="auto"/>
        <w:bottom w:val="none" w:sz="0" w:space="0" w:color="auto"/>
        <w:right w:val="none" w:sz="0" w:space="0" w:color="auto"/>
      </w:divBdr>
    </w:div>
    <w:div w:id="911046445">
      <w:bodyDiv w:val="1"/>
      <w:marLeft w:val="0"/>
      <w:marRight w:val="0"/>
      <w:marTop w:val="0"/>
      <w:marBottom w:val="0"/>
      <w:divBdr>
        <w:top w:val="none" w:sz="0" w:space="0" w:color="auto"/>
        <w:left w:val="none" w:sz="0" w:space="0" w:color="auto"/>
        <w:bottom w:val="none" w:sz="0" w:space="0" w:color="auto"/>
        <w:right w:val="none" w:sz="0" w:space="0" w:color="auto"/>
      </w:divBdr>
      <w:divsChild>
        <w:div w:id="156582141">
          <w:marLeft w:val="0"/>
          <w:marRight w:val="0"/>
          <w:marTop w:val="100"/>
          <w:marBottom w:val="100"/>
          <w:divBdr>
            <w:top w:val="none" w:sz="0" w:space="0" w:color="auto"/>
            <w:left w:val="none" w:sz="0" w:space="0" w:color="auto"/>
            <w:bottom w:val="none" w:sz="0" w:space="0" w:color="auto"/>
            <w:right w:val="none" w:sz="0" w:space="0" w:color="auto"/>
          </w:divBdr>
          <w:divsChild>
            <w:div w:id="1707755175">
              <w:marLeft w:val="0"/>
              <w:marRight w:val="0"/>
              <w:marTop w:val="0"/>
              <w:marBottom w:val="0"/>
              <w:divBdr>
                <w:top w:val="none" w:sz="0" w:space="0" w:color="auto"/>
                <w:left w:val="none" w:sz="0" w:space="0" w:color="auto"/>
                <w:bottom w:val="none" w:sz="0" w:space="0" w:color="auto"/>
                <w:right w:val="none" w:sz="0" w:space="0" w:color="auto"/>
              </w:divBdr>
              <w:divsChild>
                <w:div w:id="1199584869">
                  <w:marLeft w:val="105"/>
                  <w:marRight w:val="105"/>
                  <w:marTop w:val="150"/>
                  <w:marBottom w:val="150"/>
                  <w:divBdr>
                    <w:top w:val="none" w:sz="0" w:space="0" w:color="auto"/>
                    <w:left w:val="none" w:sz="0" w:space="0" w:color="auto"/>
                    <w:bottom w:val="none" w:sz="0" w:space="0" w:color="auto"/>
                    <w:right w:val="none" w:sz="0" w:space="0" w:color="auto"/>
                  </w:divBdr>
                  <w:divsChild>
                    <w:div w:id="293829526">
                      <w:marLeft w:val="0"/>
                      <w:marRight w:val="0"/>
                      <w:marTop w:val="0"/>
                      <w:marBottom w:val="0"/>
                      <w:divBdr>
                        <w:top w:val="none" w:sz="0" w:space="0" w:color="auto"/>
                        <w:left w:val="none" w:sz="0" w:space="0" w:color="auto"/>
                        <w:bottom w:val="none" w:sz="0" w:space="0" w:color="auto"/>
                        <w:right w:val="none" w:sz="0" w:space="0" w:color="auto"/>
                      </w:divBdr>
                      <w:divsChild>
                        <w:div w:id="1710186877">
                          <w:marLeft w:val="0"/>
                          <w:marRight w:val="0"/>
                          <w:marTop w:val="0"/>
                          <w:marBottom w:val="0"/>
                          <w:divBdr>
                            <w:top w:val="none" w:sz="0" w:space="0" w:color="auto"/>
                            <w:left w:val="none" w:sz="0" w:space="0" w:color="auto"/>
                            <w:bottom w:val="none" w:sz="0" w:space="0" w:color="auto"/>
                            <w:right w:val="none" w:sz="0" w:space="0" w:color="auto"/>
                          </w:divBdr>
                          <w:divsChild>
                            <w:div w:id="1779058525">
                              <w:marLeft w:val="0"/>
                              <w:marRight w:val="0"/>
                              <w:marTop w:val="0"/>
                              <w:marBottom w:val="0"/>
                              <w:divBdr>
                                <w:top w:val="none" w:sz="0" w:space="0" w:color="auto"/>
                                <w:left w:val="none" w:sz="0" w:space="0" w:color="auto"/>
                                <w:bottom w:val="none" w:sz="0" w:space="0" w:color="auto"/>
                                <w:right w:val="none" w:sz="0" w:space="0" w:color="auto"/>
                              </w:divBdr>
                              <w:divsChild>
                                <w:div w:id="2136481236">
                                  <w:marLeft w:val="105"/>
                                  <w:marRight w:val="105"/>
                                  <w:marTop w:val="150"/>
                                  <w:marBottom w:val="150"/>
                                  <w:divBdr>
                                    <w:top w:val="none" w:sz="0" w:space="0" w:color="auto"/>
                                    <w:left w:val="none" w:sz="0" w:space="0" w:color="auto"/>
                                    <w:bottom w:val="none" w:sz="0" w:space="0" w:color="auto"/>
                                    <w:right w:val="none" w:sz="0" w:space="0" w:color="auto"/>
                                  </w:divBdr>
                                  <w:divsChild>
                                    <w:div w:id="1585610290">
                                      <w:marLeft w:val="0"/>
                                      <w:marRight w:val="0"/>
                                      <w:marTop w:val="0"/>
                                      <w:marBottom w:val="0"/>
                                      <w:divBdr>
                                        <w:top w:val="none" w:sz="0" w:space="0" w:color="auto"/>
                                        <w:left w:val="none" w:sz="0" w:space="0" w:color="auto"/>
                                        <w:bottom w:val="none" w:sz="0" w:space="0" w:color="auto"/>
                                        <w:right w:val="none" w:sz="0" w:space="0" w:color="auto"/>
                                      </w:divBdr>
                                      <w:divsChild>
                                        <w:div w:id="252671050">
                                          <w:marLeft w:val="0"/>
                                          <w:marRight w:val="0"/>
                                          <w:marTop w:val="0"/>
                                          <w:marBottom w:val="0"/>
                                          <w:divBdr>
                                            <w:top w:val="none" w:sz="0" w:space="0" w:color="auto"/>
                                            <w:left w:val="none" w:sz="0" w:space="0" w:color="auto"/>
                                            <w:bottom w:val="none" w:sz="0" w:space="0" w:color="auto"/>
                                            <w:right w:val="none" w:sz="0" w:space="0" w:color="auto"/>
                                          </w:divBdr>
                                          <w:divsChild>
                                            <w:div w:id="2053843791">
                                              <w:marLeft w:val="0"/>
                                              <w:marRight w:val="0"/>
                                              <w:marTop w:val="0"/>
                                              <w:marBottom w:val="0"/>
                                              <w:divBdr>
                                                <w:top w:val="none" w:sz="0" w:space="0" w:color="auto"/>
                                                <w:left w:val="none" w:sz="0" w:space="0" w:color="auto"/>
                                                <w:bottom w:val="none" w:sz="0" w:space="0" w:color="auto"/>
                                                <w:right w:val="none" w:sz="0" w:space="0" w:color="auto"/>
                                              </w:divBdr>
                                              <w:divsChild>
                                                <w:div w:id="564873027">
                                                  <w:marLeft w:val="0"/>
                                                  <w:marRight w:val="0"/>
                                                  <w:marTop w:val="0"/>
                                                  <w:marBottom w:val="0"/>
                                                  <w:divBdr>
                                                    <w:top w:val="none" w:sz="0" w:space="0" w:color="auto"/>
                                                    <w:left w:val="none" w:sz="0" w:space="0" w:color="auto"/>
                                                    <w:bottom w:val="none" w:sz="0" w:space="0" w:color="auto"/>
                                                    <w:right w:val="none" w:sz="0" w:space="0" w:color="auto"/>
                                                  </w:divBdr>
                                                  <w:divsChild>
                                                    <w:div w:id="590623315">
                                                      <w:marLeft w:val="105"/>
                                                      <w:marRight w:val="105"/>
                                                      <w:marTop w:val="150"/>
                                                      <w:marBottom w:val="150"/>
                                                      <w:divBdr>
                                                        <w:top w:val="none" w:sz="0" w:space="0" w:color="auto"/>
                                                        <w:left w:val="none" w:sz="0" w:space="0" w:color="auto"/>
                                                        <w:bottom w:val="none" w:sz="0" w:space="0" w:color="auto"/>
                                                        <w:right w:val="none" w:sz="0" w:space="0" w:color="auto"/>
                                                      </w:divBdr>
                                                      <w:divsChild>
                                                        <w:div w:id="1295863844">
                                                          <w:marLeft w:val="0"/>
                                                          <w:marRight w:val="0"/>
                                                          <w:marTop w:val="0"/>
                                                          <w:marBottom w:val="0"/>
                                                          <w:divBdr>
                                                            <w:top w:val="none" w:sz="0" w:space="0" w:color="auto"/>
                                                            <w:left w:val="none" w:sz="0" w:space="0" w:color="auto"/>
                                                            <w:bottom w:val="none" w:sz="0" w:space="0" w:color="auto"/>
                                                            <w:right w:val="none" w:sz="0" w:space="0" w:color="auto"/>
                                                          </w:divBdr>
                                                          <w:divsChild>
                                                            <w:div w:id="550773364">
                                                              <w:marLeft w:val="0"/>
                                                              <w:marRight w:val="0"/>
                                                              <w:marTop w:val="0"/>
                                                              <w:marBottom w:val="0"/>
                                                              <w:divBdr>
                                                                <w:top w:val="none" w:sz="0" w:space="0" w:color="auto"/>
                                                                <w:left w:val="none" w:sz="0" w:space="0" w:color="auto"/>
                                                                <w:bottom w:val="none" w:sz="0" w:space="0" w:color="auto"/>
                                                                <w:right w:val="none" w:sz="0" w:space="0" w:color="auto"/>
                                                              </w:divBdr>
                                                              <w:divsChild>
                                                                <w:div w:id="2116712561">
                                                                  <w:marLeft w:val="0"/>
                                                                  <w:marRight w:val="0"/>
                                                                  <w:marTop w:val="0"/>
                                                                  <w:marBottom w:val="0"/>
                                                                  <w:divBdr>
                                                                    <w:top w:val="none" w:sz="0" w:space="0" w:color="auto"/>
                                                                    <w:left w:val="none" w:sz="0" w:space="0" w:color="auto"/>
                                                                    <w:bottom w:val="none" w:sz="0" w:space="0" w:color="auto"/>
                                                                    <w:right w:val="none" w:sz="0" w:space="0" w:color="auto"/>
                                                                  </w:divBdr>
                                                                  <w:divsChild>
                                                                    <w:div w:id="1443915900">
                                                                      <w:marLeft w:val="0"/>
                                                                      <w:marRight w:val="0"/>
                                                                      <w:marTop w:val="0"/>
                                                                      <w:marBottom w:val="0"/>
                                                                      <w:divBdr>
                                                                        <w:top w:val="none" w:sz="0" w:space="0" w:color="auto"/>
                                                                        <w:left w:val="none" w:sz="0" w:space="0" w:color="auto"/>
                                                                        <w:bottom w:val="none" w:sz="0" w:space="0" w:color="auto"/>
                                                                        <w:right w:val="none" w:sz="0" w:space="0" w:color="auto"/>
                                                                      </w:divBdr>
                                                                      <w:divsChild>
                                                                        <w:div w:id="2110928595">
                                                                          <w:marLeft w:val="0"/>
                                                                          <w:marRight w:val="0"/>
                                                                          <w:marTop w:val="0"/>
                                                                          <w:marBottom w:val="0"/>
                                                                          <w:divBdr>
                                                                            <w:top w:val="none" w:sz="0" w:space="0" w:color="auto"/>
                                                                            <w:left w:val="none" w:sz="0" w:space="0" w:color="auto"/>
                                                                            <w:bottom w:val="none" w:sz="0" w:space="0" w:color="auto"/>
                                                                            <w:right w:val="none" w:sz="0" w:space="0" w:color="auto"/>
                                                                          </w:divBdr>
                                                                          <w:divsChild>
                                                                            <w:div w:id="1141924614">
                                                                              <w:marLeft w:val="105"/>
                                                                              <w:marRight w:val="105"/>
                                                                              <w:marTop w:val="150"/>
                                                                              <w:marBottom w:val="150"/>
                                                                              <w:divBdr>
                                                                                <w:top w:val="none" w:sz="0" w:space="0" w:color="auto"/>
                                                                                <w:left w:val="none" w:sz="0" w:space="0" w:color="auto"/>
                                                                                <w:bottom w:val="none" w:sz="0" w:space="0" w:color="auto"/>
                                                                                <w:right w:val="none" w:sz="0" w:space="0" w:color="auto"/>
                                                                              </w:divBdr>
                                                                              <w:divsChild>
                                                                                <w:div w:id="1008144630">
                                                                                  <w:marLeft w:val="0"/>
                                                                                  <w:marRight w:val="0"/>
                                                                                  <w:marTop w:val="0"/>
                                                                                  <w:marBottom w:val="0"/>
                                                                                  <w:divBdr>
                                                                                    <w:top w:val="none" w:sz="0" w:space="0" w:color="auto"/>
                                                                                    <w:left w:val="none" w:sz="0" w:space="0" w:color="auto"/>
                                                                                    <w:bottom w:val="none" w:sz="0" w:space="0" w:color="auto"/>
                                                                                    <w:right w:val="none" w:sz="0" w:space="0" w:color="auto"/>
                                                                                  </w:divBdr>
                                                                                  <w:divsChild>
                                                                                    <w:div w:id="301429646">
                                                                                      <w:marLeft w:val="0"/>
                                                                                      <w:marRight w:val="0"/>
                                                                                      <w:marTop w:val="0"/>
                                                                                      <w:marBottom w:val="0"/>
                                                                                      <w:divBdr>
                                                                                        <w:top w:val="none" w:sz="0" w:space="0" w:color="auto"/>
                                                                                        <w:left w:val="none" w:sz="0" w:space="0" w:color="auto"/>
                                                                                        <w:bottom w:val="none" w:sz="0" w:space="0" w:color="auto"/>
                                                                                        <w:right w:val="none" w:sz="0" w:space="0" w:color="auto"/>
                                                                                      </w:divBdr>
                                                                                      <w:divsChild>
                                                                                        <w:div w:id="1009721754">
                                                                                          <w:marLeft w:val="0"/>
                                                                                          <w:marRight w:val="0"/>
                                                                                          <w:marTop w:val="0"/>
                                                                                          <w:marBottom w:val="0"/>
                                                                                          <w:divBdr>
                                                                                            <w:top w:val="none" w:sz="0" w:space="0" w:color="auto"/>
                                                                                            <w:left w:val="none" w:sz="0" w:space="0" w:color="auto"/>
                                                                                            <w:bottom w:val="none" w:sz="0" w:space="0" w:color="auto"/>
                                                                                            <w:right w:val="none" w:sz="0" w:space="0" w:color="auto"/>
                                                                                          </w:divBdr>
                                                                                          <w:divsChild>
                                                                                            <w:div w:id="111443495">
                                                                                              <w:marLeft w:val="0"/>
                                                                                              <w:marRight w:val="0"/>
                                                                                              <w:marTop w:val="0"/>
                                                                                              <w:marBottom w:val="0"/>
                                                                                              <w:divBdr>
                                                                                                <w:top w:val="none" w:sz="0" w:space="0" w:color="auto"/>
                                                                                                <w:left w:val="none" w:sz="0" w:space="0" w:color="auto"/>
                                                                                                <w:bottom w:val="none" w:sz="0" w:space="0" w:color="auto"/>
                                                                                                <w:right w:val="none" w:sz="0" w:space="0" w:color="auto"/>
                                                                                              </w:divBdr>
                                                                                              <w:divsChild>
                                                                                                <w:div w:id="1023239505">
                                                                                                  <w:marLeft w:val="0"/>
                                                                                                  <w:marRight w:val="0"/>
                                                                                                  <w:marTop w:val="0"/>
                                                                                                  <w:marBottom w:val="0"/>
                                                                                                  <w:divBdr>
                                                                                                    <w:top w:val="none" w:sz="0" w:space="0" w:color="auto"/>
                                                                                                    <w:left w:val="none" w:sz="0" w:space="0" w:color="auto"/>
                                                                                                    <w:bottom w:val="none" w:sz="0" w:space="0" w:color="auto"/>
                                                                                                    <w:right w:val="none" w:sz="0" w:space="0" w:color="auto"/>
                                                                                                  </w:divBdr>
                                                                                                  <w:divsChild>
                                                                                                    <w:div w:id="1829831208">
                                                                                                      <w:marLeft w:val="0"/>
                                                                                                      <w:marRight w:val="0"/>
                                                                                                      <w:marTop w:val="0"/>
                                                                                                      <w:marBottom w:val="0"/>
                                                                                                      <w:divBdr>
                                                                                                        <w:top w:val="none" w:sz="0" w:space="0" w:color="auto"/>
                                                                                                        <w:left w:val="none" w:sz="0" w:space="0" w:color="auto"/>
                                                                                                        <w:bottom w:val="none" w:sz="0" w:space="0" w:color="auto"/>
                                                                                                        <w:right w:val="none" w:sz="0" w:space="0" w:color="auto"/>
                                                                                                      </w:divBdr>
                                                                                                      <w:divsChild>
                                                                                                        <w:div w:id="128281106">
                                                                                                          <w:marLeft w:val="0"/>
                                                                                                          <w:marRight w:val="0"/>
                                                                                                          <w:marTop w:val="0"/>
                                                                                                          <w:marBottom w:val="0"/>
                                                                                                          <w:divBdr>
                                                                                                            <w:top w:val="none" w:sz="0" w:space="0" w:color="auto"/>
                                                                                                            <w:left w:val="none" w:sz="0" w:space="0" w:color="auto"/>
                                                                                                            <w:bottom w:val="none" w:sz="0" w:space="0" w:color="auto"/>
                                                                                                            <w:right w:val="none" w:sz="0" w:space="0" w:color="auto"/>
                                                                                                          </w:divBdr>
                                                                                                          <w:divsChild>
                                                                                                            <w:div w:id="488134258">
                                                                                                              <w:marLeft w:val="0"/>
                                                                                                              <w:marRight w:val="0"/>
                                                                                                              <w:marTop w:val="0"/>
                                                                                                              <w:marBottom w:val="0"/>
                                                                                                              <w:divBdr>
                                                                                                                <w:top w:val="none" w:sz="0" w:space="0" w:color="auto"/>
                                                                                                                <w:left w:val="none" w:sz="0" w:space="0" w:color="auto"/>
                                                                                                                <w:bottom w:val="none" w:sz="0" w:space="0" w:color="auto"/>
                                                                                                                <w:right w:val="none" w:sz="0" w:space="0" w:color="auto"/>
                                                                                                              </w:divBdr>
                                                                                                              <w:divsChild>
                                                                                                                <w:div w:id="16787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937066">
      <w:bodyDiv w:val="1"/>
      <w:marLeft w:val="0"/>
      <w:marRight w:val="0"/>
      <w:marTop w:val="0"/>
      <w:marBottom w:val="0"/>
      <w:divBdr>
        <w:top w:val="none" w:sz="0" w:space="0" w:color="auto"/>
        <w:left w:val="none" w:sz="0" w:space="0" w:color="auto"/>
        <w:bottom w:val="none" w:sz="0" w:space="0" w:color="auto"/>
        <w:right w:val="none" w:sz="0" w:space="0" w:color="auto"/>
      </w:divBdr>
      <w:divsChild>
        <w:div w:id="1487941150">
          <w:marLeft w:val="0"/>
          <w:marRight w:val="1"/>
          <w:marTop w:val="0"/>
          <w:marBottom w:val="0"/>
          <w:divBdr>
            <w:top w:val="none" w:sz="0" w:space="0" w:color="auto"/>
            <w:left w:val="none" w:sz="0" w:space="0" w:color="auto"/>
            <w:bottom w:val="none" w:sz="0" w:space="0" w:color="auto"/>
            <w:right w:val="none" w:sz="0" w:space="0" w:color="auto"/>
          </w:divBdr>
          <w:divsChild>
            <w:div w:id="1512185510">
              <w:marLeft w:val="0"/>
              <w:marRight w:val="0"/>
              <w:marTop w:val="0"/>
              <w:marBottom w:val="0"/>
              <w:divBdr>
                <w:top w:val="none" w:sz="0" w:space="0" w:color="auto"/>
                <w:left w:val="none" w:sz="0" w:space="0" w:color="auto"/>
                <w:bottom w:val="none" w:sz="0" w:space="0" w:color="auto"/>
                <w:right w:val="none" w:sz="0" w:space="0" w:color="auto"/>
              </w:divBdr>
              <w:divsChild>
                <w:div w:id="943344681">
                  <w:marLeft w:val="0"/>
                  <w:marRight w:val="1"/>
                  <w:marTop w:val="0"/>
                  <w:marBottom w:val="0"/>
                  <w:divBdr>
                    <w:top w:val="none" w:sz="0" w:space="0" w:color="auto"/>
                    <w:left w:val="none" w:sz="0" w:space="0" w:color="auto"/>
                    <w:bottom w:val="none" w:sz="0" w:space="0" w:color="auto"/>
                    <w:right w:val="none" w:sz="0" w:space="0" w:color="auto"/>
                  </w:divBdr>
                  <w:divsChild>
                    <w:div w:id="1667633682">
                      <w:marLeft w:val="0"/>
                      <w:marRight w:val="0"/>
                      <w:marTop w:val="0"/>
                      <w:marBottom w:val="0"/>
                      <w:divBdr>
                        <w:top w:val="none" w:sz="0" w:space="0" w:color="auto"/>
                        <w:left w:val="none" w:sz="0" w:space="0" w:color="auto"/>
                        <w:bottom w:val="none" w:sz="0" w:space="0" w:color="auto"/>
                        <w:right w:val="none" w:sz="0" w:space="0" w:color="auto"/>
                      </w:divBdr>
                      <w:divsChild>
                        <w:div w:id="1244099992">
                          <w:marLeft w:val="0"/>
                          <w:marRight w:val="0"/>
                          <w:marTop w:val="0"/>
                          <w:marBottom w:val="0"/>
                          <w:divBdr>
                            <w:top w:val="none" w:sz="0" w:space="0" w:color="auto"/>
                            <w:left w:val="none" w:sz="0" w:space="0" w:color="auto"/>
                            <w:bottom w:val="none" w:sz="0" w:space="0" w:color="auto"/>
                            <w:right w:val="none" w:sz="0" w:space="0" w:color="auto"/>
                          </w:divBdr>
                          <w:divsChild>
                            <w:div w:id="526139819">
                              <w:marLeft w:val="0"/>
                              <w:marRight w:val="0"/>
                              <w:marTop w:val="120"/>
                              <w:marBottom w:val="360"/>
                              <w:divBdr>
                                <w:top w:val="none" w:sz="0" w:space="0" w:color="auto"/>
                                <w:left w:val="none" w:sz="0" w:space="0" w:color="auto"/>
                                <w:bottom w:val="none" w:sz="0" w:space="0" w:color="auto"/>
                                <w:right w:val="none" w:sz="0" w:space="0" w:color="auto"/>
                              </w:divBdr>
                              <w:divsChild>
                                <w:div w:id="1837306695">
                                  <w:marLeft w:val="0"/>
                                  <w:marRight w:val="0"/>
                                  <w:marTop w:val="0"/>
                                  <w:marBottom w:val="0"/>
                                  <w:divBdr>
                                    <w:top w:val="none" w:sz="0" w:space="0" w:color="auto"/>
                                    <w:left w:val="none" w:sz="0" w:space="0" w:color="auto"/>
                                    <w:bottom w:val="none" w:sz="0" w:space="0" w:color="auto"/>
                                    <w:right w:val="none" w:sz="0" w:space="0" w:color="auto"/>
                                  </w:divBdr>
                                </w:div>
                                <w:div w:id="3620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253509">
      <w:bodyDiv w:val="1"/>
      <w:marLeft w:val="0"/>
      <w:marRight w:val="0"/>
      <w:marTop w:val="0"/>
      <w:marBottom w:val="0"/>
      <w:divBdr>
        <w:top w:val="none" w:sz="0" w:space="0" w:color="auto"/>
        <w:left w:val="none" w:sz="0" w:space="0" w:color="auto"/>
        <w:bottom w:val="none" w:sz="0" w:space="0" w:color="auto"/>
        <w:right w:val="none" w:sz="0" w:space="0" w:color="auto"/>
      </w:divBdr>
    </w:div>
    <w:div w:id="1602302915">
      <w:bodyDiv w:val="1"/>
      <w:marLeft w:val="0"/>
      <w:marRight w:val="0"/>
      <w:marTop w:val="0"/>
      <w:marBottom w:val="0"/>
      <w:divBdr>
        <w:top w:val="none" w:sz="0" w:space="0" w:color="auto"/>
        <w:left w:val="none" w:sz="0" w:space="0" w:color="auto"/>
        <w:bottom w:val="none" w:sz="0" w:space="0" w:color="auto"/>
        <w:right w:val="none" w:sz="0" w:space="0" w:color="auto"/>
      </w:divBdr>
      <w:divsChild>
        <w:div w:id="207031746">
          <w:marLeft w:val="0"/>
          <w:marRight w:val="0"/>
          <w:marTop w:val="100"/>
          <w:marBottom w:val="100"/>
          <w:divBdr>
            <w:top w:val="none" w:sz="0" w:space="0" w:color="auto"/>
            <w:left w:val="none" w:sz="0" w:space="0" w:color="auto"/>
            <w:bottom w:val="none" w:sz="0" w:space="0" w:color="auto"/>
            <w:right w:val="none" w:sz="0" w:space="0" w:color="auto"/>
          </w:divBdr>
          <w:divsChild>
            <w:div w:id="1119907835">
              <w:marLeft w:val="0"/>
              <w:marRight w:val="0"/>
              <w:marTop w:val="0"/>
              <w:marBottom w:val="0"/>
              <w:divBdr>
                <w:top w:val="none" w:sz="0" w:space="0" w:color="auto"/>
                <w:left w:val="none" w:sz="0" w:space="0" w:color="auto"/>
                <w:bottom w:val="none" w:sz="0" w:space="0" w:color="auto"/>
                <w:right w:val="none" w:sz="0" w:space="0" w:color="auto"/>
              </w:divBdr>
              <w:divsChild>
                <w:div w:id="403719234">
                  <w:marLeft w:val="105"/>
                  <w:marRight w:val="105"/>
                  <w:marTop w:val="150"/>
                  <w:marBottom w:val="150"/>
                  <w:divBdr>
                    <w:top w:val="none" w:sz="0" w:space="0" w:color="auto"/>
                    <w:left w:val="none" w:sz="0" w:space="0" w:color="auto"/>
                    <w:bottom w:val="none" w:sz="0" w:space="0" w:color="auto"/>
                    <w:right w:val="none" w:sz="0" w:space="0" w:color="auto"/>
                  </w:divBdr>
                  <w:divsChild>
                    <w:div w:id="105196040">
                      <w:marLeft w:val="0"/>
                      <w:marRight w:val="0"/>
                      <w:marTop w:val="0"/>
                      <w:marBottom w:val="0"/>
                      <w:divBdr>
                        <w:top w:val="none" w:sz="0" w:space="0" w:color="auto"/>
                        <w:left w:val="none" w:sz="0" w:space="0" w:color="auto"/>
                        <w:bottom w:val="none" w:sz="0" w:space="0" w:color="auto"/>
                        <w:right w:val="none" w:sz="0" w:space="0" w:color="auto"/>
                      </w:divBdr>
                      <w:divsChild>
                        <w:div w:id="1066536230">
                          <w:marLeft w:val="0"/>
                          <w:marRight w:val="0"/>
                          <w:marTop w:val="0"/>
                          <w:marBottom w:val="0"/>
                          <w:divBdr>
                            <w:top w:val="none" w:sz="0" w:space="0" w:color="auto"/>
                            <w:left w:val="none" w:sz="0" w:space="0" w:color="auto"/>
                            <w:bottom w:val="none" w:sz="0" w:space="0" w:color="auto"/>
                            <w:right w:val="none" w:sz="0" w:space="0" w:color="auto"/>
                          </w:divBdr>
                          <w:divsChild>
                            <w:div w:id="1968853573">
                              <w:marLeft w:val="0"/>
                              <w:marRight w:val="0"/>
                              <w:marTop w:val="0"/>
                              <w:marBottom w:val="0"/>
                              <w:divBdr>
                                <w:top w:val="none" w:sz="0" w:space="0" w:color="auto"/>
                                <w:left w:val="none" w:sz="0" w:space="0" w:color="auto"/>
                                <w:bottom w:val="none" w:sz="0" w:space="0" w:color="auto"/>
                                <w:right w:val="none" w:sz="0" w:space="0" w:color="auto"/>
                              </w:divBdr>
                              <w:divsChild>
                                <w:div w:id="1187134945">
                                  <w:marLeft w:val="105"/>
                                  <w:marRight w:val="105"/>
                                  <w:marTop w:val="150"/>
                                  <w:marBottom w:val="150"/>
                                  <w:divBdr>
                                    <w:top w:val="none" w:sz="0" w:space="0" w:color="auto"/>
                                    <w:left w:val="none" w:sz="0" w:space="0" w:color="auto"/>
                                    <w:bottom w:val="none" w:sz="0" w:space="0" w:color="auto"/>
                                    <w:right w:val="none" w:sz="0" w:space="0" w:color="auto"/>
                                  </w:divBdr>
                                  <w:divsChild>
                                    <w:div w:id="526872996">
                                      <w:marLeft w:val="0"/>
                                      <w:marRight w:val="0"/>
                                      <w:marTop w:val="0"/>
                                      <w:marBottom w:val="0"/>
                                      <w:divBdr>
                                        <w:top w:val="none" w:sz="0" w:space="0" w:color="auto"/>
                                        <w:left w:val="none" w:sz="0" w:space="0" w:color="auto"/>
                                        <w:bottom w:val="none" w:sz="0" w:space="0" w:color="auto"/>
                                        <w:right w:val="none" w:sz="0" w:space="0" w:color="auto"/>
                                      </w:divBdr>
                                      <w:divsChild>
                                        <w:div w:id="58946492">
                                          <w:marLeft w:val="0"/>
                                          <w:marRight w:val="0"/>
                                          <w:marTop w:val="0"/>
                                          <w:marBottom w:val="0"/>
                                          <w:divBdr>
                                            <w:top w:val="none" w:sz="0" w:space="0" w:color="auto"/>
                                            <w:left w:val="none" w:sz="0" w:space="0" w:color="auto"/>
                                            <w:bottom w:val="none" w:sz="0" w:space="0" w:color="auto"/>
                                            <w:right w:val="none" w:sz="0" w:space="0" w:color="auto"/>
                                          </w:divBdr>
                                          <w:divsChild>
                                            <w:div w:id="1745027996">
                                              <w:marLeft w:val="0"/>
                                              <w:marRight w:val="0"/>
                                              <w:marTop w:val="0"/>
                                              <w:marBottom w:val="0"/>
                                              <w:divBdr>
                                                <w:top w:val="none" w:sz="0" w:space="0" w:color="auto"/>
                                                <w:left w:val="none" w:sz="0" w:space="0" w:color="auto"/>
                                                <w:bottom w:val="none" w:sz="0" w:space="0" w:color="auto"/>
                                                <w:right w:val="none" w:sz="0" w:space="0" w:color="auto"/>
                                              </w:divBdr>
                                              <w:divsChild>
                                                <w:div w:id="1685860131">
                                                  <w:marLeft w:val="0"/>
                                                  <w:marRight w:val="0"/>
                                                  <w:marTop w:val="0"/>
                                                  <w:marBottom w:val="0"/>
                                                  <w:divBdr>
                                                    <w:top w:val="none" w:sz="0" w:space="0" w:color="auto"/>
                                                    <w:left w:val="none" w:sz="0" w:space="0" w:color="auto"/>
                                                    <w:bottom w:val="none" w:sz="0" w:space="0" w:color="auto"/>
                                                    <w:right w:val="none" w:sz="0" w:space="0" w:color="auto"/>
                                                  </w:divBdr>
                                                  <w:divsChild>
                                                    <w:div w:id="1390424500">
                                                      <w:marLeft w:val="105"/>
                                                      <w:marRight w:val="105"/>
                                                      <w:marTop w:val="150"/>
                                                      <w:marBottom w:val="150"/>
                                                      <w:divBdr>
                                                        <w:top w:val="none" w:sz="0" w:space="0" w:color="auto"/>
                                                        <w:left w:val="none" w:sz="0" w:space="0" w:color="auto"/>
                                                        <w:bottom w:val="none" w:sz="0" w:space="0" w:color="auto"/>
                                                        <w:right w:val="none" w:sz="0" w:space="0" w:color="auto"/>
                                                      </w:divBdr>
                                                      <w:divsChild>
                                                        <w:div w:id="1534462495">
                                                          <w:marLeft w:val="0"/>
                                                          <w:marRight w:val="0"/>
                                                          <w:marTop w:val="0"/>
                                                          <w:marBottom w:val="0"/>
                                                          <w:divBdr>
                                                            <w:top w:val="none" w:sz="0" w:space="0" w:color="auto"/>
                                                            <w:left w:val="none" w:sz="0" w:space="0" w:color="auto"/>
                                                            <w:bottom w:val="none" w:sz="0" w:space="0" w:color="auto"/>
                                                            <w:right w:val="none" w:sz="0" w:space="0" w:color="auto"/>
                                                          </w:divBdr>
                                                          <w:divsChild>
                                                            <w:div w:id="71851887">
                                                              <w:marLeft w:val="0"/>
                                                              <w:marRight w:val="0"/>
                                                              <w:marTop w:val="0"/>
                                                              <w:marBottom w:val="0"/>
                                                              <w:divBdr>
                                                                <w:top w:val="none" w:sz="0" w:space="0" w:color="auto"/>
                                                                <w:left w:val="none" w:sz="0" w:space="0" w:color="auto"/>
                                                                <w:bottom w:val="none" w:sz="0" w:space="0" w:color="auto"/>
                                                                <w:right w:val="none" w:sz="0" w:space="0" w:color="auto"/>
                                                              </w:divBdr>
                                                              <w:divsChild>
                                                                <w:div w:id="703752580">
                                                                  <w:marLeft w:val="0"/>
                                                                  <w:marRight w:val="0"/>
                                                                  <w:marTop w:val="0"/>
                                                                  <w:marBottom w:val="0"/>
                                                                  <w:divBdr>
                                                                    <w:top w:val="none" w:sz="0" w:space="0" w:color="auto"/>
                                                                    <w:left w:val="none" w:sz="0" w:space="0" w:color="auto"/>
                                                                    <w:bottom w:val="none" w:sz="0" w:space="0" w:color="auto"/>
                                                                    <w:right w:val="none" w:sz="0" w:space="0" w:color="auto"/>
                                                                  </w:divBdr>
                                                                  <w:divsChild>
                                                                    <w:div w:id="1651789600">
                                                                      <w:marLeft w:val="0"/>
                                                                      <w:marRight w:val="0"/>
                                                                      <w:marTop w:val="0"/>
                                                                      <w:marBottom w:val="0"/>
                                                                      <w:divBdr>
                                                                        <w:top w:val="none" w:sz="0" w:space="0" w:color="auto"/>
                                                                        <w:left w:val="none" w:sz="0" w:space="0" w:color="auto"/>
                                                                        <w:bottom w:val="none" w:sz="0" w:space="0" w:color="auto"/>
                                                                        <w:right w:val="none" w:sz="0" w:space="0" w:color="auto"/>
                                                                      </w:divBdr>
                                                                      <w:divsChild>
                                                                        <w:div w:id="270357833">
                                                                          <w:marLeft w:val="0"/>
                                                                          <w:marRight w:val="0"/>
                                                                          <w:marTop w:val="0"/>
                                                                          <w:marBottom w:val="0"/>
                                                                          <w:divBdr>
                                                                            <w:top w:val="none" w:sz="0" w:space="0" w:color="auto"/>
                                                                            <w:left w:val="none" w:sz="0" w:space="0" w:color="auto"/>
                                                                            <w:bottom w:val="none" w:sz="0" w:space="0" w:color="auto"/>
                                                                            <w:right w:val="none" w:sz="0" w:space="0" w:color="auto"/>
                                                                          </w:divBdr>
                                                                          <w:divsChild>
                                                                            <w:div w:id="130756572">
                                                                              <w:marLeft w:val="105"/>
                                                                              <w:marRight w:val="105"/>
                                                                              <w:marTop w:val="150"/>
                                                                              <w:marBottom w:val="150"/>
                                                                              <w:divBdr>
                                                                                <w:top w:val="none" w:sz="0" w:space="0" w:color="auto"/>
                                                                                <w:left w:val="none" w:sz="0" w:space="0" w:color="auto"/>
                                                                                <w:bottom w:val="none" w:sz="0" w:space="0" w:color="auto"/>
                                                                                <w:right w:val="none" w:sz="0" w:space="0" w:color="auto"/>
                                                                              </w:divBdr>
                                                                              <w:divsChild>
                                                                                <w:div w:id="1798522988">
                                                                                  <w:marLeft w:val="0"/>
                                                                                  <w:marRight w:val="0"/>
                                                                                  <w:marTop w:val="0"/>
                                                                                  <w:marBottom w:val="0"/>
                                                                                  <w:divBdr>
                                                                                    <w:top w:val="none" w:sz="0" w:space="0" w:color="auto"/>
                                                                                    <w:left w:val="none" w:sz="0" w:space="0" w:color="auto"/>
                                                                                    <w:bottom w:val="none" w:sz="0" w:space="0" w:color="auto"/>
                                                                                    <w:right w:val="none" w:sz="0" w:space="0" w:color="auto"/>
                                                                                  </w:divBdr>
                                                                                  <w:divsChild>
                                                                                    <w:div w:id="220558123">
                                                                                      <w:marLeft w:val="0"/>
                                                                                      <w:marRight w:val="0"/>
                                                                                      <w:marTop w:val="0"/>
                                                                                      <w:marBottom w:val="0"/>
                                                                                      <w:divBdr>
                                                                                        <w:top w:val="none" w:sz="0" w:space="0" w:color="auto"/>
                                                                                        <w:left w:val="none" w:sz="0" w:space="0" w:color="auto"/>
                                                                                        <w:bottom w:val="none" w:sz="0" w:space="0" w:color="auto"/>
                                                                                        <w:right w:val="none" w:sz="0" w:space="0" w:color="auto"/>
                                                                                      </w:divBdr>
                                                                                      <w:divsChild>
                                                                                        <w:div w:id="2060393958">
                                                                                          <w:marLeft w:val="0"/>
                                                                                          <w:marRight w:val="0"/>
                                                                                          <w:marTop w:val="0"/>
                                                                                          <w:marBottom w:val="0"/>
                                                                                          <w:divBdr>
                                                                                            <w:top w:val="none" w:sz="0" w:space="0" w:color="auto"/>
                                                                                            <w:left w:val="none" w:sz="0" w:space="0" w:color="auto"/>
                                                                                            <w:bottom w:val="none" w:sz="0" w:space="0" w:color="auto"/>
                                                                                            <w:right w:val="none" w:sz="0" w:space="0" w:color="auto"/>
                                                                                          </w:divBdr>
                                                                                        </w:div>
                                                                                        <w:div w:id="2802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576551">
      <w:bodyDiv w:val="1"/>
      <w:marLeft w:val="0"/>
      <w:marRight w:val="0"/>
      <w:marTop w:val="0"/>
      <w:marBottom w:val="0"/>
      <w:divBdr>
        <w:top w:val="none" w:sz="0" w:space="0" w:color="auto"/>
        <w:left w:val="none" w:sz="0" w:space="0" w:color="auto"/>
        <w:bottom w:val="none" w:sz="0" w:space="0" w:color="auto"/>
        <w:right w:val="none" w:sz="0" w:space="0" w:color="auto"/>
      </w:divBdr>
    </w:div>
    <w:div w:id="2001887853">
      <w:bodyDiv w:val="1"/>
      <w:marLeft w:val="0"/>
      <w:marRight w:val="0"/>
      <w:marTop w:val="0"/>
      <w:marBottom w:val="0"/>
      <w:divBdr>
        <w:top w:val="none" w:sz="0" w:space="0" w:color="auto"/>
        <w:left w:val="none" w:sz="0" w:space="0" w:color="auto"/>
        <w:bottom w:val="none" w:sz="0" w:space="0" w:color="auto"/>
        <w:right w:val="none" w:sz="0" w:space="0" w:color="auto"/>
      </w:divBdr>
      <w:divsChild>
        <w:div w:id="445662082">
          <w:marLeft w:val="0"/>
          <w:marRight w:val="1"/>
          <w:marTop w:val="0"/>
          <w:marBottom w:val="0"/>
          <w:divBdr>
            <w:top w:val="none" w:sz="0" w:space="0" w:color="auto"/>
            <w:left w:val="none" w:sz="0" w:space="0" w:color="auto"/>
            <w:bottom w:val="none" w:sz="0" w:space="0" w:color="auto"/>
            <w:right w:val="none" w:sz="0" w:space="0" w:color="auto"/>
          </w:divBdr>
          <w:divsChild>
            <w:div w:id="1569029072">
              <w:marLeft w:val="0"/>
              <w:marRight w:val="0"/>
              <w:marTop w:val="0"/>
              <w:marBottom w:val="0"/>
              <w:divBdr>
                <w:top w:val="none" w:sz="0" w:space="0" w:color="auto"/>
                <w:left w:val="none" w:sz="0" w:space="0" w:color="auto"/>
                <w:bottom w:val="none" w:sz="0" w:space="0" w:color="auto"/>
                <w:right w:val="none" w:sz="0" w:space="0" w:color="auto"/>
              </w:divBdr>
              <w:divsChild>
                <w:div w:id="328824422">
                  <w:marLeft w:val="0"/>
                  <w:marRight w:val="1"/>
                  <w:marTop w:val="0"/>
                  <w:marBottom w:val="0"/>
                  <w:divBdr>
                    <w:top w:val="none" w:sz="0" w:space="0" w:color="auto"/>
                    <w:left w:val="none" w:sz="0" w:space="0" w:color="auto"/>
                    <w:bottom w:val="none" w:sz="0" w:space="0" w:color="auto"/>
                    <w:right w:val="none" w:sz="0" w:space="0" w:color="auto"/>
                  </w:divBdr>
                  <w:divsChild>
                    <w:div w:id="1453744482">
                      <w:marLeft w:val="0"/>
                      <w:marRight w:val="0"/>
                      <w:marTop w:val="0"/>
                      <w:marBottom w:val="0"/>
                      <w:divBdr>
                        <w:top w:val="none" w:sz="0" w:space="0" w:color="auto"/>
                        <w:left w:val="none" w:sz="0" w:space="0" w:color="auto"/>
                        <w:bottom w:val="none" w:sz="0" w:space="0" w:color="auto"/>
                        <w:right w:val="none" w:sz="0" w:space="0" w:color="auto"/>
                      </w:divBdr>
                      <w:divsChild>
                        <w:div w:id="114639318">
                          <w:marLeft w:val="0"/>
                          <w:marRight w:val="0"/>
                          <w:marTop w:val="0"/>
                          <w:marBottom w:val="0"/>
                          <w:divBdr>
                            <w:top w:val="none" w:sz="0" w:space="0" w:color="auto"/>
                            <w:left w:val="none" w:sz="0" w:space="0" w:color="auto"/>
                            <w:bottom w:val="none" w:sz="0" w:space="0" w:color="auto"/>
                            <w:right w:val="none" w:sz="0" w:space="0" w:color="auto"/>
                          </w:divBdr>
                          <w:divsChild>
                            <w:div w:id="1121656137">
                              <w:marLeft w:val="0"/>
                              <w:marRight w:val="0"/>
                              <w:marTop w:val="120"/>
                              <w:marBottom w:val="360"/>
                              <w:divBdr>
                                <w:top w:val="none" w:sz="0" w:space="0" w:color="auto"/>
                                <w:left w:val="none" w:sz="0" w:space="0" w:color="auto"/>
                                <w:bottom w:val="none" w:sz="0" w:space="0" w:color="auto"/>
                                <w:right w:val="none" w:sz="0" w:space="0" w:color="auto"/>
                              </w:divBdr>
                              <w:divsChild>
                                <w:div w:id="2102607580">
                                  <w:marLeft w:val="0"/>
                                  <w:marRight w:val="0"/>
                                  <w:marTop w:val="0"/>
                                  <w:marBottom w:val="0"/>
                                  <w:divBdr>
                                    <w:top w:val="none" w:sz="0" w:space="0" w:color="auto"/>
                                    <w:left w:val="none" w:sz="0" w:space="0" w:color="auto"/>
                                    <w:bottom w:val="none" w:sz="0" w:space="0" w:color="auto"/>
                                    <w:right w:val="none" w:sz="0" w:space="0" w:color="auto"/>
                                  </w:divBdr>
                                </w:div>
                                <w:div w:id="6698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214308">
      <w:bodyDiv w:val="1"/>
      <w:marLeft w:val="0"/>
      <w:marRight w:val="0"/>
      <w:marTop w:val="0"/>
      <w:marBottom w:val="0"/>
      <w:divBdr>
        <w:top w:val="none" w:sz="0" w:space="0" w:color="auto"/>
        <w:left w:val="none" w:sz="0" w:space="0" w:color="auto"/>
        <w:bottom w:val="none" w:sz="0" w:space="0" w:color="auto"/>
        <w:right w:val="none" w:sz="0" w:space="0" w:color="auto"/>
      </w:divBdr>
      <w:divsChild>
        <w:div w:id="1913809891">
          <w:marLeft w:val="0"/>
          <w:marRight w:val="0"/>
          <w:marTop w:val="100"/>
          <w:marBottom w:val="100"/>
          <w:divBdr>
            <w:top w:val="none" w:sz="0" w:space="0" w:color="auto"/>
            <w:left w:val="none" w:sz="0" w:space="0" w:color="auto"/>
            <w:bottom w:val="none" w:sz="0" w:space="0" w:color="auto"/>
            <w:right w:val="none" w:sz="0" w:space="0" w:color="auto"/>
          </w:divBdr>
          <w:divsChild>
            <w:div w:id="2108232521">
              <w:marLeft w:val="0"/>
              <w:marRight w:val="0"/>
              <w:marTop w:val="0"/>
              <w:marBottom w:val="0"/>
              <w:divBdr>
                <w:top w:val="none" w:sz="0" w:space="0" w:color="auto"/>
                <w:left w:val="none" w:sz="0" w:space="0" w:color="auto"/>
                <w:bottom w:val="none" w:sz="0" w:space="0" w:color="auto"/>
                <w:right w:val="none" w:sz="0" w:space="0" w:color="auto"/>
              </w:divBdr>
              <w:divsChild>
                <w:div w:id="1236622049">
                  <w:marLeft w:val="105"/>
                  <w:marRight w:val="105"/>
                  <w:marTop w:val="150"/>
                  <w:marBottom w:val="150"/>
                  <w:divBdr>
                    <w:top w:val="none" w:sz="0" w:space="0" w:color="auto"/>
                    <w:left w:val="none" w:sz="0" w:space="0" w:color="auto"/>
                    <w:bottom w:val="none" w:sz="0" w:space="0" w:color="auto"/>
                    <w:right w:val="none" w:sz="0" w:space="0" w:color="auto"/>
                  </w:divBdr>
                  <w:divsChild>
                    <w:div w:id="1275018293">
                      <w:marLeft w:val="0"/>
                      <w:marRight w:val="0"/>
                      <w:marTop w:val="0"/>
                      <w:marBottom w:val="0"/>
                      <w:divBdr>
                        <w:top w:val="none" w:sz="0" w:space="0" w:color="auto"/>
                        <w:left w:val="none" w:sz="0" w:space="0" w:color="auto"/>
                        <w:bottom w:val="none" w:sz="0" w:space="0" w:color="auto"/>
                        <w:right w:val="none" w:sz="0" w:space="0" w:color="auto"/>
                      </w:divBdr>
                      <w:divsChild>
                        <w:div w:id="89278908">
                          <w:marLeft w:val="0"/>
                          <w:marRight w:val="0"/>
                          <w:marTop w:val="0"/>
                          <w:marBottom w:val="0"/>
                          <w:divBdr>
                            <w:top w:val="none" w:sz="0" w:space="0" w:color="auto"/>
                            <w:left w:val="none" w:sz="0" w:space="0" w:color="auto"/>
                            <w:bottom w:val="none" w:sz="0" w:space="0" w:color="auto"/>
                            <w:right w:val="none" w:sz="0" w:space="0" w:color="auto"/>
                          </w:divBdr>
                          <w:divsChild>
                            <w:div w:id="179901401">
                              <w:marLeft w:val="0"/>
                              <w:marRight w:val="0"/>
                              <w:marTop w:val="0"/>
                              <w:marBottom w:val="0"/>
                              <w:divBdr>
                                <w:top w:val="none" w:sz="0" w:space="0" w:color="auto"/>
                                <w:left w:val="none" w:sz="0" w:space="0" w:color="auto"/>
                                <w:bottom w:val="none" w:sz="0" w:space="0" w:color="auto"/>
                                <w:right w:val="none" w:sz="0" w:space="0" w:color="auto"/>
                              </w:divBdr>
                              <w:divsChild>
                                <w:div w:id="1781492830">
                                  <w:marLeft w:val="105"/>
                                  <w:marRight w:val="105"/>
                                  <w:marTop w:val="150"/>
                                  <w:marBottom w:val="150"/>
                                  <w:divBdr>
                                    <w:top w:val="none" w:sz="0" w:space="0" w:color="auto"/>
                                    <w:left w:val="none" w:sz="0" w:space="0" w:color="auto"/>
                                    <w:bottom w:val="none" w:sz="0" w:space="0" w:color="auto"/>
                                    <w:right w:val="none" w:sz="0" w:space="0" w:color="auto"/>
                                  </w:divBdr>
                                  <w:divsChild>
                                    <w:div w:id="1370497419">
                                      <w:marLeft w:val="0"/>
                                      <w:marRight w:val="0"/>
                                      <w:marTop w:val="0"/>
                                      <w:marBottom w:val="0"/>
                                      <w:divBdr>
                                        <w:top w:val="none" w:sz="0" w:space="0" w:color="auto"/>
                                        <w:left w:val="none" w:sz="0" w:space="0" w:color="auto"/>
                                        <w:bottom w:val="none" w:sz="0" w:space="0" w:color="auto"/>
                                        <w:right w:val="none" w:sz="0" w:space="0" w:color="auto"/>
                                      </w:divBdr>
                                      <w:divsChild>
                                        <w:div w:id="1462116443">
                                          <w:marLeft w:val="0"/>
                                          <w:marRight w:val="0"/>
                                          <w:marTop w:val="0"/>
                                          <w:marBottom w:val="0"/>
                                          <w:divBdr>
                                            <w:top w:val="none" w:sz="0" w:space="0" w:color="auto"/>
                                            <w:left w:val="none" w:sz="0" w:space="0" w:color="auto"/>
                                            <w:bottom w:val="none" w:sz="0" w:space="0" w:color="auto"/>
                                            <w:right w:val="none" w:sz="0" w:space="0" w:color="auto"/>
                                          </w:divBdr>
                                          <w:divsChild>
                                            <w:div w:id="1529950941">
                                              <w:marLeft w:val="0"/>
                                              <w:marRight w:val="0"/>
                                              <w:marTop w:val="0"/>
                                              <w:marBottom w:val="0"/>
                                              <w:divBdr>
                                                <w:top w:val="none" w:sz="0" w:space="0" w:color="auto"/>
                                                <w:left w:val="none" w:sz="0" w:space="0" w:color="auto"/>
                                                <w:bottom w:val="none" w:sz="0" w:space="0" w:color="auto"/>
                                                <w:right w:val="none" w:sz="0" w:space="0" w:color="auto"/>
                                              </w:divBdr>
                                              <w:divsChild>
                                                <w:div w:id="149953547">
                                                  <w:marLeft w:val="0"/>
                                                  <w:marRight w:val="0"/>
                                                  <w:marTop w:val="0"/>
                                                  <w:marBottom w:val="0"/>
                                                  <w:divBdr>
                                                    <w:top w:val="none" w:sz="0" w:space="0" w:color="auto"/>
                                                    <w:left w:val="none" w:sz="0" w:space="0" w:color="auto"/>
                                                    <w:bottom w:val="none" w:sz="0" w:space="0" w:color="auto"/>
                                                    <w:right w:val="none" w:sz="0" w:space="0" w:color="auto"/>
                                                  </w:divBdr>
                                                  <w:divsChild>
                                                    <w:div w:id="2146310479">
                                                      <w:marLeft w:val="105"/>
                                                      <w:marRight w:val="105"/>
                                                      <w:marTop w:val="150"/>
                                                      <w:marBottom w:val="150"/>
                                                      <w:divBdr>
                                                        <w:top w:val="none" w:sz="0" w:space="0" w:color="auto"/>
                                                        <w:left w:val="none" w:sz="0" w:space="0" w:color="auto"/>
                                                        <w:bottom w:val="none" w:sz="0" w:space="0" w:color="auto"/>
                                                        <w:right w:val="none" w:sz="0" w:space="0" w:color="auto"/>
                                                      </w:divBdr>
                                                      <w:divsChild>
                                                        <w:div w:id="1223639642">
                                                          <w:marLeft w:val="0"/>
                                                          <w:marRight w:val="0"/>
                                                          <w:marTop w:val="0"/>
                                                          <w:marBottom w:val="0"/>
                                                          <w:divBdr>
                                                            <w:top w:val="none" w:sz="0" w:space="0" w:color="auto"/>
                                                            <w:left w:val="none" w:sz="0" w:space="0" w:color="auto"/>
                                                            <w:bottom w:val="none" w:sz="0" w:space="0" w:color="auto"/>
                                                            <w:right w:val="none" w:sz="0" w:space="0" w:color="auto"/>
                                                          </w:divBdr>
                                                          <w:divsChild>
                                                            <w:div w:id="914894756">
                                                              <w:marLeft w:val="0"/>
                                                              <w:marRight w:val="0"/>
                                                              <w:marTop w:val="0"/>
                                                              <w:marBottom w:val="0"/>
                                                              <w:divBdr>
                                                                <w:top w:val="none" w:sz="0" w:space="0" w:color="auto"/>
                                                                <w:left w:val="none" w:sz="0" w:space="0" w:color="auto"/>
                                                                <w:bottom w:val="none" w:sz="0" w:space="0" w:color="auto"/>
                                                                <w:right w:val="none" w:sz="0" w:space="0" w:color="auto"/>
                                                              </w:divBdr>
                                                              <w:divsChild>
                                                                <w:div w:id="1359701995">
                                                                  <w:marLeft w:val="0"/>
                                                                  <w:marRight w:val="0"/>
                                                                  <w:marTop w:val="0"/>
                                                                  <w:marBottom w:val="0"/>
                                                                  <w:divBdr>
                                                                    <w:top w:val="none" w:sz="0" w:space="0" w:color="auto"/>
                                                                    <w:left w:val="none" w:sz="0" w:space="0" w:color="auto"/>
                                                                    <w:bottom w:val="none" w:sz="0" w:space="0" w:color="auto"/>
                                                                    <w:right w:val="none" w:sz="0" w:space="0" w:color="auto"/>
                                                                  </w:divBdr>
                                                                  <w:divsChild>
                                                                    <w:div w:id="736586268">
                                                                      <w:marLeft w:val="0"/>
                                                                      <w:marRight w:val="0"/>
                                                                      <w:marTop w:val="0"/>
                                                                      <w:marBottom w:val="0"/>
                                                                      <w:divBdr>
                                                                        <w:top w:val="none" w:sz="0" w:space="0" w:color="auto"/>
                                                                        <w:left w:val="none" w:sz="0" w:space="0" w:color="auto"/>
                                                                        <w:bottom w:val="none" w:sz="0" w:space="0" w:color="auto"/>
                                                                        <w:right w:val="none" w:sz="0" w:space="0" w:color="auto"/>
                                                                      </w:divBdr>
                                                                      <w:divsChild>
                                                                        <w:div w:id="661811713">
                                                                          <w:marLeft w:val="0"/>
                                                                          <w:marRight w:val="0"/>
                                                                          <w:marTop w:val="0"/>
                                                                          <w:marBottom w:val="0"/>
                                                                          <w:divBdr>
                                                                            <w:top w:val="none" w:sz="0" w:space="0" w:color="auto"/>
                                                                            <w:left w:val="none" w:sz="0" w:space="0" w:color="auto"/>
                                                                            <w:bottom w:val="none" w:sz="0" w:space="0" w:color="auto"/>
                                                                            <w:right w:val="none" w:sz="0" w:space="0" w:color="auto"/>
                                                                          </w:divBdr>
                                                                          <w:divsChild>
                                                                            <w:div w:id="1089739469">
                                                                              <w:marLeft w:val="105"/>
                                                                              <w:marRight w:val="105"/>
                                                                              <w:marTop w:val="150"/>
                                                                              <w:marBottom w:val="150"/>
                                                                              <w:divBdr>
                                                                                <w:top w:val="none" w:sz="0" w:space="0" w:color="auto"/>
                                                                                <w:left w:val="none" w:sz="0" w:space="0" w:color="auto"/>
                                                                                <w:bottom w:val="none" w:sz="0" w:space="0" w:color="auto"/>
                                                                                <w:right w:val="none" w:sz="0" w:space="0" w:color="auto"/>
                                                                              </w:divBdr>
                                                                              <w:divsChild>
                                                                                <w:div w:id="1670015248">
                                                                                  <w:marLeft w:val="0"/>
                                                                                  <w:marRight w:val="0"/>
                                                                                  <w:marTop w:val="0"/>
                                                                                  <w:marBottom w:val="0"/>
                                                                                  <w:divBdr>
                                                                                    <w:top w:val="none" w:sz="0" w:space="0" w:color="auto"/>
                                                                                    <w:left w:val="none" w:sz="0" w:space="0" w:color="auto"/>
                                                                                    <w:bottom w:val="none" w:sz="0" w:space="0" w:color="auto"/>
                                                                                    <w:right w:val="none" w:sz="0" w:space="0" w:color="auto"/>
                                                                                  </w:divBdr>
                                                                                  <w:divsChild>
                                                                                    <w:div w:id="107092656">
                                                                                      <w:marLeft w:val="0"/>
                                                                                      <w:marRight w:val="0"/>
                                                                                      <w:marTop w:val="0"/>
                                                                                      <w:marBottom w:val="0"/>
                                                                                      <w:divBdr>
                                                                                        <w:top w:val="none" w:sz="0" w:space="0" w:color="auto"/>
                                                                                        <w:left w:val="none" w:sz="0" w:space="0" w:color="auto"/>
                                                                                        <w:bottom w:val="none" w:sz="0" w:space="0" w:color="auto"/>
                                                                                        <w:right w:val="none" w:sz="0" w:space="0" w:color="auto"/>
                                                                                      </w:divBdr>
                                                                                      <w:divsChild>
                                                                                        <w:div w:id="2073236822">
                                                                                          <w:marLeft w:val="0"/>
                                                                                          <w:marRight w:val="0"/>
                                                                                          <w:marTop w:val="0"/>
                                                                                          <w:marBottom w:val="0"/>
                                                                                          <w:divBdr>
                                                                                            <w:top w:val="none" w:sz="0" w:space="0" w:color="auto"/>
                                                                                            <w:left w:val="none" w:sz="0" w:space="0" w:color="auto"/>
                                                                                            <w:bottom w:val="none" w:sz="0" w:space="0" w:color="auto"/>
                                                                                            <w:right w:val="none" w:sz="0" w:space="0" w:color="auto"/>
                                                                                          </w:divBdr>
                                                                                          <w:divsChild>
                                                                                            <w:div w:id="2122219215">
                                                                                              <w:marLeft w:val="0"/>
                                                                                              <w:marRight w:val="0"/>
                                                                                              <w:marTop w:val="0"/>
                                                                                              <w:marBottom w:val="0"/>
                                                                                              <w:divBdr>
                                                                                                <w:top w:val="none" w:sz="0" w:space="0" w:color="auto"/>
                                                                                                <w:left w:val="none" w:sz="0" w:space="0" w:color="auto"/>
                                                                                                <w:bottom w:val="none" w:sz="0" w:space="0" w:color="auto"/>
                                                                                                <w:right w:val="none" w:sz="0" w:space="0" w:color="auto"/>
                                                                                              </w:divBdr>
                                                                                              <w:divsChild>
                                                                                                <w:div w:id="367337204">
                                                                                                  <w:marLeft w:val="0"/>
                                                                                                  <w:marRight w:val="0"/>
                                                                                                  <w:marTop w:val="0"/>
                                                                                                  <w:marBottom w:val="0"/>
                                                                                                  <w:divBdr>
                                                                                                    <w:top w:val="none" w:sz="0" w:space="0" w:color="auto"/>
                                                                                                    <w:left w:val="none" w:sz="0" w:space="0" w:color="auto"/>
                                                                                                    <w:bottom w:val="none" w:sz="0" w:space="0" w:color="auto"/>
                                                                                                    <w:right w:val="none" w:sz="0" w:space="0" w:color="auto"/>
                                                                                                  </w:divBdr>
                                                                                                  <w:divsChild>
                                                                                                    <w:div w:id="313994754">
                                                                                                      <w:marLeft w:val="0"/>
                                                                                                      <w:marRight w:val="0"/>
                                                                                                      <w:marTop w:val="0"/>
                                                                                                      <w:marBottom w:val="0"/>
                                                                                                      <w:divBdr>
                                                                                                        <w:top w:val="none" w:sz="0" w:space="0" w:color="auto"/>
                                                                                                        <w:left w:val="none" w:sz="0" w:space="0" w:color="auto"/>
                                                                                                        <w:bottom w:val="none" w:sz="0" w:space="0" w:color="auto"/>
                                                                                                        <w:right w:val="none" w:sz="0" w:space="0" w:color="auto"/>
                                                                                                      </w:divBdr>
                                                                                                      <w:divsChild>
                                                                                                        <w:div w:id="806121003">
                                                                                                          <w:marLeft w:val="0"/>
                                                                                                          <w:marRight w:val="0"/>
                                                                                                          <w:marTop w:val="0"/>
                                                                                                          <w:marBottom w:val="0"/>
                                                                                                          <w:divBdr>
                                                                                                            <w:top w:val="none" w:sz="0" w:space="0" w:color="auto"/>
                                                                                                            <w:left w:val="none" w:sz="0" w:space="0" w:color="auto"/>
                                                                                                            <w:bottom w:val="none" w:sz="0" w:space="0" w:color="auto"/>
                                                                                                            <w:right w:val="none" w:sz="0" w:space="0" w:color="auto"/>
                                                                                                          </w:divBdr>
                                                                                                          <w:divsChild>
                                                                                                            <w:div w:id="272326190">
                                                                                                              <w:marLeft w:val="0"/>
                                                                                                              <w:marRight w:val="0"/>
                                                                                                              <w:marTop w:val="0"/>
                                                                                                              <w:marBottom w:val="0"/>
                                                                                                              <w:divBdr>
                                                                                                                <w:top w:val="none" w:sz="0" w:space="0" w:color="auto"/>
                                                                                                                <w:left w:val="none" w:sz="0" w:space="0" w:color="auto"/>
                                                                                                                <w:bottom w:val="none" w:sz="0" w:space="0" w:color="auto"/>
                                                                                                                <w:right w:val="none" w:sz="0" w:space="0" w:color="auto"/>
                                                                                                              </w:divBdr>
                                                                                                              <w:divsChild>
                                                                                                                <w:div w:id="8288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726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22D55-521A-4B23-AD9A-285DD1EF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4760</Words>
  <Characters>27133</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The University of Winchester</Company>
  <LinksUpToDate>false</LinksUpToDate>
  <CharactersWithSpaces>31830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Martinelli</dc:creator>
  <cp:lastModifiedBy>Andrews N.</cp:lastModifiedBy>
  <cp:revision>2</cp:revision>
  <dcterms:created xsi:type="dcterms:W3CDTF">2019-08-21T10:46:00Z</dcterms:created>
  <dcterms:modified xsi:type="dcterms:W3CDTF">2019-08-21T10:46:00Z</dcterms:modified>
</cp:coreProperties>
</file>