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3AC" w:rsidRDefault="001663AC" w:rsidP="001663AC">
      <w:pPr>
        <w:spacing w:line="480" w:lineRule="auto"/>
        <w:rPr>
          <w:rFonts w:cstheme="minorHAnsi"/>
          <w:sz w:val="28"/>
          <w:szCs w:val="28"/>
          <w:lang w:val="en-GB"/>
        </w:rPr>
      </w:pPr>
      <w:r>
        <w:rPr>
          <w:rFonts w:cstheme="minorHAnsi"/>
          <w:sz w:val="28"/>
          <w:szCs w:val="28"/>
          <w:lang w:val="en-GB"/>
        </w:rPr>
        <w:t>Abstract</w:t>
      </w:r>
    </w:p>
    <w:p w:rsidR="00305317" w:rsidRPr="001663AC" w:rsidRDefault="001663AC" w:rsidP="00054CEE">
      <w:pPr>
        <w:rPr>
          <w:lang w:val="en-GB"/>
        </w:rPr>
      </w:pPr>
      <w:bookmarkStart w:id="0" w:name="_GoBack"/>
      <w:r w:rsidRPr="004C339A">
        <w:rPr>
          <w:sz w:val="24"/>
          <w:szCs w:val="24"/>
          <w:lang w:val="en-GB"/>
        </w:rPr>
        <w:t xml:space="preserve">Intake of blue mussels </w:t>
      </w:r>
      <w:r>
        <w:rPr>
          <w:sz w:val="24"/>
          <w:szCs w:val="24"/>
          <w:lang w:val="en-GB"/>
        </w:rPr>
        <w:t xml:space="preserve">decreased </w:t>
      </w:r>
      <w:r w:rsidRPr="004C339A">
        <w:rPr>
          <w:sz w:val="24"/>
          <w:szCs w:val="24"/>
          <w:lang w:val="en-GB"/>
        </w:rPr>
        <w:t xml:space="preserve">disease activity in </w:t>
      </w:r>
      <w:r>
        <w:rPr>
          <w:sz w:val="24"/>
          <w:szCs w:val="24"/>
          <w:lang w:val="en-GB"/>
        </w:rPr>
        <w:t>women</w:t>
      </w:r>
      <w:r w:rsidRPr="004C339A">
        <w:rPr>
          <w:sz w:val="24"/>
          <w:szCs w:val="24"/>
          <w:lang w:val="en-GB"/>
        </w:rPr>
        <w:t xml:space="preserve"> with rheumatoid arthritis (RA) in the </w:t>
      </w:r>
      <w:r w:rsidRPr="004C339A">
        <w:rPr>
          <w:rFonts w:cstheme="minorHAnsi"/>
          <w:sz w:val="24"/>
          <w:szCs w:val="24"/>
          <w:lang w:val="en-US"/>
        </w:rPr>
        <w:t xml:space="preserve">randomized cross-over </w:t>
      </w:r>
      <w:r w:rsidRPr="004C339A">
        <w:rPr>
          <w:sz w:val="24"/>
          <w:szCs w:val="24"/>
          <w:lang w:val="en-GB"/>
        </w:rPr>
        <w:t>MIRA (Mussels, inflammation and RA)</w:t>
      </w:r>
      <w:r>
        <w:rPr>
          <w:sz w:val="24"/>
          <w:szCs w:val="24"/>
          <w:lang w:val="en-GB"/>
        </w:rPr>
        <w:t xml:space="preserve"> trial</w:t>
      </w:r>
      <w:r w:rsidRPr="004C339A">
        <w:rPr>
          <w:sz w:val="24"/>
          <w:szCs w:val="24"/>
          <w:lang w:val="en-GB"/>
        </w:rPr>
        <w:t xml:space="preserve">. This study </w:t>
      </w:r>
      <w:r>
        <w:rPr>
          <w:sz w:val="24"/>
          <w:szCs w:val="24"/>
          <w:lang w:val="en-GB"/>
        </w:rPr>
        <w:t>investigates</w:t>
      </w:r>
      <w:r w:rsidRPr="004C339A">
        <w:rPr>
          <w:sz w:val="24"/>
          <w:szCs w:val="24"/>
          <w:lang w:val="en-GB"/>
        </w:rPr>
        <w:t xml:space="preserve"> </w:t>
      </w:r>
      <w:r>
        <w:rPr>
          <w:sz w:val="24"/>
          <w:szCs w:val="24"/>
          <w:lang w:val="en-GB"/>
        </w:rPr>
        <w:t xml:space="preserve">potential causes of the decreased disease activity by analysing </w:t>
      </w:r>
      <w:r w:rsidRPr="004C339A">
        <w:rPr>
          <w:sz w:val="24"/>
          <w:szCs w:val="24"/>
          <w:lang w:val="en-GB"/>
        </w:rPr>
        <w:t>fatty acid composition in erythrocytes and plasma phospholipids and serum metabolites in</w:t>
      </w:r>
      <w:r>
        <w:rPr>
          <w:sz w:val="24"/>
          <w:szCs w:val="24"/>
          <w:lang w:val="en-GB"/>
        </w:rPr>
        <w:t xml:space="preserve"> the participants</w:t>
      </w:r>
      <w:r w:rsidRPr="004C339A">
        <w:rPr>
          <w:sz w:val="24"/>
          <w:szCs w:val="24"/>
          <w:lang w:val="en-GB"/>
        </w:rPr>
        <w:t xml:space="preserve"> </w:t>
      </w:r>
      <w:r>
        <w:rPr>
          <w:sz w:val="24"/>
          <w:szCs w:val="24"/>
          <w:lang w:val="en-GB"/>
        </w:rPr>
        <w:t>of</w:t>
      </w:r>
      <w:r w:rsidRPr="004C339A">
        <w:rPr>
          <w:sz w:val="24"/>
          <w:szCs w:val="24"/>
          <w:lang w:val="en-GB"/>
        </w:rPr>
        <w:t xml:space="preserve"> the MIRA </w:t>
      </w:r>
      <w:r>
        <w:rPr>
          <w:sz w:val="24"/>
          <w:szCs w:val="24"/>
          <w:lang w:val="en-GB"/>
        </w:rPr>
        <w:t>trial.</w:t>
      </w:r>
      <w:r w:rsidRPr="004C339A">
        <w:rPr>
          <w:sz w:val="24"/>
          <w:szCs w:val="24"/>
          <w:lang w:val="en-GB"/>
        </w:rPr>
        <w:t xml:space="preserve"> </w:t>
      </w:r>
      <w:r>
        <w:rPr>
          <w:sz w:val="24"/>
          <w:szCs w:val="24"/>
          <w:lang w:val="en-GB"/>
        </w:rPr>
        <w:t>Twenty-three</w:t>
      </w:r>
      <w:r w:rsidRPr="004C339A">
        <w:rPr>
          <w:sz w:val="24"/>
          <w:szCs w:val="24"/>
          <w:lang w:val="en-GB"/>
        </w:rPr>
        <w:t xml:space="preserve"> women </w:t>
      </w:r>
      <w:r>
        <w:rPr>
          <w:sz w:val="24"/>
          <w:szCs w:val="24"/>
          <w:lang w:val="en-GB"/>
        </w:rPr>
        <w:t>completed the</w:t>
      </w:r>
      <w:r w:rsidRPr="004C339A">
        <w:rPr>
          <w:sz w:val="24"/>
          <w:szCs w:val="24"/>
          <w:lang w:val="en-GB"/>
        </w:rPr>
        <w:t xml:space="preserve"> randomized 2 × 11-week cross-over dietary intervention</w:t>
      </w:r>
      <w:r>
        <w:rPr>
          <w:sz w:val="24"/>
          <w:szCs w:val="24"/>
          <w:lang w:val="en-GB"/>
        </w:rPr>
        <w:t>,</w:t>
      </w:r>
      <w:r w:rsidRPr="004C339A">
        <w:rPr>
          <w:sz w:val="24"/>
          <w:szCs w:val="24"/>
          <w:lang w:val="en-GB"/>
        </w:rPr>
        <w:t xml:space="preserve"> </w:t>
      </w:r>
      <w:r>
        <w:rPr>
          <w:sz w:val="24"/>
          <w:szCs w:val="24"/>
          <w:lang w:val="en-GB"/>
        </w:rPr>
        <w:t>exchanging</w:t>
      </w:r>
      <w:r w:rsidRPr="004C339A">
        <w:rPr>
          <w:sz w:val="24"/>
          <w:szCs w:val="24"/>
          <w:lang w:val="en-GB"/>
        </w:rPr>
        <w:t xml:space="preserve"> one cooked meal </w:t>
      </w:r>
      <w:r>
        <w:rPr>
          <w:sz w:val="24"/>
          <w:szCs w:val="24"/>
          <w:lang w:val="en-GB"/>
        </w:rPr>
        <w:t>per</w:t>
      </w:r>
      <w:r w:rsidRPr="004C339A">
        <w:rPr>
          <w:sz w:val="24"/>
          <w:szCs w:val="24"/>
          <w:lang w:val="en-GB"/>
        </w:rPr>
        <w:t xml:space="preserve"> day, five days a week, with a meal including 75 g blue mussels or 75 g meat. Fatty acid composition in erythrocytes and plasma and</w:t>
      </w:r>
      <w:r w:rsidR="006F4072">
        <w:rPr>
          <w:sz w:val="24"/>
          <w:szCs w:val="24"/>
          <w:lang w:val="en-GB"/>
        </w:rPr>
        <w:t xml:space="preserve"> </w:t>
      </w:r>
      <w:r w:rsidRPr="002E22EA">
        <w:rPr>
          <w:bCs/>
          <w:sz w:val="24"/>
          <w:szCs w:val="24"/>
          <w:vertAlign w:val="superscript"/>
          <w:lang w:val="en-GB"/>
        </w:rPr>
        <w:t>1</w:t>
      </w:r>
      <w:r w:rsidRPr="003620C2">
        <w:rPr>
          <w:bCs/>
          <w:sz w:val="24"/>
          <w:szCs w:val="24"/>
          <w:lang w:val="en-GB"/>
        </w:rPr>
        <w:t>H-</w:t>
      </w:r>
      <w:r>
        <w:rPr>
          <w:bCs/>
          <w:sz w:val="24"/>
          <w:szCs w:val="24"/>
          <w:lang w:val="en-GB"/>
        </w:rPr>
        <w:t>Nuclear Magnetic Resonance (</w:t>
      </w:r>
      <w:r w:rsidRPr="002E22EA">
        <w:rPr>
          <w:bCs/>
          <w:sz w:val="24"/>
          <w:szCs w:val="24"/>
          <w:vertAlign w:val="superscript"/>
          <w:lang w:val="en-GB"/>
        </w:rPr>
        <w:t>1</w:t>
      </w:r>
      <w:r w:rsidRPr="003620C2">
        <w:rPr>
          <w:bCs/>
          <w:sz w:val="24"/>
          <w:szCs w:val="24"/>
          <w:lang w:val="en-GB"/>
        </w:rPr>
        <w:t>H</w:t>
      </w:r>
      <w:r>
        <w:rPr>
          <w:bCs/>
          <w:sz w:val="24"/>
          <w:szCs w:val="24"/>
          <w:lang w:val="en-GB"/>
        </w:rPr>
        <w:t>-</w:t>
      </w:r>
      <w:r w:rsidRPr="003620C2">
        <w:rPr>
          <w:bCs/>
          <w:sz w:val="24"/>
          <w:szCs w:val="24"/>
          <w:lang w:val="en-GB"/>
        </w:rPr>
        <w:t>NMR</w:t>
      </w:r>
      <w:r>
        <w:rPr>
          <w:bCs/>
          <w:sz w:val="24"/>
          <w:szCs w:val="24"/>
          <w:lang w:val="en-GB"/>
        </w:rPr>
        <w:t>)</w:t>
      </w:r>
      <w:r w:rsidRPr="003620C2">
        <w:rPr>
          <w:bCs/>
          <w:sz w:val="24"/>
          <w:szCs w:val="24"/>
          <w:lang w:val="en-GB"/>
        </w:rPr>
        <w:t xml:space="preserve"> </w:t>
      </w:r>
      <w:r w:rsidRPr="004C339A">
        <w:rPr>
          <w:sz w:val="24"/>
          <w:szCs w:val="24"/>
          <w:lang w:val="en-GB"/>
        </w:rPr>
        <w:t xml:space="preserve">metabolomics data were analysed </w:t>
      </w:r>
      <w:r>
        <w:rPr>
          <w:sz w:val="24"/>
          <w:szCs w:val="24"/>
          <w:lang w:val="en-GB"/>
        </w:rPr>
        <w:t xml:space="preserve">with </w:t>
      </w:r>
      <w:r w:rsidRPr="004C339A">
        <w:rPr>
          <w:sz w:val="24"/>
          <w:szCs w:val="24"/>
          <w:lang w:val="en-US"/>
        </w:rPr>
        <w:t>multivariate data analysis</w:t>
      </w:r>
      <w:r>
        <w:rPr>
          <w:sz w:val="24"/>
          <w:szCs w:val="24"/>
          <w:lang w:val="en-US"/>
        </w:rPr>
        <w:t xml:space="preserve">. </w:t>
      </w:r>
      <w:r w:rsidRPr="004C339A">
        <w:rPr>
          <w:sz w:val="24"/>
          <w:szCs w:val="24"/>
          <w:lang w:val="en-US"/>
        </w:rPr>
        <w:t>Orthogonal Projections to Latent Structures with Discriminant Analysis (OPLS-DA) and OPLS with effect projections (OPLS-EP)</w:t>
      </w:r>
      <w:r>
        <w:rPr>
          <w:sz w:val="24"/>
          <w:szCs w:val="24"/>
          <w:lang w:val="en-US"/>
        </w:rPr>
        <w:t xml:space="preserve"> were performed to compare the two diets</w:t>
      </w:r>
      <w:r w:rsidRPr="004C339A">
        <w:rPr>
          <w:sz w:val="24"/>
          <w:szCs w:val="24"/>
          <w:lang w:val="en-US"/>
        </w:rPr>
        <w:t xml:space="preserve">. </w:t>
      </w:r>
      <w:r w:rsidR="00722DB3">
        <w:rPr>
          <w:sz w:val="24"/>
          <w:szCs w:val="24"/>
          <w:lang w:val="en-GB"/>
        </w:rPr>
        <w:t>The f</w:t>
      </w:r>
      <w:r>
        <w:rPr>
          <w:sz w:val="24"/>
          <w:szCs w:val="24"/>
          <w:lang w:val="en-GB"/>
        </w:rPr>
        <w:t>atty acid profile in erythrocytes</w:t>
      </w:r>
      <w:r w:rsidRPr="004C339A">
        <w:rPr>
          <w:sz w:val="24"/>
          <w:szCs w:val="24"/>
          <w:lang w:val="en-GB"/>
        </w:rPr>
        <w:t xml:space="preserve"> </w:t>
      </w:r>
      <w:r>
        <w:rPr>
          <w:sz w:val="24"/>
          <w:szCs w:val="24"/>
          <w:lang w:val="en-GB"/>
        </w:rPr>
        <w:t>was different after i</w:t>
      </w:r>
      <w:r w:rsidRPr="004C339A">
        <w:rPr>
          <w:sz w:val="24"/>
          <w:szCs w:val="24"/>
          <w:lang w:val="en-GB"/>
        </w:rPr>
        <w:t>ntake of blue mussel</w:t>
      </w:r>
      <w:r>
        <w:rPr>
          <w:sz w:val="24"/>
          <w:szCs w:val="24"/>
          <w:lang w:val="en-GB"/>
        </w:rPr>
        <w:t xml:space="preserve">s compared to the control diet, and all samples </w:t>
      </w:r>
      <w:r w:rsidR="006F4072">
        <w:rPr>
          <w:sz w:val="24"/>
          <w:szCs w:val="24"/>
          <w:lang w:val="en-GB"/>
        </w:rPr>
        <w:t>w</w:t>
      </w:r>
      <w:r w:rsidR="00054CEE">
        <w:rPr>
          <w:sz w:val="24"/>
          <w:szCs w:val="24"/>
          <w:lang w:val="en-GB"/>
        </w:rPr>
        <w:t>ere</w:t>
      </w:r>
      <w:r w:rsidR="006F4072">
        <w:rPr>
          <w:sz w:val="24"/>
          <w:szCs w:val="24"/>
          <w:lang w:val="en-GB"/>
        </w:rPr>
        <w:t xml:space="preserve"> correctly classified to either the blue mussel diet or control diet. </w:t>
      </w:r>
      <w:r>
        <w:rPr>
          <w:sz w:val="24"/>
          <w:szCs w:val="24"/>
          <w:lang w:val="en-GB"/>
        </w:rPr>
        <w:t xml:space="preserve"> Changes following blue mussel intake included significant</w:t>
      </w:r>
      <w:r w:rsidRPr="004C339A">
        <w:rPr>
          <w:sz w:val="24"/>
          <w:szCs w:val="24"/>
          <w:lang w:val="en-GB"/>
        </w:rPr>
        <w:t xml:space="preserve"> increase</w:t>
      </w:r>
      <w:r>
        <w:rPr>
          <w:sz w:val="24"/>
          <w:szCs w:val="24"/>
          <w:lang w:val="en-GB"/>
        </w:rPr>
        <w:t>s</w:t>
      </w:r>
      <w:r w:rsidRPr="004C339A">
        <w:rPr>
          <w:sz w:val="24"/>
          <w:szCs w:val="24"/>
          <w:lang w:val="en-GB"/>
        </w:rPr>
        <w:t xml:space="preserve"> in </w:t>
      </w:r>
      <w:r>
        <w:rPr>
          <w:sz w:val="24"/>
          <w:szCs w:val="24"/>
          <w:lang w:val="en-GB"/>
        </w:rPr>
        <w:t xml:space="preserve">omega-3 fatty acids </w:t>
      </w:r>
      <w:proofErr w:type="spellStart"/>
      <w:r w:rsidRPr="004C339A">
        <w:rPr>
          <w:rFonts w:eastAsia="Times New Roman" w:cstheme="minorHAnsi"/>
          <w:sz w:val="24"/>
          <w:szCs w:val="24"/>
          <w:lang w:val="en-US" w:eastAsia="sv-SE"/>
        </w:rPr>
        <w:t>eicosapentaenoic</w:t>
      </w:r>
      <w:proofErr w:type="spellEnd"/>
      <w:r w:rsidRPr="004C339A">
        <w:rPr>
          <w:rFonts w:eastAsia="Times New Roman" w:cstheme="minorHAnsi"/>
          <w:sz w:val="24"/>
          <w:szCs w:val="24"/>
          <w:lang w:val="en-US" w:eastAsia="sv-SE"/>
        </w:rPr>
        <w:t xml:space="preserve"> acid (EPA) and docosahexaenoic acid</w:t>
      </w:r>
      <w:r>
        <w:rPr>
          <w:rFonts w:eastAsia="Times New Roman" w:cstheme="minorHAnsi"/>
          <w:sz w:val="24"/>
          <w:szCs w:val="24"/>
          <w:lang w:val="en-US" w:eastAsia="sv-SE"/>
        </w:rPr>
        <w:t xml:space="preserve"> (DHA)</w:t>
      </w:r>
      <w:r w:rsidR="00722DB3" w:rsidRPr="00722DB3">
        <w:rPr>
          <w:sz w:val="24"/>
          <w:szCs w:val="24"/>
          <w:lang w:val="en-GB"/>
        </w:rPr>
        <w:t xml:space="preserve"> </w:t>
      </w:r>
      <w:r w:rsidR="00054CEE">
        <w:rPr>
          <w:sz w:val="24"/>
          <w:szCs w:val="24"/>
          <w:lang w:val="en-GB"/>
        </w:rPr>
        <w:t>at the</w:t>
      </w:r>
      <w:r w:rsidR="00722DB3">
        <w:rPr>
          <w:sz w:val="24"/>
          <w:szCs w:val="24"/>
          <w:lang w:val="en-GB"/>
        </w:rPr>
        <w:t xml:space="preserve"> group level but not for all individuals</w:t>
      </w:r>
      <w:r w:rsidRPr="004C339A">
        <w:rPr>
          <w:sz w:val="24"/>
          <w:szCs w:val="24"/>
          <w:lang w:val="en-GB"/>
        </w:rPr>
        <w:t xml:space="preserve">. </w:t>
      </w:r>
      <w:r w:rsidR="00847EEE">
        <w:rPr>
          <w:sz w:val="24"/>
          <w:szCs w:val="24"/>
          <w:lang w:val="en-GB"/>
        </w:rPr>
        <w:t xml:space="preserve"> The fatty acid </w:t>
      </w:r>
      <w:proofErr w:type="gramStart"/>
      <w:r w:rsidR="00847EEE">
        <w:rPr>
          <w:sz w:val="24"/>
          <w:szCs w:val="24"/>
          <w:lang w:val="en-GB"/>
        </w:rPr>
        <w:t>profile</w:t>
      </w:r>
      <w:proofErr w:type="gramEnd"/>
      <w:r w:rsidR="00847EEE">
        <w:rPr>
          <w:sz w:val="24"/>
          <w:szCs w:val="24"/>
          <w:lang w:val="en-GB"/>
        </w:rPr>
        <w:t xml:space="preserve"> in p</w:t>
      </w:r>
      <w:r>
        <w:rPr>
          <w:sz w:val="24"/>
          <w:szCs w:val="24"/>
          <w:lang w:val="en-GB"/>
        </w:rPr>
        <w:t>lasma phospholipid</w:t>
      </w:r>
      <w:r w:rsidR="00847EEE">
        <w:rPr>
          <w:sz w:val="24"/>
          <w:szCs w:val="24"/>
          <w:lang w:val="en-GB"/>
        </w:rPr>
        <w:t xml:space="preserve">s </w:t>
      </w:r>
      <w:r>
        <w:rPr>
          <w:sz w:val="24"/>
          <w:szCs w:val="24"/>
          <w:lang w:val="en-GB"/>
        </w:rPr>
        <w:t xml:space="preserve">and </w:t>
      </w:r>
      <w:r w:rsidRPr="004C339A">
        <w:rPr>
          <w:sz w:val="24"/>
          <w:szCs w:val="24"/>
          <w:vertAlign w:val="superscript"/>
          <w:lang w:val="en-GB"/>
        </w:rPr>
        <w:t>1</w:t>
      </w:r>
      <w:r w:rsidRPr="004C339A">
        <w:rPr>
          <w:sz w:val="24"/>
          <w:szCs w:val="24"/>
          <w:lang w:val="en-GB"/>
        </w:rPr>
        <w:t xml:space="preserve">H-NMR </w:t>
      </w:r>
      <w:r w:rsidRPr="003620C2">
        <w:rPr>
          <w:bCs/>
          <w:sz w:val="24"/>
          <w:szCs w:val="24"/>
          <w:lang w:val="en-GB"/>
        </w:rPr>
        <w:t xml:space="preserve">serum </w:t>
      </w:r>
      <w:r>
        <w:rPr>
          <w:sz w:val="24"/>
          <w:szCs w:val="24"/>
          <w:lang w:val="en-GB"/>
        </w:rPr>
        <w:t>metabolite</w:t>
      </w:r>
      <w:r w:rsidR="00847EEE">
        <w:rPr>
          <w:sz w:val="24"/>
          <w:szCs w:val="24"/>
          <w:lang w:val="en-GB"/>
        </w:rPr>
        <w:t xml:space="preserve">s did not differ significantly between the diets. </w:t>
      </w:r>
      <w:r>
        <w:rPr>
          <w:bCs/>
          <w:sz w:val="24"/>
          <w:szCs w:val="24"/>
          <w:lang w:val="en-GB"/>
        </w:rPr>
        <w:t xml:space="preserve">To conclude, modelling fatty acids in erythrocytes may be a better biomarker for seafood intake than only EPA and DHA content. The change in fatty acid pattern in erythrocytes could be related to reduction in disease activity, although it cannot be excluded that other factors than omega-3 fatty acids potentiate the effect. </w:t>
      </w:r>
      <w:bookmarkEnd w:id="0"/>
    </w:p>
    <w:sectPr w:rsidR="00305317" w:rsidRPr="00166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AC"/>
    <w:rsid w:val="00054CEE"/>
    <w:rsid w:val="001663AC"/>
    <w:rsid w:val="002A5637"/>
    <w:rsid w:val="00305317"/>
    <w:rsid w:val="00406DCB"/>
    <w:rsid w:val="00636582"/>
    <w:rsid w:val="006D78B8"/>
    <w:rsid w:val="006F4072"/>
    <w:rsid w:val="00722DB3"/>
    <w:rsid w:val="00847EEE"/>
    <w:rsid w:val="00A1369B"/>
    <w:rsid w:val="00B24F81"/>
    <w:rsid w:val="00D9308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64BF1-9ED7-406E-BCF0-555AEA4E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3A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54CE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54C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1478</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University of Gothenburg</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Lindqvist</dc:creator>
  <cp:keywords/>
  <dc:description/>
  <cp:lastModifiedBy>Helen Lindqvist</cp:lastModifiedBy>
  <cp:revision>3</cp:revision>
  <dcterms:created xsi:type="dcterms:W3CDTF">2019-08-21T11:11:00Z</dcterms:created>
  <dcterms:modified xsi:type="dcterms:W3CDTF">2019-08-21T11:16:00Z</dcterms:modified>
</cp:coreProperties>
</file>