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689FC" w14:textId="51A5A041" w:rsidR="00EC5AB8" w:rsidRPr="002944B3" w:rsidRDefault="00EB1466" w:rsidP="002944B3">
      <w:pPr>
        <w:rPr>
          <w:rFonts w:ascii="Arial" w:hAnsi="Arial" w:cs="Arial"/>
          <w:b/>
          <w:sz w:val="26"/>
          <w:szCs w:val="26"/>
          <w:lang w:val="en-US" w:eastAsia="en-GB"/>
        </w:rPr>
      </w:pPr>
      <w:r>
        <w:rPr>
          <w:rFonts w:ascii="Arial" w:hAnsi="Arial" w:cs="Arial"/>
          <w:b/>
          <w:sz w:val="26"/>
          <w:szCs w:val="26"/>
          <w:lang w:val="en-US" w:eastAsia="en-GB"/>
        </w:rPr>
        <w:t xml:space="preserve">Do the concepts of ‘life </w:t>
      </w:r>
      <w:r w:rsidR="00EC5AB8" w:rsidRPr="002944B3">
        <w:rPr>
          <w:rFonts w:ascii="Arial" w:hAnsi="Arial" w:cs="Arial"/>
          <w:b/>
          <w:sz w:val="26"/>
          <w:szCs w:val="26"/>
          <w:lang w:val="en-US" w:eastAsia="en-GB"/>
        </w:rPr>
        <w:t xml:space="preserve">course approach’ and ‘developmental origins of health and disease’ underpin </w:t>
      </w:r>
      <w:r w:rsidR="00CE2EA3">
        <w:rPr>
          <w:rFonts w:ascii="Arial" w:hAnsi="Arial" w:cs="Arial"/>
          <w:b/>
          <w:sz w:val="26"/>
          <w:szCs w:val="26"/>
          <w:lang w:val="en-US" w:eastAsia="en-GB"/>
        </w:rPr>
        <w:t xml:space="preserve">current </w:t>
      </w:r>
      <w:r w:rsidR="00EC5AB8" w:rsidRPr="002944B3">
        <w:rPr>
          <w:rFonts w:ascii="Arial" w:hAnsi="Arial" w:cs="Arial"/>
          <w:b/>
          <w:sz w:val="26"/>
          <w:szCs w:val="26"/>
          <w:lang w:val="en-US" w:eastAsia="en-GB"/>
        </w:rPr>
        <w:t xml:space="preserve">maternity care? </w:t>
      </w:r>
      <w:r w:rsidR="00CE2EA3">
        <w:rPr>
          <w:rFonts w:ascii="Arial" w:hAnsi="Arial" w:cs="Arial"/>
          <w:b/>
          <w:sz w:val="26"/>
          <w:szCs w:val="26"/>
          <w:lang w:val="en-US" w:eastAsia="en-GB"/>
        </w:rPr>
        <w:t>Study protocol</w:t>
      </w:r>
    </w:p>
    <w:p w14:paraId="2C886635" w14:textId="675131FA" w:rsidR="00EC5AB8" w:rsidRPr="00C450C0" w:rsidRDefault="00EC5AB8" w:rsidP="00F96BB2">
      <w:pPr>
        <w:spacing w:line="480" w:lineRule="auto"/>
        <w:rPr>
          <w:rFonts w:ascii="Arial" w:hAnsi="Arial" w:cs="Arial"/>
          <w:b/>
          <w:color w:val="000000" w:themeColor="text1"/>
          <w:sz w:val="24"/>
          <w:szCs w:val="24"/>
          <w:lang w:val="en-US"/>
        </w:rPr>
      </w:pPr>
      <w:r w:rsidRPr="00C450C0">
        <w:rPr>
          <w:rFonts w:ascii="Arial" w:hAnsi="Arial" w:cs="Arial"/>
          <w:b/>
          <w:color w:val="000000"/>
          <w:sz w:val="24"/>
          <w:szCs w:val="24"/>
          <w:lang w:val="en-US"/>
        </w:rPr>
        <w:t xml:space="preserve">Chandni Maria Jacob </w:t>
      </w:r>
      <w:r w:rsidRPr="00C450C0">
        <w:rPr>
          <w:rFonts w:ascii="Arial" w:hAnsi="Arial" w:cs="Arial"/>
          <w:b/>
          <w:color w:val="000000"/>
          <w:sz w:val="24"/>
          <w:szCs w:val="24"/>
          <w:vertAlign w:val="superscript"/>
          <w:lang w:val="en-US"/>
        </w:rPr>
        <w:t>1,2,3</w:t>
      </w:r>
      <w:r w:rsidRPr="00C450C0">
        <w:rPr>
          <w:rFonts w:ascii="Arial" w:hAnsi="Arial" w:cs="Arial"/>
          <w:b/>
          <w:color w:val="000000"/>
          <w:sz w:val="24"/>
          <w:szCs w:val="24"/>
          <w:lang w:val="en-US"/>
        </w:rPr>
        <w:t>, Wendy</w:t>
      </w:r>
      <w:r w:rsidR="00F464A9">
        <w:rPr>
          <w:rFonts w:ascii="Arial" w:hAnsi="Arial" w:cs="Arial"/>
          <w:b/>
          <w:color w:val="000000"/>
          <w:sz w:val="24"/>
          <w:szCs w:val="24"/>
          <w:lang w:val="en-US"/>
        </w:rPr>
        <w:t xml:space="preserve"> T</w:t>
      </w:r>
      <w:r w:rsidRPr="00C450C0">
        <w:rPr>
          <w:rFonts w:ascii="Arial" w:hAnsi="Arial" w:cs="Arial"/>
          <w:b/>
          <w:color w:val="000000"/>
          <w:sz w:val="24"/>
          <w:szCs w:val="24"/>
          <w:lang w:val="en-US"/>
        </w:rPr>
        <w:t xml:space="preserve"> Lawrence </w:t>
      </w:r>
      <w:r w:rsidRPr="00C450C0">
        <w:rPr>
          <w:rFonts w:ascii="Arial" w:hAnsi="Arial" w:cs="Arial"/>
          <w:b/>
          <w:color w:val="000000"/>
          <w:sz w:val="24"/>
          <w:szCs w:val="24"/>
          <w:vertAlign w:val="superscript"/>
          <w:lang w:val="en-US"/>
        </w:rPr>
        <w:t>2,3,4</w:t>
      </w:r>
      <w:r w:rsidRPr="00C450C0">
        <w:rPr>
          <w:rFonts w:ascii="Arial" w:hAnsi="Arial" w:cs="Arial"/>
          <w:b/>
          <w:color w:val="000000"/>
          <w:sz w:val="24"/>
          <w:szCs w:val="24"/>
          <w:lang w:val="en-US"/>
        </w:rPr>
        <w:t xml:space="preserve">, Hazel </w:t>
      </w:r>
      <w:r w:rsidR="00F464A9">
        <w:rPr>
          <w:rFonts w:ascii="Arial" w:hAnsi="Arial" w:cs="Arial"/>
          <w:b/>
          <w:color w:val="000000"/>
          <w:sz w:val="24"/>
          <w:szCs w:val="24"/>
          <w:lang w:val="en-US"/>
        </w:rPr>
        <w:t xml:space="preserve">M </w:t>
      </w:r>
      <w:r w:rsidRPr="00C450C0">
        <w:rPr>
          <w:rFonts w:ascii="Arial" w:hAnsi="Arial" w:cs="Arial"/>
          <w:b/>
          <w:color w:val="000000"/>
          <w:sz w:val="24"/>
          <w:szCs w:val="24"/>
          <w:lang w:val="en-US"/>
        </w:rPr>
        <w:t xml:space="preserve">Inskip </w:t>
      </w:r>
      <w:r w:rsidRPr="00C450C0">
        <w:rPr>
          <w:rFonts w:ascii="Arial" w:hAnsi="Arial" w:cs="Arial"/>
          <w:b/>
          <w:color w:val="000000"/>
          <w:sz w:val="24"/>
          <w:szCs w:val="24"/>
          <w:vertAlign w:val="superscript"/>
          <w:lang w:val="en-US"/>
        </w:rPr>
        <w:t>2,3,4</w:t>
      </w:r>
      <w:r w:rsidRPr="00C450C0">
        <w:rPr>
          <w:rFonts w:ascii="Arial" w:hAnsi="Arial" w:cs="Arial"/>
          <w:b/>
          <w:color w:val="000000"/>
          <w:sz w:val="24"/>
          <w:szCs w:val="24"/>
          <w:lang w:val="en-US"/>
        </w:rPr>
        <w:t xml:space="preserve">, Fionnuala </w:t>
      </w:r>
      <w:r w:rsidR="00F464A9">
        <w:rPr>
          <w:rFonts w:ascii="Arial" w:hAnsi="Arial" w:cs="Arial"/>
          <w:b/>
          <w:color w:val="000000"/>
          <w:sz w:val="24"/>
          <w:szCs w:val="24"/>
          <w:lang w:val="en-US"/>
        </w:rPr>
        <w:t xml:space="preserve">M </w:t>
      </w:r>
      <w:r w:rsidRPr="00C450C0">
        <w:rPr>
          <w:rFonts w:ascii="Arial" w:hAnsi="Arial" w:cs="Arial"/>
          <w:b/>
          <w:color w:val="000000" w:themeColor="text1"/>
          <w:sz w:val="24"/>
          <w:szCs w:val="24"/>
          <w:lang w:val="en-US"/>
        </w:rPr>
        <w:t>McAuliffe</w:t>
      </w:r>
      <w:r w:rsidRPr="00C450C0">
        <w:rPr>
          <w:rFonts w:ascii="Arial" w:hAnsi="Arial" w:cs="Arial"/>
          <w:b/>
          <w:color w:val="000000" w:themeColor="text1"/>
          <w:sz w:val="24"/>
          <w:szCs w:val="24"/>
          <w:vertAlign w:val="superscript"/>
          <w:lang w:val="en-US"/>
        </w:rPr>
        <w:t>5</w:t>
      </w:r>
      <w:r w:rsidRPr="00C450C0">
        <w:rPr>
          <w:rFonts w:ascii="Arial" w:hAnsi="Arial" w:cs="Arial"/>
          <w:b/>
          <w:color w:val="000000" w:themeColor="text1"/>
          <w:sz w:val="24"/>
          <w:szCs w:val="24"/>
          <w:lang w:val="en-US"/>
        </w:rPr>
        <w:t>, Sarah Louise Killeen</w:t>
      </w:r>
      <w:r w:rsidRPr="00C450C0">
        <w:rPr>
          <w:rFonts w:ascii="Arial" w:hAnsi="Arial" w:cs="Arial"/>
          <w:b/>
          <w:color w:val="000000" w:themeColor="text1"/>
          <w:sz w:val="24"/>
          <w:szCs w:val="24"/>
          <w:vertAlign w:val="superscript"/>
          <w:lang w:val="en-US"/>
        </w:rPr>
        <w:t>5</w:t>
      </w:r>
      <w:r w:rsidRPr="00C450C0">
        <w:rPr>
          <w:rFonts w:ascii="Arial" w:hAnsi="Arial" w:cs="Arial"/>
          <w:b/>
          <w:color w:val="000000" w:themeColor="text1"/>
          <w:sz w:val="24"/>
          <w:szCs w:val="24"/>
          <w:lang w:val="en-US"/>
        </w:rPr>
        <w:t xml:space="preserve"> and Mark Hanson </w:t>
      </w:r>
      <w:r w:rsidRPr="00C450C0">
        <w:rPr>
          <w:rFonts w:ascii="Arial" w:hAnsi="Arial" w:cs="Arial"/>
          <w:b/>
          <w:color w:val="000000" w:themeColor="text1"/>
          <w:sz w:val="24"/>
          <w:szCs w:val="24"/>
          <w:vertAlign w:val="superscript"/>
          <w:lang w:val="en-US"/>
        </w:rPr>
        <w:t>1,2,3</w:t>
      </w:r>
    </w:p>
    <w:p w14:paraId="07C5DB0B" w14:textId="77777777" w:rsidR="00EC5AB8" w:rsidRPr="00150E49" w:rsidRDefault="00EC5AB8" w:rsidP="00F96BB2">
      <w:pPr>
        <w:spacing w:line="480" w:lineRule="auto"/>
        <w:rPr>
          <w:rFonts w:ascii="Arial" w:hAnsi="Arial" w:cs="Arial"/>
          <w:color w:val="000000" w:themeColor="text1"/>
          <w:sz w:val="24"/>
          <w:szCs w:val="24"/>
          <w:lang w:val="en-US"/>
        </w:rPr>
      </w:pPr>
      <w:r w:rsidRPr="00150E49">
        <w:rPr>
          <w:rFonts w:ascii="Arial" w:hAnsi="Arial" w:cs="Arial"/>
          <w:color w:val="000000" w:themeColor="text1"/>
          <w:sz w:val="24"/>
          <w:szCs w:val="24"/>
          <w:lang w:val="en-US"/>
        </w:rPr>
        <w:t>1 Institute of Developmental Sciences, University of Southampton, Southampton, United Kingdom</w:t>
      </w:r>
    </w:p>
    <w:p w14:paraId="4C70FC07" w14:textId="77777777" w:rsidR="00EC5AB8" w:rsidRPr="00150E49" w:rsidRDefault="00EC5AB8" w:rsidP="00F96BB2">
      <w:pPr>
        <w:spacing w:line="480" w:lineRule="auto"/>
        <w:rPr>
          <w:rFonts w:ascii="Arial" w:hAnsi="Arial" w:cs="Arial"/>
          <w:color w:val="000000" w:themeColor="text1"/>
          <w:sz w:val="24"/>
          <w:szCs w:val="24"/>
          <w:lang w:val="en-US"/>
        </w:rPr>
      </w:pPr>
      <w:r w:rsidRPr="00150E49">
        <w:rPr>
          <w:rFonts w:ascii="Arial" w:hAnsi="Arial" w:cs="Arial"/>
          <w:color w:val="000000" w:themeColor="text1"/>
          <w:sz w:val="24"/>
          <w:szCs w:val="24"/>
          <w:lang w:val="en-US"/>
        </w:rPr>
        <w:t>2 Academic Unit of Human Development and Health, Faculty of Medicine, University of Southampton, Southampton, United Kingdom</w:t>
      </w:r>
    </w:p>
    <w:p w14:paraId="258179E0" w14:textId="77777777" w:rsidR="00EC5AB8" w:rsidRPr="00150E49" w:rsidRDefault="00EC5AB8" w:rsidP="00F96BB2">
      <w:pPr>
        <w:spacing w:line="480" w:lineRule="auto"/>
        <w:rPr>
          <w:rStyle w:val="Hyperlink0"/>
          <w:rFonts w:ascii="Arial" w:hAnsi="Arial" w:cs="Arial"/>
          <w:color w:val="000000" w:themeColor="text1"/>
          <w:sz w:val="24"/>
          <w:szCs w:val="24"/>
        </w:rPr>
      </w:pPr>
      <w:r w:rsidRPr="00150E49">
        <w:rPr>
          <w:rStyle w:val="Hyperlink0"/>
          <w:rFonts w:ascii="Arial" w:hAnsi="Arial" w:cs="Arial"/>
          <w:color w:val="000000" w:themeColor="text1"/>
          <w:sz w:val="24"/>
          <w:szCs w:val="24"/>
        </w:rPr>
        <w:t>3 NIHR Southampton Biomedical Research Centre, University Hospital Southampton NHS Foundation Trust and University of Southampton, Southampton, United Kingdom</w:t>
      </w:r>
    </w:p>
    <w:p w14:paraId="732D5E57" w14:textId="77777777" w:rsidR="00EC5AB8" w:rsidRPr="00150E49" w:rsidRDefault="00EC5AB8" w:rsidP="00F96BB2">
      <w:pPr>
        <w:spacing w:line="480" w:lineRule="auto"/>
        <w:rPr>
          <w:rFonts w:ascii="Arial" w:eastAsia="Times New Roman" w:hAnsi="Arial" w:cs="Arial"/>
          <w:color w:val="000000" w:themeColor="text1"/>
          <w:sz w:val="24"/>
          <w:szCs w:val="24"/>
          <w:lang w:val="en-US" w:eastAsia="en-GB"/>
        </w:rPr>
      </w:pPr>
      <w:r w:rsidRPr="00150E49">
        <w:rPr>
          <w:rStyle w:val="Hyperlink0"/>
          <w:rFonts w:ascii="Arial" w:hAnsi="Arial" w:cs="Arial"/>
          <w:color w:val="000000" w:themeColor="text1"/>
          <w:sz w:val="24"/>
          <w:szCs w:val="24"/>
        </w:rPr>
        <w:t xml:space="preserve">4 </w:t>
      </w:r>
      <w:r w:rsidRPr="00150E49">
        <w:rPr>
          <w:rFonts w:ascii="Arial" w:hAnsi="Arial" w:cs="Arial"/>
          <w:color w:val="000000" w:themeColor="text1"/>
          <w:sz w:val="24"/>
          <w:szCs w:val="24"/>
          <w:lang w:val="en-US"/>
        </w:rPr>
        <w:t>Medical Research Council Lifecourse Epidemiology Unit, Southampton</w:t>
      </w:r>
      <w:r w:rsidRPr="008046F9">
        <w:rPr>
          <w:rFonts w:ascii="Arial" w:hAnsi="Arial" w:cs="Arial"/>
          <w:color w:val="000000" w:themeColor="text1"/>
          <w:sz w:val="24"/>
          <w:szCs w:val="24"/>
          <w:lang w:val="en-US"/>
        </w:rPr>
        <w:t xml:space="preserve"> </w:t>
      </w:r>
      <w:r w:rsidRPr="00150E49">
        <w:rPr>
          <w:rFonts w:ascii="Arial" w:hAnsi="Arial" w:cs="Arial"/>
          <w:color w:val="000000" w:themeColor="text1"/>
          <w:sz w:val="24"/>
          <w:szCs w:val="24"/>
          <w:lang w:val="en-US"/>
        </w:rPr>
        <w:t xml:space="preserve">University Hospital, </w:t>
      </w:r>
      <w:r w:rsidRPr="00150E49">
        <w:rPr>
          <w:rStyle w:val="Hyperlink0"/>
          <w:rFonts w:ascii="Arial" w:hAnsi="Arial" w:cs="Arial"/>
          <w:color w:val="000000" w:themeColor="text1"/>
          <w:sz w:val="24"/>
          <w:szCs w:val="24"/>
        </w:rPr>
        <w:t>Southampton, United Kingdom</w:t>
      </w:r>
    </w:p>
    <w:p w14:paraId="2E8912E3" w14:textId="77777777" w:rsidR="00EC5AB8" w:rsidRPr="00150E49" w:rsidRDefault="00EC5AB8" w:rsidP="00F96BB2">
      <w:pPr>
        <w:spacing w:line="480" w:lineRule="auto"/>
        <w:rPr>
          <w:rFonts w:ascii="Arial" w:eastAsia="Times New Roman" w:hAnsi="Arial" w:cs="Arial"/>
          <w:color w:val="000000" w:themeColor="text1"/>
          <w:sz w:val="24"/>
          <w:szCs w:val="24"/>
          <w:lang w:val="en-US" w:eastAsia="en-GB"/>
        </w:rPr>
      </w:pPr>
      <w:r w:rsidRPr="00150E49">
        <w:rPr>
          <w:rFonts w:ascii="Arial" w:eastAsia="Times New Roman" w:hAnsi="Arial" w:cs="Arial"/>
          <w:color w:val="000000" w:themeColor="text1"/>
          <w:sz w:val="24"/>
          <w:szCs w:val="24"/>
          <w:lang w:val="en-US" w:eastAsia="en-GB"/>
        </w:rPr>
        <w:t>5 Perinatal Research Centre, School of Medicine, University College Dublin, National Maternity Hospital, Dublin, Ireland.</w:t>
      </w:r>
    </w:p>
    <w:p w14:paraId="5BA65BDD" w14:textId="216B28D3" w:rsidR="00EC5AB8" w:rsidRPr="00150E49" w:rsidRDefault="00F464A9" w:rsidP="00F96BB2">
      <w:pPr>
        <w:spacing w:line="480" w:lineRule="auto"/>
        <w:rPr>
          <w:rFonts w:ascii="Arial" w:hAnsi="Arial" w:cs="Arial"/>
          <w:b/>
          <w:color w:val="000000" w:themeColor="text1"/>
          <w:sz w:val="24"/>
          <w:szCs w:val="24"/>
          <w:lang w:val="en-US"/>
        </w:rPr>
      </w:pPr>
      <w:r>
        <w:rPr>
          <w:rFonts w:ascii="Arial" w:hAnsi="Arial" w:cs="Arial"/>
          <w:b/>
          <w:color w:val="000000" w:themeColor="text1"/>
          <w:sz w:val="24"/>
          <w:szCs w:val="24"/>
          <w:lang w:val="en-US"/>
        </w:rPr>
        <w:t>Study protocol</w:t>
      </w:r>
    </w:p>
    <w:p w14:paraId="181F1F7B" w14:textId="77777777" w:rsidR="00EC5AB8" w:rsidRDefault="00EC5AB8" w:rsidP="001C5540">
      <w:pPr>
        <w:pStyle w:val="NormalWeb"/>
        <w:spacing w:before="0" w:beforeAutospacing="0" w:after="0" w:afterAutospacing="0" w:line="480" w:lineRule="auto"/>
        <w:textAlignment w:val="baseline"/>
        <w:rPr>
          <w:rFonts w:ascii="Arial" w:hAnsi="Arial" w:cs="Arial"/>
          <w:color w:val="000000" w:themeColor="text1"/>
          <w:lang w:val="en-US"/>
        </w:rPr>
      </w:pPr>
      <w:r w:rsidRPr="00150E49">
        <w:rPr>
          <w:rFonts w:ascii="Arial" w:hAnsi="Arial" w:cs="Arial"/>
          <w:color w:val="000000" w:themeColor="text1"/>
          <w:lang w:val="en-US"/>
        </w:rPr>
        <w:t>Contact details of author:</w:t>
      </w:r>
    </w:p>
    <w:p w14:paraId="7D075E43" w14:textId="77777777" w:rsidR="00EC5AB8" w:rsidRPr="00150E49" w:rsidRDefault="00EC5AB8" w:rsidP="001C5540">
      <w:pPr>
        <w:pStyle w:val="NormalWeb"/>
        <w:spacing w:before="0" w:beforeAutospacing="0" w:after="0" w:afterAutospacing="0" w:line="480" w:lineRule="auto"/>
        <w:textAlignment w:val="baseline"/>
        <w:rPr>
          <w:rFonts w:ascii="Arial" w:hAnsi="Arial" w:cs="Arial"/>
          <w:color w:val="000000" w:themeColor="text1"/>
          <w:lang w:val="en-US"/>
        </w:rPr>
      </w:pPr>
      <w:r w:rsidRPr="00150E49">
        <w:rPr>
          <w:rFonts w:ascii="Arial" w:hAnsi="Arial" w:cs="Arial"/>
          <w:color w:val="000000" w:themeColor="text1"/>
          <w:lang w:val="en-US"/>
        </w:rPr>
        <w:t xml:space="preserve">Chandni Maria Jacob </w:t>
      </w:r>
      <w:hyperlink r:id="rId7" w:history="1">
        <w:r w:rsidRPr="00150E49">
          <w:rPr>
            <w:rStyle w:val="Hyperlink"/>
            <w:rFonts w:ascii="Arial" w:hAnsi="Arial" w:cs="Arial"/>
            <w:color w:val="000000" w:themeColor="text1"/>
            <w:lang w:val="en-US"/>
          </w:rPr>
          <w:t>c.m.jacob@soton.ac.uk</w:t>
        </w:r>
      </w:hyperlink>
      <w:r w:rsidRPr="00150E49">
        <w:rPr>
          <w:rFonts w:ascii="Arial" w:hAnsi="Arial" w:cs="Arial"/>
          <w:color w:val="000000" w:themeColor="text1"/>
          <w:lang w:val="en-US"/>
        </w:rPr>
        <w:t xml:space="preserve"> </w:t>
      </w:r>
    </w:p>
    <w:p w14:paraId="1EB83377" w14:textId="77777777" w:rsidR="00EC5AB8" w:rsidRPr="00150E49" w:rsidRDefault="00EC5AB8" w:rsidP="001C5540">
      <w:pPr>
        <w:pStyle w:val="NormalWeb"/>
        <w:spacing w:before="0" w:beforeAutospacing="0" w:after="0" w:afterAutospacing="0" w:line="480" w:lineRule="auto"/>
        <w:textAlignment w:val="baseline"/>
        <w:rPr>
          <w:rFonts w:ascii="Arial" w:hAnsi="Arial" w:cs="Arial"/>
          <w:color w:val="000000" w:themeColor="text1"/>
          <w:lang w:val="en-US"/>
        </w:rPr>
      </w:pPr>
      <w:r w:rsidRPr="00150E49">
        <w:rPr>
          <w:rFonts w:ascii="Arial" w:hAnsi="Arial" w:cs="Arial"/>
          <w:color w:val="000000" w:themeColor="text1"/>
          <w:lang w:val="en-US"/>
        </w:rPr>
        <w:t xml:space="preserve">Institute of </w:t>
      </w:r>
      <w:r>
        <w:rPr>
          <w:rFonts w:ascii="Arial" w:hAnsi="Arial" w:cs="Arial"/>
          <w:color w:val="000000" w:themeColor="text1"/>
          <w:lang w:val="en-US"/>
        </w:rPr>
        <w:t>D</w:t>
      </w:r>
      <w:r w:rsidRPr="00150E49">
        <w:rPr>
          <w:rFonts w:ascii="Arial" w:hAnsi="Arial" w:cs="Arial"/>
          <w:color w:val="000000" w:themeColor="text1"/>
          <w:lang w:val="en-US"/>
        </w:rPr>
        <w:t>evelopmental</w:t>
      </w:r>
      <w:r>
        <w:rPr>
          <w:rFonts w:ascii="Arial" w:hAnsi="Arial" w:cs="Arial"/>
          <w:color w:val="000000" w:themeColor="text1"/>
          <w:lang w:val="en-US"/>
        </w:rPr>
        <w:t xml:space="preserve"> </w:t>
      </w:r>
      <w:r w:rsidRPr="00150E49">
        <w:rPr>
          <w:rFonts w:ascii="Arial" w:hAnsi="Arial" w:cs="Arial"/>
          <w:color w:val="000000" w:themeColor="text1"/>
          <w:lang w:val="en-US"/>
        </w:rPr>
        <w:t>Sciences, MP 887</w:t>
      </w:r>
    </w:p>
    <w:p w14:paraId="1B9B3147" w14:textId="77777777" w:rsidR="00EC5AB8" w:rsidRPr="00150E49" w:rsidRDefault="00EC5AB8" w:rsidP="001C5540">
      <w:pPr>
        <w:pStyle w:val="NormalWeb"/>
        <w:spacing w:before="0" w:beforeAutospacing="0" w:after="0" w:afterAutospacing="0" w:line="480" w:lineRule="auto"/>
        <w:textAlignment w:val="baseline"/>
        <w:rPr>
          <w:rFonts w:ascii="Arial" w:hAnsi="Arial" w:cs="Arial"/>
          <w:color w:val="000000" w:themeColor="text1"/>
          <w:lang w:val="en-US"/>
        </w:rPr>
      </w:pPr>
      <w:r>
        <w:rPr>
          <w:rFonts w:ascii="Arial" w:hAnsi="Arial" w:cs="Arial"/>
          <w:color w:val="000000" w:themeColor="text1"/>
          <w:lang w:val="en-US"/>
        </w:rPr>
        <w:t>University H</w:t>
      </w:r>
      <w:r w:rsidRPr="00150E49">
        <w:rPr>
          <w:rFonts w:ascii="Arial" w:hAnsi="Arial" w:cs="Arial"/>
          <w:color w:val="000000" w:themeColor="text1"/>
          <w:lang w:val="en-US"/>
        </w:rPr>
        <w:t>ospital Southampton,</w:t>
      </w:r>
    </w:p>
    <w:p w14:paraId="2BBE2A7D" w14:textId="77777777" w:rsidR="00EC5AB8" w:rsidRPr="00150E49" w:rsidRDefault="00EC5AB8" w:rsidP="001C5540">
      <w:pPr>
        <w:pStyle w:val="NormalWeb"/>
        <w:spacing w:before="0" w:beforeAutospacing="0" w:after="0" w:afterAutospacing="0" w:line="480" w:lineRule="auto"/>
        <w:textAlignment w:val="baseline"/>
        <w:rPr>
          <w:rFonts w:ascii="Arial" w:hAnsi="Arial" w:cs="Arial"/>
          <w:color w:val="000000" w:themeColor="text1"/>
          <w:lang w:val="en-US"/>
        </w:rPr>
      </w:pPr>
      <w:r w:rsidRPr="00150E49">
        <w:rPr>
          <w:rFonts w:ascii="Arial" w:hAnsi="Arial" w:cs="Arial"/>
          <w:color w:val="000000" w:themeColor="text1"/>
          <w:lang w:val="en-US"/>
        </w:rPr>
        <w:t>Southampton, SO16 6YD,</w:t>
      </w:r>
    </w:p>
    <w:p w14:paraId="3970D201" w14:textId="77777777" w:rsidR="00EC5AB8" w:rsidRPr="00150E49" w:rsidRDefault="00EC5AB8" w:rsidP="001C5540">
      <w:pPr>
        <w:pStyle w:val="NormalWeb"/>
        <w:spacing w:before="0" w:beforeAutospacing="0" w:after="0" w:afterAutospacing="0" w:line="480" w:lineRule="auto"/>
        <w:textAlignment w:val="baseline"/>
        <w:rPr>
          <w:rFonts w:ascii="Arial" w:hAnsi="Arial" w:cs="Arial"/>
          <w:color w:val="000000" w:themeColor="text1"/>
          <w:lang w:val="en-US"/>
        </w:rPr>
      </w:pPr>
      <w:r w:rsidRPr="00150E49">
        <w:rPr>
          <w:rFonts w:ascii="Arial" w:hAnsi="Arial" w:cs="Arial"/>
          <w:color w:val="000000" w:themeColor="text1"/>
          <w:lang w:val="en-US"/>
        </w:rPr>
        <w:t>United Kingdom</w:t>
      </w:r>
    </w:p>
    <w:p w14:paraId="38354CFA" w14:textId="2C541578" w:rsidR="00EC5AB8" w:rsidRPr="00150E49" w:rsidRDefault="00EC5AB8" w:rsidP="00F96BB2">
      <w:pPr>
        <w:pStyle w:val="NormalWeb"/>
        <w:spacing w:before="0" w:beforeAutospacing="0" w:after="277" w:afterAutospacing="0" w:line="480" w:lineRule="auto"/>
        <w:textAlignment w:val="baseline"/>
        <w:rPr>
          <w:rFonts w:ascii="Arial" w:hAnsi="Arial" w:cs="Arial"/>
          <w:color w:val="000000" w:themeColor="text1"/>
          <w:lang w:val="en-US"/>
        </w:rPr>
      </w:pPr>
      <w:r w:rsidRPr="005A3F04">
        <w:rPr>
          <w:rFonts w:ascii="Arial" w:hAnsi="Arial" w:cs="Arial"/>
          <w:b/>
          <w:color w:val="000000" w:themeColor="text1"/>
          <w:lang w:val="en-US"/>
        </w:rPr>
        <w:t>Key words:</w:t>
      </w:r>
      <w:r w:rsidRPr="00150E49">
        <w:rPr>
          <w:rFonts w:ascii="Arial" w:hAnsi="Arial" w:cs="Arial"/>
          <w:color w:val="000000" w:themeColor="text1"/>
          <w:lang w:val="en-US"/>
        </w:rPr>
        <w:t xml:space="preserve"> non</w:t>
      </w:r>
      <w:r>
        <w:rPr>
          <w:rFonts w:ascii="Arial" w:hAnsi="Arial" w:cs="Arial"/>
          <w:color w:val="000000" w:themeColor="text1"/>
          <w:lang w:val="en-US"/>
        </w:rPr>
        <w:t>-</w:t>
      </w:r>
      <w:r w:rsidRPr="00150E49">
        <w:rPr>
          <w:rFonts w:ascii="Arial" w:hAnsi="Arial" w:cs="Arial"/>
          <w:color w:val="000000" w:themeColor="text1"/>
          <w:lang w:val="en-US"/>
        </w:rPr>
        <w:t>communicable diseases, health</w:t>
      </w:r>
      <w:r w:rsidR="00AB11DD">
        <w:rPr>
          <w:rFonts w:ascii="Arial" w:hAnsi="Arial" w:cs="Arial"/>
          <w:color w:val="000000" w:themeColor="text1"/>
          <w:lang w:val="en-US"/>
        </w:rPr>
        <w:t xml:space="preserve"> </w:t>
      </w:r>
      <w:r w:rsidRPr="00150E49">
        <w:rPr>
          <w:rFonts w:ascii="Arial" w:hAnsi="Arial" w:cs="Arial"/>
          <w:color w:val="000000" w:themeColor="text1"/>
          <w:lang w:val="en-US"/>
        </w:rPr>
        <w:t>care practitioners, preconception, life</w:t>
      </w:r>
      <w:r w:rsidR="00EB1466">
        <w:rPr>
          <w:rFonts w:ascii="Arial" w:hAnsi="Arial" w:cs="Arial"/>
          <w:color w:val="000000" w:themeColor="text1"/>
          <w:lang w:val="en-US"/>
        </w:rPr>
        <w:t xml:space="preserve"> </w:t>
      </w:r>
      <w:r w:rsidRPr="00150E49">
        <w:rPr>
          <w:rFonts w:ascii="Arial" w:hAnsi="Arial" w:cs="Arial"/>
          <w:color w:val="000000" w:themeColor="text1"/>
          <w:lang w:val="en-US"/>
        </w:rPr>
        <w:t>course, developmental origins, prevention</w:t>
      </w:r>
    </w:p>
    <w:p w14:paraId="6FD6D9C6" w14:textId="77777777" w:rsidR="00EC5AB8" w:rsidRPr="001C0469" w:rsidRDefault="00EC5AB8" w:rsidP="00F96BB2">
      <w:pPr>
        <w:pStyle w:val="NormalWeb"/>
        <w:spacing w:before="0" w:beforeAutospacing="0" w:after="277" w:afterAutospacing="0" w:line="480" w:lineRule="auto"/>
        <w:textAlignment w:val="baseline"/>
        <w:rPr>
          <w:rFonts w:ascii="Arial" w:hAnsi="Arial" w:cs="Arial"/>
          <w:color w:val="000000" w:themeColor="text1"/>
          <w:shd w:val="clear" w:color="auto" w:fill="FFFFFF"/>
          <w:lang w:val="en-US"/>
        </w:rPr>
      </w:pPr>
      <w:r>
        <w:rPr>
          <w:rFonts w:ascii="Arial" w:hAnsi="Arial" w:cs="Arial"/>
          <w:b/>
          <w:color w:val="000000" w:themeColor="text1"/>
          <w:lang w:val="en-US"/>
        </w:rPr>
        <w:lastRenderedPageBreak/>
        <w:t xml:space="preserve">Synopsis: </w:t>
      </w:r>
      <w:r w:rsidRPr="00150E49">
        <w:rPr>
          <w:rFonts w:ascii="Arial" w:hAnsi="Arial" w:cs="Arial"/>
          <w:color w:val="000000" w:themeColor="text1"/>
          <w:shd w:val="clear" w:color="auto" w:fill="FFFFFF"/>
          <w:lang w:val="en-US"/>
        </w:rPr>
        <w:t xml:space="preserve">This qualitative study will explore knowledge and attitudes among midwives and obstetricians </w:t>
      </w:r>
      <w:r w:rsidRPr="001C0469">
        <w:rPr>
          <w:rFonts w:ascii="Arial" w:hAnsi="Arial" w:cs="Arial"/>
          <w:color w:val="000000" w:themeColor="text1"/>
          <w:shd w:val="clear" w:color="auto" w:fill="FFFFFF"/>
          <w:lang w:val="en-US"/>
        </w:rPr>
        <w:t xml:space="preserve">about preventing the intergenerational transmission of NCD risk and improving preconception health. </w:t>
      </w:r>
    </w:p>
    <w:p w14:paraId="04D11917" w14:textId="77777777" w:rsidR="00EC5AB8" w:rsidRPr="0058055D" w:rsidRDefault="00EC5AB8" w:rsidP="0058055D">
      <w:pPr>
        <w:rPr>
          <w:rFonts w:ascii="Arial" w:hAnsi="Arial" w:cs="Arial"/>
          <w:b/>
          <w:sz w:val="24"/>
          <w:szCs w:val="24"/>
          <w:lang w:val="en-US" w:eastAsia="en-GB"/>
        </w:rPr>
      </w:pPr>
      <w:bookmarkStart w:id="0" w:name="_GoBack"/>
      <w:bookmarkEnd w:id="0"/>
      <w:r w:rsidRPr="0058055D">
        <w:rPr>
          <w:rFonts w:ascii="Arial" w:hAnsi="Arial" w:cs="Arial"/>
          <w:b/>
          <w:sz w:val="24"/>
          <w:szCs w:val="24"/>
          <w:lang w:val="en-US" w:eastAsia="en-GB"/>
        </w:rPr>
        <w:t>Abstract</w:t>
      </w:r>
    </w:p>
    <w:p w14:paraId="2523E3CD" w14:textId="77777777" w:rsidR="00EC5AB8" w:rsidRPr="00150E49" w:rsidRDefault="00EC5AB8" w:rsidP="00F96BB2">
      <w:pPr>
        <w:pStyle w:val="NormalWeb"/>
        <w:spacing w:line="480" w:lineRule="auto"/>
        <w:rPr>
          <w:rFonts w:ascii="Arial" w:hAnsi="Arial" w:cs="Arial"/>
          <w:bCs/>
          <w:color w:val="000000" w:themeColor="text1"/>
          <w:lang w:val="en-US"/>
        </w:rPr>
      </w:pPr>
      <w:r w:rsidRPr="00150E49">
        <w:rPr>
          <w:rFonts w:ascii="Arial" w:hAnsi="Arial" w:cs="Arial"/>
          <w:bCs/>
          <w:color w:val="000000" w:themeColor="text1"/>
          <w:lang w:val="en-US"/>
        </w:rPr>
        <w:t>Objective:</w:t>
      </w:r>
    </w:p>
    <w:p w14:paraId="6CE6FB99" w14:textId="5DA4D4B0" w:rsidR="00EC5AB8" w:rsidRPr="00150E49" w:rsidRDefault="00EC5AB8" w:rsidP="00F96BB2">
      <w:pPr>
        <w:pStyle w:val="NormalWeb"/>
        <w:spacing w:line="480" w:lineRule="auto"/>
        <w:rPr>
          <w:rFonts w:ascii="Arial" w:hAnsi="Arial" w:cs="Arial"/>
          <w:bCs/>
          <w:color w:val="000000" w:themeColor="text1"/>
          <w:lang w:val="en-US"/>
        </w:rPr>
      </w:pPr>
      <w:r w:rsidRPr="00150E49">
        <w:rPr>
          <w:rFonts w:ascii="Arial" w:hAnsi="Arial" w:cs="Arial"/>
          <w:bCs/>
          <w:color w:val="000000" w:themeColor="text1"/>
          <w:lang w:val="en-US"/>
        </w:rPr>
        <w:t xml:space="preserve">1. </w:t>
      </w:r>
      <w:r w:rsidR="00E249CB">
        <w:rPr>
          <w:rFonts w:ascii="Arial" w:hAnsi="Arial" w:cs="Arial"/>
          <w:bCs/>
          <w:color w:val="000000" w:themeColor="text1"/>
          <w:lang w:val="en-US"/>
        </w:rPr>
        <w:t>To e</w:t>
      </w:r>
      <w:r w:rsidRPr="00150E49">
        <w:rPr>
          <w:rFonts w:ascii="Arial" w:hAnsi="Arial" w:cs="Arial"/>
          <w:bCs/>
          <w:color w:val="000000" w:themeColor="text1"/>
          <w:lang w:val="en-US"/>
        </w:rPr>
        <w:t xml:space="preserve">xplore the knowledge of </w:t>
      </w:r>
      <w:r w:rsidR="00F464A9">
        <w:rPr>
          <w:rFonts w:ascii="Arial" w:hAnsi="Arial" w:cs="Arial"/>
          <w:color w:val="000000" w:themeColor="text1"/>
          <w:lang w:val="en-US"/>
        </w:rPr>
        <w:t>Developmental Origins of Health and Disease</w:t>
      </w:r>
      <w:r w:rsidR="00F464A9" w:rsidRPr="00150E49">
        <w:rPr>
          <w:rFonts w:ascii="Arial" w:hAnsi="Arial" w:cs="Arial"/>
          <w:bCs/>
          <w:color w:val="000000" w:themeColor="text1"/>
          <w:lang w:val="en-US"/>
        </w:rPr>
        <w:t xml:space="preserve"> </w:t>
      </w:r>
      <w:r w:rsidR="00F464A9">
        <w:rPr>
          <w:rFonts w:ascii="Arial" w:hAnsi="Arial" w:cs="Arial"/>
          <w:bCs/>
          <w:color w:val="000000" w:themeColor="text1"/>
          <w:lang w:val="en-US"/>
        </w:rPr>
        <w:t>(</w:t>
      </w:r>
      <w:r w:rsidRPr="00150E49">
        <w:rPr>
          <w:rFonts w:ascii="Arial" w:hAnsi="Arial" w:cs="Arial"/>
          <w:bCs/>
          <w:color w:val="000000" w:themeColor="text1"/>
          <w:lang w:val="en-US"/>
        </w:rPr>
        <w:t>DOHaD</w:t>
      </w:r>
      <w:r w:rsidR="00F464A9">
        <w:rPr>
          <w:rFonts w:ascii="Arial" w:hAnsi="Arial" w:cs="Arial"/>
          <w:bCs/>
          <w:color w:val="000000" w:themeColor="text1"/>
          <w:lang w:val="en-US"/>
        </w:rPr>
        <w:t>)</w:t>
      </w:r>
      <w:r w:rsidRPr="00150E49">
        <w:rPr>
          <w:rFonts w:ascii="Arial" w:hAnsi="Arial" w:cs="Arial"/>
          <w:bCs/>
          <w:color w:val="000000" w:themeColor="text1"/>
          <w:lang w:val="en-US"/>
        </w:rPr>
        <w:t xml:space="preserve"> concepts among midwives and obstetricians</w:t>
      </w:r>
      <w:r>
        <w:rPr>
          <w:rFonts w:ascii="Arial" w:hAnsi="Arial" w:cs="Arial"/>
          <w:bCs/>
          <w:color w:val="000000" w:themeColor="text1"/>
          <w:lang w:val="en-US"/>
        </w:rPr>
        <w:t>;</w:t>
      </w:r>
      <w:r w:rsidRPr="00150E49">
        <w:rPr>
          <w:rFonts w:ascii="Arial" w:hAnsi="Arial" w:cs="Arial"/>
          <w:bCs/>
          <w:color w:val="000000" w:themeColor="text1"/>
          <w:lang w:val="en-US"/>
        </w:rPr>
        <w:t xml:space="preserve"> 2. </w:t>
      </w:r>
      <w:r w:rsidR="00E249CB">
        <w:rPr>
          <w:rFonts w:ascii="Arial" w:hAnsi="Arial" w:cs="Arial"/>
          <w:bCs/>
          <w:color w:val="000000" w:themeColor="text1"/>
          <w:lang w:val="en-US"/>
        </w:rPr>
        <w:t>To i</w:t>
      </w:r>
      <w:r w:rsidRPr="00150E49">
        <w:rPr>
          <w:rFonts w:ascii="Arial" w:hAnsi="Arial" w:cs="Arial"/>
          <w:bCs/>
          <w:color w:val="000000" w:themeColor="text1"/>
          <w:lang w:val="en-US"/>
        </w:rPr>
        <w:t xml:space="preserve">dentify barriers and facilitators </w:t>
      </w:r>
      <w:r>
        <w:rPr>
          <w:rFonts w:ascii="Arial" w:hAnsi="Arial" w:cs="Arial"/>
          <w:bCs/>
          <w:color w:val="000000" w:themeColor="text1"/>
          <w:lang w:val="en-US"/>
        </w:rPr>
        <w:t xml:space="preserve">for clinicians </w:t>
      </w:r>
      <w:r w:rsidRPr="00150E49">
        <w:rPr>
          <w:rFonts w:ascii="Arial" w:hAnsi="Arial" w:cs="Arial"/>
          <w:bCs/>
          <w:color w:val="000000" w:themeColor="text1"/>
          <w:lang w:val="en-US"/>
        </w:rPr>
        <w:t>to engag</w:t>
      </w:r>
      <w:r>
        <w:rPr>
          <w:rFonts w:ascii="Arial" w:hAnsi="Arial" w:cs="Arial"/>
          <w:bCs/>
          <w:color w:val="000000" w:themeColor="text1"/>
          <w:lang w:val="en-US"/>
        </w:rPr>
        <w:t>e</w:t>
      </w:r>
      <w:r w:rsidRPr="00150E49">
        <w:rPr>
          <w:rFonts w:ascii="Arial" w:hAnsi="Arial" w:cs="Arial"/>
          <w:bCs/>
          <w:color w:val="000000" w:themeColor="text1"/>
          <w:lang w:val="en-US"/>
        </w:rPr>
        <w:t xml:space="preserve"> women </w:t>
      </w:r>
      <w:r>
        <w:rPr>
          <w:rFonts w:ascii="Arial" w:hAnsi="Arial" w:cs="Arial"/>
          <w:bCs/>
          <w:color w:val="000000" w:themeColor="text1"/>
          <w:lang w:val="en-US"/>
        </w:rPr>
        <w:t>and their partners before or early in pregnancy on risk factors associated with DOHaD, and thus to</w:t>
      </w:r>
      <w:r w:rsidRPr="00150E49">
        <w:rPr>
          <w:rFonts w:ascii="Arial" w:hAnsi="Arial" w:cs="Arial"/>
          <w:bCs/>
          <w:color w:val="000000" w:themeColor="text1"/>
          <w:lang w:val="en-US"/>
        </w:rPr>
        <w:t xml:space="preserve"> </w:t>
      </w:r>
      <w:r>
        <w:rPr>
          <w:rFonts w:ascii="Arial" w:hAnsi="Arial" w:cs="Arial"/>
          <w:bCs/>
          <w:color w:val="000000" w:themeColor="text1"/>
          <w:lang w:val="en-US"/>
        </w:rPr>
        <w:t xml:space="preserve">embed </w:t>
      </w:r>
      <w:r w:rsidRPr="00150E49">
        <w:rPr>
          <w:rFonts w:ascii="Arial" w:hAnsi="Arial" w:cs="Arial"/>
          <w:bCs/>
          <w:color w:val="000000" w:themeColor="text1"/>
          <w:lang w:val="en-US"/>
        </w:rPr>
        <w:t xml:space="preserve">the concept of DOHaD in routine clinical practice. </w:t>
      </w:r>
    </w:p>
    <w:p w14:paraId="744F0B66" w14:textId="77777777" w:rsidR="00EC5AB8" w:rsidRPr="00150E49" w:rsidRDefault="00EC5AB8" w:rsidP="00F96BB2">
      <w:pPr>
        <w:pStyle w:val="NormalWeb"/>
        <w:spacing w:line="480" w:lineRule="auto"/>
        <w:rPr>
          <w:rFonts w:ascii="Arial" w:hAnsi="Arial" w:cs="Arial"/>
          <w:bCs/>
          <w:color w:val="000000" w:themeColor="text1"/>
          <w:lang w:val="en-US"/>
        </w:rPr>
      </w:pPr>
      <w:r w:rsidRPr="00150E49">
        <w:rPr>
          <w:rFonts w:ascii="Arial" w:hAnsi="Arial" w:cs="Arial"/>
          <w:bCs/>
          <w:color w:val="000000" w:themeColor="text1"/>
          <w:lang w:val="en-US"/>
        </w:rPr>
        <w:t>Methods:</w:t>
      </w:r>
    </w:p>
    <w:p w14:paraId="17753AC6" w14:textId="3135C5C8" w:rsidR="00EC5AB8" w:rsidRPr="00150E49" w:rsidRDefault="00EC5AB8" w:rsidP="00F96BB2">
      <w:pPr>
        <w:pStyle w:val="NormalWeb"/>
        <w:spacing w:line="480" w:lineRule="auto"/>
        <w:rPr>
          <w:rFonts w:ascii="Arial" w:hAnsi="Arial" w:cs="Arial"/>
          <w:bCs/>
          <w:color w:val="000000" w:themeColor="text1"/>
          <w:lang w:val="en-US"/>
        </w:rPr>
      </w:pPr>
      <w:r w:rsidRPr="00150E49">
        <w:rPr>
          <w:rFonts w:ascii="Arial" w:hAnsi="Arial" w:cs="Arial"/>
          <w:bCs/>
          <w:color w:val="000000" w:themeColor="text1"/>
          <w:lang w:val="en-US"/>
        </w:rPr>
        <w:t>A qualitative</w:t>
      </w:r>
      <w:r>
        <w:rPr>
          <w:rFonts w:ascii="Arial" w:hAnsi="Arial" w:cs="Arial"/>
          <w:bCs/>
          <w:color w:val="000000" w:themeColor="text1"/>
          <w:lang w:val="en-US"/>
        </w:rPr>
        <w:t xml:space="preserve"> study</w:t>
      </w:r>
      <w:r w:rsidRPr="00150E49">
        <w:rPr>
          <w:rFonts w:ascii="Arial" w:hAnsi="Arial" w:cs="Arial"/>
          <w:bCs/>
          <w:color w:val="000000" w:themeColor="text1"/>
          <w:lang w:val="en-US"/>
        </w:rPr>
        <w:t xml:space="preserve"> using semi-structured interviews will be </w:t>
      </w:r>
      <w:r>
        <w:rPr>
          <w:rFonts w:ascii="Arial" w:hAnsi="Arial" w:cs="Arial"/>
          <w:bCs/>
          <w:color w:val="000000" w:themeColor="text1"/>
          <w:lang w:val="en-US"/>
        </w:rPr>
        <w:t xml:space="preserve">conducted in </w:t>
      </w:r>
      <w:r w:rsidR="00C2713D" w:rsidRPr="00150E49">
        <w:rPr>
          <w:rFonts w:ascii="Arial" w:hAnsi="Arial" w:cs="Arial"/>
          <w:lang w:val="en-US"/>
        </w:rPr>
        <w:t xml:space="preserve">Ghana, India, Pakistan, Brazil, </w:t>
      </w:r>
      <w:r w:rsidR="00C2713D">
        <w:rPr>
          <w:rFonts w:ascii="Arial" w:hAnsi="Arial" w:cs="Arial"/>
          <w:lang w:val="en-US"/>
        </w:rPr>
        <w:t xml:space="preserve">the </w:t>
      </w:r>
      <w:r w:rsidR="00C2713D" w:rsidRPr="00150E49">
        <w:rPr>
          <w:rFonts w:ascii="Arial" w:hAnsi="Arial" w:cs="Arial"/>
          <w:lang w:val="en-US"/>
        </w:rPr>
        <w:t>UK and USA</w:t>
      </w:r>
      <w:r w:rsidR="00C2713D" w:rsidDel="00C2713D">
        <w:rPr>
          <w:rFonts w:ascii="Arial" w:hAnsi="Arial" w:cs="Arial"/>
          <w:bCs/>
          <w:color w:val="000000" w:themeColor="text1"/>
          <w:lang w:val="en-US"/>
        </w:rPr>
        <w:t xml:space="preserve"> </w:t>
      </w:r>
      <w:r>
        <w:rPr>
          <w:rFonts w:ascii="Arial" w:hAnsi="Arial" w:cs="Arial"/>
          <w:bCs/>
          <w:color w:val="000000" w:themeColor="text1"/>
          <w:lang w:val="en-US"/>
        </w:rPr>
        <w:t>in co</w:t>
      </w:r>
      <w:r w:rsidRPr="00150E49">
        <w:rPr>
          <w:rFonts w:ascii="Arial" w:hAnsi="Arial" w:cs="Arial"/>
          <w:bCs/>
          <w:color w:val="000000" w:themeColor="text1"/>
          <w:lang w:val="en-US"/>
        </w:rPr>
        <w:t xml:space="preserve">llaboration with the International Confederation of Midwives and </w:t>
      </w:r>
      <w:r>
        <w:rPr>
          <w:rFonts w:ascii="Arial" w:hAnsi="Arial" w:cs="Arial"/>
          <w:bCs/>
          <w:color w:val="000000" w:themeColor="text1"/>
          <w:lang w:val="en-US"/>
        </w:rPr>
        <w:t xml:space="preserve">the </w:t>
      </w:r>
      <w:r w:rsidRPr="00150E49">
        <w:rPr>
          <w:rFonts w:ascii="Arial" w:hAnsi="Arial" w:cs="Arial"/>
          <w:bCs/>
          <w:color w:val="000000" w:themeColor="text1"/>
          <w:lang w:val="en-US"/>
        </w:rPr>
        <w:t xml:space="preserve">International Federation of Obstetricians and Gynecologists. </w:t>
      </w:r>
      <w:r w:rsidR="00C2713D">
        <w:rPr>
          <w:rFonts w:ascii="Arial" w:hAnsi="Arial" w:cs="Arial"/>
          <w:bCs/>
          <w:color w:val="000000" w:themeColor="text1"/>
          <w:lang w:val="en-US"/>
        </w:rPr>
        <w:t>Participants will be contacted via email and telephone i</w:t>
      </w:r>
      <w:r w:rsidRPr="00150E49">
        <w:rPr>
          <w:rFonts w:ascii="Arial" w:hAnsi="Arial" w:cs="Arial"/>
          <w:bCs/>
          <w:color w:val="000000" w:themeColor="text1"/>
          <w:lang w:val="en-US"/>
        </w:rPr>
        <w:t xml:space="preserve">nterviews will be conducted until data saturation </w:t>
      </w:r>
      <w:r>
        <w:rPr>
          <w:rFonts w:ascii="Arial" w:hAnsi="Arial" w:cs="Arial"/>
          <w:bCs/>
          <w:color w:val="000000" w:themeColor="text1"/>
          <w:lang w:val="en-US"/>
        </w:rPr>
        <w:t xml:space="preserve">followed by inductive </w:t>
      </w:r>
      <w:r w:rsidRPr="00150E49">
        <w:rPr>
          <w:rFonts w:ascii="Arial" w:hAnsi="Arial" w:cs="Arial"/>
          <w:bCs/>
          <w:color w:val="000000" w:themeColor="text1"/>
          <w:lang w:val="en-US"/>
        </w:rPr>
        <w:t>thematic analysis.</w:t>
      </w:r>
    </w:p>
    <w:p w14:paraId="7124CAEB" w14:textId="6FF09931" w:rsidR="00F464A9" w:rsidRPr="00150E49" w:rsidRDefault="00F464A9" w:rsidP="00F464A9">
      <w:pPr>
        <w:pStyle w:val="NormalWeb"/>
        <w:spacing w:line="480" w:lineRule="auto"/>
        <w:rPr>
          <w:rFonts w:ascii="Arial" w:hAnsi="Arial" w:cs="Arial"/>
          <w:bCs/>
          <w:color w:val="000000" w:themeColor="text1"/>
          <w:lang w:val="en-US"/>
        </w:rPr>
      </w:pPr>
      <w:r>
        <w:rPr>
          <w:rFonts w:ascii="Arial" w:hAnsi="Arial" w:cs="Arial"/>
          <w:bCs/>
          <w:lang w:val="en-US"/>
        </w:rPr>
        <w:t>Results:</w:t>
      </w:r>
      <w:r w:rsidRPr="00F464A9">
        <w:rPr>
          <w:rFonts w:ascii="Arial" w:hAnsi="Arial" w:cs="Arial"/>
          <w:bCs/>
          <w:color w:val="000000" w:themeColor="text1"/>
          <w:lang w:val="en-US"/>
        </w:rPr>
        <w:t xml:space="preserve"> </w:t>
      </w:r>
      <w:r w:rsidR="00AC448E">
        <w:rPr>
          <w:rFonts w:ascii="Arial" w:hAnsi="Arial" w:cs="Arial"/>
          <w:bCs/>
          <w:color w:val="000000" w:themeColor="text1"/>
          <w:lang w:val="en-US"/>
        </w:rPr>
        <w:t>F</w:t>
      </w:r>
      <w:r w:rsidR="00A8631A">
        <w:rPr>
          <w:rFonts w:ascii="Arial" w:hAnsi="Arial" w:cs="Arial"/>
          <w:bCs/>
          <w:color w:val="000000" w:themeColor="text1"/>
          <w:lang w:val="en-US"/>
        </w:rPr>
        <w:t xml:space="preserve">indings from this exploratory study will provide new knowledge about the perspectives of </w:t>
      </w:r>
      <w:r w:rsidR="00AC448E">
        <w:rPr>
          <w:rFonts w:ascii="Arial" w:hAnsi="Arial" w:cs="Arial"/>
          <w:bCs/>
          <w:color w:val="000000" w:themeColor="text1"/>
          <w:lang w:val="en-US"/>
        </w:rPr>
        <w:t>midwives and obstetricians on DOHaD and</w:t>
      </w:r>
      <w:r w:rsidR="00A8631A">
        <w:rPr>
          <w:rFonts w:ascii="Arial" w:hAnsi="Arial" w:cs="Arial"/>
          <w:bCs/>
          <w:color w:val="000000" w:themeColor="text1"/>
          <w:lang w:val="en-US"/>
        </w:rPr>
        <w:t xml:space="preserve"> </w:t>
      </w:r>
      <w:r w:rsidR="00AC448E">
        <w:rPr>
          <w:rFonts w:ascii="Arial" w:hAnsi="Arial" w:cs="Arial"/>
          <w:bCs/>
          <w:color w:val="000000" w:themeColor="text1"/>
          <w:lang w:val="en-US"/>
        </w:rPr>
        <w:t xml:space="preserve">their role in </w:t>
      </w:r>
      <w:r w:rsidR="00A8631A">
        <w:rPr>
          <w:rFonts w:ascii="Arial" w:hAnsi="Arial" w:cs="Arial"/>
          <w:bCs/>
          <w:color w:val="000000" w:themeColor="text1"/>
          <w:lang w:val="en-US"/>
        </w:rPr>
        <w:t xml:space="preserve">preventing the intergenerational passage of NCD risk and improving preconception care. </w:t>
      </w:r>
    </w:p>
    <w:p w14:paraId="075C7501" w14:textId="77777777" w:rsidR="00EC5AB8" w:rsidRPr="00150E49" w:rsidRDefault="00EC5AB8" w:rsidP="00F96BB2">
      <w:pPr>
        <w:pStyle w:val="NormalWeb"/>
        <w:spacing w:line="480" w:lineRule="auto"/>
        <w:rPr>
          <w:rFonts w:ascii="Arial" w:hAnsi="Arial" w:cs="Arial"/>
          <w:bCs/>
          <w:lang w:val="en-US"/>
        </w:rPr>
      </w:pPr>
      <w:r w:rsidRPr="00150E49">
        <w:rPr>
          <w:rFonts w:ascii="Arial" w:hAnsi="Arial" w:cs="Arial"/>
          <w:bCs/>
          <w:lang w:val="en-US"/>
        </w:rPr>
        <w:t>Conclusion:</w:t>
      </w:r>
    </w:p>
    <w:p w14:paraId="01016E40" w14:textId="05A0B80C" w:rsidR="00EC5AB8" w:rsidRPr="00150E49" w:rsidRDefault="00EC5AB8" w:rsidP="00F96BB2">
      <w:pPr>
        <w:pStyle w:val="NormalWeb"/>
        <w:spacing w:line="480" w:lineRule="auto"/>
        <w:rPr>
          <w:rFonts w:ascii="Arial" w:hAnsi="Arial" w:cs="Arial"/>
          <w:lang w:val="en-US"/>
        </w:rPr>
      </w:pPr>
      <w:r>
        <w:rPr>
          <w:rFonts w:ascii="Arial" w:hAnsi="Arial" w:cs="Arial"/>
          <w:bCs/>
          <w:lang w:val="en-US"/>
        </w:rPr>
        <w:t xml:space="preserve">This study will help us understand the current use of DOHaD principles in international maternity care and </w:t>
      </w:r>
      <w:r w:rsidRPr="00150E49">
        <w:rPr>
          <w:rFonts w:ascii="Arial" w:hAnsi="Arial" w:cs="Arial"/>
          <w:bCs/>
          <w:lang w:val="en-US"/>
        </w:rPr>
        <w:t xml:space="preserve">how </w:t>
      </w:r>
      <w:r>
        <w:rPr>
          <w:rFonts w:ascii="Arial" w:hAnsi="Arial" w:cs="Arial"/>
          <w:bCs/>
          <w:lang w:val="en-US"/>
        </w:rPr>
        <w:t xml:space="preserve">this can be improved. </w:t>
      </w:r>
      <w:r w:rsidRPr="00150E49">
        <w:rPr>
          <w:rFonts w:ascii="Arial" w:hAnsi="Arial" w:cs="Arial"/>
          <w:bCs/>
          <w:lang w:val="en-US"/>
        </w:rPr>
        <w:t xml:space="preserve">Bringing DOHaD to </w:t>
      </w:r>
      <w:r w:rsidRPr="00150E49">
        <w:rPr>
          <w:rFonts w:ascii="Arial" w:hAnsi="Arial" w:cs="Arial"/>
          <w:bCs/>
          <w:lang w:val="en-US"/>
        </w:rPr>
        <w:lastRenderedPageBreak/>
        <w:t>clinical practice will help health</w:t>
      </w:r>
      <w:r w:rsidR="00AB11DD">
        <w:rPr>
          <w:rFonts w:ascii="Arial" w:hAnsi="Arial" w:cs="Arial"/>
          <w:bCs/>
          <w:lang w:val="en-US"/>
        </w:rPr>
        <w:t xml:space="preserve"> </w:t>
      </w:r>
      <w:r w:rsidRPr="00150E49">
        <w:rPr>
          <w:rFonts w:ascii="Arial" w:hAnsi="Arial" w:cs="Arial"/>
          <w:bCs/>
          <w:lang w:val="en-US"/>
        </w:rPr>
        <w:t xml:space="preserve">care practitioners adopt </w:t>
      </w:r>
      <w:r>
        <w:rPr>
          <w:rFonts w:ascii="Arial" w:hAnsi="Arial" w:cs="Arial"/>
          <w:bCs/>
          <w:lang w:val="en-US"/>
        </w:rPr>
        <w:t xml:space="preserve">a </w:t>
      </w:r>
      <w:r w:rsidRPr="00150E49">
        <w:rPr>
          <w:rFonts w:ascii="Arial" w:hAnsi="Arial" w:cs="Arial"/>
          <w:bCs/>
          <w:lang w:val="en-US"/>
        </w:rPr>
        <w:t xml:space="preserve">long-term </w:t>
      </w:r>
      <w:r>
        <w:rPr>
          <w:rFonts w:ascii="Arial" w:hAnsi="Arial" w:cs="Arial"/>
          <w:bCs/>
          <w:lang w:val="en-US"/>
        </w:rPr>
        <w:t>approach</w:t>
      </w:r>
      <w:r w:rsidRPr="00150E49">
        <w:rPr>
          <w:rFonts w:ascii="Arial" w:hAnsi="Arial" w:cs="Arial"/>
          <w:bCs/>
          <w:lang w:val="en-US"/>
        </w:rPr>
        <w:t xml:space="preserve"> </w:t>
      </w:r>
      <w:r>
        <w:rPr>
          <w:rFonts w:ascii="Arial" w:hAnsi="Arial" w:cs="Arial"/>
          <w:bCs/>
          <w:lang w:val="en-US"/>
        </w:rPr>
        <w:t>in the</w:t>
      </w:r>
      <w:r w:rsidRPr="00150E49">
        <w:rPr>
          <w:rFonts w:ascii="Arial" w:hAnsi="Arial" w:cs="Arial"/>
          <w:bCs/>
          <w:lang w:val="en-US"/>
        </w:rPr>
        <w:t xml:space="preserve"> prevent</w:t>
      </w:r>
      <w:r>
        <w:rPr>
          <w:rFonts w:ascii="Arial" w:hAnsi="Arial" w:cs="Arial"/>
          <w:bCs/>
          <w:lang w:val="en-US"/>
        </w:rPr>
        <w:t>ion of</w:t>
      </w:r>
      <w:r w:rsidRPr="00150E49">
        <w:rPr>
          <w:rFonts w:ascii="Arial" w:hAnsi="Arial" w:cs="Arial"/>
          <w:bCs/>
          <w:lang w:val="en-US"/>
        </w:rPr>
        <w:t xml:space="preserve"> NCDs and childhood obesity</w:t>
      </w:r>
      <w:r>
        <w:rPr>
          <w:rFonts w:ascii="Arial" w:hAnsi="Arial" w:cs="Arial"/>
          <w:bCs/>
          <w:lang w:val="en-US"/>
        </w:rPr>
        <w:t>,</w:t>
      </w:r>
      <w:r w:rsidRPr="00150E49">
        <w:rPr>
          <w:rFonts w:ascii="Arial" w:hAnsi="Arial" w:cs="Arial"/>
          <w:bCs/>
          <w:lang w:val="en-US"/>
        </w:rPr>
        <w:t xml:space="preserve"> and </w:t>
      </w:r>
      <w:r>
        <w:rPr>
          <w:rFonts w:ascii="Arial" w:hAnsi="Arial" w:cs="Arial"/>
          <w:bCs/>
          <w:lang w:val="en-US"/>
        </w:rPr>
        <w:t xml:space="preserve">will </w:t>
      </w:r>
      <w:r w:rsidR="00E249CB">
        <w:rPr>
          <w:rFonts w:ascii="Arial" w:hAnsi="Arial" w:cs="Arial"/>
          <w:bCs/>
          <w:lang w:val="en-US"/>
        </w:rPr>
        <w:t>support</w:t>
      </w:r>
      <w:r>
        <w:rPr>
          <w:rFonts w:ascii="Arial" w:hAnsi="Arial" w:cs="Arial"/>
          <w:bCs/>
          <w:lang w:val="en-US"/>
        </w:rPr>
        <w:t xml:space="preserve"> </w:t>
      </w:r>
      <w:r w:rsidRPr="00150E49">
        <w:rPr>
          <w:rFonts w:ascii="Arial" w:hAnsi="Arial" w:cs="Arial"/>
          <w:bCs/>
          <w:lang w:val="en-US"/>
        </w:rPr>
        <w:t xml:space="preserve">women </w:t>
      </w:r>
      <w:r w:rsidR="00E249CB">
        <w:rPr>
          <w:rFonts w:ascii="Arial" w:hAnsi="Arial" w:cs="Arial"/>
          <w:bCs/>
          <w:lang w:val="en-US"/>
        </w:rPr>
        <w:t xml:space="preserve">to </w:t>
      </w:r>
      <w:r w:rsidRPr="00150E49">
        <w:rPr>
          <w:rFonts w:ascii="Arial" w:hAnsi="Arial" w:cs="Arial"/>
          <w:bCs/>
          <w:lang w:val="en-US"/>
        </w:rPr>
        <w:t>enter pregnancy in optimum health.</w:t>
      </w:r>
    </w:p>
    <w:p w14:paraId="2EEF3A49" w14:textId="77777777" w:rsidR="00EC5AB8" w:rsidRPr="00E24ADD" w:rsidRDefault="00EC5AB8" w:rsidP="00E24ADD">
      <w:pPr>
        <w:rPr>
          <w:rFonts w:ascii="Arial" w:hAnsi="Arial" w:cs="Arial"/>
          <w:b/>
          <w:sz w:val="24"/>
          <w:szCs w:val="24"/>
          <w:lang w:val="en-US"/>
        </w:rPr>
      </w:pPr>
      <w:r w:rsidRPr="00E24ADD">
        <w:rPr>
          <w:rFonts w:ascii="Arial" w:hAnsi="Arial" w:cs="Arial"/>
          <w:b/>
          <w:sz w:val="24"/>
          <w:szCs w:val="24"/>
          <w:lang w:val="en-US"/>
        </w:rPr>
        <w:t>Introduction</w:t>
      </w:r>
    </w:p>
    <w:p w14:paraId="2A9BBC5E" w14:textId="7638E12F" w:rsidR="00EC5AB8" w:rsidRPr="00150E49" w:rsidRDefault="00EC5AB8" w:rsidP="00F96BB2">
      <w:pPr>
        <w:spacing w:line="480" w:lineRule="auto"/>
        <w:jc w:val="both"/>
        <w:rPr>
          <w:rFonts w:ascii="Arial" w:hAnsi="Arial" w:cs="Arial"/>
          <w:sz w:val="24"/>
          <w:szCs w:val="24"/>
          <w:lang w:val="en-US"/>
        </w:rPr>
      </w:pPr>
      <w:r w:rsidRPr="00150E49">
        <w:rPr>
          <w:rFonts w:ascii="Arial" w:hAnsi="Arial" w:cs="Arial"/>
          <w:sz w:val="24"/>
          <w:szCs w:val="24"/>
          <w:lang w:val="en-US" w:eastAsia="en-GB"/>
        </w:rPr>
        <w:t xml:space="preserve">Non-communicable diseases (NCDs) have become the leading cause of death and disability in the world </w:t>
      </w:r>
      <w:r w:rsidR="00044E8D">
        <w:rPr>
          <w:rFonts w:ascii="Arial" w:hAnsi="Arial" w:cs="Arial"/>
          <w:noProof/>
          <w:sz w:val="24"/>
          <w:szCs w:val="24"/>
          <w:lang w:val="en-US" w:eastAsia="en-GB"/>
        </w:rPr>
        <w:t>[</w:t>
      </w:r>
      <w:r w:rsidRPr="00150E49">
        <w:rPr>
          <w:rFonts w:ascii="Arial" w:hAnsi="Arial" w:cs="Arial"/>
          <w:noProof/>
          <w:sz w:val="24"/>
          <w:szCs w:val="24"/>
          <w:lang w:val="en-US" w:eastAsia="en-GB"/>
        </w:rPr>
        <w:t>1</w:t>
      </w:r>
      <w:r w:rsidR="00044E8D">
        <w:rPr>
          <w:rFonts w:ascii="Arial" w:hAnsi="Arial" w:cs="Arial"/>
          <w:noProof/>
          <w:sz w:val="24"/>
          <w:szCs w:val="24"/>
          <w:lang w:val="en-US" w:eastAsia="en-GB"/>
        </w:rPr>
        <w:t>]</w:t>
      </w:r>
      <w:r w:rsidRPr="00150E49">
        <w:rPr>
          <w:rFonts w:ascii="Arial" w:hAnsi="Arial" w:cs="Arial"/>
          <w:sz w:val="24"/>
          <w:szCs w:val="24"/>
          <w:lang w:val="en-US" w:eastAsia="en-GB"/>
        </w:rPr>
        <w:t xml:space="preserve">. </w:t>
      </w:r>
      <w:r>
        <w:rPr>
          <w:rFonts w:ascii="Arial" w:hAnsi="Arial" w:cs="Arial"/>
          <w:sz w:val="24"/>
          <w:szCs w:val="24"/>
          <w:lang w:val="en-US" w:eastAsia="en-GB"/>
        </w:rPr>
        <w:t>The incidence of many chronic diseases including c</w:t>
      </w:r>
      <w:r w:rsidRPr="00150E49">
        <w:rPr>
          <w:rFonts w:ascii="Arial" w:hAnsi="Arial" w:cs="Arial"/>
          <w:sz w:val="24"/>
          <w:szCs w:val="24"/>
          <w:lang w:val="en-US" w:eastAsia="en-GB"/>
        </w:rPr>
        <w:t xml:space="preserve">ardiovascular </w:t>
      </w:r>
      <w:r w:rsidRPr="001B724A">
        <w:rPr>
          <w:rFonts w:ascii="Arial" w:hAnsi="Arial" w:cs="Arial"/>
          <w:sz w:val="24"/>
          <w:szCs w:val="24"/>
          <w:lang w:val="en-US" w:eastAsia="en-GB"/>
        </w:rPr>
        <w:t>disease, diabetes, some forms of cancer, and</w:t>
      </w:r>
      <w:r>
        <w:rPr>
          <w:rFonts w:ascii="Arial" w:hAnsi="Arial" w:cs="Arial"/>
          <w:sz w:val="24"/>
          <w:szCs w:val="24"/>
          <w:lang w:val="en-US" w:eastAsia="en-GB"/>
        </w:rPr>
        <w:t xml:space="preserve"> obesity,</w:t>
      </w:r>
      <w:r w:rsidRPr="00150E49">
        <w:rPr>
          <w:rFonts w:ascii="Arial" w:hAnsi="Arial" w:cs="Arial"/>
          <w:sz w:val="24"/>
          <w:szCs w:val="24"/>
          <w:lang w:val="en-US" w:eastAsia="en-GB"/>
        </w:rPr>
        <w:t xml:space="preserve"> are increasing at an </w:t>
      </w:r>
      <w:r>
        <w:rPr>
          <w:rFonts w:ascii="Arial" w:hAnsi="Arial" w:cs="Arial"/>
          <w:sz w:val="24"/>
          <w:szCs w:val="24"/>
          <w:lang w:val="en-US" w:eastAsia="en-GB"/>
        </w:rPr>
        <w:t>alarming rate worldwide. This is particularly troublesome in low and middle-</w:t>
      </w:r>
      <w:r w:rsidRPr="00150E49">
        <w:rPr>
          <w:rFonts w:ascii="Arial" w:hAnsi="Arial" w:cs="Arial"/>
          <w:sz w:val="24"/>
          <w:szCs w:val="24"/>
          <w:lang w:val="en-US" w:eastAsia="en-GB"/>
        </w:rPr>
        <w:t>income countries (LMICs) that now face a double burden of under</w:t>
      </w:r>
      <w:r>
        <w:rPr>
          <w:rFonts w:ascii="Arial" w:hAnsi="Arial" w:cs="Arial"/>
          <w:sz w:val="24"/>
          <w:szCs w:val="24"/>
          <w:lang w:val="en-US" w:eastAsia="en-GB"/>
        </w:rPr>
        <w:t>-</w:t>
      </w:r>
      <w:r w:rsidRPr="00150E49">
        <w:rPr>
          <w:rFonts w:ascii="Arial" w:hAnsi="Arial" w:cs="Arial"/>
          <w:sz w:val="24"/>
          <w:szCs w:val="24"/>
          <w:lang w:val="en-US" w:eastAsia="en-GB"/>
        </w:rPr>
        <w:t xml:space="preserve"> and over</w:t>
      </w:r>
      <w:r>
        <w:rPr>
          <w:rFonts w:ascii="Arial" w:hAnsi="Arial" w:cs="Arial"/>
          <w:sz w:val="24"/>
          <w:szCs w:val="24"/>
          <w:lang w:val="en-US" w:eastAsia="en-GB"/>
        </w:rPr>
        <w:t>-</w:t>
      </w:r>
      <w:r w:rsidRPr="00150E49">
        <w:rPr>
          <w:rFonts w:ascii="Arial" w:hAnsi="Arial" w:cs="Arial"/>
          <w:sz w:val="24"/>
          <w:szCs w:val="24"/>
          <w:lang w:val="en-US" w:eastAsia="en-GB"/>
        </w:rPr>
        <w:t>nutrition</w:t>
      </w:r>
      <w:r>
        <w:rPr>
          <w:rFonts w:ascii="Arial" w:hAnsi="Arial" w:cs="Arial"/>
          <w:sz w:val="24"/>
          <w:szCs w:val="24"/>
          <w:lang w:val="en-US" w:eastAsia="en-GB"/>
        </w:rPr>
        <w:t xml:space="preserve"> and high prevalence of maternal obesity </w:t>
      </w:r>
      <w:r w:rsidR="00044E8D">
        <w:rPr>
          <w:rFonts w:ascii="Arial" w:hAnsi="Arial" w:cs="Arial"/>
          <w:noProof/>
          <w:sz w:val="24"/>
          <w:szCs w:val="24"/>
          <w:lang w:val="en-US" w:eastAsia="en-GB"/>
        </w:rPr>
        <w:t>[</w:t>
      </w:r>
      <w:r>
        <w:rPr>
          <w:rFonts w:ascii="Arial" w:hAnsi="Arial" w:cs="Arial"/>
          <w:noProof/>
          <w:sz w:val="24"/>
          <w:szCs w:val="24"/>
          <w:lang w:val="en-US" w:eastAsia="en-GB"/>
        </w:rPr>
        <w:t>2, 3</w:t>
      </w:r>
      <w:r w:rsidR="00044E8D">
        <w:rPr>
          <w:rFonts w:ascii="Arial" w:hAnsi="Arial" w:cs="Arial"/>
          <w:noProof/>
          <w:sz w:val="24"/>
          <w:szCs w:val="24"/>
          <w:lang w:val="en-US" w:eastAsia="en-GB"/>
        </w:rPr>
        <w:t>]</w:t>
      </w:r>
      <w:r w:rsidRPr="00150E49">
        <w:rPr>
          <w:rFonts w:ascii="Arial" w:hAnsi="Arial" w:cs="Arial"/>
          <w:sz w:val="24"/>
          <w:szCs w:val="24"/>
          <w:lang w:val="en-US" w:eastAsia="en-GB"/>
        </w:rPr>
        <w:t>. The</w:t>
      </w:r>
      <w:r w:rsidRPr="00150E49">
        <w:rPr>
          <w:rFonts w:ascii="Arial" w:hAnsi="Arial" w:cs="Arial"/>
          <w:sz w:val="24"/>
          <w:szCs w:val="24"/>
          <w:lang w:val="en-US"/>
        </w:rPr>
        <w:t xml:space="preserve"> rapidly growing science of Developmental Origins of Health and Disease (DOHaD) has shown that adult risk of NCDs </w:t>
      </w:r>
      <w:r>
        <w:rPr>
          <w:rFonts w:ascii="Arial" w:hAnsi="Arial" w:cs="Arial"/>
          <w:sz w:val="24"/>
          <w:szCs w:val="24"/>
          <w:lang w:val="en-US"/>
        </w:rPr>
        <w:t>can</w:t>
      </w:r>
      <w:r w:rsidRPr="00150E49">
        <w:rPr>
          <w:rFonts w:ascii="Arial" w:hAnsi="Arial" w:cs="Arial"/>
          <w:sz w:val="24"/>
          <w:szCs w:val="24"/>
          <w:lang w:val="en-US"/>
        </w:rPr>
        <w:t xml:space="preserve"> originate during the early development of the </w:t>
      </w:r>
      <w:r>
        <w:rPr>
          <w:rFonts w:ascii="Arial" w:hAnsi="Arial" w:cs="Arial"/>
          <w:sz w:val="24"/>
          <w:szCs w:val="24"/>
          <w:lang w:val="en-US"/>
        </w:rPr>
        <w:t xml:space="preserve">embryo and </w:t>
      </w:r>
      <w:r w:rsidRPr="00150E49">
        <w:rPr>
          <w:rFonts w:ascii="Arial" w:hAnsi="Arial" w:cs="Arial"/>
          <w:sz w:val="24"/>
          <w:szCs w:val="24"/>
          <w:lang w:val="en-US"/>
        </w:rPr>
        <w:t>fetus</w:t>
      </w:r>
      <w:r>
        <w:rPr>
          <w:rFonts w:ascii="Arial" w:hAnsi="Arial" w:cs="Arial"/>
          <w:sz w:val="24"/>
          <w:szCs w:val="24"/>
          <w:lang w:val="en-US"/>
        </w:rPr>
        <w:t>,</w:t>
      </w:r>
      <w:r w:rsidRPr="00150E49">
        <w:rPr>
          <w:rFonts w:ascii="Arial" w:hAnsi="Arial" w:cs="Arial"/>
          <w:sz w:val="24"/>
          <w:szCs w:val="24"/>
          <w:lang w:val="en-US"/>
        </w:rPr>
        <w:t xml:space="preserve"> due to </w:t>
      </w:r>
      <w:r>
        <w:rPr>
          <w:rFonts w:ascii="Arial" w:hAnsi="Arial" w:cs="Arial"/>
          <w:sz w:val="24"/>
          <w:szCs w:val="24"/>
          <w:lang w:val="en-US"/>
        </w:rPr>
        <w:t xml:space="preserve">factors such as maternal undernutrition or overnutrition, </w:t>
      </w:r>
      <w:r w:rsidRPr="006B0C8A">
        <w:rPr>
          <w:rFonts w:ascii="Arial" w:hAnsi="Arial" w:cs="Arial"/>
          <w:sz w:val="24"/>
          <w:szCs w:val="24"/>
          <w:lang w:val="en-US"/>
        </w:rPr>
        <w:t xml:space="preserve">environmental chemicals and pollutants and other stressors </w:t>
      </w:r>
      <w:r w:rsidR="00044E8D" w:rsidRPr="006B0C8A">
        <w:rPr>
          <w:rFonts w:ascii="Arial" w:hAnsi="Arial" w:cs="Arial"/>
          <w:noProof/>
          <w:sz w:val="24"/>
          <w:szCs w:val="24"/>
          <w:lang w:val="en-US"/>
        </w:rPr>
        <w:t>[</w:t>
      </w:r>
      <w:r w:rsidRPr="006B0C8A">
        <w:rPr>
          <w:rFonts w:ascii="Arial" w:hAnsi="Arial" w:cs="Arial"/>
          <w:noProof/>
          <w:sz w:val="24"/>
          <w:szCs w:val="24"/>
          <w:lang w:val="en-US"/>
        </w:rPr>
        <w:t>4</w:t>
      </w:r>
      <w:r w:rsidR="00044E8D" w:rsidRPr="006B0C8A">
        <w:rPr>
          <w:rFonts w:ascii="Arial" w:hAnsi="Arial" w:cs="Arial"/>
          <w:noProof/>
          <w:sz w:val="24"/>
          <w:szCs w:val="24"/>
          <w:lang w:val="en-US"/>
        </w:rPr>
        <w:t>]</w:t>
      </w:r>
      <w:r w:rsidRPr="006B0C8A">
        <w:rPr>
          <w:rFonts w:ascii="Arial" w:hAnsi="Arial" w:cs="Arial"/>
          <w:sz w:val="24"/>
          <w:szCs w:val="24"/>
          <w:lang w:val="en-US"/>
        </w:rPr>
        <w:t>. Risks of later NCDs for mother and child are also increased by pregnancy conditions including gestational diabetes, hypertension, preterm birth and fetal growth restriction. The sensitivity</w:t>
      </w:r>
      <w:r w:rsidRPr="00150E49">
        <w:rPr>
          <w:rFonts w:ascii="Arial" w:hAnsi="Arial" w:cs="Arial"/>
          <w:sz w:val="24"/>
          <w:szCs w:val="24"/>
          <w:lang w:val="en-US"/>
        </w:rPr>
        <w:t xml:space="preserve"> of the developmental period </w:t>
      </w:r>
      <w:r>
        <w:rPr>
          <w:rFonts w:ascii="Arial" w:hAnsi="Arial" w:cs="Arial"/>
          <w:sz w:val="24"/>
          <w:szCs w:val="24"/>
          <w:lang w:val="en-US"/>
        </w:rPr>
        <w:t>in</w:t>
      </w:r>
      <w:r w:rsidRPr="00150E49">
        <w:rPr>
          <w:rFonts w:ascii="Arial" w:hAnsi="Arial" w:cs="Arial"/>
          <w:sz w:val="24"/>
          <w:szCs w:val="24"/>
          <w:lang w:val="en-US"/>
        </w:rPr>
        <w:t xml:space="preserve"> pregnancy to</w:t>
      </w:r>
      <w:r>
        <w:rPr>
          <w:rFonts w:ascii="Arial" w:hAnsi="Arial" w:cs="Arial"/>
          <w:sz w:val="24"/>
          <w:szCs w:val="24"/>
          <w:lang w:val="en-US"/>
        </w:rPr>
        <w:t xml:space="preserve"> malnutrition and a range of other stressors can have long-lasting impact on cardio</w:t>
      </w:r>
      <w:r w:rsidRPr="00150E49">
        <w:rPr>
          <w:rFonts w:ascii="Arial" w:hAnsi="Arial" w:cs="Arial"/>
          <w:sz w:val="24"/>
          <w:szCs w:val="24"/>
          <w:lang w:val="en-US"/>
        </w:rPr>
        <w:t xml:space="preserve">metabolic health, bone health and even mental health. One of the </w:t>
      </w:r>
      <w:r>
        <w:rPr>
          <w:rFonts w:ascii="Arial" w:hAnsi="Arial" w:cs="Arial"/>
          <w:sz w:val="24"/>
          <w:szCs w:val="24"/>
          <w:lang w:val="en-US"/>
        </w:rPr>
        <w:t>major</w:t>
      </w:r>
      <w:r w:rsidRPr="00150E49">
        <w:rPr>
          <w:rFonts w:ascii="Arial" w:hAnsi="Arial" w:cs="Arial"/>
          <w:sz w:val="24"/>
          <w:szCs w:val="24"/>
          <w:lang w:val="en-US"/>
        </w:rPr>
        <w:t xml:space="preserve"> findings of DOHaD is that risks for NCDs</w:t>
      </w:r>
      <w:r>
        <w:rPr>
          <w:rFonts w:ascii="Arial" w:hAnsi="Arial" w:cs="Arial"/>
          <w:sz w:val="24"/>
          <w:szCs w:val="24"/>
          <w:lang w:val="en-US"/>
        </w:rPr>
        <w:t xml:space="preserve"> and childhood obesity</w:t>
      </w:r>
      <w:r w:rsidRPr="00150E49">
        <w:rPr>
          <w:rFonts w:ascii="Arial" w:hAnsi="Arial" w:cs="Arial"/>
          <w:sz w:val="24"/>
          <w:szCs w:val="24"/>
          <w:lang w:val="en-US"/>
        </w:rPr>
        <w:t xml:space="preserve"> can be transmitted across generations through epigenetic processes</w:t>
      </w:r>
      <w:r>
        <w:rPr>
          <w:rFonts w:ascii="Arial" w:hAnsi="Arial" w:cs="Arial"/>
          <w:sz w:val="24"/>
          <w:szCs w:val="24"/>
          <w:lang w:val="en-US"/>
        </w:rPr>
        <w:t xml:space="preserve"> </w:t>
      </w:r>
      <w:r w:rsidR="007F6104">
        <w:rPr>
          <w:rFonts w:ascii="Arial" w:hAnsi="Arial" w:cs="Arial"/>
          <w:noProof/>
          <w:sz w:val="24"/>
          <w:szCs w:val="24"/>
          <w:lang w:val="en-US"/>
        </w:rPr>
        <w:t>[</w:t>
      </w:r>
      <w:r>
        <w:rPr>
          <w:rFonts w:ascii="Arial" w:hAnsi="Arial" w:cs="Arial"/>
          <w:noProof/>
          <w:sz w:val="24"/>
          <w:szCs w:val="24"/>
          <w:lang w:val="en-US"/>
        </w:rPr>
        <w:t>5</w:t>
      </w:r>
      <w:r w:rsidR="007F6104">
        <w:rPr>
          <w:rFonts w:ascii="Arial" w:hAnsi="Arial" w:cs="Arial"/>
          <w:noProof/>
          <w:sz w:val="24"/>
          <w:szCs w:val="24"/>
          <w:lang w:val="en-US"/>
        </w:rPr>
        <w:t>]</w:t>
      </w:r>
      <w:r w:rsidRPr="00150E49">
        <w:rPr>
          <w:rFonts w:ascii="Arial" w:hAnsi="Arial" w:cs="Arial"/>
          <w:sz w:val="24"/>
          <w:szCs w:val="24"/>
          <w:lang w:val="en-US"/>
        </w:rPr>
        <w:t xml:space="preserve">. </w:t>
      </w:r>
    </w:p>
    <w:p w14:paraId="339629D2" w14:textId="57C3FA36" w:rsidR="00EC5AB8" w:rsidRPr="00150E49" w:rsidRDefault="00EC5AB8" w:rsidP="00F96BB2">
      <w:pPr>
        <w:spacing w:line="480" w:lineRule="auto"/>
        <w:jc w:val="both"/>
        <w:rPr>
          <w:rFonts w:ascii="Arial" w:hAnsi="Arial" w:cs="Arial"/>
          <w:sz w:val="24"/>
          <w:szCs w:val="24"/>
          <w:lang w:val="en-US"/>
        </w:rPr>
      </w:pPr>
      <w:r w:rsidRPr="00150E49">
        <w:rPr>
          <w:rFonts w:ascii="Arial" w:hAnsi="Arial" w:cs="Arial"/>
          <w:sz w:val="24"/>
          <w:szCs w:val="24"/>
          <w:lang w:val="en-US"/>
        </w:rPr>
        <w:t xml:space="preserve">The rise in </w:t>
      </w:r>
      <w:r>
        <w:rPr>
          <w:rFonts w:ascii="Arial" w:hAnsi="Arial" w:cs="Arial"/>
          <w:sz w:val="24"/>
          <w:szCs w:val="24"/>
          <w:lang w:val="en-US"/>
        </w:rPr>
        <w:t xml:space="preserve">the prevalence of </w:t>
      </w:r>
      <w:r w:rsidRPr="00150E49">
        <w:rPr>
          <w:rFonts w:ascii="Arial" w:hAnsi="Arial" w:cs="Arial"/>
          <w:sz w:val="24"/>
          <w:szCs w:val="24"/>
          <w:lang w:val="en-US"/>
        </w:rPr>
        <w:t xml:space="preserve">obesity </w:t>
      </w:r>
      <w:r>
        <w:rPr>
          <w:rFonts w:ascii="Arial" w:hAnsi="Arial" w:cs="Arial"/>
          <w:sz w:val="24"/>
          <w:szCs w:val="24"/>
          <w:lang w:val="en-US"/>
        </w:rPr>
        <w:t xml:space="preserve">globally </w:t>
      </w:r>
      <w:r w:rsidRPr="00150E49">
        <w:rPr>
          <w:rFonts w:ascii="Arial" w:hAnsi="Arial" w:cs="Arial"/>
          <w:sz w:val="24"/>
          <w:szCs w:val="24"/>
          <w:lang w:val="en-US"/>
        </w:rPr>
        <w:t xml:space="preserve">has led to </w:t>
      </w:r>
      <w:r>
        <w:rPr>
          <w:rFonts w:ascii="Arial" w:hAnsi="Arial" w:cs="Arial"/>
          <w:sz w:val="24"/>
          <w:szCs w:val="24"/>
          <w:lang w:val="en-US"/>
        </w:rPr>
        <w:t>an</w:t>
      </w:r>
      <w:r w:rsidRPr="00150E49">
        <w:rPr>
          <w:rFonts w:ascii="Arial" w:hAnsi="Arial" w:cs="Arial"/>
          <w:sz w:val="24"/>
          <w:szCs w:val="24"/>
          <w:lang w:val="en-US"/>
        </w:rPr>
        <w:t xml:space="preserve"> increase in </w:t>
      </w:r>
      <w:r>
        <w:rPr>
          <w:rFonts w:ascii="Arial" w:hAnsi="Arial" w:cs="Arial"/>
          <w:sz w:val="24"/>
          <w:szCs w:val="24"/>
          <w:lang w:val="en-US"/>
        </w:rPr>
        <w:t xml:space="preserve">the </w:t>
      </w:r>
      <w:r w:rsidRPr="00150E49">
        <w:rPr>
          <w:rFonts w:ascii="Arial" w:hAnsi="Arial" w:cs="Arial"/>
          <w:sz w:val="24"/>
          <w:szCs w:val="24"/>
          <w:lang w:val="en-US"/>
        </w:rPr>
        <w:t xml:space="preserve">number of women of reproductive age </w:t>
      </w:r>
      <w:r>
        <w:rPr>
          <w:rFonts w:ascii="Arial" w:hAnsi="Arial" w:cs="Arial"/>
          <w:sz w:val="24"/>
          <w:szCs w:val="24"/>
          <w:lang w:val="en-US"/>
        </w:rPr>
        <w:t>who are</w:t>
      </w:r>
      <w:r w:rsidRPr="00150E49">
        <w:rPr>
          <w:rFonts w:ascii="Arial" w:hAnsi="Arial" w:cs="Arial"/>
          <w:sz w:val="24"/>
          <w:szCs w:val="24"/>
          <w:lang w:val="en-US"/>
        </w:rPr>
        <w:t xml:space="preserve"> obes</w:t>
      </w:r>
      <w:r>
        <w:rPr>
          <w:rFonts w:ascii="Arial" w:hAnsi="Arial" w:cs="Arial"/>
          <w:sz w:val="24"/>
          <w:szCs w:val="24"/>
          <w:lang w:val="en-US"/>
        </w:rPr>
        <w:t>e</w:t>
      </w:r>
      <w:r w:rsidRPr="00150E49">
        <w:rPr>
          <w:rFonts w:ascii="Arial" w:hAnsi="Arial" w:cs="Arial"/>
          <w:sz w:val="24"/>
          <w:szCs w:val="24"/>
          <w:lang w:val="en-US"/>
        </w:rPr>
        <w:t xml:space="preserve">, </w:t>
      </w:r>
      <w:r>
        <w:rPr>
          <w:rFonts w:ascii="Arial" w:hAnsi="Arial" w:cs="Arial"/>
          <w:sz w:val="24"/>
          <w:szCs w:val="24"/>
          <w:lang w:val="en-US"/>
        </w:rPr>
        <w:t>and this</w:t>
      </w:r>
      <w:r w:rsidRPr="00150E49">
        <w:rPr>
          <w:rFonts w:ascii="Arial" w:hAnsi="Arial" w:cs="Arial"/>
          <w:sz w:val="24"/>
          <w:szCs w:val="24"/>
          <w:lang w:val="en-US"/>
        </w:rPr>
        <w:t xml:space="preserve"> can influence the long</w:t>
      </w:r>
      <w:r>
        <w:rPr>
          <w:rFonts w:ascii="Arial" w:hAnsi="Arial" w:cs="Arial"/>
          <w:sz w:val="24"/>
          <w:szCs w:val="24"/>
          <w:lang w:val="en-US"/>
        </w:rPr>
        <w:t>-</w:t>
      </w:r>
      <w:r w:rsidRPr="00150E49">
        <w:rPr>
          <w:rFonts w:ascii="Arial" w:hAnsi="Arial" w:cs="Arial"/>
          <w:sz w:val="24"/>
          <w:szCs w:val="24"/>
          <w:lang w:val="en-US"/>
        </w:rPr>
        <w:t>term health</w:t>
      </w:r>
      <w:r w:rsidR="0076556C">
        <w:rPr>
          <w:rFonts w:ascii="Arial" w:hAnsi="Arial" w:cs="Arial"/>
          <w:sz w:val="24"/>
          <w:szCs w:val="24"/>
          <w:lang w:val="en-US"/>
        </w:rPr>
        <w:t>, particularly in relation to NCDs</w:t>
      </w:r>
      <w:r>
        <w:rPr>
          <w:rFonts w:ascii="Arial" w:hAnsi="Arial" w:cs="Arial"/>
          <w:sz w:val="24"/>
          <w:szCs w:val="24"/>
          <w:lang w:val="en-US"/>
        </w:rPr>
        <w:t>,</w:t>
      </w:r>
      <w:r w:rsidRPr="00150E49">
        <w:rPr>
          <w:rFonts w:ascii="Arial" w:hAnsi="Arial" w:cs="Arial"/>
          <w:sz w:val="24"/>
          <w:szCs w:val="24"/>
          <w:lang w:val="en-US"/>
        </w:rPr>
        <w:t xml:space="preserve"> wellbeing </w:t>
      </w:r>
      <w:r>
        <w:rPr>
          <w:rFonts w:ascii="Arial" w:hAnsi="Arial" w:cs="Arial"/>
          <w:sz w:val="24"/>
          <w:szCs w:val="24"/>
          <w:lang w:val="en-US"/>
        </w:rPr>
        <w:t>and resilience</w:t>
      </w:r>
      <w:r w:rsidRPr="00150E49">
        <w:rPr>
          <w:rFonts w:ascii="Arial" w:hAnsi="Arial" w:cs="Arial"/>
          <w:sz w:val="24"/>
          <w:szCs w:val="24"/>
          <w:lang w:val="en-US"/>
        </w:rPr>
        <w:t xml:space="preserve"> of both mother and baby </w:t>
      </w:r>
      <w:r w:rsidR="007F6104">
        <w:rPr>
          <w:rFonts w:ascii="Arial" w:hAnsi="Arial" w:cs="Arial"/>
          <w:noProof/>
          <w:sz w:val="24"/>
          <w:szCs w:val="24"/>
          <w:lang w:val="en-US"/>
        </w:rPr>
        <w:t>[</w:t>
      </w:r>
      <w:r>
        <w:rPr>
          <w:rFonts w:ascii="Arial" w:hAnsi="Arial" w:cs="Arial"/>
          <w:noProof/>
          <w:sz w:val="24"/>
          <w:szCs w:val="24"/>
          <w:lang w:val="en-US"/>
        </w:rPr>
        <w:t>5</w:t>
      </w:r>
      <w:r w:rsidR="007F6104">
        <w:rPr>
          <w:rFonts w:ascii="Arial" w:hAnsi="Arial" w:cs="Arial"/>
          <w:noProof/>
          <w:sz w:val="24"/>
          <w:szCs w:val="24"/>
          <w:lang w:val="en-US"/>
        </w:rPr>
        <w:t>]</w:t>
      </w:r>
      <w:r w:rsidRPr="00150E49">
        <w:rPr>
          <w:rFonts w:ascii="Arial" w:hAnsi="Arial" w:cs="Arial"/>
          <w:sz w:val="24"/>
          <w:szCs w:val="24"/>
          <w:lang w:val="en-US"/>
        </w:rPr>
        <w:t>. Similarly, maternal underweight is</w:t>
      </w:r>
      <w:r>
        <w:rPr>
          <w:rFonts w:ascii="Arial" w:hAnsi="Arial" w:cs="Arial"/>
          <w:sz w:val="24"/>
          <w:szCs w:val="24"/>
          <w:lang w:val="en-US"/>
        </w:rPr>
        <w:t xml:space="preserve"> also</w:t>
      </w:r>
      <w:r w:rsidRPr="00150E49">
        <w:rPr>
          <w:rFonts w:ascii="Arial" w:hAnsi="Arial" w:cs="Arial"/>
          <w:sz w:val="24"/>
          <w:szCs w:val="24"/>
          <w:lang w:val="en-US"/>
        </w:rPr>
        <w:t xml:space="preserve"> associated with preterm births, low </w:t>
      </w:r>
      <w:r w:rsidRPr="00150E49">
        <w:rPr>
          <w:rFonts w:ascii="Arial" w:hAnsi="Arial" w:cs="Arial"/>
          <w:sz w:val="24"/>
          <w:szCs w:val="24"/>
          <w:lang w:val="en-US"/>
        </w:rPr>
        <w:lastRenderedPageBreak/>
        <w:t>birthweight an</w:t>
      </w:r>
      <w:r>
        <w:rPr>
          <w:rFonts w:ascii="Arial" w:hAnsi="Arial" w:cs="Arial"/>
          <w:sz w:val="24"/>
          <w:szCs w:val="24"/>
          <w:lang w:val="en-US"/>
        </w:rPr>
        <w:t>d small for gestational age</w:t>
      </w:r>
      <w:r w:rsidRPr="00150E49">
        <w:rPr>
          <w:rFonts w:ascii="Arial" w:hAnsi="Arial" w:cs="Arial"/>
          <w:sz w:val="24"/>
          <w:szCs w:val="24"/>
          <w:lang w:val="en-US"/>
        </w:rPr>
        <w:t xml:space="preserve"> babies</w:t>
      </w:r>
      <w:r>
        <w:rPr>
          <w:rFonts w:ascii="Arial" w:hAnsi="Arial" w:cs="Arial"/>
          <w:sz w:val="24"/>
          <w:szCs w:val="24"/>
          <w:lang w:val="en-US"/>
        </w:rPr>
        <w:t>,</w:t>
      </w:r>
      <w:r w:rsidRPr="00150E49">
        <w:rPr>
          <w:rFonts w:ascii="Arial" w:hAnsi="Arial" w:cs="Arial"/>
          <w:sz w:val="24"/>
          <w:szCs w:val="24"/>
          <w:lang w:val="en-US"/>
        </w:rPr>
        <w:t xml:space="preserve"> which </w:t>
      </w:r>
      <w:r>
        <w:rPr>
          <w:rFonts w:ascii="Arial" w:hAnsi="Arial" w:cs="Arial"/>
          <w:sz w:val="24"/>
          <w:szCs w:val="24"/>
          <w:lang w:val="en-US"/>
        </w:rPr>
        <w:t>in turn are associated with increased</w:t>
      </w:r>
      <w:r w:rsidRPr="00150E49">
        <w:rPr>
          <w:rFonts w:ascii="Arial" w:hAnsi="Arial" w:cs="Arial"/>
          <w:sz w:val="24"/>
          <w:szCs w:val="24"/>
          <w:lang w:val="en-US"/>
        </w:rPr>
        <w:t xml:space="preserve"> risk of cardiometabolic disease in the offspring </w:t>
      </w:r>
      <w:r w:rsidR="007F6104">
        <w:rPr>
          <w:rFonts w:ascii="Arial" w:hAnsi="Arial" w:cs="Arial"/>
          <w:noProof/>
          <w:sz w:val="24"/>
          <w:szCs w:val="24"/>
          <w:lang w:val="en-US"/>
        </w:rPr>
        <w:t>[</w:t>
      </w:r>
      <w:r>
        <w:rPr>
          <w:rFonts w:ascii="Arial" w:hAnsi="Arial" w:cs="Arial"/>
          <w:noProof/>
          <w:sz w:val="24"/>
          <w:szCs w:val="24"/>
          <w:lang w:val="en-US"/>
        </w:rPr>
        <w:t>6</w:t>
      </w:r>
      <w:r w:rsidR="007F6104">
        <w:rPr>
          <w:rFonts w:ascii="Arial" w:hAnsi="Arial" w:cs="Arial"/>
          <w:noProof/>
          <w:sz w:val="24"/>
          <w:szCs w:val="24"/>
          <w:lang w:val="en-US"/>
        </w:rPr>
        <w:t>]</w:t>
      </w:r>
      <w:r w:rsidRPr="00150E49">
        <w:rPr>
          <w:rFonts w:ascii="Arial" w:hAnsi="Arial" w:cs="Arial"/>
          <w:sz w:val="24"/>
          <w:szCs w:val="24"/>
          <w:lang w:val="en-US"/>
        </w:rPr>
        <w:t xml:space="preserve">. </w:t>
      </w:r>
    </w:p>
    <w:p w14:paraId="22CF19F2" w14:textId="37313ABF" w:rsidR="00EC5AB8" w:rsidRDefault="00EC5AB8" w:rsidP="00A7780E">
      <w:pPr>
        <w:spacing w:line="480" w:lineRule="auto"/>
        <w:jc w:val="both"/>
        <w:rPr>
          <w:rFonts w:ascii="Arial" w:hAnsi="Arial" w:cs="Arial"/>
          <w:sz w:val="24"/>
          <w:szCs w:val="24"/>
          <w:lang w:val="en-US"/>
        </w:rPr>
      </w:pPr>
      <w:r w:rsidRPr="00150E49">
        <w:rPr>
          <w:rFonts w:ascii="Arial" w:hAnsi="Arial" w:cs="Arial"/>
          <w:sz w:val="24"/>
          <w:szCs w:val="24"/>
          <w:lang w:val="en-US"/>
        </w:rPr>
        <w:t>The recommendations from intervention studies based on life</w:t>
      </w:r>
      <w:r w:rsidR="00213116">
        <w:rPr>
          <w:rFonts w:ascii="Arial" w:hAnsi="Arial" w:cs="Arial"/>
          <w:sz w:val="24"/>
          <w:szCs w:val="24"/>
          <w:lang w:val="en-US"/>
        </w:rPr>
        <w:t xml:space="preserve"> </w:t>
      </w:r>
      <w:r w:rsidRPr="00150E49">
        <w:rPr>
          <w:rFonts w:ascii="Arial" w:hAnsi="Arial" w:cs="Arial"/>
          <w:sz w:val="24"/>
          <w:szCs w:val="24"/>
          <w:lang w:val="en-US"/>
        </w:rPr>
        <w:t xml:space="preserve">course and DOHaD </w:t>
      </w:r>
      <w:r>
        <w:rPr>
          <w:rFonts w:ascii="Arial" w:hAnsi="Arial" w:cs="Arial"/>
          <w:sz w:val="24"/>
          <w:szCs w:val="24"/>
          <w:lang w:val="en-US"/>
        </w:rPr>
        <w:t>concepts</w:t>
      </w:r>
      <w:r w:rsidRPr="00150E49">
        <w:rPr>
          <w:rFonts w:ascii="Arial" w:hAnsi="Arial" w:cs="Arial"/>
          <w:sz w:val="24"/>
          <w:szCs w:val="24"/>
          <w:lang w:val="en-US"/>
        </w:rPr>
        <w:t xml:space="preserve"> are now supported by multiple international organizations</w:t>
      </w:r>
      <w:r w:rsidRPr="00150E49">
        <w:rPr>
          <w:rFonts w:ascii="Arial" w:hAnsi="Arial" w:cs="Arial"/>
          <w:sz w:val="24"/>
          <w:szCs w:val="24"/>
          <w:lang w:val="en-US" w:eastAsia="en-GB"/>
        </w:rPr>
        <w:t xml:space="preserve"> and departments of health</w:t>
      </w:r>
      <w:r>
        <w:rPr>
          <w:rFonts w:ascii="Arial" w:hAnsi="Arial" w:cs="Arial"/>
          <w:sz w:val="24"/>
          <w:szCs w:val="24"/>
          <w:lang w:val="en-US" w:eastAsia="en-GB"/>
        </w:rPr>
        <w:t xml:space="preserve"> </w:t>
      </w:r>
      <w:r w:rsidR="007F6104">
        <w:rPr>
          <w:rFonts w:ascii="Arial" w:hAnsi="Arial" w:cs="Arial"/>
          <w:noProof/>
          <w:sz w:val="24"/>
          <w:szCs w:val="24"/>
          <w:lang w:val="en-US" w:eastAsia="en-GB"/>
        </w:rPr>
        <w:t>[</w:t>
      </w:r>
      <w:r>
        <w:rPr>
          <w:rFonts w:ascii="Arial" w:hAnsi="Arial" w:cs="Arial"/>
          <w:noProof/>
          <w:sz w:val="24"/>
          <w:szCs w:val="24"/>
          <w:lang w:val="en-US" w:eastAsia="en-GB"/>
        </w:rPr>
        <w:t>7, 8</w:t>
      </w:r>
      <w:r w:rsidR="007F6104">
        <w:rPr>
          <w:rFonts w:ascii="Arial" w:hAnsi="Arial" w:cs="Arial"/>
          <w:noProof/>
          <w:sz w:val="24"/>
          <w:szCs w:val="24"/>
          <w:lang w:val="en-US" w:eastAsia="en-GB"/>
        </w:rPr>
        <w:t>]</w:t>
      </w:r>
      <w:r w:rsidRPr="00150E49">
        <w:rPr>
          <w:rFonts w:ascii="Arial" w:hAnsi="Arial" w:cs="Arial"/>
          <w:sz w:val="24"/>
          <w:szCs w:val="24"/>
          <w:lang w:val="en-US" w:eastAsia="en-GB"/>
        </w:rPr>
        <w:t>. O</w:t>
      </w:r>
      <w:r w:rsidRPr="00150E49">
        <w:rPr>
          <w:rFonts w:ascii="Arial" w:hAnsi="Arial" w:cs="Arial"/>
          <w:sz w:val="24"/>
          <w:szCs w:val="24"/>
          <w:lang w:val="en-US"/>
        </w:rPr>
        <w:t>ptimum fetal and child nutrition provides several benefits such as cognitive, motor and socio-emotional development, better work capacity and productivity</w:t>
      </w:r>
      <w:r>
        <w:rPr>
          <w:rFonts w:ascii="Arial" w:hAnsi="Arial" w:cs="Arial"/>
          <w:sz w:val="24"/>
          <w:szCs w:val="24"/>
          <w:lang w:val="en-US"/>
        </w:rPr>
        <w:t>,</w:t>
      </w:r>
      <w:r w:rsidRPr="00150E49">
        <w:rPr>
          <w:rFonts w:ascii="Arial" w:hAnsi="Arial" w:cs="Arial"/>
          <w:sz w:val="24"/>
          <w:szCs w:val="24"/>
          <w:lang w:val="en-US"/>
        </w:rPr>
        <w:t xml:space="preserve"> and a decreased risk of  NCDs </w:t>
      </w:r>
      <w:r>
        <w:rPr>
          <w:rFonts w:ascii="Arial" w:hAnsi="Arial" w:cs="Arial"/>
          <w:sz w:val="24"/>
          <w:szCs w:val="24"/>
          <w:lang w:val="en-US"/>
        </w:rPr>
        <w:t xml:space="preserve">including obesity </w:t>
      </w:r>
      <w:r w:rsidRPr="00150E49">
        <w:rPr>
          <w:rFonts w:ascii="Arial" w:hAnsi="Arial" w:cs="Arial"/>
          <w:sz w:val="24"/>
          <w:szCs w:val="24"/>
          <w:lang w:val="en-US"/>
        </w:rPr>
        <w:t>throughout the life course</w:t>
      </w:r>
      <w:r>
        <w:rPr>
          <w:rFonts w:ascii="Arial" w:hAnsi="Arial" w:cs="Arial"/>
          <w:sz w:val="24"/>
          <w:szCs w:val="24"/>
          <w:lang w:val="en-US"/>
        </w:rPr>
        <w:t xml:space="preserve"> </w:t>
      </w:r>
      <w:r w:rsidR="007F6104">
        <w:rPr>
          <w:rFonts w:ascii="Arial" w:hAnsi="Arial" w:cs="Arial"/>
          <w:noProof/>
          <w:sz w:val="24"/>
          <w:szCs w:val="24"/>
          <w:lang w:val="en-US"/>
        </w:rPr>
        <w:t>[</w:t>
      </w:r>
      <w:r>
        <w:rPr>
          <w:rFonts w:ascii="Arial" w:hAnsi="Arial" w:cs="Arial"/>
          <w:noProof/>
          <w:sz w:val="24"/>
          <w:szCs w:val="24"/>
          <w:lang w:val="en-US"/>
        </w:rPr>
        <w:t>2</w:t>
      </w:r>
      <w:r w:rsidR="007F6104">
        <w:rPr>
          <w:rFonts w:ascii="Arial" w:hAnsi="Arial" w:cs="Arial"/>
          <w:noProof/>
          <w:sz w:val="24"/>
          <w:szCs w:val="24"/>
          <w:lang w:val="en-US"/>
        </w:rPr>
        <w:t>]</w:t>
      </w:r>
      <w:r w:rsidRPr="00150E49">
        <w:rPr>
          <w:rFonts w:ascii="Arial" w:hAnsi="Arial" w:cs="Arial"/>
          <w:sz w:val="24"/>
          <w:szCs w:val="24"/>
          <w:lang w:val="en-US"/>
        </w:rPr>
        <w:t xml:space="preserve">. However, the benefits are more likely to be manifest </w:t>
      </w:r>
      <w:r w:rsidRPr="00A7780E">
        <w:rPr>
          <w:rFonts w:ascii="Arial" w:hAnsi="Arial" w:cs="Arial"/>
          <w:sz w:val="24"/>
          <w:szCs w:val="24"/>
          <w:lang w:val="en-US"/>
        </w:rPr>
        <w:t xml:space="preserve">when public health programs and policies are supported by practices </w:t>
      </w:r>
      <w:proofErr w:type="gramStart"/>
      <w:r w:rsidRPr="00A7780E">
        <w:rPr>
          <w:rFonts w:ascii="Arial" w:hAnsi="Arial" w:cs="Arial"/>
          <w:sz w:val="24"/>
          <w:szCs w:val="24"/>
          <w:lang w:val="en-US"/>
        </w:rPr>
        <w:t>in  clinical</w:t>
      </w:r>
      <w:proofErr w:type="gramEnd"/>
      <w:r w:rsidRPr="00A7780E">
        <w:rPr>
          <w:rFonts w:ascii="Arial" w:hAnsi="Arial" w:cs="Arial"/>
          <w:sz w:val="24"/>
          <w:szCs w:val="24"/>
          <w:lang w:val="en-US"/>
        </w:rPr>
        <w:t xml:space="preserve"> settings.</w:t>
      </w:r>
    </w:p>
    <w:p w14:paraId="7E232107" w14:textId="77777777" w:rsidR="00EC5AB8" w:rsidRPr="00A7780E" w:rsidRDefault="00EC5AB8" w:rsidP="00A7780E">
      <w:pPr>
        <w:spacing w:line="480" w:lineRule="auto"/>
        <w:jc w:val="both"/>
        <w:rPr>
          <w:rFonts w:ascii="Arial" w:hAnsi="Arial" w:cs="Arial"/>
          <w:i/>
          <w:sz w:val="24"/>
          <w:szCs w:val="24"/>
          <w:lang w:val="en-US"/>
        </w:rPr>
      </w:pPr>
      <w:r w:rsidRPr="00A7780E">
        <w:rPr>
          <w:rFonts w:ascii="Arial" w:hAnsi="Arial" w:cs="Arial"/>
          <w:i/>
          <w:sz w:val="24"/>
          <w:szCs w:val="24"/>
          <w:lang w:val="en-US"/>
        </w:rPr>
        <w:t>Preventing the transmission of risk through preconception interventions</w:t>
      </w:r>
    </w:p>
    <w:p w14:paraId="19732F00" w14:textId="6754824B" w:rsidR="00076709" w:rsidRDefault="00EC5AB8" w:rsidP="00D37D44">
      <w:pPr>
        <w:autoSpaceDE w:val="0"/>
        <w:autoSpaceDN w:val="0"/>
        <w:adjustRightInd w:val="0"/>
        <w:spacing w:after="0" w:line="480" w:lineRule="auto"/>
        <w:jc w:val="both"/>
        <w:rPr>
          <w:rFonts w:ascii="Arial" w:hAnsi="Arial" w:cs="Arial"/>
          <w:sz w:val="24"/>
          <w:szCs w:val="24"/>
          <w:lang w:val="en-US"/>
        </w:rPr>
      </w:pPr>
      <w:r w:rsidRPr="00150E49">
        <w:rPr>
          <w:rFonts w:ascii="Arial" w:hAnsi="Arial" w:cs="Arial"/>
          <w:sz w:val="24"/>
          <w:szCs w:val="24"/>
          <w:lang w:val="en-US"/>
        </w:rPr>
        <w:t xml:space="preserve">There is now increased emphasis on </w:t>
      </w:r>
      <w:r>
        <w:rPr>
          <w:rFonts w:ascii="Arial" w:hAnsi="Arial" w:cs="Arial"/>
          <w:sz w:val="24"/>
          <w:szCs w:val="24"/>
          <w:lang w:val="en-US"/>
        </w:rPr>
        <w:t>the importance of the preconception period</w:t>
      </w:r>
      <w:r w:rsidRPr="00150E49">
        <w:rPr>
          <w:rFonts w:ascii="Arial" w:hAnsi="Arial" w:cs="Arial"/>
          <w:sz w:val="24"/>
          <w:szCs w:val="24"/>
          <w:lang w:val="en-US"/>
        </w:rPr>
        <w:t xml:space="preserve">, with studies suggesting that intervening during pregnancy in the mother and offspring </w:t>
      </w:r>
      <w:r>
        <w:rPr>
          <w:rFonts w:ascii="Arial" w:hAnsi="Arial" w:cs="Arial"/>
          <w:sz w:val="24"/>
          <w:szCs w:val="24"/>
          <w:lang w:val="en-US"/>
        </w:rPr>
        <w:t>may</w:t>
      </w:r>
      <w:r w:rsidRPr="00150E49">
        <w:rPr>
          <w:rFonts w:ascii="Arial" w:hAnsi="Arial" w:cs="Arial"/>
          <w:sz w:val="24"/>
          <w:szCs w:val="24"/>
          <w:lang w:val="en-US"/>
        </w:rPr>
        <w:t xml:space="preserve"> be too late to prevent outcomes such as preterm birth, </w:t>
      </w:r>
      <w:r>
        <w:rPr>
          <w:rFonts w:ascii="Arial" w:hAnsi="Arial" w:cs="Arial"/>
          <w:sz w:val="24"/>
          <w:szCs w:val="24"/>
          <w:lang w:val="en-US"/>
        </w:rPr>
        <w:t>macrosomia</w:t>
      </w:r>
      <w:r w:rsidRPr="00150E49">
        <w:rPr>
          <w:rFonts w:ascii="Arial" w:hAnsi="Arial" w:cs="Arial"/>
          <w:sz w:val="24"/>
          <w:szCs w:val="24"/>
          <w:lang w:val="en-US"/>
        </w:rPr>
        <w:t xml:space="preserve"> and childhood obesity </w:t>
      </w:r>
      <w:r w:rsidR="007F6104">
        <w:rPr>
          <w:rFonts w:ascii="Arial" w:hAnsi="Arial" w:cs="Arial"/>
          <w:noProof/>
          <w:sz w:val="24"/>
          <w:szCs w:val="24"/>
          <w:lang w:val="en-US"/>
        </w:rPr>
        <w:t>[</w:t>
      </w:r>
      <w:r>
        <w:rPr>
          <w:rFonts w:ascii="Arial" w:hAnsi="Arial" w:cs="Arial"/>
          <w:noProof/>
          <w:sz w:val="24"/>
          <w:szCs w:val="24"/>
          <w:lang w:val="en-US"/>
        </w:rPr>
        <w:t>9, 10</w:t>
      </w:r>
      <w:r w:rsidR="007F6104">
        <w:rPr>
          <w:rFonts w:ascii="Arial" w:hAnsi="Arial" w:cs="Arial"/>
          <w:noProof/>
          <w:sz w:val="24"/>
          <w:szCs w:val="24"/>
          <w:lang w:val="en-US"/>
        </w:rPr>
        <w:t>]</w:t>
      </w:r>
      <w:r w:rsidRPr="00150E49">
        <w:rPr>
          <w:rFonts w:ascii="Arial" w:hAnsi="Arial" w:cs="Arial"/>
          <w:sz w:val="24"/>
          <w:szCs w:val="24"/>
          <w:lang w:val="en-US"/>
        </w:rPr>
        <w:t xml:space="preserve">. Maternal Body </w:t>
      </w:r>
      <w:r>
        <w:rPr>
          <w:rFonts w:ascii="Arial" w:hAnsi="Arial" w:cs="Arial"/>
          <w:sz w:val="24"/>
          <w:szCs w:val="24"/>
          <w:lang w:val="en-US"/>
        </w:rPr>
        <w:t>M</w:t>
      </w:r>
      <w:r w:rsidRPr="00150E49">
        <w:rPr>
          <w:rFonts w:ascii="Arial" w:hAnsi="Arial" w:cs="Arial"/>
          <w:sz w:val="24"/>
          <w:szCs w:val="24"/>
          <w:lang w:val="en-US"/>
        </w:rPr>
        <w:t>ass Index (BMI) before pregnancy is more closely associated with maternal and fetal outcomes than weight gain during pregnancy</w:t>
      </w:r>
      <w:r>
        <w:rPr>
          <w:rFonts w:ascii="Arial" w:hAnsi="Arial" w:cs="Arial"/>
          <w:sz w:val="24"/>
          <w:szCs w:val="24"/>
          <w:lang w:val="en-US"/>
        </w:rPr>
        <w:t xml:space="preserve"> </w:t>
      </w:r>
      <w:r w:rsidR="007F6104">
        <w:rPr>
          <w:rFonts w:ascii="Arial" w:hAnsi="Arial" w:cs="Arial"/>
          <w:noProof/>
          <w:sz w:val="24"/>
          <w:szCs w:val="24"/>
          <w:lang w:val="en-US"/>
        </w:rPr>
        <w:t>[</w:t>
      </w:r>
      <w:r>
        <w:rPr>
          <w:rFonts w:ascii="Arial" w:hAnsi="Arial" w:cs="Arial"/>
          <w:noProof/>
          <w:sz w:val="24"/>
          <w:szCs w:val="24"/>
          <w:lang w:val="en-US"/>
        </w:rPr>
        <w:t>11</w:t>
      </w:r>
      <w:r w:rsidR="007F6104">
        <w:rPr>
          <w:rFonts w:ascii="Arial" w:hAnsi="Arial" w:cs="Arial"/>
          <w:noProof/>
          <w:sz w:val="24"/>
          <w:szCs w:val="24"/>
          <w:lang w:val="en-US"/>
        </w:rPr>
        <w:t>]</w:t>
      </w:r>
      <w:r w:rsidRPr="00150E49">
        <w:rPr>
          <w:rFonts w:ascii="Arial" w:hAnsi="Arial" w:cs="Arial"/>
          <w:sz w:val="24"/>
          <w:szCs w:val="24"/>
          <w:lang w:val="en-US"/>
        </w:rPr>
        <w:t xml:space="preserve">. However, </w:t>
      </w:r>
      <w:r>
        <w:rPr>
          <w:rFonts w:ascii="Arial" w:hAnsi="Arial" w:cs="Arial"/>
          <w:sz w:val="24"/>
          <w:szCs w:val="24"/>
          <w:lang w:val="en-US"/>
        </w:rPr>
        <w:t>pre-pregnancy BMI may not receive adequate intervention as</w:t>
      </w:r>
      <w:r w:rsidRPr="00150E49">
        <w:rPr>
          <w:rFonts w:ascii="Arial" w:hAnsi="Arial" w:cs="Arial"/>
          <w:sz w:val="24"/>
          <w:szCs w:val="24"/>
          <w:lang w:val="en-US"/>
        </w:rPr>
        <w:t xml:space="preserve"> many women do not plan or prepare for pregnancy</w:t>
      </w:r>
      <w:r>
        <w:rPr>
          <w:rFonts w:ascii="Arial" w:hAnsi="Arial" w:cs="Arial"/>
          <w:sz w:val="24"/>
          <w:szCs w:val="24"/>
          <w:lang w:val="en-US"/>
        </w:rPr>
        <w:t>,</w:t>
      </w:r>
      <w:r w:rsidRPr="00150E49">
        <w:rPr>
          <w:rFonts w:ascii="Arial" w:hAnsi="Arial" w:cs="Arial"/>
          <w:sz w:val="24"/>
          <w:szCs w:val="24"/>
          <w:lang w:val="en-US"/>
        </w:rPr>
        <w:t xml:space="preserve"> and unplanned pregnancies are still common. </w:t>
      </w:r>
      <w:r>
        <w:rPr>
          <w:rFonts w:ascii="Arial" w:hAnsi="Arial" w:cs="Arial"/>
          <w:sz w:val="24"/>
          <w:szCs w:val="24"/>
          <w:lang w:val="en-US"/>
        </w:rPr>
        <w:t xml:space="preserve">In addition to contraception and planning the best time to conceive, </w:t>
      </w:r>
      <w:r w:rsidRPr="00150E49">
        <w:rPr>
          <w:rFonts w:ascii="Arial" w:hAnsi="Arial" w:cs="Arial"/>
          <w:sz w:val="24"/>
          <w:szCs w:val="24"/>
          <w:lang w:val="en-US"/>
        </w:rPr>
        <w:t xml:space="preserve">weight management, diet, physical activity, folic acid intake and avoiding alcohol, smoking and recreational drugs are </w:t>
      </w:r>
      <w:r>
        <w:rPr>
          <w:rFonts w:ascii="Arial" w:hAnsi="Arial" w:cs="Arial"/>
          <w:sz w:val="24"/>
          <w:szCs w:val="24"/>
          <w:lang w:val="en-US"/>
        </w:rPr>
        <w:t>important</w:t>
      </w:r>
      <w:r w:rsidRPr="00150E49">
        <w:rPr>
          <w:rFonts w:ascii="Arial" w:hAnsi="Arial" w:cs="Arial"/>
          <w:sz w:val="24"/>
          <w:szCs w:val="24"/>
          <w:lang w:val="en-US"/>
        </w:rPr>
        <w:t xml:space="preserve"> preconceptional issues that are often not discussed with women before pregnancy </w:t>
      </w:r>
      <w:r w:rsidR="007F6104">
        <w:rPr>
          <w:rFonts w:ascii="Arial" w:hAnsi="Arial" w:cs="Arial"/>
          <w:noProof/>
          <w:sz w:val="24"/>
          <w:szCs w:val="24"/>
          <w:lang w:val="en-US"/>
        </w:rPr>
        <w:t>[</w:t>
      </w:r>
      <w:r>
        <w:rPr>
          <w:rFonts w:ascii="Arial" w:hAnsi="Arial" w:cs="Arial"/>
          <w:noProof/>
          <w:sz w:val="24"/>
          <w:szCs w:val="24"/>
          <w:lang w:val="en-US"/>
        </w:rPr>
        <w:t>10, 12</w:t>
      </w:r>
      <w:r w:rsidR="007F6104">
        <w:rPr>
          <w:rFonts w:ascii="Arial" w:hAnsi="Arial" w:cs="Arial"/>
          <w:noProof/>
          <w:sz w:val="24"/>
          <w:szCs w:val="24"/>
          <w:lang w:val="en-US"/>
        </w:rPr>
        <w:t>]</w:t>
      </w:r>
      <w:r w:rsidRPr="00150E49">
        <w:rPr>
          <w:rFonts w:ascii="Arial" w:hAnsi="Arial" w:cs="Arial"/>
          <w:sz w:val="24"/>
          <w:szCs w:val="24"/>
          <w:lang w:val="en-US"/>
        </w:rPr>
        <w:t xml:space="preserve">. </w:t>
      </w:r>
      <w:r w:rsidRPr="000A01FE">
        <w:rPr>
          <w:rFonts w:ascii="Arial" w:hAnsi="Arial" w:cs="Arial"/>
          <w:color w:val="000000" w:themeColor="text1"/>
          <w:sz w:val="24"/>
          <w:szCs w:val="24"/>
          <w:lang w:val="en-US"/>
        </w:rPr>
        <w:t>Recent reviews have shown that women who receive</w:t>
      </w:r>
      <w:r>
        <w:rPr>
          <w:rFonts w:ascii="Arial" w:hAnsi="Arial" w:cs="Arial"/>
          <w:color w:val="000000" w:themeColor="text1"/>
          <w:sz w:val="24"/>
          <w:szCs w:val="24"/>
          <w:lang w:val="en-US"/>
        </w:rPr>
        <w:t xml:space="preserve"> preconception care</w:t>
      </w:r>
      <w:r w:rsidRPr="000A01FE">
        <w:rPr>
          <w:rFonts w:ascii="Arial" w:hAnsi="Arial" w:cs="Arial"/>
          <w:color w:val="000000" w:themeColor="text1"/>
          <w:sz w:val="24"/>
          <w:szCs w:val="24"/>
          <w:lang w:val="en-US"/>
        </w:rPr>
        <w:t xml:space="preserve"> are more likely to adopt healthy behaviours, and therefore have better pregnancy outcomes such as weight management and birthweight</w:t>
      </w:r>
      <w:r>
        <w:rPr>
          <w:rFonts w:ascii="Arial" w:hAnsi="Arial" w:cs="Arial"/>
          <w:color w:val="000000" w:themeColor="text1"/>
          <w:sz w:val="24"/>
          <w:szCs w:val="24"/>
          <w:lang w:val="en-US"/>
        </w:rPr>
        <w:t xml:space="preserve"> </w:t>
      </w:r>
      <w:r w:rsidR="007F6104">
        <w:rPr>
          <w:rFonts w:ascii="Arial" w:hAnsi="Arial" w:cs="Arial"/>
          <w:noProof/>
          <w:sz w:val="24"/>
          <w:szCs w:val="24"/>
          <w:lang w:val="en-US"/>
        </w:rPr>
        <w:t>[</w:t>
      </w:r>
      <w:r>
        <w:rPr>
          <w:rFonts w:ascii="Arial" w:hAnsi="Arial" w:cs="Arial"/>
          <w:noProof/>
          <w:sz w:val="24"/>
          <w:szCs w:val="24"/>
          <w:lang w:val="en-US"/>
        </w:rPr>
        <w:t>12, 13</w:t>
      </w:r>
      <w:r w:rsidR="007F6104">
        <w:rPr>
          <w:rFonts w:ascii="Arial" w:hAnsi="Arial" w:cs="Arial"/>
          <w:noProof/>
          <w:sz w:val="24"/>
          <w:szCs w:val="24"/>
          <w:lang w:val="en-US"/>
        </w:rPr>
        <w:t>]</w:t>
      </w:r>
      <w:r w:rsidRPr="00150E49">
        <w:rPr>
          <w:rFonts w:ascii="Arial" w:hAnsi="Arial" w:cs="Arial"/>
          <w:sz w:val="24"/>
          <w:szCs w:val="24"/>
          <w:lang w:val="en-US"/>
        </w:rPr>
        <w:t>.</w:t>
      </w:r>
    </w:p>
    <w:p w14:paraId="6B7619B1" w14:textId="77777777" w:rsidR="00076709" w:rsidRDefault="00076709" w:rsidP="00D37D44">
      <w:pPr>
        <w:autoSpaceDE w:val="0"/>
        <w:autoSpaceDN w:val="0"/>
        <w:adjustRightInd w:val="0"/>
        <w:spacing w:after="0" w:line="480" w:lineRule="auto"/>
        <w:jc w:val="both"/>
        <w:rPr>
          <w:rFonts w:ascii="Arial" w:hAnsi="Arial" w:cs="Arial"/>
          <w:sz w:val="24"/>
          <w:szCs w:val="24"/>
          <w:lang w:val="en-US"/>
        </w:rPr>
      </w:pPr>
    </w:p>
    <w:p w14:paraId="1EE2104F" w14:textId="0D0C8272" w:rsidR="00EC5AB8" w:rsidRDefault="0076556C" w:rsidP="00D37D44">
      <w:pPr>
        <w:autoSpaceDE w:val="0"/>
        <w:autoSpaceDN w:val="0"/>
        <w:adjustRightInd w:val="0"/>
        <w:spacing w:after="0" w:line="480" w:lineRule="auto"/>
        <w:jc w:val="both"/>
        <w:rPr>
          <w:rFonts w:ascii="Arial" w:hAnsi="Arial" w:cs="Arial"/>
          <w:sz w:val="24"/>
          <w:szCs w:val="24"/>
          <w:lang w:val="en-US"/>
        </w:rPr>
      </w:pPr>
      <w:r>
        <w:rPr>
          <w:rFonts w:ascii="Arial" w:hAnsi="Arial" w:cs="Arial"/>
          <w:sz w:val="24"/>
          <w:szCs w:val="24"/>
          <w:lang w:val="en-US"/>
        </w:rPr>
        <w:t>Furthermore</w:t>
      </w:r>
      <w:r w:rsidR="00EC5AB8" w:rsidRPr="00150E49">
        <w:rPr>
          <w:rFonts w:ascii="Arial" w:hAnsi="Arial" w:cs="Arial"/>
          <w:sz w:val="24"/>
          <w:szCs w:val="24"/>
          <w:lang w:val="en-US"/>
        </w:rPr>
        <w:t>, the first antenatal visit may be delayed</w:t>
      </w:r>
      <w:r w:rsidR="00EC5AB8">
        <w:rPr>
          <w:rFonts w:ascii="Arial" w:hAnsi="Arial" w:cs="Arial"/>
          <w:sz w:val="24"/>
          <w:szCs w:val="24"/>
          <w:lang w:val="en-US"/>
        </w:rPr>
        <w:t xml:space="preserve"> </w:t>
      </w:r>
      <w:r w:rsidR="00EC5AB8" w:rsidRPr="00150E49">
        <w:rPr>
          <w:rFonts w:ascii="Arial" w:hAnsi="Arial" w:cs="Arial"/>
          <w:sz w:val="24"/>
          <w:szCs w:val="24"/>
          <w:lang w:val="en-US"/>
        </w:rPr>
        <w:t xml:space="preserve">in some </w:t>
      </w:r>
      <w:r w:rsidR="00EC5AB8">
        <w:rPr>
          <w:rFonts w:ascii="Arial" w:hAnsi="Arial" w:cs="Arial"/>
          <w:sz w:val="24"/>
          <w:szCs w:val="24"/>
          <w:lang w:val="en-US"/>
        </w:rPr>
        <w:t xml:space="preserve">pregnancies, </w:t>
      </w:r>
      <w:r w:rsidR="00EC5AB8" w:rsidRPr="00A7780E">
        <w:rPr>
          <w:rFonts w:ascii="Arial" w:hAnsi="Arial" w:cs="Arial"/>
          <w:sz w:val="24"/>
          <w:szCs w:val="24"/>
          <w:lang w:val="en-US"/>
        </w:rPr>
        <w:t>especially in low resource settings and disadvantaged socioeconomic sections of a population. In most countries</w:t>
      </w:r>
      <w:r>
        <w:rPr>
          <w:rFonts w:ascii="Arial" w:hAnsi="Arial" w:cs="Arial"/>
          <w:sz w:val="24"/>
          <w:szCs w:val="24"/>
          <w:lang w:val="en-US"/>
        </w:rPr>
        <w:t>,</w:t>
      </w:r>
      <w:r w:rsidR="00EC5AB8" w:rsidRPr="00A7780E">
        <w:rPr>
          <w:rFonts w:ascii="Arial" w:hAnsi="Arial" w:cs="Arial"/>
          <w:sz w:val="24"/>
          <w:szCs w:val="24"/>
          <w:lang w:val="en-US"/>
        </w:rPr>
        <w:t xml:space="preserve"> few women are seen </w:t>
      </w:r>
      <w:r>
        <w:rPr>
          <w:rFonts w:ascii="Arial" w:hAnsi="Arial" w:cs="Arial"/>
          <w:sz w:val="24"/>
          <w:szCs w:val="24"/>
          <w:lang w:val="en-US"/>
        </w:rPr>
        <w:t xml:space="preserve">by health </w:t>
      </w:r>
      <w:r w:rsidR="00D81913">
        <w:rPr>
          <w:rFonts w:ascii="Arial" w:hAnsi="Arial" w:cs="Arial"/>
          <w:sz w:val="24"/>
          <w:szCs w:val="24"/>
          <w:lang w:val="en-US"/>
        </w:rPr>
        <w:t xml:space="preserve">care practitioners </w:t>
      </w:r>
      <w:r w:rsidR="00CB1312">
        <w:rPr>
          <w:rFonts w:ascii="Arial" w:hAnsi="Arial" w:cs="Arial"/>
          <w:sz w:val="24"/>
          <w:szCs w:val="24"/>
          <w:lang w:val="en-US"/>
        </w:rPr>
        <w:t xml:space="preserve">(HCPs) </w:t>
      </w:r>
      <w:r w:rsidR="00EC5AB8" w:rsidRPr="00A7780E">
        <w:rPr>
          <w:rFonts w:ascii="Arial" w:hAnsi="Arial" w:cs="Arial"/>
          <w:sz w:val="24"/>
          <w:szCs w:val="24"/>
          <w:lang w:val="en-US"/>
        </w:rPr>
        <w:t>before the end of the first trimester</w:t>
      </w:r>
      <w:r w:rsidR="00A30E74">
        <w:rPr>
          <w:rFonts w:ascii="Arial" w:hAnsi="Arial" w:cs="Arial"/>
          <w:sz w:val="24"/>
          <w:szCs w:val="24"/>
          <w:lang w:val="en-US"/>
        </w:rPr>
        <w:t xml:space="preserve">. </w:t>
      </w:r>
      <w:r w:rsidR="00EC5AB8">
        <w:rPr>
          <w:rFonts w:ascii="Arial" w:hAnsi="Arial" w:cs="Arial"/>
          <w:sz w:val="24"/>
          <w:szCs w:val="24"/>
          <w:lang w:val="en-US"/>
        </w:rPr>
        <w:t>Many</w:t>
      </w:r>
      <w:r w:rsidR="00EC5AB8" w:rsidRPr="00150E49">
        <w:rPr>
          <w:rFonts w:ascii="Arial" w:hAnsi="Arial" w:cs="Arial"/>
          <w:sz w:val="24"/>
          <w:szCs w:val="24"/>
          <w:lang w:val="en-US"/>
        </w:rPr>
        <w:t xml:space="preserve"> intervention studies </w:t>
      </w:r>
      <w:r w:rsidR="00EC5AB8">
        <w:rPr>
          <w:rFonts w:ascii="Arial" w:hAnsi="Arial" w:cs="Arial"/>
          <w:sz w:val="24"/>
          <w:szCs w:val="24"/>
          <w:lang w:val="en-US"/>
        </w:rPr>
        <w:t>of</w:t>
      </w:r>
      <w:r w:rsidR="00EC5AB8" w:rsidRPr="00150E49">
        <w:rPr>
          <w:rFonts w:ascii="Arial" w:hAnsi="Arial" w:cs="Arial"/>
          <w:sz w:val="24"/>
          <w:szCs w:val="24"/>
          <w:lang w:val="en-US"/>
        </w:rPr>
        <w:t xml:space="preserve"> DOHaD outcomes have focused on intervening during pregnancy</w:t>
      </w:r>
      <w:r>
        <w:rPr>
          <w:rFonts w:ascii="Arial" w:hAnsi="Arial" w:cs="Arial"/>
          <w:sz w:val="24"/>
          <w:szCs w:val="24"/>
          <w:lang w:val="en-US"/>
        </w:rPr>
        <w:t>,</w:t>
      </w:r>
      <w:r w:rsidR="00EC5AB8" w:rsidRPr="00150E49">
        <w:rPr>
          <w:rFonts w:ascii="Arial" w:hAnsi="Arial" w:cs="Arial"/>
          <w:sz w:val="24"/>
          <w:szCs w:val="24"/>
          <w:lang w:val="en-US"/>
        </w:rPr>
        <w:t xml:space="preserve"> as women often access health</w:t>
      </w:r>
      <w:r w:rsidR="00AB11DD">
        <w:rPr>
          <w:rFonts w:ascii="Arial" w:hAnsi="Arial" w:cs="Arial"/>
          <w:sz w:val="24"/>
          <w:szCs w:val="24"/>
          <w:lang w:val="en-US"/>
        </w:rPr>
        <w:t xml:space="preserve"> </w:t>
      </w:r>
      <w:r w:rsidR="00CB1312">
        <w:rPr>
          <w:rFonts w:ascii="Arial" w:hAnsi="Arial" w:cs="Arial"/>
          <w:sz w:val="24"/>
          <w:szCs w:val="24"/>
          <w:lang w:val="en-US"/>
        </w:rPr>
        <w:t>care services after they are pregnant</w:t>
      </w:r>
      <w:r w:rsidR="007F6104">
        <w:rPr>
          <w:rFonts w:ascii="Arial" w:hAnsi="Arial" w:cs="Arial"/>
          <w:sz w:val="24"/>
          <w:szCs w:val="24"/>
          <w:lang w:val="en-US"/>
        </w:rPr>
        <w:t xml:space="preserve"> or face health issues during pregnancy</w:t>
      </w:r>
      <w:r w:rsidR="00CB1312">
        <w:rPr>
          <w:rFonts w:ascii="Arial" w:hAnsi="Arial" w:cs="Arial"/>
          <w:sz w:val="24"/>
          <w:szCs w:val="24"/>
          <w:lang w:val="en-US"/>
        </w:rPr>
        <w:t>. Hence,</w:t>
      </w:r>
      <w:r w:rsidR="00EC5AB8">
        <w:rPr>
          <w:rFonts w:ascii="Arial" w:hAnsi="Arial" w:cs="Arial"/>
          <w:sz w:val="24"/>
          <w:szCs w:val="24"/>
          <w:lang w:val="en-US"/>
        </w:rPr>
        <w:t xml:space="preserve"> it is essential to include </w:t>
      </w:r>
      <w:r w:rsidR="00AB11DD">
        <w:rPr>
          <w:rFonts w:ascii="Arial" w:hAnsi="Arial" w:cs="Arial"/>
          <w:sz w:val="24"/>
          <w:szCs w:val="24"/>
          <w:lang w:val="en-US"/>
        </w:rPr>
        <w:t>HCPs</w:t>
      </w:r>
      <w:r w:rsidR="00EC5AB8">
        <w:rPr>
          <w:rFonts w:ascii="Arial" w:hAnsi="Arial" w:cs="Arial"/>
          <w:sz w:val="24"/>
          <w:szCs w:val="24"/>
          <w:lang w:val="en-US"/>
        </w:rPr>
        <w:t xml:space="preserve"> who meet women during pregnancy in the conversation on improving preconception health.</w:t>
      </w:r>
    </w:p>
    <w:p w14:paraId="2CC48986" w14:textId="77777777" w:rsidR="00076709" w:rsidRPr="00150E49" w:rsidRDefault="00076709" w:rsidP="00D37D44">
      <w:pPr>
        <w:autoSpaceDE w:val="0"/>
        <w:autoSpaceDN w:val="0"/>
        <w:adjustRightInd w:val="0"/>
        <w:spacing w:after="0" w:line="480" w:lineRule="auto"/>
        <w:jc w:val="both"/>
        <w:rPr>
          <w:rFonts w:ascii="Arial" w:hAnsi="Arial" w:cs="Arial"/>
          <w:sz w:val="24"/>
          <w:szCs w:val="24"/>
          <w:lang w:val="en-US"/>
        </w:rPr>
      </w:pPr>
    </w:p>
    <w:p w14:paraId="61985959" w14:textId="3EEAB14C" w:rsidR="00EC5AB8" w:rsidRPr="00150E49" w:rsidRDefault="00EC5AB8" w:rsidP="00F96BB2">
      <w:pPr>
        <w:autoSpaceDE w:val="0"/>
        <w:autoSpaceDN w:val="0"/>
        <w:adjustRightInd w:val="0"/>
        <w:spacing w:after="0" w:line="480" w:lineRule="auto"/>
        <w:jc w:val="both"/>
        <w:rPr>
          <w:rFonts w:ascii="Arial" w:hAnsi="Arial" w:cs="Arial"/>
          <w:color w:val="000000" w:themeColor="text1"/>
          <w:sz w:val="24"/>
          <w:szCs w:val="24"/>
          <w:lang w:val="en-US"/>
        </w:rPr>
      </w:pPr>
      <w:r w:rsidRPr="00150E49">
        <w:rPr>
          <w:rFonts w:ascii="Arial" w:hAnsi="Arial" w:cs="Arial"/>
          <w:sz w:val="24"/>
          <w:szCs w:val="24"/>
          <w:lang w:val="en-US"/>
        </w:rPr>
        <w:t>The inter-pregnancy or inter</w:t>
      </w:r>
      <w:r>
        <w:rPr>
          <w:rFonts w:ascii="Arial" w:hAnsi="Arial" w:cs="Arial"/>
          <w:sz w:val="24"/>
          <w:szCs w:val="24"/>
          <w:lang w:val="en-US"/>
        </w:rPr>
        <w:t>-</w:t>
      </w:r>
      <w:r w:rsidRPr="00150E49">
        <w:rPr>
          <w:rFonts w:ascii="Arial" w:hAnsi="Arial" w:cs="Arial"/>
          <w:sz w:val="24"/>
          <w:szCs w:val="24"/>
          <w:lang w:val="en-US"/>
        </w:rPr>
        <w:t xml:space="preserve">conception period also provides an opportunity to access women with a history of adverse pregnancy outcomes such </w:t>
      </w:r>
      <w:r w:rsidRPr="005D19A2">
        <w:rPr>
          <w:rFonts w:ascii="Arial" w:hAnsi="Arial" w:cs="Arial"/>
          <w:sz w:val="24"/>
          <w:szCs w:val="24"/>
          <w:lang w:val="en-US"/>
        </w:rPr>
        <w:t xml:space="preserve">as </w:t>
      </w:r>
      <w:r w:rsidR="00563D9E" w:rsidRPr="005D19A2">
        <w:rPr>
          <w:rFonts w:ascii="Arial" w:hAnsi="Arial" w:cs="Arial"/>
          <w:sz w:val="24"/>
          <w:szCs w:val="24"/>
          <w:lang w:val="en-US"/>
        </w:rPr>
        <w:t>gestational diabetes</w:t>
      </w:r>
      <w:r w:rsidR="00563D9E" w:rsidRPr="005D19A2" w:rsidDel="00563D9E">
        <w:rPr>
          <w:rFonts w:ascii="Arial" w:hAnsi="Arial" w:cs="Arial"/>
          <w:sz w:val="24"/>
          <w:szCs w:val="24"/>
          <w:lang w:val="en-US"/>
        </w:rPr>
        <w:t xml:space="preserve"> </w:t>
      </w:r>
      <w:r w:rsidRPr="005D19A2">
        <w:rPr>
          <w:rFonts w:ascii="Arial" w:hAnsi="Arial" w:cs="Arial"/>
          <w:sz w:val="24"/>
          <w:szCs w:val="24"/>
          <w:lang w:val="en-US"/>
        </w:rPr>
        <w:t xml:space="preserve"> through post-partum interventions, </w:t>
      </w:r>
      <w:r w:rsidR="0076556C" w:rsidRPr="005D19A2">
        <w:rPr>
          <w:rFonts w:ascii="Arial" w:hAnsi="Arial" w:cs="Arial"/>
          <w:sz w:val="24"/>
          <w:szCs w:val="24"/>
          <w:lang w:val="en-US"/>
        </w:rPr>
        <w:t xml:space="preserve">but </w:t>
      </w:r>
      <w:r w:rsidRPr="005D19A2">
        <w:rPr>
          <w:rFonts w:ascii="Arial" w:hAnsi="Arial" w:cs="Arial"/>
          <w:sz w:val="24"/>
          <w:szCs w:val="24"/>
          <w:lang w:val="en-US"/>
        </w:rPr>
        <w:t xml:space="preserve">few studies have explored using this period to deliver </w:t>
      </w:r>
      <w:r w:rsidR="0090048A" w:rsidRPr="005D19A2">
        <w:rPr>
          <w:rFonts w:ascii="Arial" w:hAnsi="Arial" w:cs="Arial"/>
          <w:sz w:val="24"/>
          <w:szCs w:val="24"/>
          <w:lang w:val="en-US"/>
        </w:rPr>
        <w:t>preconception care</w:t>
      </w:r>
      <w:r w:rsidRPr="005D19A2">
        <w:rPr>
          <w:rFonts w:ascii="Arial" w:hAnsi="Arial" w:cs="Arial"/>
          <w:sz w:val="24"/>
          <w:szCs w:val="24"/>
          <w:lang w:val="en-US"/>
        </w:rPr>
        <w:t xml:space="preserve"> </w:t>
      </w:r>
      <w:r w:rsidR="005D19A2" w:rsidRPr="005D19A2">
        <w:rPr>
          <w:rFonts w:ascii="Arial" w:hAnsi="Arial" w:cs="Arial"/>
          <w:noProof/>
          <w:sz w:val="24"/>
          <w:szCs w:val="24"/>
          <w:lang w:val="en-US"/>
        </w:rPr>
        <w:t>[</w:t>
      </w:r>
      <w:r w:rsidRPr="005D19A2">
        <w:rPr>
          <w:rFonts w:ascii="Arial" w:hAnsi="Arial" w:cs="Arial"/>
          <w:noProof/>
          <w:sz w:val="24"/>
          <w:szCs w:val="24"/>
          <w:lang w:val="en-US"/>
        </w:rPr>
        <w:t>14, 15</w:t>
      </w:r>
      <w:r w:rsidR="005D19A2" w:rsidRPr="005D19A2">
        <w:rPr>
          <w:rFonts w:ascii="Arial" w:hAnsi="Arial" w:cs="Arial"/>
          <w:noProof/>
          <w:sz w:val="24"/>
          <w:szCs w:val="24"/>
          <w:lang w:val="en-US"/>
        </w:rPr>
        <w:t>]</w:t>
      </w:r>
      <w:r w:rsidRPr="005D19A2">
        <w:rPr>
          <w:rFonts w:ascii="Arial" w:hAnsi="Arial" w:cs="Arial"/>
          <w:color w:val="000000" w:themeColor="text1"/>
          <w:sz w:val="24"/>
          <w:szCs w:val="24"/>
          <w:lang w:val="en-US"/>
        </w:rPr>
        <w:t xml:space="preserve">. As women with </w:t>
      </w:r>
      <w:r w:rsidR="00563D9E" w:rsidRPr="005D19A2">
        <w:rPr>
          <w:rFonts w:ascii="Arial" w:hAnsi="Arial" w:cs="Arial"/>
          <w:sz w:val="24"/>
          <w:szCs w:val="24"/>
          <w:lang w:val="en-US"/>
        </w:rPr>
        <w:t xml:space="preserve">gestational </w:t>
      </w:r>
      <w:proofErr w:type="gramStart"/>
      <w:r w:rsidR="00563D9E" w:rsidRPr="005D19A2">
        <w:rPr>
          <w:rFonts w:ascii="Arial" w:hAnsi="Arial" w:cs="Arial"/>
          <w:sz w:val="24"/>
          <w:szCs w:val="24"/>
          <w:lang w:val="en-US"/>
        </w:rPr>
        <w:t>diabetes</w:t>
      </w:r>
      <w:r w:rsidR="00563D9E" w:rsidRPr="005D19A2" w:rsidDel="00563D9E">
        <w:rPr>
          <w:rFonts w:ascii="Arial" w:hAnsi="Arial" w:cs="Arial"/>
          <w:color w:val="000000" w:themeColor="text1"/>
          <w:sz w:val="24"/>
          <w:szCs w:val="24"/>
          <w:lang w:val="en-US"/>
        </w:rPr>
        <w:t xml:space="preserve"> </w:t>
      </w:r>
      <w:r w:rsidRPr="005D19A2">
        <w:rPr>
          <w:rFonts w:ascii="Arial" w:hAnsi="Arial" w:cs="Arial"/>
          <w:color w:val="000000" w:themeColor="text1"/>
          <w:sz w:val="24"/>
          <w:szCs w:val="24"/>
          <w:lang w:val="en-US"/>
        </w:rPr>
        <w:t xml:space="preserve"> have</w:t>
      </w:r>
      <w:proofErr w:type="gramEnd"/>
      <w:r w:rsidRPr="005D19A2">
        <w:rPr>
          <w:rFonts w:ascii="Arial" w:hAnsi="Arial" w:cs="Arial"/>
          <w:color w:val="000000" w:themeColor="text1"/>
          <w:sz w:val="24"/>
          <w:szCs w:val="24"/>
          <w:lang w:val="en-US"/>
        </w:rPr>
        <w:t xml:space="preserve"> a higher risk of recurrence in the next pregnancy and also type 2 diabetes and cardiovascular diseases in the longer-term </w:t>
      </w:r>
      <w:r w:rsidR="005D19A2">
        <w:rPr>
          <w:rFonts w:ascii="Arial" w:hAnsi="Arial" w:cs="Arial"/>
          <w:noProof/>
          <w:color w:val="000000" w:themeColor="text1"/>
          <w:sz w:val="24"/>
          <w:szCs w:val="24"/>
          <w:lang w:val="en-US"/>
        </w:rPr>
        <w:t>[</w:t>
      </w:r>
      <w:r w:rsidRPr="005D19A2">
        <w:rPr>
          <w:rFonts w:ascii="Arial" w:hAnsi="Arial" w:cs="Arial"/>
          <w:noProof/>
          <w:color w:val="000000" w:themeColor="text1"/>
          <w:sz w:val="24"/>
          <w:szCs w:val="24"/>
          <w:lang w:val="en-US"/>
        </w:rPr>
        <w:t>16</w:t>
      </w:r>
      <w:r w:rsidR="005D19A2">
        <w:rPr>
          <w:rFonts w:ascii="Arial" w:hAnsi="Arial" w:cs="Arial"/>
          <w:noProof/>
          <w:color w:val="000000" w:themeColor="text1"/>
          <w:sz w:val="24"/>
          <w:szCs w:val="24"/>
          <w:lang w:val="en-US"/>
        </w:rPr>
        <w:t>]</w:t>
      </w:r>
      <w:r w:rsidRPr="005D19A2">
        <w:rPr>
          <w:rFonts w:ascii="Arial" w:hAnsi="Arial" w:cs="Arial"/>
          <w:color w:val="000000" w:themeColor="text1"/>
          <w:sz w:val="24"/>
          <w:szCs w:val="24"/>
          <w:lang w:val="en-US"/>
        </w:rPr>
        <w:t>, providing support</w:t>
      </w:r>
      <w:r w:rsidRPr="00150E49">
        <w:rPr>
          <w:rFonts w:ascii="Arial" w:hAnsi="Arial" w:cs="Arial"/>
          <w:color w:val="000000" w:themeColor="text1"/>
          <w:sz w:val="24"/>
          <w:szCs w:val="24"/>
          <w:lang w:val="en-US"/>
        </w:rPr>
        <w:t xml:space="preserve"> through counse</w:t>
      </w:r>
      <w:r>
        <w:rPr>
          <w:rFonts w:ascii="Arial" w:hAnsi="Arial" w:cs="Arial"/>
          <w:color w:val="000000" w:themeColor="text1"/>
          <w:sz w:val="24"/>
          <w:szCs w:val="24"/>
          <w:lang w:val="en-US"/>
        </w:rPr>
        <w:t>l</w:t>
      </w:r>
      <w:r w:rsidRPr="00150E49">
        <w:rPr>
          <w:rFonts w:ascii="Arial" w:hAnsi="Arial" w:cs="Arial"/>
          <w:color w:val="000000" w:themeColor="text1"/>
          <w:sz w:val="24"/>
          <w:szCs w:val="24"/>
          <w:lang w:val="en-US"/>
        </w:rPr>
        <w:t>ling and education in the inter</w:t>
      </w:r>
      <w:r>
        <w:rPr>
          <w:rFonts w:ascii="Arial" w:hAnsi="Arial" w:cs="Arial"/>
          <w:color w:val="000000" w:themeColor="text1"/>
          <w:sz w:val="24"/>
          <w:szCs w:val="24"/>
          <w:lang w:val="en-US"/>
        </w:rPr>
        <w:t>-</w:t>
      </w:r>
      <w:r w:rsidRPr="00150E49">
        <w:rPr>
          <w:rFonts w:ascii="Arial" w:hAnsi="Arial" w:cs="Arial"/>
          <w:color w:val="000000" w:themeColor="text1"/>
          <w:sz w:val="24"/>
          <w:szCs w:val="24"/>
          <w:lang w:val="en-US"/>
        </w:rPr>
        <w:t xml:space="preserve">conception period could reduce the risk factors before the next pregnancy. </w:t>
      </w:r>
    </w:p>
    <w:p w14:paraId="0F69B440" w14:textId="77777777" w:rsidR="00EC5AB8" w:rsidRPr="00076709" w:rsidRDefault="00EC5AB8" w:rsidP="009A1E9D">
      <w:pPr>
        <w:rPr>
          <w:rFonts w:ascii="Arial" w:hAnsi="Arial" w:cs="Arial"/>
          <w:sz w:val="24"/>
          <w:szCs w:val="24"/>
          <w:lang w:val="en-US"/>
        </w:rPr>
      </w:pPr>
    </w:p>
    <w:p w14:paraId="6534C760" w14:textId="40E8C470" w:rsidR="00EC5AB8" w:rsidRPr="00150E49" w:rsidRDefault="00EC5AB8" w:rsidP="00F96BB2">
      <w:pPr>
        <w:spacing w:line="480" w:lineRule="auto"/>
        <w:jc w:val="both"/>
        <w:rPr>
          <w:rFonts w:ascii="Arial" w:hAnsi="Arial" w:cs="Arial"/>
          <w:color w:val="000000" w:themeColor="text1"/>
          <w:sz w:val="24"/>
          <w:szCs w:val="24"/>
          <w:shd w:val="clear" w:color="auto" w:fill="FFFFFF"/>
          <w:lang w:val="en-US"/>
        </w:rPr>
      </w:pPr>
      <w:r>
        <w:rPr>
          <w:rFonts w:ascii="Arial" w:hAnsi="Arial" w:cs="Arial"/>
          <w:color w:val="000000" w:themeColor="text1"/>
          <w:sz w:val="24"/>
          <w:szCs w:val="24"/>
          <w:lang w:val="en-US"/>
        </w:rPr>
        <w:t>It has been shown that w</w:t>
      </w:r>
      <w:r w:rsidRPr="00150E49">
        <w:rPr>
          <w:rFonts w:ascii="Arial" w:hAnsi="Arial" w:cs="Arial"/>
          <w:color w:val="000000" w:themeColor="text1"/>
          <w:sz w:val="24"/>
          <w:szCs w:val="24"/>
          <w:lang w:val="en-US"/>
        </w:rPr>
        <w:t>hile women realize the importance</w:t>
      </w:r>
      <w:r>
        <w:rPr>
          <w:rFonts w:ascii="Arial" w:hAnsi="Arial" w:cs="Arial"/>
          <w:color w:val="000000" w:themeColor="text1"/>
          <w:sz w:val="24"/>
          <w:szCs w:val="24"/>
          <w:lang w:val="en-US"/>
        </w:rPr>
        <w:t xml:space="preserve"> of improving health prior to </w:t>
      </w:r>
      <w:r w:rsidRPr="00150E49">
        <w:rPr>
          <w:rFonts w:ascii="Arial" w:hAnsi="Arial" w:cs="Arial"/>
          <w:color w:val="000000" w:themeColor="text1"/>
          <w:sz w:val="24"/>
          <w:szCs w:val="24"/>
          <w:lang w:val="en-US"/>
        </w:rPr>
        <w:t xml:space="preserve">pregnancy, </w:t>
      </w:r>
      <w:r>
        <w:rPr>
          <w:rFonts w:ascii="Arial" w:hAnsi="Arial" w:cs="Arial"/>
          <w:color w:val="000000" w:themeColor="text1"/>
          <w:sz w:val="24"/>
          <w:szCs w:val="24"/>
          <w:lang w:val="en-US"/>
        </w:rPr>
        <w:t>they</w:t>
      </w:r>
      <w:r w:rsidRPr="00150E49">
        <w:rPr>
          <w:rFonts w:ascii="Arial" w:hAnsi="Arial" w:cs="Arial"/>
          <w:color w:val="000000" w:themeColor="text1"/>
          <w:sz w:val="24"/>
          <w:szCs w:val="24"/>
          <w:lang w:val="en-US"/>
        </w:rPr>
        <w:t xml:space="preserve"> </w:t>
      </w:r>
      <w:r w:rsidR="005D19A2">
        <w:rPr>
          <w:rFonts w:ascii="Arial" w:hAnsi="Arial" w:cs="Arial"/>
          <w:color w:val="000000" w:themeColor="text1"/>
          <w:sz w:val="24"/>
          <w:szCs w:val="24"/>
          <w:lang w:val="en-US"/>
        </w:rPr>
        <w:t xml:space="preserve">often </w:t>
      </w:r>
      <w:r w:rsidRPr="00150E49">
        <w:rPr>
          <w:rFonts w:ascii="Arial" w:hAnsi="Arial" w:cs="Arial"/>
          <w:color w:val="000000" w:themeColor="text1"/>
          <w:sz w:val="24"/>
          <w:szCs w:val="24"/>
          <w:lang w:val="en-US"/>
        </w:rPr>
        <w:t xml:space="preserve">do not recall receiving </w:t>
      </w:r>
      <w:r>
        <w:rPr>
          <w:rFonts w:ascii="Arial" w:hAnsi="Arial" w:cs="Arial"/>
          <w:color w:val="000000" w:themeColor="text1"/>
          <w:sz w:val="24"/>
          <w:szCs w:val="24"/>
          <w:lang w:val="en-US"/>
        </w:rPr>
        <w:t>relevant</w:t>
      </w:r>
      <w:r w:rsidRPr="00150E49">
        <w:rPr>
          <w:rFonts w:ascii="Arial" w:hAnsi="Arial" w:cs="Arial"/>
          <w:color w:val="000000" w:themeColor="text1"/>
          <w:sz w:val="24"/>
          <w:szCs w:val="24"/>
          <w:lang w:val="en-US"/>
        </w:rPr>
        <w:t xml:space="preserve"> information or support for preparation during the preconception period </w:t>
      </w:r>
      <w:r w:rsidR="005D19A2">
        <w:rPr>
          <w:rFonts w:ascii="Arial" w:hAnsi="Arial" w:cs="Arial"/>
          <w:noProof/>
          <w:color w:val="000000" w:themeColor="text1"/>
          <w:sz w:val="24"/>
          <w:szCs w:val="24"/>
          <w:lang w:val="en-US"/>
        </w:rPr>
        <w:t>[</w:t>
      </w:r>
      <w:r>
        <w:rPr>
          <w:rFonts w:ascii="Arial" w:hAnsi="Arial" w:cs="Arial"/>
          <w:noProof/>
          <w:color w:val="000000" w:themeColor="text1"/>
          <w:sz w:val="24"/>
          <w:szCs w:val="24"/>
          <w:lang w:val="en-US"/>
        </w:rPr>
        <w:t>10, 17</w:t>
      </w:r>
      <w:r w:rsidR="005D19A2">
        <w:rPr>
          <w:rFonts w:ascii="Arial" w:hAnsi="Arial" w:cs="Arial"/>
          <w:noProof/>
          <w:color w:val="000000" w:themeColor="text1"/>
          <w:sz w:val="24"/>
          <w:szCs w:val="24"/>
          <w:lang w:val="en-US"/>
        </w:rPr>
        <w:t>]</w:t>
      </w:r>
      <w:r w:rsidRPr="00150E49">
        <w:rPr>
          <w:rFonts w:ascii="Arial" w:hAnsi="Arial" w:cs="Arial"/>
          <w:color w:val="000000" w:themeColor="text1"/>
          <w:sz w:val="24"/>
          <w:szCs w:val="24"/>
          <w:lang w:val="en-US"/>
        </w:rPr>
        <w:t xml:space="preserve">. </w:t>
      </w:r>
      <w:r w:rsidR="007F7AE3">
        <w:rPr>
          <w:rFonts w:ascii="Arial" w:hAnsi="Arial" w:cs="Arial"/>
          <w:color w:val="000000" w:themeColor="text1"/>
          <w:sz w:val="24"/>
          <w:szCs w:val="24"/>
          <w:lang w:val="en-US"/>
        </w:rPr>
        <w:t xml:space="preserve">Additionally, </w:t>
      </w:r>
      <w:r w:rsidRPr="00150E49">
        <w:rPr>
          <w:rFonts w:ascii="Arial" w:hAnsi="Arial" w:cs="Arial"/>
          <w:color w:val="000000" w:themeColor="text1"/>
          <w:sz w:val="24"/>
          <w:szCs w:val="24"/>
          <w:lang w:val="en-US"/>
        </w:rPr>
        <w:t xml:space="preserve">receptivity (which precedes action) to information </w:t>
      </w:r>
      <w:r>
        <w:rPr>
          <w:rFonts w:ascii="Arial" w:hAnsi="Arial" w:cs="Arial"/>
          <w:color w:val="000000" w:themeColor="text1"/>
          <w:sz w:val="24"/>
          <w:szCs w:val="24"/>
          <w:lang w:val="en-US"/>
        </w:rPr>
        <w:t>on</w:t>
      </w:r>
      <w:r w:rsidRPr="00150E49">
        <w:rPr>
          <w:rFonts w:ascii="Arial" w:hAnsi="Arial" w:cs="Arial"/>
          <w:color w:val="000000" w:themeColor="text1"/>
          <w:sz w:val="24"/>
          <w:szCs w:val="24"/>
          <w:lang w:val="en-US"/>
        </w:rPr>
        <w:t xml:space="preserve"> preconception health depends on whether women were thinking about getting pregnant </w:t>
      </w:r>
      <w:r>
        <w:rPr>
          <w:rFonts w:ascii="Arial" w:hAnsi="Arial" w:cs="Arial"/>
          <w:color w:val="000000" w:themeColor="text1"/>
          <w:sz w:val="24"/>
          <w:szCs w:val="24"/>
          <w:lang w:val="en-US"/>
        </w:rPr>
        <w:t>in the near future</w:t>
      </w:r>
      <w:r w:rsidRPr="00150E49">
        <w:rPr>
          <w:rFonts w:ascii="Arial" w:hAnsi="Arial" w:cs="Arial"/>
          <w:color w:val="000000" w:themeColor="text1"/>
          <w:sz w:val="24"/>
          <w:szCs w:val="24"/>
          <w:lang w:val="en-US"/>
        </w:rPr>
        <w:t xml:space="preserve"> </w:t>
      </w:r>
      <w:r w:rsidR="005D19A2">
        <w:rPr>
          <w:rFonts w:ascii="Arial" w:hAnsi="Arial" w:cs="Arial"/>
          <w:noProof/>
          <w:color w:val="000000" w:themeColor="text1"/>
          <w:sz w:val="24"/>
          <w:szCs w:val="24"/>
          <w:lang w:val="en-US"/>
        </w:rPr>
        <w:t>[</w:t>
      </w:r>
      <w:r>
        <w:rPr>
          <w:rFonts w:ascii="Arial" w:hAnsi="Arial" w:cs="Arial"/>
          <w:noProof/>
          <w:color w:val="000000" w:themeColor="text1"/>
          <w:sz w:val="24"/>
          <w:szCs w:val="24"/>
          <w:lang w:val="en-US"/>
        </w:rPr>
        <w:t>17</w:t>
      </w:r>
      <w:r w:rsidR="005D19A2">
        <w:rPr>
          <w:rFonts w:ascii="Arial" w:hAnsi="Arial" w:cs="Arial"/>
          <w:noProof/>
          <w:color w:val="000000" w:themeColor="text1"/>
          <w:sz w:val="24"/>
          <w:szCs w:val="24"/>
          <w:lang w:val="en-US"/>
        </w:rPr>
        <w:t>]</w:t>
      </w:r>
      <w:r w:rsidRPr="00150E49">
        <w:rPr>
          <w:rFonts w:ascii="Arial" w:hAnsi="Arial" w:cs="Arial"/>
          <w:color w:val="000000" w:themeColor="text1"/>
          <w:sz w:val="24"/>
          <w:szCs w:val="24"/>
          <w:lang w:val="en-US"/>
        </w:rPr>
        <w:t xml:space="preserve">. </w:t>
      </w:r>
      <w:r w:rsidR="007F7AE3">
        <w:rPr>
          <w:rFonts w:ascii="Arial" w:hAnsi="Arial" w:cs="Arial"/>
          <w:color w:val="000000" w:themeColor="text1"/>
          <w:sz w:val="24"/>
          <w:szCs w:val="24"/>
          <w:lang w:val="en-US"/>
        </w:rPr>
        <w:t>Thus, t</w:t>
      </w:r>
      <w:r>
        <w:rPr>
          <w:rFonts w:ascii="Arial" w:hAnsi="Arial" w:cs="Arial"/>
          <w:color w:val="000000" w:themeColor="text1"/>
          <w:sz w:val="24"/>
          <w:szCs w:val="24"/>
          <w:lang w:val="en-US"/>
        </w:rPr>
        <w:t>he</w:t>
      </w:r>
      <w:r w:rsidRPr="00150E49">
        <w:rPr>
          <w:rFonts w:ascii="Arial" w:hAnsi="Arial" w:cs="Arial"/>
          <w:color w:val="000000" w:themeColor="text1"/>
          <w:sz w:val="24"/>
          <w:szCs w:val="24"/>
          <w:lang w:val="en-US"/>
        </w:rPr>
        <w:t xml:space="preserve"> low uptake of preconception interventions could be related to women’s emotions and beliefs, </w:t>
      </w:r>
      <w:r w:rsidRPr="00150E49">
        <w:rPr>
          <w:rFonts w:ascii="Arial" w:hAnsi="Arial" w:cs="Arial"/>
          <w:color w:val="000000" w:themeColor="text1"/>
          <w:sz w:val="24"/>
          <w:szCs w:val="24"/>
          <w:lang w:val="en-US"/>
        </w:rPr>
        <w:lastRenderedPageBreak/>
        <w:t xml:space="preserve">unplanned pregnancies, perceived absence of risk, knowledge, and accessibility </w:t>
      </w:r>
      <w:r>
        <w:rPr>
          <w:rFonts w:ascii="Arial" w:hAnsi="Arial" w:cs="Arial"/>
          <w:color w:val="000000" w:themeColor="text1"/>
          <w:sz w:val="24"/>
          <w:szCs w:val="24"/>
          <w:lang w:val="en-US"/>
        </w:rPr>
        <w:t>(see Figure 1)</w:t>
      </w:r>
      <w:r w:rsidRPr="00150E49">
        <w:rPr>
          <w:rFonts w:ascii="Arial" w:hAnsi="Arial" w:cs="Arial"/>
          <w:color w:val="000000" w:themeColor="text1"/>
          <w:sz w:val="24"/>
          <w:szCs w:val="24"/>
          <w:lang w:val="en-US"/>
        </w:rPr>
        <w:t xml:space="preserve"> </w:t>
      </w:r>
      <w:r w:rsidR="005D19A2">
        <w:rPr>
          <w:rFonts w:ascii="Arial" w:hAnsi="Arial" w:cs="Arial"/>
          <w:noProof/>
          <w:color w:val="000000" w:themeColor="text1"/>
          <w:sz w:val="24"/>
          <w:szCs w:val="24"/>
          <w:lang w:val="en-US"/>
        </w:rPr>
        <w:t>[</w:t>
      </w:r>
      <w:r>
        <w:rPr>
          <w:rFonts w:ascii="Arial" w:hAnsi="Arial" w:cs="Arial"/>
          <w:noProof/>
          <w:color w:val="000000" w:themeColor="text1"/>
          <w:sz w:val="24"/>
          <w:szCs w:val="24"/>
          <w:lang w:val="en-US"/>
        </w:rPr>
        <w:t>18</w:t>
      </w:r>
      <w:r w:rsidR="005D19A2">
        <w:rPr>
          <w:rFonts w:ascii="Arial" w:hAnsi="Arial" w:cs="Arial"/>
          <w:noProof/>
          <w:color w:val="000000" w:themeColor="text1"/>
          <w:sz w:val="24"/>
          <w:szCs w:val="24"/>
          <w:lang w:val="en-US"/>
        </w:rPr>
        <w:t>]</w:t>
      </w:r>
      <w:r w:rsidRPr="00150E49">
        <w:rPr>
          <w:rFonts w:ascii="Arial" w:hAnsi="Arial" w:cs="Arial"/>
          <w:color w:val="000000" w:themeColor="text1"/>
          <w:sz w:val="24"/>
          <w:szCs w:val="24"/>
          <w:lang w:val="en-US"/>
        </w:rPr>
        <w:t>.</w:t>
      </w:r>
    </w:p>
    <w:p w14:paraId="34D19CB2" w14:textId="1095E21A" w:rsidR="00EC5AB8" w:rsidRDefault="0065427C" w:rsidP="00F96BB2">
      <w:pPr>
        <w:autoSpaceDE w:val="0"/>
        <w:autoSpaceDN w:val="0"/>
        <w:adjustRightInd w:val="0"/>
        <w:spacing w:after="0" w:line="480" w:lineRule="auto"/>
        <w:jc w:val="both"/>
        <w:rPr>
          <w:rFonts w:ascii="Arial" w:hAnsi="Arial" w:cs="Arial"/>
          <w:sz w:val="24"/>
          <w:szCs w:val="24"/>
          <w:lang w:val="en-US"/>
        </w:rPr>
      </w:pPr>
      <w:r>
        <w:rPr>
          <w:rFonts w:ascii="Arial" w:hAnsi="Arial" w:cs="Arial"/>
          <w:color w:val="000000" w:themeColor="text1"/>
          <w:sz w:val="24"/>
          <w:szCs w:val="24"/>
          <w:lang w:val="en-US"/>
        </w:rPr>
        <w:t>HCPs</w:t>
      </w:r>
      <w:r w:rsidR="00EC5AB8">
        <w:rPr>
          <w:rFonts w:ascii="Arial" w:hAnsi="Arial" w:cs="Arial"/>
          <w:color w:val="000000" w:themeColor="text1"/>
          <w:sz w:val="24"/>
          <w:szCs w:val="24"/>
          <w:lang w:val="en-US"/>
        </w:rPr>
        <w:t xml:space="preserve"> such as obstetricians and gynecologists (OBGYNs) and midwives </w:t>
      </w:r>
      <w:r w:rsidR="00EC5AB8" w:rsidRPr="00150E49">
        <w:rPr>
          <w:rFonts w:ascii="Arial" w:hAnsi="Arial" w:cs="Arial"/>
          <w:color w:val="000000" w:themeColor="text1"/>
          <w:sz w:val="24"/>
          <w:szCs w:val="24"/>
          <w:lang w:val="en-US"/>
        </w:rPr>
        <w:t>play a crucial role in implementing preventive strategies in the preconception period, and are well-placed to integrate early life risk reduction into a life course approach to health care. According to a study of Dutch obstetricians and</w:t>
      </w:r>
      <w:r w:rsidR="00EC5AB8">
        <w:rPr>
          <w:rFonts w:ascii="Arial" w:hAnsi="Arial" w:cs="Arial"/>
          <w:color w:val="000000" w:themeColor="text1"/>
          <w:sz w:val="24"/>
          <w:szCs w:val="24"/>
          <w:lang w:val="en-US"/>
        </w:rPr>
        <w:t xml:space="preserve"> physicians</w:t>
      </w:r>
      <w:r w:rsidR="00EC5AB8" w:rsidRPr="00150E49">
        <w:rPr>
          <w:rFonts w:ascii="Arial" w:hAnsi="Arial" w:cs="Arial"/>
          <w:color w:val="000000" w:themeColor="text1"/>
          <w:sz w:val="24"/>
          <w:szCs w:val="24"/>
          <w:lang w:val="en-US"/>
        </w:rPr>
        <w:t xml:space="preserve">, uncertainty among HCPs about the need and effectiveness of </w:t>
      </w:r>
      <w:r w:rsidR="0090048A">
        <w:rPr>
          <w:rFonts w:ascii="Arial" w:hAnsi="Arial" w:cs="Arial"/>
          <w:color w:val="000000" w:themeColor="text1"/>
          <w:sz w:val="24"/>
          <w:szCs w:val="24"/>
          <w:lang w:val="en-US"/>
        </w:rPr>
        <w:t>preconception</w:t>
      </w:r>
      <w:r w:rsidR="00EC5AB8" w:rsidRPr="00150E49">
        <w:rPr>
          <w:rFonts w:ascii="Arial" w:hAnsi="Arial" w:cs="Arial"/>
          <w:color w:val="000000" w:themeColor="text1"/>
          <w:sz w:val="24"/>
          <w:szCs w:val="24"/>
          <w:lang w:val="en-US"/>
        </w:rPr>
        <w:t xml:space="preserve"> interventions</w:t>
      </w:r>
      <w:r w:rsidR="00EC5AB8">
        <w:rPr>
          <w:rFonts w:ascii="Arial" w:hAnsi="Arial" w:cs="Arial"/>
          <w:color w:val="000000" w:themeColor="text1"/>
          <w:sz w:val="24"/>
          <w:szCs w:val="24"/>
          <w:lang w:val="en-US"/>
        </w:rPr>
        <w:t xml:space="preserve"> appears</w:t>
      </w:r>
      <w:r w:rsidR="00EC5AB8" w:rsidRPr="00150E49">
        <w:rPr>
          <w:rFonts w:ascii="Arial" w:hAnsi="Arial" w:cs="Arial"/>
          <w:color w:val="000000" w:themeColor="text1"/>
          <w:sz w:val="24"/>
          <w:szCs w:val="24"/>
          <w:lang w:val="en-US"/>
        </w:rPr>
        <w:t xml:space="preserve"> to influence the decision to discuss preconception issues</w:t>
      </w:r>
      <w:r w:rsidR="00EC5AB8">
        <w:rPr>
          <w:rFonts w:ascii="Arial" w:hAnsi="Arial" w:cs="Arial"/>
          <w:color w:val="000000" w:themeColor="text1"/>
          <w:sz w:val="24"/>
          <w:szCs w:val="24"/>
          <w:lang w:val="en-US"/>
        </w:rPr>
        <w:t xml:space="preserve"> </w:t>
      </w:r>
      <w:r w:rsidR="0015720A">
        <w:rPr>
          <w:rFonts w:ascii="Arial" w:hAnsi="Arial" w:cs="Arial"/>
          <w:noProof/>
          <w:color w:val="000000" w:themeColor="text1"/>
          <w:sz w:val="24"/>
          <w:szCs w:val="24"/>
          <w:lang w:val="en-US"/>
        </w:rPr>
        <w:t>[</w:t>
      </w:r>
      <w:r w:rsidR="00EC5AB8">
        <w:rPr>
          <w:rFonts w:ascii="Arial" w:hAnsi="Arial" w:cs="Arial"/>
          <w:noProof/>
          <w:color w:val="000000" w:themeColor="text1"/>
          <w:sz w:val="24"/>
          <w:szCs w:val="24"/>
          <w:lang w:val="en-US"/>
        </w:rPr>
        <w:t>19</w:t>
      </w:r>
      <w:r w:rsidR="0015720A">
        <w:rPr>
          <w:rFonts w:ascii="Arial" w:hAnsi="Arial" w:cs="Arial"/>
          <w:noProof/>
          <w:color w:val="000000" w:themeColor="text1"/>
          <w:sz w:val="24"/>
          <w:szCs w:val="24"/>
          <w:lang w:val="en-US"/>
        </w:rPr>
        <w:t>]</w:t>
      </w:r>
      <w:r w:rsidR="00EC5AB8" w:rsidRPr="00150E49">
        <w:rPr>
          <w:rFonts w:ascii="Arial" w:hAnsi="Arial" w:cs="Arial"/>
          <w:color w:val="000000" w:themeColor="text1"/>
          <w:sz w:val="24"/>
          <w:szCs w:val="24"/>
          <w:lang w:val="en-US"/>
        </w:rPr>
        <w:t xml:space="preserve">. </w:t>
      </w:r>
      <w:r w:rsidR="0076556C">
        <w:rPr>
          <w:rFonts w:ascii="Arial" w:hAnsi="Arial" w:cs="Arial"/>
          <w:color w:val="000000" w:themeColor="text1"/>
          <w:sz w:val="24"/>
          <w:szCs w:val="24"/>
          <w:lang w:val="en-US"/>
        </w:rPr>
        <w:t>If addressed at all,</w:t>
      </w:r>
      <w:r w:rsidR="0076556C" w:rsidRPr="00150E49">
        <w:rPr>
          <w:rFonts w:ascii="Arial" w:hAnsi="Arial" w:cs="Arial"/>
          <w:color w:val="000000" w:themeColor="text1"/>
          <w:sz w:val="24"/>
          <w:szCs w:val="24"/>
          <w:lang w:val="en-US"/>
        </w:rPr>
        <w:t xml:space="preserve"> </w:t>
      </w:r>
      <w:r w:rsidR="0090048A">
        <w:rPr>
          <w:rFonts w:ascii="Arial" w:hAnsi="Arial" w:cs="Arial"/>
          <w:color w:val="000000" w:themeColor="text1"/>
          <w:sz w:val="24"/>
          <w:szCs w:val="24"/>
          <w:lang w:val="en-US"/>
        </w:rPr>
        <w:t>preconception care</w:t>
      </w:r>
      <w:r w:rsidR="0090048A" w:rsidRPr="00150E49">
        <w:rPr>
          <w:rFonts w:ascii="Arial" w:hAnsi="Arial" w:cs="Arial"/>
          <w:color w:val="000000" w:themeColor="text1"/>
          <w:sz w:val="24"/>
          <w:szCs w:val="24"/>
          <w:lang w:val="en-US"/>
        </w:rPr>
        <w:t xml:space="preserve"> </w:t>
      </w:r>
      <w:r w:rsidR="00EC5AB8" w:rsidRPr="00150E49">
        <w:rPr>
          <w:rFonts w:ascii="Arial" w:hAnsi="Arial" w:cs="Arial"/>
          <w:color w:val="000000" w:themeColor="text1"/>
          <w:sz w:val="24"/>
          <w:szCs w:val="24"/>
          <w:lang w:val="en-US"/>
        </w:rPr>
        <w:t xml:space="preserve">is </w:t>
      </w:r>
      <w:r w:rsidR="0076556C">
        <w:rPr>
          <w:rFonts w:ascii="Arial" w:hAnsi="Arial" w:cs="Arial"/>
          <w:color w:val="000000" w:themeColor="text1"/>
          <w:sz w:val="24"/>
          <w:szCs w:val="24"/>
          <w:lang w:val="en-US"/>
        </w:rPr>
        <w:t xml:space="preserve">generally </w:t>
      </w:r>
      <w:r w:rsidR="00EC5AB8" w:rsidRPr="00150E49">
        <w:rPr>
          <w:rFonts w:ascii="Arial" w:hAnsi="Arial" w:cs="Arial"/>
          <w:color w:val="000000" w:themeColor="text1"/>
          <w:sz w:val="24"/>
          <w:szCs w:val="24"/>
          <w:lang w:val="en-US"/>
        </w:rPr>
        <w:t>discussed at the end of consultations</w:t>
      </w:r>
      <w:r w:rsidR="00EC5AB8">
        <w:rPr>
          <w:rFonts w:ascii="Arial" w:hAnsi="Arial" w:cs="Arial"/>
          <w:color w:val="000000" w:themeColor="text1"/>
          <w:sz w:val="24"/>
          <w:szCs w:val="24"/>
          <w:lang w:val="en-US"/>
        </w:rPr>
        <w:t xml:space="preserve"> with general practitioners</w:t>
      </w:r>
      <w:r w:rsidR="00EC5AB8" w:rsidRPr="00150E49">
        <w:rPr>
          <w:rFonts w:ascii="Arial" w:hAnsi="Arial" w:cs="Arial"/>
          <w:color w:val="000000" w:themeColor="text1"/>
          <w:sz w:val="24"/>
          <w:szCs w:val="24"/>
          <w:lang w:val="en-US"/>
        </w:rPr>
        <w:t xml:space="preserve">, and covering all risks that could affect future pregnancies is a challenge </w:t>
      </w:r>
      <w:r w:rsidR="0015720A">
        <w:rPr>
          <w:rFonts w:ascii="Arial" w:hAnsi="Arial" w:cs="Arial"/>
          <w:color w:val="000000" w:themeColor="text1"/>
          <w:sz w:val="24"/>
          <w:szCs w:val="24"/>
          <w:lang w:val="en-US"/>
        </w:rPr>
        <w:t>[</w:t>
      </w:r>
      <w:r w:rsidR="00EC5AB8">
        <w:rPr>
          <w:rFonts w:ascii="Arial" w:hAnsi="Arial" w:cs="Arial"/>
          <w:noProof/>
          <w:color w:val="000000" w:themeColor="text1"/>
          <w:sz w:val="24"/>
          <w:szCs w:val="24"/>
          <w:lang w:val="en-US"/>
        </w:rPr>
        <w:t>20</w:t>
      </w:r>
      <w:r w:rsidR="0015720A">
        <w:rPr>
          <w:rFonts w:ascii="Arial" w:hAnsi="Arial" w:cs="Arial"/>
          <w:noProof/>
          <w:color w:val="000000" w:themeColor="text1"/>
          <w:sz w:val="24"/>
          <w:szCs w:val="24"/>
          <w:lang w:val="en-US"/>
        </w:rPr>
        <w:t>]</w:t>
      </w:r>
      <w:r w:rsidR="00EC5AB8" w:rsidRPr="00150E49">
        <w:rPr>
          <w:rFonts w:ascii="Arial" w:hAnsi="Arial" w:cs="Arial"/>
          <w:color w:val="000000" w:themeColor="text1"/>
          <w:sz w:val="24"/>
          <w:szCs w:val="24"/>
          <w:lang w:val="en-US"/>
        </w:rPr>
        <w:t xml:space="preserve">. </w:t>
      </w:r>
      <w:r w:rsidR="00EC5AB8" w:rsidRPr="00150E49">
        <w:rPr>
          <w:rFonts w:ascii="Arial" w:hAnsi="Arial" w:cs="Arial"/>
          <w:sz w:val="24"/>
          <w:szCs w:val="24"/>
          <w:lang w:val="en-US"/>
        </w:rPr>
        <w:t xml:space="preserve">The delivery of </w:t>
      </w:r>
      <w:r w:rsidR="0090048A">
        <w:rPr>
          <w:rFonts w:ascii="Arial" w:hAnsi="Arial" w:cs="Arial"/>
          <w:sz w:val="24"/>
          <w:szCs w:val="24"/>
          <w:lang w:val="en-US"/>
        </w:rPr>
        <w:t>preconception services</w:t>
      </w:r>
      <w:r w:rsidR="0090048A" w:rsidRPr="00150E49">
        <w:rPr>
          <w:rFonts w:ascii="Arial" w:hAnsi="Arial" w:cs="Arial"/>
          <w:sz w:val="24"/>
          <w:szCs w:val="24"/>
          <w:lang w:val="en-US"/>
        </w:rPr>
        <w:t xml:space="preserve"> </w:t>
      </w:r>
      <w:r w:rsidR="00EC5AB8" w:rsidRPr="00150E49">
        <w:rPr>
          <w:rFonts w:ascii="Arial" w:hAnsi="Arial" w:cs="Arial"/>
          <w:sz w:val="24"/>
          <w:szCs w:val="24"/>
          <w:lang w:val="en-US"/>
        </w:rPr>
        <w:t>can also be influence</w:t>
      </w:r>
      <w:r w:rsidR="00EC5AB8">
        <w:rPr>
          <w:rFonts w:ascii="Arial" w:hAnsi="Arial" w:cs="Arial"/>
          <w:sz w:val="24"/>
          <w:szCs w:val="24"/>
          <w:lang w:val="en-US"/>
        </w:rPr>
        <w:t>d</w:t>
      </w:r>
      <w:r w:rsidR="00EC5AB8" w:rsidRPr="00150E49">
        <w:rPr>
          <w:rFonts w:ascii="Arial" w:hAnsi="Arial" w:cs="Arial"/>
          <w:sz w:val="24"/>
          <w:szCs w:val="24"/>
          <w:lang w:val="en-US"/>
        </w:rPr>
        <w:t xml:space="preserve"> by the variety of risk factors requiring communication between special</w:t>
      </w:r>
      <w:r w:rsidR="00EC5AB8">
        <w:rPr>
          <w:rFonts w:ascii="Arial" w:hAnsi="Arial" w:cs="Arial"/>
          <w:sz w:val="24"/>
          <w:szCs w:val="24"/>
          <w:lang w:val="en-US"/>
        </w:rPr>
        <w:t>t</w:t>
      </w:r>
      <w:r w:rsidR="00EC5AB8" w:rsidRPr="00150E49">
        <w:rPr>
          <w:rFonts w:ascii="Arial" w:hAnsi="Arial" w:cs="Arial"/>
          <w:sz w:val="24"/>
          <w:szCs w:val="24"/>
          <w:lang w:val="en-US"/>
        </w:rPr>
        <w:t xml:space="preserve">ies, poor organization of </w:t>
      </w:r>
      <w:r w:rsidR="0090048A">
        <w:rPr>
          <w:rFonts w:ascii="Arial" w:hAnsi="Arial" w:cs="Arial"/>
          <w:sz w:val="24"/>
          <w:szCs w:val="24"/>
          <w:lang w:val="en-US"/>
        </w:rPr>
        <w:t>preconception care</w:t>
      </w:r>
      <w:r w:rsidR="0090048A" w:rsidRPr="00150E49">
        <w:rPr>
          <w:rFonts w:ascii="Arial" w:hAnsi="Arial" w:cs="Arial"/>
          <w:sz w:val="24"/>
          <w:szCs w:val="24"/>
          <w:lang w:val="en-US"/>
        </w:rPr>
        <w:t xml:space="preserve"> </w:t>
      </w:r>
      <w:r w:rsidR="00EC5AB8" w:rsidRPr="00150E49">
        <w:rPr>
          <w:rFonts w:ascii="Arial" w:hAnsi="Arial" w:cs="Arial"/>
          <w:sz w:val="24"/>
          <w:szCs w:val="24"/>
          <w:lang w:val="en-US"/>
        </w:rPr>
        <w:t>systems and HCPs</w:t>
      </w:r>
      <w:r w:rsidR="00D81913">
        <w:rPr>
          <w:rFonts w:ascii="Arial" w:hAnsi="Arial" w:cs="Arial"/>
          <w:sz w:val="24"/>
          <w:szCs w:val="24"/>
          <w:lang w:val="en-US"/>
        </w:rPr>
        <w:t>’</w:t>
      </w:r>
      <w:r w:rsidR="00EC5AB8" w:rsidRPr="00150E49">
        <w:rPr>
          <w:rFonts w:ascii="Arial" w:hAnsi="Arial" w:cs="Arial"/>
          <w:sz w:val="24"/>
          <w:szCs w:val="24"/>
          <w:lang w:val="en-US"/>
        </w:rPr>
        <w:t xml:space="preserve"> views on their professional roles and responsibilities. HCPs also want to respect the patient’s right to choose autonomously </w:t>
      </w:r>
      <w:r w:rsidR="00EC5AB8">
        <w:rPr>
          <w:rFonts w:ascii="Arial" w:hAnsi="Arial" w:cs="Arial"/>
          <w:sz w:val="24"/>
          <w:szCs w:val="24"/>
          <w:lang w:val="en-US"/>
        </w:rPr>
        <w:t xml:space="preserve">whether or when </w:t>
      </w:r>
      <w:r w:rsidR="00EC5AB8" w:rsidRPr="00150E49">
        <w:rPr>
          <w:rFonts w:ascii="Arial" w:hAnsi="Arial" w:cs="Arial"/>
          <w:sz w:val="24"/>
          <w:szCs w:val="24"/>
          <w:lang w:val="en-US"/>
        </w:rPr>
        <w:t xml:space="preserve">to become pregnant, </w:t>
      </w:r>
      <w:r w:rsidR="00EC5AB8">
        <w:rPr>
          <w:rFonts w:ascii="Arial" w:hAnsi="Arial" w:cs="Arial"/>
          <w:sz w:val="24"/>
          <w:szCs w:val="24"/>
          <w:lang w:val="en-US"/>
        </w:rPr>
        <w:t xml:space="preserve">which may sometimes be seen to </w:t>
      </w:r>
      <w:r w:rsidR="00EC5AB8" w:rsidRPr="00150E49">
        <w:rPr>
          <w:rFonts w:ascii="Arial" w:hAnsi="Arial" w:cs="Arial"/>
          <w:sz w:val="24"/>
          <w:szCs w:val="24"/>
          <w:lang w:val="en-US"/>
        </w:rPr>
        <w:t>present ethical barriers</w:t>
      </w:r>
      <w:r w:rsidR="00EC5AB8">
        <w:rPr>
          <w:rFonts w:ascii="Arial" w:hAnsi="Arial" w:cs="Arial"/>
          <w:sz w:val="24"/>
          <w:szCs w:val="24"/>
          <w:lang w:val="en-US"/>
        </w:rPr>
        <w:t xml:space="preserve"> to discussing the issue of planning for pregnancy or reducing weight before conception</w:t>
      </w:r>
      <w:r w:rsidR="00EC5AB8" w:rsidRPr="00150E49">
        <w:rPr>
          <w:rFonts w:ascii="Arial" w:hAnsi="Arial" w:cs="Arial"/>
          <w:sz w:val="24"/>
          <w:szCs w:val="24"/>
          <w:lang w:val="en-US"/>
        </w:rPr>
        <w:t xml:space="preserve"> </w:t>
      </w:r>
      <w:r w:rsidR="0015720A">
        <w:rPr>
          <w:rFonts w:ascii="Arial" w:hAnsi="Arial" w:cs="Arial"/>
          <w:noProof/>
          <w:sz w:val="24"/>
          <w:szCs w:val="24"/>
          <w:lang w:val="en-US"/>
        </w:rPr>
        <w:t>[</w:t>
      </w:r>
      <w:r w:rsidR="00EC5AB8">
        <w:rPr>
          <w:rFonts w:ascii="Arial" w:hAnsi="Arial" w:cs="Arial"/>
          <w:noProof/>
          <w:sz w:val="24"/>
          <w:szCs w:val="24"/>
          <w:lang w:val="en-US"/>
        </w:rPr>
        <w:t>19</w:t>
      </w:r>
      <w:r w:rsidR="0015720A">
        <w:rPr>
          <w:rFonts w:ascii="Arial" w:hAnsi="Arial" w:cs="Arial"/>
          <w:noProof/>
          <w:sz w:val="24"/>
          <w:szCs w:val="24"/>
          <w:lang w:val="en-US"/>
        </w:rPr>
        <w:t>]</w:t>
      </w:r>
      <w:r w:rsidR="00EC5AB8">
        <w:rPr>
          <w:rFonts w:ascii="Arial" w:hAnsi="Arial" w:cs="Arial"/>
          <w:sz w:val="24"/>
          <w:szCs w:val="24"/>
          <w:lang w:val="en-US"/>
        </w:rPr>
        <w:t>.</w:t>
      </w:r>
    </w:p>
    <w:p w14:paraId="687524F0" w14:textId="77777777" w:rsidR="00EC5AB8" w:rsidRPr="00150E49" w:rsidRDefault="00EC5AB8" w:rsidP="00F96BB2">
      <w:pPr>
        <w:autoSpaceDE w:val="0"/>
        <w:autoSpaceDN w:val="0"/>
        <w:adjustRightInd w:val="0"/>
        <w:spacing w:after="0" w:line="480" w:lineRule="auto"/>
        <w:jc w:val="both"/>
        <w:rPr>
          <w:rFonts w:ascii="Arial" w:hAnsi="Arial" w:cs="Arial"/>
          <w:sz w:val="24"/>
          <w:szCs w:val="24"/>
          <w:lang w:val="en-US"/>
        </w:rPr>
      </w:pPr>
    </w:p>
    <w:p w14:paraId="711707F1" w14:textId="770023A2" w:rsidR="00EC5AB8" w:rsidRPr="008C18D0" w:rsidRDefault="00EC5AB8" w:rsidP="008C18D0">
      <w:pPr>
        <w:rPr>
          <w:rFonts w:ascii="Arial" w:hAnsi="Arial" w:cs="Arial"/>
          <w:i/>
          <w:sz w:val="24"/>
          <w:szCs w:val="24"/>
          <w:lang w:val="en-US" w:eastAsia="en-GB"/>
        </w:rPr>
      </w:pPr>
      <w:r w:rsidRPr="008C18D0">
        <w:rPr>
          <w:rFonts w:ascii="Arial" w:hAnsi="Arial" w:cs="Arial"/>
          <w:i/>
          <w:sz w:val="24"/>
          <w:szCs w:val="24"/>
          <w:lang w:val="en-US" w:eastAsia="en-GB"/>
        </w:rPr>
        <w:t>The need to explore health</w:t>
      </w:r>
      <w:r w:rsidR="00AB11DD">
        <w:rPr>
          <w:rFonts w:ascii="Arial" w:hAnsi="Arial" w:cs="Arial"/>
          <w:i/>
          <w:sz w:val="24"/>
          <w:szCs w:val="24"/>
          <w:lang w:val="en-US" w:eastAsia="en-GB"/>
        </w:rPr>
        <w:t xml:space="preserve"> </w:t>
      </w:r>
      <w:r w:rsidRPr="008C18D0">
        <w:rPr>
          <w:rFonts w:ascii="Arial" w:hAnsi="Arial" w:cs="Arial"/>
          <w:i/>
          <w:sz w:val="24"/>
          <w:szCs w:val="24"/>
          <w:lang w:val="en-US" w:eastAsia="en-GB"/>
        </w:rPr>
        <w:t>care practitioners’ views on implementing DOHaD concepts</w:t>
      </w:r>
      <w:r>
        <w:rPr>
          <w:rFonts w:ascii="Arial" w:hAnsi="Arial" w:cs="Arial"/>
          <w:i/>
          <w:sz w:val="24"/>
          <w:szCs w:val="24"/>
          <w:lang w:val="en-US" w:eastAsia="en-GB"/>
        </w:rPr>
        <w:t xml:space="preserve"> </w:t>
      </w:r>
    </w:p>
    <w:p w14:paraId="1B9892F4" w14:textId="77777777" w:rsidR="00EC5AB8" w:rsidRDefault="00EC5AB8" w:rsidP="00C936AB">
      <w:pPr>
        <w:spacing w:line="480" w:lineRule="auto"/>
        <w:jc w:val="both"/>
        <w:rPr>
          <w:rFonts w:ascii="Arial" w:hAnsi="Arial" w:cs="Arial"/>
          <w:color w:val="000000" w:themeColor="text1"/>
          <w:sz w:val="24"/>
          <w:szCs w:val="24"/>
          <w:shd w:val="clear" w:color="auto" w:fill="FFFFFF"/>
          <w:lang w:val="en-US"/>
        </w:rPr>
      </w:pPr>
    </w:p>
    <w:p w14:paraId="474A4B6B" w14:textId="6CB2F60A" w:rsidR="00EC5AB8" w:rsidRPr="00150E49" w:rsidRDefault="00EC5AB8" w:rsidP="00C936AB">
      <w:pPr>
        <w:spacing w:line="480" w:lineRule="auto"/>
        <w:jc w:val="both"/>
        <w:rPr>
          <w:rFonts w:ascii="Arial" w:hAnsi="Arial" w:cs="Arial"/>
          <w:color w:val="000000" w:themeColor="text1"/>
          <w:sz w:val="24"/>
          <w:szCs w:val="24"/>
          <w:lang w:val="en-US"/>
        </w:rPr>
      </w:pPr>
      <w:r w:rsidRPr="00150E49">
        <w:rPr>
          <w:rFonts w:ascii="Arial" w:hAnsi="Arial" w:cs="Arial"/>
          <w:color w:val="000000" w:themeColor="text1"/>
          <w:sz w:val="24"/>
          <w:szCs w:val="24"/>
          <w:shd w:val="clear" w:color="auto" w:fill="FFFFFF"/>
          <w:lang w:val="en-US"/>
        </w:rPr>
        <w:t xml:space="preserve">Most of the literature exploring barriers to </w:t>
      </w:r>
      <w:r>
        <w:rPr>
          <w:rFonts w:ascii="Arial" w:hAnsi="Arial" w:cs="Arial"/>
          <w:color w:val="000000" w:themeColor="text1"/>
          <w:sz w:val="24"/>
          <w:szCs w:val="24"/>
          <w:shd w:val="clear" w:color="auto" w:fill="FFFFFF"/>
          <w:lang w:val="en-US"/>
        </w:rPr>
        <w:t xml:space="preserve">implementing </w:t>
      </w:r>
      <w:r w:rsidR="0090048A">
        <w:rPr>
          <w:rFonts w:ascii="Arial" w:hAnsi="Arial" w:cs="Arial"/>
          <w:color w:val="000000" w:themeColor="text1"/>
          <w:sz w:val="24"/>
          <w:szCs w:val="24"/>
          <w:shd w:val="clear" w:color="auto" w:fill="FFFFFF"/>
          <w:lang w:val="en-US"/>
        </w:rPr>
        <w:t>preconception care</w:t>
      </w:r>
      <w:r>
        <w:rPr>
          <w:rFonts w:ascii="Arial" w:hAnsi="Arial" w:cs="Arial"/>
          <w:color w:val="000000" w:themeColor="text1"/>
          <w:sz w:val="24"/>
          <w:szCs w:val="24"/>
          <w:shd w:val="clear" w:color="auto" w:fill="FFFFFF"/>
          <w:lang w:val="en-US"/>
        </w:rPr>
        <w:t xml:space="preserve"> by</w:t>
      </w:r>
      <w:r w:rsidRPr="00150E49">
        <w:rPr>
          <w:rFonts w:ascii="Arial" w:hAnsi="Arial" w:cs="Arial"/>
          <w:color w:val="000000" w:themeColor="text1"/>
          <w:sz w:val="24"/>
          <w:szCs w:val="24"/>
          <w:shd w:val="clear" w:color="auto" w:fill="FFFFFF"/>
          <w:lang w:val="en-US"/>
        </w:rPr>
        <w:t xml:space="preserve"> HCPs focuse</w:t>
      </w:r>
      <w:r>
        <w:rPr>
          <w:rFonts w:ascii="Arial" w:hAnsi="Arial" w:cs="Arial"/>
          <w:color w:val="000000" w:themeColor="text1"/>
          <w:sz w:val="24"/>
          <w:szCs w:val="24"/>
          <w:shd w:val="clear" w:color="auto" w:fill="FFFFFF"/>
          <w:lang w:val="en-US"/>
        </w:rPr>
        <w:t xml:space="preserve">s </w:t>
      </w:r>
      <w:r w:rsidRPr="00150E49">
        <w:rPr>
          <w:rFonts w:ascii="Arial" w:hAnsi="Arial" w:cs="Arial"/>
          <w:color w:val="000000" w:themeColor="text1"/>
          <w:sz w:val="24"/>
          <w:szCs w:val="24"/>
          <w:shd w:val="clear" w:color="auto" w:fill="FFFFFF"/>
          <w:lang w:val="en-US"/>
        </w:rPr>
        <w:t>on issues such as folic acid intake</w:t>
      </w:r>
      <w:r>
        <w:rPr>
          <w:rFonts w:ascii="Arial" w:hAnsi="Arial" w:cs="Arial"/>
          <w:color w:val="000000" w:themeColor="text1"/>
          <w:sz w:val="24"/>
          <w:szCs w:val="24"/>
          <w:shd w:val="clear" w:color="auto" w:fill="FFFFFF"/>
          <w:lang w:val="en-US"/>
        </w:rPr>
        <w:t xml:space="preserve"> </w:t>
      </w:r>
      <w:r w:rsidRPr="00150E49">
        <w:rPr>
          <w:rFonts w:ascii="Arial" w:hAnsi="Arial" w:cs="Arial"/>
          <w:color w:val="000000" w:themeColor="text1"/>
          <w:sz w:val="24"/>
          <w:szCs w:val="24"/>
          <w:shd w:val="clear" w:color="auto" w:fill="FFFFFF"/>
          <w:lang w:val="en-US"/>
        </w:rPr>
        <w:t xml:space="preserve">and fertility. The idea from DOHaD research of achieving a healthy </w:t>
      </w:r>
      <w:r>
        <w:rPr>
          <w:rFonts w:ascii="Arial" w:hAnsi="Arial" w:cs="Arial"/>
          <w:color w:val="000000" w:themeColor="text1"/>
          <w:sz w:val="24"/>
          <w:szCs w:val="24"/>
          <w:shd w:val="clear" w:color="auto" w:fill="FFFFFF"/>
          <w:lang w:val="en-US"/>
        </w:rPr>
        <w:t>BMI</w:t>
      </w:r>
      <w:r w:rsidRPr="00150E49">
        <w:rPr>
          <w:rFonts w:ascii="Arial" w:hAnsi="Arial" w:cs="Arial"/>
          <w:color w:val="000000" w:themeColor="text1"/>
          <w:sz w:val="24"/>
          <w:szCs w:val="24"/>
          <w:shd w:val="clear" w:color="auto" w:fill="FFFFFF"/>
          <w:lang w:val="en-US"/>
        </w:rPr>
        <w:t xml:space="preserve"> and nutritional status before pregnancy and </w:t>
      </w:r>
      <w:r>
        <w:rPr>
          <w:rFonts w:ascii="Arial" w:hAnsi="Arial" w:cs="Arial"/>
          <w:color w:val="000000" w:themeColor="text1"/>
          <w:sz w:val="24"/>
          <w:szCs w:val="24"/>
          <w:shd w:val="clear" w:color="auto" w:fill="FFFFFF"/>
          <w:lang w:val="en-US"/>
        </w:rPr>
        <w:t xml:space="preserve">so reducing the </w:t>
      </w:r>
      <w:r w:rsidRPr="00150E49">
        <w:rPr>
          <w:rFonts w:ascii="Arial" w:hAnsi="Arial" w:cs="Arial"/>
          <w:color w:val="000000" w:themeColor="text1"/>
          <w:sz w:val="24"/>
          <w:szCs w:val="24"/>
          <w:shd w:val="clear" w:color="auto" w:fill="FFFFFF"/>
          <w:lang w:val="en-US"/>
        </w:rPr>
        <w:t>communicati</w:t>
      </w:r>
      <w:r>
        <w:rPr>
          <w:rFonts w:ascii="Arial" w:hAnsi="Arial" w:cs="Arial"/>
          <w:color w:val="000000" w:themeColor="text1"/>
          <w:sz w:val="24"/>
          <w:szCs w:val="24"/>
          <w:shd w:val="clear" w:color="auto" w:fill="FFFFFF"/>
          <w:lang w:val="en-US"/>
        </w:rPr>
        <w:t>on</w:t>
      </w:r>
      <w:r w:rsidRPr="00150E49">
        <w:rPr>
          <w:rFonts w:ascii="Arial" w:hAnsi="Arial" w:cs="Arial"/>
          <w:color w:val="000000" w:themeColor="text1"/>
          <w:sz w:val="24"/>
          <w:szCs w:val="24"/>
          <w:shd w:val="clear" w:color="auto" w:fill="FFFFFF"/>
          <w:lang w:val="en-US"/>
        </w:rPr>
        <w:t xml:space="preserve"> </w:t>
      </w:r>
      <w:r>
        <w:rPr>
          <w:rFonts w:ascii="Arial" w:hAnsi="Arial" w:cs="Arial"/>
          <w:color w:val="000000" w:themeColor="text1"/>
          <w:sz w:val="24"/>
          <w:szCs w:val="24"/>
          <w:shd w:val="clear" w:color="auto" w:fill="FFFFFF"/>
          <w:lang w:val="en-US"/>
        </w:rPr>
        <w:t>of NCD</w:t>
      </w:r>
      <w:r w:rsidRPr="00150E49">
        <w:rPr>
          <w:rFonts w:ascii="Arial" w:hAnsi="Arial" w:cs="Arial"/>
          <w:color w:val="000000" w:themeColor="text1"/>
          <w:sz w:val="24"/>
          <w:szCs w:val="24"/>
          <w:shd w:val="clear" w:color="auto" w:fill="FFFFFF"/>
          <w:lang w:val="en-US"/>
        </w:rPr>
        <w:t xml:space="preserve"> risk to the next generation has not been previously explored. Apart from NCD risks, the benefits for the next generation through </w:t>
      </w:r>
      <w:r w:rsidRPr="00150E49">
        <w:rPr>
          <w:rFonts w:ascii="Arial" w:hAnsi="Arial" w:cs="Arial"/>
          <w:color w:val="000000" w:themeColor="text1"/>
          <w:sz w:val="24"/>
          <w:szCs w:val="24"/>
          <w:shd w:val="clear" w:color="auto" w:fill="FFFFFF"/>
          <w:lang w:val="en-US"/>
        </w:rPr>
        <w:lastRenderedPageBreak/>
        <w:t xml:space="preserve">interventions related to micronutrient status (e.g. Vitamin D) before and during pregnancy should be communicated. </w:t>
      </w:r>
    </w:p>
    <w:p w14:paraId="083C2B3B" w14:textId="30D18A9C" w:rsidR="00EC5AB8" w:rsidRPr="00150E49" w:rsidRDefault="00EC5AB8" w:rsidP="00C936AB">
      <w:pPr>
        <w:spacing w:line="480" w:lineRule="auto"/>
        <w:jc w:val="both"/>
        <w:rPr>
          <w:rFonts w:ascii="Arial" w:hAnsi="Arial" w:cs="Arial"/>
          <w:b/>
          <w:color w:val="000000" w:themeColor="text1"/>
          <w:sz w:val="24"/>
          <w:szCs w:val="24"/>
          <w:lang w:val="en-US"/>
        </w:rPr>
      </w:pPr>
      <w:r w:rsidRPr="00150E49">
        <w:rPr>
          <w:rFonts w:ascii="Arial" w:hAnsi="Arial" w:cs="Arial"/>
          <w:color w:val="000000" w:themeColor="text1"/>
          <w:sz w:val="24"/>
          <w:szCs w:val="24"/>
          <w:lang w:val="en-US"/>
        </w:rPr>
        <w:t xml:space="preserve">A cross-sectional survey in Australia suggested that </w:t>
      </w:r>
      <w:r>
        <w:rPr>
          <w:rFonts w:ascii="Arial" w:hAnsi="Arial" w:cs="Arial"/>
          <w:color w:val="000000" w:themeColor="text1"/>
          <w:sz w:val="24"/>
          <w:szCs w:val="24"/>
          <w:lang w:val="en-US"/>
        </w:rPr>
        <w:t xml:space="preserve">the </w:t>
      </w:r>
      <w:r w:rsidRPr="00150E49">
        <w:rPr>
          <w:rFonts w:ascii="Arial" w:hAnsi="Arial" w:cs="Arial"/>
          <w:color w:val="000000" w:themeColor="text1"/>
          <w:sz w:val="24"/>
          <w:szCs w:val="24"/>
          <w:lang w:val="en-US"/>
        </w:rPr>
        <w:t xml:space="preserve">general concepts of DOHaD were widely accepted by HCPs with almost all (98%; n=208) </w:t>
      </w:r>
      <w:r>
        <w:rPr>
          <w:rFonts w:ascii="Arial" w:hAnsi="Arial" w:cs="Arial"/>
          <w:color w:val="000000" w:themeColor="text1"/>
          <w:sz w:val="24"/>
          <w:szCs w:val="24"/>
          <w:lang w:val="en-US"/>
        </w:rPr>
        <w:t>accepting the</w:t>
      </w:r>
      <w:r w:rsidRPr="00150E49">
        <w:rPr>
          <w:rFonts w:ascii="Arial" w:hAnsi="Arial" w:cs="Arial"/>
          <w:color w:val="000000" w:themeColor="text1"/>
          <w:sz w:val="24"/>
          <w:szCs w:val="24"/>
          <w:lang w:val="en-US"/>
        </w:rPr>
        <w:t xml:space="preserve"> link between early exposure and NCDs </w:t>
      </w:r>
      <w:r w:rsidR="0015720A">
        <w:rPr>
          <w:rFonts w:ascii="Arial" w:hAnsi="Arial" w:cs="Arial"/>
          <w:noProof/>
          <w:color w:val="000000" w:themeColor="text1"/>
          <w:sz w:val="24"/>
          <w:szCs w:val="24"/>
          <w:lang w:val="en-US"/>
        </w:rPr>
        <w:t>[</w:t>
      </w:r>
      <w:r>
        <w:rPr>
          <w:rFonts w:ascii="Arial" w:hAnsi="Arial" w:cs="Arial"/>
          <w:noProof/>
          <w:color w:val="000000" w:themeColor="text1"/>
          <w:sz w:val="24"/>
          <w:szCs w:val="24"/>
          <w:lang w:val="en-US"/>
        </w:rPr>
        <w:t>21</w:t>
      </w:r>
      <w:r w:rsidR="0015720A">
        <w:rPr>
          <w:rFonts w:ascii="Arial" w:hAnsi="Arial" w:cs="Arial"/>
          <w:noProof/>
          <w:color w:val="000000" w:themeColor="text1"/>
          <w:sz w:val="24"/>
          <w:szCs w:val="24"/>
          <w:lang w:val="en-US"/>
        </w:rPr>
        <w:t>]</w:t>
      </w:r>
      <w:r w:rsidRPr="00150E49">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However, o</w:t>
      </w:r>
      <w:r w:rsidRPr="00150E49">
        <w:rPr>
          <w:rFonts w:ascii="Arial" w:hAnsi="Arial" w:cs="Arial"/>
          <w:color w:val="000000" w:themeColor="text1"/>
          <w:sz w:val="24"/>
          <w:szCs w:val="24"/>
          <w:lang w:val="en-US"/>
        </w:rPr>
        <w:t xml:space="preserve">nly 25% </w:t>
      </w:r>
      <w:r>
        <w:rPr>
          <w:rFonts w:ascii="Arial" w:hAnsi="Arial" w:cs="Arial"/>
          <w:color w:val="000000" w:themeColor="text1"/>
          <w:sz w:val="24"/>
          <w:szCs w:val="24"/>
          <w:lang w:val="en-US"/>
        </w:rPr>
        <w:t xml:space="preserve">of </w:t>
      </w:r>
      <w:r w:rsidRPr="00150E49">
        <w:rPr>
          <w:rFonts w:ascii="Arial" w:hAnsi="Arial" w:cs="Arial"/>
          <w:color w:val="000000" w:themeColor="text1"/>
          <w:sz w:val="24"/>
          <w:szCs w:val="24"/>
          <w:lang w:val="en-US"/>
        </w:rPr>
        <w:t xml:space="preserve">participants described themselves as confident to give </w:t>
      </w:r>
      <w:r>
        <w:rPr>
          <w:rFonts w:ascii="Arial" w:hAnsi="Arial" w:cs="Arial"/>
          <w:color w:val="000000" w:themeColor="text1"/>
          <w:sz w:val="24"/>
          <w:szCs w:val="24"/>
          <w:lang w:val="en-US"/>
        </w:rPr>
        <w:t>DOHaD-related</w:t>
      </w:r>
      <w:r w:rsidRPr="00150E49">
        <w:rPr>
          <w:rFonts w:ascii="Arial" w:hAnsi="Arial" w:cs="Arial"/>
          <w:color w:val="000000" w:themeColor="text1"/>
          <w:sz w:val="24"/>
          <w:szCs w:val="24"/>
          <w:lang w:val="en-US"/>
        </w:rPr>
        <w:t xml:space="preserve"> advice. However, such survey methods are unable to capture practitioners’ awareness and attitudes towards DOHaD, which is essential </w:t>
      </w:r>
      <w:r>
        <w:rPr>
          <w:rFonts w:ascii="Arial" w:hAnsi="Arial" w:cs="Arial"/>
          <w:color w:val="000000" w:themeColor="text1"/>
          <w:sz w:val="24"/>
          <w:szCs w:val="24"/>
          <w:lang w:val="en-US"/>
        </w:rPr>
        <w:t xml:space="preserve">in order </w:t>
      </w:r>
      <w:r w:rsidRPr="00150E49">
        <w:rPr>
          <w:rFonts w:ascii="Arial" w:hAnsi="Arial" w:cs="Arial"/>
          <w:color w:val="000000" w:themeColor="text1"/>
          <w:sz w:val="24"/>
          <w:szCs w:val="24"/>
          <w:lang w:val="en-US"/>
        </w:rPr>
        <w:t xml:space="preserve">to implement the concept in routine practice. </w:t>
      </w:r>
      <w:r w:rsidRPr="00150E49">
        <w:rPr>
          <w:rFonts w:ascii="Arial" w:hAnsi="Arial" w:cs="Arial"/>
          <w:color w:val="000000" w:themeColor="text1"/>
          <w:spacing w:val="2"/>
          <w:sz w:val="24"/>
          <w:szCs w:val="24"/>
          <w:lang w:val="en-US"/>
        </w:rPr>
        <w:t>The understanding of DOH</w:t>
      </w:r>
      <w:r>
        <w:rPr>
          <w:rFonts w:ascii="Arial" w:hAnsi="Arial" w:cs="Arial"/>
          <w:color w:val="000000" w:themeColor="text1"/>
          <w:spacing w:val="2"/>
          <w:sz w:val="24"/>
          <w:szCs w:val="24"/>
          <w:lang w:val="en-US"/>
        </w:rPr>
        <w:t>a</w:t>
      </w:r>
      <w:r w:rsidRPr="00150E49">
        <w:rPr>
          <w:rFonts w:ascii="Arial" w:hAnsi="Arial" w:cs="Arial"/>
          <w:color w:val="000000" w:themeColor="text1"/>
          <w:spacing w:val="2"/>
          <w:sz w:val="24"/>
          <w:szCs w:val="24"/>
          <w:lang w:val="en-US"/>
        </w:rPr>
        <w:t>D among HCPs who provide care in the</w:t>
      </w:r>
      <w:r>
        <w:rPr>
          <w:rFonts w:ascii="Arial" w:hAnsi="Arial" w:cs="Arial"/>
          <w:color w:val="000000" w:themeColor="text1"/>
          <w:spacing w:val="2"/>
          <w:sz w:val="24"/>
          <w:szCs w:val="24"/>
          <w:lang w:val="en-US"/>
        </w:rPr>
        <w:t xml:space="preserve"> preconception,</w:t>
      </w:r>
      <w:r w:rsidRPr="00150E49">
        <w:rPr>
          <w:rFonts w:ascii="Arial" w:hAnsi="Arial" w:cs="Arial"/>
          <w:color w:val="000000" w:themeColor="text1"/>
          <w:spacing w:val="2"/>
          <w:sz w:val="24"/>
          <w:szCs w:val="24"/>
          <w:lang w:val="en-US"/>
        </w:rPr>
        <w:t xml:space="preserve"> </w:t>
      </w:r>
      <w:r>
        <w:rPr>
          <w:rFonts w:ascii="Arial" w:hAnsi="Arial" w:cs="Arial"/>
          <w:color w:val="000000" w:themeColor="text1"/>
          <w:spacing w:val="2"/>
          <w:sz w:val="24"/>
          <w:szCs w:val="24"/>
          <w:lang w:val="en-US"/>
        </w:rPr>
        <w:t xml:space="preserve">pregnancy and post-partum </w:t>
      </w:r>
      <w:r w:rsidRPr="00150E49">
        <w:rPr>
          <w:rFonts w:ascii="Arial" w:hAnsi="Arial" w:cs="Arial"/>
          <w:color w:val="000000" w:themeColor="text1"/>
          <w:spacing w:val="2"/>
          <w:sz w:val="24"/>
          <w:szCs w:val="24"/>
          <w:lang w:val="en-US"/>
        </w:rPr>
        <w:t xml:space="preserve">periods, influence the way in which they discuss and deliver </w:t>
      </w:r>
      <w:r w:rsidR="0090048A">
        <w:rPr>
          <w:rFonts w:ascii="Arial" w:hAnsi="Arial" w:cs="Arial"/>
          <w:color w:val="000000" w:themeColor="text1"/>
          <w:sz w:val="24"/>
          <w:szCs w:val="24"/>
          <w:shd w:val="clear" w:color="auto" w:fill="FFFFFF"/>
          <w:lang w:val="en-US"/>
        </w:rPr>
        <w:t>preconception care</w:t>
      </w:r>
      <w:r w:rsidRPr="000C71B6">
        <w:rPr>
          <w:rFonts w:ascii="Arial" w:hAnsi="Arial" w:cs="Arial"/>
          <w:color w:val="000000" w:themeColor="text1"/>
          <w:spacing w:val="2"/>
          <w:sz w:val="24"/>
          <w:szCs w:val="24"/>
          <w:lang w:val="en-US"/>
        </w:rPr>
        <w:t xml:space="preserve"> to future</w:t>
      </w:r>
      <w:r w:rsidRPr="00150E49">
        <w:rPr>
          <w:rFonts w:ascii="Arial" w:hAnsi="Arial" w:cs="Arial"/>
          <w:color w:val="000000" w:themeColor="text1"/>
          <w:spacing w:val="2"/>
          <w:sz w:val="24"/>
          <w:szCs w:val="24"/>
          <w:lang w:val="en-US"/>
        </w:rPr>
        <w:t xml:space="preserve"> parents. A better understanding of the views </w:t>
      </w:r>
      <w:r>
        <w:rPr>
          <w:rFonts w:ascii="Arial" w:hAnsi="Arial" w:cs="Arial"/>
          <w:color w:val="000000" w:themeColor="text1"/>
          <w:spacing w:val="2"/>
          <w:sz w:val="24"/>
          <w:szCs w:val="24"/>
          <w:lang w:val="en-US"/>
        </w:rPr>
        <w:t xml:space="preserve">that </w:t>
      </w:r>
      <w:r w:rsidRPr="00150E49">
        <w:rPr>
          <w:rFonts w:ascii="Arial" w:hAnsi="Arial" w:cs="Arial"/>
          <w:color w:val="000000" w:themeColor="text1"/>
          <w:spacing w:val="2"/>
          <w:sz w:val="24"/>
          <w:szCs w:val="24"/>
          <w:lang w:val="en-US"/>
        </w:rPr>
        <w:t xml:space="preserve">midwives and OBGYNs </w:t>
      </w:r>
      <w:r>
        <w:rPr>
          <w:rFonts w:ascii="Arial" w:hAnsi="Arial" w:cs="Arial"/>
          <w:color w:val="000000" w:themeColor="text1"/>
          <w:spacing w:val="2"/>
          <w:sz w:val="24"/>
          <w:szCs w:val="24"/>
          <w:lang w:val="en-US"/>
        </w:rPr>
        <w:t xml:space="preserve">hold </w:t>
      </w:r>
      <w:r w:rsidRPr="00150E49">
        <w:rPr>
          <w:rFonts w:ascii="Arial" w:hAnsi="Arial" w:cs="Arial"/>
          <w:color w:val="000000" w:themeColor="text1"/>
          <w:spacing w:val="2"/>
          <w:sz w:val="24"/>
          <w:szCs w:val="24"/>
          <w:lang w:val="en-US"/>
        </w:rPr>
        <w:t>about their role and responsibilit</w:t>
      </w:r>
      <w:r>
        <w:rPr>
          <w:rFonts w:ascii="Arial" w:hAnsi="Arial" w:cs="Arial"/>
          <w:color w:val="000000" w:themeColor="text1"/>
          <w:spacing w:val="2"/>
          <w:sz w:val="24"/>
          <w:szCs w:val="24"/>
          <w:lang w:val="en-US"/>
        </w:rPr>
        <w:t>ies</w:t>
      </w:r>
      <w:r w:rsidRPr="00150E49">
        <w:rPr>
          <w:rFonts w:ascii="Arial" w:hAnsi="Arial" w:cs="Arial"/>
          <w:color w:val="000000" w:themeColor="text1"/>
          <w:spacing w:val="2"/>
          <w:sz w:val="24"/>
          <w:szCs w:val="24"/>
          <w:lang w:val="en-US"/>
        </w:rPr>
        <w:t xml:space="preserve"> towards NCD prevention in the next generation and for the long term health of women may help </w:t>
      </w:r>
      <w:r>
        <w:rPr>
          <w:rFonts w:ascii="Arial" w:hAnsi="Arial" w:cs="Arial"/>
          <w:color w:val="000000" w:themeColor="text1"/>
          <w:spacing w:val="2"/>
          <w:sz w:val="24"/>
          <w:szCs w:val="24"/>
          <w:lang w:val="en-US"/>
        </w:rPr>
        <w:t xml:space="preserve">to </w:t>
      </w:r>
      <w:r w:rsidRPr="00150E49">
        <w:rPr>
          <w:rFonts w:ascii="Arial" w:hAnsi="Arial" w:cs="Arial"/>
          <w:color w:val="000000" w:themeColor="text1"/>
          <w:spacing w:val="2"/>
          <w:sz w:val="24"/>
          <w:szCs w:val="24"/>
          <w:lang w:val="en-US"/>
        </w:rPr>
        <w:t xml:space="preserve">explain if and why the discussions </w:t>
      </w:r>
      <w:r w:rsidR="00D81913">
        <w:rPr>
          <w:rFonts w:ascii="Arial" w:hAnsi="Arial" w:cs="Arial"/>
          <w:color w:val="000000" w:themeColor="text1"/>
          <w:spacing w:val="2"/>
          <w:sz w:val="24"/>
          <w:szCs w:val="24"/>
          <w:lang w:val="en-US"/>
        </w:rPr>
        <w:t>about</w:t>
      </w:r>
      <w:r w:rsidR="00D81913" w:rsidRPr="00150E49">
        <w:rPr>
          <w:rFonts w:ascii="Arial" w:hAnsi="Arial" w:cs="Arial"/>
          <w:color w:val="000000" w:themeColor="text1"/>
          <w:spacing w:val="2"/>
          <w:sz w:val="24"/>
          <w:szCs w:val="24"/>
          <w:lang w:val="en-US"/>
        </w:rPr>
        <w:t xml:space="preserve"> </w:t>
      </w:r>
      <w:r w:rsidRPr="00150E49">
        <w:rPr>
          <w:rFonts w:ascii="Arial" w:hAnsi="Arial" w:cs="Arial"/>
          <w:color w:val="000000" w:themeColor="text1"/>
          <w:spacing w:val="2"/>
          <w:sz w:val="24"/>
          <w:szCs w:val="24"/>
          <w:lang w:val="en-US"/>
        </w:rPr>
        <w:t xml:space="preserve">pregnancy preparation and preventing risk in the next generation do not </w:t>
      </w:r>
      <w:r>
        <w:rPr>
          <w:rFonts w:ascii="Arial" w:hAnsi="Arial" w:cs="Arial"/>
          <w:color w:val="000000" w:themeColor="text1"/>
          <w:spacing w:val="2"/>
          <w:sz w:val="24"/>
          <w:szCs w:val="24"/>
          <w:lang w:val="en-US"/>
        </w:rPr>
        <w:t>take place</w:t>
      </w:r>
      <w:r w:rsidRPr="00150E49">
        <w:rPr>
          <w:rFonts w:ascii="Arial" w:hAnsi="Arial" w:cs="Arial"/>
          <w:color w:val="000000" w:themeColor="text1"/>
          <w:spacing w:val="2"/>
          <w:sz w:val="24"/>
          <w:szCs w:val="24"/>
          <w:lang w:val="en-US"/>
        </w:rPr>
        <w:t xml:space="preserve">. </w:t>
      </w:r>
    </w:p>
    <w:p w14:paraId="0753245E" w14:textId="77777777" w:rsidR="00EC5AB8" w:rsidRDefault="00EC5AB8" w:rsidP="009609D5">
      <w:pPr>
        <w:rPr>
          <w:rFonts w:ascii="Arial" w:hAnsi="Arial" w:cs="Arial"/>
          <w:b/>
          <w:sz w:val="24"/>
          <w:szCs w:val="24"/>
          <w:lang w:val="en-US"/>
        </w:rPr>
      </w:pPr>
      <w:r w:rsidRPr="009609D5">
        <w:rPr>
          <w:rFonts w:ascii="Arial" w:hAnsi="Arial" w:cs="Arial"/>
          <w:b/>
          <w:sz w:val="24"/>
          <w:szCs w:val="24"/>
          <w:lang w:val="en-US"/>
        </w:rPr>
        <w:t>Conceptual framework and research questions</w:t>
      </w:r>
    </w:p>
    <w:p w14:paraId="1BA6EAE4" w14:textId="77777777" w:rsidR="00EC5AB8" w:rsidRPr="009609D5" w:rsidRDefault="00EC5AB8" w:rsidP="009609D5">
      <w:pPr>
        <w:rPr>
          <w:rFonts w:ascii="Arial" w:hAnsi="Arial" w:cs="Arial"/>
          <w:b/>
          <w:sz w:val="24"/>
          <w:szCs w:val="24"/>
          <w:lang w:val="en-US"/>
        </w:rPr>
      </w:pPr>
    </w:p>
    <w:p w14:paraId="6D8DDDE7" w14:textId="51226F3E" w:rsidR="00EC5AB8" w:rsidRPr="00150E49" w:rsidRDefault="00EC5AB8" w:rsidP="00C24331">
      <w:pPr>
        <w:shd w:val="clear" w:color="auto" w:fill="FFFFFF"/>
        <w:spacing w:after="0" w:line="480" w:lineRule="auto"/>
        <w:jc w:val="both"/>
        <w:rPr>
          <w:rFonts w:ascii="Arial" w:eastAsia="Times New Roman" w:hAnsi="Arial" w:cs="Arial"/>
          <w:color w:val="000000"/>
          <w:sz w:val="24"/>
          <w:szCs w:val="24"/>
          <w:lang w:val="en-US" w:eastAsia="en-GB"/>
        </w:rPr>
      </w:pPr>
      <w:r w:rsidRPr="00150E49">
        <w:rPr>
          <w:rFonts w:ascii="Arial" w:hAnsi="Arial" w:cs="Arial"/>
          <w:color w:val="000000" w:themeColor="text1"/>
          <w:sz w:val="24"/>
          <w:szCs w:val="24"/>
          <w:lang w:val="en-US"/>
        </w:rPr>
        <w:t xml:space="preserve">The barriers to </w:t>
      </w:r>
      <w:r w:rsidR="0090048A">
        <w:rPr>
          <w:rFonts w:ascii="Arial" w:hAnsi="Arial" w:cs="Arial"/>
          <w:color w:val="000000" w:themeColor="text1"/>
          <w:sz w:val="24"/>
          <w:szCs w:val="24"/>
          <w:shd w:val="clear" w:color="auto" w:fill="FFFFFF"/>
          <w:lang w:val="en-US"/>
        </w:rPr>
        <w:t>preconception care</w:t>
      </w:r>
      <w:r w:rsidRPr="00150E49">
        <w:rPr>
          <w:rFonts w:ascii="Arial" w:hAnsi="Arial" w:cs="Arial"/>
          <w:color w:val="000000" w:themeColor="text1"/>
          <w:sz w:val="24"/>
          <w:szCs w:val="24"/>
          <w:lang w:val="en-US"/>
        </w:rPr>
        <w:t xml:space="preserve"> have been explored previously </w:t>
      </w:r>
      <w:r w:rsidR="0015720A">
        <w:rPr>
          <w:rFonts w:ascii="Arial" w:hAnsi="Arial" w:cs="Arial"/>
          <w:noProof/>
          <w:color w:val="000000" w:themeColor="text1"/>
          <w:sz w:val="24"/>
          <w:szCs w:val="24"/>
          <w:lang w:val="en-US"/>
        </w:rPr>
        <w:t>[</w:t>
      </w:r>
      <w:r>
        <w:rPr>
          <w:rFonts w:ascii="Arial" w:hAnsi="Arial" w:cs="Arial"/>
          <w:noProof/>
          <w:color w:val="000000" w:themeColor="text1"/>
          <w:sz w:val="24"/>
          <w:szCs w:val="24"/>
          <w:lang w:val="en-US"/>
        </w:rPr>
        <w:t>17-20</w:t>
      </w:r>
      <w:r w:rsidR="0015720A">
        <w:rPr>
          <w:rFonts w:ascii="Arial" w:hAnsi="Arial" w:cs="Arial"/>
          <w:noProof/>
          <w:color w:val="000000" w:themeColor="text1"/>
          <w:sz w:val="24"/>
          <w:szCs w:val="24"/>
          <w:lang w:val="en-US"/>
        </w:rPr>
        <w:t>]</w:t>
      </w:r>
      <w:r w:rsidRPr="00150E49">
        <w:rPr>
          <w:rFonts w:ascii="Arial" w:hAnsi="Arial" w:cs="Arial"/>
          <w:color w:val="000000" w:themeColor="text1"/>
          <w:sz w:val="24"/>
          <w:szCs w:val="24"/>
          <w:lang w:val="en-US"/>
        </w:rPr>
        <w:t xml:space="preserve">. However, there has been relatively little research on the barriers to </w:t>
      </w:r>
      <w:r w:rsidR="0090048A">
        <w:rPr>
          <w:rFonts w:ascii="Arial" w:hAnsi="Arial" w:cs="Arial"/>
          <w:color w:val="000000" w:themeColor="text1"/>
          <w:sz w:val="24"/>
          <w:szCs w:val="24"/>
          <w:lang w:val="en-US"/>
        </w:rPr>
        <w:t>preconception care</w:t>
      </w:r>
      <w:r w:rsidR="0090048A" w:rsidRPr="00150E49">
        <w:rPr>
          <w:rFonts w:ascii="Arial" w:hAnsi="Arial" w:cs="Arial"/>
          <w:color w:val="000000" w:themeColor="text1"/>
          <w:sz w:val="24"/>
          <w:szCs w:val="24"/>
          <w:lang w:val="en-US"/>
        </w:rPr>
        <w:t xml:space="preserve"> </w:t>
      </w:r>
      <w:r w:rsidRPr="00150E49">
        <w:rPr>
          <w:rFonts w:ascii="Arial" w:hAnsi="Arial" w:cs="Arial"/>
          <w:color w:val="000000" w:themeColor="text1"/>
          <w:sz w:val="24"/>
          <w:szCs w:val="24"/>
          <w:lang w:val="en-US"/>
        </w:rPr>
        <w:t xml:space="preserve">in the context of </w:t>
      </w:r>
      <w:r>
        <w:rPr>
          <w:rFonts w:ascii="Arial" w:hAnsi="Arial" w:cs="Arial"/>
          <w:color w:val="000000" w:themeColor="text1"/>
          <w:sz w:val="24"/>
          <w:szCs w:val="24"/>
          <w:lang w:val="en-US"/>
        </w:rPr>
        <w:t xml:space="preserve">prevention of </w:t>
      </w:r>
      <w:r w:rsidRPr="00150E49">
        <w:rPr>
          <w:rFonts w:ascii="Arial" w:hAnsi="Arial" w:cs="Arial"/>
          <w:color w:val="000000" w:themeColor="text1"/>
          <w:sz w:val="24"/>
          <w:szCs w:val="24"/>
          <w:lang w:val="en-US"/>
        </w:rPr>
        <w:t>NCDs such as diabetes and cardiovascular disease, or to implementing DOHaD through health</w:t>
      </w:r>
      <w:r w:rsidR="00AB11DD">
        <w:rPr>
          <w:rFonts w:ascii="Arial" w:hAnsi="Arial" w:cs="Arial"/>
          <w:color w:val="000000" w:themeColor="text1"/>
          <w:sz w:val="24"/>
          <w:szCs w:val="24"/>
          <w:lang w:val="en-US"/>
        </w:rPr>
        <w:t xml:space="preserve"> </w:t>
      </w:r>
      <w:r w:rsidRPr="00150E49">
        <w:rPr>
          <w:rFonts w:ascii="Arial" w:hAnsi="Arial" w:cs="Arial"/>
          <w:color w:val="000000" w:themeColor="text1"/>
          <w:sz w:val="24"/>
          <w:szCs w:val="24"/>
          <w:lang w:val="en-US"/>
        </w:rPr>
        <w:t xml:space="preserve">care. </w:t>
      </w:r>
      <w:r>
        <w:rPr>
          <w:rFonts w:ascii="Arial" w:hAnsi="Arial" w:cs="Arial"/>
          <w:color w:val="000000" w:themeColor="text1"/>
          <w:sz w:val="24"/>
          <w:szCs w:val="24"/>
          <w:lang w:val="en-US"/>
        </w:rPr>
        <w:t>We</w:t>
      </w:r>
      <w:r w:rsidRPr="00150E49">
        <w:rPr>
          <w:rFonts w:ascii="Arial" w:eastAsia="Times New Roman" w:hAnsi="Arial" w:cs="Arial"/>
          <w:color w:val="000000"/>
          <w:sz w:val="24"/>
          <w:szCs w:val="24"/>
          <w:lang w:val="en-US" w:eastAsia="en-GB"/>
        </w:rPr>
        <w:t xml:space="preserve"> aim to explore the awareness and execution of DOHaD in clinical practice with midwives and OBGYNS </w:t>
      </w:r>
      <w:r>
        <w:rPr>
          <w:rFonts w:ascii="Arial" w:eastAsia="Times New Roman" w:hAnsi="Arial" w:cs="Arial"/>
          <w:color w:val="000000"/>
          <w:sz w:val="24"/>
          <w:szCs w:val="24"/>
          <w:lang w:val="en-US" w:eastAsia="en-GB"/>
        </w:rPr>
        <w:t>as</w:t>
      </w:r>
      <w:r w:rsidRPr="00150E49">
        <w:rPr>
          <w:rFonts w:ascii="Arial" w:eastAsia="Times New Roman" w:hAnsi="Arial" w:cs="Arial"/>
          <w:color w:val="000000"/>
          <w:sz w:val="24"/>
          <w:szCs w:val="24"/>
          <w:lang w:val="en-US" w:eastAsia="en-GB"/>
        </w:rPr>
        <w:t xml:space="preserve"> crucial clinical stakeholders in the preconception period, through pregnancy and post-partum. </w:t>
      </w:r>
      <w:r w:rsidRPr="00150E49">
        <w:rPr>
          <w:rFonts w:ascii="Arial" w:hAnsi="Arial" w:cs="Arial"/>
          <w:color w:val="000000" w:themeColor="text1"/>
          <w:sz w:val="24"/>
          <w:szCs w:val="24"/>
          <w:lang w:val="en-US"/>
        </w:rPr>
        <w:t>Fig</w:t>
      </w:r>
      <w:r>
        <w:rPr>
          <w:rFonts w:ascii="Arial" w:hAnsi="Arial" w:cs="Arial"/>
          <w:color w:val="000000" w:themeColor="text1"/>
          <w:sz w:val="24"/>
          <w:szCs w:val="24"/>
          <w:lang w:val="en-US"/>
        </w:rPr>
        <w:t xml:space="preserve">ure </w:t>
      </w:r>
      <w:r w:rsidRPr="00150E49">
        <w:rPr>
          <w:rFonts w:ascii="Arial" w:hAnsi="Arial" w:cs="Arial"/>
          <w:color w:val="000000" w:themeColor="text1"/>
          <w:sz w:val="24"/>
          <w:szCs w:val="24"/>
          <w:lang w:val="en-US"/>
        </w:rPr>
        <w:t>1 illustrates the conceptual framework for the proposed study.</w:t>
      </w:r>
    </w:p>
    <w:p w14:paraId="7686E625" w14:textId="77777777" w:rsidR="00EC5AB8" w:rsidRPr="00150E49" w:rsidRDefault="00EC5AB8" w:rsidP="00F96BB2">
      <w:pPr>
        <w:pStyle w:val="Default"/>
        <w:tabs>
          <w:tab w:val="left" w:pos="9498"/>
        </w:tabs>
        <w:spacing w:line="480" w:lineRule="auto"/>
        <w:ind w:right="49"/>
        <w:jc w:val="both"/>
        <w:rPr>
          <w:rFonts w:ascii="Arial" w:hAnsi="Arial" w:cs="Arial"/>
          <w:color w:val="000000" w:themeColor="text1"/>
          <w:lang w:val="en-US"/>
        </w:rPr>
      </w:pPr>
      <w:r w:rsidRPr="00150E49">
        <w:rPr>
          <w:rFonts w:ascii="Arial" w:hAnsi="Arial" w:cs="Arial"/>
          <w:color w:val="000000" w:themeColor="text1"/>
          <w:lang w:val="en-US"/>
        </w:rPr>
        <w:t>We will address the following questions:</w:t>
      </w:r>
    </w:p>
    <w:p w14:paraId="303803C4" w14:textId="77777777" w:rsidR="00EC5AB8" w:rsidRPr="00150E49" w:rsidRDefault="00EC5AB8" w:rsidP="00F96BB2">
      <w:pPr>
        <w:pStyle w:val="Default"/>
        <w:widowControl w:val="0"/>
        <w:numPr>
          <w:ilvl w:val="0"/>
          <w:numId w:val="1"/>
        </w:numPr>
        <w:tabs>
          <w:tab w:val="left" w:pos="9498"/>
        </w:tabs>
        <w:spacing w:line="480" w:lineRule="auto"/>
        <w:ind w:right="49"/>
        <w:jc w:val="both"/>
        <w:rPr>
          <w:rFonts w:ascii="Arial" w:hAnsi="Arial" w:cs="Arial"/>
          <w:color w:val="000000" w:themeColor="text1"/>
          <w:lang w:val="en-US"/>
        </w:rPr>
      </w:pPr>
      <w:r>
        <w:rPr>
          <w:rFonts w:ascii="Arial" w:hAnsi="Arial" w:cs="Arial"/>
          <w:color w:val="000000" w:themeColor="text1"/>
          <w:lang w:val="en-US"/>
        </w:rPr>
        <w:lastRenderedPageBreak/>
        <w:t>Do</w:t>
      </w:r>
      <w:r w:rsidRPr="00150E49">
        <w:rPr>
          <w:rFonts w:ascii="Arial" w:hAnsi="Arial" w:cs="Arial"/>
          <w:color w:val="000000" w:themeColor="text1"/>
          <w:lang w:val="en-US"/>
        </w:rPr>
        <w:t xml:space="preserve"> the concepts of life</w:t>
      </w:r>
      <w:r>
        <w:rPr>
          <w:rFonts w:ascii="Arial" w:hAnsi="Arial" w:cs="Arial"/>
          <w:color w:val="000000" w:themeColor="text1"/>
          <w:lang w:val="en-US"/>
        </w:rPr>
        <w:t xml:space="preserve"> </w:t>
      </w:r>
      <w:r w:rsidRPr="00150E49">
        <w:rPr>
          <w:rFonts w:ascii="Arial" w:hAnsi="Arial" w:cs="Arial"/>
          <w:color w:val="000000" w:themeColor="text1"/>
          <w:lang w:val="en-US"/>
        </w:rPr>
        <w:t>course health, DOHaD and intergenerational transmission of risk of NCDs underpin maternity care and practice by midwives and OBGYNs in selected countries?</w:t>
      </w:r>
    </w:p>
    <w:p w14:paraId="6FF54673" w14:textId="77777777" w:rsidR="00EC5AB8" w:rsidRPr="00150E49" w:rsidRDefault="00EC5AB8" w:rsidP="00F96BB2">
      <w:pPr>
        <w:pStyle w:val="Default"/>
        <w:widowControl w:val="0"/>
        <w:numPr>
          <w:ilvl w:val="0"/>
          <w:numId w:val="1"/>
        </w:numPr>
        <w:tabs>
          <w:tab w:val="left" w:pos="9498"/>
        </w:tabs>
        <w:spacing w:line="480" w:lineRule="auto"/>
        <w:ind w:right="49"/>
        <w:jc w:val="both"/>
        <w:rPr>
          <w:rFonts w:ascii="Arial" w:hAnsi="Arial" w:cs="Arial"/>
          <w:color w:val="000000" w:themeColor="text1"/>
          <w:lang w:val="en-US"/>
        </w:rPr>
      </w:pPr>
      <w:r w:rsidRPr="00150E49">
        <w:rPr>
          <w:rFonts w:ascii="Arial" w:hAnsi="Arial" w:cs="Arial"/>
          <w:color w:val="000000" w:themeColor="text1"/>
          <w:lang w:val="en-US"/>
        </w:rPr>
        <w:t xml:space="preserve">What </w:t>
      </w:r>
      <w:r>
        <w:rPr>
          <w:rFonts w:ascii="Arial" w:hAnsi="Arial" w:cs="Arial"/>
          <w:color w:val="000000" w:themeColor="text1"/>
          <w:lang w:val="en-US"/>
        </w:rPr>
        <w:t xml:space="preserve">do </w:t>
      </w:r>
      <w:r w:rsidRPr="00150E49">
        <w:rPr>
          <w:rFonts w:ascii="Arial" w:hAnsi="Arial" w:cs="Arial"/>
          <w:color w:val="000000" w:themeColor="text1"/>
          <w:lang w:val="en-US"/>
        </w:rPr>
        <w:t xml:space="preserve">midwives and OBGYNs </w:t>
      </w:r>
      <w:r>
        <w:rPr>
          <w:rFonts w:ascii="Arial" w:hAnsi="Arial" w:cs="Arial"/>
          <w:color w:val="000000" w:themeColor="text1"/>
          <w:lang w:val="en-US"/>
        </w:rPr>
        <w:t>see as</w:t>
      </w:r>
      <w:r w:rsidRPr="00150E49">
        <w:rPr>
          <w:rFonts w:ascii="Arial" w:hAnsi="Arial" w:cs="Arial"/>
          <w:color w:val="000000" w:themeColor="text1"/>
          <w:lang w:val="en-US"/>
        </w:rPr>
        <w:t xml:space="preserve"> the barriers and facilitators to </w:t>
      </w:r>
      <w:r>
        <w:rPr>
          <w:rFonts w:ascii="Arial" w:hAnsi="Arial" w:cs="Arial"/>
          <w:color w:val="000000" w:themeColor="text1"/>
          <w:lang w:val="en-US"/>
        </w:rPr>
        <w:t>implementing</w:t>
      </w:r>
      <w:r w:rsidRPr="00150E49">
        <w:rPr>
          <w:rFonts w:ascii="Arial" w:hAnsi="Arial" w:cs="Arial"/>
          <w:color w:val="000000" w:themeColor="text1"/>
          <w:lang w:val="en-US"/>
        </w:rPr>
        <w:t xml:space="preserve"> these concepts in maternity care (preconception including the inter</w:t>
      </w:r>
      <w:r>
        <w:rPr>
          <w:rFonts w:ascii="Arial" w:hAnsi="Arial" w:cs="Arial"/>
          <w:color w:val="000000" w:themeColor="text1"/>
          <w:lang w:val="en-US"/>
        </w:rPr>
        <w:t>-</w:t>
      </w:r>
      <w:r w:rsidRPr="00150E49">
        <w:rPr>
          <w:rFonts w:ascii="Arial" w:hAnsi="Arial" w:cs="Arial"/>
          <w:color w:val="000000" w:themeColor="text1"/>
          <w:lang w:val="en-US"/>
        </w:rPr>
        <w:t>conception period, antenatal and postnatal care)?</w:t>
      </w:r>
    </w:p>
    <w:p w14:paraId="2F9C9839" w14:textId="77777777" w:rsidR="00EC5AB8" w:rsidRPr="00150E49" w:rsidRDefault="00EC5AB8" w:rsidP="00F96BB2">
      <w:pPr>
        <w:pStyle w:val="Default"/>
        <w:widowControl w:val="0"/>
        <w:numPr>
          <w:ilvl w:val="0"/>
          <w:numId w:val="1"/>
        </w:numPr>
        <w:tabs>
          <w:tab w:val="left" w:pos="9498"/>
        </w:tabs>
        <w:spacing w:line="480" w:lineRule="auto"/>
        <w:ind w:right="49"/>
        <w:jc w:val="both"/>
        <w:rPr>
          <w:rFonts w:ascii="Arial" w:hAnsi="Arial" w:cs="Arial"/>
          <w:b/>
          <w:color w:val="000000" w:themeColor="text1"/>
          <w:lang w:val="en-US"/>
        </w:rPr>
      </w:pPr>
      <w:r w:rsidRPr="00150E49">
        <w:rPr>
          <w:rFonts w:ascii="Arial" w:hAnsi="Arial" w:cs="Arial"/>
          <w:color w:val="000000" w:themeColor="text1"/>
          <w:lang w:val="en-US"/>
        </w:rPr>
        <w:t xml:space="preserve">How can midwives and OBGYNs be engaged effectively to increase awareness </w:t>
      </w:r>
      <w:r>
        <w:rPr>
          <w:rFonts w:ascii="Arial" w:hAnsi="Arial" w:cs="Arial"/>
          <w:color w:val="000000" w:themeColor="text1"/>
          <w:lang w:val="en-US"/>
        </w:rPr>
        <w:t>of the need to</w:t>
      </w:r>
      <w:r w:rsidRPr="00150E49">
        <w:rPr>
          <w:rFonts w:ascii="Arial" w:hAnsi="Arial" w:cs="Arial"/>
          <w:color w:val="000000" w:themeColor="text1"/>
          <w:lang w:val="en-US"/>
        </w:rPr>
        <w:t xml:space="preserve"> improve health in </w:t>
      </w:r>
      <w:r>
        <w:rPr>
          <w:rFonts w:ascii="Arial" w:hAnsi="Arial" w:cs="Arial"/>
          <w:color w:val="000000" w:themeColor="text1"/>
          <w:lang w:val="en-US"/>
        </w:rPr>
        <w:t xml:space="preserve">the </w:t>
      </w:r>
      <w:r w:rsidRPr="00150E49">
        <w:rPr>
          <w:rFonts w:ascii="Arial" w:hAnsi="Arial" w:cs="Arial"/>
          <w:color w:val="000000" w:themeColor="text1"/>
          <w:lang w:val="en-US"/>
        </w:rPr>
        <w:t xml:space="preserve">preconception period and to prevent the intergenerational passage of NCD </w:t>
      </w:r>
      <w:r>
        <w:rPr>
          <w:rFonts w:ascii="Arial" w:hAnsi="Arial" w:cs="Arial"/>
          <w:color w:val="000000" w:themeColor="text1"/>
          <w:lang w:val="en-US"/>
        </w:rPr>
        <w:t>risk</w:t>
      </w:r>
      <w:r w:rsidRPr="00150E49">
        <w:rPr>
          <w:rFonts w:ascii="Arial" w:hAnsi="Arial" w:cs="Arial"/>
          <w:color w:val="000000" w:themeColor="text1"/>
          <w:lang w:val="en-US"/>
        </w:rPr>
        <w:t xml:space="preserve">? </w:t>
      </w:r>
    </w:p>
    <w:p w14:paraId="036F099B" w14:textId="77777777" w:rsidR="00EC5AB8" w:rsidRDefault="00EC5AB8" w:rsidP="000377D0">
      <w:pPr>
        <w:rPr>
          <w:rFonts w:ascii="Arial" w:hAnsi="Arial" w:cs="Arial"/>
          <w:b/>
          <w:sz w:val="24"/>
          <w:szCs w:val="24"/>
          <w:lang w:val="en-US" w:eastAsia="en-GB"/>
        </w:rPr>
      </w:pPr>
      <w:r w:rsidRPr="000377D0">
        <w:rPr>
          <w:rFonts w:ascii="Arial" w:hAnsi="Arial" w:cs="Arial"/>
          <w:b/>
          <w:sz w:val="24"/>
          <w:szCs w:val="24"/>
          <w:lang w:val="en-US" w:eastAsia="en-GB"/>
        </w:rPr>
        <w:t>Study design</w:t>
      </w:r>
    </w:p>
    <w:p w14:paraId="55D0393A" w14:textId="77777777" w:rsidR="00EC5AB8" w:rsidRPr="000377D0" w:rsidRDefault="00EC5AB8" w:rsidP="000377D0">
      <w:pPr>
        <w:rPr>
          <w:rFonts w:ascii="Arial" w:hAnsi="Arial" w:cs="Arial"/>
          <w:b/>
          <w:sz w:val="24"/>
          <w:szCs w:val="24"/>
          <w:lang w:val="en-US" w:eastAsia="en-GB"/>
        </w:rPr>
      </w:pPr>
    </w:p>
    <w:p w14:paraId="30304F92" w14:textId="2B9406CE" w:rsidR="00EC5AB8" w:rsidRPr="00150E49" w:rsidRDefault="00EC5AB8" w:rsidP="00F96BB2">
      <w:pPr>
        <w:shd w:val="clear" w:color="auto" w:fill="FFFFFF"/>
        <w:spacing w:line="480" w:lineRule="auto"/>
        <w:jc w:val="both"/>
        <w:rPr>
          <w:rFonts w:ascii="Arial" w:hAnsi="Arial" w:cs="Arial"/>
          <w:sz w:val="24"/>
          <w:szCs w:val="24"/>
          <w:lang w:val="en-US"/>
        </w:rPr>
      </w:pPr>
      <w:r>
        <w:rPr>
          <w:rFonts w:ascii="Arial" w:hAnsi="Arial" w:cs="Arial"/>
          <w:sz w:val="24"/>
          <w:szCs w:val="24"/>
          <w:lang w:val="en-US"/>
        </w:rPr>
        <w:t xml:space="preserve">A </w:t>
      </w:r>
      <w:r w:rsidRPr="00150E49">
        <w:rPr>
          <w:rFonts w:ascii="Arial" w:hAnsi="Arial" w:cs="Arial"/>
          <w:sz w:val="24"/>
          <w:szCs w:val="24"/>
          <w:lang w:val="en-US"/>
        </w:rPr>
        <w:t>qualitative exploratory study design will be used</w:t>
      </w:r>
      <w:r w:rsidR="00D81913">
        <w:rPr>
          <w:rFonts w:ascii="Arial" w:hAnsi="Arial" w:cs="Arial"/>
          <w:sz w:val="24"/>
          <w:szCs w:val="24"/>
          <w:lang w:val="en-US"/>
        </w:rPr>
        <w:t>,</w:t>
      </w:r>
      <w:r w:rsidRPr="00150E49">
        <w:rPr>
          <w:rFonts w:ascii="Arial" w:hAnsi="Arial" w:cs="Arial"/>
          <w:sz w:val="24"/>
          <w:szCs w:val="24"/>
          <w:lang w:val="en-US"/>
        </w:rPr>
        <w:t xml:space="preserve"> with data collected </w:t>
      </w:r>
      <w:r>
        <w:rPr>
          <w:rFonts w:ascii="Arial" w:hAnsi="Arial" w:cs="Arial"/>
          <w:sz w:val="24"/>
          <w:szCs w:val="24"/>
          <w:lang w:val="en-US"/>
        </w:rPr>
        <w:t>from</w:t>
      </w:r>
      <w:r w:rsidRPr="00150E49">
        <w:rPr>
          <w:rFonts w:ascii="Arial" w:hAnsi="Arial" w:cs="Arial"/>
          <w:sz w:val="24"/>
          <w:szCs w:val="24"/>
          <w:lang w:val="en-US"/>
        </w:rPr>
        <w:t xml:space="preserve"> telephone interviews. This </w:t>
      </w:r>
      <w:r>
        <w:rPr>
          <w:rFonts w:ascii="Arial" w:hAnsi="Arial" w:cs="Arial"/>
          <w:sz w:val="24"/>
          <w:szCs w:val="24"/>
          <w:lang w:val="en-US"/>
        </w:rPr>
        <w:t xml:space="preserve">method </w:t>
      </w:r>
      <w:r w:rsidRPr="00150E49">
        <w:rPr>
          <w:rFonts w:ascii="Arial" w:hAnsi="Arial" w:cs="Arial"/>
          <w:sz w:val="24"/>
          <w:szCs w:val="24"/>
          <w:lang w:val="en-US"/>
        </w:rPr>
        <w:t>capture</w:t>
      </w:r>
      <w:r>
        <w:rPr>
          <w:rFonts w:ascii="Arial" w:hAnsi="Arial" w:cs="Arial"/>
          <w:sz w:val="24"/>
          <w:szCs w:val="24"/>
          <w:lang w:val="en-US"/>
        </w:rPr>
        <w:t>s</w:t>
      </w:r>
      <w:r w:rsidRPr="00150E49">
        <w:rPr>
          <w:rFonts w:ascii="Arial" w:hAnsi="Arial" w:cs="Arial"/>
          <w:sz w:val="24"/>
          <w:szCs w:val="24"/>
          <w:lang w:val="en-US"/>
        </w:rPr>
        <w:t xml:space="preserve"> co</w:t>
      </w:r>
      <w:r>
        <w:rPr>
          <w:rFonts w:ascii="Arial" w:hAnsi="Arial" w:cs="Arial"/>
          <w:sz w:val="24"/>
          <w:szCs w:val="24"/>
          <w:lang w:val="en-US"/>
        </w:rPr>
        <w:t>mplex, experiential and context-</w:t>
      </w:r>
      <w:r w:rsidRPr="00150E49">
        <w:rPr>
          <w:rFonts w:ascii="Arial" w:hAnsi="Arial" w:cs="Arial"/>
          <w:sz w:val="24"/>
          <w:szCs w:val="24"/>
          <w:lang w:val="en-US"/>
        </w:rPr>
        <w:t>based issues tha</w:t>
      </w:r>
      <w:r>
        <w:rPr>
          <w:rFonts w:ascii="Arial" w:hAnsi="Arial" w:cs="Arial"/>
          <w:sz w:val="24"/>
          <w:szCs w:val="24"/>
          <w:lang w:val="en-US"/>
        </w:rPr>
        <w:t xml:space="preserve">t are relevant to clinical care, </w:t>
      </w:r>
      <w:r w:rsidR="00D81913">
        <w:rPr>
          <w:rFonts w:ascii="Arial" w:hAnsi="Arial" w:cs="Arial"/>
          <w:sz w:val="24"/>
          <w:szCs w:val="24"/>
          <w:lang w:val="en-US"/>
        </w:rPr>
        <w:t xml:space="preserve">but </w:t>
      </w:r>
      <w:r>
        <w:rPr>
          <w:rFonts w:ascii="Arial" w:hAnsi="Arial" w:cs="Arial"/>
          <w:sz w:val="24"/>
          <w:szCs w:val="24"/>
          <w:lang w:val="en-US"/>
        </w:rPr>
        <w:t>which are not captured through</w:t>
      </w:r>
      <w:r w:rsidRPr="00150E49">
        <w:rPr>
          <w:rFonts w:ascii="Arial" w:hAnsi="Arial" w:cs="Arial"/>
          <w:sz w:val="24"/>
          <w:szCs w:val="24"/>
          <w:lang w:val="en-US"/>
        </w:rPr>
        <w:t xml:space="preserve"> quantitative survey methods </w:t>
      </w:r>
      <w:r w:rsidR="0015720A">
        <w:rPr>
          <w:rFonts w:ascii="Arial" w:hAnsi="Arial" w:cs="Arial"/>
          <w:noProof/>
          <w:sz w:val="24"/>
          <w:szCs w:val="24"/>
          <w:lang w:val="en-US"/>
        </w:rPr>
        <w:t>[</w:t>
      </w:r>
      <w:r>
        <w:rPr>
          <w:rFonts w:ascii="Arial" w:hAnsi="Arial" w:cs="Arial"/>
          <w:noProof/>
          <w:sz w:val="24"/>
          <w:szCs w:val="24"/>
          <w:lang w:val="en-US"/>
        </w:rPr>
        <w:t>22</w:t>
      </w:r>
      <w:r w:rsidR="0015720A">
        <w:rPr>
          <w:rFonts w:ascii="Arial" w:hAnsi="Arial" w:cs="Arial"/>
          <w:noProof/>
          <w:sz w:val="24"/>
          <w:szCs w:val="24"/>
          <w:lang w:val="en-US"/>
        </w:rPr>
        <w:t>]</w:t>
      </w:r>
      <w:r w:rsidRPr="00150E49">
        <w:rPr>
          <w:rFonts w:ascii="Arial" w:hAnsi="Arial" w:cs="Arial"/>
          <w:sz w:val="24"/>
          <w:szCs w:val="24"/>
          <w:lang w:val="en-US"/>
        </w:rPr>
        <w:t>. Data collection for this study commence</w:t>
      </w:r>
      <w:r>
        <w:rPr>
          <w:rFonts w:ascii="Arial" w:hAnsi="Arial" w:cs="Arial"/>
          <w:sz w:val="24"/>
          <w:szCs w:val="24"/>
          <w:lang w:val="en-US"/>
        </w:rPr>
        <w:t>d</w:t>
      </w:r>
      <w:r w:rsidR="00946E12">
        <w:rPr>
          <w:rFonts w:ascii="Arial" w:hAnsi="Arial" w:cs="Arial"/>
          <w:sz w:val="24"/>
          <w:szCs w:val="24"/>
          <w:lang w:val="en-US"/>
        </w:rPr>
        <w:t xml:space="preserve"> in June 2019.</w:t>
      </w:r>
    </w:p>
    <w:p w14:paraId="48696449" w14:textId="0295019E" w:rsidR="00EC5AB8" w:rsidRPr="00150E49" w:rsidRDefault="00EC5AB8" w:rsidP="00F96BB2">
      <w:pPr>
        <w:shd w:val="clear" w:color="auto" w:fill="FFFFFF"/>
        <w:spacing w:line="480" w:lineRule="auto"/>
        <w:jc w:val="both"/>
        <w:rPr>
          <w:rFonts w:ascii="Arial" w:hAnsi="Arial" w:cs="Arial"/>
          <w:sz w:val="24"/>
          <w:szCs w:val="24"/>
          <w:lang w:val="en-US"/>
        </w:rPr>
      </w:pPr>
      <w:r w:rsidRPr="00150E49">
        <w:rPr>
          <w:rFonts w:ascii="Arial" w:hAnsi="Arial" w:cs="Arial"/>
          <w:sz w:val="24"/>
          <w:szCs w:val="24"/>
          <w:lang w:val="en-US"/>
        </w:rPr>
        <w:t>The protocol for this study was co-produced by a research team that included a health psychologist and qualitative expert (WTL), health</w:t>
      </w:r>
      <w:r w:rsidR="00AB11DD">
        <w:rPr>
          <w:rFonts w:ascii="Arial" w:hAnsi="Arial" w:cs="Arial"/>
          <w:sz w:val="24"/>
          <w:szCs w:val="24"/>
          <w:lang w:val="en-US"/>
        </w:rPr>
        <w:t xml:space="preserve"> </w:t>
      </w:r>
      <w:r w:rsidRPr="00150E49">
        <w:rPr>
          <w:rFonts w:ascii="Arial" w:hAnsi="Arial" w:cs="Arial"/>
          <w:sz w:val="24"/>
          <w:szCs w:val="24"/>
          <w:lang w:val="en-US"/>
        </w:rPr>
        <w:t xml:space="preserve">care practitioners (FM, CMJ), </w:t>
      </w:r>
      <w:r>
        <w:rPr>
          <w:rFonts w:ascii="Arial" w:hAnsi="Arial" w:cs="Arial"/>
          <w:sz w:val="24"/>
          <w:szCs w:val="24"/>
          <w:lang w:val="en-US"/>
        </w:rPr>
        <w:t>a dietitian</w:t>
      </w:r>
      <w:r w:rsidRPr="00150E49">
        <w:rPr>
          <w:rFonts w:ascii="Arial" w:hAnsi="Arial" w:cs="Arial"/>
          <w:sz w:val="24"/>
          <w:szCs w:val="24"/>
          <w:lang w:val="en-US"/>
        </w:rPr>
        <w:t xml:space="preserve"> (SLK) </w:t>
      </w:r>
      <w:r>
        <w:rPr>
          <w:rFonts w:ascii="Arial" w:hAnsi="Arial" w:cs="Arial"/>
          <w:sz w:val="24"/>
          <w:szCs w:val="24"/>
          <w:lang w:val="en-US"/>
        </w:rPr>
        <w:t>and,</w:t>
      </w:r>
      <w:r w:rsidRPr="00150E49">
        <w:rPr>
          <w:rFonts w:ascii="Arial" w:hAnsi="Arial" w:cs="Arial"/>
          <w:sz w:val="24"/>
          <w:szCs w:val="24"/>
          <w:lang w:val="en-US"/>
        </w:rPr>
        <w:t xml:space="preserve"> epidemiology and DOHaD experts (HMI, MH). In developing the project, we also consulted the International Confederation for Midwives (ICM) and </w:t>
      </w:r>
      <w:r>
        <w:rPr>
          <w:rFonts w:ascii="Arial" w:hAnsi="Arial" w:cs="Arial"/>
          <w:sz w:val="24"/>
          <w:szCs w:val="24"/>
          <w:lang w:val="en-US"/>
        </w:rPr>
        <w:t xml:space="preserve">the </w:t>
      </w:r>
      <w:r w:rsidRPr="00150E49">
        <w:rPr>
          <w:rFonts w:ascii="Arial" w:hAnsi="Arial" w:cs="Arial"/>
          <w:sz w:val="24"/>
          <w:szCs w:val="24"/>
          <w:lang w:val="en-US"/>
        </w:rPr>
        <w:t>International Federation of Obstetr</w:t>
      </w:r>
      <w:r>
        <w:rPr>
          <w:rFonts w:ascii="Arial" w:hAnsi="Arial" w:cs="Arial"/>
          <w:sz w:val="24"/>
          <w:szCs w:val="24"/>
          <w:lang w:val="en-US"/>
        </w:rPr>
        <w:t>icians and Gynecologists (FIGO)</w:t>
      </w:r>
      <w:r w:rsidR="0015720A">
        <w:rPr>
          <w:rFonts w:ascii="Arial" w:hAnsi="Arial" w:cs="Arial"/>
          <w:sz w:val="24"/>
          <w:szCs w:val="24"/>
          <w:lang w:val="en-US"/>
        </w:rPr>
        <w:t xml:space="preserve"> </w:t>
      </w:r>
      <w:r w:rsidR="0015720A" w:rsidRPr="00150E49">
        <w:rPr>
          <w:rFonts w:ascii="Arial" w:hAnsi="Arial" w:cs="Arial"/>
          <w:sz w:val="24"/>
          <w:szCs w:val="24"/>
          <w:lang w:val="en-US"/>
        </w:rPr>
        <w:t>for collaboration and recruitment of participants</w:t>
      </w:r>
      <w:r w:rsidRPr="00150E49">
        <w:rPr>
          <w:rFonts w:ascii="Arial" w:hAnsi="Arial" w:cs="Arial"/>
          <w:sz w:val="24"/>
          <w:szCs w:val="24"/>
          <w:lang w:val="en-US"/>
        </w:rPr>
        <w:t>.</w:t>
      </w:r>
    </w:p>
    <w:p w14:paraId="0E3932F8" w14:textId="77777777" w:rsidR="00EC5AB8" w:rsidRDefault="00EC5AB8" w:rsidP="00C96C0E">
      <w:pPr>
        <w:rPr>
          <w:rFonts w:ascii="Arial" w:hAnsi="Arial" w:cs="Arial"/>
          <w:i/>
          <w:sz w:val="24"/>
          <w:szCs w:val="24"/>
          <w:lang w:val="en-US"/>
        </w:rPr>
      </w:pPr>
      <w:r w:rsidRPr="00C96C0E">
        <w:rPr>
          <w:rFonts w:ascii="Arial" w:hAnsi="Arial" w:cs="Arial"/>
          <w:i/>
          <w:sz w:val="24"/>
          <w:szCs w:val="24"/>
          <w:lang w:val="en-US"/>
        </w:rPr>
        <w:t>Study sample</w:t>
      </w:r>
    </w:p>
    <w:p w14:paraId="4364FD87" w14:textId="77777777" w:rsidR="00EC5AB8" w:rsidRDefault="00EC5AB8" w:rsidP="00C96C0E">
      <w:pPr>
        <w:rPr>
          <w:rFonts w:ascii="Arial" w:hAnsi="Arial" w:cs="Arial"/>
          <w:i/>
          <w:sz w:val="24"/>
          <w:szCs w:val="24"/>
          <w:lang w:val="en-US"/>
        </w:rPr>
      </w:pPr>
    </w:p>
    <w:p w14:paraId="145F0F0B" w14:textId="1297AB51" w:rsidR="00EC5AB8" w:rsidRPr="00150E49" w:rsidRDefault="00EC5AB8" w:rsidP="0081267F">
      <w:pPr>
        <w:spacing w:line="480" w:lineRule="auto"/>
        <w:jc w:val="both"/>
        <w:rPr>
          <w:rFonts w:ascii="Arial" w:hAnsi="Arial" w:cs="Arial"/>
          <w:sz w:val="24"/>
          <w:szCs w:val="24"/>
          <w:lang w:val="en-US" w:eastAsia="en-GB"/>
        </w:rPr>
      </w:pPr>
      <w:r w:rsidRPr="00150E49">
        <w:rPr>
          <w:rFonts w:ascii="Arial" w:hAnsi="Arial" w:cs="Arial"/>
          <w:sz w:val="24"/>
          <w:szCs w:val="24"/>
          <w:lang w:val="en-US"/>
        </w:rPr>
        <w:t xml:space="preserve">We will conduct </w:t>
      </w:r>
      <w:r>
        <w:rPr>
          <w:rFonts w:ascii="Arial" w:hAnsi="Arial" w:cs="Arial"/>
          <w:sz w:val="24"/>
          <w:szCs w:val="24"/>
          <w:lang w:val="en-US"/>
        </w:rPr>
        <w:t xml:space="preserve">a </w:t>
      </w:r>
      <w:r w:rsidRPr="00150E49">
        <w:rPr>
          <w:rFonts w:ascii="Arial" w:hAnsi="Arial" w:cs="Arial"/>
          <w:sz w:val="24"/>
          <w:szCs w:val="24"/>
          <w:lang w:val="en-US"/>
        </w:rPr>
        <w:t xml:space="preserve">purposive followed by a snowball sampling strategy to seek information from the participants about </w:t>
      </w:r>
      <w:r>
        <w:rPr>
          <w:rFonts w:ascii="Arial" w:hAnsi="Arial" w:cs="Arial"/>
          <w:sz w:val="24"/>
          <w:szCs w:val="24"/>
          <w:lang w:val="en-US"/>
        </w:rPr>
        <w:t xml:space="preserve">the </w:t>
      </w:r>
      <w:r w:rsidRPr="00150E49">
        <w:rPr>
          <w:rFonts w:ascii="Arial" w:hAnsi="Arial" w:cs="Arial"/>
          <w:sz w:val="24"/>
          <w:szCs w:val="24"/>
          <w:lang w:val="en-US"/>
        </w:rPr>
        <w:t xml:space="preserve">categories of clinicians who come in </w:t>
      </w:r>
      <w:r w:rsidRPr="00150E49">
        <w:rPr>
          <w:rFonts w:ascii="Arial" w:hAnsi="Arial" w:cs="Arial"/>
          <w:sz w:val="24"/>
          <w:szCs w:val="24"/>
          <w:lang w:val="en-US"/>
        </w:rPr>
        <w:lastRenderedPageBreak/>
        <w:t>contact with women in the preconception period</w:t>
      </w:r>
      <w:r>
        <w:rPr>
          <w:rFonts w:ascii="Arial" w:hAnsi="Arial" w:cs="Arial"/>
          <w:sz w:val="24"/>
          <w:szCs w:val="24"/>
          <w:lang w:val="en-US"/>
        </w:rPr>
        <w:t xml:space="preserve"> </w:t>
      </w:r>
      <w:r w:rsidR="0015720A">
        <w:rPr>
          <w:rFonts w:ascii="Arial" w:hAnsi="Arial" w:cs="Arial"/>
          <w:noProof/>
          <w:sz w:val="24"/>
          <w:szCs w:val="24"/>
          <w:lang w:val="en-US"/>
        </w:rPr>
        <w:t>[</w:t>
      </w:r>
      <w:r>
        <w:rPr>
          <w:rFonts w:ascii="Arial" w:hAnsi="Arial" w:cs="Arial"/>
          <w:noProof/>
          <w:sz w:val="24"/>
          <w:szCs w:val="24"/>
          <w:lang w:val="en-US"/>
        </w:rPr>
        <w:t>11</w:t>
      </w:r>
      <w:r w:rsidR="0015720A">
        <w:rPr>
          <w:rFonts w:ascii="Arial" w:hAnsi="Arial" w:cs="Arial"/>
          <w:noProof/>
          <w:sz w:val="24"/>
          <w:szCs w:val="24"/>
          <w:lang w:val="en-US"/>
        </w:rPr>
        <w:t>]</w:t>
      </w:r>
      <w:r w:rsidRPr="00150E49">
        <w:rPr>
          <w:rFonts w:ascii="Arial" w:hAnsi="Arial" w:cs="Arial"/>
          <w:sz w:val="24"/>
          <w:szCs w:val="24"/>
          <w:lang w:val="en-US"/>
        </w:rPr>
        <w:t>.</w:t>
      </w:r>
      <w:r w:rsidRPr="00150E49">
        <w:rPr>
          <w:rFonts w:ascii="Arial" w:hAnsi="Arial" w:cs="Arial"/>
          <w:sz w:val="24"/>
          <w:szCs w:val="24"/>
          <w:lang w:val="en-US" w:eastAsia="en-GB"/>
        </w:rPr>
        <w:t xml:space="preserve"> </w:t>
      </w:r>
      <w:r>
        <w:rPr>
          <w:rFonts w:ascii="Arial" w:hAnsi="Arial" w:cs="Arial"/>
          <w:sz w:val="24"/>
          <w:szCs w:val="24"/>
          <w:lang w:val="en-US" w:eastAsia="en-GB"/>
        </w:rPr>
        <w:t xml:space="preserve">The participants for this study will include </w:t>
      </w:r>
      <w:r w:rsidR="0015720A">
        <w:rPr>
          <w:rFonts w:ascii="Arial" w:hAnsi="Arial" w:cs="Arial"/>
          <w:sz w:val="24"/>
          <w:szCs w:val="24"/>
          <w:lang w:val="en-US" w:eastAsia="en-GB"/>
        </w:rPr>
        <w:t>m</w:t>
      </w:r>
      <w:r w:rsidRPr="00150E49">
        <w:rPr>
          <w:rFonts w:ascii="Arial" w:hAnsi="Arial" w:cs="Arial"/>
          <w:sz w:val="24"/>
          <w:szCs w:val="24"/>
          <w:lang w:val="en-US" w:eastAsia="en-GB"/>
        </w:rPr>
        <w:t>idwives and OBGYNs</w:t>
      </w:r>
      <w:r>
        <w:rPr>
          <w:rFonts w:ascii="Arial" w:hAnsi="Arial" w:cs="Arial"/>
          <w:sz w:val="24"/>
          <w:szCs w:val="24"/>
          <w:lang w:val="en-US" w:eastAsia="en-GB"/>
        </w:rPr>
        <w:t xml:space="preserve"> who</w:t>
      </w:r>
      <w:r w:rsidRPr="00150E49">
        <w:rPr>
          <w:rFonts w:ascii="Arial" w:hAnsi="Arial" w:cs="Arial"/>
          <w:sz w:val="24"/>
          <w:szCs w:val="24"/>
          <w:lang w:val="en-US" w:eastAsia="en-GB"/>
        </w:rPr>
        <w:t xml:space="preserve"> are </w:t>
      </w:r>
      <w:r>
        <w:rPr>
          <w:rFonts w:ascii="Arial" w:hAnsi="Arial" w:cs="Arial"/>
          <w:sz w:val="24"/>
          <w:szCs w:val="24"/>
          <w:lang w:val="en-US" w:eastAsia="en-GB"/>
        </w:rPr>
        <w:t>currently working in clinical practice. Midwives and OBGYNs</w:t>
      </w:r>
      <w:r w:rsidRPr="00150E49">
        <w:rPr>
          <w:rFonts w:ascii="Arial" w:hAnsi="Arial" w:cs="Arial"/>
          <w:sz w:val="24"/>
          <w:szCs w:val="24"/>
          <w:lang w:val="en-US" w:eastAsia="en-GB"/>
        </w:rPr>
        <w:t xml:space="preserve"> are often the first health care providers a woman meets </w:t>
      </w:r>
      <w:r>
        <w:rPr>
          <w:rFonts w:ascii="Arial" w:hAnsi="Arial" w:cs="Arial"/>
          <w:sz w:val="24"/>
          <w:szCs w:val="24"/>
          <w:lang w:val="en-US" w:eastAsia="en-GB"/>
        </w:rPr>
        <w:t>once she has become</w:t>
      </w:r>
      <w:r w:rsidRPr="00150E49">
        <w:rPr>
          <w:rFonts w:ascii="Arial" w:hAnsi="Arial" w:cs="Arial"/>
          <w:sz w:val="24"/>
          <w:szCs w:val="24"/>
          <w:lang w:val="en-US" w:eastAsia="en-GB"/>
        </w:rPr>
        <w:t xml:space="preserve"> pregnant</w:t>
      </w:r>
      <w:r>
        <w:rPr>
          <w:rFonts w:ascii="Arial" w:hAnsi="Arial" w:cs="Arial"/>
          <w:sz w:val="24"/>
          <w:szCs w:val="24"/>
          <w:lang w:val="en-US" w:eastAsia="en-GB"/>
        </w:rPr>
        <w:t xml:space="preserve"> as so are best placed to deliver basic interventions based on DOHaD concepts to the widest reach of women. In addition, understanding their views on preconception and post-partum care to prevent NCD transmission will help improve the uptake of existing </w:t>
      </w:r>
      <w:r w:rsidRPr="006B0C8A">
        <w:rPr>
          <w:rFonts w:ascii="Arial" w:hAnsi="Arial" w:cs="Arial"/>
          <w:sz w:val="24"/>
          <w:szCs w:val="24"/>
          <w:lang w:val="en-US" w:eastAsia="en-GB"/>
        </w:rPr>
        <w:t>services and develop relevant programs. The countries selected will be Ghana, India, Pakistan, Brazil, the UK and USA, to give a global perspective</w:t>
      </w:r>
      <w:r w:rsidR="00D81913" w:rsidRPr="006B0C8A">
        <w:rPr>
          <w:rFonts w:ascii="Arial" w:hAnsi="Arial" w:cs="Arial"/>
          <w:sz w:val="24"/>
          <w:szCs w:val="24"/>
          <w:lang w:val="en-US" w:eastAsia="en-GB"/>
        </w:rPr>
        <w:t>,</w:t>
      </w:r>
      <w:r w:rsidRPr="006B0C8A">
        <w:rPr>
          <w:rFonts w:ascii="Arial" w:hAnsi="Arial" w:cs="Arial"/>
          <w:sz w:val="24"/>
          <w:szCs w:val="24"/>
          <w:lang w:val="en-US" w:eastAsia="en-GB"/>
        </w:rPr>
        <w:t xml:space="preserve"> and due to the rising trends in NCD-related issues such as maternal and childhood obesity and </w:t>
      </w:r>
      <w:r w:rsidR="00563D9E" w:rsidRPr="006B0C8A">
        <w:rPr>
          <w:rFonts w:ascii="Arial" w:hAnsi="Arial" w:cs="Arial"/>
          <w:sz w:val="24"/>
          <w:szCs w:val="24"/>
          <w:lang w:val="en-US"/>
        </w:rPr>
        <w:t xml:space="preserve">gestational </w:t>
      </w:r>
      <w:r w:rsidR="000646E3" w:rsidRPr="006B0C8A">
        <w:rPr>
          <w:rFonts w:ascii="Arial" w:hAnsi="Arial" w:cs="Arial"/>
          <w:sz w:val="24"/>
          <w:szCs w:val="24"/>
          <w:lang w:val="en-US"/>
        </w:rPr>
        <w:t>diabetes</w:t>
      </w:r>
      <w:r w:rsidR="000646E3" w:rsidDel="00563D9E">
        <w:rPr>
          <w:rFonts w:ascii="Arial" w:hAnsi="Arial" w:cs="Arial"/>
          <w:sz w:val="24"/>
          <w:szCs w:val="24"/>
          <w:lang w:val="en-US" w:eastAsia="en-GB"/>
        </w:rPr>
        <w:t xml:space="preserve"> </w:t>
      </w:r>
      <w:r w:rsidR="000646E3" w:rsidRPr="00150E49">
        <w:rPr>
          <w:rFonts w:ascii="Arial" w:hAnsi="Arial" w:cs="Arial"/>
          <w:sz w:val="24"/>
          <w:szCs w:val="24"/>
          <w:lang w:val="en-US" w:eastAsia="en-GB"/>
        </w:rPr>
        <w:t>in</w:t>
      </w:r>
      <w:r>
        <w:rPr>
          <w:rFonts w:ascii="Arial" w:hAnsi="Arial" w:cs="Arial"/>
          <w:sz w:val="24"/>
          <w:szCs w:val="24"/>
          <w:lang w:val="en-US" w:eastAsia="en-GB"/>
        </w:rPr>
        <w:t xml:space="preserve"> these regions </w:t>
      </w:r>
      <w:r w:rsidR="0015720A">
        <w:rPr>
          <w:rFonts w:ascii="Arial" w:hAnsi="Arial" w:cs="Arial"/>
          <w:noProof/>
          <w:sz w:val="24"/>
          <w:szCs w:val="24"/>
          <w:lang w:val="en-US" w:eastAsia="en-GB"/>
        </w:rPr>
        <w:t>[</w:t>
      </w:r>
      <w:r>
        <w:rPr>
          <w:rFonts w:ascii="Arial" w:hAnsi="Arial" w:cs="Arial"/>
          <w:noProof/>
          <w:sz w:val="24"/>
          <w:szCs w:val="24"/>
          <w:lang w:val="en-US" w:eastAsia="en-GB"/>
        </w:rPr>
        <w:t>23, 24</w:t>
      </w:r>
      <w:r w:rsidR="0015720A">
        <w:rPr>
          <w:rFonts w:ascii="Arial" w:hAnsi="Arial" w:cs="Arial"/>
          <w:noProof/>
          <w:sz w:val="24"/>
          <w:szCs w:val="24"/>
          <w:lang w:val="en-US" w:eastAsia="en-GB"/>
        </w:rPr>
        <w:t>]</w:t>
      </w:r>
      <w:r w:rsidRPr="00150E49">
        <w:rPr>
          <w:rFonts w:ascii="Arial" w:hAnsi="Arial" w:cs="Arial"/>
          <w:sz w:val="24"/>
          <w:szCs w:val="24"/>
          <w:lang w:val="en-US" w:eastAsia="en-GB"/>
        </w:rPr>
        <w:t xml:space="preserve">. </w:t>
      </w:r>
      <w:r>
        <w:rPr>
          <w:rFonts w:ascii="Arial" w:hAnsi="Arial" w:cs="Arial"/>
          <w:sz w:val="24"/>
          <w:szCs w:val="24"/>
          <w:lang w:val="en-US" w:eastAsia="en-GB"/>
        </w:rPr>
        <w:t>R</w:t>
      </w:r>
      <w:r w:rsidRPr="00150E49">
        <w:rPr>
          <w:rFonts w:ascii="Arial" w:hAnsi="Arial" w:cs="Arial"/>
          <w:sz w:val="24"/>
          <w:szCs w:val="24"/>
          <w:lang w:val="en-US" w:eastAsia="en-GB"/>
        </w:rPr>
        <w:t>isk</w:t>
      </w:r>
      <w:r>
        <w:rPr>
          <w:rFonts w:ascii="Arial" w:hAnsi="Arial" w:cs="Arial"/>
          <w:sz w:val="24"/>
          <w:szCs w:val="24"/>
          <w:lang w:val="en-US" w:eastAsia="en-GB"/>
        </w:rPr>
        <w:t xml:space="preserve"> factors for NCDs such as low birthweight</w:t>
      </w:r>
      <w:r w:rsidRPr="00150E49">
        <w:rPr>
          <w:rFonts w:ascii="Arial" w:hAnsi="Arial" w:cs="Arial"/>
          <w:sz w:val="24"/>
          <w:szCs w:val="24"/>
          <w:lang w:val="en-US" w:eastAsia="en-GB"/>
        </w:rPr>
        <w:t xml:space="preserve"> and preterm labor are highly prevalent in LMICs such as India and Pakistan </w:t>
      </w:r>
      <w:r w:rsidR="0015720A">
        <w:rPr>
          <w:rFonts w:ascii="Arial" w:hAnsi="Arial" w:cs="Arial"/>
          <w:noProof/>
          <w:sz w:val="24"/>
          <w:szCs w:val="24"/>
          <w:lang w:val="en-US" w:eastAsia="en-GB"/>
        </w:rPr>
        <w:t>[</w:t>
      </w:r>
      <w:r>
        <w:rPr>
          <w:rFonts w:ascii="Arial" w:hAnsi="Arial" w:cs="Arial"/>
          <w:noProof/>
          <w:sz w:val="24"/>
          <w:szCs w:val="24"/>
          <w:lang w:val="en-US" w:eastAsia="en-GB"/>
        </w:rPr>
        <w:t>25</w:t>
      </w:r>
      <w:r w:rsidR="0015720A">
        <w:rPr>
          <w:rFonts w:ascii="Arial" w:hAnsi="Arial" w:cs="Arial"/>
          <w:noProof/>
          <w:sz w:val="24"/>
          <w:szCs w:val="24"/>
          <w:lang w:val="en-US" w:eastAsia="en-GB"/>
        </w:rPr>
        <w:t>]</w:t>
      </w:r>
      <w:r w:rsidRPr="00150E49">
        <w:rPr>
          <w:rFonts w:ascii="Arial" w:hAnsi="Arial" w:cs="Arial"/>
          <w:sz w:val="24"/>
          <w:szCs w:val="24"/>
          <w:lang w:val="en-US" w:eastAsia="en-GB"/>
        </w:rPr>
        <w:t xml:space="preserve">. Within each country, either midwives or OBGYNs will be selected </w:t>
      </w:r>
      <w:r>
        <w:rPr>
          <w:rFonts w:ascii="Arial" w:hAnsi="Arial" w:cs="Arial"/>
          <w:sz w:val="24"/>
          <w:szCs w:val="24"/>
          <w:lang w:val="en-US" w:eastAsia="en-GB"/>
        </w:rPr>
        <w:t xml:space="preserve">to take part in the study </w:t>
      </w:r>
      <w:r w:rsidRPr="00150E49">
        <w:rPr>
          <w:rFonts w:ascii="Arial" w:hAnsi="Arial" w:cs="Arial"/>
          <w:sz w:val="24"/>
          <w:szCs w:val="24"/>
          <w:lang w:val="en-US" w:eastAsia="en-GB"/>
        </w:rPr>
        <w:t xml:space="preserve">based on </w:t>
      </w:r>
      <w:r>
        <w:rPr>
          <w:rFonts w:ascii="Arial" w:hAnsi="Arial" w:cs="Arial"/>
          <w:sz w:val="24"/>
          <w:szCs w:val="24"/>
          <w:lang w:val="en-US" w:eastAsia="en-GB"/>
        </w:rPr>
        <w:t xml:space="preserve">the local </w:t>
      </w:r>
      <w:r w:rsidRPr="00150E49">
        <w:rPr>
          <w:rFonts w:ascii="Arial" w:hAnsi="Arial" w:cs="Arial"/>
          <w:sz w:val="24"/>
          <w:szCs w:val="24"/>
          <w:lang w:val="en-US" w:eastAsia="en-GB"/>
        </w:rPr>
        <w:t>models of maternity care</w:t>
      </w:r>
      <w:r>
        <w:rPr>
          <w:rFonts w:ascii="Arial" w:hAnsi="Arial" w:cs="Arial"/>
          <w:sz w:val="24"/>
          <w:szCs w:val="24"/>
          <w:lang w:val="en-US" w:eastAsia="en-GB"/>
        </w:rPr>
        <w:t>, as t</w:t>
      </w:r>
      <w:r w:rsidRPr="00150E49">
        <w:rPr>
          <w:rFonts w:ascii="Arial" w:hAnsi="Arial" w:cs="Arial"/>
          <w:sz w:val="24"/>
          <w:szCs w:val="24"/>
          <w:lang w:val="en-US" w:eastAsia="en-GB"/>
        </w:rPr>
        <w:t>he role</w:t>
      </w:r>
      <w:r>
        <w:rPr>
          <w:rFonts w:ascii="Arial" w:hAnsi="Arial" w:cs="Arial"/>
          <w:sz w:val="24"/>
          <w:szCs w:val="24"/>
          <w:lang w:val="en-US" w:eastAsia="en-GB"/>
        </w:rPr>
        <w:t>s</w:t>
      </w:r>
      <w:r w:rsidRPr="00150E49">
        <w:rPr>
          <w:rFonts w:ascii="Arial" w:hAnsi="Arial" w:cs="Arial"/>
          <w:sz w:val="24"/>
          <w:szCs w:val="24"/>
          <w:lang w:val="en-US" w:eastAsia="en-GB"/>
        </w:rPr>
        <w:t xml:space="preserve"> and remit of midwives and OBGYNs var</w:t>
      </w:r>
      <w:r>
        <w:rPr>
          <w:rFonts w:ascii="Arial" w:hAnsi="Arial" w:cs="Arial"/>
          <w:sz w:val="24"/>
          <w:szCs w:val="24"/>
          <w:lang w:val="en-US" w:eastAsia="en-GB"/>
        </w:rPr>
        <w:t>ies</w:t>
      </w:r>
      <w:r w:rsidRPr="00150E49">
        <w:rPr>
          <w:rFonts w:ascii="Arial" w:hAnsi="Arial" w:cs="Arial"/>
          <w:sz w:val="24"/>
          <w:szCs w:val="24"/>
          <w:lang w:val="en-US" w:eastAsia="en-GB"/>
        </w:rPr>
        <w:t xml:space="preserve"> greatly </w:t>
      </w:r>
      <w:r>
        <w:rPr>
          <w:rFonts w:ascii="Arial" w:hAnsi="Arial" w:cs="Arial"/>
          <w:sz w:val="24"/>
          <w:szCs w:val="24"/>
          <w:lang w:val="en-US" w:eastAsia="en-GB"/>
        </w:rPr>
        <w:t>between</w:t>
      </w:r>
      <w:r w:rsidRPr="00150E49">
        <w:rPr>
          <w:rFonts w:ascii="Arial" w:hAnsi="Arial" w:cs="Arial"/>
          <w:sz w:val="24"/>
          <w:szCs w:val="24"/>
          <w:lang w:val="en-US" w:eastAsia="en-GB"/>
        </w:rPr>
        <w:t xml:space="preserve"> countries </w:t>
      </w:r>
      <w:r w:rsidR="0015720A">
        <w:rPr>
          <w:rFonts w:ascii="Arial" w:hAnsi="Arial" w:cs="Arial"/>
          <w:sz w:val="24"/>
          <w:szCs w:val="24"/>
          <w:lang w:val="en-US" w:eastAsia="en-GB"/>
        </w:rPr>
        <w:t>[</w:t>
      </w:r>
      <w:r>
        <w:rPr>
          <w:rFonts w:ascii="Arial" w:hAnsi="Arial" w:cs="Arial"/>
          <w:noProof/>
          <w:sz w:val="24"/>
          <w:szCs w:val="24"/>
          <w:lang w:val="en-US" w:eastAsia="en-GB"/>
        </w:rPr>
        <w:t>26</w:t>
      </w:r>
      <w:r w:rsidR="0015720A">
        <w:rPr>
          <w:rFonts w:ascii="Arial" w:hAnsi="Arial" w:cs="Arial"/>
          <w:noProof/>
          <w:sz w:val="24"/>
          <w:szCs w:val="24"/>
          <w:lang w:val="en-US" w:eastAsia="en-GB"/>
        </w:rPr>
        <w:t>]</w:t>
      </w:r>
      <w:r w:rsidRPr="00150E49">
        <w:rPr>
          <w:rFonts w:ascii="Arial" w:hAnsi="Arial" w:cs="Arial"/>
          <w:sz w:val="24"/>
          <w:szCs w:val="24"/>
          <w:lang w:val="en-US" w:eastAsia="en-GB"/>
        </w:rPr>
        <w:t xml:space="preserve">. For example, in the UK, midwives are the main point of contact throughout </w:t>
      </w:r>
      <w:r>
        <w:rPr>
          <w:rFonts w:ascii="Arial" w:hAnsi="Arial" w:cs="Arial"/>
          <w:sz w:val="24"/>
          <w:szCs w:val="24"/>
          <w:lang w:val="en-US" w:eastAsia="en-GB"/>
        </w:rPr>
        <w:t xml:space="preserve">routine antenatal care. The USA, </w:t>
      </w:r>
      <w:r w:rsidRPr="00150E49">
        <w:rPr>
          <w:rFonts w:ascii="Arial" w:hAnsi="Arial" w:cs="Arial"/>
          <w:sz w:val="24"/>
          <w:szCs w:val="24"/>
          <w:lang w:val="en-US" w:eastAsia="en-GB"/>
        </w:rPr>
        <w:t>on the other hand</w:t>
      </w:r>
      <w:r>
        <w:rPr>
          <w:rFonts w:ascii="Arial" w:hAnsi="Arial" w:cs="Arial"/>
          <w:sz w:val="24"/>
          <w:szCs w:val="24"/>
          <w:lang w:val="en-US" w:eastAsia="en-GB"/>
        </w:rPr>
        <w:t>,</w:t>
      </w:r>
      <w:r w:rsidRPr="00150E49">
        <w:rPr>
          <w:rFonts w:ascii="Arial" w:hAnsi="Arial" w:cs="Arial"/>
          <w:sz w:val="24"/>
          <w:szCs w:val="24"/>
          <w:lang w:val="en-US" w:eastAsia="en-GB"/>
        </w:rPr>
        <w:t xml:space="preserve"> has an obstetrician-led antenatal care system </w:t>
      </w:r>
      <w:r w:rsidR="0015720A">
        <w:rPr>
          <w:rFonts w:ascii="Arial" w:hAnsi="Arial" w:cs="Arial"/>
          <w:sz w:val="24"/>
          <w:szCs w:val="24"/>
          <w:lang w:val="en-US" w:eastAsia="en-GB"/>
        </w:rPr>
        <w:t>[</w:t>
      </w:r>
      <w:r>
        <w:rPr>
          <w:rFonts w:ascii="Arial" w:hAnsi="Arial" w:cs="Arial"/>
          <w:noProof/>
          <w:sz w:val="24"/>
          <w:szCs w:val="24"/>
          <w:lang w:val="en-US" w:eastAsia="en-GB"/>
        </w:rPr>
        <w:t>27</w:t>
      </w:r>
      <w:r w:rsidR="0015720A">
        <w:rPr>
          <w:rFonts w:ascii="Arial" w:hAnsi="Arial" w:cs="Arial"/>
          <w:noProof/>
          <w:sz w:val="24"/>
          <w:szCs w:val="24"/>
          <w:lang w:val="en-US" w:eastAsia="en-GB"/>
        </w:rPr>
        <w:t>]</w:t>
      </w:r>
      <w:r w:rsidRPr="00150E49">
        <w:rPr>
          <w:rFonts w:ascii="Arial" w:hAnsi="Arial" w:cs="Arial"/>
          <w:sz w:val="24"/>
          <w:szCs w:val="24"/>
          <w:lang w:val="en-US" w:eastAsia="en-GB"/>
        </w:rPr>
        <w:t>. Even within countries</w:t>
      </w:r>
      <w:r>
        <w:rPr>
          <w:rFonts w:ascii="Arial" w:hAnsi="Arial" w:cs="Arial"/>
          <w:sz w:val="24"/>
          <w:szCs w:val="24"/>
          <w:lang w:val="en-US" w:eastAsia="en-GB"/>
        </w:rPr>
        <w:t>,</w:t>
      </w:r>
      <w:r w:rsidRPr="00150E49">
        <w:rPr>
          <w:rFonts w:ascii="Arial" w:hAnsi="Arial" w:cs="Arial"/>
          <w:sz w:val="24"/>
          <w:szCs w:val="24"/>
          <w:lang w:val="en-US" w:eastAsia="en-GB"/>
        </w:rPr>
        <w:t xml:space="preserve"> the point of care varies between rural and urban regions</w:t>
      </w:r>
      <w:r>
        <w:rPr>
          <w:rFonts w:ascii="Arial" w:hAnsi="Arial" w:cs="Arial"/>
          <w:sz w:val="24"/>
          <w:szCs w:val="24"/>
          <w:lang w:val="en-US" w:eastAsia="en-GB"/>
        </w:rPr>
        <w:t>,</w:t>
      </w:r>
      <w:r w:rsidRPr="00150E49">
        <w:rPr>
          <w:rFonts w:ascii="Arial" w:hAnsi="Arial" w:cs="Arial"/>
          <w:sz w:val="24"/>
          <w:szCs w:val="24"/>
          <w:lang w:val="en-US" w:eastAsia="en-GB"/>
        </w:rPr>
        <w:t xml:space="preserve"> as seen in India and Ghana </w:t>
      </w:r>
      <w:r w:rsidR="0015720A">
        <w:rPr>
          <w:rFonts w:ascii="Arial" w:hAnsi="Arial" w:cs="Arial"/>
          <w:noProof/>
          <w:sz w:val="24"/>
          <w:szCs w:val="24"/>
          <w:lang w:val="en-US" w:eastAsia="en-GB"/>
        </w:rPr>
        <w:t>[</w:t>
      </w:r>
      <w:r>
        <w:rPr>
          <w:rFonts w:ascii="Arial" w:hAnsi="Arial" w:cs="Arial"/>
          <w:noProof/>
          <w:sz w:val="24"/>
          <w:szCs w:val="24"/>
          <w:lang w:val="en-US" w:eastAsia="en-GB"/>
        </w:rPr>
        <w:t>28</w:t>
      </w:r>
      <w:r w:rsidR="0015720A">
        <w:rPr>
          <w:rFonts w:ascii="Arial" w:hAnsi="Arial" w:cs="Arial"/>
          <w:noProof/>
          <w:sz w:val="24"/>
          <w:szCs w:val="24"/>
          <w:lang w:val="en-US" w:eastAsia="en-GB"/>
        </w:rPr>
        <w:t>]</w:t>
      </w:r>
      <w:r w:rsidRPr="00150E49">
        <w:rPr>
          <w:rFonts w:ascii="Arial" w:hAnsi="Arial" w:cs="Arial"/>
          <w:sz w:val="24"/>
          <w:szCs w:val="24"/>
          <w:lang w:val="en-US" w:eastAsia="en-GB"/>
        </w:rPr>
        <w:t>.</w:t>
      </w:r>
      <w:r>
        <w:rPr>
          <w:rFonts w:ascii="Arial" w:hAnsi="Arial" w:cs="Arial"/>
          <w:sz w:val="24"/>
          <w:szCs w:val="24"/>
          <w:lang w:val="en-US" w:eastAsia="en-GB"/>
        </w:rPr>
        <w:t xml:space="preserve"> Hence from LMICs, we will recruit midwives/OBGYNs according to the common model of delivery in the region.</w:t>
      </w:r>
      <w:r w:rsidRPr="00150E49">
        <w:rPr>
          <w:rFonts w:ascii="Arial" w:hAnsi="Arial" w:cs="Arial"/>
          <w:sz w:val="24"/>
          <w:szCs w:val="24"/>
          <w:lang w:val="en-US" w:eastAsia="en-GB"/>
        </w:rPr>
        <w:t xml:space="preserve"> </w:t>
      </w:r>
      <w:r w:rsidRPr="00150E49">
        <w:rPr>
          <w:rFonts w:ascii="Arial" w:hAnsi="Arial" w:cs="Arial"/>
          <w:color w:val="000000" w:themeColor="text1"/>
          <w:sz w:val="24"/>
          <w:szCs w:val="24"/>
          <w:shd w:val="clear" w:color="auto" w:fill="FFFFFF"/>
          <w:lang w:val="en-US"/>
        </w:rPr>
        <w:t>We do not aim to produce a sample matched to the general population. The stratification by country and role of HCP will help incorporate variation in</w:t>
      </w:r>
      <w:r>
        <w:rPr>
          <w:rFonts w:ascii="Arial" w:hAnsi="Arial" w:cs="Arial"/>
          <w:color w:val="000000" w:themeColor="text1"/>
          <w:sz w:val="24"/>
          <w:szCs w:val="24"/>
          <w:shd w:val="clear" w:color="auto" w:fill="FFFFFF"/>
          <w:lang w:val="en-US"/>
        </w:rPr>
        <w:t>to</w:t>
      </w:r>
      <w:r w:rsidRPr="00150E49">
        <w:rPr>
          <w:rFonts w:ascii="Arial" w:hAnsi="Arial" w:cs="Arial"/>
          <w:color w:val="000000" w:themeColor="text1"/>
          <w:sz w:val="24"/>
          <w:szCs w:val="24"/>
          <w:shd w:val="clear" w:color="auto" w:fill="FFFFFF"/>
          <w:lang w:val="en-US"/>
        </w:rPr>
        <w:t xml:space="preserve"> the sample and thus enable the exploration of diversity within the data </w:t>
      </w:r>
      <w:r w:rsidR="0015720A">
        <w:rPr>
          <w:rFonts w:ascii="Arial" w:hAnsi="Arial" w:cs="Arial"/>
          <w:noProof/>
          <w:color w:val="000000" w:themeColor="text1"/>
          <w:sz w:val="24"/>
          <w:szCs w:val="24"/>
          <w:shd w:val="clear" w:color="auto" w:fill="FFFFFF"/>
          <w:lang w:val="en-US"/>
        </w:rPr>
        <w:t>[</w:t>
      </w:r>
      <w:r>
        <w:rPr>
          <w:rFonts w:ascii="Arial" w:hAnsi="Arial" w:cs="Arial"/>
          <w:noProof/>
          <w:color w:val="000000" w:themeColor="text1"/>
          <w:sz w:val="24"/>
          <w:szCs w:val="24"/>
          <w:shd w:val="clear" w:color="auto" w:fill="FFFFFF"/>
          <w:lang w:val="en-US"/>
        </w:rPr>
        <w:t>29</w:t>
      </w:r>
      <w:r w:rsidR="0015720A">
        <w:rPr>
          <w:rFonts w:ascii="Arial" w:hAnsi="Arial" w:cs="Arial"/>
          <w:noProof/>
          <w:color w:val="000000" w:themeColor="text1"/>
          <w:sz w:val="24"/>
          <w:szCs w:val="24"/>
          <w:shd w:val="clear" w:color="auto" w:fill="FFFFFF"/>
          <w:lang w:val="en-US"/>
        </w:rPr>
        <w:t>]</w:t>
      </w:r>
      <w:r w:rsidRPr="00150E49">
        <w:rPr>
          <w:rFonts w:ascii="Arial" w:hAnsi="Arial" w:cs="Arial"/>
          <w:color w:val="000000" w:themeColor="text1"/>
          <w:sz w:val="24"/>
          <w:szCs w:val="24"/>
          <w:shd w:val="clear" w:color="auto" w:fill="FFFFFF"/>
          <w:lang w:val="en-US"/>
        </w:rPr>
        <w:t xml:space="preserve">. </w:t>
      </w:r>
    </w:p>
    <w:p w14:paraId="1DD0DB29" w14:textId="77777777" w:rsidR="00EC5AB8" w:rsidRDefault="00EC5AB8" w:rsidP="0082745D">
      <w:pPr>
        <w:rPr>
          <w:lang w:val="en-US"/>
        </w:rPr>
      </w:pPr>
      <w:r w:rsidRPr="0082745D">
        <w:rPr>
          <w:rFonts w:ascii="Arial" w:hAnsi="Arial" w:cs="Arial"/>
          <w:i/>
          <w:color w:val="000000" w:themeColor="text1"/>
          <w:sz w:val="24"/>
          <w:szCs w:val="24"/>
          <w:lang w:val="en-US"/>
        </w:rPr>
        <w:t>Recruitment</w:t>
      </w:r>
    </w:p>
    <w:p w14:paraId="70747647" w14:textId="77777777" w:rsidR="00EC5AB8" w:rsidRPr="00150E49" w:rsidRDefault="00EC5AB8" w:rsidP="0082745D">
      <w:pPr>
        <w:rPr>
          <w:lang w:val="en-US"/>
        </w:rPr>
      </w:pPr>
    </w:p>
    <w:p w14:paraId="3EEA7F73" w14:textId="77777777" w:rsidR="00EC5AB8" w:rsidRPr="00150E49" w:rsidRDefault="00EC5AB8" w:rsidP="0081267F">
      <w:pPr>
        <w:spacing w:line="480" w:lineRule="auto"/>
        <w:jc w:val="both"/>
        <w:rPr>
          <w:rFonts w:ascii="Arial" w:hAnsi="Arial" w:cs="Arial"/>
          <w:b/>
          <w:sz w:val="24"/>
          <w:szCs w:val="24"/>
          <w:lang w:val="en-US"/>
        </w:rPr>
      </w:pPr>
      <w:r w:rsidRPr="00150E49">
        <w:rPr>
          <w:rFonts w:ascii="Arial" w:hAnsi="Arial" w:cs="Arial"/>
          <w:sz w:val="24"/>
          <w:szCs w:val="24"/>
          <w:lang w:val="en-US"/>
        </w:rPr>
        <w:lastRenderedPageBreak/>
        <w:t xml:space="preserve">Recruitment in selected countries will be via professional bodies (ICM, FIGO). Information sheets </w:t>
      </w:r>
      <w:r>
        <w:rPr>
          <w:rFonts w:ascii="Arial" w:hAnsi="Arial" w:cs="Arial"/>
          <w:sz w:val="24"/>
          <w:szCs w:val="24"/>
          <w:lang w:val="en-US"/>
        </w:rPr>
        <w:t xml:space="preserve">and consent forms </w:t>
      </w:r>
      <w:r w:rsidRPr="00150E49">
        <w:rPr>
          <w:rFonts w:ascii="Arial" w:hAnsi="Arial" w:cs="Arial"/>
          <w:sz w:val="24"/>
          <w:szCs w:val="24"/>
          <w:lang w:val="en-US"/>
        </w:rPr>
        <w:t xml:space="preserve">will be circulated prior to interviews via e-mail (or post when applicable) </w:t>
      </w:r>
      <w:r>
        <w:rPr>
          <w:rFonts w:ascii="Arial" w:hAnsi="Arial" w:cs="Arial"/>
          <w:sz w:val="24"/>
          <w:szCs w:val="24"/>
          <w:lang w:val="en-US"/>
        </w:rPr>
        <w:t xml:space="preserve">and these will </w:t>
      </w:r>
      <w:r w:rsidRPr="00150E49">
        <w:rPr>
          <w:rFonts w:ascii="Arial" w:hAnsi="Arial" w:cs="Arial"/>
          <w:sz w:val="24"/>
          <w:szCs w:val="24"/>
          <w:lang w:val="en-US"/>
        </w:rPr>
        <w:t xml:space="preserve">include the </w:t>
      </w:r>
      <w:r>
        <w:rPr>
          <w:rFonts w:ascii="Arial" w:hAnsi="Arial" w:cs="Arial"/>
          <w:sz w:val="24"/>
          <w:szCs w:val="24"/>
          <w:lang w:val="en-US"/>
        </w:rPr>
        <w:t>U</w:t>
      </w:r>
      <w:r w:rsidRPr="00150E49">
        <w:rPr>
          <w:rFonts w:ascii="Arial" w:hAnsi="Arial" w:cs="Arial"/>
          <w:sz w:val="24"/>
          <w:szCs w:val="24"/>
          <w:lang w:val="en-US"/>
        </w:rPr>
        <w:t>niversity</w:t>
      </w:r>
      <w:r>
        <w:rPr>
          <w:rFonts w:ascii="Arial" w:hAnsi="Arial" w:cs="Arial"/>
          <w:sz w:val="24"/>
          <w:szCs w:val="24"/>
          <w:lang w:val="en-US"/>
        </w:rPr>
        <w:t xml:space="preserve"> of Southampton</w:t>
      </w:r>
      <w:r w:rsidRPr="00150E49">
        <w:rPr>
          <w:rFonts w:ascii="Arial" w:hAnsi="Arial" w:cs="Arial"/>
          <w:sz w:val="24"/>
          <w:szCs w:val="24"/>
          <w:lang w:val="en-US"/>
        </w:rPr>
        <w:t xml:space="preserve"> </w:t>
      </w:r>
      <w:r w:rsidR="00D81913" w:rsidRPr="00D81913">
        <w:rPr>
          <w:rFonts w:ascii="Arial" w:hAnsi="Arial" w:cs="Arial"/>
          <w:iCs/>
          <w:sz w:val="24"/>
          <w:szCs w:val="24"/>
          <w:lang w:val="en-US"/>
        </w:rPr>
        <w:t>General Data Protection Regulation</w:t>
      </w:r>
      <w:r w:rsidR="00D81913" w:rsidRPr="00D81913">
        <w:rPr>
          <w:rFonts w:ascii="Arial" w:hAnsi="Arial" w:cs="Arial"/>
          <w:sz w:val="24"/>
          <w:szCs w:val="24"/>
          <w:lang w:val="en-US"/>
        </w:rPr>
        <w:t xml:space="preserve"> (</w:t>
      </w:r>
      <w:r w:rsidRPr="00150E49">
        <w:rPr>
          <w:rFonts w:ascii="Arial" w:hAnsi="Arial" w:cs="Arial"/>
          <w:sz w:val="24"/>
          <w:szCs w:val="24"/>
          <w:lang w:val="en-US"/>
        </w:rPr>
        <w:t>GDPR</w:t>
      </w:r>
      <w:r w:rsidR="00D81913">
        <w:rPr>
          <w:rFonts w:ascii="Arial" w:hAnsi="Arial" w:cs="Arial"/>
          <w:sz w:val="24"/>
          <w:szCs w:val="24"/>
          <w:lang w:val="en-US"/>
        </w:rPr>
        <w:t>)</w:t>
      </w:r>
      <w:r w:rsidRPr="00150E49">
        <w:rPr>
          <w:rFonts w:ascii="Arial" w:hAnsi="Arial" w:cs="Arial"/>
          <w:sz w:val="24"/>
          <w:szCs w:val="24"/>
          <w:lang w:val="en-US"/>
        </w:rPr>
        <w:t xml:space="preserve"> data protection privacy notic</w:t>
      </w:r>
      <w:r>
        <w:rPr>
          <w:rFonts w:ascii="Arial" w:hAnsi="Arial" w:cs="Arial"/>
          <w:sz w:val="24"/>
          <w:szCs w:val="24"/>
          <w:lang w:val="en-US"/>
        </w:rPr>
        <w:t xml:space="preserve">e. The consent forms will include questions for participation and </w:t>
      </w:r>
      <w:r w:rsidR="00D81913">
        <w:rPr>
          <w:rFonts w:ascii="Arial" w:hAnsi="Arial" w:cs="Arial"/>
          <w:sz w:val="24"/>
          <w:szCs w:val="24"/>
          <w:lang w:val="en-US"/>
        </w:rPr>
        <w:t xml:space="preserve">consent </w:t>
      </w:r>
      <w:r>
        <w:rPr>
          <w:rFonts w:ascii="Arial" w:hAnsi="Arial" w:cs="Arial"/>
          <w:sz w:val="24"/>
          <w:szCs w:val="24"/>
          <w:lang w:val="en-US"/>
        </w:rPr>
        <w:t>to be audio recorded during the interview. Before the interview starts</w:t>
      </w:r>
      <w:r w:rsidR="00D81913">
        <w:rPr>
          <w:rFonts w:ascii="Arial" w:hAnsi="Arial" w:cs="Arial"/>
          <w:sz w:val="24"/>
          <w:szCs w:val="24"/>
          <w:lang w:val="en-US"/>
        </w:rPr>
        <w:t>,</w:t>
      </w:r>
      <w:r>
        <w:rPr>
          <w:rFonts w:ascii="Arial" w:hAnsi="Arial" w:cs="Arial"/>
          <w:sz w:val="24"/>
          <w:szCs w:val="24"/>
          <w:lang w:val="en-US"/>
        </w:rPr>
        <w:t xml:space="preserve"> </w:t>
      </w:r>
      <w:r w:rsidRPr="00150E49">
        <w:rPr>
          <w:rFonts w:ascii="Arial" w:hAnsi="Arial" w:cs="Arial"/>
          <w:sz w:val="24"/>
          <w:szCs w:val="24"/>
          <w:lang w:val="en-US"/>
        </w:rPr>
        <w:t xml:space="preserve">participants will be asked for background information (occupation, years of experience in current role, gender, age). </w:t>
      </w:r>
    </w:p>
    <w:p w14:paraId="452829C8" w14:textId="77777777" w:rsidR="00EC5AB8" w:rsidRPr="003D3865" w:rsidRDefault="00EC5AB8" w:rsidP="003D3865">
      <w:pPr>
        <w:rPr>
          <w:rFonts w:ascii="Arial" w:hAnsi="Arial" w:cs="Arial"/>
          <w:i/>
          <w:color w:val="000000" w:themeColor="text1"/>
          <w:sz w:val="24"/>
          <w:szCs w:val="24"/>
          <w:lang w:val="en-US"/>
        </w:rPr>
      </w:pPr>
      <w:r w:rsidRPr="003D3865">
        <w:rPr>
          <w:rFonts w:ascii="Arial" w:hAnsi="Arial" w:cs="Arial"/>
          <w:i/>
          <w:color w:val="000000" w:themeColor="text1"/>
          <w:sz w:val="24"/>
          <w:szCs w:val="24"/>
          <w:lang w:val="en-US"/>
        </w:rPr>
        <w:t>Methods</w:t>
      </w:r>
    </w:p>
    <w:p w14:paraId="30D7B0AE" w14:textId="34BD8B8C" w:rsidR="00EC5AB8" w:rsidRPr="00150E49" w:rsidRDefault="00EC5AB8" w:rsidP="00C96C0E">
      <w:pPr>
        <w:spacing w:line="480" w:lineRule="auto"/>
        <w:jc w:val="both"/>
        <w:rPr>
          <w:rFonts w:ascii="Arial" w:hAnsi="Arial" w:cs="Arial"/>
          <w:sz w:val="24"/>
          <w:szCs w:val="24"/>
          <w:lang w:val="en-US"/>
        </w:rPr>
      </w:pPr>
      <w:r w:rsidRPr="00150E49">
        <w:rPr>
          <w:rFonts w:ascii="Arial" w:hAnsi="Arial" w:cs="Arial"/>
          <w:sz w:val="24"/>
          <w:szCs w:val="24"/>
          <w:lang w:val="en-US"/>
        </w:rPr>
        <w:t>In qualitative research, the methodology (</w:t>
      </w:r>
      <w:r>
        <w:rPr>
          <w:rFonts w:ascii="Arial" w:hAnsi="Arial" w:cs="Arial"/>
          <w:sz w:val="24"/>
          <w:szCs w:val="24"/>
          <w:lang w:val="en-US"/>
        </w:rPr>
        <w:t xml:space="preserve">term used for </w:t>
      </w:r>
      <w:r w:rsidRPr="00150E49">
        <w:rPr>
          <w:rFonts w:ascii="Arial" w:hAnsi="Arial" w:cs="Arial"/>
          <w:sz w:val="24"/>
          <w:szCs w:val="24"/>
          <w:lang w:val="en-US"/>
        </w:rPr>
        <w:t xml:space="preserve">philosophical position) influences the methods (tools) adopted for the research </w:t>
      </w:r>
      <w:r w:rsidR="0015720A">
        <w:rPr>
          <w:rFonts w:ascii="Arial" w:hAnsi="Arial" w:cs="Arial"/>
          <w:noProof/>
          <w:sz w:val="24"/>
          <w:szCs w:val="24"/>
          <w:lang w:val="en-US"/>
        </w:rPr>
        <w:t>[</w:t>
      </w:r>
      <w:r>
        <w:rPr>
          <w:rFonts w:ascii="Arial" w:hAnsi="Arial" w:cs="Arial"/>
          <w:noProof/>
          <w:sz w:val="24"/>
          <w:szCs w:val="24"/>
          <w:lang w:val="en-US"/>
        </w:rPr>
        <w:t>22</w:t>
      </w:r>
      <w:r w:rsidR="0015720A">
        <w:rPr>
          <w:rFonts w:ascii="Arial" w:hAnsi="Arial" w:cs="Arial"/>
          <w:noProof/>
          <w:sz w:val="24"/>
          <w:szCs w:val="24"/>
          <w:lang w:val="en-US"/>
        </w:rPr>
        <w:t>]</w:t>
      </w:r>
      <w:r w:rsidRPr="00150E49">
        <w:rPr>
          <w:rFonts w:ascii="Arial" w:hAnsi="Arial" w:cs="Arial"/>
          <w:sz w:val="24"/>
          <w:szCs w:val="24"/>
          <w:lang w:val="en-US"/>
        </w:rPr>
        <w:t xml:space="preserve">. The researcher will adopt the approach of </w:t>
      </w:r>
      <w:r>
        <w:rPr>
          <w:rFonts w:ascii="Arial" w:hAnsi="Arial" w:cs="Arial"/>
          <w:sz w:val="24"/>
          <w:szCs w:val="24"/>
          <w:lang w:val="en-US"/>
        </w:rPr>
        <w:t>‘</w:t>
      </w:r>
      <w:r w:rsidRPr="00150E49">
        <w:rPr>
          <w:rFonts w:ascii="Arial" w:hAnsi="Arial" w:cs="Arial"/>
          <w:sz w:val="24"/>
          <w:szCs w:val="24"/>
          <w:lang w:val="en-US"/>
        </w:rPr>
        <w:t>critical realism</w:t>
      </w:r>
      <w:r>
        <w:rPr>
          <w:rFonts w:ascii="Arial" w:hAnsi="Arial" w:cs="Arial"/>
          <w:sz w:val="24"/>
          <w:szCs w:val="24"/>
          <w:lang w:val="en-US"/>
        </w:rPr>
        <w:t>’</w:t>
      </w:r>
      <w:r w:rsidRPr="00150E49">
        <w:rPr>
          <w:rFonts w:ascii="Arial" w:hAnsi="Arial" w:cs="Arial"/>
          <w:sz w:val="24"/>
          <w:szCs w:val="24"/>
          <w:lang w:val="en-US"/>
        </w:rPr>
        <w:t xml:space="preserve"> to guide the methods used in this study </w:t>
      </w:r>
      <w:r w:rsidR="0015720A">
        <w:rPr>
          <w:rFonts w:ascii="Arial" w:hAnsi="Arial" w:cs="Arial"/>
          <w:noProof/>
          <w:sz w:val="24"/>
          <w:szCs w:val="24"/>
          <w:lang w:val="en-US"/>
        </w:rPr>
        <w:t>[</w:t>
      </w:r>
      <w:r>
        <w:rPr>
          <w:rFonts w:ascii="Arial" w:hAnsi="Arial" w:cs="Arial"/>
          <w:noProof/>
          <w:sz w:val="24"/>
          <w:szCs w:val="24"/>
          <w:lang w:val="en-US"/>
        </w:rPr>
        <w:t>30</w:t>
      </w:r>
      <w:r w:rsidR="0015720A">
        <w:rPr>
          <w:rFonts w:ascii="Arial" w:hAnsi="Arial" w:cs="Arial"/>
          <w:noProof/>
          <w:sz w:val="24"/>
          <w:szCs w:val="24"/>
          <w:lang w:val="en-US"/>
        </w:rPr>
        <w:t>]</w:t>
      </w:r>
      <w:r w:rsidRPr="00150E49">
        <w:rPr>
          <w:rFonts w:ascii="Arial" w:hAnsi="Arial" w:cs="Arial"/>
          <w:sz w:val="24"/>
          <w:szCs w:val="24"/>
          <w:lang w:val="en-US"/>
        </w:rPr>
        <w:t>. This approach suggests that the HCPs</w:t>
      </w:r>
      <w:r w:rsidR="00D81913">
        <w:rPr>
          <w:rFonts w:ascii="Arial" w:hAnsi="Arial" w:cs="Arial"/>
          <w:sz w:val="24"/>
          <w:szCs w:val="24"/>
          <w:lang w:val="en-US"/>
        </w:rPr>
        <w:t>’</w:t>
      </w:r>
      <w:r w:rsidRPr="00150E49">
        <w:rPr>
          <w:rFonts w:ascii="Arial" w:hAnsi="Arial" w:cs="Arial"/>
          <w:sz w:val="24"/>
          <w:szCs w:val="24"/>
          <w:lang w:val="en-US"/>
        </w:rPr>
        <w:t xml:space="preserve"> knowledge, beliefs and attitudes about DOHaD and its effects on health (individual factors) along with extrinsic factors such as health</w:t>
      </w:r>
      <w:r w:rsidR="00AB11DD">
        <w:rPr>
          <w:rFonts w:ascii="Arial" w:hAnsi="Arial" w:cs="Arial"/>
          <w:sz w:val="24"/>
          <w:szCs w:val="24"/>
          <w:lang w:val="en-US"/>
        </w:rPr>
        <w:t xml:space="preserve"> </w:t>
      </w:r>
      <w:r w:rsidRPr="00150E49">
        <w:rPr>
          <w:rFonts w:ascii="Arial" w:hAnsi="Arial" w:cs="Arial"/>
          <w:sz w:val="24"/>
          <w:szCs w:val="24"/>
          <w:lang w:val="en-US"/>
        </w:rPr>
        <w:t>care sys</w:t>
      </w:r>
      <w:r>
        <w:rPr>
          <w:rFonts w:ascii="Arial" w:hAnsi="Arial" w:cs="Arial"/>
          <w:sz w:val="24"/>
          <w:szCs w:val="24"/>
          <w:lang w:val="en-US"/>
        </w:rPr>
        <w:t>tems, cultural and social norms</w:t>
      </w:r>
      <w:r w:rsidRPr="00150E49">
        <w:rPr>
          <w:rFonts w:ascii="Arial" w:hAnsi="Arial" w:cs="Arial"/>
          <w:sz w:val="24"/>
          <w:szCs w:val="24"/>
          <w:lang w:val="en-US"/>
        </w:rPr>
        <w:t xml:space="preserve"> and environment can influence the implementation of preventive interventions for NCD risk in practice. The aim </w:t>
      </w:r>
      <w:r>
        <w:rPr>
          <w:rFonts w:ascii="Arial" w:hAnsi="Arial" w:cs="Arial"/>
          <w:sz w:val="24"/>
          <w:szCs w:val="24"/>
          <w:lang w:val="en-US"/>
        </w:rPr>
        <w:t>of the study</w:t>
      </w:r>
      <w:r w:rsidRPr="00150E49">
        <w:rPr>
          <w:rFonts w:ascii="Arial" w:hAnsi="Arial" w:cs="Arial"/>
          <w:sz w:val="24"/>
          <w:szCs w:val="24"/>
          <w:lang w:val="en-US"/>
        </w:rPr>
        <w:t xml:space="preserve"> is not to find an absolute </w:t>
      </w:r>
      <w:r>
        <w:rPr>
          <w:rFonts w:ascii="Arial" w:hAnsi="Arial" w:cs="Arial"/>
          <w:sz w:val="24"/>
          <w:szCs w:val="24"/>
          <w:lang w:val="en-US"/>
        </w:rPr>
        <w:t>‘</w:t>
      </w:r>
      <w:r w:rsidRPr="00150E49">
        <w:rPr>
          <w:rFonts w:ascii="Arial" w:hAnsi="Arial" w:cs="Arial"/>
          <w:sz w:val="24"/>
          <w:szCs w:val="24"/>
          <w:lang w:val="en-US"/>
        </w:rPr>
        <w:t>truth</w:t>
      </w:r>
      <w:r>
        <w:rPr>
          <w:rFonts w:ascii="Arial" w:hAnsi="Arial" w:cs="Arial"/>
          <w:sz w:val="24"/>
          <w:szCs w:val="24"/>
          <w:lang w:val="en-US"/>
        </w:rPr>
        <w:t>’</w:t>
      </w:r>
      <w:r w:rsidRPr="00150E49">
        <w:rPr>
          <w:rFonts w:ascii="Arial" w:hAnsi="Arial" w:cs="Arial"/>
          <w:sz w:val="24"/>
          <w:szCs w:val="24"/>
          <w:lang w:val="en-US"/>
        </w:rPr>
        <w:t xml:space="preserve">, but to describe the phenomena considering the real and complex environments </w:t>
      </w:r>
      <w:r>
        <w:rPr>
          <w:rFonts w:ascii="Arial" w:hAnsi="Arial" w:cs="Arial"/>
          <w:sz w:val="24"/>
          <w:szCs w:val="24"/>
          <w:lang w:val="en-US"/>
        </w:rPr>
        <w:t>in which</w:t>
      </w:r>
      <w:r w:rsidRPr="00150E49">
        <w:rPr>
          <w:rFonts w:ascii="Arial" w:hAnsi="Arial" w:cs="Arial"/>
          <w:sz w:val="24"/>
          <w:szCs w:val="24"/>
          <w:lang w:val="en-US"/>
        </w:rPr>
        <w:t xml:space="preserve"> </w:t>
      </w:r>
      <w:r>
        <w:rPr>
          <w:rFonts w:ascii="Arial" w:hAnsi="Arial" w:cs="Arial"/>
          <w:sz w:val="24"/>
          <w:szCs w:val="24"/>
          <w:lang w:val="en-US"/>
        </w:rPr>
        <w:t>participants</w:t>
      </w:r>
      <w:r w:rsidRPr="00150E49">
        <w:rPr>
          <w:rFonts w:ascii="Arial" w:hAnsi="Arial" w:cs="Arial"/>
          <w:sz w:val="24"/>
          <w:szCs w:val="24"/>
          <w:lang w:val="en-US"/>
        </w:rPr>
        <w:t xml:space="preserve"> live and work </w:t>
      </w:r>
      <w:r w:rsidR="0015720A">
        <w:rPr>
          <w:rFonts w:ascii="Arial" w:hAnsi="Arial" w:cs="Arial"/>
          <w:noProof/>
          <w:sz w:val="24"/>
          <w:szCs w:val="24"/>
          <w:lang w:val="en-US"/>
        </w:rPr>
        <w:t>[</w:t>
      </w:r>
      <w:r>
        <w:rPr>
          <w:rFonts w:ascii="Arial" w:hAnsi="Arial" w:cs="Arial"/>
          <w:noProof/>
          <w:sz w:val="24"/>
          <w:szCs w:val="24"/>
          <w:lang w:val="en-US"/>
        </w:rPr>
        <w:t>31</w:t>
      </w:r>
      <w:r w:rsidR="0015720A">
        <w:rPr>
          <w:rFonts w:ascii="Arial" w:hAnsi="Arial" w:cs="Arial"/>
          <w:noProof/>
          <w:sz w:val="24"/>
          <w:szCs w:val="24"/>
          <w:lang w:val="en-US"/>
        </w:rPr>
        <w:t>]</w:t>
      </w:r>
      <w:r w:rsidRPr="00150E49">
        <w:rPr>
          <w:rFonts w:ascii="Arial" w:hAnsi="Arial" w:cs="Arial"/>
          <w:sz w:val="24"/>
          <w:szCs w:val="24"/>
          <w:lang w:val="en-US"/>
        </w:rPr>
        <w:t xml:space="preserve">. </w:t>
      </w:r>
    </w:p>
    <w:p w14:paraId="5DA1C093" w14:textId="215A2A58" w:rsidR="00EC5AB8" w:rsidRPr="00150E49" w:rsidRDefault="00EC5AB8" w:rsidP="00F96BB2">
      <w:pPr>
        <w:shd w:val="clear" w:color="auto" w:fill="FFFFFF"/>
        <w:spacing w:line="480" w:lineRule="auto"/>
        <w:jc w:val="both"/>
        <w:rPr>
          <w:rFonts w:ascii="Arial" w:hAnsi="Arial" w:cs="Arial"/>
          <w:color w:val="000000" w:themeColor="text1"/>
          <w:sz w:val="24"/>
          <w:szCs w:val="24"/>
          <w:lang w:val="en-US"/>
        </w:rPr>
      </w:pPr>
      <w:r w:rsidRPr="00150E49">
        <w:rPr>
          <w:rFonts w:ascii="Arial" w:hAnsi="Arial" w:cs="Arial"/>
          <w:sz w:val="24"/>
          <w:szCs w:val="24"/>
          <w:lang w:val="en-US"/>
        </w:rPr>
        <w:t>The methods used for data collection will be semi-structured interviews</w:t>
      </w:r>
      <w:r w:rsidR="008E539D">
        <w:rPr>
          <w:rFonts w:ascii="Arial" w:hAnsi="Arial" w:cs="Arial"/>
          <w:sz w:val="24"/>
          <w:szCs w:val="24"/>
          <w:lang w:val="en-US"/>
        </w:rPr>
        <w:t xml:space="preserve"> (audio recorded)</w:t>
      </w:r>
      <w:r>
        <w:rPr>
          <w:rFonts w:ascii="Arial" w:hAnsi="Arial" w:cs="Arial"/>
          <w:sz w:val="24"/>
          <w:szCs w:val="24"/>
          <w:lang w:val="en-US"/>
        </w:rPr>
        <w:t xml:space="preserve">, lasting about 30 minutes, </w:t>
      </w:r>
      <w:r w:rsidRPr="00150E49">
        <w:rPr>
          <w:rFonts w:ascii="Arial" w:hAnsi="Arial" w:cs="Arial"/>
          <w:sz w:val="24"/>
          <w:szCs w:val="24"/>
          <w:lang w:val="en-US"/>
        </w:rPr>
        <w:t>with midwives and OBGYNs by telephone (due to geographic barriers).</w:t>
      </w:r>
      <w:r w:rsidRPr="00150E49">
        <w:rPr>
          <w:rFonts w:ascii="Arial" w:hAnsi="Arial" w:cs="Arial"/>
          <w:color w:val="000000" w:themeColor="text1"/>
          <w:sz w:val="24"/>
          <w:szCs w:val="24"/>
          <w:lang w:val="en-US"/>
        </w:rPr>
        <w:t xml:space="preserve"> It is anticipated that approximately 40-50 interviews </w:t>
      </w:r>
      <w:r w:rsidR="001B4D0A">
        <w:rPr>
          <w:rFonts w:ascii="Arial" w:hAnsi="Arial" w:cs="Arial"/>
          <w:color w:val="000000" w:themeColor="text1"/>
          <w:sz w:val="24"/>
          <w:szCs w:val="24"/>
          <w:lang w:val="en-US"/>
        </w:rPr>
        <w:t>in total</w:t>
      </w:r>
      <w:r w:rsidR="009F48E9">
        <w:rPr>
          <w:rFonts w:ascii="Arial" w:hAnsi="Arial" w:cs="Arial"/>
          <w:color w:val="000000" w:themeColor="text1"/>
          <w:sz w:val="24"/>
          <w:szCs w:val="24"/>
          <w:lang w:val="en-US"/>
        </w:rPr>
        <w:t xml:space="preserve">, or 6-8 interviews per country </w:t>
      </w:r>
      <w:r w:rsidRPr="00150E49">
        <w:rPr>
          <w:rFonts w:ascii="Arial" w:hAnsi="Arial" w:cs="Arial"/>
          <w:color w:val="000000" w:themeColor="text1"/>
          <w:sz w:val="24"/>
          <w:szCs w:val="24"/>
          <w:lang w:val="en-US"/>
        </w:rPr>
        <w:t>(or until data saturation is reached)</w:t>
      </w:r>
      <w:r w:rsidR="009F48E9">
        <w:rPr>
          <w:rFonts w:ascii="Arial" w:hAnsi="Arial" w:cs="Arial"/>
          <w:color w:val="000000" w:themeColor="text1"/>
          <w:sz w:val="24"/>
          <w:szCs w:val="24"/>
          <w:lang w:val="en-US"/>
        </w:rPr>
        <w:t>,</w:t>
      </w:r>
      <w:r w:rsidRPr="00150E49">
        <w:rPr>
          <w:rFonts w:ascii="Arial" w:hAnsi="Arial" w:cs="Arial"/>
          <w:color w:val="000000" w:themeColor="text1"/>
          <w:sz w:val="24"/>
          <w:szCs w:val="24"/>
          <w:lang w:val="en-US"/>
        </w:rPr>
        <w:t xml:space="preserve"> will be conducted. Theoretical saturation is the point </w:t>
      </w:r>
      <w:r>
        <w:rPr>
          <w:rFonts w:ascii="Arial" w:hAnsi="Arial" w:cs="Arial"/>
          <w:color w:val="000000" w:themeColor="text1"/>
          <w:sz w:val="24"/>
          <w:szCs w:val="24"/>
          <w:lang w:val="en-US"/>
        </w:rPr>
        <w:t>during</w:t>
      </w:r>
      <w:r w:rsidRPr="00150E49">
        <w:rPr>
          <w:rFonts w:ascii="Arial" w:hAnsi="Arial" w:cs="Arial"/>
          <w:color w:val="000000" w:themeColor="text1"/>
          <w:sz w:val="24"/>
          <w:szCs w:val="24"/>
          <w:lang w:val="en-US"/>
        </w:rPr>
        <w:t xml:space="preserve"> code development when no new information emerge</w:t>
      </w:r>
      <w:r>
        <w:rPr>
          <w:rFonts w:ascii="Arial" w:hAnsi="Arial" w:cs="Arial"/>
          <w:color w:val="000000" w:themeColor="text1"/>
          <w:sz w:val="24"/>
          <w:szCs w:val="24"/>
          <w:lang w:val="en-US"/>
        </w:rPr>
        <w:t>s</w:t>
      </w:r>
      <w:r w:rsidRPr="00150E49">
        <w:rPr>
          <w:rFonts w:ascii="Arial" w:hAnsi="Arial" w:cs="Arial"/>
          <w:color w:val="000000" w:themeColor="text1"/>
          <w:sz w:val="24"/>
          <w:szCs w:val="24"/>
          <w:lang w:val="en-US"/>
        </w:rPr>
        <w:t xml:space="preserve"> during analysis </w:t>
      </w:r>
      <w:r w:rsidR="0015720A">
        <w:rPr>
          <w:rFonts w:ascii="Arial" w:hAnsi="Arial" w:cs="Arial"/>
          <w:noProof/>
          <w:color w:val="000000" w:themeColor="text1"/>
          <w:sz w:val="24"/>
          <w:szCs w:val="24"/>
          <w:lang w:val="en-US"/>
        </w:rPr>
        <w:t>[</w:t>
      </w:r>
      <w:r>
        <w:rPr>
          <w:rFonts w:ascii="Arial" w:hAnsi="Arial" w:cs="Arial"/>
          <w:noProof/>
          <w:color w:val="000000" w:themeColor="text1"/>
          <w:sz w:val="24"/>
          <w:szCs w:val="24"/>
          <w:lang w:val="en-US"/>
        </w:rPr>
        <w:t>32</w:t>
      </w:r>
      <w:r w:rsidR="0015720A">
        <w:rPr>
          <w:rFonts w:ascii="Arial" w:hAnsi="Arial" w:cs="Arial"/>
          <w:noProof/>
          <w:color w:val="000000" w:themeColor="text1"/>
          <w:sz w:val="24"/>
          <w:szCs w:val="24"/>
          <w:lang w:val="en-US"/>
        </w:rPr>
        <w:t>]</w:t>
      </w:r>
      <w:r>
        <w:rPr>
          <w:rFonts w:ascii="Arial" w:hAnsi="Arial" w:cs="Arial"/>
          <w:color w:val="000000" w:themeColor="text1"/>
          <w:sz w:val="24"/>
          <w:szCs w:val="24"/>
          <w:lang w:val="en-US"/>
        </w:rPr>
        <w:t>, at which point</w:t>
      </w:r>
      <w:r w:rsidRPr="00150E49">
        <w:rPr>
          <w:rFonts w:ascii="Arial" w:hAnsi="Arial" w:cs="Arial"/>
          <w:color w:val="000000" w:themeColor="text1"/>
          <w:sz w:val="24"/>
          <w:szCs w:val="24"/>
          <w:lang w:val="en-US"/>
        </w:rPr>
        <w:t xml:space="preserve"> there is little to be gained by arranging more interviews with the same stakeholder group. </w:t>
      </w:r>
      <w:r w:rsidRPr="000646E3">
        <w:rPr>
          <w:rFonts w:ascii="Arial" w:hAnsi="Arial" w:cs="Arial"/>
          <w:color w:val="000000" w:themeColor="text1"/>
          <w:sz w:val="24"/>
          <w:szCs w:val="24"/>
          <w:lang w:val="en-US"/>
        </w:rPr>
        <w:t>Inductive analysis and coding will be initiated early in the project before completion of interviews</w:t>
      </w:r>
      <w:r>
        <w:rPr>
          <w:rFonts w:ascii="Arial" w:hAnsi="Arial" w:cs="Arial"/>
          <w:color w:val="000000" w:themeColor="text1"/>
          <w:sz w:val="24"/>
          <w:szCs w:val="24"/>
          <w:lang w:val="en-US"/>
        </w:rPr>
        <w:t>. S</w:t>
      </w:r>
      <w:r w:rsidRPr="00150E49">
        <w:rPr>
          <w:rFonts w:ascii="Arial" w:hAnsi="Arial" w:cs="Arial"/>
          <w:color w:val="000000" w:themeColor="text1"/>
          <w:sz w:val="24"/>
          <w:szCs w:val="24"/>
          <w:lang w:val="en-US"/>
        </w:rPr>
        <w:t xml:space="preserve">aturation </w:t>
      </w:r>
      <w:r>
        <w:rPr>
          <w:rFonts w:ascii="Arial" w:hAnsi="Arial" w:cs="Arial"/>
          <w:color w:val="000000" w:themeColor="text1"/>
          <w:sz w:val="24"/>
          <w:szCs w:val="24"/>
          <w:lang w:val="en-US"/>
        </w:rPr>
        <w:t xml:space="preserve">will be </w:t>
      </w:r>
      <w:r w:rsidRPr="00150E49">
        <w:rPr>
          <w:rFonts w:ascii="Arial" w:hAnsi="Arial" w:cs="Arial"/>
          <w:color w:val="000000" w:themeColor="text1"/>
          <w:sz w:val="24"/>
          <w:szCs w:val="24"/>
          <w:lang w:val="en-US"/>
        </w:rPr>
        <w:lastRenderedPageBreak/>
        <w:t xml:space="preserve">identified when three consecutive transcripts do not present any new ideas, codes or topics. The sample will be large enough to capture a range of perspectives. </w:t>
      </w:r>
    </w:p>
    <w:p w14:paraId="2165BE8A" w14:textId="0E128F11" w:rsidR="00EC5AB8" w:rsidRPr="00150E49" w:rsidRDefault="00EC5AB8" w:rsidP="00F96BB2">
      <w:pPr>
        <w:spacing w:line="480" w:lineRule="auto"/>
        <w:jc w:val="both"/>
        <w:rPr>
          <w:rFonts w:ascii="Arial" w:hAnsi="Arial" w:cs="Arial"/>
          <w:color w:val="000000" w:themeColor="text1"/>
          <w:sz w:val="24"/>
          <w:szCs w:val="24"/>
          <w:lang w:val="en-US"/>
        </w:rPr>
      </w:pPr>
      <w:r w:rsidRPr="003D3865">
        <w:rPr>
          <w:rFonts w:ascii="Arial" w:hAnsi="Arial"/>
          <w:color w:val="000000" w:themeColor="text1"/>
          <w:sz w:val="24"/>
          <w:lang w:val="en-US"/>
        </w:rPr>
        <w:t>Participants who have agreed to participate and returned their consent form will be invited to take part in a 30-minute telephone interview</w:t>
      </w:r>
      <w:r w:rsidRPr="00150E49">
        <w:rPr>
          <w:rFonts w:ascii="Arial" w:hAnsi="Arial" w:cs="Arial"/>
          <w:color w:val="000000" w:themeColor="text1"/>
          <w:sz w:val="24"/>
          <w:szCs w:val="24"/>
          <w:lang w:val="en-US"/>
        </w:rPr>
        <w:t xml:space="preserve">. </w:t>
      </w:r>
      <w:r w:rsidRPr="00150E49">
        <w:rPr>
          <w:rFonts w:ascii="Arial" w:hAnsi="Arial" w:cs="Arial"/>
          <w:sz w:val="24"/>
          <w:szCs w:val="24"/>
          <w:lang w:val="en-US"/>
        </w:rPr>
        <w:t>A</w:t>
      </w:r>
      <w:r>
        <w:rPr>
          <w:rFonts w:ascii="Arial" w:hAnsi="Arial" w:cs="Arial"/>
          <w:sz w:val="24"/>
          <w:szCs w:val="24"/>
          <w:lang w:val="en-US"/>
        </w:rPr>
        <w:t xml:space="preserve"> semi-structured</w:t>
      </w:r>
      <w:r w:rsidRPr="00150E49">
        <w:rPr>
          <w:rFonts w:ascii="Arial" w:hAnsi="Arial" w:cs="Arial"/>
          <w:sz w:val="24"/>
          <w:szCs w:val="24"/>
          <w:lang w:val="en-US"/>
        </w:rPr>
        <w:t xml:space="preserve"> interview guide was developed, piloted and modified between Jan</w:t>
      </w:r>
      <w:r>
        <w:rPr>
          <w:rFonts w:ascii="Arial" w:hAnsi="Arial" w:cs="Arial"/>
          <w:sz w:val="24"/>
          <w:szCs w:val="24"/>
          <w:lang w:val="en-US"/>
        </w:rPr>
        <w:t>uary</w:t>
      </w:r>
      <w:r w:rsidRPr="00150E49">
        <w:rPr>
          <w:rFonts w:ascii="Arial" w:hAnsi="Arial" w:cs="Arial"/>
          <w:sz w:val="24"/>
          <w:szCs w:val="24"/>
          <w:lang w:val="en-US"/>
        </w:rPr>
        <w:t xml:space="preserve"> and April 2019 w</w:t>
      </w:r>
      <w:r>
        <w:rPr>
          <w:rFonts w:ascii="Arial" w:hAnsi="Arial" w:cs="Arial"/>
          <w:sz w:val="24"/>
          <w:szCs w:val="24"/>
          <w:lang w:val="en-US"/>
        </w:rPr>
        <w:t xml:space="preserve">ith midwives in Southampton, UK to </w:t>
      </w:r>
      <w:r w:rsidRPr="00150E49">
        <w:rPr>
          <w:rFonts w:ascii="Arial" w:hAnsi="Arial" w:cs="Arial"/>
          <w:color w:val="000000" w:themeColor="text1"/>
          <w:sz w:val="24"/>
          <w:szCs w:val="24"/>
          <w:lang w:val="en-US"/>
        </w:rPr>
        <w:t xml:space="preserve">ensure the questions are easily understood by participants and contribute to answering the study questions. Vignettes </w:t>
      </w:r>
      <w:r>
        <w:rPr>
          <w:rFonts w:ascii="Arial" w:hAnsi="Arial" w:cs="Arial"/>
          <w:color w:val="000000" w:themeColor="text1"/>
          <w:sz w:val="24"/>
          <w:szCs w:val="24"/>
          <w:lang w:val="en-US"/>
        </w:rPr>
        <w:t xml:space="preserve">(brief written accounts) </w:t>
      </w:r>
      <w:r w:rsidRPr="00150E49">
        <w:rPr>
          <w:rFonts w:ascii="Arial" w:hAnsi="Arial" w:cs="Arial"/>
          <w:color w:val="000000" w:themeColor="text1"/>
          <w:sz w:val="24"/>
          <w:szCs w:val="24"/>
          <w:lang w:val="en-US"/>
        </w:rPr>
        <w:t xml:space="preserve">will be included in the participant information sheet that is provided prior to the interviews to promote discussions </w:t>
      </w:r>
      <w:r>
        <w:rPr>
          <w:rFonts w:ascii="Arial" w:hAnsi="Arial" w:cs="Arial"/>
          <w:color w:val="000000" w:themeColor="text1"/>
          <w:sz w:val="24"/>
          <w:szCs w:val="24"/>
          <w:lang w:val="en-US"/>
        </w:rPr>
        <w:t>focused on</w:t>
      </w:r>
      <w:r w:rsidRPr="00150E49">
        <w:rPr>
          <w:rFonts w:ascii="Arial" w:hAnsi="Arial" w:cs="Arial"/>
          <w:color w:val="000000" w:themeColor="text1"/>
          <w:sz w:val="24"/>
          <w:szCs w:val="24"/>
          <w:lang w:val="en-US"/>
        </w:rPr>
        <w:t xml:space="preserve"> situations encountered by the participants. Vignette-based methods have been frequently used to explore judgement and decision</w:t>
      </w:r>
      <w:r>
        <w:rPr>
          <w:rFonts w:ascii="Arial" w:hAnsi="Arial" w:cs="Arial"/>
          <w:color w:val="000000" w:themeColor="text1"/>
          <w:sz w:val="24"/>
          <w:szCs w:val="24"/>
          <w:lang w:val="en-US"/>
        </w:rPr>
        <w:t>-</w:t>
      </w:r>
      <w:r w:rsidRPr="00150E49">
        <w:rPr>
          <w:rFonts w:ascii="Arial" w:hAnsi="Arial" w:cs="Arial"/>
          <w:color w:val="000000" w:themeColor="text1"/>
          <w:sz w:val="24"/>
          <w:szCs w:val="24"/>
          <w:lang w:val="en-US"/>
        </w:rPr>
        <w:t xml:space="preserve">making in HCPs </w:t>
      </w:r>
      <w:r w:rsidR="0015720A">
        <w:rPr>
          <w:rFonts w:ascii="Arial" w:hAnsi="Arial" w:cs="Arial"/>
          <w:noProof/>
          <w:color w:val="000000" w:themeColor="text1"/>
          <w:sz w:val="24"/>
          <w:szCs w:val="24"/>
          <w:lang w:val="en-US"/>
        </w:rPr>
        <w:t>[</w:t>
      </w:r>
      <w:r>
        <w:rPr>
          <w:rFonts w:ascii="Arial" w:hAnsi="Arial" w:cs="Arial"/>
          <w:noProof/>
          <w:color w:val="000000" w:themeColor="text1"/>
          <w:sz w:val="24"/>
          <w:szCs w:val="24"/>
          <w:lang w:val="en-US"/>
        </w:rPr>
        <w:t>33</w:t>
      </w:r>
      <w:r w:rsidR="0015720A">
        <w:rPr>
          <w:rFonts w:ascii="Arial" w:hAnsi="Arial" w:cs="Arial"/>
          <w:noProof/>
          <w:color w:val="000000" w:themeColor="text1"/>
          <w:sz w:val="24"/>
          <w:szCs w:val="24"/>
          <w:lang w:val="en-US"/>
        </w:rPr>
        <w:t>]</w:t>
      </w:r>
      <w:r>
        <w:rPr>
          <w:rFonts w:ascii="Arial" w:hAnsi="Arial" w:cs="Arial"/>
          <w:color w:val="000000" w:themeColor="text1"/>
          <w:sz w:val="24"/>
          <w:szCs w:val="24"/>
          <w:lang w:val="en-US"/>
        </w:rPr>
        <w:t xml:space="preserve"> and will consist of</w:t>
      </w:r>
      <w:r w:rsidRPr="00150E49">
        <w:rPr>
          <w:rFonts w:ascii="Arial" w:hAnsi="Arial" w:cs="Arial"/>
          <w:color w:val="000000" w:themeColor="text1"/>
          <w:sz w:val="24"/>
          <w:szCs w:val="24"/>
          <w:lang w:val="en-US"/>
        </w:rPr>
        <w:t xml:space="preserve"> short </w:t>
      </w:r>
      <w:r>
        <w:rPr>
          <w:rFonts w:ascii="Arial" w:hAnsi="Arial" w:cs="Arial"/>
          <w:color w:val="000000" w:themeColor="text1"/>
          <w:sz w:val="24"/>
          <w:szCs w:val="24"/>
          <w:lang w:val="en-US"/>
        </w:rPr>
        <w:t>narratives</w:t>
      </w:r>
      <w:r w:rsidRPr="00150E49">
        <w:rPr>
          <w:rFonts w:ascii="Arial" w:hAnsi="Arial" w:cs="Arial"/>
          <w:color w:val="000000" w:themeColor="text1"/>
          <w:sz w:val="24"/>
          <w:szCs w:val="24"/>
          <w:lang w:val="en-US"/>
        </w:rPr>
        <w:t xml:space="preserve"> about fictional pat</w:t>
      </w:r>
      <w:r>
        <w:rPr>
          <w:rFonts w:ascii="Arial" w:hAnsi="Arial" w:cs="Arial"/>
          <w:color w:val="000000" w:themeColor="text1"/>
          <w:sz w:val="24"/>
          <w:szCs w:val="24"/>
          <w:lang w:val="en-US"/>
        </w:rPr>
        <w:t>ients that will simulate a real-</w:t>
      </w:r>
      <w:r w:rsidRPr="00150E49">
        <w:rPr>
          <w:rFonts w:ascii="Arial" w:hAnsi="Arial" w:cs="Arial"/>
          <w:color w:val="000000" w:themeColor="text1"/>
          <w:sz w:val="24"/>
          <w:szCs w:val="24"/>
          <w:lang w:val="en-US"/>
        </w:rPr>
        <w:t xml:space="preserve">world scenario. The vignette is intended to stimulate discussion on DOHaD and </w:t>
      </w:r>
      <w:r>
        <w:rPr>
          <w:rFonts w:ascii="Arial" w:hAnsi="Arial" w:cs="Arial"/>
          <w:color w:val="000000" w:themeColor="text1"/>
          <w:sz w:val="24"/>
          <w:szCs w:val="24"/>
          <w:lang w:val="en-US"/>
        </w:rPr>
        <w:t>maternal NCDs during the interview</w:t>
      </w:r>
      <w:r w:rsidRPr="00150E49">
        <w:rPr>
          <w:rFonts w:ascii="Arial" w:hAnsi="Arial" w:cs="Arial"/>
          <w:color w:val="000000" w:themeColor="text1"/>
          <w:sz w:val="24"/>
          <w:szCs w:val="24"/>
          <w:lang w:val="en-US"/>
        </w:rPr>
        <w:t xml:space="preserve"> and to explore if these principles are being put to </w:t>
      </w:r>
      <w:r w:rsidRPr="006B0C8A">
        <w:rPr>
          <w:rFonts w:ascii="Arial" w:hAnsi="Arial" w:cs="Arial"/>
          <w:color w:val="000000" w:themeColor="text1"/>
          <w:sz w:val="24"/>
          <w:szCs w:val="24"/>
          <w:lang w:val="en-US"/>
        </w:rPr>
        <w:t xml:space="preserve">use during routine maternity care, for example, while discussing the prevention or complications of </w:t>
      </w:r>
      <w:r w:rsidR="00563D9E" w:rsidRPr="006B0C8A">
        <w:rPr>
          <w:rFonts w:ascii="Arial" w:hAnsi="Arial" w:cs="Arial"/>
          <w:sz w:val="24"/>
          <w:szCs w:val="24"/>
          <w:lang w:val="en-US"/>
        </w:rPr>
        <w:t>gestational diabetes</w:t>
      </w:r>
      <w:r w:rsidR="00563D9E" w:rsidRPr="006B0C8A" w:rsidDel="00563D9E">
        <w:rPr>
          <w:rFonts w:ascii="Arial" w:hAnsi="Arial" w:cs="Arial"/>
          <w:color w:val="000000" w:themeColor="text1"/>
          <w:sz w:val="24"/>
          <w:szCs w:val="24"/>
          <w:lang w:val="en-US"/>
        </w:rPr>
        <w:t xml:space="preserve"> </w:t>
      </w:r>
      <w:r w:rsidRPr="006B0C8A">
        <w:rPr>
          <w:rFonts w:ascii="Arial" w:hAnsi="Arial" w:cs="Arial"/>
          <w:color w:val="000000" w:themeColor="text1"/>
          <w:sz w:val="24"/>
          <w:szCs w:val="24"/>
          <w:lang w:val="en-US"/>
        </w:rPr>
        <w:t>to</w:t>
      </w:r>
      <w:r>
        <w:rPr>
          <w:rFonts w:ascii="Arial" w:hAnsi="Arial" w:cs="Arial"/>
          <w:color w:val="000000" w:themeColor="text1"/>
          <w:sz w:val="24"/>
          <w:szCs w:val="24"/>
          <w:lang w:val="en-US"/>
        </w:rPr>
        <w:t xml:space="preserve"> a pregnant woman</w:t>
      </w:r>
      <w:r w:rsidRPr="00150E49">
        <w:rPr>
          <w:rFonts w:ascii="Arial" w:hAnsi="Arial" w:cs="Arial"/>
          <w:color w:val="000000" w:themeColor="text1"/>
          <w:sz w:val="24"/>
          <w:szCs w:val="24"/>
          <w:lang w:val="en-US"/>
        </w:rPr>
        <w:t>. The discussions will not focus on how a patient will be clinically managed.</w:t>
      </w:r>
    </w:p>
    <w:p w14:paraId="574B86A1" w14:textId="2254B7AE" w:rsidR="00EC5AB8" w:rsidRPr="00150E49" w:rsidRDefault="00EC5AB8" w:rsidP="00F96BB2">
      <w:pPr>
        <w:spacing w:line="480" w:lineRule="auto"/>
        <w:jc w:val="both"/>
        <w:rPr>
          <w:rFonts w:ascii="Arial" w:hAnsi="Arial" w:cs="Arial"/>
          <w:b/>
          <w:color w:val="000000" w:themeColor="text1"/>
          <w:sz w:val="24"/>
          <w:szCs w:val="24"/>
          <w:lang w:val="en-US"/>
        </w:rPr>
      </w:pPr>
      <w:r w:rsidRPr="00150E49">
        <w:rPr>
          <w:rFonts w:ascii="Arial" w:hAnsi="Arial" w:cs="Arial"/>
          <w:color w:val="000000" w:themeColor="text1"/>
          <w:sz w:val="24"/>
          <w:szCs w:val="24"/>
          <w:lang w:val="en-US"/>
        </w:rPr>
        <w:t xml:space="preserve">The interviews will </w:t>
      </w:r>
      <w:r>
        <w:rPr>
          <w:rFonts w:ascii="Arial" w:hAnsi="Arial" w:cs="Arial"/>
          <w:color w:val="000000" w:themeColor="text1"/>
          <w:sz w:val="24"/>
          <w:szCs w:val="24"/>
          <w:lang w:val="en-US"/>
        </w:rPr>
        <w:t>consist of</w:t>
      </w:r>
      <w:r w:rsidRPr="00150E49">
        <w:rPr>
          <w:rFonts w:ascii="Arial" w:hAnsi="Arial" w:cs="Arial"/>
          <w:color w:val="000000" w:themeColor="text1"/>
          <w:sz w:val="24"/>
          <w:szCs w:val="24"/>
          <w:lang w:val="en-US"/>
        </w:rPr>
        <w:t xml:space="preserve"> open-ended questions and the </w:t>
      </w:r>
      <w:r>
        <w:rPr>
          <w:rFonts w:ascii="Arial" w:hAnsi="Arial" w:cs="Arial"/>
          <w:color w:val="000000" w:themeColor="text1"/>
          <w:sz w:val="24"/>
          <w:szCs w:val="24"/>
          <w:lang w:val="en-US"/>
        </w:rPr>
        <w:t>discussion</w:t>
      </w:r>
      <w:r w:rsidRPr="00150E49">
        <w:rPr>
          <w:rFonts w:ascii="Arial" w:hAnsi="Arial" w:cs="Arial"/>
          <w:color w:val="000000" w:themeColor="text1"/>
          <w:sz w:val="24"/>
          <w:szCs w:val="24"/>
          <w:lang w:val="en-US"/>
        </w:rPr>
        <w:t xml:space="preserve"> guide will include questions on preconception, pregnancy and postpartum periods</w:t>
      </w:r>
      <w:r w:rsidR="0015720A">
        <w:rPr>
          <w:rFonts w:ascii="Arial" w:hAnsi="Arial" w:cs="Arial"/>
          <w:color w:val="000000" w:themeColor="text1"/>
          <w:sz w:val="24"/>
          <w:szCs w:val="24"/>
          <w:lang w:val="en-US"/>
        </w:rPr>
        <w:t>, and</w:t>
      </w:r>
      <w:r w:rsidRPr="00150E49">
        <w:rPr>
          <w:rFonts w:ascii="Arial" w:hAnsi="Arial" w:cs="Arial"/>
          <w:color w:val="000000" w:themeColor="text1"/>
          <w:sz w:val="24"/>
          <w:szCs w:val="24"/>
          <w:lang w:val="en-US"/>
        </w:rPr>
        <w:t xml:space="preserve"> the level of awareness among the clinicians about DOHaD concepts</w:t>
      </w:r>
      <w:r>
        <w:rPr>
          <w:rFonts w:ascii="Arial" w:hAnsi="Arial" w:cs="Arial"/>
          <w:color w:val="000000" w:themeColor="text1"/>
          <w:sz w:val="24"/>
          <w:szCs w:val="24"/>
          <w:lang w:val="en-US"/>
        </w:rPr>
        <w:t>. It will also include discussion of</w:t>
      </w:r>
      <w:r w:rsidRPr="00150E49">
        <w:rPr>
          <w:rFonts w:ascii="Arial" w:hAnsi="Arial" w:cs="Arial"/>
          <w:color w:val="000000" w:themeColor="text1"/>
          <w:sz w:val="24"/>
          <w:szCs w:val="24"/>
          <w:lang w:val="en-US"/>
        </w:rPr>
        <w:t xml:space="preserve"> intergenerational transmission of risk of NCDs, the barriers and </w:t>
      </w:r>
      <w:r w:rsidR="0098026D">
        <w:rPr>
          <w:rFonts w:ascii="Arial" w:hAnsi="Arial" w:cs="Arial"/>
          <w:color w:val="000000" w:themeColor="text1"/>
          <w:sz w:val="24"/>
          <w:szCs w:val="24"/>
          <w:lang w:val="en-US"/>
        </w:rPr>
        <w:t>enabling factors (f</w:t>
      </w:r>
      <w:r w:rsidRPr="00150E49">
        <w:rPr>
          <w:rFonts w:ascii="Arial" w:hAnsi="Arial" w:cs="Arial"/>
          <w:color w:val="000000" w:themeColor="text1"/>
          <w:sz w:val="24"/>
          <w:szCs w:val="24"/>
          <w:lang w:val="en-US"/>
        </w:rPr>
        <w:t>acilitators</w:t>
      </w:r>
      <w:r w:rsidR="0098026D">
        <w:rPr>
          <w:rFonts w:ascii="Arial" w:hAnsi="Arial" w:cs="Arial"/>
          <w:color w:val="000000" w:themeColor="text1"/>
          <w:sz w:val="24"/>
          <w:szCs w:val="24"/>
          <w:lang w:val="en-US"/>
        </w:rPr>
        <w:t>)</w:t>
      </w:r>
      <w:r w:rsidRPr="00150E49">
        <w:rPr>
          <w:rFonts w:ascii="Arial" w:hAnsi="Arial" w:cs="Arial"/>
          <w:color w:val="000000" w:themeColor="text1"/>
          <w:sz w:val="24"/>
          <w:szCs w:val="24"/>
          <w:lang w:val="en-US"/>
        </w:rPr>
        <w:t xml:space="preserve"> to implementing these concepts in practice and ways to engage HCPs to initiate the conversation related to preconception health with young couples and women. </w:t>
      </w:r>
      <w:r w:rsidR="0010346B">
        <w:rPr>
          <w:rFonts w:ascii="Arial" w:hAnsi="Arial" w:cs="Arial"/>
          <w:color w:val="000000" w:themeColor="text1"/>
          <w:sz w:val="24"/>
          <w:szCs w:val="24"/>
          <w:lang w:val="en-US"/>
        </w:rPr>
        <w:t xml:space="preserve">The cultural contexts in which HCPs operate in each country and the influence of diverse healthcare systems will also be explored. </w:t>
      </w:r>
    </w:p>
    <w:p w14:paraId="3ACA5118" w14:textId="6DB2A86F" w:rsidR="00EC5AB8" w:rsidRPr="00150E49" w:rsidRDefault="003D30C2" w:rsidP="00F96BB2">
      <w:pPr>
        <w:autoSpaceDE w:val="0"/>
        <w:autoSpaceDN w:val="0"/>
        <w:adjustRightInd w:val="0"/>
        <w:spacing w:after="0" w:line="480" w:lineRule="auto"/>
        <w:jc w:val="both"/>
        <w:rPr>
          <w:rFonts w:ascii="Arial" w:hAnsi="Arial" w:cs="Arial"/>
          <w:iCs/>
          <w:color w:val="000000" w:themeColor="text1"/>
          <w:sz w:val="24"/>
          <w:szCs w:val="24"/>
          <w:lang w:val="en-US"/>
        </w:rPr>
      </w:pPr>
      <w:r>
        <w:rPr>
          <w:rFonts w:ascii="Arial" w:hAnsi="Arial" w:cs="Arial"/>
          <w:color w:val="000000" w:themeColor="text1"/>
          <w:sz w:val="24"/>
          <w:szCs w:val="24"/>
          <w:lang w:val="en-US"/>
        </w:rPr>
        <w:lastRenderedPageBreak/>
        <w:t>D</w:t>
      </w:r>
      <w:r w:rsidR="00EC5AB8" w:rsidRPr="00150E49">
        <w:rPr>
          <w:rFonts w:ascii="Arial" w:hAnsi="Arial" w:cs="Arial"/>
          <w:color w:val="000000" w:themeColor="text1"/>
          <w:sz w:val="24"/>
          <w:szCs w:val="24"/>
          <w:lang w:val="en-US"/>
        </w:rPr>
        <w:t>ata will be anonymized</w:t>
      </w:r>
      <w:r w:rsidR="00EC5AB8">
        <w:rPr>
          <w:rFonts w:ascii="Arial" w:hAnsi="Arial" w:cs="Arial"/>
          <w:color w:val="000000" w:themeColor="text1"/>
          <w:sz w:val="24"/>
          <w:szCs w:val="24"/>
          <w:lang w:val="en-US"/>
        </w:rPr>
        <w:t xml:space="preserve"> and</w:t>
      </w:r>
      <w:r w:rsidR="00EC5AB8" w:rsidRPr="00150E49">
        <w:rPr>
          <w:rFonts w:ascii="Arial" w:hAnsi="Arial" w:cs="Arial"/>
          <w:color w:val="000000" w:themeColor="text1"/>
          <w:sz w:val="24"/>
          <w:szCs w:val="24"/>
          <w:lang w:val="en-US"/>
        </w:rPr>
        <w:t xml:space="preserve"> stored </w:t>
      </w:r>
      <w:r w:rsidR="00EC5AB8">
        <w:rPr>
          <w:rFonts w:ascii="Arial" w:hAnsi="Arial" w:cs="Arial"/>
          <w:color w:val="000000" w:themeColor="text1"/>
          <w:sz w:val="24"/>
          <w:szCs w:val="24"/>
          <w:lang w:val="en-US"/>
        </w:rPr>
        <w:t>secure</w:t>
      </w:r>
      <w:r w:rsidR="00EC5AB8" w:rsidRPr="00150E49">
        <w:rPr>
          <w:rFonts w:ascii="Arial" w:hAnsi="Arial" w:cs="Arial"/>
          <w:color w:val="000000" w:themeColor="text1"/>
          <w:sz w:val="24"/>
          <w:szCs w:val="24"/>
          <w:lang w:val="en-US"/>
        </w:rPr>
        <w:t>ly</w:t>
      </w:r>
      <w:r>
        <w:rPr>
          <w:rFonts w:ascii="Arial" w:hAnsi="Arial" w:cs="Arial"/>
          <w:color w:val="000000" w:themeColor="text1"/>
          <w:sz w:val="24"/>
          <w:szCs w:val="24"/>
          <w:lang w:val="en-US"/>
        </w:rPr>
        <w:t xml:space="preserve"> by the researcher (CMJ) during </w:t>
      </w:r>
      <w:r w:rsidR="00B25027">
        <w:rPr>
          <w:rFonts w:ascii="Arial" w:hAnsi="Arial" w:cs="Arial"/>
          <w:color w:val="000000" w:themeColor="text1"/>
          <w:sz w:val="24"/>
          <w:szCs w:val="24"/>
          <w:lang w:val="en-US"/>
        </w:rPr>
        <w:t>transcription</w:t>
      </w:r>
      <w:r w:rsidR="00EC5AB8" w:rsidRPr="00150E49">
        <w:rPr>
          <w:rFonts w:ascii="Arial" w:hAnsi="Arial" w:cs="Arial"/>
          <w:color w:val="000000" w:themeColor="text1"/>
          <w:sz w:val="24"/>
          <w:szCs w:val="24"/>
          <w:lang w:val="en-US"/>
        </w:rPr>
        <w:t xml:space="preserve">. Names mentioned in interviews will be replaced by aliases. </w:t>
      </w:r>
      <w:r w:rsidR="00EC5AB8" w:rsidRPr="00150E49">
        <w:rPr>
          <w:rFonts w:ascii="Arial" w:hAnsi="Arial" w:cs="Arial"/>
          <w:iCs/>
          <w:color w:val="000000" w:themeColor="text1"/>
          <w:sz w:val="24"/>
          <w:szCs w:val="24"/>
          <w:lang w:val="en-US"/>
        </w:rPr>
        <w:t>The project will not share raw data with any other organizations</w:t>
      </w:r>
      <w:r w:rsidR="00B52B60">
        <w:rPr>
          <w:rFonts w:ascii="Arial" w:hAnsi="Arial" w:cs="Arial"/>
          <w:iCs/>
          <w:color w:val="000000" w:themeColor="text1"/>
          <w:sz w:val="24"/>
          <w:szCs w:val="24"/>
          <w:lang w:val="en-US"/>
        </w:rPr>
        <w:t xml:space="preserve"> though the </w:t>
      </w:r>
      <w:r w:rsidR="00076709">
        <w:rPr>
          <w:rFonts w:ascii="Arial" w:hAnsi="Arial" w:cs="Arial"/>
          <w:iCs/>
          <w:color w:val="000000" w:themeColor="text1"/>
          <w:sz w:val="24"/>
          <w:szCs w:val="24"/>
          <w:lang w:val="en-US"/>
        </w:rPr>
        <w:t xml:space="preserve">anonymized </w:t>
      </w:r>
      <w:r w:rsidR="00B52B60">
        <w:rPr>
          <w:rFonts w:ascii="Arial" w:hAnsi="Arial" w:cs="Arial"/>
          <w:iCs/>
          <w:color w:val="000000" w:themeColor="text1"/>
          <w:sz w:val="24"/>
          <w:szCs w:val="24"/>
          <w:lang w:val="en-US"/>
        </w:rPr>
        <w:t xml:space="preserve">transcripts may be shared </w:t>
      </w:r>
      <w:r>
        <w:rPr>
          <w:rFonts w:ascii="Arial" w:hAnsi="Arial" w:cs="Arial"/>
          <w:iCs/>
          <w:color w:val="000000" w:themeColor="text1"/>
          <w:sz w:val="24"/>
          <w:szCs w:val="24"/>
          <w:lang w:val="en-US"/>
        </w:rPr>
        <w:t>with researchers</w:t>
      </w:r>
      <w:r w:rsidR="00076709">
        <w:rPr>
          <w:rFonts w:ascii="Arial" w:hAnsi="Arial" w:cs="Arial"/>
          <w:iCs/>
          <w:color w:val="000000" w:themeColor="text1"/>
          <w:sz w:val="24"/>
          <w:szCs w:val="24"/>
          <w:lang w:val="en-US"/>
        </w:rPr>
        <w:t xml:space="preserve"> involved the project</w:t>
      </w:r>
      <w:r w:rsidR="00EC5AB8" w:rsidRPr="00150E49">
        <w:rPr>
          <w:rFonts w:ascii="Arial" w:hAnsi="Arial" w:cs="Arial"/>
          <w:iCs/>
          <w:color w:val="000000" w:themeColor="text1"/>
          <w:sz w:val="24"/>
          <w:szCs w:val="24"/>
          <w:lang w:val="en-US"/>
        </w:rPr>
        <w:t>.</w:t>
      </w:r>
    </w:p>
    <w:p w14:paraId="7E95D597" w14:textId="77777777" w:rsidR="00EC5AB8" w:rsidRDefault="00EC5AB8" w:rsidP="009C5168">
      <w:pPr>
        <w:rPr>
          <w:rFonts w:ascii="Arial" w:hAnsi="Arial" w:cs="Arial"/>
          <w:i/>
          <w:sz w:val="24"/>
          <w:szCs w:val="24"/>
          <w:lang w:val="en-US"/>
        </w:rPr>
      </w:pPr>
    </w:p>
    <w:p w14:paraId="552FF3D2" w14:textId="77777777" w:rsidR="00EC5AB8" w:rsidRPr="009C5168" w:rsidRDefault="00EC5AB8" w:rsidP="009C5168">
      <w:pPr>
        <w:rPr>
          <w:rFonts w:ascii="Arial" w:hAnsi="Arial" w:cs="Arial"/>
          <w:i/>
          <w:sz w:val="24"/>
          <w:szCs w:val="24"/>
          <w:lang w:val="en-US"/>
        </w:rPr>
      </w:pPr>
      <w:r w:rsidRPr="009C5168">
        <w:rPr>
          <w:rFonts w:ascii="Arial" w:hAnsi="Arial" w:cs="Arial"/>
          <w:i/>
          <w:sz w:val="24"/>
          <w:szCs w:val="24"/>
          <w:lang w:val="en-US"/>
        </w:rPr>
        <w:t>Analysis</w:t>
      </w:r>
    </w:p>
    <w:p w14:paraId="2BA9A3C5" w14:textId="0C8EA782" w:rsidR="00EC5AB8" w:rsidRPr="00150E49" w:rsidRDefault="00EC5AB8" w:rsidP="00F96BB2">
      <w:pPr>
        <w:spacing w:line="480" w:lineRule="auto"/>
        <w:jc w:val="both"/>
        <w:rPr>
          <w:rFonts w:ascii="Arial" w:hAnsi="Arial" w:cs="Arial"/>
          <w:color w:val="000000" w:themeColor="text1"/>
          <w:sz w:val="24"/>
          <w:szCs w:val="24"/>
          <w:lang w:val="en-US"/>
        </w:rPr>
      </w:pPr>
      <w:r w:rsidRPr="00150E49">
        <w:rPr>
          <w:rFonts w:ascii="Arial" w:hAnsi="Arial" w:cs="Arial"/>
          <w:color w:val="000000" w:themeColor="text1"/>
          <w:sz w:val="24"/>
          <w:szCs w:val="24"/>
          <w:lang w:val="en-US"/>
        </w:rPr>
        <w:t xml:space="preserve">The interviews will be transcribed verbatim by the researcher (CMJ) and analyzed inductively. Inductive approaches are used in qualitative research to generate new theory emerging from the data </w:t>
      </w:r>
      <w:r w:rsidR="00B25027">
        <w:rPr>
          <w:rFonts w:ascii="Arial" w:hAnsi="Arial" w:cs="Arial"/>
          <w:noProof/>
          <w:color w:val="000000" w:themeColor="text1"/>
          <w:sz w:val="24"/>
          <w:szCs w:val="24"/>
          <w:lang w:val="en-US"/>
        </w:rPr>
        <w:t>[</w:t>
      </w:r>
      <w:r>
        <w:rPr>
          <w:rFonts w:ascii="Arial" w:hAnsi="Arial" w:cs="Arial"/>
          <w:noProof/>
          <w:color w:val="000000" w:themeColor="text1"/>
          <w:sz w:val="24"/>
          <w:szCs w:val="24"/>
          <w:lang w:val="en-US"/>
        </w:rPr>
        <w:t>34</w:t>
      </w:r>
      <w:r w:rsidR="00B25027">
        <w:rPr>
          <w:rFonts w:ascii="Arial" w:hAnsi="Arial" w:cs="Arial"/>
          <w:noProof/>
          <w:color w:val="000000" w:themeColor="text1"/>
          <w:sz w:val="24"/>
          <w:szCs w:val="24"/>
          <w:lang w:val="en-US"/>
        </w:rPr>
        <w:t>]</w:t>
      </w:r>
      <w:r w:rsidRPr="00150E49">
        <w:rPr>
          <w:rFonts w:ascii="Arial" w:hAnsi="Arial" w:cs="Arial"/>
          <w:color w:val="000000" w:themeColor="text1"/>
          <w:sz w:val="24"/>
          <w:szCs w:val="24"/>
          <w:lang w:val="en-US"/>
        </w:rPr>
        <w:t xml:space="preserve">. The researcher will begin data collection and analysis concurrently, without any preconceived notions or theories </w:t>
      </w:r>
      <w:r>
        <w:rPr>
          <w:rFonts w:ascii="Arial" w:hAnsi="Arial" w:cs="Arial"/>
          <w:color w:val="000000" w:themeColor="text1"/>
          <w:sz w:val="24"/>
          <w:szCs w:val="24"/>
          <w:lang w:val="en-US"/>
        </w:rPr>
        <w:t>about</w:t>
      </w:r>
      <w:r w:rsidRPr="00150E49">
        <w:rPr>
          <w:rFonts w:ascii="Arial" w:hAnsi="Arial" w:cs="Arial"/>
          <w:color w:val="000000" w:themeColor="text1"/>
          <w:sz w:val="24"/>
          <w:szCs w:val="24"/>
          <w:lang w:val="en-US"/>
        </w:rPr>
        <w:t xml:space="preserve"> what results will be found. Coding and theme development will be directed by the content of the data. Thematic analysis is a data</w:t>
      </w:r>
      <w:r>
        <w:rPr>
          <w:rFonts w:ascii="Arial" w:hAnsi="Arial" w:cs="Arial"/>
          <w:color w:val="000000" w:themeColor="text1"/>
          <w:sz w:val="24"/>
          <w:szCs w:val="24"/>
          <w:lang w:val="en-US"/>
        </w:rPr>
        <w:t>-</w:t>
      </w:r>
      <w:r w:rsidRPr="00150E49">
        <w:rPr>
          <w:rFonts w:ascii="Arial" w:hAnsi="Arial" w:cs="Arial"/>
          <w:color w:val="000000" w:themeColor="text1"/>
          <w:sz w:val="24"/>
          <w:szCs w:val="24"/>
          <w:lang w:val="en-US"/>
        </w:rPr>
        <w:t xml:space="preserve">driven ‘bottom-up’ method widely used in qualitative research that focuses on identifying patterned meaning across a dataset </w:t>
      </w:r>
      <w:r w:rsidR="00B25027">
        <w:rPr>
          <w:rFonts w:ascii="Arial" w:hAnsi="Arial" w:cs="Arial"/>
          <w:noProof/>
          <w:color w:val="000000" w:themeColor="text1"/>
          <w:sz w:val="24"/>
          <w:szCs w:val="24"/>
          <w:lang w:val="en-US"/>
        </w:rPr>
        <w:t>[</w:t>
      </w:r>
      <w:r>
        <w:rPr>
          <w:rFonts w:ascii="Arial" w:hAnsi="Arial" w:cs="Arial"/>
          <w:noProof/>
          <w:color w:val="000000" w:themeColor="text1"/>
          <w:sz w:val="24"/>
          <w:szCs w:val="24"/>
          <w:lang w:val="en-US"/>
        </w:rPr>
        <w:t>22, 34</w:t>
      </w:r>
      <w:r w:rsidR="00B25027">
        <w:rPr>
          <w:rFonts w:ascii="Arial" w:hAnsi="Arial" w:cs="Arial"/>
          <w:noProof/>
          <w:color w:val="000000" w:themeColor="text1"/>
          <w:sz w:val="24"/>
          <w:szCs w:val="24"/>
          <w:lang w:val="en-US"/>
        </w:rPr>
        <w:t>]</w:t>
      </w:r>
      <w:r w:rsidRPr="00150E49">
        <w:rPr>
          <w:rFonts w:ascii="Arial" w:hAnsi="Arial" w:cs="Arial"/>
          <w:color w:val="000000" w:themeColor="text1"/>
          <w:sz w:val="24"/>
          <w:szCs w:val="24"/>
          <w:lang w:val="en-US"/>
        </w:rPr>
        <w:t xml:space="preserve">. The coding process involves generating short labels that identify features of the data that may be relevant to the research question. Later, these codes will be examined to identify broader patterns (called themes) in discussion with the research team. The themes will help develop the analytic narrative for presenting the results of the study. </w:t>
      </w:r>
      <w:r w:rsidRPr="00150E49">
        <w:rPr>
          <w:rFonts w:ascii="Arial" w:hAnsi="Arial" w:cs="Arial"/>
          <w:color w:val="000000" w:themeColor="text1"/>
          <w:sz w:val="24"/>
          <w:szCs w:val="24"/>
          <w:shd w:val="clear" w:color="auto" w:fill="FFFFFF"/>
          <w:lang w:val="en-US"/>
        </w:rPr>
        <w:t>We will code themes that reoccur or appear central to the research question</w:t>
      </w:r>
      <w:r>
        <w:rPr>
          <w:rFonts w:ascii="Arial" w:hAnsi="Arial" w:cs="Arial"/>
          <w:color w:val="000000" w:themeColor="text1"/>
          <w:sz w:val="24"/>
          <w:szCs w:val="24"/>
          <w:shd w:val="clear" w:color="auto" w:fill="FFFFFF"/>
          <w:lang w:val="en-US"/>
        </w:rPr>
        <w:t>,</w:t>
      </w:r>
      <w:r w:rsidRPr="00150E49">
        <w:rPr>
          <w:rFonts w:ascii="Arial" w:hAnsi="Arial" w:cs="Arial"/>
          <w:color w:val="000000" w:themeColor="text1"/>
          <w:sz w:val="24"/>
          <w:szCs w:val="24"/>
          <w:shd w:val="clear" w:color="auto" w:fill="FFFFFF"/>
          <w:lang w:val="en-US"/>
        </w:rPr>
        <w:t xml:space="preserve"> guided by salience for issues that are conceptually relevant and important</w:t>
      </w:r>
      <w:r>
        <w:rPr>
          <w:rFonts w:ascii="Arial" w:hAnsi="Arial" w:cs="Arial"/>
          <w:color w:val="000000" w:themeColor="text1"/>
          <w:sz w:val="24"/>
          <w:szCs w:val="24"/>
          <w:shd w:val="clear" w:color="auto" w:fill="FFFFFF"/>
          <w:lang w:val="en-US"/>
        </w:rPr>
        <w:t>,</w:t>
      </w:r>
      <w:r w:rsidRPr="00150E49">
        <w:rPr>
          <w:rFonts w:ascii="Arial" w:hAnsi="Arial" w:cs="Arial"/>
          <w:color w:val="000000" w:themeColor="text1"/>
          <w:sz w:val="24"/>
          <w:szCs w:val="24"/>
          <w:shd w:val="clear" w:color="auto" w:fill="FFFFFF"/>
          <w:lang w:val="en-US"/>
        </w:rPr>
        <w:t xml:space="preserve"> not just </w:t>
      </w:r>
      <w:r>
        <w:rPr>
          <w:rFonts w:ascii="Arial" w:hAnsi="Arial" w:cs="Arial"/>
          <w:color w:val="000000" w:themeColor="text1"/>
          <w:sz w:val="24"/>
          <w:szCs w:val="24"/>
          <w:shd w:val="clear" w:color="auto" w:fill="FFFFFF"/>
          <w:lang w:val="en-US"/>
        </w:rPr>
        <w:t xml:space="preserve">those </w:t>
      </w:r>
      <w:r w:rsidRPr="00150E49">
        <w:rPr>
          <w:rFonts w:ascii="Arial" w:hAnsi="Arial" w:cs="Arial"/>
          <w:color w:val="000000" w:themeColor="text1"/>
          <w:sz w:val="24"/>
          <w:szCs w:val="24"/>
          <w:shd w:val="clear" w:color="auto" w:fill="FFFFFF"/>
          <w:lang w:val="en-US"/>
        </w:rPr>
        <w:t xml:space="preserve">emerging frequently. </w:t>
      </w:r>
      <w:r>
        <w:rPr>
          <w:rFonts w:ascii="Arial" w:hAnsi="Arial" w:cs="Arial"/>
          <w:color w:val="000000" w:themeColor="text1"/>
          <w:sz w:val="24"/>
          <w:szCs w:val="24"/>
          <w:shd w:val="clear" w:color="auto" w:fill="FFFFFF"/>
          <w:lang w:val="en-US"/>
        </w:rPr>
        <w:t>Q</w:t>
      </w:r>
      <w:r w:rsidRPr="00150E49">
        <w:rPr>
          <w:rFonts w:ascii="Arial" w:hAnsi="Arial" w:cs="Arial"/>
          <w:color w:val="000000" w:themeColor="text1"/>
          <w:sz w:val="24"/>
          <w:szCs w:val="24"/>
          <w:shd w:val="clear" w:color="auto" w:fill="FFFFFF"/>
          <w:lang w:val="en-US"/>
        </w:rPr>
        <w:t xml:space="preserve">ualitative data management software (NVIVO 12) will be used to facilitate analysis. </w:t>
      </w:r>
      <w:r w:rsidRPr="00150E49">
        <w:rPr>
          <w:rFonts w:ascii="Arial" w:hAnsi="Arial" w:cs="Arial"/>
          <w:color w:val="000000" w:themeColor="text1"/>
          <w:sz w:val="24"/>
          <w:szCs w:val="24"/>
          <w:lang w:val="en-US"/>
        </w:rPr>
        <w:t>To ensure rigo</w:t>
      </w:r>
      <w:r>
        <w:rPr>
          <w:rFonts w:ascii="Arial" w:hAnsi="Arial" w:cs="Arial"/>
          <w:color w:val="000000" w:themeColor="text1"/>
          <w:sz w:val="24"/>
          <w:szCs w:val="24"/>
          <w:lang w:val="en-US"/>
        </w:rPr>
        <w:t>r</w:t>
      </w:r>
      <w:r w:rsidRPr="00150E49">
        <w:rPr>
          <w:rFonts w:ascii="Arial" w:hAnsi="Arial" w:cs="Arial"/>
          <w:color w:val="000000" w:themeColor="text1"/>
          <w:sz w:val="24"/>
          <w:szCs w:val="24"/>
          <w:lang w:val="en-US"/>
        </w:rPr>
        <w:t xml:space="preserve"> while creating the coding framework, a proportion of randomly</w:t>
      </w:r>
      <w:r>
        <w:rPr>
          <w:rFonts w:ascii="Arial" w:hAnsi="Arial" w:cs="Arial"/>
          <w:color w:val="000000" w:themeColor="text1"/>
          <w:sz w:val="24"/>
          <w:szCs w:val="24"/>
          <w:lang w:val="en-US"/>
        </w:rPr>
        <w:t>-</w:t>
      </w:r>
      <w:r w:rsidRPr="00150E49">
        <w:rPr>
          <w:rFonts w:ascii="Arial" w:hAnsi="Arial" w:cs="Arial"/>
          <w:color w:val="000000" w:themeColor="text1"/>
          <w:sz w:val="24"/>
          <w:szCs w:val="24"/>
          <w:lang w:val="en-US"/>
        </w:rPr>
        <w:t>selected transcripts will be double-coded by another researcher with expertise in qualitative research. Additional interview</w:t>
      </w:r>
      <w:r>
        <w:rPr>
          <w:rFonts w:ascii="Arial" w:hAnsi="Arial" w:cs="Arial"/>
          <w:color w:val="000000" w:themeColor="text1"/>
          <w:sz w:val="24"/>
          <w:szCs w:val="24"/>
          <w:lang w:val="en-US"/>
        </w:rPr>
        <w:t>s,</w:t>
      </w:r>
      <w:r w:rsidRPr="00150E49">
        <w:rPr>
          <w:rFonts w:ascii="Arial" w:hAnsi="Arial" w:cs="Arial"/>
          <w:color w:val="000000" w:themeColor="text1"/>
          <w:sz w:val="24"/>
          <w:szCs w:val="24"/>
          <w:lang w:val="en-US"/>
        </w:rPr>
        <w:t xml:space="preserve"> for clarification</w:t>
      </w:r>
      <w:r>
        <w:rPr>
          <w:rFonts w:ascii="Arial" w:hAnsi="Arial" w:cs="Arial"/>
          <w:color w:val="000000" w:themeColor="text1"/>
          <w:sz w:val="24"/>
          <w:szCs w:val="24"/>
          <w:lang w:val="en-US"/>
        </w:rPr>
        <w:t>,</w:t>
      </w:r>
      <w:r w:rsidRPr="00150E49">
        <w:rPr>
          <w:rFonts w:ascii="Arial" w:hAnsi="Arial" w:cs="Arial"/>
          <w:color w:val="000000" w:themeColor="text1"/>
          <w:sz w:val="24"/>
          <w:szCs w:val="24"/>
          <w:lang w:val="en-US"/>
        </w:rPr>
        <w:t xml:space="preserve"> with other stakeholders will be conducted if needed.</w:t>
      </w:r>
    </w:p>
    <w:p w14:paraId="25FC864C" w14:textId="44503587" w:rsidR="00EC5AB8" w:rsidRPr="00150E49" w:rsidRDefault="00EC5AB8" w:rsidP="0046637E">
      <w:pPr>
        <w:autoSpaceDE w:val="0"/>
        <w:autoSpaceDN w:val="0"/>
        <w:adjustRightInd w:val="0"/>
        <w:spacing w:after="0" w:line="480" w:lineRule="auto"/>
        <w:jc w:val="both"/>
        <w:rPr>
          <w:rFonts w:ascii="Arial" w:hAnsi="Arial" w:cs="Arial"/>
          <w:sz w:val="24"/>
          <w:szCs w:val="24"/>
          <w:lang w:val="en-US"/>
        </w:rPr>
      </w:pPr>
      <w:r w:rsidRPr="00150E49">
        <w:rPr>
          <w:rFonts w:ascii="Arial" w:hAnsi="Arial" w:cs="Arial"/>
          <w:color w:val="000000" w:themeColor="text1"/>
          <w:sz w:val="24"/>
          <w:szCs w:val="24"/>
          <w:shd w:val="clear" w:color="auto" w:fill="FFFFFF"/>
          <w:lang w:val="en-US"/>
        </w:rPr>
        <w:lastRenderedPageBreak/>
        <w:t xml:space="preserve">We will take a critical realist epistemological stance to </w:t>
      </w:r>
      <w:r>
        <w:rPr>
          <w:rFonts w:ascii="Arial" w:hAnsi="Arial" w:cs="Arial"/>
          <w:color w:val="000000" w:themeColor="text1"/>
          <w:sz w:val="24"/>
          <w:szCs w:val="24"/>
          <w:shd w:val="clear" w:color="auto" w:fill="FFFFFF"/>
          <w:lang w:val="en-US"/>
        </w:rPr>
        <w:t xml:space="preserve">our </w:t>
      </w:r>
      <w:r w:rsidRPr="00150E49">
        <w:rPr>
          <w:rFonts w:ascii="Arial" w:hAnsi="Arial" w:cs="Arial"/>
          <w:color w:val="000000" w:themeColor="text1"/>
          <w:sz w:val="24"/>
          <w:szCs w:val="24"/>
          <w:shd w:val="clear" w:color="auto" w:fill="FFFFFF"/>
          <w:lang w:val="en-US"/>
        </w:rPr>
        <w:t>analysis as discussed above</w:t>
      </w:r>
      <w:r w:rsidR="00B25027">
        <w:rPr>
          <w:rFonts w:ascii="Arial" w:hAnsi="Arial" w:cs="Arial"/>
          <w:color w:val="000000" w:themeColor="text1"/>
          <w:sz w:val="24"/>
          <w:szCs w:val="24"/>
          <w:shd w:val="clear" w:color="auto" w:fill="FFFFFF"/>
          <w:lang w:val="en-US"/>
        </w:rPr>
        <w:t xml:space="preserve"> [30]</w:t>
      </w:r>
      <w:r w:rsidRPr="00150E49">
        <w:rPr>
          <w:rFonts w:ascii="Arial" w:hAnsi="Arial" w:cs="Arial"/>
          <w:color w:val="000000" w:themeColor="text1"/>
          <w:sz w:val="24"/>
          <w:szCs w:val="24"/>
          <w:shd w:val="clear" w:color="auto" w:fill="FFFFFF"/>
          <w:lang w:val="en-US"/>
        </w:rPr>
        <w:t xml:space="preserve">. </w:t>
      </w:r>
      <w:r w:rsidRPr="00150E49">
        <w:rPr>
          <w:rFonts w:ascii="Arial" w:hAnsi="Arial" w:cs="Arial"/>
          <w:sz w:val="24"/>
          <w:szCs w:val="24"/>
          <w:lang w:val="en-US"/>
        </w:rPr>
        <w:t xml:space="preserve">A key assumption in this stance is that the researcher and participants </w:t>
      </w:r>
      <w:r>
        <w:rPr>
          <w:rFonts w:ascii="Arial" w:hAnsi="Arial" w:cs="Arial"/>
          <w:sz w:val="24"/>
          <w:szCs w:val="24"/>
          <w:lang w:val="en-US"/>
        </w:rPr>
        <w:t>jointly</w:t>
      </w:r>
      <w:r w:rsidRPr="00150E49">
        <w:rPr>
          <w:rFonts w:ascii="Arial" w:hAnsi="Arial" w:cs="Arial"/>
          <w:sz w:val="24"/>
          <w:szCs w:val="24"/>
          <w:lang w:val="en-US"/>
        </w:rPr>
        <w:t xml:space="preserve"> create their understanding of the research question. Though commonalities </w:t>
      </w:r>
      <w:r>
        <w:rPr>
          <w:rFonts w:ascii="Arial" w:hAnsi="Arial" w:cs="Arial"/>
          <w:sz w:val="24"/>
          <w:szCs w:val="24"/>
          <w:lang w:val="en-US"/>
        </w:rPr>
        <w:t xml:space="preserve">among stakeholders </w:t>
      </w:r>
      <w:r w:rsidRPr="00150E49">
        <w:rPr>
          <w:rFonts w:ascii="Arial" w:hAnsi="Arial" w:cs="Arial"/>
          <w:sz w:val="24"/>
          <w:szCs w:val="24"/>
          <w:lang w:val="en-US"/>
        </w:rPr>
        <w:t>are being explored</w:t>
      </w:r>
      <w:r>
        <w:rPr>
          <w:rFonts w:ascii="Arial" w:hAnsi="Arial" w:cs="Arial"/>
          <w:sz w:val="24"/>
          <w:szCs w:val="24"/>
          <w:lang w:val="en-US"/>
        </w:rPr>
        <w:t xml:space="preserve"> in the study</w:t>
      </w:r>
      <w:r w:rsidRPr="00150E49">
        <w:rPr>
          <w:rFonts w:ascii="Arial" w:hAnsi="Arial" w:cs="Arial"/>
          <w:sz w:val="24"/>
          <w:szCs w:val="24"/>
          <w:lang w:val="en-US"/>
        </w:rPr>
        <w:t>, individual perspectives are</w:t>
      </w:r>
      <w:r>
        <w:rPr>
          <w:rFonts w:ascii="Arial" w:hAnsi="Arial" w:cs="Arial"/>
          <w:sz w:val="24"/>
          <w:szCs w:val="24"/>
          <w:lang w:val="en-US"/>
        </w:rPr>
        <w:t xml:space="preserve"> also </w:t>
      </w:r>
      <w:r w:rsidRPr="00150E49">
        <w:rPr>
          <w:rFonts w:ascii="Arial" w:hAnsi="Arial" w:cs="Arial"/>
          <w:sz w:val="24"/>
          <w:szCs w:val="24"/>
          <w:lang w:val="en-US"/>
        </w:rPr>
        <w:t xml:space="preserve">valued. </w:t>
      </w:r>
    </w:p>
    <w:p w14:paraId="63B8E142" w14:textId="77777777" w:rsidR="00EC5AB8" w:rsidRDefault="00EC5AB8" w:rsidP="007311FA">
      <w:pPr>
        <w:rPr>
          <w:rFonts w:ascii="Arial" w:hAnsi="Arial" w:cs="Arial"/>
          <w:b/>
          <w:sz w:val="24"/>
          <w:szCs w:val="24"/>
          <w:lang w:val="en-US"/>
        </w:rPr>
      </w:pPr>
    </w:p>
    <w:p w14:paraId="46A67E0A" w14:textId="77777777" w:rsidR="00EC5AB8" w:rsidRPr="007311FA" w:rsidRDefault="00EC5AB8" w:rsidP="007311FA">
      <w:pPr>
        <w:rPr>
          <w:rFonts w:ascii="Arial" w:hAnsi="Arial" w:cs="Arial"/>
          <w:b/>
          <w:sz w:val="24"/>
          <w:szCs w:val="24"/>
          <w:lang w:val="en-US"/>
        </w:rPr>
      </w:pPr>
      <w:r w:rsidRPr="007311FA">
        <w:rPr>
          <w:rFonts w:ascii="Arial" w:hAnsi="Arial" w:cs="Arial"/>
          <w:b/>
          <w:sz w:val="24"/>
          <w:szCs w:val="24"/>
          <w:lang w:val="en-US"/>
        </w:rPr>
        <w:t xml:space="preserve">Discussion and Implications </w:t>
      </w:r>
    </w:p>
    <w:p w14:paraId="73FA1144" w14:textId="0362FB48" w:rsidR="00EC5AB8" w:rsidRPr="00150E49" w:rsidRDefault="00EC5AB8" w:rsidP="00F96BB2">
      <w:pPr>
        <w:spacing w:line="480" w:lineRule="auto"/>
        <w:jc w:val="both"/>
        <w:rPr>
          <w:rFonts w:ascii="Arial" w:hAnsi="Arial" w:cs="Arial"/>
          <w:color w:val="000000" w:themeColor="text1"/>
          <w:sz w:val="24"/>
          <w:szCs w:val="24"/>
          <w:lang w:val="en-US"/>
        </w:rPr>
      </w:pPr>
      <w:r w:rsidRPr="00150E49">
        <w:rPr>
          <w:rFonts w:ascii="Arial" w:hAnsi="Arial" w:cs="Arial"/>
          <w:color w:val="000000" w:themeColor="text1"/>
          <w:sz w:val="24"/>
          <w:szCs w:val="24"/>
          <w:shd w:val="clear" w:color="auto" w:fill="FFFFFF"/>
          <w:lang w:val="en-US"/>
        </w:rPr>
        <w:t>In contrast to the growing body of interventional and observational studies focusing on NCD prevention, no in-depth qualitative analysis of HCPs</w:t>
      </w:r>
      <w:r>
        <w:rPr>
          <w:rFonts w:ascii="Arial" w:hAnsi="Arial" w:cs="Arial"/>
          <w:color w:val="000000" w:themeColor="text1"/>
          <w:sz w:val="24"/>
          <w:szCs w:val="24"/>
          <w:shd w:val="clear" w:color="auto" w:fill="FFFFFF"/>
          <w:lang w:val="en-US"/>
        </w:rPr>
        <w:t>’</w:t>
      </w:r>
      <w:r w:rsidRPr="00150E49">
        <w:rPr>
          <w:rFonts w:ascii="Arial" w:hAnsi="Arial" w:cs="Arial"/>
          <w:color w:val="000000" w:themeColor="text1"/>
          <w:sz w:val="24"/>
          <w:szCs w:val="24"/>
          <w:shd w:val="clear" w:color="auto" w:fill="FFFFFF"/>
          <w:lang w:val="en-US"/>
        </w:rPr>
        <w:t xml:space="preserve"> awareness and attitudes towards DOHaD has been conducted. </w:t>
      </w:r>
      <w:r>
        <w:rPr>
          <w:rFonts w:ascii="Arial" w:hAnsi="Arial" w:cs="Arial"/>
          <w:color w:val="000000" w:themeColor="text1"/>
          <w:sz w:val="24"/>
          <w:szCs w:val="24"/>
          <w:shd w:val="clear" w:color="auto" w:fill="FFFFFF"/>
          <w:lang w:val="en-US"/>
        </w:rPr>
        <w:t>This study will help us understand</w:t>
      </w:r>
      <w:r w:rsidRPr="00150E49">
        <w:rPr>
          <w:rFonts w:ascii="Arial" w:hAnsi="Arial" w:cs="Arial"/>
          <w:color w:val="000000" w:themeColor="text1"/>
          <w:sz w:val="24"/>
          <w:szCs w:val="24"/>
          <w:shd w:val="clear" w:color="auto" w:fill="FFFFFF"/>
          <w:lang w:val="en-US"/>
        </w:rPr>
        <w:t xml:space="preserve"> the barriers and facilitators for HCPs to communicate with patients regarding issues related to nutrition and </w:t>
      </w:r>
      <w:r>
        <w:rPr>
          <w:rFonts w:ascii="Arial" w:hAnsi="Arial" w:cs="Arial"/>
          <w:color w:val="000000" w:themeColor="text1"/>
          <w:sz w:val="24"/>
          <w:szCs w:val="24"/>
          <w:shd w:val="clear" w:color="auto" w:fill="FFFFFF"/>
          <w:lang w:val="en-US"/>
        </w:rPr>
        <w:t xml:space="preserve">body </w:t>
      </w:r>
      <w:r w:rsidRPr="00150E49">
        <w:rPr>
          <w:rFonts w:ascii="Arial" w:hAnsi="Arial" w:cs="Arial"/>
          <w:color w:val="000000" w:themeColor="text1"/>
          <w:sz w:val="24"/>
          <w:szCs w:val="24"/>
          <w:shd w:val="clear" w:color="auto" w:fill="FFFFFF"/>
          <w:lang w:val="en-US"/>
        </w:rPr>
        <w:t>weight</w:t>
      </w:r>
      <w:r>
        <w:rPr>
          <w:rFonts w:ascii="Arial" w:hAnsi="Arial" w:cs="Arial"/>
          <w:color w:val="000000" w:themeColor="text1"/>
          <w:sz w:val="24"/>
          <w:szCs w:val="24"/>
          <w:shd w:val="clear" w:color="auto" w:fill="FFFFFF"/>
          <w:lang w:val="en-US"/>
        </w:rPr>
        <w:t xml:space="preserve"> and their association with NCD risk in future generations. This</w:t>
      </w:r>
      <w:r w:rsidRPr="00150E49">
        <w:rPr>
          <w:rFonts w:ascii="Arial" w:hAnsi="Arial" w:cs="Arial"/>
          <w:color w:val="000000" w:themeColor="text1"/>
          <w:sz w:val="24"/>
          <w:szCs w:val="24"/>
          <w:shd w:val="clear" w:color="auto" w:fill="FFFFFF"/>
          <w:lang w:val="en-US"/>
        </w:rPr>
        <w:t xml:space="preserve"> is crucial to inform health</w:t>
      </w:r>
      <w:r w:rsidR="00AB11DD">
        <w:rPr>
          <w:rFonts w:ascii="Arial" w:hAnsi="Arial" w:cs="Arial"/>
          <w:color w:val="000000" w:themeColor="text1"/>
          <w:sz w:val="24"/>
          <w:szCs w:val="24"/>
          <w:shd w:val="clear" w:color="auto" w:fill="FFFFFF"/>
          <w:lang w:val="en-US"/>
        </w:rPr>
        <w:t xml:space="preserve"> </w:t>
      </w:r>
      <w:r w:rsidRPr="00150E49">
        <w:rPr>
          <w:rFonts w:ascii="Arial" w:hAnsi="Arial" w:cs="Arial"/>
          <w:color w:val="000000" w:themeColor="text1"/>
          <w:sz w:val="24"/>
          <w:szCs w:val="24"/>
          <w:shd w:val="clear" w:color="auto" w:fill="FFFFFF"/>
          <w:lang w:val="en-US"/>
        </w:rPr>
        <w:t xml:space="preserve">care programmes and policies </w:t>
      </w:r>
      <w:r>
        <w:rPr>
          <w:rFonts w:ascii="Arial" w:hAnsi="Arial" w:cs="Arial"/>
          <w:color w:val="000000" w:themeColor="text1"/>
          <w:sz w:val="24"/>
          <w:szCs w:val="24"/>
          <w:shd w:val="clear" w:color="auto" w:fill="FFFFFF"/>
          <w:lang w:val="en-US"/>
        </w:rPr>
        <w:t>which aim to</w:t>
      </w:r>
      <w:r w:rsidRPr="00150E49">
        <w:rPr>
          <w:rFonts w:ascii="Arial" w:hAnsi="Arial" w:cs="Arial"/>
          <w:color w:val="000000" w:themeColor="text1"/>
          <w:sz w:val="24"/>
          <w:szCs w:val="24"/>
          <w:shd w:val="clear" w:color="auto" w:fill="FFFFFF"/>
          <w:lang w:val="en-US"/>
        </w:rPr>
        <w:t xml:space="preserve"> improv</w:t>
      </w:r>
      <w:r>
        <w:rPr>
          <w:rFonts w:ascii="Arial" w:hAnsi="Arial" w:cs="Arial"/>
          <w:color w:val="000000" w:themeColor="text1"/>
          <w:sz w:val="24"/>
          <w:szCs w:val="24"/>
          <w:shd w:val="clear" w:color="auto" w:fill="FFFFFF"/>
          <w:lang w:val="en-US"/>
        </w:rPr>
        <w:t>e</w:t>
      </w:r>
      <w:r w:rsidRPr="00150E49">
        <w:rPr>
          <w:rFonts w:ascii="Arial" w:hAnsi="Arial" w:cs="Arial"/>
          <w:color w:val="000000" w:themeColor="text1"/>
          <w:sz w:val="24"/>
          <w:szCs w:val="24"/>
          <w:shd w:val="clear" w:color="auto" w:fill="FFFFFF"/>
          <w:lang w:val="en-US"/>
        </w:rPr>
        <w:t xml:space="preserve"> early life outcomes</w:t>
      </w:r>
      <w:r>
        <w:rPr>
          <w:rFonts w:ascii="Arial" w:hAnsi="Arial" w:cs="Arial"/>
          <w:color w:val="000000" w:themeColor="text1"/>
          <w:sz w:val="24"/>
          <w:szCs w:val="24"/>
          <w:shd w:val="clear" w:color="auto" w:fill="FFFFFF"/>
          <w:lang w:val="en-US"/>
        </w:rPr>
        <w:t xml:space="preserve"> and to support clinicians in embedding DOHaD principles into their routine practice</w:t>
      </w:r>
      <w:r w:rsidRPr="00150E49">
        <w:rPr>
          <w:rFonts w:ascii="Arial" w:hAnsi="Arial" w:cs="Arial"/>
          <w:color w:val="000000" w:themeColor="text1"/>
          <w:sz w:val="24"/>
          <w:szCs w:val="24"/>
          <w:shd w:val="clear" w:color="auto" w:fill="FFFFFF"/>
          <w:lang w:val="en-US"/>
        </w:rPr>
        <w:t xml:space="preserve">. </w:t>
      </w:r>
      <w:r w:rsidRPr="00150E49">
        <w:rPr>
          <w:rFonts w:ascii="Arial" w:hAnsi="Arial" w:cs="Arial"/>
          <w:sz w:val="24"/>
          <w:szCs w:val="24"/>
          <w:lang w:val="en-US"/>
        </w:rPr>
        <w:t xml:space="preserve">As DOHaD research addresses several sensitive issues related to gender and weight, it has been recommended that the implementation of the concepts should take into account the social and cultural contexts that influence decisions related to health </w:t>
      </w:r>
      <w:r w:rsidR="00B25027">
        <w:rPr>
          <w:rFonts w:ascii="Arial" w:hAnsi="Arial" w:cs="Arial"/>
          <w:noProof/>
          <w:sz w:val="24"/>
          <w:szCs w:val="24"/>
          <w:lang w:val="en-US"/>
        </w:rPr>
        <w:t>[</w:t>
      </w:r>
      <w:r>
        <w:rPr>
          <w:rFonts w:ascii="Arial" w:hAnsi="Arial" w:cs="Arial"/>
          <w:noProof/>
          <w:sz w:val="24"/>
          <w:szCs w:val="24"/>
          <w:lang w:val="en-US"/>
        </w:rPr>
        <w:t>35</w:t>
      </w:r>
      <w:r w:rsidR="00B25027">
        <w:rPr>
          <w:rFonts w:ascii="Arial" w:hAnsi="Arial" w:cs="Arial"/>
          <w:noProof/>
          <w:sz w:val="24"/>
          <w:szCs w:val="24"/>
          <w:lang w:val="en-US"/>
        </w:rPr>
        <w:t>]</w:t>
      </w:r>
      <w:r w:rsidRPr="00150E49">
        <w:rPr>
          <w:rFonts w:ascii="Arial" w:hAnsi="Arial" w:cs="Arial"/>
          <w:sz w:val="24"/>
          <w:szCs w:val="24"/>
          <w:lang w:val="en-US"/>
        </w:rPr>
        <w:t xml:space="preserve">. The burden of improving preconception health should not fall on individual women or </w:t>
      </w:r>
      <w:r>
        <w:rPr>
          <w:rFonts w:ascii="Arial" w:hAnsi="Arial" w:cs="Arial"/>
          <w:sz w:val="24"/>
          <w:szCs w:val="24"/>
          <w:lang w:val="en-US"/>
        </w:rPr>
        <w:t>HCPs</w:t>
      </w:r>
      <w:r w:rsidRPr="00150E49">
        <w:rPr>
          <w:rFonts w:ascii="Arial" w:hAnsi="Arial" w:cs="Arial"/>
          <w:sz w:val="24"/>
          <w:szCs w:val="24"/>
          <w:lang w:val="en-US"/>
        </w:rPr>
        <w:t xml:space="preserve"> alone, </w:t>
      </w:r>
      <w:r w:rsidRPr="00150E49">
        <w:rPr>
          <w:rFonts w:ascii="Arial" w:hAnsi="Arial" w:cs="Arial"/>
          <w:color w:val="000000" w:themeColor="text1"/>
          <w:sz w:val="24"/>
          <w:szCs w:val="24"/>
          <w:lang w:val="en-US"/>
        </w:rPr>
        <w:t>but needs to be integrated into a health</w:t>
      </w:r>
      <w:r w:rsidR="00AB11DD">
        <w:rPr>
          <w:rFonts w:ascii="Arial" w:hAnsi="Arial" w:cs="Arial"/>
          <w:color w:val="000000" w:themeColor="text1"/>
          <w:sz w:val="24"/>
          <w:szCs w:val="24"/>
          <w:lang w:val="en-US"/>
        </w:rPr>
        <w:t xml:space="preserve"> </w:t>
      </w:r>
      <w:r w:rsidRPr="00150E49">
        <w:rPr>
          <w:rFonts w:ascii="Arial" w:hAnsi="Arial" w:cs="Arial"/>
          <w:color w:val="000000" w:themeColor="text1"/>
          <w:sz w:val="24"/>
          <w:szCs w:val="24"/>
          <w:lang w:val="en-US"/>
        </w:rPr>
        <w:t xml:space="preserve">care system that provides a </w:t>
      </w:r>
      <w:r w:rsidRPr="00150E49">
        <w:rPr>
          <w:rFonts w:ascii="Arial" w:eastAsia="Times New Roman" w:hAnsi="Arial" w:cs="Arial"/>
          <w:color w:val="000000" w:themeColor="text1"/>
          <w:sz w:val="24"/>
          <w:szCs w:val="24"/>
          <w:lang w:val="en-US" w:eastAsia="en-GB"/>
        </w:rPr>
        <w:t>continuum of care before and during pregnancy and after delivery, supported by wider public health programs and policies.</w:t>
      </w:r>
    </w:p>
    <w:p w14:paraId="5B756266" w14:textId="6A315C2E" w:rsidR="00EC5AB8" w:rsidRPr="00150E49" w:rsidRDefault="00EC5AB8" w:rsidP="00F96BB2">
      <w:pPr>
        <w:spacing w:line="480" w:lineRule="auto"/>
        <w:jc w:val="both"/>
        <w:rPr>
          <w:rFonts w:ascii="Arial" w:hAnsi="Arial" w:cs="Arial"/>
          <w:color w:val="000000" w:themeColor="text1"/>
          <w:sz w:val="24"/>
          <w:szCs w:val="24"/>
          <w:shd w:val="clear" w:color="auto" w:fill="FFFFFF"/>
          <w:lang w:val="en-US"/>
        </w:rPr>
      </w:pPr>
      <w:r w:rsidRPr="00150E49">
        <w:rPr>
          <w:rFonts w:ascii="Arial" w:hAnsi="Arial" w:cs="Arial"/>
          <w:color w:val="000000" w:themeColor="text1"/>
          <w:sz w:val="24"/>
          <w:szCs w:val="24"/>
          <w:shd w:val="clear" w:color="auto" w:fill="FFFFFF"/>
          <w:lang w:val="en-US"/>
        </w:rPr>
        <w:t xml:space="preserve">Awareness of DOHaD concepts has been explored previously among medical students in Japan and New Zealand </w:t>
      </w:r>
      <w:r w:rsidR="00B25027">
        <w:rPr>
          <w:rFonts w:ascii="Arial" w:hAnsi="Arial" w:cs="Arial"/>
          <w:noProof/>
          <w:color w:val="000000" w:themeColor="text1"/>
          <w:sz w:val="24"/>
          <w:szCs w:val="24"/>
          <w:shd w:val="clear" w:color="auto" w:fill="FFFFFF"/>
          <w:lang w:val="en-US"/>
        </w:rPr>
        <w:t>[</w:t>
      </w:r>
      <w:r>
        <w:rPr>
          <w:rFonts w:ascii="Arial" w:hAnsi="Arial" w:cs="Arial"/>
          <w:noProof/>
          <w:color w:val="000000" w:themeColor="text1"/>
          <w:sz w:val="24"/>
          <w:szCs w:val="24"/>
          <w:shd w:val="clear" w:color="auto" w:fill="FFFFFF"/>
          <w:lang w:val="en-US"/>
        </w:rPr>
        <w:t>36</w:t>
      </w:r>
      <w:r w:rsidR="00B25027">
        <w:rPr>
          <w:rFonts w:ascii="Arial" w:hAnsi="Arial" w:cs="Arial"/>
          <w:noProof/>
          <w:color w:val="000000" w:themeColor="text1"/>
          <w:sz w:val="24"/>
          <w:szCs w:val="24"/>
          <w:shd w:val="clear" w:color="auto" w:fill="FFFFFF"/>
          <w:lang w:val="en-US"/>
        </w:rPr>
        <w:t>]</w:t>
      </w:r>
      <w:r w:rsidRPr="00150E49">
        <w:rPr>
          <w:rFonts w:ascii="Arial" w:hAnsi="Arial" w:cs="Arial"/>
          <w:color w:val="000000" w:themeColor="text1"/>
          <w:sz w:val="24"/>
          <w:szCs w:val="24"/>
          <w:shd w:val="clear" w:color="auto" w:fill="FFFFFF"/>
          <w:lang w:val="en-US"/>
        </w:rPr>
        <w:t xml:space="preserve">. Results suggest that on entry most students had no awareness </w:t>
      </w:r>
      <w:r w:rsidR="00076709">
        <w:rPr>
          <w:rFonts w:ascii="Arial" w:hAnsi="Arial" w:cs="Arial"/>
          <w:color w:val="000000" w:themeColor="text1"/>
          <w:sz w:val="24"/>
          <w:szCs w:val="24"/>
          <w:shd w:val="clear" w:color="auto" w:fill="FFFFFF"/>
          <w:lang w:val="en-US"/>
        </w:rPr>
        <w:t>about the concepts of</w:t>
      </w:r>
      <w:r w:rsidRPr="00150E49">
        <w:rPr>
          <w:rFonts w:ascii="Arial" w:hAnsi="Arial" w:cs="Arial"/>
          <w:color w:val="000000" w:themeColor="text1"/>
          <w:sz w:val="24"/>
          <w:szCs w:val="24"/>
          <w:shd w:val="clear" w:color="auto" w:fill="FFFFFF"/>
          <w:lang w:val="en-US"/>
        </w:rPr>
        <w:t xml:space="preserve"> DOHaD or the </w:t>
      </w:r>
      <w:r w:rsidR="00076709">
        <w:rPr>
          <w:rFonts w:ascii="Arial" w:hAnsi="Arial" w:cs="Arial"/>
          <w:color w:val="000000" w:themeColor="text1"/>
          <w:sz w:val="24"/>
          <w:szCs w:val="24"/>
          <w:shd w:val="clear" w:color="auto" w:fill="FFFFFF"/>
          <w:lang w:val="en-US"/>
        </w:rPr>
        <w:t>‘</w:t>
      </w:r>
      <w:r w:rsidRPr="00150E49">
        <w:rPr>
          <w:rFonts w:ascii="Arial" w:hAnsi="Arial" w:cs="Arial"/>
          <w:color w:val="000000" w:themeColor="text1"/>
          <w:sz w:val="24"/>
          <w:szCs w:val="24"/>
          <w:shd w:val="clear" w:color="auto" w:fill="FFFFFF"/>
          <w:lang w:val="en-US"/>
        </w:rPr>
        <w:t>first 1000 days</w:t>
      </w:r>
      <w:r w:rsidR="00076709">
        <w:rPr>
          <w:rFonts w:ascii="Arial" w:hAnsi="Arial" w:cs="Arial"/>
          <w:color w:val="000000" w:themeColor="text1"/>
          <w:sz w:val="24"/>
          <w:szCs w:val="24"/>
          <w:shd w:val="clear" w:color="auto" w:fill="FFFFFF"/>
          <w:lang w:val="en-US"/>
        </w:rPr>
        <w:t>’</w:t>
      </w:r>
      <w:r w:rsidRPr="00150E49">
        <w:rPr>
          <w:rFonts w:ascii="Arial" w:hAnsi="Arial" w:cs="Arial"/>
          <w:color w:val="000000" w:themeColor="text1"/>
          <w:sz w:val="24"/>
          <w:szCs w:val="24"/>
          <w:shd w:val="clear" w:color="auto" w:fill="FFFFFF"/>
          <w:lang w:val="en-US"/>
        </w:rPr>
        <w:t xml:space="preserve"> </w:t>
      </w:r>
      <w:r w:rsidR="00076709">
        <w:rPr>
          <w:rFonts w:ascii="Arial" w:hAnsi="Arial" w:cs="Arial"/>
          <w:color w:val="000000" w:themeColor="text1"/>
          <w:sz w:val="24"/>
          <w:szCs w:val="24"/>
          <w:shd w:val="clear" w:color="auto" w:fill="FFFFFF"/>
          <w:lang w:val="en-US"/>
        </w:rPr>
        <w:t xml:space="preserve">(period between conception and </w:t>
      </w:r>
      <w:r w:rsidR="00CC778C">
        <w:rPr>
          <w:rFonts w:ascii="Arial" w:hAnsi="Arial" w:cs="Arial"/>
          <w:color w:val="000000" w:themeColor="text1"/>
          <w:sz w:val="24"/>
          <w:szCs w:val="24"/>
          <w:shd w:val="clear" w:color="auto" w:fill="FFFFFF"/>
          <w:lang w:val="en-US"/>
        </w:rPr>
        <w:t xml:space="preserve">second birthday). </w:t>
      </w:r>
      <w:r w:rsidRPr="00150E49">
        <w:rPr>
          <w:rFonts w:ascii="Arial" w:hAnsi="Arial" w:cs="Arial"/>
          <w:color w:val="000000" w:themeColor="text1"/>
          <w:sz w:val="24"/>
          <w:szCs w:val="24"/>
          <w:shd w:val="clear" w:color="auto" w:fill="FFFFFF"/>
          <w:lang w:val="en-US"/>
        </w:rPr>
        <w:t xml:space="preserve"> However this improved to 60% by year 3, which is however less than ideal to address the increasing burden of NCDs. </w:t>
      </w:r>
      <w:r w:rsidRPr="00150E49">
        <w:rPr>
          <w:rFonts w:ascii="Arial" w:hAnsi="Arial" w:cs="Arial"/>
          <w:color w:val="000000" w:themeColor="text1"/>
          <w:sz w:val="24"/>
          <w:szCs w:val="24"/>
          <w:shd w:val="clear" w:color="auto" w:fill="FFFFFF"/>
          <w:lang w:val="en-US"/>
        </w:rPr>
        <w:lastRenderedPageBreak/>
        <w:t xml:space="preserve">Reductionist thinking </w:t>
      </w:r>
      <w:r>
        <w:rPr>
          <w:rFonts w:ascii="Arial" w:hAnsi="Arial" w:cs="Arial"/>
          <w:color w:val="000000" w:themeColor="text1"/>
          <w:sz w:val="24"/>
          <w:szCs w:val="24"/>
          <w:shd w:val="clear" w:color="auto" w:fill="FFFFFF"/>
          <w:lang w:val="en-US"/>
        </w:rPr>
        <w:t>about</w:t>
      </w:r>
      <w:r w:rsidRPr="00150E49">
        <w:rPr>
          <w:rFonts w:ascii="Arial" w:hAnsi="Arial" w:cs="Arial"/>
          <w:color w:val="000000" w:themeColor="text1"/>
          <w:sz w:val="24"/>
          <w:szCs w:val="24"/>
          <w:shd w:val="clear" w:color="auto" w:fill="FFFFFF"/>
          <w:lang w:val="en-US"/>
        </w:rPr>
        <w:t xml:space="preserve"> the cause</w:t>
      </w:r>
      <w:r>
        <w:rPr>
          <w:rFonts w:ascii="Arial" w:hAnsi="Arial" w:cs="Arial"/>
          <w:color w:val="000000" w:themeColor="text1"/>
          <w:sz w:val="24"/>
          <w:szCs w:val="24"/>
          <w:shd w:val="clear" w:color="auto" w:fill="FFFFFF"/>
          <w:lang w:val="en-US"/>
        </w:rPr>
        <w:t>s</w:t>
      </w:r>
      <w:r w:rsidRPr="00150E49">
        <w:rPr>
          <w:rFonts w:ascii="Arial" w:hAnsi="Arial" w:cs="Arial"/>
          <w:color w:val="000000" w:themeColor="text1"/>
          <w:sz w:val="24"/>
          <w:szCs w:val="24"/>
          <w:shd w:val="clear" w:color="auto" w:fill="FFFFFF"/>
          <w:lang w:val="en-US"/>
        </w:rPr>
        <w:t xml:space="preserve"> and effect</w:t>
      </w:r>
      <w:r>
        <w:rPr>
          <w:rFonts w:ascii="Arial" w:hAnsi="Arial" w:cs="Arial"/>
          <w:color w:val="000000" w:themeColor="text1"/>
          <w:sz w:val="24"/>
          <w:szCs w:val="24"/>
          <w:shd w:val="clear" w:color="auto" w:fill="FFFFFF"/>
          <w:lang w:val="en-US"/>
        </w:rPr>
        <w:t>s</w:t>
      </w:r>
      <w:r w:rsidRPr="00150E49">
        <w:rPr>
          <w:rFonts w:ascii="Arial" w:hAnsi="Arial" w:cs="Arial"/>
          <w:color w:val="000000" w:themeColor="text1"/>
          <w:sz w:val="24"/>
          <w:szCs w:val="24"/>
          <w:shd w:val="clear" w:color="auto" w:fill="FFFFFF"/>
          <w:lang w:val="en-US"/>
        </w:rPr>
        <w:t xml:space="preserve"> of NCDs is common </w:t>
      </w:r>
      <w:r>
        <w:rPr>
          <w:rFonts w:ascii="Arial" w:hAnsi="Arial" w:cs="Arial"/>
          <w:color w:val="000000" w:themeColor="text1"/>
          <w:sz w:val="24"/>
          <w:szCs w:val="24"/>
          <w:shd w:val="clear" w:color="auto" w:fill="FFFFFF"/>
          <w:lang w:val="en-US"/>
        </w:rPr>
        <w:t xml:space="preserve">both </w:t>
      </w:r>
      <w:r w:rsidRPr="00150E49">
        <w:rPr>
          <w:rFonts w:ascii="Arial" w:hAnsi="Arial" w:cs="Arial"/>
          <w:color w:val="000000" w:themeColor="text1"/>
          <w:sz w:val="24"/>
          <w:szCs w:val="24"/>
          <w:shd w:val="clear" w:color="auto" w:fill="FFFFFF"/>
          <w:lang w:val="en-US"/>
        </w:rPr>
        <w:t xml:space="preserve">among HCPs </w:t>
      </w:r>
      <w:r>
        <w:rPr>
          <w:rFonts w:ascii="Arial" w:hAnsi="Arial" w:cs="Arial"/>
          <w:color w:val="000000" w:themeColor="text1"/>
          <w:sz w:val="24"/>
          <w:szCs w:val="24"/>
          <w:shd w:val="clear" w:color="auto" w:fill="FFFFFF"/>
          <w:lang w:val="en-US"/>
        </w:rPr>
        <w:t xml:space="preserve">and </w:t>
      </w:r>
      <w:r w:rsidRPr="00150E49">
        <w:rPr>
          <w:rFonts w:ascii="Arial" w:hAnsi="Arial" w:cs="Arial"/>
          <w:color w:val="000000" w:themeColor="text1"/>
          <w:sz w:val="24"/>
          <w:szCs w:val="24"/>
          <w:shd w:val="clear" w:color="auto" w:fill="FFFFFF"/>
          <w:lang w:val="en-US"/>
        </w:rPr>
        <w:t xml:space="preserve">in societies </w:t>
      </w:r>
      <w:r>
        <w:rPr>
          <w:rFonts w:ascii="Arial" w:hAnsi="Arial" w:cs="Arial"/>
          <w:color w:val="000000" w:themeColor="text1"/>
          <w:sz w:val="24"/>
          <w:szCs w:val="24"/>
          <w:shd w:val="clear" w:color="auto" w:fill="FFFFFF"/>
          <w:lang w:val="en-US"/>
        </w:rPr>
        <w:t>in general</w:t>
      </w:r>
      <w:r w:rsidRPr="00150E49">
        <w:rPr>
          <w:rFonts w:ascii="Arial" w:hAnsi="Arial" w:cs="Arial"/>
          <w:color w:val="000000" w:themeColor="text1"/>
          <w:sz w:val="24"/>
          <w:szCs w:val="24"/>
          <w:shd w:val="clear" w:color="auto" w:fill="FFFFFF"/>
          <w:lang w:val="en-US"/>
        </w:rPr>
        <w:t xml:space="preserve"> </w:t>
      </w:r>
      <w:r w:rsidR="00B25027">
        <w:rPr>
          <w:rFonts w:ascii="Arial" w:hAnsi="Arial" w:cs="Arial"/>
          <w:noProof/>
          <w:color w:val="000000" w:themeColor="text1"/>
          <w:sz w:val="24"/>
          <w:szCs w:val="24"/>
          <w:shd w:val="clear" w:color="auto" w:fill="FFFFFF"/>
          <w:lang w:val="en-US"/>
        </w:rPr>
        <w:t>[</w:t>
      </w:r>
      <w:r>
        <w:rPr>
          <w:rFonts w:ascii="Arial" w:hAnsi="Arial" w:cs="Arial"/>
          <w:noProof/>
          <w:color w:val="000000" w:themeColor="text1"/>
          <w:sz w:val="24"/>
          <w:szCs w:val="24"/>
          <w:shd w:val="clear" w:color="auto" w:fill="FFFFFF"/>
          <w:lang w:val="en-US"/>
        </w:rPr>
        <w:t>36</w:t>
      </w:r>
      <w:r w:rsidR="00B25027">
        <w:rPr>
          <w:rFonts w:ascii="Arial" w:hAnsi="Arial" w:cs="Arial"/>
          <w:noProof/>
          <w:color w:val="000000" w:themeColor="text1"/>
          <w:sz w:val="24"/>
          <w:szCs w:val="24"/>
          <w:shd w:val="clear" w:color="auto" w:fill="FFFFFF"/>
          <w:lang w:val="en-US"/>
        </w:rPr>
        <w:t>]</w:t>
      </w:r>
      <w:r w:rsidRPr="00150E49">
        <w:rPr>
          <w:rFonts w:ascii="Arial" w:hAnsi="Arial" w:cs="Arial"/>
          <w:color w:val="000000" w:themeColor="text1"/>
          <w:sz w:val="24"/>
          <w:szCs w:val="24"/>
          <w:shd w:val="clear" w:color="auto" w:fill="FFFFFF"/>
          <w:lang w:val="en-US"/>
        </w:rPr>
        <w:t>. Viewing health through a life</w:t>
      </w:r>
      <w:r w:rsidR="00213116">
        <w:rPr>
          <w:rFonts w:ascii="Arial" w:hAnsi="Arial" w:cs="Arial"/>
          <w:color w:val="000000" w:themeColor="text1"/>
          <w:sz w:val="24"/>
          <w:szCs w:val="24"/>
          <w:shd w:val="clear" w:color="auto" w:fill="FFFFFF"/>
          <w:lang w:val="en-US"/>
        </w:rPr>
        <w:t xml:space="preserve"> </w:t>
      </w:r>
      <w:r w:rsidRPr="00150E49">
        <w:rPr>
          <w:rFonts w:ascii="Arial" w:hAnsi="Arial" w:cs="Arial"/>
          <w:color w:val="000000" w:themeColor="text1"/>
          <w:sz w:val="24"/>
          <w:szCs w:val="24"/>
          <w:shd w:val="clear" w:color="auto" w:fill="FFFFFF"/>
          <w:lang w:val="en-US"/>
        </w:rPr>
        <w:t>course lens is critical to understand</w:t>
      </w:r>
      <w:r>
        <w:rPr>
          <w:rFonts w:ascii="Arial" w:hAnsi="Arial" w:cs="Arial"/>
          <w:color w:val="000000" w:themeColor="text1"/>
          <w:sz w:val="24"/>
          <w:szCs w:val="24"/>
          <w:shd w:val="clear" w:color="auto" w:fill="FFFFFF"/>
          <w:lang w:val="en-US"/>
        </w:rPr>
        <w:t>ing</w:t>
      </w:r>
      <w:r w:rsidRPr="00150E49">
        <w:rPr>
          <w:rFonts w:ascii="Arial" w:hAnsi="Arial" w:cs="Arial"/>
          <w:color w:val="000000" w:themeColor="text1"/>
          <w:sz w:val="24"/>
          <w:szCs w:val="24"/>
          <w:shd w:val="clear" w:color="auto" w:fill="FFFFFF"/>
          <w:lang w:val="en-US"/>
        </w:rPr>
        <w:t xml:space="preserve"> the complex presentation of NCD risk factors and to develop</w:t>
      </w:r>
      <w:r>
        <w:rPr>
          <w:rFonts w:ascii="Arial" w:hAnsi="Arial" w:cs="Arial"/>
          <w:color w:val="000000" w:themeColor="text1"/>
          <w:sz w:val="24"/>
          <w:szCs w:val="24"/>
          <w:shd w:val="clear" w:color="auto" w:fill="FFFFFF"/>
          <w:lang w:val="en-US"/>
        </w:rPr>
        <w:t>ing</w:t>
      </w:r>
      <w:r w:rsidRPr="00150E49">
        <w:rPr>
          <w:rFonts w:ascii="Arial" w:hAnsi="Arial" w:cs="Arial"/>
          <w:color w:val="000000" w:themeColor="text1"/>
          <w:sz w:val="24"/>
          <w:szCs w:val="24"/>
          <w:shd w:val="clear" w:color="auto" w:fill="FFFFFF"/>
          <w:lang w:val="en-US"/>
        </w:rPr>
        <w:t xml:space="preserve"> an understanding of why the first 1000 days presents an opportunity to improve population health. </w:t>
      </w:r>
    </w:p>
    <w:p w14:paraId="414CD745" w14:textId="2631BB7C" w:rsidR="00EC5AB8" w:rsidRPr="00D1357E" w:rsidRDefault="00B25027" w:rsidP="00F96BB2">
      <w:pPr>
        <w:spacing w:line="480" w:lineRule="auto"/>
        <w:jc w:val="both"/>
        <w:rPr>
          <w:rFonts w:ascii="Arial" w:hAnsi="Arial" w:cs="Arial"/>
          <w:color w:val="000000" w:themeColor="text1"/>
          <w:sz w:val="24"/>
          <w:szCs w:val="24"/>
          <w:shd w:val="clear" w:color="auto" w:fill="FFFFFF"/>
          <w:lang w:val="en-US"/>
        </w:rPr>
      </w:pPr>
      <w:r>
        <w:rPr>
          <w:rFonts w:ascii="Arial" w:eastAsia="Times New Roman" w:hAnsi="Arial" w:cs="Arial"/>
          <w:color w:val="000000" w:themeColor="text1"/>
          <w:sz w:val="24"/>
          <w:szCs w:val="24"/>
          <w:lang w:val="en-US" w:eastAsia="en-GB"/>
        </w:rPr>
        <w:t>This project will provide</w:t>
      </w:r>
      <w:r w:rsidR="00EC5AB8" w:rsidRPr="00150E49">
        <w:rPr>
          <w:rFonts w:ascii="Arial" w:eastAsia="Times New Roman" w:hAnsi="Arial" w:cs="Arial"/>
          <w:color w:val="000000" w:themeColor="text1"/>
          <w:sz w:val="24"/>
          <w:szCs w:val="24"/>
          <w:lang w:val="en-US" w:eastAsia="en-GB"/>
        </w:rPr>
        <w:t xml:space="preserve"> new knowledge </w:t>
      </w:r>
      <w:r w:rsidR="00EC5AB8">
        <w:rPr>
          <w:rFonts w:ascii="Arial" w:eastAsia="Times New Roman" w:hAnsi="Arial" w:cs="Arial"/>
          <w:color w:val="000000" w:themeColor="text1"/>
          <w:sz w:val="24"/>
          <w:szCs w:val="24"/>
          <w:lang w:val="en-US" w:eastAsia="en-GB"/>
        </w:rPr>
        <w:t>about</w:t>
      </w:r>
      <w:r w:rsidR="00EC5AB8" w:rsidRPr="00150E49">
        <w:rPr>
          <w:rFonts w:ascii="Arial" w:eastAsia="Times New Roman" w:hAnsi="Arial" w:cs="Arial"/>
          <w:color w:val="000000" w:themeColor="text1"/>
          <w:sz w:val="24"/>
          <w:szCs w:val="24"/>
          <w:lang w:val="en-US" w:eastAsia="en-GB"/>
        </w:rPr>
        <w:t xml:space="preserve"> the perspectives HCPs </w:t>
      </w:r>
      <w:r w:rsidR="00EC5AB8">
        <w:rPr>
          <w:rFonts w:ascii="Arial" w:eastAsia="Times New Roman" w:hAnsi="Arial" w:cs="Arial"/>
          <w:color w:val="000000" w:themeColor="text1"/>
          <w:sz w:val="24"/>
          <w:szCs w:val="24"/>
          <w:lang w:val="en-US" w:eastAsia="en-GB"/>
        </w:rPr>
        <w:t xml:space="preserve">have </w:t>
      </w:r>
      <w:r w:rsidR="00EC5AB8" w:rsidRPr="00150E49">
        <w:rPr>
          <w:rFonts w:ascii="Arial" w:eastAsia="Times New Roman" w:hAnsi="Arial" w:cs="Arial"/>
          <w:color w:val="000000" w:themeColor="text1"/>
          <w:sz w:val="24"/>
          <w:szCs w:val="24"/>
          <w:lang w:val="en-US" w:eastAsia="en-GB"/>
        </w:rPr>
        <w:t xml:space="preserve">on DOHaD, and on integrating </w:t>
      </w:r>
      <w:r w:rsidR="00EC5AB8">
        <w:rPr>
          <w:rFonts w:ascii="Arial" w:eastAsia="Times New Roman" w:hAnsi="Arial" w:cs="Arial"/>
          <w:color w:val="000000" w:themeColor="text1"/>
          <w:sz w:val="24"/>
          <w:szCs w:val="24"/>
          <w:lang w:val="en-US" w:eastAsia="en-GB"/>
        </w:rPr>
        <w:t xml:space="preserve">NCD </w:t>
      </w:r>
      <w:r w:rsidR="00EC5AB8" w:rsidRPr="00150E49">
        <w:rPr>
          <w:rFonts w:ascii="Arial" w:eastAsia="Times New Roman" w:hAnsi="Arial" w:cs="Arial"/>
          <w:color w:val="000000" w:themeColor="text1"/>
          <w:sz w:val="24"/>
          <w:szCs w:val="24"/>
          <w:lang w:val="en-US" w:eastAsia="en-GB"/>
        </w:rPr>
        <w:t xml:space="preserve">prevention </w:t>
      </w:r>
      <w:r w:rsidR="00EC5AB8">
        <w:rPr>
          <w:rFonts w:ascii="Arial" w:eastAsia="Times New Roman" w:hAnsi="Arial" w:cs="Arial"/>
          <w:color w:val="000000" w:themeColor="text1"/>
          <w:sz w:val="24"/>
          <w:szCs w:val="24"/>
          <w:lang w:val="en-US" w:eastAsia="en-GB"/>
        </w:rPr>
        <w:t>strategies</w:t>
      </w:r>
      <w:r w:rsidR="00EC5AB8" w:rsidRPr="00150E49">
        <w:rPr>
          <w:rFonts w:ascii="Arial" w:eastAsia="Times New Roman" w:hAnsi="Arial" w:cs="Arial"/>
          <w:color w:val="000000" w:themeColor="text1"/>
          <w:sz w:val="24"/>
          <w:szCs w:val="24"/>
          <w:lang w:val="en-US" w:eastAsia="en-GB"/>
        </w:rPr>
        <w:t xml:space="preserve"> </w:t>
      </w:r>
      <w:r w:rsidR="00EC5AB8">
        <w:rPr>
          <w:rFonts w:ascii="Arial" w:eastAsia="Times New Roman" w:hAnsi="Arial" w:cs="Arial"/>
          <w:color w:val="000000" w:themeColor="text1"/>
          <w:sz w:val="24"/>
          <w:szCs w:val="24"/>
          <w:lang w:val="en-US" w:eastAsia="en-GB"/>
        </w:rPr>
        <w:t xml:space="preserve">into </w:t>
      </w:r>
      <w:r w:rsidR="0090048A">
        <w:rPr>
          <w:rFonts w:ascii="Arial" w:eastAsia="Times New Roman" w:hAnsi="Arial" w:cs="Arial"/>
          <w:color w:val="000000" w:themeColor="text1"/>
          <w:sz w:val="24"/>
          <w:szCs w:val="24"/>
          <w:lang w:val="en-US" w:eastAsia="en-GB"/>
        </w:rPr>
        <w:t>preconception care</w:t>
      </w:r>
      <w:r w:rsidR="00EC5AB8">
        <w:rPr>
          <w:rFonts w:ascii="Arial" w:eastAsia="Times New Roman" w:hAnsi="Arial" w:cs="Arial"/>
          <w:color w:val="000000" w:themeColor="text1"/>
          <w:sz w:val="24"/>
          <w:szCs w:val="24"/>
          <w:lang w:val="en-US" w:eastAsia="en-GB"/>
        </w:rPr>
        <w:t>. This will include topics such as the</w:t>
      </w:r>
      <w:r w:rsidR="00EC5AB8" w:rsidRPr="00150E49">
        <w:rPr>
          <w:rFonts w:ascii="Arial" w:eastAsia="Times New Roman" w:hAnsi="Arial" w:cs="Arial"/>
          <w:color w:val="000000" w:themeColor="text1"/>
          <w:sz w:val="24"/>
          <w:szCs w:val="24"/>
          <w:lang w:val="en-US" w:eastAsia="en-GB"/>
        </w:rPr>
        <w:t xml:space="preserve"> internal and external factors that influence conversations </w:t>
      </w:r>
      <w:r w:rsidR="00EC5AB8">
        <w:rPr>
          <w:rFonts w:ascii="Arial" w:eastAsia="Times New Roman" w:hAnsi="Arial" w:cs="Arial"/>
          <w:color w:val="000000" w:themeColor="text1"/>
          <w:sz w:val="24"/>
          <w:szCs w:val="24"/>
          <w:lang w:val="en-US" w:eastAsia="en-GB"/>
        </w:rPr>
        <w:t>about</w:t>
      </w:r>
      <w:r w:rsidR="00EC5AB8" w:rsidRPr="00150E49">
        <w:rPr>
          <w:rFonts w:ascii="Arial" w:eastAsia="Times New Roman" w:hAnsi="Arial" w:cs="Arial"/>
          <w:color w:val="000000" w:themeColor="text1"/>
          <w:sz w:val="24"/>
          <w:szCs w:val="24"/>
          <w:lang w:val="en-US" w:eastAsia="en-GB"/>
        </w:rPr>
        <w:t xml:space="preserve"> nutrition</w:t>
      </w:r>
      <w:r w:rsidR="00EC5AB8">
        <w:rPr>
          <w:rFonts w:ascii="Arial" w:eastAsia="Times New Roman" w:hAnsi="Arial" w:cs="Arial"/>
          <w:color w:val="000000" w:themeColor="text1"/>
          <w:sz w:val="24"/>
          <w:szCs w:val="24"/>
          <w:lang w:val="en-US" w:eastAsia="en-GB"/>
        </w:rPr>
        <w:t xml:space="preserve">, preconception and pregnancy </w:t>
      </w:r>
      <w:r w:rsidR="00EC5AB8" w:rsidRPr="00150E49">
        <w:rPr>
          <w:rFonts w:ascii="Arial" w:eastAsia="Times New Roman" w:hAnsi="Arial" w:cs="Arial"/>
          <w:color w:val="000000" w:themeColor="text1"/>
          <w:sz w:val="24"/>
          <w:szCs w:val="24"/>
          <w:lang w:val="en-US" w:eastAsia="en-GB"/>
        </w:rPr>
        <w:t>weight management</w:t>
      </w:r>
      <w:r w:rsidR="00EC5AB8">
        <w:rPr>
          <w:rFonts w:ascii="Arial" w:eastAsia="Times New Roman" w:hAnsi="Arial" w:cs="Arial"/>
          <w:color w:val="000000" w:themeColor="text1"/>
          <w:sz w:val="24"/>
          <w:szCs w:val="24"/>
          <w:lang w:val="en-US" w:eastAsia="en-GB"/>
        </w:rPr>
        <w:t xml:space="preserve">, </w:t>
      </w:r>
      <w:r w:rsidR="00EC5AB8" w:rsidRPr="00150E49">
        <w:rPr>
          <w:rFonts w:ascii="Arial" w:eastAsia="Times New Roman" w:hAnsi="Arial" w:cs="Arial"/>
          <w:color w:val="000000" w:themeColor="text1"/>
          <w:sz w:val="24"/>
          <w:szCs w:val="24"/>
          <w:lang w:val="en-US" w:eastAsia="en-GB"/>
        </w:rPr>
        <w:t>interactions with patients that influence HCPs</w:t>
      </w:r>
      <w:r w:rsidR="00EC5AB8">
        <w:rPr>
          <w:rFonts w:ascii="Arial" w:eastAsia="Times New Roman" w:hAnsi="Arial" w:cs="Arial"/>
          <w:color w:val="000000" w:themeColor="text1"/>
          <w:sz w:val="24"/>
          <w:szCs w:val="24"/>
          <w:lang w:val="en-US" w:eastAsia="en-GB"/>
        </w:rPr>
        <w:t>’</w:t>
      </w:r>
      <w:r w:rsidR="00EC5AB8" w:rsidRPr="00150E49">
        <w:rPr>
          <w:rFonts w:ascii="Arial" w:eastAsia="Times New Roman" w:hAnsi="Arial" w:cs="Arial"/>
          <w:color w:val="000000" w:themeColor="text1"/>
          <w:sz w:val="24"/>
          <w:szCs w:val="24"/>
          <w:lang w:val="en-US" w:eastAsia="en-GB"/>
        </w:rPr>
        <w:t xml:space="preserve"> decision</w:t>
      </w:r>
      <w:r w:rsidR="00EC5AB8">
        <w:rPr>
          <w:rFonts w:ascii="Arial" w:eastAsia="Times New Roman" w:hAnsi="Arial" w:cs="Arial"/>
          <w:color w:val="000000" w:themeColor="text1"/>
          <w:sz w:val="24"/>
          <w:szCs w:val="24"/>
          <w:lang w:val="en-US" w:eastAsia="en-GB"/>
        </w:rPr>
        <w:t>-</w:t>
      </w:r>
      <w:r w:rsidR="00EC5AB8" w:rsidRPr="00150E49">
        <w:rPr>
          <w:rFonts w:ascii="Arial" w:eastAsia="Times New Roman" w:hAnsi="Arial" w:cs="Arial"/>
          <w:color w:val="000000" w:themeColor="text1"/>
          <w:sz w:val="24"/>
          <w:szCs w:val="24"/>
          <w:lang w:val="en-US" w:eastAsia="en-GB"/>
        </w:rPr>
        <w:t>making</w:t>
      </w:r>
      <w:r w:rsidR="00EC5AB8">
        <w:rPr>
          <w:rFonts w:ascii="Arial" w:eastAsia="Times New Roman" w:hAnsi="Arial" w:cs="Arial"/>
          <w:color w:val="000000" w:themeColor="text1"/>
          <w:sz w:val="24"/>
          <w:szCs w:val="24"/>
          <w:lang w:val="en-US" w:eastAsia="en-GB"/>
        </w:rPr>
        <w:t>,</w:t>
      </w:r>
      <w:r w:rsidR="00EC5AB8" w:rsidRPr="00150E49">
        <w:rPr>
          <w:rFonts w:ascii="Arial" w:eastAsia="Times New Roman" w:hAnsi="Arial" w:cs="Arial"/>
          <w:color w:val="000000" w:themeColor="text1"/>
          <w:sz w:val="24"/>
          <w:szCs w:val="24"/>
          <w:lang w:val="en-US" w:eastAsia="en-GB"/>
        </w:rPr>
        <w:t xml:space="preserve"> </w:t>
      </w:r>
      <w:r w:rsidR="00EC5AB8">
        <w:rPr>
          <w:rFonts w:ascii="Arial" w:eastAsia="Times New Roman" w:hAnsi="Arial" w:cs="Arial"/>
          <w:color w:val="000000" w:themeColor="text1"/>
          <w:sz w:val="24"/>
          <w:szCs w:val="24"/>
          <w:lang w:val="en-US" w:eastAsia="en-GB"/>
        </w:rPr>
        <w:t xml:space="preserve">the role of clinicians in normalizing the concept of pregnancy preparation </w:t>
      </w:r>
      <w:r w:rsidR="00EC5AB8" w:rsidRPr="00150E49">
        <w:rPr>
          <w:rFonts w:ascii="Arial" w:eastAsia="Times New Roman" w:hAnsi="Arial" w:cs="Arial"/>
          <w:color w:val="000000" w:themeColor="text1"/>
          <w:sz w:val="24"/>
          <w:szCs w:val="24"/>
          <w:lang w:val="en-US" w:eastAsia="en-GB"/>
        </w:rPr>
        <w:t xml:space="preserve">and the ways in which HCPs can be empowered to bring DOHaD into routine clinical care. </w:t>
      </w:r>
      <w:r w:rsidR="00EC5AB8" w:rsidRPr="00150E49">
        <w:rPr>
          <w:rFonts w:ascii="Arial" w:hAnsi="Arial" w:cs="Arial"/>
          <w:color w:val="000000" w:themeColor="text1"/>
          <w:sz w:val="24"/>
          <w:szCs w:val="24"/>
          <w:shd w:val="clear" w:color="auto" w:fill="FFFFFF"/>
          <w:lang w:val="en-US"/>
        </w:rPr>
        <w:t xml:space="preserve">Understanding prenatal health status </w:t>
      </w:r>
      <w:r w:rsidR="00EC5AB8">
        <w:rPr>
          <w:rFonts w:ascii="Arial" w:hAnsi="Arial" w:cs="Arial"/>
          <w:color w:val="000000" w:themeColor="text1"/>
          <w:sz w:val="24"/>
          <w:szCs w:val="24"/>
          <w:shd w:val="clear" w:color="auto" w:fill="FFFFFF"/>
          <w:lang w:val="en-US"/>
        </w:rPr>
        <w:t>and</w:t>
      </w:r>
      <w:r w:rsidR="00EC5AB8" w:rsidRPr="00150E49">
        <w:rPr>
          <w:rFonts w:ascii="Arial" w:hAnsi="Arial" w:cs="Arial"/>
          <w:color w:val="000000" w:themeColor="text1"/>
          <w:sz w:val="24"/>
          <w:szCs w:val="24"/>
          <w:shd w:val="clear" w:color="auto" w:fill="FFFFFF"/>
          <w:lang w:val="en-US"/>
        </w:rPr>
        <w:t xml:space="preserve"> nutritional environment before birth</w:t>
      </w:r>
      <w:r w:rsidR="00EC5AB8">
        <w:rPr>
          <w:rFonts w:ascii="Arial" w:hAnsi="Arial" w:cs="Arial"/>
          <w:color w:val="000000" w:themeColor="text1"/>
          <w:sz w:val="24"/>
          <w:szCs w:val="24"/>
          <w:shd w:val="clear" w:color="auto" w:fill="FFFFFF"/>
          <w:lang w:val="en-US"/>
        </w:rPr>
        <w:t>,</w:t>
      </w:r>
      <w:r w:rsidR="00EC5AB8" w:rsidRPr="00150E49">
        <w:rPr>
          <w:rFonts w:ascii="Arial" w:hAnsi="Arial" w:cs="Arial"/>
          <w:color w:val="000000" w:themeColor="text1"/>
          <w:sz w:val="24"/>
          <w:szCs w:val="24"/>
          <w:shd w:val="clear" w:color="auto" w:fill="FFFFFF"/>
          <w:lang w:val="en-US"/>
        </w:rPr>
        <w:t xml:space="preserve"> and </w:t>
      </w:r>
      <w:r w:rsidR="00EC5AB8">
        <w:rPr>
          <w:rFonts w:ascii="Arial" w:hAnsi="Arial" w:cs="Arial"/>
          <w:color w:val="000000" w:themeColor="text1"/>
          <w:sz w:val="24"/>
          <w:szCs w:val="24"/>
          <w:shd w:val="clear" w:color="auto" w:fill="FFFFFF"/>
          <w:lang w:val="en-US"/>
        </w:rPr>
        <w:t>their</w:t>
      </w:r>
      <w:r w:rsidR="00EC5AB8" w:rsidRPr="00150E49">
        <w:rPr>
          <w:rFonts w:ascii="Arial" w:hAnsi="Arial" w:cs="Arial"/>
          <w:color w:val="000000" w:themeColor="text1"/>
          <w:sz w:val="24"/>
          <w:szCs w:val="24"/>
          <w:shd w:val="clear" w:color="auto" w:fill="FFFFFF"/>
          <w:lang w:val="en-US"/>
        </w:rPr>
        <w:t xml:space="preserve"> long-term effects on mother and baby c</w:t>
      </w:r>
      <w:r w:rsidR="00EC5AB8">
        <w:rPr>
          <w:rFonts w:ascii="Arial" w:hAnsi="Arial" w:cs="Arial"/>
          <w:color w:val="000000" w:themeColor="text1"/>
          <w:sz w:val="24"/>
          <w:szCs w:val="24"/>
          <w:shd w:val="clear" w:color="auto" w:fill="FFFFFF"/>
          <w:lang w:val="en-US"/>
        </w:rPr>
        <w:t>ould</w:t>
      </w:r>
      <w:r w:rsidR="00EC5AB8" w:rsidRPr="00150E49">
        <w:rPr>
          <w:rFonts w:ascii="Arial" w:hAnsi="Arial" w:cs="Arial"/>
          <w:color w:val="000000" w:themeColor="text1"/>
          <w:sz w:val="24"/>
          <w:szCs w:val="24"/>
          <w:shd w:val="clear" w:color="auto" w:fill="FFFFFF"/>
          <w:lang w:val="en-US"/>
        </w:rPr>
        <w:t xml:space="preserve"> be improved through integrating DOHaD education </w:t>
      </w:r>
      <w:r w:rsidR="00EC5AB8">
        <w:rPr>
          <w:rFonts w:ascii="Arial" w:hAnsi="Arial" w:cs="Arial"/>
          <w:color w:val="000000" w:themeColor="text1"/>
          <w:sz w:val="24"/>
          <w:szCs w:val="24"/>
          <w:shd w:val="clear" w:color="auto" w:fill="FFFFFF"/>
          <w:lang w:val="en-US"/>
        </w:rPr>
        <w:t>into</w:t>
      </w:r>
      <w:r w:rsidR="00EC5AB8" w:rsidRPr="00150E49">
        <w:rPr>
          <w:rFonts w:ascii="Arial" w:hAnsi="Arial" w:cs="Arial"/>
          <w:color w:val="000000" w:themeColor="text1"/>
          <w:sz w:val="24"/>
          <w:szCs w:val="24"/>
          <w:shd w:val="clear" w:color="auto" w:fill="FFFFFF"/>
          <w:lang w:val="en-US"/>
        </w:rPr>
        <w:t xml:space="preserve"> the</w:t>
      </w:r>
      <w:r w:rsidR="00EC5AB8">
        <w:rPr>
          <w:rFonts w:ascii="Arial" w:hAnsi="Arial" w:cs="Arial"/>
          <w:color w:val="000000" w:themeColor="text1"/>
          <w:sz w:val="24"/>
          <w:szCs w:val="24"/>
          <w:shd w:val="clear" w:color="auto" w:fill="FFFFFF"/>
          <w:lang w:val="en-US"/>
        </w:rPr>
        <w:t xml:space="preserve"> medical and midwifery curricula</w:t>
      </w:r>
      <w:r w:rsidR="00EC5AB8" w:rsidRPr="00150E49">
        <w:rPr>
          <w:rFonts w:ascii="Arial" w:hAnsi="Arial" w:cs="Arial"/>
          <w:color w:val="000000" w:themeColor="text1"/>
          <w:sz w:val="24"/>
          <w:szCs w:val="24"/>
          <w:shd w:val="clear" w:color="auto" w:fill="FFFFFF"/>
          <w:lang w:val="en-US"/>
        </w:rPr>
        <w:t xml:space="preserve"> </w:t>
      </w:r>
      <w:r>
        <w:rPr>
          <w:rFonts w:ascii="Arial" w:hAnsi="Arial" w:cs="Arial"/>
          <w:noProof/>
          <w:color w:val="000000" w:themeColor="text1"/>
          <w:sz w:val="24"/>
          <w:szCs w:val="24"/>
          <w:shd w:val="clear" w:color="auto" w:fill="FFFFFF"/>
          <w:lang w:val="en-US"/>
        </w:rPr>
        <w:t>[</w:t>
      </w:r>
      <w:r w:rsidR="00EC5AB8">
        <w:rPr>
          <w:rFonts w:ascii="Arial" w:hAnsi="Arial" w:cs="Arial"/>
          <w:noProof/>
          <w:color w:val="000000" w:themeColor="text1"/>
          <w:sz w:val="24"/>
          <w:szCs w:val="24"/>
          <w:shd w:val="clear" w:color="auto" w:fill="FFFFFF"/>
          <w:lang w:val="en-US"/>
        </w:rPr>
        <w:t>36</w:t>
      </w:r>
      <w:r>
        <w:rPr>
          <w:rFonts w:ascii="Arial" w:hAnsi="Arial" w:cs="Arial"/>
          <w:noProof/>
          <w:color w:val="000000" w:themeColor="text1"/>
          <w:sz w:val="24"/>
          <w:szCs w:val="24"/>
          <w:shd w:val="clear" w:color="auto" w:fill="FFFFFF"/>
          <w:lang w:val="en-US"/>
        </w:rPr>
        <w:t>]</w:t>
      </w:r>
      <w:r w:rsidR="00EC5AB8" w:rsidRPr="00150E49">
        <w:rPr>
          <w:rFonts w:ascii="Arial" w:hAnsi="Arial" w:cs="Arial"/>
          <w:color w:val="000000" w:themeColor="text1"/>
          <w:sz w:val="24"/>
          <w:szCs w:val="24"/>
          <w:shd w:val="clear" w:color="auto" w:fill="FFFFFF"/>
          <w:lang w:val="en-US"/>
        </w:rPr>
        <w:t xml:space="preserve">. </w:t>
      </w:r>
      <w:r w:rsidR="00EC5AB8" w:rsidRPr="000D5F95">
        <w:rPr>
          <w:rFonts w:ascii="Arial" w:hAnsi="Arial" w:cs="Arial"/>
          <w:color w:val="000000" w:themeColor="text1"/>
          <w:sz w:val="24"/>
          <w:szCs w:val="24"/>
          <w:shd w:val="clear" w:color="auto" w:fill="FFFFFF"/>
          <w:lang w:val="en-US"/>
        </w:rPr>
        <w:t>Studies are now also focusing on school students and youth, who are the future parents of tomorrow, to increase knowledge of DOHaD</w:t>
      </w:r>
      <w:r w:rsidR="00EC5AB8">
        <w:rPr>
          <w:rFonts w:ascii="Arial" w:hAnsi="Arial" w:cs="Arial"/>
          <w:color w:val="000000" w:themeColor="text1"/>
          <w:sz w:val="24"/>
          <w:szCs w:val="24"/>
          <w:shd w:val="clear" w:color="auto" w:fill="FFFFFF"/>
          <w:lang w:val="en-US"/>
        </w:rPr>
        <w:t xml:space="preserve"> </w:t>
      </w:r>
      <w:r>
        <w:rPr>
          <w:rFonts w:ascii="Arial" w:hAnsi="Arial" w:cs="Arial"/>
          <w:noProof/>
          <w:color w:val="000000" w:themeColor="text1"/>
          <w:sz w:val="24"/>
          <w:szCs w:val="24"/>
          <w:shd w:val="clear" w:color="auto" w:fill="FFFFFF"/>
          <w:lang w:val="en-US"/>
        </w:rPr>
        <w:t>[</w:t>
      </w:r>
      <w:r w:rsidR="00EC5AB8">
        <w:rPr>
          <w:rFonts w:ascii="Arial" w:hAnsi="Arial" w:cs="Arial"/>
          <w:noProof/>
          <w:color w:val="000000" w:themeColor="text1"/>
          <w:sz w:val="24"/>
          <w:szCs w:val="24"/>
          <w:shd w:val="clear" w:color="auto" w:fill="FFFFFF"/>
          <w:lang w:val="en-US"/>
        </w:rPr>
        <w:t>37</w:t>
      </w:r>
      <w:r>
        <w:rPr>
          <w:rFonts w:ascii="Arial" w:hAnsi="Arial" w:cs="Arial"/>
          <w:noProof/>
          <w:color w:val="000000" w:themeColor="text1"/>
          <w:sz w:val="24"/>
          <w:szCs w:val="24"/>
          <w:shd w:val="clear" w:color="auto" w:fill="FFFFFF"/>
          <w:lang w:val="en-US"/>
        </w:rPr>
        <w:t>]</w:t>
      </w:r>
      <w:r w:rsidR="00EC5AB8" w:rsidRPr="00150E49">
        <w:rPr>
          <w:rFonts w:ascii="Arial" w:hAnsi="Arial" w:cs="Arial"/>
          <w:color w:val="000000" w:themeColor="text1"/>
          <w:sz w:val="24"/>
          <w:szCs w:val="24"/>
          <w:shd w:val="clear" w:color="auto" w:fill="FFFFFF"/>
          <w:lang w:val="en-US"/>
        </w:rPr>
        <w:t>. However</w:t>
      </w:r>
      <w:r w:rsidR="00EC5AB8">
        <w:rPr>
          <w:rFonts w:ascii="Arial" w:hAnsi="Arial" w:cs="Arial"/>
          <w:color w:val="000000" w:themeColor="text1"/>
          <w:sz w:val="24"/>
          <w:szCs w:val="24"/>
          <w:shd w:val="clear" w:color="auto" w:fill="FFFFFF"/>
          <w:lang w:val="en-US"/>
        </w:rPr>
        <w:t>,</w:t>
      </w:r>
      <w:r w:rsidR="00EC5AB8" w:rsidRPr="00150E49">
        <w:rPr>
          <w:rFonts w:ascii="Arial" w:hAnsi="Arial" w:cs="Arial"/>
          <w:color w:val="000000" w:themeColor="text1"/>
          <w:sz w:val="24"/>
          <w:szCs w:val="24"/>
          <w:shd w:val="clear" w:color="auto" w:fill="FFFFFF"/>
          <w:lang w:val="en-US"/>
        </w:rPr>
        <w:t xml:space="preserve"> knowledge alone or HCPs</w:t>
      </w:r>
      <w:r w:rsidR="00EC5AB8">
        <w:rPr>
          <w:rFonts w:ascii="Arial" w:hAnsi="Arial" w:cs="Arial"/>
          <w:color w:val="000000" w:themeColor="text1"/>
          <w:sz w:val="24"/>
          <w:szCs w:val="24"/>
          <w:shd w:val="clear" w:color="auto" w:fill="FFFFFF"/>
          <w:lang w:val="en-US"/>
        </w:rPr>
        <w:t>’</w:t>
      </w:r>
      <w:r w:rsidR="00EC5AB8" w:rsidRPr="00150E49">
        <w:rPr>
          <w:rFonts w:ascii="Arial" w:hAnsi="Arial" w:cs="Arial"/>
          <w:color w:val="000000" w:themeColor="text1"/>
          <w:sz w:val="24"/>
          <w:szCs w:val="24"/>
          <w:shd w:val="clear" w:color="auto" w:fill="FFFFFF"/>
          <w:lang w:val="en-US"/>
        </w:rPr>
        <w:t xml:space="preserve"> advice does not lead to behavior change </w:t>
      </w:r>
      <w:r>
        <w:rPr>
          <w:rFonts w:ascii="Arial" w:hAnsi="Arial" w:cs="Arial"/>
          <w:noProof/>
          <w:color w:val="000000" w:themeColor="text1"/>
          <w:sz w:val="24"/>
          <w:szCs w:val="24"/>
          <w:shd w:val="clear" w:color="auto" w:fill="FFFFFF"/>
          <w:lang w:val="en-US"/>
        </w:rPr>
        <w:t>[</w:t>
      </w:r>
      <w:r w:rsidR="00EC5AB8">
        <w:rPr>
          <w:rFonts w:ascii="Arial" w:hAnsi="Arial" w:cs="Arial"/>
          <w:noProof/>
          <w:color w:val="000000" w:themeColor="text1"/>
          <w:sz w:val="24"/>
          <w:szCs w:val="24"/>
          <w:shd w:val="clear" w:color="auto" w:fill="FFFFFF"/>
          <w:lang w:val="en-US"/>
        </w:rPr>
        <w:t>38</w:t>
      </w:r>
      <w:r>
        <w:rPr>
          <w:rFonts w:ascii="Arial" w:hAnsi="Arial" w:cs="Arial"/>
          <w:noProof/>
          <w:color w:val="000000" w:themeColor="text1"/>
          <w:sz w:val="24"/>
          <w:szCs w:val="24"/>
          <w:shd w:val="clear" w:color="auto" w:fill="FFFFFF"/>
          <w:lang w:val="en-US"/>
        </w:rPr>
        <w:t>]</w:t>
      </w:r>
      <w:r w:rsidR="00EC5AB8" w:rsidRPr="00150E49">
        <w:rPr>
          <w:rFonts w:ascii="Arial" w:hAnsi="Arial" w:cs="Arial"/>
          <w:color w:val="000000" w:themeColor="text1"/>
          <w:sz w:val="24"/>
          <w:szCs w:val="24"/>
          <w:shd w:val="clear" w:color="auto" w:fill="FFFFFF"/>
          <w:lang w:val="en-US"/>
        </w:rPr>
        <w:t>. Future parents need to be supported by HCPs who are aware of DOHaD and trained in communicating the message</w:t>
      </w:r>
      <w:r w:rsidR="00EC5AB8">
        <w:rPr>
          <w:rFonts w:ascii="Arial" w:hAnsi="Arial" w:cs="Arial"/>
          <w:color w:val="000000" w:themeColor="text1"/>
          <w:sz w:val="24"/>
          <w:szCs w:val="24"/>
          <w:shd w:val="clear" w:color="auto" w:fill="FFFFFF"/>
          <w:lang w:val="en-US"/>
        </w:rPr>
        <w:t>s</w:t>
      </w:r>
      <w:r w:rsidR="00EC5AB8" w:rsidRPr="00150E49">
        <w:rPr>
          <w:rFonts w:ascii="Arial" w:hAnsi="Arial" w:cs="Arial"/>
          <w:color w:val="000000" w:themeColor="text1"/>
          <w:sz w:val="24"/>
          <w:szCs w:val="24"/>
          <w:shd w:val="clear" w:color="auto" w:fill="FFFFFF"/>
          <w:lang w:val="en-US"/>
        </w:rPr>
        <w:t xml:space="preserve"> effectively. Programs for training HCPs </w:t>
      </w:r>
      <w:r w:rsidR="00EC5AB8">
        <w:rPr>
          <w:rFonts w:ascii="Arial" w:hAnsi="Arial" w:cs="Arial"/>
          <w:color w:val="000000" w:themeColor="text1"/>
          <w:sz w:val="24"/>
          <w:szCs w:val="24"/>
          <w:shd w:val="clear" w:color="auto" w:fill="FFFFFF"/>
          <w:lang w:val="en-US"/>
        </w:rPr>
        <w:t>i</w:t>
      </w:r>
      <w:r w:rsidR="00EC5AB8" w:rsidRPr="00150E49">
        <w:rPr>
          <w:rFonts w:ascii="Arial" w:hAnsi="Arial" w:cs="Arial"/>
          <w:color w:val="000000" w:themeColor="text1"/>
          <w:sz w:val="24"/>
          <w:szCs w:val="24"/>
          <w:shd w:val="clear" w:color="auto" w:fill="FFFFFF"/>
          <w:lang w:val="en-US"/>
        </w:rPr>
        <w:t xml:space="preserve">n ‘Healthy Conversation Skills’ show promise </w:t>
      </w:r>
      <w:r w:rsidR="00EC5AB8">
        <w:rPr>
          <w:rFonts w:ascii="Arial" w:hAnsi="Arial" w:cs="Arial"/>
          <w:color w:val="000000" w:themeColor="text1"/>
          <w:sz w:val="24"/>
          <w:szCs w:val="24"/>
          <w:shd w:val="clear" w:color="auto" w:fill="FFFFFF"/>
          <w:lang w:val="en-US"/>
        </w:rPr>
        <w:t>in</w:t>
      </w:r>
      <w:r w:rsidR="00EC5AB8" w:rsidRPr="00150E49">
        <w:rPr>
          <w:rFonts w:ascii="Arial" w:hAnsi="Arial" w:cs="Arial"/>
          <w:color w:val="000000" w:themeColor="text1"/>
          <w:sz w:val="24"/>
          <w:szCs w:val="24"/>
          <w:shd w:val="clear" w:color="auto" w:fill="FFFFFF"/>
          <w:lang w:val="en-US"/>
        </w:rPr>
        <w:t xml:space="preserve"> </w:t>
      </w:r>
      <w:r w:rsidR="00EC5AB8">
        <w:rPr>
          <w:rFonts w:ascii="Arial" w:hAnsi="Arial" w:cs="Arial"/>
          <w:color w:val="000000" w:themeColor="text1"/>
          <w:sz w:val="24"/>
          <w:szCs w:val="24"/>
          <w:shd w:val="clear" w:color="auto" w:fill="FFFFFF"/>
          <w:lang w:val="en-US"/>
        </w:rPr>
        <w:t>supporting</w:t>
      </w:r>
      <w:r w:rsidR="00EC5AB8" w:rsidRPr="00150E49">
        <w:rPr>
          <w:rFonts w:ascii="Arial" w:hAnsi="Arial" w:cs="Arial"/>
          <w:color w:val="000000" w:themeColor="text1"/>
          <w:sz w:val="24"/>
          <w:szCs w:val="24"/>
          <w:shd w:val="clear" w:color="auto" w:fill="FFFFFF"/>
          <w:lang w:val="en-US"/>
        </w:rPr>
        <w:t xml:space="preserve"> the initiat</w:t>
      </w:r>
      <w:r w:rsidR="00EC5AB8">
        <w:rPr>
          <w:rFonts w:ascii="Arial" w:hAnsi="Arial" w:cs="Arial"/>
          <w:color w:val="000000" w:themeColor="text1"/>
          <w:sz w:val="24"/>
          <w:szCs w:val="24"/>
          <w:shd w:val="clear" w:color="auto" w:fill="FFFFFF"/>
          <w:lang w:val="en-US"/>
        </w:rPr>
        <w:t>ion</w:t>
      </w:r>
      <w:r w:rsidR="00EC5AB8" w:rsidRPr="00150E49">
        <w:rPr>
          <w:rFonts w:ascii="Arial" w:hAnsi="Arial" w:cs="Arial"/>
          <w:color w:val="000000" w:themeColor="text1"/>
          <w:sz w:val="24"/>
          <w:szCs w:val="24"/>
          <w:shd w:val="clear" w:color="auto" w:fill="FFFFFF"/>
          <w:lang w:val="en-US"/>
        </w:rPr>
        <w:t xml:space="preserve"> </w:t>
      </w:r>
      <w:r w:rsidR="00EC5AB8">
        <w:rPr>
          <w:rFonts w:ascii="Arial" w:hAnsi="Arial" w:cs="Arial"/>
          <w:color w:val="000000" w:themeColor="text1"/>
          <w:sz w:val="24"/>
          <w:szCs w:val="24"/>
          <w:shd w:val="clear" w:color="auto" w:fill="FFFFFF"/>
          <w:lang w:val="en-US"/>
        </w:rPr>
        <w:t>of</w:t>
      </w:r>
      <w:r w:rsidR="00EC5AB8" w:rsidRPr="00150E49">
        <w:rPr>
          <w:rFonts w:ascii="Arial" w:hAnsi="Arial" w:cs="Arial"/>
          <w:color w:val="000000" w:themeColor="text1"/>
          <w:sz w:val="24"/>
          <w:szCs w:val="24"/>
          <w:shd w:val="clear" w:color="auto" w:fill="FFFFFF"/>
          <w:lang w:val="en-US"/>
        </w:rPr>
        <w:t xml:space="preserve"> conversation</w:t>
      </w:r>
      <w:r w:rsidR="00EC5AB8">
        <w:rPr>
          <w:rFonts w:ascii="Arial" w:hAnsi="Arial" w:cs="Arial"/>
          <w:color w:val="000000" w:themeColor="text1"/>
          <w:sz w:val="24"/>
          <w:szCs w:val="24"/>
          <w:shd w:val="clear" w:color="auto" w:fill="FFFFFF"/>
          <w:lang w:val="en-US"/>
        </w:rPr>
        <w:t>s</w:t>
      </w:r>
      <w:r w:rsidR="00EC5AB8" w:rsidRPr="00150E49">
        <w:rPr>
          <w:rFonts w:ascii="Arial" w:hAnsi="Arial" w:cs="Arial"/>
          <w:color w:val="000000" w:themeColor="text1"/>
          <w:sz w:val="24"/>
          <w:szCs w:val="24"/>
          <w:shd w:val="clear" w:color="auto" w:fill="FFFFFF"/>
          <w:lang w:val="en-US"/>
        </w:rPr>
        <w:t xml:space="preserve"> about prevention of NCD risk </w:t>
      </w:r>
      <w:r w:rsidR="00EC5AB8">
        <w:rPr>
          <w:rFonts w:ascii="Arial" w:hAnsi="Arial" w:cs="Arial"/>
          <w:color w:val="000000" w:themeColor="text1"/>
          <w:sz w:val="24"/>
          <w:szCs w:val="24"/>
          <w:shd w:val="clear" w:color="auto" w:fill="FFFFFF"/>
          <w:lang w:val="en-US"/>
        </w:rPr>
        <w:t>and</w:t>
      </w:r>
      <w:r w:rsidR="00EC5AB8" w:rsidRPr="00150E49">
        <w:rPr>
          <w:rFonts w:ascii="Arial" w:hAnsi="Arial" w:cs="Arial"/>
          <w:color w:val="000000" w:themeColor="text1"/>
          <w:sz w:val="24"/>
          <w:szCs w:val="24"/>
          <w:shd w:val="clear" w:color="auto" w:fill="FFFFFF"/>
          <w:lang w:val="en-US"/>
        </w:rPr>
        <w:t xml:space="preserve"> improving nutritional status </w:t>
      </w:r>
      <w:r w:rsidR="00EC5AB8">
        <w:rPr>
          <w:rFonts w:ascii="Arial" w:hAnsi="Arial" w:cs="Arial"/>
          <w:color w:val="000000" w:themeColor="text1"/>
          <w:sz w:val="24"/>
          <w:szCs w:val="24"/>
          <w:shd w:val="clear" w:color="auto" w:fill="FFFFFF"/>
          <w:lang w:val="en-US"/>
        </w:rPr>
        <w:t>at</w:t>
      </w:r>
      <w:r w:rsidR="00EC5AB8" w:rsidRPr="00150E49">
        <w:rPr>
          <w:rFonts w:ascii="Arial" w:hAnsi="Arial" w:cs="Arial"/>
          <w:color w:val="000000" w:themeColor="text1"/>
          <w:sz w:val="24"/>
          <w:szCs w:val="24"/>
          <w:shd w:val="clear" w:color="auto" w:fill="FFFFFF"/>
          <w:lang w:val="en-US"/>
        </w:rPr>
        <w:t xml:space="preserve"> every interaction </w:t>
      </w:r>
      <w:r>
        <w:rPr>
          <w:rFonts w:ascii="Arial" w:hAnsi="Arial" w:cs="Arial"/>
          <w:noProof/>
          <w:color w:val="000000" w:themeColor="text1"/>
          <w:sz w:val="24"/>
          <w:szCs w:val="24"/>
          <w:shd w:val="clear" w:color="auto" w:fill="FFFFFF"/>
          <w:lang w:val="en-US"/>
        </w:rPr>
        <w:t>[</w:t>
      </w:r>
      <w:r w:rsidR="00EC5AB8">
        <w:rPr>
          <w:rFonts w:ascii="Arial" w:hAnsi="Arial" w:cs="Arial"/>
          <w:noProof/>
          <w:color w:val="000000" w:themeColor="text1"/>
          <w:sz w:val="24"/>
          <w:szCs w:val="24"/>
          <w:shd w:val="clear" w:color="auto" w:fill="FFFFFF"/>
          <w:lang w:val="en-US"/>
        </w:rPr>
        <w:t>39</w:t>
      </w:r>
      <w:r>
        <w:rPr>
          <w:rFonts w:ascii="Arial" w:hAnsi="Arial" w:cs="Arial"/>
          <w:noProof/>
          <w:color w:val="000000" w:themeColor="text1"/>
          <w:sz w:val="24"/>
          <w:szCs w:val="24"/>
          <w:shd w:val="clear" w:color="auto" w:fill="FFFFFF"/>
          <w:lang w:val="en-US"/>
        </w:rPr>
        <w:t>]</w:t>
      </w:r>
      <w:r w:rsidR="00EC5AB8" w:rsidRPr="00150E49">
        <w:rPr>
          <w:rFonts w:ascii="Arial" w:hAnsi="Arial" w:cs="Arial"/>
          <w:color w:val="000000" w:themeColor="text1"/>
          <w:sz w:val="24"/>
          <w:szCs w:val="24"/>
          <w:shd w:val="clear" w:color="auto" w:fill="FFFFFF"/>
          <w:lang w:val="en-US"/>
        </w:rPr>
        <w:t>.</w:t>
      </w:r>
    </w:p>
    <w:p w14:paraId="14454303" w14:textId="6B58AF80" w:rsidR="00A30E74" w:rsidRDefault="00EC5AB8" w:rsidP="00F96BB2">
      <w:pPr>
        <w:spacing w:line="480" w:lineRule="auto"/>
        <w:jc w:val="both"/>
        <w:rPr>
          <w:rFonts w:ascii="Arial" w:hAnsi="Arial" w:cs="Arial"/>
          <w:color w:val="000000" w:themeColor="text1"/>
          <w:sz w:val="24"/>
          <w:szCs w:val="24"/>
          <w:lang w:val="en-US"/>
        </w:rPr>
      </w:pPr>
      <w:r w:rsidRPr="00150E49">
        <w:rPr>
          <w:rFonts w:ascii="Arial" w:hAnsi="Arial" w:cs="Arial"/>
          <w:color w:val="000000" w:themeColor="text1"/>
          <w:sz w:val="24"/>
          <w:szCs w:val="24"/>
          <w:lang w:val="en-US"/>
        </w:rPr>
        <w:t xml:space="preserve">HCPs have suggested that the availability of </w:t>
      </w:r>
      <w:r w:rsidR="0090048A">
        <w:rPr>
          <w:rFonts w:ascii="Arial" w:hAnsi="Arial" w:cs="Arial"/>
          <w:color w:val="000000" w:themeColor="text1"/>
          <w:sz w:val="24"/>
          <w:szCs w:val="24"/>
          <w:lang w:val="en-US"/>
        </w:rPr>
        <w:t>preconception</w:t>
      </w:r>
      <w:r w:rsidRPr="00150E49">
        <w:rPr>
          <w:rFonts w:ascii="Arial" w:hAnsi="Arial" w:cs="Arial"/>
          <w:color w:val="000000" w:themeColor="text1"/>
          <w:sz w:val="24"/>
          <w:szCs w:val="24"/>
          <w:lang w:val="en-US"/>
        </w:rPr>
        <w:t xml:space="preserve"> checklists, brochures</w:t>
      </w:r>
      <w:r>
        <w:rPr>
          <w:rFonts w:ascii="Arial" w:hAnsi="Arial" w:cs="Arial"/>
          <w:color w:val="000000" w:themeColor="text1"/>
          <w:sz w:val="24"/>
          <w:szCs w:val="24"/>
          <w:lang w:val="en-US"/>
        </w:rPr>
        <w:t xml:space="preserve"> or</w:t>
      </w:r>
      <w:r w:rsidRPr="00150E49">
        <w:rPr>
          <w:rFonts w:ascii="Arial" w:hAnsi="Arial" w:cs="Arial"/>
          <w:color w:val="000000" w:themeColor="text1"/>
          <w:sz w:val="24"/>
          <w:szCs w:val="24"/>
          <w:lang w:val="en-US"/>
        </w:rPr>
        <w:t xml:space="preserve"> handouts could facilitate including </w:t>
      </w:r>
      <w:r w:rsidR="0090048A">
        <w:rPr>
          <w:rFonts w:ascii="Arial" w:hAnsi="Arial" w:cs="Arial"/>
          <w:color w:val="000000" w:themeColor="text1"/>
          <w:sz w:val="24"/>
          <w:szCs w:val="24"/>
          <w:lang w:val="en-US"/>
        </w:rPr>
        <w:t>preconception care</w:t>
      </w:r>
      <w:r w:rsidRPr="00150E49">
        <w:rPr>
          <w:rFonts w:ascii="Arial" w:hAnsi="Arial" w:cs="Arial"/>
          <w:color w:val="000000" w:themeColor="text1"/>
          <w:sz w:val="24"/>
          <w:szCs w:val="24"/>
          <w:lang w:val="en-US"/>
        </w:rPr>
        <w:t xml:space="preserve"> more routinely </w:t>
      </w:r>
      <w:r w:rsidR="00B25027">
        <w:rPr>
          <w:rFonts w:ascii="Arial" w:hAnsi="Arial" w:cs="Arial"/>
          <w:noProof/>
          <w:color w:val="000000" w:themeColor="text1"/>
          <w:sz w:val="24"/>
          <w:szCs w:val="24"/>
          <w:lang w:val="en-US"/>
        </w:rPr>
        <w:t>[</w:t>
      </w:r>
      <w:r>
        <w:rPr>
          <w:rFonts w:ascii="Arial" w:hAnsi="Arial" w:cs="Arial"/>
          <w:noProof/>
          <w:color w:val="000000" w:themeColor="text1"/>
          <w:sz w:val="24"/>
          <w:szCs w:val="24"/>
          <w:lang w:val="en-US"/>
        </w:rPr>
        <w:t>20</w:t>
      </w:r>
      <w:r w:rsidR="00B25027">
        <w:rPr>
          <w:rFonts w:ascii="Arial" w:hAnsi="Arial" w:cs="Arial"/>
          <w:noProof/>
          <w:color w:val="000000" w:themeColor="text1"/>
          <w:sz w:val="24"/>
          <w:szCs w:val="24"/>
          <w:lang w:val="en-US"/>
        </w:rPr>
        <w:t>]</w:t>
      </w:r>
      <w:r w:rsidRPr="00150E49">
        <w:rPr>
          <w:rFonts w:ascii="Arial" w:hAnsi="Arial" w:cs="Arial"/>
          <w:color w:val="000000" w:themeColor="text1"/>
          <w:sz w:val="24"/>
          <w:szCs w:val="24"/>
          <w:lang w:val="en-US"/>
        </w:rPr>
        <w:t xml:space="preserve">. </w:t>
      </w:r>
      <w:r w:rsidRPr="00150E49">
        <w:rPr>
          <w:rFonts w:ascii="Arial" w:hAnsi="Arial" w:cs="Arial"/>
          <w:color w:val="000000" w:themeColor="text1"/>
          <w:sz w:val="24"/>
          <w:szCs w:val="24"/>
          <w:shd w:val="clear" w:color="auto" w:fill="FFFFFF"/>
          <w:lang w:val="en-US"/>
        </w:rPr>
        <w:t xml:space="preserve">Risk assessments for NCDs in future parents can be conducted by midwives, </w:t>
      </w:r>
      <w:r>
        <w:rPr>
          <w:rFonts w:ascii="Arial" w:hAnsi="Arial" w:cs="Arial"/>
          <w:color w:val="000000" w:themeColor="text1"/>
          <w:sz w:val="24"/>
          <w:szCs w:val="24"/>
          <w:shd w:val="clear" w:color="auto" w:fill="FFFFFF"/>
          <w:lang w:val="en-US"/>
        </w:rPr>
        <w:t>general practitioners</w:t>
      </w:r>
      <w:r w:rsidRPr="00150E49">
        <w:rPr>
          <w:rFonts w:ascii="Arial" w:hAnsi="Arial" w:cs="Arial"/>
          <w:color w:val="000000" w:themeColor="text1"/>
          <w:sz w:val="24"/>
          <w:szCs w:val="24"/>
          <w:shd w:val="clear" w:color="auto" w:fill="FFFFFF"/>
          <w:lang w:val="en-US"/>
        </w:rPr>
        <w:t xml:space="preserve">, and </w:t>
      </w:r>
      <w:r>
        <w:rPr>
          <w:rFonts w:ascii="Arial" w:hAnsi="Arial" w:cs="Arial"/>
          <w:color w:val="000000" w:themeColor="text1"/>
          <w:sz w:val="24"/>
          <w:szCs w:val="24"/>
          <w:shd w:val="clear" w:color="auto" w:fill="FFFFFF"/>
          <w:lang w:val="en-US"/>
        </w:rPr>
        <w:t>OBGYNs</w:t>
      </w:r>
      <w:r w:rsidRPr="00150E49">
        <w:rPr>
          <w:rFonts w:ascii="Arial" w:hAnsi="Arial" w:cs="Arial"/>
          <w:color w:val="000000" w:themeColor="text1"/>
          <w:sz w:val="24"/>
          <w:szCs w:val="24"/>
          <w:shd w:val="clear" w:color="auto" w:fill="FFFFFF"/>
          <w:lang w:val="en-US"/>
        </w:rPr>
        <w:t xml:space="preserve"> to identify people on a high-risk trajectory for NCDs. </w:t>
      </w:r>
      <w:r w:rsidRPr="00150E49">
        <w:rPr>
          <w:rFonts w:ascii="Arial" w:hAnsi="Arial" w:cs="Arial"/>
          <w:color w:val="000000" w:themeColor="text1"/>
          <w:sz w:val="24"/>
          <w:szCs w:val="24"/>
          <w:lang w:val="en-US"/>
        </w:rPr>
        <w:lastRenderedPageBreak/>
        <w:t>Studies exploring women’s vie</w:t>
      </w:r>
      <w:r>
        <w:rPr>
          <w:rFonts w:ascii="Arial" w:hAnsi="Arial" w:cs="Arial"/>
          <w:color w:val="000000" w:themeColor="text1"/>
          <w:sz w:val="24"/>
          <w:szCs w:val="24"/>
          <w:lang w:val="en-US"/>
        </w:rPr>
        <w:t>w</w:t>
      </w:r>
      <w:r w:rsidRPr="00150E49">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w:t>
      </w:r>
      <w:r w:rsidRPr="00150E49">
        <w:rPr>
          <w:rFonts w:ascii="Arial" w:hAnsi="Arial" w:cs="Arial"/>
          <w:color w:val="000000" w:themeColor="text1"/>
          <w:sz w:val="24"/>
          <w:szCs w:val="24"/>
          <w:lang w:val="en-US"/>
        </w:rPr>
        <w:t xml:space="preserve">on </w:t>
      </w:r>
      <w:r w:rsidR="0090048A">
        <w:rPr>
          <w:rFonts w:ascii="Arial" w:hAnsi="Arial" w:cs="Arial"/>
          <w:color w:val="000000" w:themeColor="text1"/>
          <w:sz w:val="24"/>
          <w:szCs w:val="24"/>
          <w:lang w:val="en-US"/>
        </w:rPr>
        <w:t>preconception care</w:t>
      </w:r>
      <w:r w:rsidRPr="00150E49">
        <w:rPr>
          <w:rFonts w:ascii="Arial" w:hAnsi="Arial" w:cs="Arial"/>
          <w:color w:val="000000" w:themeColor="text1"/>
          <w:sz w:val="24"/>
          <w:szCs w:val="24"/>
          <w:lang w:val="en-US"/>
        </w:rPr>
        <w:t xml:space="preserve"> have shown that preconception classes, resources in w</w:t>
      </w:r>
      <w:r>
        <w:rPr>
          <w:rFonts w:ascii="Arial" w:hAnsi="Arial" w:cs="Arial"/>
          <w:color w:val="000000" w:themeColor="text1"/>
          <w:sz w:val="24"/>
          <w:szCs w:val="24"/>
          <w:lang w:val="en-US"/>
        </w:rPr>
        <w:t>aiting rooms and letters from general practitioners</w:t>
      </w:r>
      <w:r w:rsidRPr="00150E49">
        <w:rPr>
          <w:rFonts w:ascii="Arial" w:hAnsi="Arial" w:cs="Arial"/>
          <w:color w:val="000000" w:themeColor="text1"/>
          <w:sz w:val="24"/>
          <w:szCs w:val="24"/>
          <w:lang w:val="en-US"/>
        </w:rPr>
        <w:t xml:space="preserve"> would be well received </w:t>
      </w:r>
      <w:r w:rsidR="00B25027">
        <w:rPr>
          <w:rFonts w:ascii="Arial" w:hAnsi="Arial" w:cs="Arial"/>
          <w:noProof/>
          <w:color w:val="000000" w:themeColor="text1"/>
          <w:sz w:val="24"/>
          <w:szCs w:val="24"/>
          <w:lang w:val="en-US"/>
        </w:rPr>
        <w:t>[</w:t>
      </w:r>
      <w:r>
        <w:rPr>
          <w:rFonts w:ascii="Arial" w:hAnsi="Arial" w:cs="Arial"/>
          <w:noProof/>
          <w:color w:val="000000" w:themeColor="text1"/>
          <w:sz w:val="24"/>
          <w:szCs w:val="24"/>
          <w:lang w:val="en-US"/>
        </w:rPr>
        <w:t>17</w:t>
      </w:r>
      <w:r w:rsidR="00B25027">
        <w:rPr>
          <w:rFonts w:ascii="Arial" w:hAnsi="Arial" w:cs="Arial"/>
          <w:noProof/>
          <w:color w:val="000000" w:themeColor="text1"/>
          <w:sz w:val="24"/>
          <w:szCs w:val="24"/>
          <w:lang w:val="en-US"/>
        </w:rPr>
        <w:t>]</w:t>
      </w:r>
      <w:r w:rsidRPr="00150E49">
        <w:rPr>
          <w:rFonts w:ascii="Arial" w:hAnsi="Arial" w:cs="Arial"/>
          <w:color w:val="000000" w:themeColor="text1"/>
          <w:sz w:val="24"/>
          <w:szCs w:val="24"/>
          <w:lang w:val="en-US"/>
        </w:rPr>
        <w:t xml:space="preserve">. Thus our findings could support </w:t>
      </w:r>
      <w:r>
        <w:rPr>
          <w:rFonts w:ascii="Arial" w:hAnsi="Arial" w:cs="Arial"/>
          <w:color w:val="000000" w:themeColor="text1"/>
          <w:sz w:val="24"/>
          <w:szCs w:val="24"/>
          <w:lang w:val="en-US"/>
        </w:rPr>
        <w:t>the</w:t>
      </w:r>
      <w:r w:rsidRPr="00150E49">
        <w:rPr>
          <w:rFonts w:ascii="Arial" w:hAnsi="Arial" w:cs="Arial"/>
          <w:color w:val="000000" w:themeColor="text1"/>
          <w:sz w:val="24"/>
          <w:szCs w:val="24"/>
          <w:lang w:val="en-US"/>
        </w:rPr>
        <w:t xml:space="preserve"> ICM and FIGO in developing resources and continu</w:t>
      </w:r>
      <w:r>
        <w:rPr>
          <w:rFonts w:ascii="Arial" w:hAnsi="Arial" w:cs="Arial"/>
          <w:color w:val="000000" w:themeColor="text1"/>
          <w:sz w:val="24"/>
          <w:szCs w:val="24"/>
          <w:lang w:val="en-US"/>
        </w:rPr>
        <w:t>ing</w:t>
      </w:r>
      <w:r w:rsidRPr="00150E49">
        <w:rPr>
          <w:rFonts w:ascii="Arial" w:hAnsi="Arial" w:cs="Arial"/>
          <w:color w:val="000000" w:themeColor="text1"/>
          <w:sz w:val="24"/>
          <w:szCs w:val="24"/>
          <w:lang w:val="en-US"/>
        </w:rPr>
        <w:t xml:space="preserve"> professional development programs for HCPs to increase implementation of DOHaD.</w:t>
      </w:r>
    </w:p>
    <w:p w14:paraId="3BEB4157" w14:textId="4451BFC1" w:rsidR="00EC5AB8" w:rsidRPr="00150E49" w:rsidRDefault="00EC5AB8" w:rsidP="00F96BB2">
      <w:pPr>
        <w:spacing w:line="480" w:lineRule="auto"/>
        <w:jc w:val="both"/>
        <w:rPr>
          <w:rFonts w:ascii="Arial" w:hAnsi="Arial" w:cs="Arial"/>
          <w:color w:val="000000" w:themeColor="text1"/>
          <w:sz w:val="24"/>
          <w:szCs w:val="24"/>
          <w:lang w:val="en-US"/>
        </w:rPr>
      </w:pPr>
      <w:r w:rsidRPr="00150E49">
        <w:rPr>
          <w:rFonts w:ascii="Arial" w:hAnsi="Arial" w:cs="Arial"/>
          <w:color w:val="000000" w:themeColor="text1"/>
          <w:sz w:val="24"/>
          <w:szCs w:val="24"/>
          <w:shd w:val="clear" w:color="auto" w:fill="FFFFFF"/>
          <w:lang w:val="en-US"/>
        </w:rPr>
        <w:t>Given the range of risk factors that affect preconception health</w:t>
      </w:r>
      <w:r>
        <w:rPr>
          <w:rFonts w:ascii="Arial" w:hAnsi="Arial" w:cs="Arial"/>
          <w:color w:val="000000" w:themeColor="text1"/>
          <w:sz w:val="24"/>
          <w:szCs w:val="24"/>
          <w:shd w:val="clear" w:color="auto" w:fill="FFFFFF"/>
          <w:lang w:val="en-US"/>
        </w:rPr>
        <w:t xml:space="preserve"> and models of maternity care in each country</w:t>
      </w:r>
      <w:r w:rsidRPr="00150E49">
        <w:rPr>
          <w:rFonts w:ascii="Arial" w:hAnsi="Arial" w:cs="Arial"/>
          <w:color w:val="000000" w:themeColor="text1"/>
          <w:sz w:val="24"/>
          <w:szCs w:val="24"/>
          <w:shd w:val="clear" w:color="auto" w:fill="FFFFFF"/>
          <w:lang w:val="en-US"/>
        </w:rPr>
        <w:t xml:space="preserve">, a single best model for HCPs in all countries is unlikely to arise from the findings. Rather, tailoring the implementation </w:t>
      </w:r>
      <w:r>
        <w:rPr>
          <w:rFonts w:ascii="Arial" w:hAnsi="Arial" w:cs="Arial"/>
          <w:color w:val="000000" w:themeColor="text1"/>
          <w:sz w:val="24"/>
          <w:szCs w:val="24"/>
          <w:shd w:val="clear" w:color="auto" w:fill="FFFFFF"/>
          <w:lang w:val="en-US"/>
        </w:rPr>
        <w:t>to</w:t>
      </w:r>
      <w:r w:rsidRPr="00150E49">
        <w:rPr>
          <w:rFonts w:ascii="Arial" w:hAnsi="Arial" w:cs="Arial"/>
          <w:color w:val="000000" w:themeColor="text1"/>
          <w:sz w:val="24"/>
          <w:szCs w:val="24"/>
          <w:shd w:val="clear" w:color="auto" w:fill="FFFFFF"/>
          <w:lang w:val="en-US"/>
        </w:rPr>
        <w:t xml:space="preserve"> the </w:t>
      </w:r>
      <w:r>
        <w:rPr>
          <w:rFonts w:ascii="Arial" w:hAnsi="Arial" w:cs="Arial"/>
          <w:color w:val="000000" w:themeColor="text1"/>
          <w:sz w:val="24"/>
          <w:szCs w:val="24"/>
          <w:shd w:val="clear" w:color="auto" w:fill="FFFFFF"/>
          <w:lang w:val="en-US"/>
        </w:rPr>
        <w:t xml:space="preserve">local </w:t>
      </w:r>
      <w:r w:rsidRPr="00150E49">
        <w:rPr>
          <w:rFonts w:ascii="Arial" w:hAnsi="Arial" w:cs="Arial"/>
          <w:color w:val="000000" w:themeColor="text1"/>
          <w:sz w:val="24"/>
          <w:szCs w:val="24"/>
          <w:shd w:val="clear" w:color="auto" w:fill="FFFFFF"/>
          <w:lang w:val="en-US"/>
        </w:rPr>
        <w:t>health</w:t>
      </w:r>
      <w:r w:rsidR="00AB11DD">
        <w:rPr>
          <w:rFonts w:ascii="Arial" w:hAnsi="Arial" w:cs="Arial"/>
          <w:color w:val="000000" w:themeColor="text1"/>
          <w:sz w:val="24"/>
          <w:szCs w:val="24"/>
          <w:shd w:val="clear" w:color="auto" w:fill="FFFFFF"/>
          <w:lang w:val="en-US"/>
        </w:rPr>
        <w:t xml:space="preserve"> </w:t>
      </w:r>
      <w:r w:rsidRPr="00150E49">
        <w:rPr>
          <w:rFonts w:ascii="Arial" w:hAnsi="Arial" w:cs="Arial"/>
          <w:color w:val="000000" w:themeColor="text1"/>
          <w:sz w:val="24"/>
          <w:szCs w:val="24"/>
          <w:shd w:val="clear" w:color="auto" w:fill="FFFFFF"/>
          <w:lang w:val="en-US"/>
        </w:rPr>
        <w:t xml:space="preserve">care system will be necessary. </w:t>
      </w:r>
      <w:r w:rsidRPr="00150E49">
        <w:rPr>
          <w:rFonts w:ascii="Arial" w:hAnsi="Arial" w:cs="Arial"/>
          <w:color w:val="000000" w:themeColor="text1"/>
          <w:sz w:val="24"/>
          <w:szCs w:val="24"/>
          <w:lang w:val="en-US"/>
        </w:rPr>
        <w:t>Similarly, poli</w:t>
      </w:r>
      <w:r w:rsidR="0065427C">
        <w:rPr>
          <w:rFonts w:ascii="Arial" w:hAnsi="Arial" w:cs="Arial"/>
          <w:color w:val="000000" w:themeColor="text1"/>
          <w:sz w:val="24"/>
          <w:szCs w:val="24"/>
          <w:lang w:val="en-US"/>
        </w:rPr>
        <w:t xml:space="preserve">cies related to the environment and </w:t>
      </w:r>
      <w:r w:rsidRPr="00150E49">
        <w:rPr>
          <w:rFonts w:ascii="Arial" w:hAnsi="Arial" w:cs="Arial"/>
          <w:color w:val="000000" w:themeColor="text1"/>
          <w:sz w:val="24"/>
          <w:szCs w:val="24"/>
          <w:lang w:val="en-US"/>
        </w:rPr>
        <w:t>food systems</w:t>
      </w:r>
      <w:r w:rsidR="00A30E74">
        <w:rPr>
          <w:rFonts w:ascii="Arial" w:hAnsi="Arial" w:cs="Arial"/>
          <w:color w:val="000000" w:themeColor="text1"/>
          <w:sz w:val="24"/>
          <w:szCs w:val="24"/>
          <w:lang w:val="en-US"/>
        </w:rPr>
        <w:t xml:space="preserve"> and cultural practices that act as a barrier to prevent NCDs</w:t>
      </w:r>
      <w:r w:rsidRPr="00150E49">
        <w:rPr>
          <w:rFonts w:ascii="Arial" w:hAnsi="Arial" w:cs="Arial"/>
          <w:color w:val="000000" w:themeColor="text1"/>
          <w:sz w:val="24"/>
          <w:szCs w:val="24"/>
          <w:lang w:val="en-US"/>
        </w:rPr>
        <w:t xml:space="preserve"> can influence risk of NCDs</w:t>
      </w:r>
      <w:r>
        <w:rPr>
          <w:rFonts w:ascii="Arial" w:hAnsi="Arial" w:cs="Arial"/>
          <w:color w:val="000000" w:themeColor="text1"/>
          <w:sz w:val="24"/>
          <w:szCs w:val="24"/>
          <w:lang w:val="en-US"/>
        </w:rPr>
        <w:t xml:space="preserve"> and should be reviewed while developing population-level health programs to prevent the transmission of NCDs. </w:t>
      </w:r>
    </w:p>
    <w:p w14:paraId="05ED1B73" w14:textId="2C2FA5EB" w:rsidR="00EC5AB8" w:rsidRPr="00150E49" w:rsidRDefault="00EC5AB8" w:rsidP="00F96BB2">
      <w:pPr>
        <w:spacing w:line="480" w:lineRule="auto"/>
        <w:jc w:val="both"/>
        <w:rPr>
          <w:rFonts w:ascii="Arial" w:hAnsi="Arial" w:cs="Arial"/>
          <w:b/>
          <w:color w:val="000000" w:themeColor="text1"/>
          <w:sz w:val="24"/>
          <w:szCs w:val="24"/>
          <w:lang w:val="en-US"/>
        </w:rPr>
      </w:pPr>
      <w:r>
        <w:rPr>
          <w:rFonts w:ascii="Arial" w:hAnsi="Arial" w:cs="Arial"/>
          <w:color w:val="000000" w:themeColor="text1"/>
          <w:sz w:val="24"/>
          <w:szCs w:val="24"/>
          <w:lang w:val="en-US" w:eastAsia="en-GB"/>
        </w:rPr>
        <w:t>T</w:t>
      </w:r>
      <w:r w:rsidRPr="00150E49">
        <w:rPr>
          <w:rFonts w:ascii="Arial" w:hAnsi="Arial" w:cs="Arial"/>
          <w:color w:val="000000" w:themeColor="text1"/>
          <w:sz w:val="24"/>
          <w:szCs w:val="24"/>
          <w:lang w:val="en-US" w:eastAsia="en-GB"/>
        </w:rPr>
        <w:t>o ensure rigo</w:t>
      </w:r>
      <w:r>
        <w:rPr>
          <w:rFonts w:ascii="Arial" w:hAnsi="Arial" w:cs="Arial"/>
          <w:color w:val="000000" w:themeColor="text1"/>
          <w:sz w:val="24"/>
          <w:szCs w:val="24"/>
          <w:lang w:val="en-US" w:eastAsia="en-GB"/>
        </w:rPr>
        <w:t xml:space="preserve">r </w:t>
      </w:r>
      <w:r w:rsidRPr="00150E49">
        <w:rPr>
          <w:rFonts w:ascii="Arial" w:hAnsi="Arial" w:cs="Arial"/>
          <w:color w:val="000000" w:themeColor="text1"/>
          <w:sz w:val="24"/>
          <w:szCs w:val="24"/>
          <w:lang w:val="en-US" w:eastAsia="en-GB"/>
        </w:rPr>
        <w:t>of the study</w:t>
      </w:r>
      <w:r>
        <w:rPr>
          <w:rFonts w:ascii="Arial" w:hAnsi="Arial" w:cs="Arial"/>
          <w:color w:val="000000" w:themeColor="text1"/>
          <w:sz w:val="24"/>
          <w:szCs w:val="24"/>
          <w:lang w:val="en-US" w:eastAsia="en-GB"/>
        </w:rPr>
        <w:t xml:space="preserve"> and prevent bias we</w:t>
      </w:r>
      <w:r w:rsidRPr="00150E49">
        <w:rPr>
          <w:rFonts w:ascii="Arial" w:hAnsi="Arial" w:cs="Arial"/>
          <w:color w:val="000000" w:themeColor="text1"/>
          <w:sz w:val="24"/>
          <w:szCs w:val="24"/>
          <w:lang w:val="en-US" w:eastAsia="en-GB"/>
        </w:rPr>
        <w:t xml:space="preserve"> will includ</w:t>
      </w:r>
      <w:r>
        <w:rPr>
          <w:rFonts w:ascii="Arial" w:hAnsi="Arial" w:cs="Arial"/>
          <w:color w:val="000000" w:themeColor="text1"/>
          <w:sz w:val="24"/>
          <w:szCs w:val="24"/>
          <w:lang w:val="en-US" w:eastAsia="en-GB"/>
        </w:rPr>
        <w:t>e</w:t>
      </w:r>
      <w:r w:rsidRPr="00150E49">
        <w:rPr>
          <w:rFonts w:ascii="Arial" w:hAnsi="Arial" w:cs="Arial"/>
          <w:color w:val="000000" w:themeColor="text1"/>
          <w:sz w:val="24"/>
          <w:szCs w:val="24"/>
          <w:lang w:val="en-US" w:eastAsia="en-GB"/>
        </w:rPr>
        <w:t xml:space="preserve"> double</w:t>
      </w:r>
      <w:r>
        <w:rPr>
          <w:rFonts w:ascii="Arial" w:hAnsi="Arial" w:cs="Arial"/>
          <w:color w:val="000000" w:themeColor="text1"/>
          <w:sz w:val="24"/>
          <w:szCs w:val="24"/>
          <w:lang w:val="en-US" w:eastAsia="en-GB"/>
        </w:rPr>
        <w:t>-</w:t>
      </w:r>
      <w:r w:rsidRPr="00150E49">
        <w:rPr>
          <w:rFonts w:ascii="Arial" w:hAnsi="Arial" w:cs="Arial"/>
          <w:color w:val="000000" w:themeColor="text1"/>
          <w:sz w:val="24"/>
          <w:szCs w:val="24"/>
          <w:lang w:val="en-US" w:eastAsia="en-GB"/>
        </w:rPr>
        <w:t>coding during analysis, sampling from different countries and a constant refle</w:t>
      </w:r>
      <w:r>
        <w:rPr>
          <w:rFonts w:ascii="Arial" w:hAnsi="Arial" w:cs="Arial"/>
          <w:color w:val="000000" w:themeColor="text1"/>
          <w:sz w:val="24"/>
          <w:szCs w:val="24"/>
          <w:lang w:val="en-US" w:eastAsia="en-GB"/>
        </w:rPr>
        <w:t>ctive process by the researcher</w:t>
      </w:r>
      <w:r w:rsidRPr="00150E49">
        <w:rPr>
          <w:rFonts w:ascii="Arial" w:hAnsi="Arial" w:cs="Arial"/>
          <w:color w:val="000000" w:themeColor="text1"/>
          <w:sz w:val="24"/>
          <w:szCs w:val="24"/>
          <w:lang w:val="en-US" w:eastAsia="en-GB"/>
        </w:rPr>
        <w:t xml:space="preserve">. </w:t>
      </w:r>
      <w:r w:rsidRPr="00150E49">
        <w:rPr>
          <w:rFonts w:ascii="Arial" w:hAnsi="Arial" w:cs="Arial"/>
          <w:color w:val="000000" w:themeColor="text1"/>
          <w:sz w:val="24"/>
          <w:szCs w:val="24"/>
          <w:shd w:val="clear" w:color="auto" w:fill="FFFFFF"/>
          <w:lang w:val="en-US"/>
        </w:rPr>
        <w:t xml:space="preserve">Findings will be reported comprehensively and unambiguously using the COREQ checklist </w:t>
      </w:r>
      <w:r w:rsidR="00B25027">
        <w:rPr>
          <w:rFonts w:ascii="Arial" w:hAnsi="Arial" w:cs="Arial"/>
          <w:noProof/>
          <w:color w:val="000000" w:themeColor="text1"/>
          <w:sz w:val="24"/>
          <w:szCs w:val="24"/>
          <w:shd w:val="clear" w:color="auto" w:fill="FFFFFF"/>
          <w:lang w:val="en-US"/>
        </w:rPr>
        <w:t>[</w:t>
      </w:r>
      <w:r>
        <w:rPr>
          <w:rFonts w:ascii="Arial" w:hAnsi="Arial" w:cs="Arial"/>
          <w:noProof/>
          <w:color w:val="000000" w:themeColor="text1"/>
          <w:sz w:val="24"/>
          <w:szCs w:val="24"/>
          <w:shd w:val="clear" w:color="auto" w:fill="FFFFFF"/>
          <w:lang w:val="en-US"/>
        </w:rPr>
        <w:t>40</w:t>
      </w:r>
      <w:r w:rsidR="00B25027">
        <w:rPr>
          <w:rFonts w:ascii="Arial" w:hAnsi="Arial" w:cs="Arial"/>
          <w:noProof/>
          <w:color w:val="000000" w:themeColor="text1"/>
          <w:sz w:val="24"/>
          <w:szCs w:val="24"/>
          <w:shd w:val="clear" w:color="auto" w:fill="FFFFFF"/>
          <w:lang w:val="en-US"/>
        </w:rPr>
        <w:t>]</w:t>
      </w:r>
      <w:r w:rsidRPr="00150E49">
        <w:rPr>
          <w:rFonts w:ascii="Arial" w:hAnsi="Arial" w:cs="Arial"/>
          <w:color w:val="000000" w:themeColor="text1"/>
          <w:sz w:val="24"/>
          <w:szCs w:val="24"/>
          <w:shd w:val="clear" w:color="auto" w:fill="FFFFFF"/>
          <w:lang w:val="en-US"/>
        </w:rPr>
        <w:t xml:space="preserve">. While care has been taken to include a diverse sample, the findings may not be easily extrapolated to all countries. </w:t>
      </w:r>
      <w:r w:rsidR="006700F7">
        <w:rPr>
          <w:rFonts w:ascii="Arial" w:hAnsi="Arial" w:cs="Arial"/>
          <w:color w:val="000000" w:themeColor="text1"/>
          <w:sz w:val="24"/>
          <w:szCs w:val="24"/>
          <w:shd w:val="clear" w:color="auto" w:fill="FFFFFF"/>
          <w:lang w:val="en-US"/>
        </w:rPr>
        <w:t xml:space="preserve">A large sample from across the countries will not be required for the objective of this study. However, a larger scale follow up could be considered based on the results of this exploratory study. </w:t>
      </w:r>
      <w:r w:rsidRPr="00150E49">
        <w:rPr>
          <w:rFonts w:ascii="Arial" w:hAnsi="Arial" w:cs="Arial"/>
          <w:color w:val="000000" w:themeColor="text1"/>
          <w:sz w:val="24"/>
          <w:szCs w:val="24"/>
          <w:shd w:val="clear" w:color="auto" w:fill="FFFFFF"/>
          <w:lang w:val="en-US"/>
        </w:rPr>
        <w:t xml:space="preserve">Overall, the results will help develop programs that can lead to a shift in thinking and action among HCPs for improving the health of future parents and children globally. </w:t>
      </w:r>
      <w:r w:rsidR="008E539D">
        <w:rPr>
          <w:rFonts w:ascii="Arial" w:hAnsi="Arial" w:cs="Arial"/>
          <w:color w:val="000000" w:themeColor="text1"/>
          <w:sz w:val="24"/>
          <w:szCs w:val="24"/>
          <w:shd w:val="clear" w:color="auto" w:fill="FFFFFF"/>
          <w:lang w:val="en-US"/>
        </w:rPr>
        <w:t xml:space="preserve">We acknowledge the potential language bias in selection of participants as </w:t>
      </w:r>
      <w:r w:rsidR="003D30C2">
        <w:rPr>
          <w:rFonts w:ascii="Arial" w:hAnsi="Arial" w:cs="Arial"/>
          <w:color w:val="000000" w:themeColor="text1"/>
          <w:sz w:val="24"/>
          <w:szCs w:val="24"/>
          <w:shd w:val="clear" w:color="auto" w:fill="FFFFFF"/>
          <w:lang w:val="en-US"/>
        </w:rPr>
        <w:t>i</w:t>
      </w:r>
      <w:r w:rsidR="008E539D">
        <w:rPr>
          <w:rFonts w:ascii="Arial" w:hAnsi="Arial" w:cs="Arial"/>
          <w:color w:val="000000" w:themeColor="text1"/>
          <w:sz w:val="24"/>
          <w:szCs w:val="24"/>
          <w:shd w:val="clear" w:color="auto" w:fill="FFFFFF"/>
          <w:lang w:val="en-US"/>
        </w:rPr>
        <w:t>nterviews will mainly be conducted in English</w:t>
      </w:r>
      <w:r w:rsidR="00774DEF">
        <w:rPr>
          <w:rFonts w:ascii="Arial" w:hAnsi="Arial" w:cs="Arial"/>
          <w:color w:val="000000" w:themeColor="text1"/>
          <w:sz w:val="24"/>
          <w:szCs w:val="24"/>
          <w:shd w:val="clear" w:color="auto" w:fill="FFFFFF"/>
          <w:lang w:val="en-US"/>
        </w:rPr>
        <w:t>.</w:t>
      </w:r>
    </w:p>
    <w:p w14:paraId="41610013" w14:textId="77777777" w:rsidR="00EC5AB8" w:rsidRPr="00150E49" w:rsidRDefault="00EC5AB8" w:rsidP="00F96BB2">
      <w:pPr>
        <w:spacing w:line="480" w:lineRule="auto"/>
        <w:rPr>
          <w:rFonts w:ascii="Arial" w:hAnsi="Arial" w:cs="Arial"/>
          <w:bCs/>
          <w:sz w:val="24"/>
          <w:szCs w:val="24"/>
          <w:lang w:val="en-US"/>
        </w:rPr>
      </w:pPr>
      <w:r w:rsidRPr="00150E49">
        <w:rPr>
          <w:rFonts w:ascii="Arial" w:hAnsi="Arial" w:cs="Arial"/>
          <w:bCs/>
          <w:sz w:val="24"/>
          <w:szCs w:val="24"/>
          <w:lang w:val="en-US"/>
        </w:rPr>
        <w:lastRenderedPageBreak/>
        <w:t xml:space="preserve">Ethics </w:t>
      </w:r>
      <w:r w:rsidRPr="00E0712B">
        <w:rPr>
          <w:rFonts w:ascii="Arial" w:hAnsi="Arial" w:cs="Arial"/>
          <w:bCs/>
          <w:color w:val="000000" w:themeColor="text1"/>
          <w:sz w:val="24"/>
          <w:szCs w:val="24"/>
          <w:lang w:val="en-US"/>
        </w:rPr>
        <w:t xml:space="preserve">approval was granted by the </w:t>
      </w:r>
      <w:r w:rsidRPr="00E0712B">
        <w:rPr>
          <w:rFonts w:ascii="Arial" w:hAnsi="Arial" w:cs="Arial"/>
          <w:color w:val="000000" w:themeColor="text1"/>
          <w:sz w:val="24"/>
          <w:szCs w:val="24"/>
        </w:rPr>
        <w:t>Faculty of Medicine Ethics Committee,</w:t>
      </w:r>
      <w:r w:rsidRPr="00E0712B">
        <w:rPr>
          <w:rFonts w:ascii="Arial" w:hAnsi="Arial" w:cs="Arial"/>
          <w:bCs/>
          <w:color w:val="000000" w:themeColor="text1"/>
          <w:sz w:val="24"/>
          <w:szCs w:val="24"/>
          <w:lang w:val="en-US"/>
        </w:rPr>
        <w:t xml:space="preserve"> University of Southampton (</w:t>
      </w:r>
      <w:r w:rsidRPr="00150E49">
        <w:rPr>
          <w:rFonts w:ascii="Arial" w:hAnsi="Arial" w:cs="Arial"/>
          <w:bCs/>
          <w:sz w:val="24"/>
          <w:szCs w:val="24"/>
          <w:lang w:val="en-US"/>
        </w:rPr>
        <w:t xml:space="preserve">48281). Participants will be provided with information about the purpose and method of the study, </w:t>
      </w:r>
      <w:r>
        <w:rPr>
          <w:rFonts w:ascii="Arial" w:hAnsi="Arial" w:cs="Arial"/>
          <w:bCs/>
          <w:sz w:val="24"/>
          <w:szCs w:val="24"/>
          <w:lang w:val="en-US"/>
        </w:rPr>
        <w:t xml:space="preserve">emphasizing </w:t>
      </w:r>
      <w:r w:rsidRPr="00150E49">
        <w:rPr>
          <w:rFonts w:ascii="Arial" w:hAnsi="Arial" w:cs="Arial"/>
          <w:bCs/>
          <w:sz w:val="24"/>
          <w:szCs w:val="24"/>
          <w:lang w:val="en-US"/>
        </w:rPr>
        <w:t>that participation is voluntary</w:t>
      </w:r>
      <w:r>
        <w:rPr>
          <w:rFonts w:ascii="Arial" w:hAnsi="Arial" w:cs="Arial"/>
          <w:bCs/>
          <w:sz w:val="24"/>
          <w:szCs w:val="24"/>
          <w:lang w:val="en-US"/>
        </w:rPr>
        <w:t>, that</w:t>
      </w:r>
      <w:r w:rsidRPr="00150E49">
        <w:rPr>
          <w:rFonts w:ascii="Arial" w:hAnsi="Arial" w:cs="Arial"/>
          <w:bCs/>
          <w:sz w:val="24"/>
          <w:szCs w:val="24"/>
          <w:lang w:val="en-US"/>
        </w:rPr>
        <w:t xml:space="preserve"> they can withdraw at any time</w:t>
      </w:r>
      <w:r>
        <w:rPr>
          <w:rFonts w:ascii="Arial" w:hAnsi="Arial" w:cs="Arial"/>
          <w:bCs/>
          <w:sz w:val="24"/>
          <w:szCs w:val="24"/>
          <w:lang w:val="en-US"/>
        </w:rPr>
        <w:t>,</w:t>
      </w:r>
      <w:r w:rsidRPr="00150E49">
        <w:rPr>
          <w:rFonts w:ascii="Arial" w:hAnsi="Arial" w:cs="Arial"/>
          <w:bCs/>
          <w:sz w:val="24"/>
          <w:szCs w:val="24"/>
          <w:lang w:val="en-US"/>
        </w:rPr>
        <w:t xml:space="preserve"> and that confidentiality will be guaranteed. </w:t>
      </w:r>
    </w:p>
    <w:p w14:paraId="1451DC3B" w14:textId="77777777" w:rsidR="00076709" w:rsidRPr="006F583B" w:rsidRDefault="00076709" w:rsidP="00076709">
      <w:pPr>
        <w:spacing w:line="480" w:lineRule="auto"/>
        <w:rPr>
          <w:rFonts w:ascii="Arial" w:hAnsi="Arial" w:cs="Arial"/>
          <w:b/>
          <w:sz w:val="24"/>
          <w:szCs w:val="24"/>
        </w:rPr>
      </w:pPr>
      <w:r w:rsidRPr="006F583B">
        <w:rPr>
          <w:rFonts w:ascii="Arial" w:hAnsi="Arial" w:cs="Arial"/>
          <w:b/>
          <w:sz w:val="24"/>
          <w:szCs w:val="24"/>
        </w:rPr>
        <w:t>Author contributions</w:t>
      </w:r>
    </w:p>
    <w:p w14:paraId="237A6D52" w14:textId="77777777" w:rsidR="00076709" w:rsidRPr="00DC155C" w:rsidRDefault="00076709" w:rsidP="00076709">
      <w:pPr>
        <w:spacing w:line="480" w:lineRule="auto"/>
        <w:rPr>
          <w:rFonts w:ascii="Arial" w:hAnsi="Arial" w:cs="Arial"/>
          <w:sz w:val="24"/>
          <w:szCs w:val="24"/>
        </w:rPr>
      </w:pPr>
      <w:r w:rsidRPr="00DC155C">
        <w:rPr>
          <w:rFonts w:ascii="Arial" w:hAnsi="Arial" w:cs="Arial"/>
          <w:sz w:val="24"/>
          <w:szCs w:val="24"/>
        </w:rPr>
        <w:t xml:space="preserve">All authors were involved in the conception and design of the study. </w:t>
      </w:r>
      <w:r>
        <w:rPr>
          <w:rFonts w:ascii="Arial" w:hAnsi="Arial" w:cs="Arial"/>
          <w:sz w:val="24"/>
          <w:szCs w:val="24"/>
        </w:rPr>
        <w:t xml:space="preserve">CMJ wrote the manuscript. CMJ and MH designed the conceptual framework with input from all other authors. MH, WTL, FM, HMI and SLK provided input into the study design and analytical methods and revisions of the manuscript. </w:t>
      </w:r>
    </w:p>
    <w:p w14:paraId="7388C6AB" w14:textId="77777777" w:rsidR="00EC5AB8" w:rsidRPr="00E0712B" w:rsidRDefault="00EC5AB8" w:rsidP="00F96BB2">
      <w:pPr>
        <w:spacing w:line="480" w:lineRule="auto"/>
        <w:rPr>
          <w:rFonts w:ascii="Arial" w:hAnsi="Arial" w:cs="Arial"/>
          <w:b/>
          <w:sz w:val="24"/>
          <w:szCs w:val="24"/>
          <w:lang w:val="en-US"/>
        </w:rPr>
      </w:pPr>
    </w:p>
    <w:p w14:paraId="613A737F" w14:textId="77777777" w:rsidR="00EC5AB8" w:rsidRPr="00E0712B" w:rsidRDefault="00EC5AB8" w:rsidP="00E0712B">
      <w:pPr>
        <w:rPr>
          <w:rFonts w:ascii="Arial" w:hAnsi="Arial" w:cs="Arial"/>
          <w:b/>
          <w:sz w:val="24"/>
          <w:szCs w:val="24"/>
          <w:lang w:val="en-US"/>
        </w:rPr>
      </w:pPr>
      <w:r w:rsidRPr="00E0712B">
        <w:rPr>
          <w:rFonts w:ascii="Arial" w:hAnsi="Arial" w:cs="Arial"/>
          <w:b/>
          <w:sz w:val="24"/>
          <w:szCs w:val="24"/>
          <w:lang w:val="en-US"/>
        </w:rPr>
        <w:t>Acknowledgements</w:t>
      </w:r>
    </w:p>
    <w:p w14:paraId="1A6DC633" w14:textId="561C0271" w:rsidR="00EC5AB8" w:rsidRPr="00E0712B" w:rsidRDefault="00EC5AB8" w:rsidP="00F96BB2">
      <w:pPr>
        <w:spacing w:line="480" w:lineRule="auto"/>
        <w:rPr>
          <w:rFonts w:ascii="Arial" w:hAnsi="Arial" w:cs="Arial"/>
          <w:color w:val="000000" w:themeColor="text1"/>
          <w:sz w:val="24"/>
          <w:szCs w:val="24"/>
          <w:lang w:val="en-US"/>
        </w:rPr>
      </w:pPr>
      <w:r w:rsidRPr="00E0712B">
        <w:rPr>
          <w:rFonts w:ascii="Arial" w:hAnsi="Arial" w:cs="Arial"/>
          <w:color w:val="000000" w:themeColor="text1"/>
          <w:sz w:val="24"/>
          <w:szCs w:val="24"/>
        </w:rPr>
        <w:t>CMJ is supported by the European Union's Horizon 2020</w:t>
      </w:r>
      <w:r w:rsidR="00C60162">
        <w:rPr>
          <w:rFonts w:ascii="Arial" w:hAnsi="Arial" w:cs="Arial"/>
          <w:color w:val="000000" w:themeColor="text1"/>
          <w:sz w:val="24"/>
          <w:szCs w:val="24"/>
        </w:rPr>
        <w:t xml:space="preserve"> fu</w:t>
      </w:r>
      <w:r w:rsidRPr="00E0712B">
        <w:rPr>
          <w:rFonts w:ascii="Arial" w:hAnsi="Arial" w:cs="Arial"/>
          <w:color w:val="000000" w:themeColor="text1"/>
          <w:sz w:val="24"/>
          <w:szCs w:val="24"/>
        </w:rPr>
        <w:t>nded LifeCycle Project under grant agreement No. 733206. MH is supported by the British Heart Foundation and the National Institute for Health Research, United Kingdom, through the Southampton Biomedical Research Centre.</w:t>
      </w:r>
      <w:r w:rsidRPr="00E0712B" w:rsidDel="00AF22CC">
        <w:rPr>
          <w:rFonts w:ascii="Arial" w:hAnsi="Arial" w:cs="Arial"/>
          <w:color w:val="000000" w:themeColor="text1"/>
          <w:sz w:val="24"/>
          <w:szCs w:val="24"/>
          <w:lang w:val="en-US"/>
        </w:rPr>
        <w:t xml:space="preserve"> </w:t>
      </w:r>
      <w:r w:rsidR="00B52B60">
        <w:rPr>
          <w:rFonts w:ascii="Arial" w:hAnsi="Arial" w:cs="Arial"/>
          <w:color w:val="000000" w:themeColor="text1"/>
          <w:sz w:val="24"/>
          <w:szCs w:val="24"/>
          <w:lang w:val="en-US"/>
        </w:rPr>
        <w:t xml:space="preserve">HMI is supported by the UK Medical Research Council. </w:t>
      </w:r>
      <w:r>
        <w:rPr>
          <w:rFonts w:ascii="Arial" w:hAnsi="Arial" w:cs="Arial"/>
          <w:color w:val="000000" w:themeColor="text1"/>
          <w:sz w:val="24"/>
          <w:szCs w:val="24"/>
          <w:lang w:val="en-US"/>
        </w:rPr>
        <w:t xml:space="preserve">We are grateful to the FIGO </w:t>
      </w:r>
      <w:r w:rsidRPr="00E0712B">
        <w:rPr>
          <w:rFonts w:ascii="Arial" w:hAnsi="Arial" w:cs="Arial"/>
          <w:color w:val="000000" w:themeColor="text1"/>
          <w:sz w:val="24"/>
          <w:szCs w:val="24"/>
        </w:rPr>
        <w:t xml:space="preserve">Pregnancy and NCDs </w:t>
      </w:r>
      <w:r w:rsidRPr="00E0712B">
        <w:rPr>
          <w:rFonts w:ascii="Arial" w:hAnsi="Arial" w:cs="Arial"/>
          <w:color w:val="000000" w:themeColor="text1"/>
          <w:sz w:val="24"/>
          <w:szCs w:val="24"/>
          <w:lang w:val="en-US"/>
        </w:rPr>
        <w:t xml:space="preserve">committee and ICM board members for their input into the development of the study and support for recruitment. </w:t>
      </w:r>
    </w:p>
    <w:p w14:paraId="00595E0F" w14:textId="77777777" w:rsidR="00EC5AB8" w:rsidRPr="00DC155C" w:rsidRDefault="00EC5AB8" w:rsidP="00F96BB2">
      <w:pPr>
        <w:spacing w:line="480" w:lineRule="auto"/>
        <w:rPr>
          <w:rFonts w:ascii="Arial" w:hAnsi="Arial" w:cs="Arial"/>
          <w:b/>
          <w:sz w:val="24"/>
          <w:szCs w:val="24"/>
          <w:lang w:val="en-US"/>
        </w:rPr>
      </w:pPr>
      <w:r w:rsidRPr="00DC155C">
        <w:rPr>
          <w:rFonts w:ascii="Arial" w:hAnsi="Arial" w:cs="Arial"/>
          <w:b/>
          <w:sz w:val="24"/>
          <w:szCs w:val="24"/>
          <w:lang w:val="en-US"/>
        </w:rPr>
        <w:t xml:space="preserve">Conflicts of interest </w:t>
      </w:r>
    </w:p>
    <w:p w14:paraId="7F7A1C85" w14:textId="77777777" w:rsidR="00EC5AB8" w:rsidRPr="00DC155C" w:rsidRDefault="00EC5AB8" w:rsidP="00DC155C">
      <w:pPr>
        <w:rPr>
          <w:rFonts w:ascii="Arial" w:hAnsi="Arial" w:cs="Arial"/>
          <w:sz w:val="24"/>
          <w:szCs w:val="24"/>
          <w:lang w:val="en-US"/>
        </w:rPr>
      </w:pPr>
      <w:r w:rsidRPr="00DC155C">
        <w:rPr>
          <w:rFonts w:ascii="Arial" w:hAnsi="Arial" w:cs="Arial"/>
          <w:sz w:val="24"/>
          <w:szCs w:val="24"/>
          <w:shd w:val="clear" w:color="auto" w:fill="FFFFFF"/>
        </w:rPr>
        <w:t>The authors have no conflicts of interest.</w:t>
      </w:r>
    </w:p>
    <w:p w14:paraId="78200117" w14:textId="77777777" w:rsidR="00EC5AB8" w:rsidRPr="00150E49" w:rsidRDefault="00EC5AB8" w:rsidP="00F96BB2">
      <w:pPr>
        <w:spacing w:line="480" w:lineRule="auto"/>
        <w:rPr>
          <w:rFonts w:ascii="Arial" w:hAnsi="Arial" w:cs="Arial"/>
          <w:sz w:val="24"/>
          <w:szCs w:val="24"/>
          <w:lang w:val="en-US"/>
        </w:rPr>
      </w:pPr>
    </w:p>
    <w:p w14:paraId="51BB160B" w14:textId="77777777" w:rsidR="00EC5AB8" w:rsidRPr="00150E49" w:rsidRDefault="00EC5AB8" w:rsidP="00F96BB2">
      <w:pPr>
        <w:spacing w:line="480" w:lineRule="auto"/>
        <w:rPr>
          <w:rFonts w:ascii="Arial" w:hAnsi="Arial" w:cs="Arial"/>
          <w:sz w:val="24"/>
          <w:szCs w:val="24"/>
          <w:lang w:val="en-US"/>
        </w:rPr>
      </w:pPr>
    </w:p>
    <w:p w14:paraId="114984E2" w14:textId="77777777" w:rsidR="00EC5AB8" w:rsidRPr="008D6164" w:rsidRDefault="008D6164" w:rsidP="000D5F95">
      <w:pPr>
        <w:pStyle w:val="EndNoteBibliographyTitle"/>
        <w:rPr>
          <w:rFonts w:ascii="Arial" w:hAnsi="Arial" w:cs="Arial"/>
          <w:b/>
          <w:sz w:val="24"/>
          <w:szCs w:val="24"/>
        </w:rPr>
      </w:pPr>
      <w:r>
        <w:rPr>
          <w:rFonts w:ascii="Arial" w:hAnsi="Arial" w:cs="Arial"/>
          <w:b/>
          <w:sz w:val="24"/>
          <w:szCs w:val="24"/>
        </w:rPr>
        <w:t>References</w:t>
      </w:r>
    </w:p>
    <w:p w14:paraId="4C7B8042" w14:textId="77777777" w:rsidR="00EC5AB8" w:rsidRPr="008D6164" w:rsidRDefault="00EC5AB8" w:rsidP="00735833">
      <w:pPr>
        <w:pStyle w:val="EndNoteBibliographyTitle"/>
        <w:spacing w:line="480" w:lineRule="auto"/>
        <w:rPr>
          <w:rFonts w:ascii="Arial" w:hAnsi="Arial" w:cs="Arial"/>
          <w:sz w:val="24"/>
          <w:szCs w:val="24"/>
        </w:rPr>
      </w:pPr>
    </w:p>
    <w:p w14:paraId="38F4399F"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lastRenderedPageBreak/>
        <w:t>1.</w:t>
      </w:r>
      <w:r w:rsidRPr="008D6164">
        <w:rPr>
          <w:rFonts w:ascii="Arial" w:hAnsi="Arial" w:cs="Arial"/>
          <w:sz w:val="24"/>
          <w:szCs w:val="24"/>
        </w:rPr>
        <w:tab/>
        <w:t>World Health Organization. Global Health Estimates 2015: Deaths by Cause, Age, Sex, by Country and by Region 2000-2015.</w:t>
      </w:r>
    </w:p>
    <w:p w14:paraId="0C5353D8"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2.</w:t>
      </w:r>
      <w:r w:rsidRPr="008D6164">
        <w:rPr>
          <w:rFonts w:ascii="Arial" w:hAnsi="Arial" w:cs="Arial"/>
          <w:sz w:val="24"/>
          <w:szCs w:val="24"/>
        </w:rPr>
        <w:tab/>
        <w:t>Black RE, Victora CG, Walker SP, et al. Maternal and child undernutrition and overweight in low-income and middle-income coun</w:t>
      </w:r>
      <w:r w:rsidR="00604C22" w:rsidRPr="008D6164">
        <w:rPr>
          <w:rFonts w:ascii="Arial" w:hAnsi="Arial" w:cs="Arial"/>
          <w:sz w:val="24"/>
          <w:szCs w:val="24"/>
        </w:rPr>
        <w:t>tries. The L</w:t>
      </w:r>
      <w:r w:rsidRPr="008D6164">
        <w:rPr>
          <w:rFonts w:ascii="Arial" w:hAnsi="Arial" w:cs="Arial"/>
          <w:sz w:val="24"/>
          <w:szCs w:val="24"/>
        </w:rPr>
        <w:t>ancet. 2013;382(9890):427-51.</w:t>
      </w:r>
    </w:p>
    <w:p w14:paraId="73C43917"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3.</w:t>
      </w:r>
      <w:r w:rsidRPr="008D6164">
        <w:rPr>
          <w:rFonts w:ascii="Arial" w:hAnsi="Arial" w:cs="Arial"/>
          <w:sz w:val="24"/>
          <w:szCs w:val="24"/>
        </w:rPr>
        <w:tab/>
        <w:t>World health Organisation. The double burden of malnutr</w:t>
      </w:r>
      <w:r w:rsidR="00604C22" w:rsidRPr="008D6164">
        <w:rPr>
          <w:rFonts w:ascii="Arial" w:hAnsi="Arial" w:cs="Arial"/>
          <w:sz w:val="24"/>
          <w:szCs w:val="24"/>
        </w:rPr>
        <w:t xml:space="preserve">ition: policy brief. Geneva: </w:t>
      </w:r>
      <w:r w:rsidRPr="008D6164">
        <w:rPr>
          <w:rFonts w:ascii="Arial" w:hAnsi="Arial" w:cs="Arial"/>
          <w:sz w:val="24"/>
          <w:szCs w:val="24"/>
        </w:rPr>
        <w:t xml:space="preserve">2016. </w:t>
      </w:r>
      <w:hyperlink r:id="rId8" w:history="1">
        <w:r w:rsidR="00604C22" w:rsidRPr="008D6164">
          <w:rPr>
            <w:rStyle w:val="Hyperlink"/>
            <w:rFonts w:ascii="Arial" w:hAnsi="Arial" w:cs="Arial"/>
            <w:color w:val="auto"/>
            <w:sz w:val="24"/>
            <w:szCs w:val="24"/>
          </w:rPr>
          <w:t>https://www.who.int/nutrition/publications/doubleburdenmalnutrition-policybrief/en/</w:t>
        </w:r>
      </w:hyperlink>
      <w:r w:rsidRPr="008D6164">
        <w:rPr>
          <w:rFonts w:ascii="Arial" w:hAnsi="Arial" w:cs="Arial"/>
          <w:sz w:val="24"/>
          <w:szCs w:val="24"/>
        </w:rPr>
        <w:t>.</w:t>
      </w:r>
      <w:r w:rsidR="00604C22" w:rsidRPr="008D6164">
        <w:rPr>
          <w:rFonts w:ascii="Arial" w:hAnsi="Arial" w:cs="Arial"/>
          <w:sz w:val="24"/>
          <w:szCs w:val="24"/>
        </w:rPr>
        <w:t xml:space="preserve"> Accessed June 2019</w:t>
      </w:r>
    </w:p>
    <w:p w14:paraId="49CF2D54"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4.</w:t>
      </w:r>
      <w:r w:rsidRPr="008D6164">
        <w:rPr>
          <w:rFonts w:ascii="Arial" w:hAnsi="Arial" w:cs="Arial"/>
          <w:sz w:val="24"/>
          <w:szCs w:val="24"/>
        </w:rPr>
        <w:tab/>
      </w:r>
      <w:r w:rsidR="00604C22" w:rsidRPr="008D6164">
        <w:rPr>
          <w:rFonts w:ascii="Arial" w:hAnsi="Arial" w:cs="Arial"/>
          <w:sz w:val="24"/>
          <w:szCs w:val="24"/>
        </w:rPr>
        <w:t>Gluckman PD, Hanson MA, Cooper C, Thornburg KL. Effect of in utero and early-life conditions on adult health and disease. N Engl J Med 2008 Jul 3;359(1):61-73.</w:t>
      </w:r>
    </w:p>
    <w:p w14:paraId="2C0AC0AA"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5.</w:t>
      </w:r>
      <w:r w:rsidRPr="008D6164">
        <w:rPr>
          <w:rFonts w:ascii="Arial" w:hAnsi="Arial" w:cs="Arial"/>
          <w:sz w:val="24"/>
          <w:szCs w:val="24"/>
        </w:rPr>
        <w:tab/>
        <w:t xml:space="preserve">Godfrey KM, Reynolds RM, Prescott SL, et al. Influence of maternal obesity on the long-term health of offspring. </w:t>
      </w:r>
      <w:r w:rsidR="00604C22" w:rsidRPr="008D6164">
        <w:rPr>
          <w:rFonts w:ascii="Arial" w:hAnsi="Arial" w:cs="Arial"/>
          <w:sz w:val="24"/>
          <w:szCs w:val="24"/>
          <w:shd w:val="clear" w:color="auto" w:fill="FFFFFF"/>
        </w:rPr>
        <w:t>Lancet Diabetes Endocrinol</w:t>
      </w:r>
      <w:r w:rsidRPr="008D6164">
        <w:rPr>
          <w:rFonts w:ascii="Arial" w:hAnsi="Arial" w:cs="Arial"/>
          <w:sz w:val="24"/>
          <w:szCs w:val="24"/>
        </w:rPr>
        <w:t>. 2017;5(1):53-64.</w:t>
      </w:r>
    </w:p>
    <w:p w14:paraId="338E08BC"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6.</w:t>
      </w:r>
      <w:r w:rsidRPr="008D6164">
        <w:rPr>
          <w:rFonts w:ascii="Arial" w:hAnsi="Arial" w:cs="Arial"/>
          <w:sz w:val="24"/>
          <w:szCs w:val="24"/>
        </w:rPr>
        <w:tab/>
        <w:t>Dean SV, Lassi ZS, Imam AM, Bhutta ZA. Preconception care: nutritional risks and interventions. Reproductive health. 2014;11(3):1.</w:t>
      </w:r>
    </w:p>
    <w:p w14:paraId="6AF1D901"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7.</w:t>
      </w:r>
      <w:r w:rsidRPr="008D6164">
        <w:rPr>
          <w:rFonts w:ascii="Arial" w:hAnsi="Arial" w:cs="Arial"/>
          <w:sz w:val="24"/>
          <w:szCs w:val="24"/>
        </w:rPr>
        <w:tab/>
        <w:t xml:space="preserve">Department of Health. Healthy Lives, Healthy People: Our strategy for public health in England. London2010. </w:t>
      </w:r>
      <w:hyperlink r:id="rId9" w:history="1">
        <w:r w:rsidR="00604C22" w:rsidRPr="008D6164">
          <w:rPr>
            <w:rStyle w:val="Hyperlink"/>
            <w:rFonts w:ascii="Arial" w:hAnsi="Arial" w:cs="Arial"/>
            <w:color w:val="auto"/>
            <w:sz w:val="24"/>
            <w:szCs w:val="24"/>
          </w:rPr>
          <w:t>https://www.gov.uk/government/publications/healthy-lives-healthy-people-our-strategy-for-public-health-in-england</w:t>
        </w:r>
      </w:hyperlink>
      <w:r w:rsidRPr="008D6164">
        <w:rPr>
          <w:rFonts w:ascii="Arial" w:hAnsi="Arial" w:cs="Arial"/>
          <w:sz w:val="24"/>
          <w:szCs w:val="24"/>
        </w:rPr>
        <w:t>.</w:t>
      </w:r>
      <w:r w:rsidR="00604C22" w:rsidRPr="008D6164">
        <w:rPr>
          <w:rFonts w:ascii="Arial" w:hAnsi="Arial" w:cs="Arial"/>
          <w:sz w:val="24"/>
          <w:szCs w:val="24"/>
        </w:rPr>
        <w:t xml:space="preserve"> Accessed June 2019</w:t>
      </w:r>
    </w:p>
    <w:p w14:paraId="5B1EEADB"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8.</w:t>
      </w:r>
      <w:r w:rsidRPr="008D6164">
        <w:rPr>
          <w:rFonts w:ascii="Arial" w:hAnsi="Arial" w:cs="Arial"/>
          <w:sz w:val="24"/>
          <w:szCs w:val="24"/>
        </w:rPr>
        <w:tab/>
        <w:t>World health Organisation Regional Office for Europe. Good Maternal Nutrition: The best start in life. Copenhagen, Denmark</w:t>
      </w:r>
      <w:r w:rsidR="00604C22" w:rsidRPr="008D6164">
        <w:rPr>
          <w:rFonts w:ascii="Arial" w:hAnsi="Arial" w:cs="Arial"/>
          <w:sz w:val="24"/>
          <w:szCs w:val="24"/>
        </w:rPr>
        <w:t xml:space="preserve"> </w:t>
      </w:r>
      <w:r w:rsidRPr="008D6164">
        <w:rPr>
          <w:rFonts w:ascii="Arial" w:hAnsi="Arial" w:cs="Arial"/>
          <w:sz w:val="24"/>
          <w:szCs w:val="24"/>
        </w:rPr>
        <w:t>2016</w:t>
      </w:r>
      <w:r w:rsidR="00604C22" w:rsidRPr="008D6164">
        <w:rPr>
          <w:rFonts w:ascii="Arial" w:hAnsi="Arial" w:cs="Arial"/>
          <w:sz w:val="24"/>
          <w:szCs w:val="24"/>
        </w:rPr>
        <w:t xml:space="preserve"> </w:t>
      </w:r>
      <w:hyperlink r:id="rId10" w:history="1">
        <w:r w:rsidR="00604C22" w:rsidRPr="008D6164">
          <w:rPr>
            <w:rStyle w:val="Hyperlink"/>
            <w:rFonts w:ascii="Arial" w:hAnsi="Arial" w:cs="Arial"/>
            <w:color w:val="auto"/>
            <w:sz w:val="24"/>
            <w:szCs w:val="24"/>
          </w:rPr>
          <w:t>http://www.euro.who.int/__data/assets/pdf_file/0008/313667/Good-maternal-nutrition-The-best-start-in-life.pdf?ua=1</w:t>
        </w:r>
      </w:hyperlink>
      <w:r w:rsidR="00604C22" w:rsidRPr="008D6164">
        <w:rPr>
          <w:rFonts w:ascii="Arial" w:hAnsi="Arial" w:cs="Arial"/>
          <w:sz w:val="24"/>
          <w:szCs w:val="24"/>
        </w:rPr>
        <w:t xml:space="preserve"> Accessed June 2019</w:t>
      </w:r>
    </w:p>
    <w:p w14:paraId="4C24B830"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lastRenderedPageBreak/>
        <w:t>9.</w:t>
      </w:r>
      <w:r w:rsidRPr="008D6164">
        <w:rPr>
          <w:rFonts w:ascii="Arial" w:hAnsi="Arial" w:cs="Arial"/>
          <w:sz w:val="24"/>
          <w:szCs w:val="24"/>
        </w:rPr>
        <w:tab/>
        <w:t xml:space="preserve">Hanson M, Barker M, Dodd JM, et al. Interventions to prevent maternal obesity before conception, during pregnancy, and post partum. </w:t>
      </w:r>
      <w:r w:rsidR="000E615E" w:rsidRPr="008D6164">
        <w:rPr>
          <w:rFonts w:ascii="Arial" w:hAnsi="Arial" w:cs="Arial"/>
          <w:sz w:val="24"/>
          <w:szCs w:val="24"/>
          <w:shd w:val="clear" w:color="auto" w:fill="FFFFFF"/>
        </w:rPr>
        <w:t>Lancet Diabetes Endocrinol</w:t>
      </w:r>
      <w:r w:rsidRPr="008D6164">
        <w:rPr>
          <w:rFonts w:ascii="Arial" w:hAnsi="Arial" w:cs="Arial"/>
          <w:sz w:val="24"/>
          <w:szCs w:val="24"/>
        </w:rPr>
        <w:t>. 2017;5(1):65-76.</w:t>
      </w:r>
    </w:p>
    <w:p w14:paraId="37BAE11B"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10.</w:t>
      </w:r>
      <w:r w:rsidRPr="008D6164">
        <w:rPr>
          <w:rFonts w:ascii="Arial" w:hAnsi="Arial" w:cs="Arial"/>
          <w:sz w:val="24"/>
          <w:szCs w:val="24"/>
        </w:rPr>
        <w:tab/>
        <w:t xml:space="preserve">Stephenson J HN, Hall J, Schoenaker DA, </w:t>
      </w:r>
      <w:r w:rsidR="000E615E" w:rsidRPr="008D6164">
        <w:rPr>
          <w:rFonts w:ascii="Arial" w:hAnsi="Arial" w:cs="Arial"/>
          <w:sz w:val="24"/>
          <w:szCs w:val="24"/>
        </w:rPr>
        <w:t>et al</w:t>
      </w:r>
      <w:r w:rsidRPr="008D6164">
        <w:rPr>
          <w:rFonts w:ascii="Arial" w:hAnsi="Arial" w:cs="Arial"/>
          <w:sz w:val="24"/>
          <w:szCs w:val="24"/>
        </w:rPr>
        <w:t xml:space="preserve">. Before the beginning: nutrition and lifestyle in the preconception period and its </w:t>
      </w:r>
      <w:r w:rsidR="000E615E" w:rsidRPr="008D6164">
        <w:rPr>
          <w:rFonts w:ascii="Arial" w:hAnsi="Arial" w:cs="Arial"/>
          <w:sz w:val="24"/>
          <w:szCs w:val="24"/>
        </w:rPr>
        <w:t xml:space="preserve">importance for future health. </w:t>
      </w:r>
      <w:r w:rsidRPr="008D6164">
        <w:rPr>
          <w:rFonts w:ascii="Arial" w:hAnsi="Arial" w:cs="Arial"/>
          <w:sz w:val="24"/>
          <w:szCs w:val="24"/>
        </w:rPr>
        <w:t>The Lancet. 2018;</w:t>
      </w:r>
      <w:r w:rsidR="000E615E" w:rsidRPr="008D6164">
        <w:rPr>
          <w:rFonts w:ascii="Arial" w:hAnsi="Arial" w:cs="Arial"/>
          <w:sz w:val="24"/>
          <w:szCs w:val="24"/>
          <w:shd w:val="clear" w:color="auto" w:fill="FFFFFF"/>
        </w:rPr>
        <w:t xml:space="preserve"> May 5;391(10132):1830-41.</w:t>
      </w:r>
    </w:p>
    <w:p w14:paraId="175A9038"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11.</w:t>
      </w:r>
      <w:r w:rsidRPr="008D6164">
        <w:rPr>
          <w:rFonts w:ascii="Arial" w:hAnsi="Arial" w:cs="Arial"/>
          <w:sz w:val="24"/>
          <w:szCs w:val="24"/>
        </w:rPr>
        <w:tab/>
        <w:t>Voerman E, Santos S, Inskip H, et al. Association of gestational weight gain with adverse maternal and infant outcomes. JAMA. 2019;321(17):1702-15.</w:t>
      </w:r>
    </w:p>
    <w:p w14:paraId="085B6BCB"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12.</w:t>
      </w:r>
      <w:r w:rsidRPr="008D6164">
        <w:rPr>
          <w:rFonts w:ascii="Arial" w:hAnsi="Arial" w:cs="Arial"/>
          <w:sz w:val="24"/>
          <w:szCs w:val="24"/>
        </w:rPr>
        <w:tab/>
        <w:t xml:space="preserve">Barker M DS, Colbourn T, Fall CH, Kriznik NM, Lawrence WT, Norris SA, Ngaiza G, Patel D, Skordis-Worrall J, Sniehotta FF. Intervention strategies to improve nutrition and health </w:t>
      </w:r>
      <w:r w:rsidR="000E615E" w:rsidRPr="008D6164">
        <w:rPr>
          <w:rFonts w:ascii="Arial" w:hAnsi="Arial" w:cs="Arial"/>
          <w:sz w:val="24"/>
          <w:szCs w:val="24"/>
        </w:rPr>
        <w:t xml:space="preserve">behaviours before conception. </w:t>
      </w:r>
      <w:r w:rsidRPr="008D6164">
        <w:rPr>
          <w:rFonts w:ascii="Arial" w:hAnsi="Arial" w:cs="Arial"/>
          <w:sz w:val="24"/>
          <w:szCs w:val="24"/>
        </w:rPr>
        <w:t>The Lancet. 2018;</w:t>
      </w:r>
      <w:r w:rsidR="000E615E" w:rsidRPr="008D6164">
        <w:rPr>
          <w:rFonts w:ascii="Arial" w:hAnsi="Arial" w:cs="Arial"/>
          <w:sz w:val="24"/>
          <w:szCs w:val="24"/>
          <w:shd w:val="clear" w:color="auto" w:fill="FFFFFF"/>
        </w:rPr>
        <w:t xml:space="preserve"> May 5;391(10132):1853-64.</w:t>
      </w:r>
    </w:p>
    <w:p w14:paraId="36430E1C"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13.</w:t>
      </w:r>
      <w:r w:rsidRPr="008D6164">
        <w:rPr>
          <w:rFonts w:ascii="Arial" w:hAnsi="Arial" w:cs="Arial"/>
          <w:sz w:val="24"/>
          <w:szCs w:val="24"/>
        </w:rPr>
        <w:tab/>
        <w:t>Jacob CM, Newell M, Hanson M. Narrative review of reviews of preconception interventions to prevent an increased risk of obesity and non</w:t>
      </w:r>
      <w:r w:rsidRPr="008D6164">
        <w:rPr>
          <w:rFonts w:ascii="Cambria Math" w:hAnsi="Cambria Math" w:cs="Cambria Math"/>
          <w:sz w:val="24"/>
          <w:szCs w:val="24"/>
        </w:rPr>
        <w:t>‐</w:t>
      </w:r>
      <w:r w:rsidRPr="008D6164">
        <w:rPr>
          <w:rFonts w:ascii="Arial" w:hAnsi="Arial" w:cs="Arial"/>
          <w:sz w:val="24"/>
          <w:szCs w:val="24"/>
        </w:rPr>
        <w:t>communicable diseases in children. Obesity Reviews. 2018;</w:t>
      </w:r>
      <w:r w:rsidR="000E615E" w:rsidRPr="008D6164">
        <w:rPr>
          <w:rFonts w:ascii="Arial" w:hAnsi="Arial" w:cs="Arial"/>
          <w:sz w:val="24"/>
          <w:szCs w:val="24"/>
        </w:rPr>
        <w:t xml:space="preserve"> </w:t>
      </w:r>
      <w:r w:rsidRPr="008D6164">
        <w:rPr>
          <w:rFonts w:ascii="Arial" w:hAnsi="Arial" w:cs="Arial"/>
          <w:sz w:val="24"/>
          <w:szCs w:val="24"/>
        </w:rPr>
        <w:t>Accepted, In press.</w:t>
      </w:r>
    </w:p>
    <w:p w14:paraId="458106F6"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14.</w:t>
      </w:r>
      <w:r w:rsidRPr="008D6164">
        <w:rPr>
          <w:rFonts w:ascii="Arial" w:hAnsi="Arial" w:cs="Arial"/>
          <w:sz w:val="24"/>
          <w:szCs w:val="24"/>
        </w:rPr>
        <w:tab/>
        <w:t xml:space="preserve">DiNallo JM, Downs DS. The role of exercise in preventing and treating gestational diabetes: a comprehensive review and recommendations for future research. </w:t>
      </w:r>
      <w:r w:rsidR="004F51DA" w:rsidRPr="008D6164">
        <w:rPr>
          <w:rFonts w:ascii="Arial" w:hAnsi="Arial" w:cs="Arial"/>
          <w:sz w:val="24"/>
          <w:szCs w:val="24"/>
        </w:rPr>
        <w:t>J Appl Biobehav Res</w:t>
      </w:r>
      <w:r w:rsidRPr="008D6164">
        <w:rPr>
          <w:rFonts w:ascii="Arial" w:hAnsi="Arial" w:cs="Arial"/>
          <w:sz w:val="24"/>
          <w:szCs w:val="24"/>
        </w:rPr>
        <w:t>. 2007;12(3</w:t>
      </w:r>
      <w:r w:rsidRPr="008D6164">
        <w:rPr>
          <w:rFonts w:ascii="Cambria Math" w:hAnsi="Cambria Math" w:cs="Cambria Math"/>
          <w:sz w:val="24"/>
          <w:szCs w:val="24"/>
        </w:rPr>
        <w:t>‐</w:t>
      </w:r>
      <w:r w:rsidRPr="008D6164">
        <w:rPr>
          <w:rFonts w:ascii="Arial" w:hAnsi="Arial" w:cs="Arial"/>
          <w:sz w:val="24"/>
          <w:szCs w:val="24"/>
        </w:rPr>
        <w:t>4):141-77.</w:t>
      </w:r>
    </w:p>
    <w:p w14:paraId="01F4ED74"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15.</w:t>
      </w:r>
      <w:r w:rsidRPr="008D6164">
        <w:rPr>
          <w:rFonts w:ascii="Arial" w:hAnsi="Arial" w:cs="Arial"/>
          <w:sz w:val="24"/>
          <w:szCs w:val="24"/>
        </w:rPr>
        <w:tab/>
        <w:t>Tieu J, Bain E, Middleton P, Crowther CA. Interconception care for women with a history of gestational diabetes for improving maternal and infant outcomes. The Cochrane Library. 2013.</w:t>
      </w:r>
    </w:p>
    <w:p w14:paraId="2C4625B4"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16.</w:t>
      </w:r>
      <w:r w:rsidRPr="008D6164">
        <w:rPr>
          <w:rFonts w:ascii="Arial" w:hAnsi="Arial" w:cs="Arial"/>
          <w:sz w:val="24"/>
          <w:szCs w:val="24"/>
        </w:rPr>
        <w:tab/>
        <w:t>Kim C, Newton KM, Knopp RH. Gestational diabetes and the incidence of type 2 diabetes: a systematic review. Diabetes care. 2002;25(10):1862-8.</w:t>
      </w:r>
    </w:p>
    <w:p w14:paraId="1A212477"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lastRenderedPageBreak/>
        <w:t>17.</w:t>
      </w:r>
      <w:r w:rsidRPr="008D6164">
        <w:rPr>
          <w:rFonts w:ascii="Arial" w:hAnsi="Arial" w:cs="Arial"/>
          <w:sz w:val="24"/>
          <w:szCs w:val="24"/>
        </w:rPr>
        <w:tab/>
        <w:t>Mazza D, Chapman A. Improving the uptake of preconception care and periconceptional folate supplementation: what do women think? BMC Public Health. 2010;10(1):786.</w:t>
      </w:r>
    </w:p>
    <w:p w14:paraId="0480AAF2"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18.</w:t>
      </w:r>
      <w:r w:rsidRPr="008D6164">
        <w:rPr>
          <w:rFonts w:ascii="Arial" w:hAnsi="Arial" w:cs="Arial"/>
          <w:sz w:val="24"/>
          <w:szCs w:val="24"/>
        </w:rPr>
        <w:tab/>
        <w:t xml:space="preserve">Poels M, Koster MP, Boeije HR, Franx A, van Stel HF. Why do women not use preconception care? A systematic review on barriers and facilitators. </w:t>
      </w:r>
      <w:r w:rsidR="004F51DA" w:rsidRPr="008D6164">
        <w:rPr>
          <w:rFonts w:ascii="Arial" w:hAnsi="Arial" w:cs="Arial"/>
          <w:sz w:val="24"/>
          <w:szCs w:val="24"/>
          <w:shd w:val="clear" w:color="auto" w:fill="FFFFFF"/>
        </w:rPr>
        <w:t>Obstet Gynecol Surv</w:t>
      </w:r>
      <w:r w:rsidRPr="008D6164">
        <w:rPr>
          <w:rFonts w:ascii="Arial" w:hAnsi="Arial" w:cs="Arial"/>
          <w:sz w:val="24"/>
          <w:szCs w:val="24"/>
        </w:rPr>
        <w:t>. 2016;71(10):603-12.</w:t>
      </w:r>
    </w:p>
    <w:p w14:paraId="572AC4DA"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19.</w:t>
      </w:r>
      <w:r w:rsidRPr="008D6164">
        <w:rPr>
          <w:rFonts w:ascii="Arial" w:hAnsi="Arial" w:cs="Arial"/>
          <w:sz w:val="24"/>
          <w:szCs w:val="24"/>
        </w:rPr>
        <w:tab/>
        <w:t xml:space="preserve">M’hamdi HI, van Voorst SF, Pinxten W, Hilhorst MT, Steegers EA. Barriers in the uptake and delivery of preconception care: exploring the views of care providers. </w:t>
      </w:r>
      <w:r w:rsidR="004F51DA" w:rsidRPr="008D6164">
        <w:rPr>
          <w:rFonts w:ascii="Arial" w:hAnsi="Arial" w:cs="Arial"/>
          <w:sz w:val="24"/>
          <w:szCs w:val="24"/>
          <w:shd w:val="clear" w:color="auto" w:fill="FFFFFF"/>
        </w:rPr>
        <w:t>Matern Child Health J</w:t>
      </w:r>
      <w:r w:rsidRPr="008D6164">
        <w:rPr>
          <w:rFonts w:ascii="Arial" w:hAnsi="Arial" w:cs="Arial"/>
          <w:sz w:val="24"/>
          <w:szCs w:val="24"/>
        </w:rPr>
        <w:t>. 2017;21(1):21-8.</w:t>
      </w:r>
    </w:p>
    <w:p w14:paraId="1ECECF37"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20.</w:t>
      </w:r>
      <w:r w:rsidRPr="008D6164">
        <w:rPr>
          <w:rFonts w:ascii="Arial" w:hAnsi="Arial" w:cs="Arial"/>
          <w:sz w:val="24"/>
          <w:szCs w:val="24"/>
        </w:rPr>
        <w:tab/>
        <w:t xml:space="preserve">Mazza D, Chapman A, Michie S. Barriers to the implementation of preconception care guidelines as perceived by general practitioners: a qualitative study. </w:t>
      </w:r>
      <w:r w:rsidR="00112E4B" w:rsidRPr="008D6164">
        <w:rPr>
          <w:rFonts w:ascii="Arial" w:hAnsi="Arial" w:cs="Arial"/>
          <w:sz w:val="24"/>
          <w:szCs w:val="24"/>
          <w:shd w:val="clear" w:color="auto" w:fill="FFFFFF"/>
        </w:rPr>
        <w:t>BMC Health Serv Res</w:t>
      </w:r>
      <w:r w:rsidRPr="008D6164">
        <w:rPr>
          <w:rFonts w:ascii="Arial" w:hAnsi="Arial" w:cs="Arial"/>
          <w:sz w:val="24"/>
          <w:szCs w:val="24"/>
        </w:rPr>
        <w:t>. 2013;13(1):36.</w:t>
      </w:r>
    </w:p>
    <w:p w14:paraId="7EF039A8"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21.</w:t>
      </w:r>
      <w:r w:rsidRPr="008D6164">
        <w:rPr>
          <w:rFonts w:ascii="Arial" w:hAnsi="Arial" w:cs="Arial"/>
          <w:sz w:val="24"/>
          <w:szCs w:val="24"/>
        </w:rPr>
        <w:tab/>
        <w:t xml:space="preserve">McMullan RL, Fuller NR, Caterson ID, et al. Developmental origins of health and disease: Who knows? Who cares? </w:t>
      </w:r>
      <w:r w:rsidR="00112E4B" w:rsidRPr="008D6164">
        <w:rPr>
          <w:rFonts w:ascii="Arial" w:hAnsi="Arial" w:cs="Arial"/>
          <w:sz w:val="24"/>
          <w:szCs w:val="24"/>
          <w:shd w:val="clear" w:color="auto" w:fill="FFFFFF"/>
        </w:rPr>
        <w:t>J Paediatr Child Health</w:t>
      </w:r>
      <w:r w:rsidRPr="008D6164">
        <w:rPr>
          <w:rFonts w:ascii="Arial" w:hAnsi="Arial" w:cs="Arial"/>
          <w:sz w:val="24"/>
          <w:szCs w:val="24"/>
        </w:rPr>
        <w:t>. 2017;53(6):613.</w:t>
      </w:r>
    </w:p>
    <w:p w14:paraId="60E0E993"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22.</w:t>
      </w:r>
      <w:r w:rsidRPr="008D6164">
        <w:rPr>
          <w:rFonts w:ascii="Arial" w:hAnsi="Arial" w:cs="Arial"/>
          <w:sz w:val="24"/>
          <w:szCs w:val="24"/>
        </w:rPr>
        <w:tab/>
        <w:t xml:space="preserve">Braun V, Clarke V. Ten fundamentals of qualitative research.  </w:t>
      </w:r>
      <w:r w:rsidR="00112E4B" w:rsidRPr="008D6164">
        <w:rPr>
          <w:rFonts w:ascii="Arial" w:hAnsi="Arial" w:cs="Arial"/>
          <w:sz w:val="24"/>
          <w:szCs w:val="24"/>
        </w:rPr>
        <w:t xml:space="preserve">In: </w:t>
      </w:r>
      <w:r w:rsidRPr="008D6164">
        <w:rPr>
          <w:rFonts w:ascii="Arial" w:hAnsi="Arial" w:cs="Arial"/>
          <w:sz w:val="24"/>
          <w:szCs w:val="24"/>
        </w:rPr>
        <w:t>Successful qualitative research: A practical guide for beginners: Sage; 2013.</w:t>
      </w:r>
    </w:p>
    <w:p w14:paraId="2F6D9CDF"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23.</w:t>
      </w:r>
      <w:r w:rsidRPr="008D6164">
        <w:rPr>
          <w:rFonts w:ascii="Arial" w:hAnsi="Arial" w:cs="Arial"/>
          <w:sz w:val="24"/>
          <w:szCs w:val="24"/>
        </w:rPr>
        <w:tab/>
        <w:t>Abarca-Gómez L, Abdeen ZA, Hamid ZA, et al. Worldwide trends in body-mass index, underweight, overweight, and obesity from 1975 to 2016: a pooled analysis of 2416 population-based measurement studies in 128· 9 million children, adolescents, and adults. The Lancet. 2017;390(10113):2627-42.</w:t>
      </w:r>
    </w:p>
    <w:p w14:paraId="1B27E324"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24.</w:t>
      </w:r>
      <w:r w:rsidRPr="008D6164">
        <w:rPr>
          <w:rFonts w:ascii="Arial" w:hAnsi="Arial" w:cs="Arial"/>
          <w:sz w:val="24"/>
          <w:szCs w:val="24"/>
        </w:rPr>
        <w:tab/>
        <w:t xml:space="preserve">Zhu Y, Zhang C. Prevalence of gestational diabetes and risk of progression to type 2 diabetes: a global perspective. </w:t>
      </w:r>
      <w:r w:rsidR="00112E4B" w:rsidRPr="008D6164">
        <w:rPr>
          <w:rFonts w:ascii="Arial" w:hAnsi="Arial" w:cs="Arial"/>
          <w:sz w:val="24"/>
          <w:szCs w:val="24"/>
          <w:shd w:val="clear" w:color="auto" w:fill="FFFFFF"/>
        </w:rPr>
        <w:t>Curr Diab Rep</w:t>
      </w:r>
      <w:r w:rsidRPr="008D6164">
        <w:rPr>
          <w:rFonts w:ascii="Arial" w:hAnsi="Arial" w:cs="Arial"/>
          <w:sz w:val="24"/>
          <w:szCs w:val="24"/>
        </w:rPr>
        <w:t>. 2016;16(1):7.</w:t>
      </w:r>
    </w:p>
    <w:p w14:paraId="6441A488"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25.</w:t>
      </w:r>
      <w:r w:rsidRPr="008D6164">
        <w:rPr>
          <w:rFonts w:ascii="Arial" w:hAnsi="Arial" w:cs="Arial"/>
          <w:sz w:val="24"/>
          <w:szCs w:val="24"/>
        </w:rPr>
        <w:tab/>
        <w:t xml:space="preserve">Black RE. Global prevalence of small for gestational age births. Low-Birthweight Baby: </w:t>
      </w:r>
      <w:r w:rsidR="00112E4B" w:rsidRPr="008D6164">
        <w:rPr>
          <w:rFonts w:ascii="Arial" w:hAnsi="Arial" w:cs="Arial"/>
          <w:sz w:val="24"/>
          <w:szCs w:val="24"/>
        </w:rPr>
        <w:t xml:space="preserve">In </w:t>
      </w:r>
      <w:r w:rsidRPr="008D6164">
        <w:rPr>
          <w:rFonts w:ascii="Arial" w:hAnsi="Arial" w:cs="Arial"/>
          <w:sz w:val="24"/>
          <w:szCs w:val="24"/>
        </w:rPr>
        <w:t>Born Too Soon or Too Small. 81: Karger Publishers; 2015. p. 1-7.</w:t>
      </w:r>
    </w:p>
    <w:p w14:paraId="4551E80C"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lastRenderedPageBreak/>
        <w:t>26.</w:t>
      </w:r>
      <w:r w:rsidRPr="008D6164">
        <w:rPr>
          <w:rFonts w:ascii="Arial" w:hAnsi="Arial" w:cs="Arial"/>
          <w:sz w:val="24"/>
          <w:szCs w:val="24"/>
        </w:rPr>
        <w:tab/>
        <w:t>ten Hoope</w:t>
      </w:r>
      <w:r w:rsidRPr="008D6164">
        <w:rPr>
          <w:rFonts w:ascii="Cambria Math" w:hAnsi="Cambria Math" w:cs="Cambria Math"/>
          <w:sz w:val="24"/>
          <w:szCs w:val="24"/>
        </w:rPr>
        <w:t>‐</w:t>
      </w:r>
      <w:r w:rsidRPr="008D6164">
        <w:rPr>
          <w:rFonts w:ascii="Arial" w:hAnsi="Arial" w:cs="Arial"/>
          <w:sz w:val="24"/>
          <w:szCs w:val="24"/>
        </w:rPr>
        <w:t xml:space="preserve">Bender P, Campbell J, Fauveau V, Matthews Z. The state of the world's midwifery 2011: delivering health, saving lives. </w:t>
      </w:r>
      <w:r w:rsidR="00112E4B" w:rsidRPr="008D6164">
        <w:rPr>
          <w:rFonts w:ascii="Arial" w:hAnsi="Arial" w:cs="Arial"/>
          <w:sz w:val="24"/>
          <w:szCs w:val="24"/>
        </w:rPr>
        <w:br/>
      </w:r>
      <w:r w:rsidR="00112E4B" w:rsidRPr="008D6164">
        <w:rPr>
          <w:rFonts w:ascii="Arial" w:hAnsi="Arial" w:cs="Arial"/>
          <w:sz w:val="24"/>
          <w:szCs w:val="24"/>
          <w:shd w:val="clear" w:color="auto" w:fill="FFFFFF"/>
        </w:rPr>
        <w:t>Int J Gynaecol Obstet</w:t>
      </w:r>
      <w:r w:rsidRPr="008D6164">
        <w:rPr>
          <w:rFonts w:ascii="Arial" w:hAnsi="Arial" w:cs="Arial"/>
          <w:sz w:val="24"/>
          <w:szCs w:val="24"/>
        </w:rPr>
        <w:t>. 2011;114(3):211-2.</w:t>
      </w:r>
    </w:p>
    <w:p w14:paraId="723FEAC0"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27.</w:t>
      </w:r>
      <w:r w:rsidRPr="008D6164">
        <w:rPr>
          <w:rFonts w:ascii="Arial" w:hAnsi="Arial" w:cs="Arial"/>
          <w:sz w:val="24"/>
          <w:szCs w:val="24"/>
        </w:rPr>
        <w:tab/>
        <w:t>Hollowell J, Oakley L, Kurinczuk JJ, Brocklehurst P, Gray R. The effectiveness of antenatal care programmes to reduce infant mortality and preterm birth in socially disadvantaged and vulnerable women in high-income count</w:t>
      </w:r>
      <w:r w:rsidR="005A438A" w:rsidRPr="008D6164">
        <w:rPr>
          <w:rFonts w:ascii="Arial" w:hAnsi="Arial" w:cs="Arial"/>
          <w:sz w:val="24"/>
          <w:szCs w:val="24"/>
        </w:rPr>
        <w:t>ries: a systematic review. BMC P</w:t>
      </w:r>
      <w:r w:rsidRPr="008D6164">
        <w:rPr>
          <w:rFonts w:ascii="Arial" w:hAnsi="Arial" w:cs="Arial"/>
          <w:sz w:val="24"/>
          <w:szCs w:val="24"/>
        </w:rPr>
        <w:t xml:space="preserve">regnancy </w:t>
      </w:r>
      <w:r w:rsidR="005A438A" w:rsidRPr="008D6164">
        <w:rPr>
          <w:rFonts w:ascii="Arial" w:hAnsi="Arial" w:cs="Arial"/>
          <w:sz w:val="24"/>
          <w:szCs w:val="24"/>
        </w:rPr>
        <w:t>C</w:t>
      </w:r>
      <w:r w:rsidRPr="008D6164">
        <w:rPr>
          <w:rFonts w:ascii="Arial" w:hAnsi="Arial" w:cs="Arial"/>
          <w:sz w:val="24"/>
          <w:szCs w:val="24"/>
        </w:rPr>
        <w:t>hildbirth. 2011;11(1):13.</w:t>
      </w:r>
    </w:p>
    <w:p w14:paraId="191DB227"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28.</w:t>
      </w:r>
      <w:r w:rsidRPr="008D6164">
        <w:rPr>
          <w:rFonts w:ascii="Arial" w:hAnsi="Arial" w:cs="Arial"/>
          <w:sz w:val="24"/>
          <w:szCs w:val="24"/>
        </w:rPr>
        <w:tab/>
        <w:t xml:space="preserve">Afulani PA, Phillips B, Aborigo RA, Moyer CA. Person-centred maternity care in low-income and middle-income countries: analysis of data from Kenya, Ghana, and India. </w:t>
      </w:r>
      <w:r w:rsidR="005A438A" w:rsidRPr="008D6164">
        <w:rPr>
          <w:rFonts w:ascii="Arial" w:hAnsi="Arial" w:cs="Arial"/>
          <w:sz w:val="24"/>
          <w:szCs w:val="24"/>
          <w:shd w:val="clear" w:color="auto" w:fill="FFFFFF"/>
        </w:rPr>
        <w:t>Lancet Glob Health</w:t>
      </w:r>
      <w:r w:rsidRPr="008D6164">
        <w:rPr>
          <w:rFonts w:ascii="Arial" w:hAnsi="Arial" w:cs="Arial"/>
          <w:sz w:val="24"/>
          <w:szCs w:val="24"/>
        </w:rPr>
        <w:t>. 2019;7(1):e96-e109.</w:t>
      </w:r>
    </w:p>
    <w:p w14:paraId="234832F3"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29.</w:t>
      </w:r>
      <w:r w:rsidRPr="008D6164">
        <w:rPr>
          <w:rFonts w:ascii="Arial" w:hAnsi="Arial" w:cs="Arial"/>
          <w:sz w:val="24"/>
          <w:szCs w:val="24"/>
        </w:rPr>
        <w:tab/>
        <w:t xml:space="preserve">Palinkas LA, Horwitz SM, Green CA, Wisdom JP, Duan N, Hoagwood K. Purposeful sampling for qualitative data collection and analysis in mixed method implementation research. </w:t>
      </w:r>
      <w:r w:rsidR="005A438A" w:rsidRPr="008D6164">
        <w:rPr>
          <w:rFonts w:ascii="Arial" w:hAnsi="Arial" w:cs="Arial"/>
          <w:sz w:val="24"/>
          <w:szCs w:val="24"/>
          <w:shd w:val="clear" w:color="auto" w:fill="FFFFFF"/>
        </w:rPr>
        <w:t>Adm Policy Ment Health</w:t>
      </w:r>
      <w:r w:rsidRPr="008D6164">
        <w:rPr>
          <w:rFonts w:ascii="Arial" w:hAnsi="Arial" w:cs="Arial"/>
          <w:sz w:val="24"/>
          <w:szCs w:val="24"/>
        </w:rPr>
        <w:t>. 2015;42(5):533-44.</w:t>
      </w:r>
    </w:p>
    <w:p w14:paraId="23D75145"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30.</w:t>
      </w:r>
      <w:r w:rsidRPr="008D6164">
        <w:rPr>
          <w:rFonts w:ascii="Arial" w:hAnsi="Arial" w:cs="Arial"/>
          <w:sz w:val="24"/>
          <w:szCs w:val="24"/>
        </w:rPr>
        <w:tab/>
        <w:t xml:space="preserve">Madill A, Jordan A, Shirley C. Objectivity and reliability in qualitative analysis: Realist, contextualist and radical constructionist epistemologies. </w:t>
      </w:r>
      <w:r w:rsidR="005A438A" w:rsidRPr="008D6164">
        <w:rPr>
          <w:rFonts w:ascii="Arial" w:hAnsi="Arial" w:cs="Arial"/>
          <w:sz w:val="24"/>
          <w:szCs w:val="24"/>
        </w:rPr>
        <w:t>Br J Psychol</w:t>
      </w:r>
      <w:r w:rsidRPr="008D6164">
        <w:rPr>
          <w:rFonts w:ascii="Arial" w:hAnsi="Arial" w:cs="Arial"/>
          <w:sz w:val="24"/>
          <w:szCs w:val="24"/>
        </w:rPr>
        <w:t>. 2000;91(1):1-20.</w:t>
      </w:r>
    </w:p>
    <w:p w14:paraId="1655985D"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31.</w:t>
      </w:r>
      <w:r w:rsidRPr="008D6164">
        <w:rPr>
          <w:rFonts w:ascii="Arial" w:hAnsi="Arial" w:cs="Arial"/>
          <w:sz w:val="24"/>
          <w:szCs w:val="24"/>
        </w:rPr>
        <w:tab/>
        <w:t>Bhaskar R. A Realist Theory of Science (Brighton, Harvest</w:t>
      </w:r>
      <w:r w:rsidR="005A438A" w:rsidRPr="008D6164">
        <w:rPr>
          <w:rFonts w:ascii="Arial" w:hAnsi="Arial" w:cs="Arial"/>
          <w:sz w:val="24"/>
          <w:szCs w:val="24"/>
        </w:rPr>
        <w:t>er</w:t>
      </w:r>
      <w:r w:rsidRPr="008D6164">
        <w:rPr>
          <w:rFonts w:ascii="Arial" w:hAnsi="Arial" w:cs="Arial"/>
          <w:sz w:val="24"/>
          <w:szCs w:val="24"/>
        </w:rPr>
        <w:t>). 1978.</w:t>
      </w:r>
    </w:p>
    <w:p w14:paraId="6CC2E885"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32.</w:t>
      </w:r>
      <w:r w:rsidRPr="008D6164">
        <w:rPr>
          <w:rFonts w:ascii="Arial" w:hAnsi="Arial" w:cs="Arial"/>
          <w:sz w:val="24"/>
          <w:szCs w:val="24"/>
        </w:rPr>
        <w:tab/>
        <w:t xml:space="preserve">Saunders B, Sim J, Kingstone T, Baker S, Waterfield J, Bartlam B, et al. Saturation in qualitative research: exploring its conceptualization and operationalization. </w:t>
      </w:r>
      <w:r w:rsidR="005A438A" w:rsidRPr="008D6164">
        <w:rPr>
          <w:rFonts w:ascii="Arial" w:hAnsi="Arial" w:cs="Arial"/>
          <w:sz w:val="24"/>
          <w:szCs w:val="24"/>
        </w:rPr>
        <w:t>Qual. Quant</w:t>
      </w:r>
      <w:r w:rsidRPr="008D6164">
        <w:rPr>
          <w:rFonts w:ascii="Arial" w:hAnsi="Arial" w:cs="Arial"/>
          <w:sz w:val="24"/>
          <w:szCs w:val="24"/>
        </w:rPr>
        <w:t>. 2018;52(4):1893-907.</w:t>
      </w:r>
    </w:p>
    <w:p w14:paraId="0C5F3420"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33.</w:t>
      </w:r>
      <w:r w:rsidRPr="008D6164">
        <w:rPr>
          <w:rFonts w:ascii="Arial" w:hAnsi="Arial" w:cs="Arial"/>
          <w:sz w:val="24"/>
          <w:szCs w:val="24"/>
        </w:rPr>
        <w:tab/>
        <w:t xml:space="preserve">Bachmann LM, Mühleisen A, Bock A, ter Riet G, Held U, Kessels AG. Vignette studies of medical choice and judgement to study caregivers' medical decision behaviour: systematic review. </w:t>
      </w:r>
      <w:r w:rsidR="00341531" w:rsidRPr="008D6164">
        <w:rPr>
          <w:rFonts w:ascii="Arial" w:hAnsi="Arial" w:cs="Arial"/>
          <w:sz w:val="24"/>
          <w:szCs w:val="24"/>
          <w:shd w:val="clear" w:color="auto" w:fill="FFFFFF"/>
        </w:rPr>
        <w:t>BMC Med Res Methodol</w:t>
      </w:r>
      <w:r w:rsidRPr="008D6164">
        <w:rPr>
          <w:rFonts w:ascii="Arial" w:hAnsi="Arial" w:cs="Arial"/>
          <w:sz w:val="24"/>
          <w:szCs w:val="24"/>
        </w:rPr>
        <w:t>. 2008;8(1):50.</w:t>
      </w:r>
    </w:p>
    <w:p w14:paraId="3B5F6234"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34.</w:t>
      </w:r>
      <w:r w:rsidRPr="008D6164">
        <w:rPr>
          <w:rFonts w:ascii="Arial" w:hAnsi="Arial" w:cs="Arial"/>
          <w:sz w:val="24"/>
          <w:szCs w:val="24"/>
        </w:rPr>
        <w:tab/>
        <w:t>Braun V, Clarke V. Using thematic analysis in psychology. Qualitative research in psychology. 2006;3(2):77-101.</w:t>
      </w:r>
    </w:p>
    <w:p w14:paraId="55472FAB"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lastRenderedPageBreak/>
        <w:t>35.</w:t>
      </w:r>
      <w:r w:rsidRPr="008D6164">
        <w:rPr>
          <w:rFonts w:ascii="Arial" w:hAnsi="Arial" w:cs="Arial"/>
          <w:sz w:val="24"/>
          <w:szCs w:val="24"/>
        </w:rPr>
        <w:tab/>
        <w:t xml:space="preserve">Penkler M, Hanson M, Biesma R, Müller R. DOHaD in science and society: emergent opportunities and novel responsibilities. </w:t>
      </w:r>
      <w:r w:rsidR="0065353B" w:rsidRPr="008D6164">
        <w:rPr>
          <w:rFonts w:ascii="Arial" w:hAnsi="Arial" w:cs="Arial"/>
          <w:sz w:val="24"/>
          <w:szCs w:val="24"/>
          <w:shd w:val="clear" w:color="auto" w:fill="FFFFFF"/>
        </w:rPr>
        <w:t>J Dev Orig Health Dis</w:t>
      </w:r>
      <w:r w:rsidRPr="008D6164">
        <w:rPr>
          <w:rFonts w:ascii="Arial" w:hAnsi="Arial" w:cs="Arial"/>
          <w:sz w:val="24"/>
          <w:szCs w:val="24"/>
        </w:rPr>
        <w:t>. 2018:1-6.</w:t>
      </w:r>
    </w:p>
    <w:p w14:paraId="26FC979A"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36.</w:t>
      </w:r>
      <w:r w:rsidRPr="008D6164">
        <w:rPr>
          <w:rFonts w:ascii="Arial" w:hAnsi="Arial" w:cs="Arial"/>
          <w:sz w:val="24"/>
          <w:szCs w:val="24"/>
        </w:rPr>
        <w:tab/>
        <w:t xml:space="preserve">Oyamada M, Lim A, Dixon R, Wall C, Bay J. Development of understanding of DOHaD concepts in students during undergraduate health professional programs in Japan and New Zealand. </w:t>
      </w:r>
      <w:r w:rsidR="0065353B" w:rsidRPr="008D6164">
        <w:rPr>
          <w:rFonts w:ascii="Arial" w:hAnsi="Arial" w:cs="Arial"/>
          <w:sz w:val="24"/>
          <w:szCs w:val="24"/>
          <w:shd w:val="clear" w:color="auto" w:fill="FFFFFF"/>
        </w:rPr>
        <w:t>J Dev Orig Health Dis</w:t>
      </w:r>
      <w:r w:rsidRPr="008D6164">
        <w:rPr>
          <w:rFonts w:ascii="Arial" w:hAnsi="Arial" w:cs="Arial"/>
          <w:sz w:val="24"/>
          <w:szCs w:val="24"/>
        </w:rPr>
        <w:t>. 2018;9(3):253-9.</w:t>
      </w:r>
    </w:p>
    <w:p w14:paraId="4350B8AD"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37.</w:t>
      </w:r>
      <w:r w:rsidRPr="008D6164">
        <w:rPr>
          <w:rFonts w:ascii="Arial" w:hAnsi="Arial" w:cs="Arial"/>
          <w:sz w:val="24"/>
          <w:szCs w:val="24"/>
        </w:rPr>
        <w:tab/>
        <w:t xml:space="preserve">Woods-Townsend K, Leat H, Bay J, Bagust L, Davey H, Lovelock D, et al. LifeLab Southampton: a programme to engage adolescents with DOHaD concepts as a tool for increasing health literacy in teenagers–a pilot cluster-randomized control trial. </w:t>
      </w:r>
      <w:r w:rsidR="0065353B" w:rsidRPr="008D6164">
        <w:rPr>
          <w:rFonts w:ascii="Arial" w:hAnsi="Arial" w:cs="Arial"/>
          <w:sz w:val="24"/>
          <w:szCs w:val="24"/>
          <w:shd w:val="clear" w:color="auto" w:fill="FFFFFF"/>
        </w:rPr>
        <w:t>J Dev Orig Health Dis</w:t>
      </w:r>
      <w:r w:rsidRPr="008D6164">
        <w:rPr>
          <w:rFonts w:ascii="Arial" w:hAnsi="Arial" w:cs="Arial"/>
          <w:sz w:val="24"/>
          <w:szCs w:val="24"/>
        </w:rPr>
        <w:t>. 2018;9(5):475-80.</w:t>
      </w:r>
    </w:p>
    <w:p w14:paraId="0AC99480"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38.</w:t>
      </w:r>
      <w:r w:rsidRPr="008D6164">
        <w:rPr>
          <w:rFonts w:ascii="Arial" w:hAnsi="Arial" w:cs="Arial"/>
          <w:sz w:val="24"/>
          <w:szCs w:val="24"/>
        </w:rPr>
        <w:tab/>
        <w:t xml:space="preserve">Anderson RM, Funnell MM. Patient empowerment: myths and misconceptions. </w:t>
      </w:r>
      <w:r w:rsidR="0065353B" w:rsidRPr="008D6164">
        <w:rPr>
          <w:rFonts w:ascii="Arial" w:hAnsi="Arial" w:cs="Arial"/>
          <w:sz w:val="24"/>
          <w:szCs w:val="24"/>
          <w:shd w:val="clear" w:color="auto" w:fill="FFFFFF"/>
        </w:rPr>
        <w:t>Patient Educ Couns</w:t>
      </w:r>
      <w:r w:rsidRPr="008D6164">
        <w:rPr>
          <w:rFonts w:ascii="Arial" w:hAnsi="Arial" w:cs="Arial"/>
          <w:sz w:val="24"/>
          <w:szCs w:val="24"/>
        </w:rPr>
        <w:t>. 2010;79(3):277-82.</w:t>
      </w:r>
    </w:p>
    <w:p w14:paraId="7252A932" w14:textId="77777777" w:rsidR="00EC5AB8" w:rsidRPr="008D6164" w:rsidRDefault="00EC5AB8" w:rsidP="00735833">
      <w:pPr>
        <w:pStyle w:val="EndNoteBibliography"/>
        <w:spacing w:after="0" w:line="480" w:lineRule="auto"/>
        <w:rPr>
          <w:rFonts w:ascii="Arial" w:hAnsi="Arial" w:cs="Arial"/>
          <w:sz w:val="24"/>
          <w:szCs w:val="24"/>
        </w:rPr>
      </w:pPr>
      <w:r w:rsidRPr="008D6164">
        <w:rPr>
          <w:rFonts w:ascii="Arial" w:hAnsi="Arial" w:cs="Arial"/>
          <w:sz w:val="24"/>
          <w:szCs w:val="24"/>
        </w:rPr>
        <w:t>39.</w:t>
      </w:r>
      <w:r w:rsidRPr="008D6164">
        <w:rPr>
          <w:rFonts w:ascii="Arial" w:hAnsi="Arial" w:cs="Arial"/>
          <w:sz w:val="24"/>
          <w:szCs w:val="24"/>
        </w:rPr>
        <w:tab/>
        <w:t xml:space="preserve">Lawrence W, Black C, Tinati T, Cradock S, Begum R, Jarman M, et al. ‘Making every contact count’: evaluation of the impact of an intervention to train health and social care practitioners in skills to support health behaviour change. </w:t>
      </w:r>
      <w:r w:rsidR="0065353B" w:rsidRPr="008D6164">
        <w:rPr>
          <w:rFonts w:ascii="Arial" w:hAnsi="Arial" w:cs="Arial"/>
          <w:sz w:val="24"/>
          <w:szCs w:val="24"/>
          <w:shd w:val="clear" w:color="auto" w:fill="FFFFFF"/>
        </w:rPr>
        <w:t>J Health Psychol</w:t>
      </w:r>
      <w:r w:rsidRPr="008D6164">
        <w:rPr>
          <w:rFonts w:ascii="Arial" w:hAnsi="Arial" w:cs="Arial"/>
          <w:sz w:val="24"/>
          <w:szCs w:val="24"/>
        </w:rPr>
        <w:t>. 2016;21(2):138-51.</w:t>
      </w:r>
    </w:p>
    <w:p w14:paraId="6831D3EE" w14:textId="77777777" w:rsidR="00EC5AB8" w:rsidRPr="008D6164" w:rsidRDefault="00EC5AB8" w:rsidP="00735833">
      <w:pPr>
        <w:pStyle w:val="EndNoteBibliography"/>
        <w:spacing w:line="480" w:lineRule="auto"/>
        <w:rPr>
          <w:rFonts w:ascii="Arial" w:hAnsi="Arial" w:cs="Arial"/>
          <w:sz w:val="24"/>
          <w:szCs w:val="24"/>
        </w:rPr>
      </w:pPr>
      <w:r w:rsidRPr="008D6164">
        <w:rPr>
          <w:rFonts w:ascii="Arial" w:hAnsi="Arial" w:cs="Arial"/>
          <w:sz w:val="24"/>
          <w:szCs w:val="24"/>
        </w:rPr>
        <w:t>40.</w:t>
      </w:r>
      <w:r w:rsidRPr="008D6164">
        <w:rPr>
          <w:rFonts w:ascii="Arial" w:hAnsi="Arial" w:cs="Arial"/>
          <w:sz w:val="24"/>
          <w:szCs w:val="24"/>
        </w:rPr>
        <w:tab/>
        <w:t>Tong A, Sainsbury P, Craig J. Consolidated criteria for reporting qualitative research (COREQ): a 32-item checklist for interviews and focus groups</w:t>
      </w:r>
      <w:r w:rsidR="0065353B" w:rsidRPr="008D6164">
        <w:rPr>
          <w:rFonts w:ascii="Arial" w:hAnsi="Arial" w:cs="Arial"/>
          <w:sz w:val="24"/>
          <w:szCs w:val="24"/>
        </w:rPr>
        <w:t xml:space="preserve">. </w:t>
      </w:r>
      <w:r w:rsidR="0065353B" w:rsidRPr="008D6164">
        <w:rPr>
          <w:rFonts w:ascii="Arial" w:hAnsi="Arial" w:cs="Arial"/>
          <w:sz w:val="24"/>
          <w:szCs w:val="24"/>
          <w:shd w:val="clear" w:color="auto" w:fill="FFFFFF"/>
        </w:rPr>
        <w:t>Int J Qual Health Care</w:t>
      </w:r>
      <w:r w:rsidRPr="008D6164">
        <w:rPr>
          <w:rFonts w:ascii="Arial" w:hAnsi="Arial" w:cs="Arial"/>
          <w:sz w:val="24"/>
          <w:szCs w:val="24"/>
        </w:rPr>
        <w:t>. 2007;19(6):349-57.</w:t>
      </w:r>
    </w:p>
    <w:p w14:paraId="50A9811F" w14:textId="77777777" w:rsidR="00F37096" w:rsidRDefault="00F37096" w:rsidP="00C35721">
      <w:pPr>
        <w:spacing w:line="480" w:lineRule="auto"/>
        <w:rPr>
          <w:rFonts w:ascii="Arial" w:hAnsi="Arial" w:cs="Arial"/>
          <w:b/>
          <w:bCs/>
          <w:sz w:val="24"/>
          <w:szCs w:val="24"/>
        </w:rPr>
      </w:pPr>
    </w:p>
    <w:p w14:paraId="11CB6804" w14:textId="77777777" w:rsidR="00F37096" w:rsidRDefault="00F37096" w:rsidP="00C35721">
      <w:pPr>
        <w:spacing w:line="480" w:lineRule="auto"/>
        <w:rPr>
          <w:rFonts w:ascii="Arial" w:hAnsi="Arial" w:cs="Arial"/>
          <w:b/>
          <w:bCs/>
          <w:sz w:val="24"/>
          <w:szCs w:val="24"/>
        </w:rPr>
      </w:pPr>
    </w:p>
    <w:p w14:paraId="43622E8E" w14:textId="77777777" w:rsidR="00F37096" w:rsidRDefault="00F37096" w:rsidP="00C35721">
      <w:pPr>
        <w:spacing w:line="480" w:lineRule="auto"/>
        <w:rPr>
          <w:rFonts w:ascii="Arial" w:hAnsi="Arial" w:cs="Arial"/>
          <w:b/>
          <w:bCs/>
          <w:sz w:val="24"/>
          <w:szCs w:val="24"/>
        </w:rPr>
      </w:pPr>
    </w:p>
    <w:p w14:paraId="28A0D3E8" w14:textId="77777777" w:rsidR="00F37096" w:rsidRDefault="00F37096" w:rsidP="00C35721">
      <w:pPr>
        <w:spacing w:line="480" w:lineRule="auto"/>
        <w:rPr>
          <w:rFonts w:ascii="Arial" w:hAnsi="Arial" w:cs="Arial"/>
          <w:b/>
          <w:bCs/>
          <w:sz w:val="24"/>
          <w:szCs w:val="24"/>
        </w:rPr>
      </w:pPr>
    </w:p>
    <w:p w14:paraId="5A9C3989" w14:textId="62C619BF" w:rsidR="00EC5AB8" w:rsidRPr="00F37096" w:rsidRDefault="00EC5AB8" w:rsidP="00C35721">
      <w:pPr>
        <w:spacing w:line="480" w:lineRule="auto"/>
        <w:rPr>
          <w:rFonts w:ascii="Arial" w:hAnsi="Arial" w:cs="Arial"/>
          <w:sz w:val="24"/>
          <w:szCs w:val="24"/>
        </w:rPr>
      </w:pPr>
      <w:r>
        <w:rPr>
          <w:rFonts w:ascii="Arial" w:hAnsi="Arial" w:cs="Arial"/>
          <w:b/>
          <w:bCs/>
          <w:sz w:val="24"/>
          <w:szCs w:val="24"/>
        </w:rPr>
        <w:t xml:space="preserve">Legend </w:t>
      </w:r>
      <w:r w:rsidRPr="00C35721">
        <w:rPr>
          <w:rFonts w:ascii="Arial" w:hAnsi="Arial" w:cs="Arial"/>
          <w:b/>
          <w:bCs/>
          <w:sz w:val="24"/>
          <w:szCs w:val="24"/>
        </w:rPr>
        <w:t xml:space="preserve">Fig 1: </w:t>
      </w:r>
      <w:r w:rsidRPr="00F37096">
        <w:rPr>
          <w:rFonts w:ascii="Arial" w:hAnsi="Arial" w:cs="Arial"/>
          <w:bCs/>
          <w:sz w:val="24"/>
          <w:szCs w:val="24"/>
        </w:rPr>
        <w:t xml:space="preserve">Conceptual framework of factors affecting the intergenerational transmission of risk for NCDs. </w:t>
      </w:r>
      <w:r w:rsidRPr="00F37096">
        <w:rPr>
          <w:rFonts w:ascii="Arial" w:hAnsi="Arial" w:cs="Arial"/>
          <w:sz w:val="24"/>
          <w:szCs w:val="24"/>
        </w:rPr>
        <w:t xml:space="preserve">The life-course model of NCDs and DOHaD both </w:t>
      </w:r>
      <w:r w:rsidRPr="00F37096">
        <w:rPr>
          <w:rFonts w:ascii="Arial" w:hAnsi="Arial" w:cs="Arial"/>
          <w:sz w:val="24"/>
          <w:szCs w:val="24"/>
        </w:rPr>
        <w:lastRenderedPageBreak/>
        <w:t xml:space="preserve">suggest that the mother’s nutritional status and health behaviours, before and during pregnancy, can have effects on fetal growth and development. This has further long term consequences </w:t>
      </w:r>
      <w:r w:rsidRPr="000646E3">
        <w:rPr>
          <w:rFonts w:ascii="Arial" w:hAnsi="Arial" w:cs="Arial"/>
          <w:sz w:val="24"/>
          <w:szCs w:val="24"/>
        </w:rPr>
        <w:t>on mother and child's health. For example, pre</w:t>
      </w:r>
      <w:r w:rsidR="000E47D7" w:rsidRPr="000646E3">
        <w:rPr>
          <w:rFonts w:ascii="Arial" w:hAnsi="Arial" w:cs="Arial"/>
          <w:sz w:val="24"/>
          <w:szCs w:val="24"/>
        </w:rPr>
        <w:t>-</w:t>
      </w:r>
      <w:r w:rsidRPr="000646E3">
        <w:rPr>
          <w:rFonts w:ascii="Arial" w:hAnsi="Arial" w:cs="Arial"/>
          <w:sz w:val="24"/>
          <w:szCs w:val="24"/>
        </w:rPr>
        <w:t xml:space="preserve">pregnancy BMI is a risk factor for both </w:t>
      </w:r>
      <w:r w:rsidR="00563D9E" w:rsidRPr="000646E3">
        <w:rPr>
          <w:rFonts w:ascii="Arial" w:hAnsi="Arial" w:cs="Arial"/>
          <w:sz w:val="24"/>
          <w:szCs w:val="24"/>
          <w:lang w:val="en-US"/>
        </w:rPr>
        <w:t>gestational diabetes</w:t>
      </w:r>
      <w:r w:rsidR="00563D9E" w:rsidRPr="000646E3" w:rsidDel="00563D9E">
        <w:rPr>
          <w:rFonts w:ascii="Arial" w:hAnsi="Arial" w:cs="Arial"/>
          <w:sz w:val="24"/>
          <w:szCs w:val="24"/>
        </w:rPr>
        <w:t xml:space="preserve"> </w:t>
      </w:r>
      <w:r w:rsidRPr="000646E3">
        <w:rPr>
          <w:rFonts w:ascii="Arial" w:hAnsi="Arial" w:cs="Arial"/>
          <w:sz w:val="24"/>
          <w:szCs w:val="24"/>
        </w:rPr>
        <w:t>and future type 2 diabetes in the mother and childhood obesity for the</w:t>
      </w:r>
      <w:r w:rsidRPr="00F37096">
        <w:rPr>
          <w:rFonts w:ascii="Arial" w:hAnsi="Arial" w:cs="Arial"/>
          <w:sz w:val="24"/>
          <w:szCs w:val="24"/>
        </w:rPr>
        <w:t xml:space="preserve"> baby. OBGYNs and midwives are stakeholders who come in contact with women during these stages most frequently. Knowledge and understanding of DOHaD among health</w:t>
      </w:r>
      <w:r w:rsidR="00AB11DD" w:rsidRPr="00F37096">
        <w:rPr>
          <w:rFonts w:ascii="Arial" w:hAnsi="Arial" w:cs="Arial"/>
          <w:sz w:val="24"/>
          <w:szCs w:val="24"/>
        </w:rPr>
        <w:t xml:space="preserve"> </w:t>
      </w:r>
      <w:r w:rsidRPr="00F37096">
        <w:rPr>
          <w:rFonts w:ascii="Arial" w:hAnsi="Arial" w:cs="Arial"/>
          <w:sz w:val="24"/>
          <w:szCs w:val="24"/>
        </w:rPr>
        <w:t xml:space="preserve">care practitioners will determine the extent to which these issues are communicated with women or couples. </w:t>
      </w:r>
    </w:p>
    <w:p w14:paraId="36582213" w14:textId="77777777" w:rsidR="00EC5AB8" w:rsidRPr="00150E49" w:rsidRDefault="00EC5AB8" w:rsidP="00F96BB2">
      <w:pPr>
        <w:spacing w:line="480" w:lineRule="auto"/>
        <w:rPr>
          <w:rFonts w:ascii="Arial" w:hAnsi="Arial" w:cs="Arial"/>
          <w:sz w:val="24"/>
          <w:szCs w:val="24"/>
          <w:lang w:val="en-US"/>
        </w:rPr>
      </w:pPr>
    </w:p>
    <w:p w14:paraId="6E1FFC8E" w14:textId="77777777" w:rsidR="00EB131A" w:rsidRDefault="00EB131A"/>
    <w:sectPr w:rsidR="00EB13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08D4F" w14:textId="77777777" w:rsidR="006715FD" w:rsidRDefault="006715FD">
      <w:pPr>
        <w:spacing w:after="0" w:line="240" w:lineRule="auto"/>
      </w:pPr>
      <w:r>
        <w:separator/>
      </w:r>
    </w:p>
  </w:endnote>
  <w:endnote w:type="continuationSeparator" w:id="0">
    <w:p w14:paraId="22E543E7" w14:textId="77777777" w:rsidR="006715FD" w:rsidRDefault="0067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559562"/>
      <w:docPartObj>
        <w:docPartGallery w:val="Page Numbers (Bottom of Page)"/>
        <w:docPartUnique/>
      </w:docPartObj>
    </w:sdtPr>
    <w:sdtEndPr>
      <w:rPr>
        <w:noProof/>
      </w:rPr>
    </w:sdtEndPr>
    <w:sdtContent>
      <w:p w14:paraId="3F4EC87F" w14:textId="0505BECB" w:rsidR="00E30018" w:rsidRDefault="00EC5AB8">
        <w:pPr>
          <w:pStyle w:val="Footer"/>
          <w:jc w:val="center"/>
        </w:pPr>
        <w:r>
          <w:fldChar w:fldCharType="begin"/>
        </w:r>
        <w:r>
          <w:instrText xml:space="preserve"> PAGE   \* MERGEFORMAT </w:instrText>
        </w:r>
        <w:r>
          <w:fldChar w:fldCharType="separate"/>
        </w:r>
        <w:r w:rsidR="000646E3">
          <w:rPr>
            <w:noProof/>
          </w:rPr>
          <w:t>14</w:t>
        </w:r>
        <w:r>
          <w:rPr>
            <w:noProof/>
          </w:rPr>
          <w:fldChar w:fldCharType="end"/>
        </w:r>
      </w:p>
    </w:sdtContent>
  </w:sdt>
  <w:p w14:paraId="4C6E9943" w14:textId="77777777" w:rsidR="00E30018" w:rsidRDefault="00064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C964E" w14:textId="77777777" w:rsidR="006715FD" w:rsidRDefault="006715FD">
      <w:pPr>
        <w:spacing w:after="0" w:line="240" w:lineRule="auto"/>
      </w:pPr>
      <w:r>
        <w:separator/>
      </w:r>
    </w:p>
  </w:footnote>
  <w:footnote w:type="continuationSeparator" w:id="0">
    <w:p w14:paraId="1F880D4A" w14:textId="77777777" w:rsidR="006715FD" w:rsidRDefault="00671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8B9"/>
    <w:multiLevelType w:val="hybridMultilevel"/>
    <w:tmpl w:val="873A4922"/>
    <w:lvl w:ilvl="0" w:tplc="020837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8B4D0C"/>
    <w:multiLevelType w:val="hybridMultilevel"/>
    <w:tmpl w:val="873A4922"/>
    <w:lvl w:ilvl="0" w:tplc="020837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A6597"/>
    <w:multiLevelType w:val="multilevel"/>
    <w:tmpl w:val="4552A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1556B1"/>
    <w:multiLevelType w:val="multilevel"/>
    <w:tmpl w:val="F83C9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F03492"/>
    <w:multiLevelType w:val="hybridMultilevel"/>
    <w:tmpl w:val="060C3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C5AB8"/>
    <w:rsid w:val="000204E9"/>
    <w:rsid w:val="00044E8D"/>
    <w:rsid w:val="000646E3"/>
    <w:rsid w:val="00076709"/>
    <w:rsid w:val="000E47D7"/>
    <w:rsid w:val="000E615E"/>
    <w:rsid w:val="0010346B"/>
    <w:rsid w:val="00112E4B"/>
    <w:rsid w:val="00132168"/>
    <w:rsid w:val="0015720A"/>
    <w:rsid w:val="001B4D0A"/>
    <w:rsid w:val="00213116"/>
    <w:rsid w:val="00341531"/>
    <w:rsid w:val="00383DFA"/>
    <w:rsid w:val="003D30C2"/>
    <w:rsid w:val="004A40E0"/>
    <w:rsid w:val="004F055B"/>
    <w:rsid w:val="004F51DA"/>
    <w:rsid w:val="00530325"/>
    <w:rsid w:val="00563D9E"/>
    <w:rsid w:val="005A1A21"/>
    <w:rsid w:val="005A438A"/>
    <w:rsid w:val="005D19A2"/>
    <w:rsid w:val="00604C22"/>
    <w:rsid w:val="00625D7B"/>
    <w:rsid w:val="0064443C"/>
    <w:rsid w:val="0065353B"/>
    <w:rsid w:val="0065427C"/>
    <w:rsid w:val="006700F7"/>
    <w:rsid w:val="006715FD"/>
    <w:rsid w:val="006B0C8A"/>
    <w:rsid w:val="007226E9"/>
    <w:rsid w:val="00735833"/>
    <w:rsid w:val="0076556C"/>
    <w:rsid w:val="00774DEF"/>
    <w:rsid w:val="007F6104"/>
    <w:rsid w:val="007F7AE3"/>
    <w:rsid w:val="008D6164"/>
    <w:rsid w:val="008E539D"/>
    <w:rsid w:val="0090048A"/>
    <w:rsid w:val="00920E35"/>
    <w:rsid w:val="00946E12"/>
    <w:rsid w:val="00961D90"/>
    <w:rsid w:val="0098026D"/>
    <w:rsid w:val="009F48E9"/>
    <w:rsid w:val="00A30E74"/>
    <w:rsid w:val="00A5798A"/>
    <w:rsid w:val="00A8631A"/>
    <w:rsid w:val="00AA4EE9"/>
    <w:rsid w:val="00AB11DD"/>
    <w:rsid w:val="00AC448E"/>
    <w:rsid w:val="00AD7E86"/>
    <w:rsid w:val="00B14289"/>
    <w:rsid w:val="00B25027"/>
    <w:rsid w:val="00B52B60"/>
    <w:rsid w:val="00BA2C76"/>
    <w:rsid w:val="00C24BD9"/>
    <w:rsid w:val="00C2713D"/>
    <w:rsid w:val="00C30B02"/>
    <w:rsid w:val="00C60162"/>
    <w:rsid w:val="00CB1312"/>
    <w:rsid w:val="00CC778C"/>
    <w:rsid w:val="00CE2EA3"/>
    <w:rsid w:val="00D34541"/>
    <w:rsid w:val="00D81913"/>
    <w:rsid w:val="00DC58D1"/>
    <w:rsid w:val="00E249CB"/>
    <w:rsid w:val="00EA53AF"/>
    <w:rsid w:val="00EB131A"/>
    <w:rsid w:val="00EB1466"/>
    <w:rsid w:val="00EC5AB8"/>
    <w:rsid w:val="00EE4A0B"/>
    <w:rsid w:val="00F37096"/>
    <w:rsid w:val="00F464A9"/>
    <w:rsid w:val="00FC1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9A5D"/>
  <w15:chartTrackingRefBased/>
  <w15:docId w15:val="{F0E3F84B-C026-4D13-8ACD-AE071D6A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B8"/>
  </w:style>
  <w:style w:type="paragraph" w:styleId="Heading1">
    <w:name w:val="heading 1"/>
    <w:basedOn w:val="Normal"/>
    <w:next w:val="Normal"/>
    <w:link w:val="Heading1Char"/>
    <w:uiPriority w:val="9"/>
    <w:qFormat/>
    <w:rsid w:val="00EC5AB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5A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5A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C5A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A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5A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C5AB8"/>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EC5AB8"/>
    <w:rPr>
      <w:rFonts w:asciiTheme="majorHAnsi" w:eastAsiaTheme="majorEastAsia" w:hAnsiTheme="majorHAnsi" w:cstheme="majorBidi"/>
      <w:color w:val="2E74B5" w:themeColor="accent1" w:themeShade="BF"/>
    </w:rPr>
  </w:style>
  <w:style w:type="paragraph" w:customStyle="1" w:styleId="Default">
    <w:name w:val="Default"/>
    <w:rsid w:val="00EC5AB8"/>
    <w:pPr>
      <w:autoSpaceDE w:val="0"/>
      <w:autoSpaceDN w:val="0"/>
      <w:adjustRightInd w:val="0"/>
      <w:spacing w:after="0" w:line="240" w:lineRule="auto"/>
    </w:pPr>
    <w:rPr>
      <w:rFonts w:ascii="Lucida Sans" w:hAnsi="Lucida Sans" w:cs="Lucida Sans"/>
      <w:color w:val="000000"/>
      <w:sz w:val="24"/>
      <w:szCs w:val="24"/>
    </w:rPr>
  </w:style>
  <w:style w:type="paragraph" w:styleId="Header">
    <w:name w:val="header"/>
    <w:basedOn w:val="Normal"/>
    <w:link w:val="HeaderChar"/>
    <w:rsid w:val="00EC5AB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C5AB8"/>
    <w:rPr>
      <w:rFonts w:ascii="Times New Roman" w:eastAsia="Times New Roman" w:hAnsi="Times New Roman" w:cs="Times New Roman"/>
      <w:sz w:val="24"/>
      <w:szCs w:val="20"/>
    </w:rPr>
  </w:style>
  <w:style w:type="character" w:styleId="SubtleEmphasis">
    <w:name w:val="Subtle Emphasis"/>
    <w:uiPriority w:val="19"/>
    <w:qFormat/>
    <w:rsid w:val="00EC5AB8"/>
    <w:rPr>
      <w:i/>
      <w:iCs/>
      <w:color w:val="808080"/>
    </w:rPr>
  </w:style>
  <w:style w:type="character" w:customStyle="1" w:styleId="apple-converted-space">
    <w:name w:val="apple-converted-space"/>
    <w:rsid w:val="00EC5AB8"/>
  </w:style>
  <w:style w:type="paragraph" w:customStyle="1" w:styleId="EndNoteBibliography">
    <w:name w:val="EndNote Bibliography"/>
    <w:basedOn w:val="Normal"/>
    <w:link w:val="EndNoteBibliographyChar"/>
    <w:rsid w:val="00EC5AB8"/>
    <w:pPr>
      <w:spacing w:after="200" w:line="240" w:lineRule="auto"/>
    </w:pPr>
    <w:rPr>
      <w:rFonts w:ascii="Calibri" w:eastAsiaTheme="minorEastAsia" w:hAnsi="Calibri"/>
      <w:noProof/>
      <w:lang w:val="en-US" w:eastAsia="zh-CN"/>
    </w:rPr>
  </w:style>
  <w:style w:type="character" w:customStyle="1" w:styleId="EndNoteBibliographyChar">
    <w:name w:val="EndNote Bibliography Char"/>
    <w:basedOn w:val="DefaultParagraphFont"/>
    <w:link w:val="EndNoteBibliography"/>
    <w:rsid w:val="00EC5AB8"/>
    <w:rPr>
      <w:rFonts w:ascii="Calibri" w:eastAsiaTheme="minorEastAsia" w:hAnsi="Calibri"/>
      <w:noProof/>
      <w:lang w:val="en-US" w:eastAsia="zh-CN"/>
    </w:rPr>
  </w:style>
  <w:style w:type="character" w:styleId="Emphasis">
    <w:name w:val="Emphasis"/>
    <w:basedOn w:val="DefaultParagraphFont"/>
    <w:uiPriority w:val="20"/>
    <w:qFormat/>
    <w:rsid w:val="00EC5AB8"/>
    <w:rPr>
      <w:i/>
      <w:iCs/>
    </w:rPr>
  </w:style>
  <w:style w:type="character" w:customStyle="1" w:styleId="citationref">
    <w:name w:val="citationref"/>
    <w:basedOn w:val="DefaultParagraphFont"/>
    <w:rsid w:val="00EC5AB8"/>
  </w:style>
  <w:style w:type="character" w:styleId="Hyperlink">
    <w:name w:val="Hyperlink"/>
    <w:basedOn w:val="DefaultParagraphFont"/>
    <w:uiPriority w:val="99"/>
    <w:unhideWhenUsed/>
    <w:rsid w:val="00EC5AB8"/>
    <w:rPr>
      <w:color w:val="0000FF"/>
      <w:u w:val="single"/>
    </w:rPr>
  </w:style>
  <w:style w:type="character" w:customStyle="1" w:styleId="itemnumber">
    <w:name w:val="itemnumber"/>
    <w:basedOn w:val="DefaultParagraphFont"/>
    <w:rsid w:val="00EC5AB8"/>
  </w:style>
  <w:style w:type="paragraph" w:customStyle="1" w:styleId="para">
    <w:name w:val="para"/>
    <w:basedOn w:val="Normal"/>
    <w:rsid w:val="00EC5A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C5AB8"/>
    <w:rPr>
      <w:sz w:val="16"/>
      <w:szCs w:val="16"/>
    </w:rPr>
  </w:style>
  <w:style w:type="paragraph" w:styleId="CommentText">
    <w:name w:val="annotation text"/>
    <w:basedOn w:val="Normal"/>
    <w:link w:val="CommentTextChar"/>
    <w:uiPriority w:val="99"/>
    <w:semiHidden/>
    <w:unhideWhenUsed/>
    <w:rsid w:val="00EC5AB8"/>
    <w:pPr>
      <w:spacing w:line="240" w:lineRule="auto"/>
    </w:pPr>
    <w:rPr>
      <w:sz w:val="20"/>
      <w:szCs w:val="20"/>
    </w:rPr>
  </w:style>
  <w:style w:type="character" w:customStyle="1" w:styleId="CommentTextChar">
    <w:name w:val="Comment Text Char"/>
    <w:basedOn w:val="DefaultParagraphFont"/>
    <w:link w:val="CommentText"/>
    <w:uiPriority w:val="99"/>
    <w:semiHidden/>
    <w:rsid w:val="00EC5AB8"/>
    <w:rPr>
      <w:sz w:val="20"/>
      <w:szCs w:val="20"/>
    </w:rPr>
  </w:style>
  <w:style w:type="paragraph" w:styleId="CommentSubject">
    <w:name w:val="annotation subject"/>
    <w:basedOn w:val="CommentText"/>
    <w:next w:val="CommentText"/>
    <w:link w:val="CommentSubjectChar"/>
    <w:uiPriority w:val="99"/>
    <w:semiHidden/>
    <w:unhideWhenUsed/>
    <w:rsid w:val="00EC5AB8"/>
    <w:rPr>
      <w:b/>
      <w:bCs/>
    </w:rPr>
  </w:style>
  <w:style w:type="character" w:customStyle="1" w:styleId="CommentSubjectChar">
    <w:name w:val="Comment Subject Char"/>
    <w:basedOn w:val="CommentTextChar"/>
    <w:link w:val="CommentSubject"/>
    <w:uiPriority w:val="99"/>
    <w:semiHidden/>
    <w:rsid w:val="00EC5AB8"/>
    <w:rPr>
      <w:b/>
      <w:bCs/>
      <w:sz w:val="20"/>
      <w:szCs w:val="20"/>
    </w:rPr>
  </w:style>
  <w:style w:type="paragraph" w:styleId="BalloonText">
    <w:name w:val="Balloon Text"/>
    <w:basedOn w:val="Normal"/>
    <w:link w:val="BalloonTextChar"/>
    <w:uiPriority w:val="99"/>
    <w:semiHidden/>
    <w:unhideWhenUsed/>
    <w:rsid w:val="00EC5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B8"/>
    <w:rPr>
      <w:rFonts w:ascii="Segoe UI" w:hAnsi="Segoe UI" w:cs="Segoe UI"/>
      <w:sz w:val="18"/>
      <w:szCs w:val="18"/>
    </w:rPr>
  </w:style>
  <w:style w:type="character" w:styleId="Strong">
    <w:name w:val="Strong"/>
    <w:basedOn w:val="DefaultParagraphFont"/>
    <w:uiPriority w:val="22"/>
    <w:qFormat/>
    <w:rsid w:val="00EC5AB8"/>
    <w:rPr>
      <w:b/>
      <w:bCs/>
    </w:rPr>
  </w:style>
  <w:style w:type="paragraph" w:styleId="NormalWeb">
    <w:name w:val="Normal (Web)"/>
    <w:basedOn w:val="Normal"/>
    <w:uiPriority w:val="99"/>
    <w:semiHidden/>
    <w:unhideWhenUsed/>
    <w:rsid w:val="00EC5A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5AB8"/>
    <w:pPr>
      <w:ind w:left="720"/>
      <w:contextualSpacing/>
    </w:pPr>
  </w:style>
  <w:style w:type="character" w:customStyle="1" w:styleId="Hyperlink0">
    <w:name w:val="Hyperlink.0"/>
    <w:rsid w:val="00EC5AB8"/>
    <w:rPr>
      <w:lang w:val="en-US"/>
    </w:rPr>
  </w:style>
  <w:style w:type="paragraph" w:styleId="Footer">
    <w:name w:val="footer"/>
    <w:basedOn w:val="Normal"/>
    <w:link w:val="FooterChar"/>
    <w:uiPriority w:val="99"/>
    <w:unhideWhenUsed/>
    <w:rsid w:val="00EC5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AB8"/>
  </w:style>
  <w:style w:type="character" w:styleId="FollowedHyperlink">
    <w:name w:val="FollowedHyperlink"/>
    <w:basedOn w:val="DefaultParagraphFont"/>
    <w:uiPriority w:val="99"/>
    <w:semiHidden/>
    <w:unhideWhenUsed/>
    <w:rsid w:val="00EC5AB8"/>
    <w:rPr>
      <w:color w:val="954F72" w:themeColor="followedHyperlink"/>
      <w:u w:val="single"/>
    </w:rPr>
  </w:style>
  <w:style w:type="character" w:customStyle="1" w:styleId="ref-label">
    <w:name w:val="ref-label"/>
    <w:basedOn w:val="DefaultParagraphFont"/>
    <w:rsid w:val="00EC5AB8"/>
  </w:style>
  <w:style w:type="character" w:customStyle="1" w:styleId="cit-name-surname">
    <w:name w:val="cit-name-surname"/>
    <w:basedOn w:val="DefaultParagraphFont"/>
    <w:rsid w:val="00EC5AB8"/>
  </w:style>
  <w:style w:type="character" w:customStyle="1" w:styleId="cit-name-given-names">
    <w:name w:val="cit-name-given-names"/>
    <w:basedOn w:val="DefaultParagraphFont"/>
    <w:rsid w:val="00EC5AB8"/>
  </w:style>
  <w:style w:type="character" w:styleId="HTMLCite">
    <w:name w:val="HTML Cite"/>
    <w:basedOn w:val="DefaultParagraphFont"/>
    <w:uiPriority w:val="99"/>
    <w:semiHidden/>
    <w:unhideWhenUsed/>
    <w:rsid w:val="00EC5AB8"/>
    <w:rPr>
      <w:i/>
      <w:iCs/>
    </w:rPr>
  </w:style>
  <w:style w:type="character" w:customStyle="1" w:styleId="cit-article-title">
    <w:name w:val="cit-article-title"/>
    <w:basedOn w:val="DefaultParagraphFont"/>
    <w:rsid w:val="00EC5AB8"/>
  </w:style>
  <w:style w:type="character" w:customStyle="1" w:styleId="cit-pub-date">
    <w:name w:val="cit-pub-date"/>
    <w:basedOn w:val="DefaultParagraphFont"/>
    <w:rsid w:val="00EC5AB8"/>
  </w:style>
  <w:style w:type="character" w:customStyle="1" w:styleId="cit-vol">
    <w:name w:val="cit-vol"/>
    <w:basedOn w:val="DefaultParagraphFont"/>
    <w:rsid w:val="00EC5AB8"/>
  </w:style>
  <w:style w:type="character" w:customStyle="1" w:styleId="cit-fpage">
    <w:name w:val="cit-fpage"/>
    <w:basedOn w:val="DefaultParagraphFont"/>
    <w:rsid w:val="00EC5AB8"/>
  </w:style>
  <w:style w:type="character" w:customStyle="1" w:styleId="cit-lpage">
    <w:name w:val="cit-lpage"/>
    <w:basedOn w:val="DefaultParagraphFont"/>
    <w:rsid w:val="00EC5AB8"/>
  </w:style>
  <w:style w:type="character" w:customStyle="1" w:styleId="cit-source">
    <w:name w:val="cit-source"/>
    <w:basedOn w:val="DefaultParagraphFont"/>
    <w:rsid w:val="00EC5AB8"/>
  </w:style>
  <w:style w:type="character" w:customStyle="1" w:styleId="cit-publ-name">
    <w:name w:val="cit-publ-name"/>
    <w:basedOn w:val="DefaultParagraphFont"/>
    <w:rsid w:val="00EC5AB8"/>
  </w:style>
  <w:style w:type="character" w:customStyle="1" w:styleId="citation-title">
    <w:name w:val="citation-title"/>
    <w:basedOn w:val="DefaultParagraphFont"/>
    <w:rsid w:val="00EC5AB8"/>
  </w:style>
  <w:style w:type="character" w:customStyle="1" w:styleId="citation">
    <w:name w:val="citation"/>
    <w:basedOn w:val="DefaultParagraphFont"/>
    <w:rsid w:val="00EC5AB8"/>
  </w:style>
  <w:style w:type="character" w:customStyle="1" w:styleId="pubyear">
    <w:name w:val="pubyear"/>
    <w:basedOn w:val="DefaultParagraphFont"/>
    <w:rsid w:val="00EC5AB8"/>
  </w:style>
  <w:style w:type="character" w:customStyle="1" w:styleId="volume">
    <w:name w:val="volume"/>
    <w:basedOn w:val="DefaultParagraphFont"/>
    <w:rsid w:val="00EC5AB8"/>
  </w:style>
  <w:style w:type="paragraph" w:customStyle="1" w:styleId="EndNoteBibliographyTitle">
    <w:name w:val="EndNote Bibliography Title"/>
    <w:basedOn w:val="Normal"/>
    <w:link w:val="EndNoteBibliographyTitleChar"/>
    <w:rsid w:val="00EC5AB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C5AB8"/>
    <w:rPr>
      <w:rFonts w:ascii="Calibri" w:hAnsi="Calibri"/>
      <w:noProof/>
      <w:lang w:val="en-US"/>
    </w:rPr>
  </w:style>
  <w:style w:type="paragraph" w:styleId="Revision">
    <w:name w:val="Revision"/>
    <w:hidden/>
    <w:uiPriority w:val="99"/>
    <w:semiHidden/>
    <w:rsid w:val="00EC5AB8"/>
    <w:pPr>
      <w:spacing w:after="0" w:line="240" w:lineRule="auto"/>
    </w:pPr>
  </w:style>
  <w:style w:type="character" w:customStyle="1" w:styleId="st">
    <w:name w:val="st"/>
    <w:basedOn w:val="DefaultParagraphFont"/>
    <w:rsid w:val="00D8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utrition/publications/doubleburdenmalnutrition-policybrief/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jacob@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uro.who.int/__data/assets/pdf_file/0008/313667/Good-maternal-nutrition-The-best-start-in-life.pdf?ua=1" TargetMode="External"/><Relationship Id="rId4" Type="http://schemas.openxmlformats.org/officeDocument/2006/relationships/webSettings" Target="webSettings.xml"/><Relationship Id="rId9" Type="http://schemas.openxmlformats.org/officeDocument/2006/relationships/hyperlink" Target="https://www.gov.uk/government/publications/healthy-lives-healthy-people-our-strategy-for-public-health-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C.M.</dc:creator>
  <cp:keywords/>
  <dc:description/>
  <cp:lastModifiedBy>Jacob C.M.</cp:lastModifiedBy>
  <cp:revision>3</cp:revision>
  <dcterms:created xsi:type="dcterms:W3CDTF">2019-08-16T11:37:00Z</dcterms:created>
  <dcterms:modified xsi:type="dcterms:W3CDTF">2019-08-16T11:42:00Z</dcterms:modified>
</cp:coreProperties>
</file>