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48C" w:rsidRDefault="00C2248C" w:rsidP="00B52F47">
      <w:pPr>
        <w:jc w:val="center"/>
        <w:rPr>
          <w:b/>
        </w:rPr>
      </w:pPr>
      <w:bookmarkStart w:id="0" w:name="_GoBack"/>
      <w:r w:rsidRPr="00C2248C">
        <w:rPr>
          <w:b/>
        </w:rPr>
        <w:t xml:space="preserve">Congress on </w:t>
      </w:r>
      <w:proofErr w:type="spellStart"/>
      <w:r w:rsidRPr="00C2248C">
        <w:rPr>
          <w:b/>
        </w:rPr>
        <w:t>NeuroRehabilitation</w:t>
      </w:r>
      <w:proofErr w:type="spellEnd"/>
      <w:r w:rsidRPr="00C2248C">
        <w:rPr>
          <w:b/>
        </w:rPr>
        <w:t xml:space="preserve"> and Neural Repair 2019</w:t>
      </w:r>
    </w:p>
    <w:bookmarkEnd w:id="0"/>
    <w:p w:rsidR="00C2248C" w:rsidRDefault="00C2248C" w:rsidP="00B52F47">
      <w:pPr>
        <w:jc w:val="center"/>
        <w:rPr>
          <w:b/>
        </w:rPr>
      </w:pPr>
    </w:p>
    <w:p w:rsidR="005911C9" w:rsidRPr="00B52F47" w:rsidRDefault="003836A9" w:rsidP="00B52F47">
      <w:pPr>
        <w:jc w:val="center"/>
        <w:rPr>
          <w:b/>
        </w:rPr>
      </w:pPr>
      <w:r w:rsidRPr="00B52F47">
        <w:rPr>
          <w:b/>
        </w:rPr>
        <w:t>Neurofeedback for central neuropathic pain</w:t>
      </w:r>
      <w:r w:rsidR="009B4CDA">
        <w:rPr>
          <w:b/>
        </w:rPr>
        <w:t xml:space="preserve"> treatment</w:t>
      </w:r>
      <w:r w:rsidRPr="00B52F47">
        <w:rPr>
          <w:b/>
        </w:rPr>
        <w:t xml:space="preserve">: mental strategies used for successful </w:t>
      </w:r>
      <w:proofErr w:type="spellStart"/>
      <w:r w:rsidRPr="00B52F47">
        <w:rPr>
          <w:b/>
        </w:rPr>
        <w:t>neuromodulation</w:t>
      </w:r>
      <w:proofErr w:type="spellEnd"/>
    </w:p>
    <w:p w:rsidR="00B52F47" w:rsidRDefault="00B52F47" w:rsidP="003836A9">
      <w:pPr>
        <w:jc w:val="both"/>
      </w:pPr>
    </w:p>
    <w:p w:rsidR="00B52F47" w:rsidRPr="00B52F47" w:rsidRDefault="00B52F47" w:rsidP="00237FB7">
      <w:pPr>
        <w:jc w:val="both"/>
        <w:rPr>
          <w:u w:val="single"/>
        </w:rPr>
      </w:pPr>
      <w:r w:rsidRPr="00B52F47">
        <w:rPr>
          <w:u w:val="single"/>
        </w:rPr>
        <w:t>Krithika Anil</w:t>
      </w:r>
      <w:r w:rsidRPr="00B52F47">
        <w:rPr>
          <w:vertAlign w:val="superscript"/>
        </w:rPr>
        <w:t>1</w:t>
      </w:r>
      <w:r>
        <w:t xml:space="preserve">, </w:t>
      </w:r>
      <w:r w:rsidR="00237FB7">
        <w:t>Jane Burridge</w:t>
      </w:r>
      <w:r>
        <w:rPr>
          <w:vertAlign w:val="superscript"/>
        </w:rPr>
        <w:t>2</w:t>
      </w:r>
      <w:r>
        <w:t xml:space="preserve">, </w:t>
      </w:r>
      <w:r w:rsidR="00237FB7">
        <w:t>Imogen Cotter</w:t>
      </w:r>
      <w:r>
        <w:rPr>
          <w:vertAlign w:val="superscript"/>
        </w:rPr>
        <w:t>3</w:t>
      </w:r>
      <w:r>
        <w:t xml:space="preserve">, </w:t>
      </w:r>
      <w:r w:rsidR="00237FB7">
        <w:t>Sara Demain</w:t>
      </w:r>
      <w:r w:rsidR="00237FB7" w:rsidRPr="00237FB7">
        <w:rPr>
          <w:vertAlign w:val="superscript"/>
        </w:rPr>
        <w:t>4</w:t>
      </w:r>
      <w:r w:rsidR="00237FB7">
        <w:t xml:space="preserve">, </w:t>
      </w:r>
      <w:r>
        <w:t>David Simpson</w:t>
      </w:r>
      <w:r>
        <w:rPr>
          <w:vertAlign w:val="superscript"/>
        </w:rPr>
        <w:t>1</w:t>
      </w:r>
      <w:r>
        <w:t>, Julian Taylor</w:t>
      </w:r>
      <w:r>
        <w:rPr>
          <w:vertAlign w:val="superscript"/>
        </w:rPr>
        <w:t>5</w:t>
      </w:r>
      <w:proofErr w:type="gramStart"/>
      <w:r w:rsidR="009B4CDA">
        <w:rPr>
          <w:vertAlign w:val="superscript"/>
        </w:rPr>
        <w:t>,6</w:t>
      </w:r>
      <w:proofErr w:type="gramEnd"/>
      <w:r>
        <w:t xml:space="preserve">, </w:t>
      </w:r>
      <w:r w:rsidR="00237FB7">
        <w:t>Aleksandra Vuckovic</w:t>
      </w:r>
      <w:r w:rsidR="00237FB7">
        <w:rPr>
          <w:vertAlign w:val="superscript"/>
        </w:rPr>
        <w:t>7</w:t>
      </w:r>
    </w:p>
    <w:p w:rsidR="00B52F47" w:rsidRDefault="00B52F47" w:rsidP="003836A9">
      <w:pPr>
        <w:jc w:val="both"/>
      </w:pPr>
    </w:p>
    <w:p w:rsidR="00237FB7" w:rsidRDefault="00B52F47" w:rsidP="003836A9">
      <w:pPr>
        <w:jc w:val="both"/>
      </w:pPr>
      <w:r>
        <w:t>1 Faculty of Engineering and Physical Sciences, University of Southampton, Southampton, UK</w:t>
      </w:r>
    </w:p>
    <w:p w:rsidR="00B52F47" w:rsidRDefault="00237FB7" w:rsidP="003836A9">
      <w:pPr>
        <w:jc w:val="both"/>
      </w:pPr>
      <w:r>
        <w:t>2</w:t>
      </w:r>
      <w:r w:rsidR="00B52F47">
        <w:t xml:space="preserve"> Faculty of Health Sciences, University of Southampton, Southampton, UK</w:t>
      </w:r>
    </w:p>
    <w:p w:rsidR="00237FB7" w:rsidRDefault="00237FB7" w:rsidP="003836A9">
      <w:pPr>
        <w:jc w:val="both"/>
      </w:pPr>
      <w:r>
        <w:t xml:space="preserve">3 </w:t>
      </w:r>
      <w:r w:rsidR="00692A82">
        <w:t xml:space="preserve">Department of Clinical Psychology, </w:t>
      </w:r>
      <w:r>
        <w:t>National Spinal Injuries Centre, Stoke Mandeville Hospital, Aylesbury, UK</w:t>
      </w:r>
    </w:p>
    <w:p w:rsidR="00237FB7" w:rsidRDefault="00237FB7" w:rsidP="003836A9">
      <w:pPr>
        <w:jc w:val="both"/>
      </w:pPr>
      <w:r>
        <w:t>4 Faculty of Health and Human Sciences, University of Plymouth, Plymouth, UK</w:t>
      </w:r>
    </w:p>
    <w:p w:rsidR="00277B24" w:rsidRDefault="00277B24" w:rsidP="00B52F47">
      <w:pPr>
        <w:jc w:val="both"/>
      </w:pPr>
      <w:r>
        <w:t xml:space="preserve">5 </w:t>
      </w:r>
      <w:r w:rsidRPr="00277B24">
        <w:t xml:space="preserve">Sensorimotor Function Group, Hospital Nacional de </w:t>
      </w:r>
      <w:proofErr w:type="spellStart"/>
      <w:r w:rsidRPr="00277B24">
        <w:t>Parapléjicos</w:t>
      </w:r>
      <w:proofErr w:type="spellEnd"/>
      <w:r w:rsidRPr="00277B24">
        <w:t>, SESCAM, Toledo</w:t>
      </w:r>
      <w:r>
        <w:t>, Spain</w:t>
      </w:r>
    </w:p>
    <w:p w:rsidR="009B4CDA" w:rsidRDefault="009B4CDA" w:rsidP="00B52F47">
      <w:pPr>
        <w:jc w:val="both"/>
      </w:pPr>
      <w:r>
        <w:t xml:space="preserve">6 </w:t>
      </w:r>
      <w:r w:rsidRPr="00E525FA">
        <w:t>Harris Manchester College, University o</w:t>
      </w:r>
      <w:r>
        <w:t>f Oxford, Oxford, UK</w:t>
      </w:r>
    </w:p>
    <w:p w:rsidR="00237FB7" w:rsidRDefault="00237FB7" w:rsidP="00B52F47">
      <w:pPr>
        <w:jc w:val="both"/>
      </w:pPr>
      <w:r>
        <w:lastRenderedPageBreak/>
        <w:t>7 Department of Biomedical Engineering, School of Engineering, University of Glasgow, Glasgow, UK</w:t>
      </w:r>
    </w:p>
    <w:p w:rsidR="00B52F47" w:rsidRDefault="00B52F47" w:rsidP="003836A9">
      <w:pPr>
        <w:jc w:val="both"/>
      </w:pPr>
    </w:p>
    <w:p w:rsidR="004074F5" w:rsidRPr="004074F5" w:rsidRDefault="004074F5" w:rsidP="003836A9">
      <w:pPr>
        <w:jc w:val="both"/>
        <w:rPr>
          <w:b/>
        </w:rPr>
      </w:pPr>
      <w:r>
        <w:rPr>
          <w:b/>
        </w:rPr>
        <w:t>Introduction</w:t>
      </w:r>
    </w:p>
    <w:p w:rsidR="0066139A" w:rsidRDefault="00376399" w:rsidP="00F368A3">
      <w:pPr>
        <w:jc w:val="both"/>
      </w:pPr>
      <w:r>
        <w:t xml:space="preserve">Central neuropathic pain (CNP) is a </w:t>
      </w:r>
      <w:r w:rsidR="00146067">
        <w:t>debilitating</w:t>
      </w:r>
      <w:r>
        <w:t xml:space="preserve"> problem </w:t>
      </w:r>
      <w:r w:rsidR="00BE662E">
        <w:t>prevalent in 65% of the</w:t>
      </w:r>
      <w:r w:rsidR="00146067">
        <w:t xml:space="preserve"> spinal cord injury</w:t>
      </w:r>
      <w:r w:rsidR="00BE662E">
        <w:t xml:space="preserve"> </w:t>
      </w:r>
      <w:r w:rsidR="009B4CDA">
        <w:t xml:space="preserve">(SCI) </w:t>
      </w:r>
      <w:r w:rsidR="00BE662E">
        <w:t>population</w:t>
      </w:r>
      <w:r>
        <w:t>. EEG-based neurofeedback (ENF</w:t>
      </w:r>
      <w:r w:rsidR="00146067">
        <w:t>)</w:t>
      </w:r>
      <w:r>
        <w:t xml:space="preserve"> </w:t>
      </w:r>
      <w:r w:rsidR="00146067">
        <w:t>is a</w:t>
      </w:r>
      <w:r>
        <w:t xml:space="preserve"> process where individuals </w:t>
      </w:r>
      <w:r w:rsidR="00B152E1">
        <w:t>self-</w:t>
      </w:r>
      <w:r>
        <w:t>modulate brain activity</w:t>
      </w:r>
      <w:r w:rsidR="00C21C73">
        <w:t xml:space="preserve"> (</w:t>
      </w:r>
      <w:proofErr w:type="spellStart"/>
      <w:r w:rsidR="00C21C73">
        <w:t>neuromodulation</w:t>
      </w:r>
      <w:proofErr w:type="spellEnd"/>
      <w:r w:rsidR="00C21C73">
        <w:t>)</w:t>
      </w:r>
      <w:r w:rsidR="00014E02">
        <w:t xml:space="preserve"> </w:t>
      </w:r>
      <w:r w:rsidR="00737EBD">
        <w:t>using mental strategies</w:t>
      </w:r>
      <w:r w:rsidR="00A80A5C">
        <w:t xml:space="preserve"> (MS)</w:t>
      </w:r>
      <w:r w:rsidR="00146067">
        <w:t>. Preliminary research suggests ENF</w:t>
      </w:r>
      <w:r>
        <w:t xml:space="preserve"> has potential to reduce CNP</w:t>
      </w:r>
      <w:r w:rsidR="001C1D34">
        <w:t xml:space="preserve"> after </w:t>
      </w:r>
      <w:r w:rsidR="009B4CDA">
        <w:t>SCI</w:t>
      </w:r>
      <w:r w:rsidR="0066139A">
        <w:t>.</w:t>
      </w:r>
    </w:p>
    <w:p w:rsidR="0066139A" w:rsidRDefault="0066139A" w:rsidP="00F368A3">
      <w:pPr>
        <w:jc w:val="both"/>
      </w:pPr>
    </w:p>
    <w:p w:rsidR="004074F5" w:rsidRPr="004074F5" w:rsidRDefault="004074F5" w:rsidP="00F368A3">
      <w:pPr>
        <w:jc w:val="both"/>
        <w:rPr>
          <w:b/>
        </w:rPr>
      </w:pPr>
      <w:r>
        <w:rPr>
          <w:b/>
        </w:rPr>
        <w:t>Objective</w:t>
      </w:r>
    </w:p>
    <w:p w:rsidR="003F3210" w:rsidRDefault="000D7F2D" w:rsidP="00F368A3">
      <w:pPr>
        <w:jc w:val="both"/>
      </w:pPr>
      <w:r>
        <w:t>This exploratory study examine</w:t>
      </w:r>
      <w:r w:rsidR="00C21C73">
        <w:t>d</w:t>
      </w:r>
      <w:r>
        <w:t xml:space="preserve"> people’s</w:t>
      </w:r>
      <w:r w:rsidR="00376399">
        <w:t xml:space="preserve"> </w:t>
      </w:r>
      <w:r w:rsidR="00A80A5C">
        <w:t>MS</w:t>
      </w:r>
      <w:r w:rsidR="00737EBD">
        <w:t xml:space="preserve"> </w:t>
      </w:r>
      <w:r w:rsidR="005911C9">
        <w:t>used</w:t>
      </w:r>
      <w:r w:rsidR="0066139A">
        <w:t xml:space="preserve"> </w:t>
      </w:r>
      <w:r w:rsidR="00014E02">
        <w:t xml:space="preserve">for ENF </w:t>
      </w:r>
      <w:proofErr w:type="spellStart"/>
      <w:r w:rsidR="00014E02">
        <w:t>neuromodulation</w:t>
      </w:r>
      <w:proofErr w:type="spellEnd"/>
      <w:r>
        <w:t>, with the aim of</w:t>
      </w:r>
      <w:r w:rsidR="0066139A">
        <w:t xml:space="preserve"> understand</w:t>
      </w:r>
      <w:r>
        <w:t>ing</w:t>
      </w:r>
      <w:r w:rsidR="0066139A">
        <w:t xml:space="preserve"> </w:t>
      </w:r>
      <w:r w:rsidR="00146067">
        <w:t>the</w:t>
      </w:r>
      <w:r w:rsidR="00014E02">
        <w:t xml:space="preserve"> learning process</w:t>
      </w:r>
      <w:r w:rsidR="00853D22">
        <w:t>.</w:t>
      </w:r>
    </w:p>
    <w:p w:rsidR="0066139A" w:rsidRDefault="0066139A" w:rsidP="00F368A3">
      <w:pPr>
        <w:jc w:val="both"/>
      </w:pPr>
    </w:p>
    <w:p w:rsidR="004074F5" w:rsidRPr="004074F5" w:rsidRDefault="004074F5" w:rsidP="00F368A3">
      <w:pPr>
        <w:jc w:val="both"/>
        <w:rPr>
          <w:b/>
        </w:rPr>
      </w:pPr>
      <w:r>
        <w:rPr>
          <w:b/>
        </w:rPr>
        <w:t>Method</w:t>
      </w:r>
    </w:p>
    <w:p w:rsidR="0066139A" w:rsidRDefault="00C00C82" w:rsidP="00F368A3">
      <w:pPr>
        <w:jc w:val="both"/>
      </w:pPr>
      <w:r>
        <w:t>Twelve</w:t>
      </w:r>
      <w:r w:rsidR="0066139A">
        <w:t xml:space="preserve"> </w:t>
      </w:r>
      <w:r w:rsidR="005911C9">
        <w:t>patients</w:t>
      </w:r>
      <w:r w:rsidR="009B4CDA">
        <w:t xml:space="preserve"> with CNP after SCI</w:t>
      </w:r>
      <w:r w:rsidR="0066139A">
        <w:t xml:space="preserve"> </w:t>
      </w:r>
      <w:r w:rsidR="00B31BA7">
        <w:t xml:space="preserve">were asked to use ENF on </w:t>
      </w:r>
      <w:r w:rsidR="00AA0A6E">
        <w:t xml:space="preserve">a maximum of </w:t>
      </w:r>
      <w:r w:rsidR="00B31BA7">
        <w:t>eight visits</w:t>
      </w:r>
      <w:r w:rsidR="009B4CDA">
        <w:t>,</w:t>
      </w:r>
      <w:r w:rsidR="00853D22">
        <w:t xml:space="preserve"> each consisting of six five-minute ENF sessions</w:t>
      </w:r>
      <w:r w:rsidR="00B152E1">
        <w:t>;</w:t>
      </w:r>
      <w:r w:rsidR="00CF5D6E">
        <w:t xml:space="preserve"> no </w:t>
      </w:r>
      <w:proofErr w:type="spellStart"/>
      <w:r w:rsidR="00CF5D6E">
        <w:t>neuromodulation</w:t>
      </w:r>
      <w:proofErr w:type="spellEnd"/>
      <w:r w:rsidR="00CF5D6E">
        <w:t xml:space="preserve"> </w:t>
      </w:r>
      <w:r w:rsidR="00884C61">
        <w:t>guidance</w:t>
      </w:r>
      <w:r w:rsidR="00CF5D6E">
        <w:t xml:space="preserve"> </w:t>
      </w:r>
      <w:r w:rsidR="00884C61">
        <w:t>was</w:t>
      </w:r>
      <w:r w:rsidR="00CF5D6E">
        <w:t xml:space="preserve"> given</w:t>
      </w:r>
      <w:r w:rsidR="00B31BA7">
        <w:t xml:space="preserve">. </w:t>
      </w:r>
      <w:r w:rsidR="005A3ED1">
        <w:t xml:space="preserve">Resting </w:t>
      </w:r>
      <w:r w:rsidR="009B4CDA">
        <w:t xml:space="preserve">EEG </w:t>
      </w:r>
      <w:r w:rsidR="00B31BA7">
        <w:lastRenderedPageBreak/>
        <w:t>with eyes open was recorded</w:t>
      </w:r>
      <w:r w:rsidR="006513E3">
        <w:t xml:space="preserve"> (baseline)</w:t>
      </w:r>
      <w:r w:rsidR="00B31BA7">
        <w:t xml:space="preserve"> </w:t>
      </w:r>
      <w:r w:rsidR="001C1D34">
        <w:t>before ENF sessions</w:t>
      </w:r>
      <w:r w:rsidR="00B31BA7">
        <w:t>.</w:t>
      </w:r>
      <w:r w:rsidR="005A3ED1">
        <w:t xml:space="preserve"> </w:t>
      </w:r>
      <w:r w:rsidR="00853D22">
        <w:t>Participants were asked at the end of each visit</w:t>
      </w:r>
      <w:r w:rsidR="00CF5D6E">
        <w:t xml:space="preserve"> about </w:t>
      </w:r>
      <w:r w:rsidR="00853D22">
        <w:t xml:space="preserve">their </w:t>
      </w:r>
      <w:r w:rsidR="00A80A5C">
        <w:t xml:space="preserve">MS </w:t>
      </w:r>
      <w:r w:rsidR="00C21C73">
        <w:t>and perceived-</w:t>
      </w:r>
      <w:proofErr w:type="spellStart"/>
      <w:r w:rsidR="00853D22">
        <w:t>neuromodulation</w:t>
      </w:r>
      <w:proofErr w:type="spellEnd"/>
      <w:r w:rsidR="00853D22">
        <w:t xml:space="preserve"> </w:t>
      </w:r>
      <w:r w:rsidR="00884C61">
        <w:t>performance</w:t>
      </w:r>
      <w:r>
        <w:t xml:space="preserve">. This </w:t>
      </w:r>
      <w:r w:rsidR="00853D22">
        <w:t xml:space="preserve">was </w:t>
      </w:r>
      <w:r w:rsidR="00884C61">
        <w:t>compared</w:t>
      </w:r>
      <w:r w:rsidR="00853D22">
        <w:t xml:space="preserve"> to </w:t>
      </w:r>
      <w:r w:rsidR="00884C61">
        <w:t>actual</w:t>
      </w:r>
      <w:r w:rsidR="00C21C73">
        <w:t>-</w:t>
      </w:r>
      <w:r w:rsidR="00884C61">
        <w:t>performance</w:t>
      </w:r>
      <w:r w:rsidR="00DF1935">
        <w:t xml:space="preserve"> using frequency-spectrum analysis of their EEG activity and comparing baseline to ENF activity</w:t>
      </w:r>
      <w:r w:rsidR="00CF5D6E">
        <w:t>. Interviews were an</w:t>
      </w:r>
      <w:r w:rsidR="00DF1935">
        <w:t>alysed using thematic analysis.</w:t>
      </w:r>
    </w:p>
    <w:p w:rsidR="0066139A" w:rsidRDefault="0066139A" w:rsidP="00F368A3">
      <w:pPr>
        <w:jc w:val="both"/>
      </w:pPr>
    </w:p>
    <w:p w:rsidR="004074F5" w:rsidRPr="004074F5" w:rsidRDefault="004074F5" w:rsidP="00F368A3">
      <w:pPr>
        <w:jc w:val="both"/>
        <w:rPr>
          <w:b/>
        </w:rPr>
      </w:pPr>
      <w:r>
        <w:rPr>
          <w:b/>
        </w:rPr>
        <w:t>Main Results and Discussion</w:t>
      </w:r>
    </w:p>
    <w:p w:rsidR="00737EBD" w:rsidRDefault="009B4CDA" w:rsidP="00F368A3">
      <w:pPr>
        <w:jc w:val="both"/>
      </w:pPr>
      <w:r>
        <w:t>Interviews revealed that m</w:t>
      </w:r>
      <w:r w:rsidR="00766D3E">
        <w:t xml:space="preserve">ental state (e.g., attentiveness), not </w:t>
      </w:r>
      <w:r w:rsidR="00A80A5C">
        <w:t xml:space="preserve">MS </w:t>
      </w:r>
      <w:r w:rsidR="00766D3E">
        <w:t>(e.g., imagination),</w:t>
      </w:r>
      <w:r w:rsidR="006513E3">
        <w:t xml:space="preserve"> was associated with </w:t>
      </w:r>
      <w:proofErr w:type="spellStart"/>
      <w:r w:rsidR="006513E3">
        <w:t>neuromodulation</w:t>
      </w:r>
      <w:proofErr w:type="spellEnd"/>
      <w:r w:rsidR="006513E3">
        <w:t xml:space="preserve"> success.</w:t>
      </w:r>
      <w:r w:rsidR="007D626A">
        <w:t xml:space="preserve"> </w:t>
      </w:r>
      <w:r w:rsidR="00C00C82">
        <w:t>Unsuccessful patients</w:t>
      </w:r>
      <w:r w:rsidR="007D626A">
        <w:t xml:space="preserve"> </w:t>
      </w:r>
      <w:r w:rsidR="003F48AF">
        <w:t>reported</w:t>
      </w:r>
      <w:r w:rsidR="00543DB0">
        <w:t xml:space="preserve"> they could not differentiate between successful and unsuccessful strategies</w:t>
      </w:r>
      <w:r w:rsidR="00884C61">
        <w:t>; t</w:t>
      </w:r>
      <w:r w:rsidR="00543DB0">
        <w:t>his may be due to an inefficient method of displaying EEG activity.</w:t>
      </w:r>
    </w:p>
    <w:p w:rsidR="0066139A" w:rsidRDefault="0066139A" w:rsidP="00F368A3">
      <w:pPr>
        <w:jc w:val="both"/>
      </w:pPr>
    </w:p>
    <w:p w:rsidR="004074F5" w:rsidRPr="004074F5" w:rsidRDefault="004074F5" w:rsidP="00F368A3">
      <w:pPr>
        <w:jc w:val="both"/>
        <w:rPr>
          <w:b/>
        </w:rPr>
      </w:pPr>
      <w:r>
        <w:rPr>
          <w:b/>
        </w:rPr>
        <w:t>Conclusion</w:t>
      </w:r>
    </w:p>
    <w:p w:rsidR="0066139A" w:rsidRDefault="00A80A5C" w:rsidP="00F368A3">
      <w:pPr>
        <w:jc w:val="both"/>
      </w:pPr>
      <w:r>
        <w:t xml:space="preserve">MS </w:t>
      </w:r>
      <w:r w:rsidR="009054C7">
        <w:t>are a mediator</w:t>
      </w:r>
      <w:r w:rsidR="00766D3E">
        <w:t xml:space="preserve">, where </w:t>
      </w:r>
      <w:r w:rsidR="00C21C73">
        <w:t xml:space="preserve">MS </w:t>
      </w:r>
      <w:r w:rsidR="00766D3E">
        <w:t xml:space="preserve">are used to invoke </w:t>
      </w:r>
      <w:r w:rsidR="00B152E1">
        <w:t xml:space="preserve">specific </w:t>
      </w:r>
      <w:r w:rsidR="00766D3E">
        <w:t>co</w:t>
      </w:r>
      <w:r w:rsidR="00884C61">
        <w:t>gnitive processes</w:t>
      </w:r>
      <w:r w:rsidR="00B0329D">
        <w:t xml:space="preserve"> (mental state)</w:t>
      </w:r>
      <w:r w:rsidR="00884C61">
        <w:t xml:space="preserve"> needed for ENF </w:t>
      </w:r>
      <w:proofErr w:type="spellStart"/>
      <w:r w:rsidR="00884C61">
        <w:t>neuromodulation</w:t>
      </w:r>
      <w:proofErr w:type="spellEnd"/>
      <w:r w:rsidR="00766D3E">
        <w:t>.</w:t>
      </w:r>
      <w:r w:rsidR="00543DB0">
        <w:t xml:space="preserve"> </w:t>
      </w:r>
      <w:r w:rsidR="00884C61">
        <w:t xml:space="preserve">The </w:t>
      </w:r>
      <w:r w:rsidR="00884C61">
        <w:lastRenderedPageBreak/>
        <w:t xml:space="preserve">display of EEG activity may need </w:t>
      </w:r>
      <w:r w:rsidR="00326953">
        <w:t>modifications</w:t>
      </w:r>
      <w:r w:rsidR="00884C61">
        <w:t xml:space="preserve"> to</w:t>
      </w:r>
      <w:r w:rsidR="00950A4C">
        <w:t xml:space="preserve"> facilitate </w:t>
      </w:r>
      <w:r w:rsidR="00B152E1">
        <w:t xml:space="preserve">learning ENF </w:t>
      </w:r>
      <w:proofErr w:type="spellStart"/>
      <w:r w:rsidR="00B152E1">
        <w:t>neuromodulation</w:t>
      </w:r>
      <w:proofErr w:type="spellEnd"/>
      <w:r w:rsidR="00B152E1">
        <w:t>.</w:t>
      </w:r>
      <w:r w:rsidR="00217C8C">
        <w:t xml:space="preserve"> Detailed results </w:t>
      </w:r>
      <w:r w:rsidR="00C21C73">
        <w:t>linking</w:t>
      </w:r>
      <w:r w:rsidR="00217C8C">
        <w:t xml:space="preserve"> </w:t>
      </w:r>
      <w:proofErr w:type="spellStart"/>
      <w:r w:rsidR="00217C8C">
        <w:t>neuromodulation</w:t>
      </w:r>
      <w:proofErr w:type="spellEnd"/>
      <w:r w:rsidR="00217C8C">
        <w:t xml:space="preserve"> success rates and mental state will be presented.</w:t>
      </w:r>
    </w:p>
    <w:p w:rsidR="009054C7" w:rsidRDefault="009054C7" w:rsidP="00F368A3">
      <w:pPr>
        <w:jc w:val="both"/>
      </w:pPr>
    </w:p>
    <w:p w:rsidR="004074F5" w:rsidRPr="004074F5" w:rsidRDefault="004074F5" w:rsidP="00F368A3">
      <w:pPr>
        <w:jc w:val="both"/>
        <w:rPr>
          <w:b/>
        </w:rPr>
      </w:pPr>
      <w:r>
        <w:rPr>
          <w:b/>
        </w:rPr>
        <w:t>Acknowledgment</w:t>
      </w:r>
    </w:p>
    <w:p w:rsidR="009420D1" w:rsidRDefault="00C21C73" w:rsidP="00F368A3">
      <w:pPr>
        <w:jc w:val="both"/>
      </w:pPr>
      <w:r>
        <w:t>The authors</w:t>
      </w:r>
      <w:r w:rsidR="003836A9">
        <w:t xml:space="preserve"> would like to thank </w:t>
      </w:r>
      <w:r w:rsidR="00A80A5C">
        <w:t>DSTL</w:t>
      </w:r>
      <w:r w:rsidR="00B0329D">
        <w:t>, Spinal Research,</w:t>
      </w:r>
      <w:r w:rsidR="003836A9">
        <w:t xml:space="preserve"> </w:t>
      </w:r>
      <w:r w:rsidR="00A80A5C">
        <w:t>SMSR</w:t>
      </w:r>
      <w:r w:rsidR="00692A82">
        <w:t xml:space="preserve">, and </w:t>
      </w:r>
      <w:r w:rsidR="00A80A5C">
        <w:t>NSIC</w:t>
      </w:r>
      <w:r w:rsidR="00692A82">
        <w:t xml:space="preserve"> </w:t>
      </w:r>
      <w:r w:rsidR="00A80A5C">
        <w:t>of</w:t>
      </w:r>
      <w:r w:rsidR="00692A82">
        <w:t xml:space="preserve"> </w:t>
      </w:r>
      <w:r w:rsidR="00F368A3">
        <w:t>the Buckinghamshire Healthcare NHS Trust</w:t>
      </w:r>
      <w:r w:rsidR="003836A9">
        <w:t xml:space="preserve"> for their </w:t>
      </w:r>
      <w:r w:rsidR="00692A82">
        <w:t>support</w:t>
      </w:r>
      <w:r w:rsidR="003836A9">
        <w:t xml:space="preserve"> in this study.</w:t>
      </w:r>
    </w:p>
    <w:sectPr w:rsidR="009420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0D1"/>
    <w:rsid w:val="00014E02"/>
    <w:rsid w:val="00034DD8"/>
    <w:rsid w:val="00067048"/>
    <w:rsid w:val="000D1F0E"/>
    <w:rsid w:val="000D7F2D"/>
    <w:rsid w:val="00146067"/>
    <w:rsid w:val="001710EF"/>
    <w:rsid w:val="001C1D34"/>
    <w:rsid w:val="001D3BD0"/>
    <w:rsid w:val="00206CB8"/>
    <w:rsid w:val="00217C8C"/>
    <w:rsid w:val="00237FB7"/>
    <w:rsid w:val="00277B24"/>
    <w:rsid w:val="00326953"/>
    <w:rsid w:val="00376399"/>
    <w:rsid w:val="003836A9"/>
    <w:rsid w:val="003F3210"/>
    <w:rsid w:val="003F48AF"/>
    <w:rsid w:val="004074F5"/>
    <w:rsid w:val="00543DB0"/>
    <w:rsid w:val="005614D9"/>
    <w:rsid w:val="005911C9"/>
    <w:rsid w:val="005A3ED1"/>
    <w:rsid w:val="006513E3"/>
    <w:rsid w:val="006524E5"/>
    <w:rsid w:val="0066139A"/>
    <w:rsid w:val="00692A82"/>
    <w:rsid w:val="006A0827"/>
    <w:rsid w:val="00737EBD"/>
    <w:rsid w:val="00766D3E"/>
    <w:rsid w:val="007D626A"/>
    <w:rsid w:val="00853D22"/>
    <w:rsid w:val="008846BC"/>
    <w:rsid w:val="00884C61"/>
    <w:rsid w:val="008902C1"/>
    <w:rsid w:val="009054C7"/>
    <w:rsid w:val="00933491"/>
    <w:rsid w:val="009420D1"/>
    <w:rsid w:val="00950A4C"/>
    <w:rsid w:val="00953D10"/>
    <w:rsid w:val="009A32AE"/>
    <w:rsid w:val="009B4CDA"/>
    <w:rsid w:val="00A4303D"/>
    <w:rsid w:val="00A43714"/>
    <w:rsid w:val="00A61AEF"/>
    <w:rsid w:val="00A80A5C"/>
    <w:rsid w:val="00AA0A6E"/>
    <w:rsid w:val="00B0329D"/>
    <w:rsid w:val="00B152E1"/>
    <w:rsid w:val="00B31BA7"/>
    <w:rsid w:val="00B52F47"/>
    <w:rsid w:val="00BD7767"/>
    <w:rsid w:val="00BE662E"/>
    <w:rsid w:val="00C00C82"/>
    <w:rsid w:val="00C21C73"/>
    <w:rsid w:val="00C2248C"/>
    <w:rsid w:val="00CF5D6E"/>
    <w:rsid w:val="00DF1935"/>
    <w:rsid w:val="00E14E3C"/>
    <w:rsid w:val="00E679CB"/>
    <w:rsid w:val="00F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94C88-DF74-4ABC-9843-5C23FDC5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92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2327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 K.</dc:creator>
  <cp:keywords/>
  <dc:description/>
  <cp:lastModifiedBy>Virdee S.</cp:lastModifiedBy>
  <cp:revision>2</cp:revision>
  <dcterms:created xsi:type="dcterms:W3CDTF">2019-09-11T11:07:00Z</dcterms:created>
  <dcterms:modified xsi:type="dcterms:W3CDTF">2019-09-11T11:07:00Z</dcterms:modified>
</cp:coreProperties>
</file>