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8A997" w14:textId="5DBD1436" w:rsidR="005C6B14" w:rsidRPr="002A45EE" w:rsidRDefault="00CC4BD4" w:rsidP="00CC4BD4">
      <w:pPr>
        <w:autoSpaceDE w:val="0"/>
        <w:autoSpaceDN w:val="0"/>
        <w:adjustRightInd w:val="0"/>
        <w:spacing w:line="360" w:lineRule="auto"/>
        <w:jc w:val="center"/>
        <w:rPr>
          <w:rFonts w:ascii="Arial" w:eastAsia="Arial" w:hAnsi="Arial" w:cs="Arial"/>
          <w:b/>
          <w:bCs/>
          <w:caps/>
          <w:lang w:val="en-US"/>
        </w:rPr>
      </w:pPr>
      <w:bookmarkStart w:id="0" w:name="_GoBack"/>
      <w:bookmarkEnd w:id="0"/>
      <w:r w:rsidRPr="002A45EE">
        <w:rPr>
          <w:rFonts w:ascii="Arial" w:eastAsia="Arial" w:hAnsi="Arial" w:cs="Arial"/>
          <w:b/>
          <w:bCs/>
          <w:lang w:val="en-US"/>
        </w:rPr>
        <w:t>Developing Effective S</w:t>
      </w:r>
      <w:r>
        <w:rPr>
          <w:rFonts w:ascii="Arial" w:eastAsia="Arial" w:hAnsi="Arial" w:cs="Arial"/>
          <w:b/>
          <w:bCs/>
          <w:lang w:val="en-US"/>
        </w:rPr>
        <w:t>ocial</w:t>
      </w:r>
      <w:r w:rsidR="000F3660">
        <w:rPr>
          <w:rFonts w:ascii="Arial" w:eastAsia="Arial" w:hAnsi="Arial" w:cs="Arial"/>
          <w:b/>
          <w:bCs/>
          <w:lang w:val="en-US"/>
        </w:rPr>
        <w:t xml:space="preserve"> Media Messages: Insights from an exploratory s</w:t>
      </w:r>
      <w:r>
        <w:rPr>
          <w:rFonts w:ascii="Arial" w:eastAsia="Arial" w:hAnsi="Arial" w:cs="Arial"/>
          <w:b/>
          <w:bCs/>
          <w:lang w:val="en-US"/>
        </w:rPr>
        <w:t>tudy o</w:t>
      </w:r>
      <w:r w:rsidR="000F3660">
        <w:rPr>
          <w:rFonts w:ascii="Arial" w:eastAsia="Arial" w:hAnsi="Arial" w:cs="Arial"/>
          <w:b/>
          <w:bCs/>
          <w:lang w:val="en-US"/>
        </w:rPr>
        <w:t>f industry e</w:t>
      </w:r>
      <w:r w:rsidRPr="002A45EE">
        <w:rPr>
          <w:rFonts w:ascii="Arial" w:eastAsia="Arial" w:hAnsi="Arial" w:cs="Arial"/>
          <w:b/>
          <w:bCs/>
          <w:lang w:val="en-US"/>
        </w:rPr>
        <w:t>xperts</w:t>
      </w:r>
    </w:p>
    <w:p w14:paraId="01CEEE16" w14:textId="77777777" w:rsidR="005C6B14" w:rsidRPr="002A45EE" w:rsidRDefault="005C6B14" w:rsidP="009E0C51">
      <w:pPr>
        <w:tabs>
          <w:tab w:val="left" w:pos="5280"/>
        </w:tabs>
        <w:autoSpaceDE w:val="0"/>
        <w:autoSpaceDN w:val="0"/>
        <w:adjustRightInd w:val="0"/>
        <w:spacing w:line="360" w:lineRule="auto"/>
        <w:jc w:val="both"/>
        <w:rPr>
          <w:rFonts w:ascii="Arial" w:hAnsi="Arial" w:cs="Arial"/>
          <w:b/>
          <w:bCs/>
          <w:lang w:val="en-US"/>
        </w:rPr>
      </w:pPr>
      <w:r w:rsidRPr="002A45EE">
        <w:rPr>
          <w:rFonts w:ascii="Arial" w:hAnsi="Arial" w:cs="Arial"/>
          <w:b/>
          <w:bCs/>
          <w:lang w:val="en-US"/>
        </w:rPr>
        <w:tab/>
      </w:r>
    </w:p>
    <w:p w14:paraId="7A906894" w14:textId="77777777" w:rsidR="005C6B14" w:rsidRPr="002A45EE" w:rsidRDefault="005C6B14" w:rsidP="004E4CD5">
      <w:pPr>
        <w:autoSpaceDE w:val="0"/>
        <w:autoSpaceDN w:val="0"/>
        <w:adjustRightInd w:val="0"/>
        <w:spacing w:line="360" w:lineRule="auto"/>
        <w:jc w:val="both"/>
        <w:outlineLvl w:val="0"/>
        <w:rPr>
          <w:rFonts w:ascii="Arial" w:hAnsi="Arial" w:cs="Arial"/>
          <w:bCs/>
          <w:lang w:val="en-US"/>
        </w:rPr>
      </w:pPr>
      <w:r w:rsidRPr="002A45EE">
        <w:rPr>
          <w:rFonts w:ascii="Arial" w:hAnsi="Arial" w:cs="Arial"/>
          <w:b/>
          <w:bCs/>
          <w:lang w:val="en-US"/>
        </w:rPr>
        <w:t>ABSTRACT</w:t>
      </w:r>
    </w:p>
    <w:p w14:paraId="2E2E0015" w14:textId="4E0C1C4C" w:rsidR="0037505A" w:rsidRPr="002A45EE" w:rsidRDefault="0037505A" w:rsidP="009E0C51">
      <w:pPr>
        <w:autoSpaceDE w:val="0"/>
        <w:autoSpaceDN w:val="0"/>
        <w:adjustRightInd w:val="0"/>
        <w:spacing w:line="360" w:lineRule="auto"/>
        <w:jc w:val="both"/>
        <w:rPr>
          <w:rFonts w:ascii="Arial" w:hAnsi="Arial" w:cs="Arial"/>
          <w:bCs/>
          <w:lang w:val="en-US"/>
        </w:rPr>
      </w:pPr>
      <w:r w:rsidRPr="002A45EE">
        <w:rPr>
          <w:rFonts w:ascii="Arial" w:hAnsi="Arial" w:cs="Arial"/>
          <w:bCs/>
          <w:lang w:val="en-US"/>
        </w:rPr>
        <w:t xml:space="preserve">As consumers are </w:t>
      </w:r>
      <w:r w:rsidR="001849D7" w:rsidRPr="002A45EE">
        <w:rPr>
          <w:rFonts w:ascii="Arial" w:hAnsi="Arial" w:cs="Arial"/>
          <w:bCs/>
          <w:lang w:val="en-US"/>
        </w:rPr>
        <w:t xml:space="preserve">increasingly utilizing </w:t>
      </w:r>
      <w:r w:rsidRPr="002A45EE">
        <w:rPr>
          <w:rFonts w:ascii="Arial" w:hAnsi="Arial" w:cs="Arial"/>
          <w:bCs/>
          <w:lang w:val="en-US"/>
        </w:rPr>
        <w:t xml:space="preserve">social network and media platforms for pre-purchase information, managers are confronted </w:t>
      </w:r>
      <w:r w:rsidR="00A575A1" w:rsidRPr="002A45EE">
        <w:rPr>
          <w:rFonts w:ascii="Arial" w:hAnsi="Arial" w:cs="Arial"/>
          <w:bCs/>
          <w:lang w:val="en-US"/>
        </w:rPr>
        <w:t>with producing</w:t>
      </w:r>
      <w:r w:rsidRPr="002A45EE">
        <w:rPr>
          <w:rFonts w:ascii="Arial" w:hAnsi="Arial" w:cs="Arial"/>
          <w:bCs/>
          <w:lang w:val="en-US"/>
        </w:rPr>
        <w:t xml:space="preserve"> effective social media messages that </w:t>
      </w:r>
      <w:r w:rsidR="001849D7" w:rsidRPr="002A45EE">
        <w:rPr>
          <w:rFonts w:ascii="Arial" w:hAnsi="Arial" w:cs="Arial"/>
          <w:bCs/>
          <w:lang w:val="en-US"/>
        </w:rPr>
        <w:t xml:space="preserve">can </w:t>
      </w:r>
      <w:r w:rsidRPr="002A45EE">
        <w:rPr>
          <w:rFonts w:ascii="Arial" w:hAnsi="Arial" w:cs="Arial"/>
          <w:bCs/>
          <w:noProof/>
          <w:lang w:val="en-US"/>
        </w:rPr>
        <w:t>favorably</w:t>
      </w:r>
      <w:r w:rsidRPr="002A45EE">
        <w:rPr>
          <w:rFonts w:ascii="Arial" w:hAnsi="Arial" w:cs="Arial"/>
          <w:bCs/>
          <w:lang w:val="en-US"/>
        </w:rPr>
        <w:t xml:space="preserve"> influence </w:t>
      </w:r>
      <w:r w:rsidR="00A50D15" w:rsidRPr="002A45EE">
        <w:rPr>
          <w:rFonts w:ascii="Arial" w:hAnsi="Arial" w:cs="Arial"/>
          <w:bCs/>
          <w:lang w:val="en-US"/>
        </w:rPr>
        <w:t xml:space="preserve">buyers’ </w:t>
      </w:r>
      <w:r w:rsidRPr="002A45EE">
        <w:rPr>
          <w:rFonts w:ascii="Arial" w:hAnsi="Arial" w:cs="Arial"/>
          <w:bCs/>
          <w:lang w:val="en-US"/>
        </w:rPr>
        <w:t xml:space="preserve">attitudes and </w:t>
      </w:r>
      <w:r w:rsidRPr="002A45EE">
        <w:rPr>
          <w:rFonts w:ascii="Arial" w:hAnsi="Arial" w:cs="Arial"/>
          <w:bCs/>
          <w:noProof/>
          <w:lang w:val="en-US"/>
        </w:rPr>
        <w:t>behavioural</w:t>
      </w:r>
      <w:r w:rsidRPr="002A45EE">
        <w:rPr>
          <w:rFonts w:ascii="Arial" w:hAnsi="Arial" w:cs="Arial"/>
          <w:bCs/>
          <w:lang w:val="en-US"/>
        </w:rPr>
        <w:t xml:space="preserve"> intention</w:t>
      </w:r>
      <w:r w:rsidR="001849D7" w:rsidRPr="002A45EE">
        <w:rPr>
          <w:rFonts w:ascii="Arial" w:hAnsi="Arial" w:cs="Arial"/>
          <w:bCs/>
          <w:lang w:val="en-US"/>
        </w:rPr>
        <w:t>s</w:t>
      </w:r>
      <w:r w:rsidR="00A14B05" w:rsidRPr="002A45EE">
        <w:rPr>
          <w:rFonts w:ascii="Arial" w:hAnsi="Arial" w:cs="Arial"/>
          <w:bCs/>
          <w:lang w:val="en-US"/>
        </w:rPr>
        <w:t xml:space="preserve"> towards brands</w:t>
      </w:r>
      <w:r w:rsidRPr="002A45EE">
        <w:rPr>
          <w:rFonts w:ascii="Arial" w:hAnsi="Arial" w:cs="Arial"/>
          <w:bCs/>
          <w:lang w:val="en-US"/>
        </w:rPr>
        <w:t>. A qualitative</w:t>
      </w:r>
      <w:r w:rsidR="003E4A1A" w:rsidRPr="002A45EE">
        <w:rPr>
          <w:rFonts w:ascii="Arial" w:hAnsi="Arial" w:cs="Arial"/>
          <w:bCs/>
          <w:lang w:val="en-US"/>
        </w:rPr>
        <w:t>,</w:t>
      </w:r>
      <w:r w:rsidRPr="002A45EE">
        <w:rPr>
          <w:rFonts w:ascii="Arial" w:hAnsi="Arial" w:cs="Arial"/>
          <w:bCs/>
          <w:lang w:val="en-US"/>
        </w:rPr>
        <w:t xml:space="preserve"> in-depth</w:t>
      </w:r>
      <w:r w:rsidR="003E4A1A" w:rsidRPr="002A45EE">
        <w:rPr>
          <w:rFonts w:ascii="Arial" w:hAnsi="Arial" w:cs="Arial"/>
          <w:bCs/>
          <w:lang w:val="en-US"/>
        </w:rPr>
        <w:t>,</w:t>
      </w:r>
      <w:r w:rsidRPr="002A45EE">
        <w:rPr>
          <w:rFonts w:ascii="Arial" w:hAnsi="Arial" w:cs="Arial"/>
          <w:bCs/>
          <w:lang w:val="en-US"/>
        </w:rPr>
        <w:t xml:space="preserve"> </w:t>
      </w:r>
      <w:r w:rsidR="005E4202" w:rsidRPr="002A45EE">
        <w:rPr>
          <w:rFonts w:ascii="Arial" w:hAnsi="Arial" w:cs="Arial"/>
          <w:bCs/>
          <w:lang w:val="en-US"/>
        </w:rPr>
        <w:t xml:space="preserve">elite </w:t>
      </w:r>
      <w:r w:rsidRPr="002A45EE">
        <w:rPr>
          <w:rFonts w:ascii="Arial" w:hAnsi="Arial" w:cs="Arial"/>
          <w:bCs/>
          <w:lang w:val="en-US"/>
        </w:rPr>
        <w:t xml:space="preserve">interview </w:t>
      </w:r>
      <w:r w:rsidR="00C77FE7" w:rsidRPr="002A45EE">
        <w:rPr>
          <w:rFonts w:ascii="Arial" w:hAnsi="Arial" w:cs="Arial"/>
          <w:bCs/>
          <w:lang w:val="en-US"/>
        </w:rPr>
        <w:t xml:space="preserve">investigation </w:t>
      </w:r>
      <w:r w:rsidRPr="002A45EE">
        <w:rPr>
          <w:rFonts w:ascii="Arial" w:hAnsi="Arial" w:cs="Arial"/>
          <w:bCs/>
          <w:lang w:val="en-US"/>
        </w:rPr>
        <w:t xml:space="preserve">with social media </w:t>
      </w:r>
      <w:r w:rsidR="003E4A1A" w:rsidRPr="002A45EE">
        <w:rPr>
          <w:rFonts w:ascii="Arial" w:hAnsi="Arial" w:cs="Arial"/>
          <w:bCs/>
          <w:lang w:val="en-US"/>
        </w:rPr>
        <w:t xml:space="preserve">marketing </w:t>
      </w:r>
      <w:r w:rsidRPr="002A45EE">
        <w:rPr>
          <w:rFonts w:ascii="Arial" w:hAnsi="Arial" w:cs="Arial"/>
          <w:bCs/>
          <w:lang w:val="en-US"/>
        </w:rPr>
        <w:t xml:space="preserve">experts was undertaken to </w:t>
      </w:r>
      <w:r w:rsidR="00FB7FF1" w:rsidRPr="002A45EE">
        <w:rPr>
          <w:rFonts w:ascii="Arial" w:hAnsi="Arial" w:cs="Arial"/>
          <w:bCs/>
          <w:lang w:val="en-US"/>
        </w:rPr>
        <w:t>develop awareness of</w:t>
      </w:r>
      <w:r w:rsidR="00D93C83" w:rsidRPr="002A45EE">
        <w:rPr>
          <w:rFonts w:ascii="Arial" w:hAnsi="Arial" w:cs="Arial"/>
          <w:bCs/>
          <w:lang w:val="en-US"/>
        </w:rPr>
        <w:t xml:space="preserve"> the factors influencing</w:t>
      </w:r>
      <w:r w:rsidR="00C77FE7" w:rsidRPr="002A45EE">
        <w:rPr>
          <w:rFonts w:ascii="Arial" w:hAnsi="Arial" w:cs="Arial"/>
          <w:bCs/>
          <w:lang w:val="en-US"/>
        </w:rPr>
        <w:t xml:space="preserve"> </w:t>
      </w:r>
      <w:r w:rsidRPr="002A45EE">
        <w:rPr>
          <w:rFonts w:ascii="Arial" w:hAnsi="Arial" w:cs="Arial"/>
          <w:bCs/>
          <w:lang w:val="en-US"/>
        </w:rPr>
        <w:t xml:space="preserve">the effectiveness of social media marketing. </w:t>
      </w:r>
      <w:r w:rsidRPr="002A45EE">
        <w:rPr>
          <w:rFonts w:ascii="Arial" w:hAnsi="Arial" w:cs="Arial"/>
          <w:bCs/>
          <w:noProof/>
          <w:lang w:val="en-US"/>
        </w:rPr>
        <w:t xml:space="preserve">Adopting </w:t>
      </w:r>
      <w:r w:rsidR="00A14B05" w:rsidRPr="002A45EE">
        <w:rPr>
          <w:rFonts w:ascii="Arial" w:hAnsi="Arial" w:cs="Arial"/>
          <w:bCs/>
          <w:noProof/>
          <w:lang w:val="en-US"/>
        </w:rPr>
        <w:t xml:space="preserve">a </w:t>
      </w:r>
      <w:r w:rsidRPr="002A45EE">
        <w:rPr>
          <w:rFonts w:ascii="Arial" w:hAnsi="Arial" w:cs="Arial"/>
          <w:bCs/>
          <w:noProof/>
          <w:lang w:val="en-US"/>
        </w:rPr>
        <w:t>thematic analysis</w:t>
      </w:r>
      <w:r w:rsidR="00A14B05" w:rsidRPr="002A45EE">
        <w:rPr>
          <w:rFonts w:ascii="Arial" w:hAnsi="Arial" w:cs="Arial"/>
          <w:bCs/>
          <w:noProof/>
          <w:lang w:val="en-US"/>
        </w:rPr>
        <w:t xml:space="preserve"> approach</w:t>
      </w:r>
      <w:r w:rsidRPr="002A45EE">
        <w:rPr>
          <w:rFonts w:ascii="Arial" w:hAnsi="Arial" w:cs="Arial"/>
          <w:bCs/>
          <w:lang w:val="en-US"/>
        </w:rPr>
        <w:t xml:space="preserve">, this study </w:t>
      </w:r>
      <w:r w:rsidR="00C77FE7" w:rsidRPr="002A45EE">
        <w:rPr>
          <w:rFonts w:ascii="Arial" w:hAnsi="Arial" w:cs="Arial"/>
          <w:bCs/>
          <w:lang w:val="en-US"/>
        </w:rPr>
        <w:t xml:space="preserve">establishes </w:t>
      </w:r>
      <w:r w:rsidR="00D93C83" w:rsidRPr="002A45EE">
        <w:rPr>
          <w:rFonts w:ascii="Arial" w:hAnsi="Arial" w:cs="Arial"/>
          <w:bCs/>
          <w:lang w:val="en-US"/>
        </w:rPr>
        <w:t xml:space="preserve">the </w:t>
      </w:r>
      <w:r w:rsidRPr="002A45EE">
        <w:rPr>
          <w:rFonts w:ascii="Arial" w:hAnsi="Arial" w:cs="Arial"/>
          <w:bCs/>
          <w:lang w:val="en-US"/>
        </w:rPr>
        <w:t xml:space="preserve">three overriding themes </w:t>
      </w:r>
      <w:r w:rsidR="00A14B05" w:rsidRPr="002A45EE">
        <w:rPr>
          <w:rFonts w:ascii="Arial" w:hAnsi="Arial" w:cs="Arial"/>
          <w:bCs/>
          <w:lang w:val="en-US"/>
        </w:rPr>
        <w:t xml:space="preserve">of </w:t>
      </w:r>
      <w:r w:rsidRPr="002A45EE">
        <w:rPr>
          <w:rFonts w:ascii="Arial" w:hAnsi="Arial" w:cs="Arial"/>
          <w:bCs/>
          <w:lang w:val="en-US"/>
        </w:rPr>
        <w:t xml:space="preserve">interactivity, </w:t>
      </w:r>
      <w:r w:rsidR="005E4202" w:rsidRPr="002A45EE">
        <w:rPr>
          <w:rFonts w:ascii="Arial" w:hAnsi="Arial" w:cs="Arial"/>
          <w:bCs/>
          <w:lang w:val="en-US"/>
        </w:rPr>
        <w:t xml:space="preserve">credibility and </w:t>
      </w:r>
      <w:r w:rsidRPr="002A45EE">
        <w:rPr>
          <w:rFonts w:ascii="Arial" w:hAnsi="Arial" w:cs="Arial"/>
          <w:bCs/>
          <w:noProof/>
          <w:lang w:val="en-US"/>
        </w:rPr>
        <w:t>infotainment</w:t>
      </w:r>
      <w:r w:rsidRPr="002A45EE">
        <w:rPr>
          <w:rFonts w:ascii="Arial" w:hAnsi="Arial" w:cs="Arial"/>
          <w:bCs/>
          <w:lang w:val="en-US"/>
        </w:rPr>
        <w:t xml:space="preserve"> </w:t>
      </w:r>
      <w:r w:rsidR="00A14B05" w:rsidRPr="002A45EE">
        <w:rPr>
          <w:rFonts w:ascii="Arial" w:hAnsi="Arial" w:cs="Arial"/>
          <w:bCs/>
          <w:lang w:val="en-US"/>
        </w:rPr>
        <w:t xml:space="preserve">as being valuable </w:t>
      </w:r>
      <w:r w:rsidR="00D93C83" w:rsidRPr="002A45EE">
        <w:rPr>
          <w:rFonts w:ascii="Arial" w:hAnsi="Arial" w:cs="Arial"/>
          <w:bCs/>
          <w:lang w:val="en-US"/>
        </w:rPr>
        <w:t xml:space="preserve">in </w:t>
      </w:r>
      <w:r w:rsidR="005E4202" w:rsidRPr="002A45EE">
        <w:rPr>
          <w:rFonts w:ascii="Arial" w:hAnsi="Arial" w:cs="Arial"/>
          <w:bCs/>
          <w:lang w:val="en-US"/>
        </w:rPr>
        <w:t>determining how social media marketing can enhance brand performance.</w:t>
      </w:r>
      <w:r w:rsidR="00A14B05" w:rsidRPr="002A45EE">
        <w:rPr>
          <w:rFonts w:ascii="Arial" w:hAnsi="Arial" w:cs="Arial"/>
          <w:bCs/>
          <w:lang w:val="en-US"/>
        </w:rPr>
        <w:t xml:space="preserve"> </w:t>
      </w:r>
      <w:r w:rsidR="005E4202" w:rsidRPr="002A45EE">
        <w:rPr>
          <w:rFonts w:ascii="Arial" w:hAnsi="Arial" w:cs="Arial"/>
          <w:bCs/>
          <w:lang w:val="en-US"/>
        </w:rPr>
        <w:t xml:space="preserve">Attitude </w:t>
      </w:r>
      <w:r w:rsidR="003E4A1A" w:rsidRPr="002A45EE">
        <w:rPr>
          <w:rFonts w:ascii="Arial" w:hAnsi="Arial" w:cs="Arial"/>
          <w:bCs/>
          <w:lang w:val="en-US"/>
        </w:rPr>
        <w:t xml:space="preserve">theory </w:t>
      </w:r>
      <w:r w:rsidR="005E4202" w:rsidRPr="002A45EE">
        <w:rPr>
          <w:rFonts w:ascii="Arial" w:hAnsi="Arial" w:cs="Arial"/>
          <w:bCs/>
          <w:lang w:val="en-US"/>
        </w:rPr>
        <w:t xml:space="preserve">and </w:t>
      </w:r>
      <w:r w:rsidR="003E4A1A" w:rsidRPr="002A45EE">
        <w:rPr>
          <w:rFonts w:ascii="Arial" w:hAnsi="Arial" w:cs="Arial"/>
          <w:bCs/>
          <w:lang w:val="en-US"/>
        </w:rPr>
        <w:t xml:space="preserve">the </w:t>
      </w:r>
      <w:r w:rsidR="005E4202" w:rsidRPr="002A45EE">
        <w:rPr>
          <w:rFonts w:ascii="Arial" w:hAnsi="Arial" w:cs="Arial"/>
          <w:bCs/>
          <w:lang w:val="en-US"/>
        </w:rPr>
        <w:t xml:space="preserve">hierarchy-of–effects </w:t>
      </w:r>
      <w:r w:rsidR="003E4A1A" w:rsidRPr="002A45EE">
        <w:rPr>
          <w:rFonts w:ascii="Arial" w:hAnsi="Arial" w:cs="Arial"/>
          <w:bCs/>
          <w:lang w:val="en-US"/>
        </w:rPr>
        <w:t>model</w:t>
      </w:r>
      <w:r w:rsidR="005E4202" w:rsidRPr="002A45EE">
        <w:rPr>
          <w:rFonts w:ascii="Arial" w:hAnsi="Arial" w:cs="Arial"/>
          <w:bCs/>
          <w:lang w:val="en-US"/>
        </w:rPr>
        <w:t xml:space="preserve"> is utilized to support understanding and explain decision making of social media users</w:t>
      </w:r>
      <w:r w:rsidR="003E4A1A" w:rsidRPr="002A45EE">
        <w:rPr>
          <w:rFonts w:ascii="Arial" w:hAnsi="Arial" w:cs="Arial"/>
          <w:bCs/>
          <w:lang w:val="en-US"/>
        </w:rPr>
        <w:t xml:space="preserve"> in this context</w:t>
      </w:r>
      <w:r w:rsidR="005E4202" w:rsidRPr="002A45EE">
        <w:rPr>
          <w:rFonts w:ascii="Arial" w:hAnsi="Arial" w:cs="Arial"/>
          <w:bCs/>
          <w:lang w:val="en-US"/>
        </w:rPr>
        <w:t xml:space="preserve">. </w:t>
      </w:r>
      <w:r w:rsidRPr="002A45EE">
        <w:rPr>
          <w:rFonts w:ascii="Arial" w:hAnsi="Arial" w:cs="Arial"/>
          <w:bCs/>
          <w:lang w:val="en-US"/>
        </w:rPr>
        <w:t>Overall, this study provides managers with a thorough explanation of the effects of the</w:t>
      </w:r>
      <w:r w:rsidR="00B56BC5" w:rsidRPr="002A45EE">
        <w:rPr>
          <w:rFonts w:ascii="Arial" w:hAnsi="Arial" w:cs="Arial"/>
          <w:bCs/>
          <w:lang w:val="en-US"/>
        </w:rPr>
        <w:t xml:space="preserve"> identified</w:t>
      </w:r>
      <w:r w:rsidR="003E4A1A" w:rsidRPr="002A45EE">
        <w:rPr>
          <w:rFonts w:ascii="Arial" w:hAnsi="Arial" w:cs="Arial"/>
          <w:bCs/>
          <w:lang w:val="en-US"/>
        </w:rPr>
        <w:t xml:space="preserve"> </w:t>
      </w:r>
      <w:r w:rsidRPr="002A45EE">
        <w:rPr>
          <w:rFonts w:ascii="Arial" w:hAnsi="Arial" w:cs="Arial"/>
          <w:bCs/>
          <w:lang w:val="en-US"/>
        </w:rPr>
        <w:t xml:space="preserve">core themes on </w:t>
      </w:r>
      <w:r w:rsidR="00AA1453" w:rsidRPr="002A45EE">
        <w:rPr>
          <w:rFonts w:ascii="Arial" w:hAnsi="Arial" w:cs="Arial"/>
          <w:bCs/>
          <w:lang w:val="en-US"/>
        </w:rPr>
        <w:t xml:space="preserve">social media </w:t>
      </w:r>
      <w:r w:rsidRPr="002A45EE">
        <w:rPr>
          <w:rFonts w:ascii="Arial" w:hAnsi="Arial" w:cs="Arial"/>
          <w:bCs/>
          <w:lang w:val="en-US"/>
        </w:rPr>
        <w:t>attitudes and intention</w:t>
      </w:r>
      <w:r w:rsidR="005E4202" w:rsidRPr="002A45EE">
        <w:rPr>
          <w:rFonts w:ascii="Arial" w:hAnsi="Arial" w:cs="Arial"/>
          <w:bCs/>
          <w:lang w:val="en-US"/>
        </w:rPr>
        <w:t>s</w:t>
      </w:r>
      <w:r w:rsidR="003E4A1A" w:rsidRPr="002A45EE">
        <w:rPr>
          <w:rFonts w:ascii="Arial" w:hAnsi="Arial" w:cs="Arial"/>
          <w:bCs/>
          <w:lang w:val="en-US"/>
        </w:rPr>
        <w:t xml:space="preserve">. Implications </w:t>
      </w:r>
      <w:r w:rsidR="00FB7FF1" w:rsidRPr="002A45EE">
        <w:rPr>
          <w:rFonts w:ascii="Arial" w:hAnsi="Arial" w:cs="Arial"/>
          <w:bCs/>
          <w:lang w:val="en-US"/>
        </w:rPr>
        <w:t xml:space="preserve">for social media marketing </w:t>
      </w:r>
      <w:r w:rsidR="00AA1453" w:rsidRPr="002A45EE">
        <w:rPr>
          <w:rFonts w:ascii="Arial" w:hAnsi="Arial" w:cs="Arial"/>
          <w:bCs/>
          <w:lang w:val="en-US"/>
        </w:rPr>
        <w:t xml:space="preserve">theory and practice are presented </w:t>
      </w:r>
      <w:r w:rsidR="00FB7FF1" w:rsidRPr="002A45EE">
        <w:rPr>
          <w:rFonts w:ascii="Arial" w:hAnsi="Arial" w:cs="Arial"/>
          <w:bCs/>
          <w:lang w:val="en-US"/>
        </w:rPr>
        <w:t>based upon the de</w:t>
      </w:r>
      <w:r w:rsidR="00B56BC5" w:rsidRPr="002A45EE">
        <w:rPr>
          <w:rFonts w:ascii="Arial" w:hAnsi="Arial" w:cs="Arial"/>
          <w:bCs/>
          <w:lang w:val="en-US"/>
        </w:rPr>
        <w:t xml:space="preserve">pth and breadth </w:t>
      </w:r>
      <w:r w:rsidR="00AA1453" w:rsidRPr="002A45EE">
        <w:rPr>
          <w:rFonts w:ascii="Arial" w:hAnsi="Arial" w:cs="Arial"/>
          <w:bCs/>
          <w:lang w:val="en-US"/>
        </w:rPr>
        <w:t xml:space="preserve">of </w:t>
      </w:r>
      <w:r w:rsidR="00FB7FF1" w:rsidRPr="002A45EE">
        <w:rPr>
          <w:rFonts w:ascii="Arial" w:hAnsi="Arial" w:cs="Arial"/>
          <w:bCs/>
          <w:lang w:val="en-US"/>
        </w:rPr>
        <w:t xml:space="preserve">knowledge </w:t>
      </w:r>
      <w:r w:rsidR="00770778" w:rsidRPr="002A45EE">
        <w:rPr>
          <w:rFonts w:ascii="Arial" w:hAnsi="Arial" w:cs="Arial"/>
          <w:bCs/>
          <w:lang w:val="en-US"/>
        </w:rPr>
        <w:t xml:space="preserve">attained from the </w:t>
      </w:r>
      <w:r w:rsidR="00AA1453" w:rsidRPr="002A45EE">
        <w:rPr>
          <w:rFonts w:ascii="Arial" w:hAnsi="Arial" w:cs="Arial"/>
          <w:bCs/>
          <w:lang w:val="en-US"/>
        </w:rPr>
        <w:t>analysis of the expert interview data.</w:t>
      </w:r>
    </w:p>
    <w:p w14:paraId="23AC19B8" w14:textId="77777777" w:rsidR="001B0122" w:rsidRPr="002A45EE" w:rsidRDefault="001B0122" w:rsidP="009E0C51">
      <w:pPr>
        <w:autoSpaceDE w:val="0"/>
        <w:autoSpaceDN w:val="0"/>
        <w:adjustRightInd w:val="0"/>
        <w:spacing w:line="360" w:lineRule="auto"/>
        <w:jc w:val="both"/>
        <w:rPr>
          <w:rFonts w:ascii="Arial" w:hAnsi="Arial" w:cs="Arial"/>
          <w:bCs/>
          <w:lang w:val="en-US"/>
        </w:rPr>
      </w:pPr>
    </w:p>
    <w:p w14:paraId="54DCBC3C" w14:textId="1C3CB3E3" w:rsidR="005C6B14" w:rsidRPr="002A45EE" w:rsidRDefault="005C6B14" w:rsidP="009E0C51">
      <w:pPr>
        <w:autoSpaceDE w:val="0"/>
        <w:autoSpaceDN w:val="0"/>
        <w:adjustRightInd w:val="0"/>
        <w:spacing w:line="360" w:lineRule="auto"/>
        <w:jc w:val="both"/>
        <w:rPr>
          <w:rFonts w:ascii="Arial" w:hAnsi="Arial" w:cs="Arial"/>
          <w:bCs/>
          <w:lang w:val="en-US"/>
        </w:rPr>
      </w:pPr>
      <w:r w:rsidRPr="002A45EE">
        <w:rPr>
          <w:rFonts w:ascii="Arial" w:hAnsi="Arial" w:cs="Arial"/>
          <w:b/>
          <w:bCs/>
          <w:lang w:val="en-US"/>
        </w:rPr>
        <w:t xml:space="preserve">Keywords </w:t>
      </w:r>
      <w:r w:rsidRPr="002A45EE">
        <w:rPr>
          <w:rFonts w:ascii="Arial" w:hAnsi="Arial" w:cs="Arial"/>
          <w:bCs/>
          <w:lang w:val="en-US"/>
        </w:rPr>
        <w:t xml:space="preserve">Social media, social media messages, social network and media platforms, </w:t>
      </w:r>
      <w:r w:rsidR="00AA1453" w:rsidRPr="002A45EE">
        <w:rPr>
          <w:rFonts w:ascii="Arial" w:hAnsi="Arial" w:cs="Arial"/>
          <w:bCs/>
          <w:lang w:val="en-US"/>
        </w:rPr>
        <w:t xml:space="preserve">elite expert interviews, </w:t>
      </w:r>
      <w:r w:rsidRPr="002A45EE">
        <w:rPr>
          <w:rFonts w:ascii="Arial" w:hAnsi="Arial" w:cs="Arial"/>
          <w:bCs/>
          <w:lang w:val="en-US"/>
        </w:rPr>
        <w:t>attitude</w:t>
      </w:r>
      <w:r w:rsidR="003E4A1A" w:rsidRPr="002A45EE">
        <w:rPr>
          <w:rFonts w:ascii="Arial" w:hAnsi="Arial" w:cs="Arial"/>
          <w:bCs/>
          <w:lang w:val="en-US"/>
        </w:rPr>
        <w:t>, hierarchy-of-effects</w:t>
      </w:r>
      <w:r w:rsidRPr="002A45EE">
        <w:rPr>
          <w:rFonts w:ascii="Arial" w:hAnsi="Arial" w:cs="Arial"/>
          <w:bCs/>
          <w:lang w:val="en-US"/>
        </w:rPr>
        <w:t>.</w:t>
      </w:r>
    </w:p>
    <w:p w14:paraId="332E3086" w14:textId="77777777" w:rsidR="005C6B14" w:rsidRPr="00C35473" w:rsidRDefault="005C6B14" w:rsidP="009E0C51">
      <w:pPr>
        <w:autoSpaceDE w:val="0"/>
        <w:autoSpaceDN w:val="0"/>
        <w:adjustRightInd w:val="0"/>
        <w:spacing w:line="360" w:lineRule="auto"/>
        <w:jc w:val="both"/>
        <w:rPr>
          <w:rFonts w:ascii="Arial" w:hAnsi="Arial" w:cs="Arial"/>
          <w:bCs/>
          <w:lang w:val="en-US"/>
        </w:rPr>
      </w:pPr>
    </w:p>
    <w:p w14:paraId="694C29CD" w14:textId="263BBFE3" w:rsidR="00C35473" w:rsidRPr="00C35473" w:rsidRDefault="00CC4BD4" w:rsidP="00C35473">
      <w:pPr>
        <w:autoSpaceDE w:val="0"/>
        <w:autoSpaceDN w:val="0"/>
        <w:adjustRightInd w:val="0"/>
        <w:jc w:val="center"/>
        <w:rPr>
          <w:rFonts w:ascii="Arial" w:hAnsi="Arial" w:cs="Arial"/>
          <w:bCs/>
          <w:lang w:val="en-US"/>
        </w:rPr>
      </w:pPr>
      <w:r w:rsidRPr="00C35473">
        <w:rPr>
          <w:rFonts w:ascii="Arial" w:hAnsi="Arial" w:cs="Arial"/>
          <w:bCs/>
          <w:lang w:val="en-US"/>
        </w:rPr>
        <w:t>Sarhang Majid</w:t>
      </w:r>
      <w:r w:rsidR="00C35473" w:rsidRPr="00C35473">
        <w:rPr>
          <w:rFonts w:ascii="Arial" w:hAnsi="Arial" w:cs="Arial"/>
          <w:bCs/>
          <w:vertAlign w:val="superscript"/>
          <w:lang w:val="en-US"/>
        </w:rPr>
        <w:t>1</w:t>
      </w:r>
      <w:r w:rsidRPr="00C35473">
        <w:rPr>
          <w:rFonts w:ascii="Arial" w:hAnsi="Arial" w:cs="Arial"/>
          <w:bCs/>
          <w:lang w:val="en-US"/>
        </w:rPr>
        <w:t>,</w:t>
      </w:r>
      <w:r w:rsidR="00C35473" w:rsidRPr="00C35473">
        <w:rPr>
          <w:rFonts w:ascii="Arial" w:hAnsi="Arial" w:cs="Arial"/>
          <w:bCs/>
          <w:lang w:val="en-US"/>
        </w:rPr>
        <w:t xml:space="preserve"> </w:t>
      </w:r>
      <w:r w:rsidR="00C35473" w:rsidRPr="00C35473">
        <w:rPr>
          <w:rFonts w:ascii="Arial" w:hAnsi="Arial" w:cs="Arial"/>
          <w:bCs/>
        </w:rPr>
        <w:t>Carmen Lopez</w:t>
      </w:r>
      <w:r w:rsidR="00C35473">
        <w:rPr>
          <w:rFonts w:ascii="Arial" w:hAnsi="Arial" w:cs="Arial"/>
          <w:bCs/>
          <w:vertAlign w:val="superscript"/>
          <w:lang w:val="en-US"/>
        </w:rPr>
        <w:t>2</w:t>
      </w:r>
      <w:r w:rsidR="00C35473" w:rsidRPr="00C35473">
        <w:rPr>
          <w:rFonts w:ascii="Arial" w:hAnsi="Arial" w:cs="Arial"/>
          <w:bCs/>
        </w:rPr>
        <w:t>, Phil Megicks</w:t>
      </w:r>
      <w:r w:rsidR="00C35473" w:rsidRPr="00C35473">
        <w:rPr>
          <w:rFonts w:ascii="Arial" w:hAnsi="Arial" w:cs="Arial"/>
          <w:bCs/>
          <w:vertAlign w:val="superscript"/>
          <w:lang w:val="en-US"/>
        </w:rPr>
        <w:t>1</w:t>
      </w:r>
      <w:r w:rsidR="00C35473" w:rsidRPr="00C35473">
        <w:rPr>
          <w:rFonts w:ascii="Arial" w:hAnsi="Arial" w:cs="Arial"/>
          <w:bCs/>
          <w:lang w:val="en-US"/>
        </w:rPr>
        <w:t xml:space="preserve"> Wai Mun Lim</w:t>
      </w:r>
      <w:r w:rsidR="00C35473" w:rsidRPr="00C35473">
        <w:rPr>
          <w:rFonts w:ascii="Arial" w:hAnsi="Arial" w:cs="Arial"/>
          <w:bCs/>
          <w:vertAlign w:val="superscript"/>
          <w:lang w:val="en-US"/>
        </w:rPr>
        <w:t>1</w:t>
      </w:r>
      <w:r w:rsidR="00C35473" w:rsidRPr="00C35473">
        <w:rPr>
          <w:rFonts w:ascii="Arial" w:hAnsi="Arial" w:cs="Arial"/>
          <w:bCs/>
          <w:lang w:val="en-US"/>
        </w:rPr>
        <w:t>*</w:t>
      </w:r>
    </w:p>
    <w:p w14:paraId="396EDEDF" w14:textId="77777777" w:rsidR="00C35473" w:rsidRPr="00CC4BD4" w:rsidRDefault="00C35473" w:rsidP="00C35473">
      <w:pPr>
        <w:autoSpaceDE w:val="0"/>
        <w:autoSpaceDN w:val="0"/>
        <w:adjustRightInd w:val="0"/>
        <w:spacing w:line="360" w:lineRule="auto"/>
        <w:jc w:val="center"/>
        <w:rPr>
          <w:rFonts w:ascii="Arial" w:hAnsi="Arial" w:cs="Arial"/>
          <w:b/>
          <w:bCs/>
        </w:rPr>
      </w:pPr>
    </w:p>
    <w:p w14:paraId="272312E8" w14:textId="2EAEC750" w:rsidR="00C35473" w:rsidRPr="00C35473" w:rsidRDefault="00C35473" w:rsidP="00C35473">
      <w:pPr>
        <w:autoSpaceDE w:val="0"/>
        <w:autoSpaceDN w:val="0"/>
        <w:adjustRightInd w:val="0"/>
        <w:spacing w:line="360" w:lineRule="auto"/>
        <w:rPr>
          <w:rFonts w:ascii="Arial" w:hAnsi="Arial" w:cs="Arial"/>
          <w:b/>
          <w:bCs/>
        </w:rPr>
      </w:pPr>
      <w:r>
        <w:rPr>
          <w:rFonts w:ascii="Arial" w:hAnsi="Arial" w:cs="Arial"/>
          <w:b/>
          <w:bCs/>
        </w:rPr>
        <w:t xml:space="preserve">* </w:t>
      </w:r>
      <w:r w:rsidRPr="00587DA8">
        <w:rPr>
          <w:rFonts w:ascii="Arial" w:hAnsi="Arial" w:cs="Arial"/>
          <w:bCs/>
        </w:rPr>
        <w:t>Corresponding author:</w:t>
      </w:r>
      <w:r>
        <w:rPr>
          <w:rFonts w:ascii="Arial" w:hAnsi="Arial" w:cs="Arial"/>
          <w:b/>
          <w:bCs/>
        </w:rPr>
        <w:t xml:space="preserve"> </w:t>
      </w:r>
      <w:r w:rsidR="000F3660">
        <w:rPr>
          <w:rFonts w:ascii="Arial" w:hAnsi="Arial" w:cs="Arial"/>
          <w:bCs/>
        </w:rPr>
        <w:t>W.M</w:t>
      </w:r>
      <w:r w:rsidR="00587DA8" w:rsidRPr="00587DA8">
        <w:rPr>
          <w:rFonts w:ascii="Arial" w:hAnsi="Arial" w:cs="Arial"/>
          <w:bCs/>
        </w:rPr>
        <w:t>.Lim@plymouth.ac.uk</w:t>
      </w:r>
    </w:p>
    <w:p w14:paraId="009BECC4" w14:textId="446D109C" w:rsidR="00CC4BD4" w:rsidRPr="00CC4BD4" w:rsidRDefault="00CC4BD4" w:rsidP="00CC4BD4">
      <w:pPr>
        <w:autoSpaceDE w:val="0"/>
        <w:autoSpaceDN w:val="0"/>
        <w:adjustRightInd w:val="0"/>
        <w:spacing w:line="360" w:lineRule="auto"/>
        <w:jc w:val="center"/>
        <w:rPr>
          <w:rFonts w:ascii="Arial" w:hAnsi="Arial" w:cs="Arial"/>
          <w:b/>
          <w:bCs/>
          <w:lang w:val="en-US"/>
        </w:rPr>
      </w:pPr>
    </w:p>
    <w:p w14:paraId="30501B65" w14:textId="39CBF95F" w:rsidR="00CC4BD4" w:rsidRDefault="00C35473" w:rsidP="00C35473">
      <w:pPr>
        <w:autoSpaceDE w:val="0"/>
        <w:autoSpaceDN w:val="0"/>
        <w:adjustRightInd w:val="0"/>
        <w:spacing w:line="360" w:lineRule="auto"/>
        <w:rPr>
          <w:rFonts w:ascii="Arial" w:hAnsi="Arial" w:cs="Arial"/>
          <w:bCs/>
          <w:lang w:val="en-US"/>
        </w:rPr>
      </w:pPr>
      <w:r>
        <w:rPr>
          <w:rFonts w:ascii="Arial" w:hAnsi="Arial" w:cs="Arial"/>
          <w:bCs/>
          <w:lang w:val="en-US"/>
        </w:rPr>
        <w:t xml:space="preserve">1. </w:t>
      </w:r>
      <w:r w:rsidR="00CC4BD4">
        <w:rPr>
          <w:rFonts w:ascii="Arial" w:hAnsi="Arial" w:cs="Arial"/>
          <w:bCs/>
          <w:lang w:val="en-US"/>
        </w:rPr>
        <w:t>Plymouth Business School, University of Plymouth, Plymouth, UK</w:t>
      </w:r>
    </w:p>
    <w:p w14:paraId="731B247E" w14:textId="5D3D3A2F" w:rsidR="00CC4BD4" w:rsidRDefault="00C35473" w:rsidP="00C35473">
      <w:pPr>
        <w:autoSpaceDE w:val="0"/>
        <w:autoSpaceDN w:val="0"/>
        <w:adjustRightInd w:val="0"/>
        <w:spacing w:line="360" w:lineRule="auto"/>
        <w:rPr>
          <w:rFonts w:ascii="Arial" w:hAnsi="Arial" w:cs="Arial"/>
          <w:bCs/>
        </w:rPr>
      </w:pPr>
      <w:r>
        <w:rPr>
          <w:rFonts w:ascii="Arial" w:hAnsi="Arial" w:cs="Arial"/>
          <w:bCs/>
        </w:rPr>
        <w:t xml:space="preserve">2. </w:t>
      </w:r>
      <w:r w:rsidR="00CC4BD4" w:rsidRPr="00CC4BD4">
        <w:rPr>
          <w:rFonts w:ascii="Arial" w:hAnsi="Arial" w:cs="Arial"/>
          <w:bCs/>
        </w:rPr>
        <w:t xml:space="preserve">University of Brighton, Brighton Business School, Brighton, </w:t>
      </w:r>
      <w:r w:rsidR="00CC4BD4">
        <w:rPr>
          <w:rFonts w:ascii="Arial" w:hAnsi="Arial" w:cs="Arial"/>
          <w:bCs/>
        </w:rPr>
        <w:t>UK</w:t>
      </w:r>
    </w:p>
    <w:p w14:paraId="47A32B94" w14:textId="4BCAD4EF" w:rsidR="00CC4BD4" w:rsidRDefault="00CC4BD4" w:rsidP="00CC4BD4">
      <w:pPr>
        <w:autoSpaceDE w:val="0"/>
        <w:autoSpaceDN w:val="0"/>
        <w:adjustRightInd w:val="0"/>
        <w:spacing w:line="360" w:lineRule="auto"/>
        <w:jc w:val="both"/>
        <w:rPr>
          <w:rFonts w:ascii="Arial" w:hAnsi="Arial" w:cs="Arial"/>
          <w:bCs/>
          <w:lang w:val="en-US"/>
        </w:rPr>
      </w:pPr>
    </w:p>
    <w:p w14:paraId="10EE0B4C" w14:textId="7EC906B6" w:rsidR="00C35473" w:rsidRPr="000F3660" w:rsidRDefault="001B0122" w:rsidP="00CC4BD4">
      <w:pPr>
        <w:autoSpaceDE w:val="0"/>
        <w:autoSpaceDN w:val="0"/>
        <w:adjustRightInd w:val="0"/>
        <w:spacing w:line="360" w:lineRule="auto"/>
        <w:jc w:val="both"/>
        <w:rPr>
          <w:rFonts w:ascii="Arial" w:hAnsi="Arial" w:cs="Arial"/>
          <w:bCs/>
          <w:color w:val="FF0000"/>
          <w:lang w:val="en-US"/>
        </w:rPr>
      </w:pPr>
      <w:r w:rsidRPr="000F3660">
        <w:rPr>
          <w:rFonts w:ascii="Arial" w:hAnsi="Arial" w:cs="Arial"/>
          <w:bCs/>
          <w:color w:val="FF0000"/>
          <w:lang w:val="en-US"/>
        </w:rPr>
        <w:t xml:space="preserve">Forthcoming in </w:t>
      </w:r>
      <w:r w:rsidRPr="000F3660">
        <w:rPr>
          <w:rFonts w:ascii="Arial" w:hAnsi="Arial" w:cs="Arial"/>
          <w:bCs/>
          <w:i/>
          <w:color w:val="FF0000"/>
          <w:lang w:val="en-US"/>
        </w:rPr>
        <w:t>Psychology and Marketing</w:t>
      </w:r>
      <w:r w:rsidRPr="000F3660">
        <w:rPr>
          <w:rFonts w:ascii="Arial" w:hAnsi="Arial" w:cs="Arial"/>
          <w:bCs/>
          <w:color w:val="FF0000"/>
          <w:lang w:val="en-US"/>
        </w:rPr>
        <w:t>. Accepted January 2019.</w:t>
      </w:r>
    </w:p>
    <w:p w14:paraId="77F999C3" w14:textId="486A5791" w:rsidR="001B0122" w:rsidRPr="000F3660" w:rsidRDefault="001B0122" w:rsidP="001B0122">
      <w:pPr>
        <w:autoSpaceDE w:val="0"/>
        <w:autoSpaceDN w:val="0"/>
        <w:adjustRightInd w:val="0"/>
        <w:spacing w:line="360" w:lineRule="auto"/>
        <w:jc w:val="both"/>
        <w:rPr>
          <w:rFonts w:ascii="Arial" w:hAnsi="Arial" w:cs="Arial"/>
          <w:bCs/>
          <w:color w:val="FF0000"/>
        </w:rPr>
      </w:pPr>
      <w:r w:rsidRPr="000F3660">
        <w:rPr>
          <w:rFonts w:ascii="Arial" w:hAnsi="Arial" w:cs="Arial"/>
          <w:bCs/>
          <w:color w:val="FF0000"/>
        </w:rPr>
        <w:t xml:space="preserve">** This is the authors’ accepted version.  Please refer to the final published version </w:t>
      </w:r>
    </w:p>
    <w:p w14:paraId="5BA9C5FE" w14:textId="77777777" w:rsidR="000F3660" w:rsidRPr="000F3660" w:rsidRDefault="000F3660" w:rsidP="000F3660">
      <w:pPr>
        <w:autoSpaceDE w:val="0"/>
        <w:autoSpaceDN w:val="0"/>
        <w:adjustRightInd w:val="0"/>
        <w:spacing w:line="360" w:lineRule="auto"/>
        <w:jc w:val="both"/>
        <w:rPr>
          <w:rFonts w:ascii="Arial" w:hAnsi="Arial" w:cs="Arial"/>
          <w:bCs/>
          <w:color w:val="FF0000"/>
        </w:rPr>
      </w:pPr>
      <w:r w:rsidRPr="000F3660">
        <w:rPr>
          <w:rFonts w:ascii="Arial" w:hAnsi="Arial" w:cs="Arial"/>
          <w:bCs/>
          <w:color w:val="FF0000"/>
        </w:rPr>
        <w:t>within the journal **</w:t>
      </w:r>
    </w:p>
    <w:p w14:paraId="5772F467" w14:textId="7017066E" w:rsidR="000F3660" w:rsidRPr="000F3660" w:rsidRDefault="000F3660" w:rsidP="000F3660">
      <w:pPr>
        <w:autoSpaceDE w:val="0"/>
        <w:autoSpaceDN w:val="0"/>
        <w:adjustRightInd w:val="0"/>
        <w:spacing w:line="360" w:lineRule="auto"/>
        <w:jc w:val="both"/>
        <w:rPr>
          <w:rFonts w:ascii="Arial" w:hAnsi="Arial" w:cs="Arial"/>
          <w:bCs/>
          <w:color w:val="FF0000"/>
        </w:rPr>
      </w:pPr>
      <w:r w:rsidRPr="000F3660">
        <w:rPr>
          <w:rFonts w:ascii="Arial" w:hAnsi="Arial" w:cs="Arial"/>
          <w:bCs/>
          <w:color w:val="FF0000"/>
        </w:rPr>
        <w:t>DOI: 10.1002/mar.21196</w:t>
      </w:r>
    </w:p>
    <w:p w14:paraId="0E085FA5" w14:textId="542FB99E" w:rsidR="005C6B14" w:rsidRPr="002A45EE" w:rsidRDefault="005C6B14" w:rsidP="009E0C51">
      <w:pPr>
        <w:pStyle w:val="ListParagraph"/>
        <w:numPr>
          <w:ilvl w:val="0"/>
          <w:numId w:val="20"/>
        </w:numPr>
        <w:autoSpaceDE w:val="0"/>
        <w:autoSpaceDN w:val="0"/>
        <w:adjustRightInd w:val="0"/>
        <w:spacing w:after="0" w:line="360" w:lineRule="auto"/>
        <w:jc w:val="both"/>
        <w:rPr>
          <w:rFonts w:ascii="Arial" w:hAnsi="Arial" w:cs="Arial"/>
          <w:b/>
          <w:bCs/>
          <w:sz w:val="24"/>
          <w:szCs w:val="24"/>
          <w:lang w:val="en-US"/>
        </w:rPr>
      </w:pPr>
      <w:r w:rsidRPr="002A45EE">
        <w:rPr>
          <w:rFonts w:ascii="Arial" w:hAnsi="Arial" w:cs="Arial"/>
          <w:b/>
          <w:sz w:val="24"/>
          <w:szCs w:val="24"/>
          <w:lang w:val="en-US"/>
        </w:rPr>
        <w:lastRenderedPageBreak/>
        <w:t xml:space="preserve">INTRODUCTION </w:t>
      </w:r>
    </w:p>
    <w:p w14:paraId="6888D76E" w14:textId="7576E224" w:rsidR="00B55966" w:rsidRPr="002A45EE" w:rsidRDefault="006E0C13" w:rsidP="009E0C51">
      <w:pPr>
        <w:spacing w:line="360" w:lineRule="auto"/>
        <w:jc w:val="both"/>
        <w:rPr>
          <w:rFonts w:ascii="Arial" w:hAnsi="Arial" w:cs="Arial"/>
          <w:lang w:val="en-US"/>
        </w:rPr>
      </w:pPr>
      <w:r w:rsidRPr="002A45EE">
        <w:rPr>
          <w:rFonts w:ascii="Arial" w:hAnsi="Arial" w:cs="Arial"/>
          <w:lang w:val="en-US"/>
        </w:rPr>
        <w:t>From a marketing communications perspective, s</w:t>
      </w:r>
      <w:r w:rsidR="005C6B14" w:rsidRPr="002A45EE">
        <w:rPr>
          <w:rFonts w:ascii="Arial" w:hAnsi="Arial" w:cs="Arial"/>
          <w:lang w:val="en-US"/>
        </w:rPr>
        <w:t xml:space="preserve">ocial media (SM) </w:t>
      </w:r>
      <w:r w:rsidRPr="002A45EE">
        <w:rPr>
          <w:rFonts w:ascii="Arial" w:hAnsi="Arial" w:cs="Arial"/>
          <w:lang w:val="en-US"/>
        </w:rPr>
        <w:t xml:space="preserve">provides </w:t>
      </w:r>
      <w:r w:rsidR="005C6B14" w:rsidRPr="002A45EE">
        <w:rPr>
          <w:rFonts w:ascii="Arial" w:hAnsi="Arial" w:cs="Arial"/>
          <w:lang w:val="en-US"/>
        </w:rPr>
        <w:t xml:space="preserve">a </w:t>
      </w:r>
      <w:r w:rsidR="00192F58" w:rsidRPr="002A45EE">
        <w:rPr>
          <w:rFonts w:ascii="Arial" w:hAnsi="Arial" w:cs="Arial"/>
          <w:lang w:val="en-US"/>
        </w:rPr>
        <w:t xml:space="preserve">vehicle </w:t>
      </w:r>
      <w:r w:rsidRPr="002A45EE">
        <w:rPr>
          <w:rFonts w:ascii="Arial" w:hAnsi="Arial" w:cs="Arial"/>
          <w:lang w:val="en-US"/>
        </w:rPr>
        <w:t xml:space="preserve">for </w:t>
      </w:r>
      <w:r w:rsidR="005C6B14" w:rsidRPr="002A45EE">
        <w:rPr>
          <w:rFonts w:ascii="Arial" w:hAnsi="Arial" w:cs="Arial"/>
          <w:lang w:val="en-US"/>
        </w:rPr>
        <w:t xml:space="preserve">companies </w:t>
      </w:r>
      <w:r w:rsidRPr="002A45EE">
        <w:rPr>
          <w:rFonts w:ascii="Arial" w:hAnsi="Arial" w:cs="Arial"/>
          <w:lang w:val="en-US"/>
        </w:rPr>
        <w:t xml:space="preserve">to </w:t>
      </w:r>
      <w:r w:rsidR="005C6B14" w:rsidRPr="002A45EE">
        <w:rPr>
          <w:rFonts w:ascii="Arial" w:hAnsi="Arial" w:cs="Arial"/>
          <w:lang w:val="en-US"/>
        </w:rPr>
        <w:t xml:space="preserve">share information relating to their </w:t>
      </w:r>
      <w:r w:rsidRPr="002A45EE">
        <w:rPr>
          <w:rFonts w:ascii="Arial" w:hAnsi="Arial" w:cs="Arial"/>
          <w:lang w:val="en-US"/>
        </w:rPr>
        <w:t>brands</w:t>
      </w:r>
      <w:r w:rsidR="005C6B14" w:rsidRPr="002A45EE">
        <w:rPr>
          <w:rFonts w:ascii="Arial" w:hAnsi="Arial" w:cs="Arial"/>
          <w:lang w:val="en-US"/>
        </w:rPr>
        <w:t xml:space="preserve">, and </w:t>
      </w:r>
      <w:r w:rsidRPr="002A45EE">
        <w:rPr>
          <w:rFonts w:ascii="Arial" w:hAnsi="Arial" w:cs="Arial"/>
          <w:lang w:val="en-US"/>
        </w:rPr>
        <w:t xml:space="preserve">a </w:t>
      </w:r>
      <w:r w:rsidR="00BE5D26" w:rsidRPr="002A45EE">
        <w:rPr>
          <w:rFonts w:ascii="Arial" w:hAnsi="Arial" w:cs="Arial"/>
          <w:lang w:val="en-US"/>
        </w:rPr>
        <w:t xml:space="preserve">forum </w:t>
      </w:r>
      <w:r w:rsidRPr="002A45EE">
        <w:rPr>
          <w:rFonts w:ascii="Arial" w:hAnsi="Arial" w:cs="Arial"/>
          <w:lang w:val="en-US"/>
        </w:rPr>
        <w:t>for consumers</w:t>
      </w:r>
      <w:r w:rsidR="005C6B14" w:rsidRPr="002A45EE">
        <w:rPr>
          <w:rFonts w:ascii="Arial" w:hAnsi="Arial" w:cs="Arial"/>
          <w:lang w:val="en-US"/>
        </w:rPr>
        <w:t xml:space="preserve"> </w:t>
      </w:r>
      <w:r w:rsidR="00BE5D26" w:rsidRPr="002A45EE">
        <w:rPr>
          <w:rFonts w:ascii="Arial" w:hAnsi="Arial" w:cs="Arial"/>
          <w:lang w:val="en-US"/>
        </w:rPr>
        <w:t xml:space="preserve">to interact </w:t>
      </w:r>
      <w:r w:rsidR="005C6B14" w:rsidRPr="002A45EE">
        <w:rPr>
          <w:rFonts w:ascii="Arial" w:hAnsi="Arial" w:cs="Arial"/>
          <w:lang w:val="en-US"/>
        </w:rPr>
        <w:t>with other users in their network</w:t>
      </w:r>
      <w:r w:rsidR="00BC2C36" w:rsidRPr="002A45EE">
        <w:rPr>
          <w:rFonts w:ascii="Arial" w:hAnsi="Arial" w:cs="Arial"/>
          <w:lang w:val="en-US"/>
        </w:rPr>
        <w:t xml:space="preserve"> </w:t>
      </w:r>
      <w:r w:rsidR="00A275FA" w:rsidRPr="002A45EE">
        <w:rPr>
          <w:rFonts w:ascii="Arial" w:hAnsi="Arial" w:cs="Arial"/>
          <w:lang w:val="en-US"/>
        </w:rPr>
        <w:fldChar w:fldCharType="begin" w:fldLock="1"/>
      </w:r>
      <w:r w:rsidR="00317598" w:rsidRPr="002A45EE">
        <w:rPr>
          <w:rFonts w:ascii="Arial" w:hAnsi="Arial" w:cs="Arial"/>
          <w:lang w:val="en-US"/>
        </w:rPr>
        <w:instrText>ADDIN CSL_CITATION {"citationItems":[{"id":"ITEM-1","itemData":{"ISBN":"0092-0703, 1552-7824","ISSN":"18734995","PMID":"28842314","abstract":"We describe a novel live oral vaccine type. Conceptually, this vaccine is based on a non-lytic, recombinant filamentous bacteriophage that displays an antigen of interest. To provide proof of concept we used the amino-terminal part of a conserved influenza A virus epitope, i.e. matrix protein 2 ectodomain (M2e) residues 2 to 16, as the antigen of interest. Rather than using the phages as purified virus-like particles as a vaccine, these phages were delivered to intestinal Peyer's patches as a live bacterium-phage combination that comprises Escherichia coli cells that conditionally express invasin derived from Yersinia pseudotuberculosis. Invasin-expressing E. coli cells were internalized by mammalian Hep-2 cells in vitro and adhered to mouse intestinal microfold (M) cells ex vivo. Invasin-expressing E. coli cells were permissive for recombinant filamentous bacteriophage f88 that displays M2e and became persistently infected. Oral administration of the live engineered E. coli-invasin-phage combination to mice induced M2e-specific serum IgG antibodies. Mice that had been immunized with invasin-expressing E. coli cells that carried M2e2-16 displaying fd phages seroconverted to M2e and showed partial protection against challenge with influenza A virus. Oral delivery of a live vaccine comprising a bacterial host that is targeted to Peyer's patches and is persistently infected with an antigen-displaying phage, can thus be exploited as an oral vaccine.","author":[{"dropping-particle":"","family":"Kumar","given":"V.","non-dropping-particle":"","parse-names":false,"suffix":""},{"dropping-particle":"","family":"Choi","given":"Jee Won Brianna","non-dropping-particle":"","parse-names":false,"suffix":""},{"dropping-particle":"","family":"Greene","given":"Mallik","non-dropping-particle":"","parse-names":false,"suffix":""}],"container-title":"Journal of the Academy of Marketing Science","id":"ITEM-1","issue":"3","issued":{"date-parts":[["2017"]]},"page":"524–541","title":"Synergistic effects of social media and traditional marketing on brand sales: capturing the time-varying effects","type":"article-journal","volume":"33"},"uris":["http://www.mendeley.com/documents/?uuid=8b034e0d-054b-4d5c-98f4-a77699eb77de"]},{"id":"ITEM-2","itemData":{"ISBN":"0092-0703","ISSN":"00920703","abstract":"In this research, the authors propose a contagion effect of social media use across business suppliers, retailers, and consumers. After developing and validating social media usagemeasures at three levels—supplier, retailer, and customer—the authors test social media contagion effects and their ultimate impact on multiple performance measures. The con- ceptual framework and empirical results offer new insights into the contagion effects of social media usage across the channel of distribution as well as important social influence mechanisms that enhance these effects. Consistent with the predictions, social media use positively contributes to brand performance, retailer performance, and consumer–retailer loyalty. Also, the effect of supplier socialmedia usage on retailer socialmedia usage and in turn on customer socialmedia usage is moderated by brand reputation and service ambidexterity. With the ever-increasing growth and adoption of socialmedia applications and similar technologies, this research provides a framework to promote usage by supply channel partners which ultimately influences performance-related outcomes.","author":[{"dropping-particle":"","family":"Rapp","given":"Adam","non-dropping-particle":"","parse-names":false,"suffix":""},{"dropping-particle":"","family":"Lauren","given":"Skinner Beitelspacher","non-dropping-particle":"","parse-names":false,"suffix":""},{"dropping-particle":"","family":"Grewal","given":"Douglas","non-dropping-particle":"","parse-names":false,"suffix":""},{"dropping-particle":"","family":"Hughes","given":"Dhruv E","non-dropping-particle":"","parse-names":false,"suffix":""}],"container-title":"Journal of the Academy of Marketing Science","id":"ITEM-2","issue":"5","issued":{"date-parts":[["2013"]]},"page":"547-566","title":"Understanding social media effects across seller, retailer and customer interaction.pdf","type":"article-journal","volume":"41"},"uris":["http://www.mendeley.com/documents/?uuid=0a436b15-d9e2-4e67-866b-b4b04555cd9f"]}],"mendeley":{"formattedCitation":"(Kumar, Choi, &amp; Greene, 2017; Rapp, Lauren, Grewal, &amp; Hughes, 2013)","manualFormatting":"(Rapp et al., 2013; Kumar, Choi &amp; Greene, 2017)","plainTextFormattedCitation":"(Kumar, Choi, &amp; Greene, 2017; Rapp, Lauren, Grewal, &amp; Hughes, 2013)","previouslyFormattedCitation":"(Kumar, Choi, &amp; Greene, 2017; Rapp, Lauren, Grewal, &amp; Hughes, 2013)"},"properties":{"noteIndex":0},"schema":"https://github.com/citation-style-language/schema/raw/master/csl-citation.json"}</w:instrText>
      </w:r>
      <w:r w:rsidR="00A275FA" w:rsidRPr="002A45EE">
        <w:rPr>
          <w:rFonts w:ascii="Arial" w:hAnsi="Arial" w:cs="Arial"/>
          <w:lang w:val="en-US"/>
        </w:rPr>
        <w:fldChar w:fldCharType="separate"/>
      </w:r>
      <w:r w:rsidR="008F5788" w:rsidRPr="002A45EE">
        <w:rPr>
          <w:rFonts w:ascii="Arial" w:hAnsi="Arial" w:cs="Arial"/>
          <w:noProof/>
          <w:lang w:val="en-US"/>
        </w:rPr>
        <w:t>(Rapp</w:t>
      </w:r>
      <w:r w:rsidR="008F5788" w:rsidRPr="002A45EE">
        <w:rPr>
          <w:rFonts w:ascii="Arial" w:hAnsi="Arial" w:cs="Arial"/>
          <w:i/>
          <w:noProof/>
          <w:lang w:val="en-US"/>
        </w:rPr>
        <w:t xml:space="preserve"> et al</w:t>
      </w:r>
      <w:r w:rsidR="003F5295" w:rsidRPr="002A45EE">
        <w:rPr>
          <w:rFonts w:ascii="Arial" w:hAnsi="Arial" w:cs="Arial"/>
          <w:noProof/>
          <w:lang w:val="en-US"/>
        </w:rPr>
        <w:t>.</w:t>
      </w:r>
      <w:r w:rsidR="008F5788" w:rsidRPr="002A45EE">
        <w:rPr>
          <w:rFonts w:ascii="Arial" w:hAnsi="Arial" w:cs="Arial"/>
          <w:noProof/>
          <w:lang w:val="en-US"/>
        </w:rPr>
        <w:t xml:space="preserve">, 2013; Kumar, Choi </w:t>
      </w:r>
      <w:r w:rsidR="00B962C4" w:rsidRPr="002A45EE">
        <w:rPr>
          <w:rFonts w:ascii="Arial" w:hAnsi="Arial" w:cs="Arial"/>
          <w:noProof/>
          <w:lang w:val="en-US"/>
        </w:rPr>
        <w:t>&amp;</w:t>
      </w:r>
      <w:r w:rsidR="008F5788" w:rsidRPr="002A45EE">
        <w:rPr>
          <w:rFonts w:ascii="Arial" w:hAnsi="Arial" w:cs="Arial"/>
          <w:noProof/>
          <w:lang w:val="en-US"/>
        </w:rPr>
        <w:t xml:space="preserve"> Greene, 2017)</w:t>
      </w:r>
      <w:r w:rsidR="00A275FA" w:rsidRPr="002A45EE">
        <w:rPr>
          <w:rFonts w:ascii="Arial" w:hAnsi="Arial" w:cs="Arial"/>
          <w:lang w:val="en-US"/>
        </w:rPr>
        <w:fldChar w:fldCharType="end"/>
      </w:r>
      <w:r w:rsidR="00A275FA" w:rsidRPr="002A45EE">
        <w:rPr>
          <w:rFonts w:ascii="Arial" w:hAnsi="Arial" w:cs="Arial"/>
          <w:lang w:val="en-US"/>
        </w:rPr>
        <w:t>.</w:t>
      </w:r>
      <w:r w:rsidR="005C6B14" w:rsidRPr="002A45EE">
        <w:rPr>
          <w:rFonts w:ascii="Arial" w:hAnsi="Arial" w:cs="Arial"/>
          <w:lang w:val="en-US"/>
        </w:rPr>
        <w:t xml:space="preserve"> SM has become a key </w:t>
      </w:r>
      <w:r w:rsidR="00BE5D26" w:rsidRPr="002A45EE">
        <w:rPr>
          <w:rFonts w:ascii="Arial" w:hAnsi="Arial" w:cs="Arial"/>
          <w:lang w:val="en-US"/>
        </w:rPr>
        <w:t>area of research</w:t>
      </w:r>
      <w:r w:rsidR="005C6B14" w:rsidRPr="002A45EE">
        <w:rPr>
          <w:rFonts w:ascii="Arial" w:hAnsi="Arial" w:cs="Arial"/>
          <w:lang w:val="en-US"/>
        </w:rPr>
        <w:t xml:space="preserve"> </w:t>
      </w:r>
      <w:r w:rsidR="006268EA" w:rsidRPr="002A45EE">
        <w:rPr>
          <w:rFonts w:ascii="Arial" w:hAnsi="Arial" w:cs="Arial"/>
          <w:lang w:val="en-US"/>
        </w:rPr>
        <w:t xml:space="preserve">on </w:t>
      </w:r>
      <w:r w:rsidR="005C6B14" w:rsidRPr="002A45EE">
        <w:rPr>
          <w:rFonts w:ascii="Arial" w:hAnsi="Arial" w:cs="Arial"/>
          <w:lang w:val="en-US"/>
        </w:rPr>
        <w:t xml:space="preserve">brands </w:t>
      </w:r>
      <w:r w:rsidR="006268EA" w:rsidRPr="002A45EE">
        <w:rPr>
          <w:rFonts w:ascii="Arial" w:hAnsi="Arial" w:cs="Arial"/>
          <w:lang w:val="en-US"/>
        </w:rPr>
        <w:t xml:space="preserve">as it </w:t>
      </w:r>
      <w:r w:rsidR="005C6B14" w:rsidRPr="002A45EE">
        <w:rPr>
          <w:rFonts w:ascii="Arial" w:hAnsi="Arial" w:cs="Arial"/>
          <w:lang w:val="en-US"/>
        </w:rPr>
        <w:t>offer</w:t>
      </w:r>
      <w:r w:rsidR="006268EA" w:rsidRPr="002A45EE">
        <w:rPr>
          <w:rFonts w:ascii="Arial" w:hAnsi="Arial" w:cs="Arial"/>
          <w:lang w:val="en-US"/>
        </w:rPr>
        <w:t>s</w:t>
      </w:r>
      <w:r w:rsidR="005C6B14" w:rsidRPr="002A45EE">
        <w:rPr>
          <w:rFonts w:ascii="Arial" w:hAnsi="Arial" w:cs="Arial"/>
          <w:lang w:val="en-US"/>
        </w:rPr>
        <w:t xml:space="preserve"> </w:t>
      </w:r>
      <w:r w:rsidR="006268EA" w:rsidRPr="002A45EE">
        <w:rPr>
          <w:rFonts w:ascii="Arial" w:hAnsi="Arial" w:cs="Arial"/>
          <w:lang w:val="en-US"/>
        </w:rPr>
        <w:t xml:space="preserve">the opportunity to use </w:t>
      </w:r>
      <w:r w:rsidR="005C6B14" w:rsidRPr="002A45EE">
        <w:rPr>
          <w:rFonts w:ascii="Arial" w:hAnsi="Arial" w:cs="Arial"/>
          <w:lang w:val="en-US"/>
        </w:rPr>
        <w:t xml:space="preserve">interactive platforms </w:t>
      </w:r>
      <w:r w:rsidR="006268EA" w:rsidRPr="002A45EE">
        <w:rPr>
          <w:rFonts w:ascii="Arial" w:hAnsi="Arial" w:cs="Arial"/>
          <w:lang w:val="en-US"/>
        </w:rPr>
        <w:t xml:space="preserve">for the creation and </w:t>
      </w:r>
      <w:r w:rsidR="005C6B14" w:rsidRPr="002A45EE">
        <w:rPr>
          <w:rFonts w:ascii="Arial" w:hAnsi="Arial" w:cs="Arial"/>
          <w:lang w:val="en-US"/>
        </w:rPr>
        <w:t xml:space="preserve">exchange </w:t>
      </w:r>
      <w:r w:rsidR="006268EA" w:rsidRPr="002A45EE">
        <w:rPr>
          <w:rFonts w:ascii="Arial" w:hAnsi="Arial" w:cs="Arial"/>
          <w:lang w:val="en-US"/>
        </w:rPr>
        <w:t xml:space="preserve">of </w:t>
      </w:r>
      <w:r w:rsidR="005C6B14" w:rsidRPr="002A45EE">
        <w:rPr>
          <w:rFonts w:ascii="Arial" w:hAnsi="Arial" w:cs="Arial"/>
          <w:lang w:val="en-US"/>
        </w:rPr>
        <w:t>information</w:t>
      </w:r>
      <w:r w:rsidR="006268EA" w:rsidRPr="002A45EE">
        <w:rPr>
          <w:rFonts w:ascii="Arial" w:hAnsi="Arial" w:cs="Arial"/>
          <w:lang w:val="en-US"/>
        </w:rPr>
        <w:t>, and exploit</w:t>
      </w:r>
      <w:r w:rsidR="00956592" w:rsidRPr="002A45EE">
        <w:rPr>
          <w:rFonts w:ascii="Arial" w:hAnsi="Arial" w:cs="Arial"/>
          <w:lang w:val="en-US"/>
        </w:rPr>
        <w:t>s</w:t>
      </w:r>
      <w:r w:rsidR="006268EA" w:rsidRPr="002A45EE">
        <w:rPr>
          <w:rFonts w:ascii="Arial" w:hAnsi="Arial" w:cs="Arial"/>
          <w:lang w:val="en-US"/>
        </w:rPr>
        <w:t xml:space="preserve"> its marketing potential</w:t>
      </w:r>
      <w:r w:rsidR="005D3996" w:rsidRPr="002A45EE">
        <w:rPr>
          <w:rFonts w:ascii="Arial" w:hAnsi="Arial" w:cs="Arial"/>
          <w:lang w:val="en-US"/>
        </w:rPr>
        <w:t xml:space="preserve"> </w:t>
      </w:r>
      <w:r w:rsidR="005D3996"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{"citationItems":[{"id":"ITEM-1","itemData":{"ISBN":"0747563217","ISSN":"07475632","abstract":"Social media such as forums, blogs and microblogs has been increasingly used for public information sharing and opinions exchange nowadays. It has changed the way how online community interacts and somehow has led to a new trend of engagement for online retailers especially on microblogging websites such as Twitter. In this study, we investigated the impact of online retailers’ engagement with the online brand communities on users’ perception of brand image and service. Firstly, we analysed the overall sentiment trends of different brands and the patterns of engagement between companies and customers using the collected tweets posted on a popular social media platform, Twitter. Then, we studied how different types of engagements affect customer sentiments. Our analysis shows that engagement has an effect on sentiments that associate with brand image, perception and customer service of the online retailers. Our findings indicate that the level, length, type and attitude of retailers’ engagement with social media users have a significant impact on their sentiments. Based on our results, we derived several important managerial and practical implications.","author":[{"dropping-particle":"","family":"Ibrahim","given":"Noor Farizah","non-dropping-particle":"","parse-names":false,"suffix":""},{"dropping-particle":"","family":"Wang","given":"Xiaojun","non-dropping-particle":"","parse-names":false,"suffix":""},{"dropping-particle":"","family":"Bourne","given":"Humphrey","non-dropping-particle":"","parse-names":false,"suffix":""}],"container-title":"Computers in Human Behavior","id":"ITEM-1","issued":{"date-parts":[["2017"]]},"page":"321-338","publisher":"Elsevier Ltd","title":"Exploring the effect of user engagement in online brand communities: Evidence from Twitter","type":"article-journal","volume":"72"},"uris":["http://www.mendeley.com/documents/?uuid=c59e3426-3606-4cd5-932b-8487dd988ed0"]}],"mendeley":{"formattedCitation":"(Ibrahim, Wang, &amp; Bourne, 2017)","manualFormatting":"(Ibrahim, Wang &amp; Bourne 2017)","plainTextFormattedCitation":"(Ibrahim, Wang, &amp; Bourne, 2017)","previouslyFormattedCitation":"(Ibrahim, Wang, &amp; Bourne, 2017)"},"properties":{"noteIndex":0},"schema":"https://github.com/citation-style-language/schema/raw/master/csl-citation.json"}</w:instrText>
      </w:r>
      <w:r w:rsidR="005D3996" w:rsidRPr="002A45EE">
        <w:rPr>
          <w:rFonts w:ascii="Arial" w:hAnsi="Arial" w:cs="Arial"/>
          <w:lang w:val="en-US"/>
        </w:rPr>
        <w:fldChar w:fldCharType="separate"/>
      </w:r>
      <w:r w:rsidR="00AA541C" w:rsidRPr="002A45EE">
        <w:rPr>
          <w:rFonts w:ascii="Arial" w:hAnsi="Arial" w:cs="Arial"/>
          <w:noProof/>
          <w:lang w:val="en-US"/>
        </w:rPr>
        <w:t>(Ibrahim, Wang</w:t>
      </w:r>
      <w:r w:rsidR="003F5295" w:rsidRPr="002A45EE">
        <w:rPr>
          <w:rFonts w:ascii="Arial" w:hAnsi="Arial" w:cs="Arial"/>
          <w:noProof/>
          <w:lang w:val="en-US"/>
        </w:rPr>
        <w:t xml:space="preserve"> &amp;</w:t>
      </w:r>
      <w:r w:rsidR="00AA541C" w:rsidRPr="002A45EE">
        <w:rPr>
          <w:rFonts w:ascii="Arial" w:hAnsi="Arial" w:cs="Arial"/>
          <w:noProof/>
          <w:lang w:val="en-US"/>
        </w:rPr>
        <w:t xml:space="preserve"> Bourne 2017)</w:t>
      </w:r>
      <w:r w:rsidR="005D3996" w:rsidRPr="002A45EE">
        <w:rPr>
          <w:rFonts w:ascii="Arial" w:hAnsi="Arial" w:cs="Arial"/>
          <w:lang w:val="en-US"/>
        </w:rPr>
        <w:fldChar w:fldCharType="end"/>
      </w:r>
      <w:r w:rsidR="005D3996" w:rsidRPr="002A45EE">
        <w:rPr>
          <w:rFonts w:ascii="Arial" w:hAnsi="Arial" w:cs="Arial"/>
          <w:lang w:val="en-US"/>
        </w:rPr>
        <w:t>.</w:t>
      </w:r>
      <w:r w:rsidR="005C6B14" w:rsidRPr="002A45EE">
        <w:rPr>
          <w:rFonts w:ascii="Arial" w:hAnsi="Arial" w:cs="Arial"/>
          <w:lang w:val="en-US"/>
        </w:rPr>
        <w:t xml:space="preserve"> In recent years, the popularity of SM for connecting</w:t>
      </w:r>
      <w:r w:rsidR="006268EA" w:rsidRPr="002A45EE">
        <w:rPr>
          <w:rFonts w:ascii="Arial" w:hAnsi="Arial" w:cs="Arial"/>
          <w:lang w:val="en-US"/>
        </w:rPr>
        <w:t xml:space="preserve"> </w:t>
      </w:r>
      <w:r w:rsidR="005C6B14" w:rsidRPr="002A45EE">
        <w:rPr>
          <w:rFonts w:ascii="Arial" w:hAnsi="Arial" w:cs="Arial"/>
          <w:lang w:val="en-US"/>
        </w:rPr>
        <w:t xml:space="preserve">and cooperating with customers has increased significantly. </w:t>
      </w:r>
      <w:r w:rsidR="006268EA" w:rsidRPr="002A45EE">
        <w:rPr>
          <w:rFonts w:ascii="Arial" w:hAnsi="Arial" w:cs="Arial"/>
          <w:lang w:val="en-US"/>
        </w:rPr>
        <w:t>I</w:t>
      </w:r>
      <w:r w:rsidR="005C6B14" w:rsidRPr="002A45EE">
        <w:rPr>
          <w:rFonts w:ascii="Arial" w:hAnsi="Arial" w:cs="Arial"/>
          <w:lang w:val="en-US"/>
        </w:rPr>
        <w:t>n 2017</w:t>
      </w:r>
      <w:r w:rsidR="006268EA" w:rsidRPr="002A45EE">
        <w:rPr>
          <w:rFonts w:ascii="Arial" w:hAnsi="Arial" w:cs="Arial"/>
          <w:lang w:val="en-US"/>
        </w:rPr>
        <w:t xml:space="preserve"> around 2.5 billion individuals are </w:t>
      </w:r>
      <w:r w:rsidR="005C6B14" w:rsidRPr="002A45EE">
        <w:rPr>
          <w:rFonts w:ascii="Arial" w:hAnsi="Arial" w:cs="Arial"/>
          <w:lang w:val="en-US"/>
        </w:rPr>
        <w:t xml:space="preserve">expected to be using a social network at least once a month, an increase of 8.2% compared to 2016 </w:t>
      </w:r>
      <w:r w:rsidR="000A5F04"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{"citationItems":[{"id":"ITEM-1","itemData":{"URL":"https://www.emarketer.com/Report/Worldwide-Social-Network-Users-eMarketers-Estimates-Forecast-20162021/2002081","abstract":"eMarketer estimates 2.46 billion people will use a social network at least once a month in 2017, which will represent one-third of the world’s population and an 8.2% gain over 2016.","accessed":{"date-parts":[["2017","11","2"]]},"author":[{"dropping-particle":"","family":"EMarketer","given":"","non-dropping-particle":"","parse-names":false,"suffix":""}],"id":"ITEM-1","issued":{"date-parts":[["2017"]]},"note":"(Last accessed 02 Novemeber 2018).","title":"Worldwide Social Network Users: eMarketer's Estimates and Forecast for 2016–2021","type":"webpage"},"uris":["http://www.mendeley.com/documents/?uuid=7c1d9128-c0c1-44d8-903c-aad62e6d1615"]}],"mendeley":{"formattedCitation":"(EMarketer, 2017)","manualFormatting":"(eMarketer, 2017)","plainTextFormattedCitation":"(EMarketer, 2017)","previouslyFormattedCitation":"(EMarketer, 2017)"},"properties":{"noteIndex":0},"schema":"https://github.com/citation-style-language/schema/raw/master/csl-citation.json"}</w:instrText>
      </w:r>
      <w:r w:rsidR="000A5F04" w:rsidRPr="002A45EE">
        <w:rPr>
          <w:rFonts w:ascii="Arial" w:hAnsi="Arial" w:cs="Arial"/>
          <w:lang w:val="en-US"/>
        </w:rPr>
        <w:fldChar w:fldCharType="separate"/>
      </w:r>
      <w:r w:rsidR="000A5F04" w:rsidRPr="002A45EE">
        <w:rPr>
          <w:rFonts w:ascii="Arial" w:hAnsi="Arial" w:cs="Arial"/>
          <w:noProof/>
          <w:lang w:val="en-US"/>
        </w:rPr>
        <w:t>(</w:t>
      </w:r>
      <w:r w:rsidR="00C201D5" w:rsidRPr="002A45EE">
        <w:rPr>
          <w:rFonts w:ascii="Arial" w:hAnsi="Arial" w:cs="Arial"/>
          <w:noProof/>
          <w:lang w:val="en-US"/>
        </w:rPr>
        <w:t>e</w:t>
      </w:r>
      <w:r w:rsidR="000A5F04" w:rsidRPr="002A45EE">
        <w:rPr>
          <w:rFonts w:ascii="Arial" w:hAnsi="Arial" w:cs="Arial"/>
          <w:noProof/>
          <w:lang w:val="en-US"/>
        </w:rPr>
        <w:t>Marketer, 2017)</w:t>
      </w:r>
      <w:r w:rsidR="000A5F04" w:rsidRPr="002A45EE">
        <w:rPr>
          <w:rFonts w:ascii="Arial" w:hAnsi="Arial" w:cs="Arial"/>
          <w:lang w:val="en-US"/>
        </w:rPr>
        <w:fldChar w:fldCharType="end"/>
      </w:r>
      <w:r w:rsidR="000A5F04" w:rsidRPr="002A45EE">
        <w:rPr>
          <w:rFonts w:ascii="Arial" w:hAnsi="Arial" w:cs="Arial"/>
          <w:lang w:val="en-US"/>
        </w:rPr>
        <w:t>.</w:t>
      </w:r>
      <w:r w:rsidR="005C6B14" w:rsidRPr="002A45EE">
        <w:rPr>
          <w:rFonts w:ascii="Arial" w:hAnsi="Arial" w:cs="Arial"/>
          <w:lang w:val="en-US"/>
        </w:rPr>
        <w:t xml:space="preserve"> With Facebook alone generating $27 billion in advertising revenue in 2016, an increase of 58% since 2015, SM is now considered the world’s </w:t>
      </w:r>
      <w:r w:rsidR="005C6B14" w:rsidRPr="002A45EE">
        <w:rPr>
          <w:rFonts w:ascii="Arial" w:hAnsi="Arial" w:cs="Arial"/>
          <w:noProof/>
          <w:lang w:val="en-US"/>
        </w:rPr>
        <w:t>fastest</w:t>
      </w:r>
      <w:r w:rsidR="001277AB" w:rsidRPr="002A45EE">
        <w:rPr>
          <w:rFonts w:ascii="Arial" w:hAnsi="Arial" w:cs="Arial"/>
          <w:noProof/>
          <w:lang w:val="en-US"/>
        </w:rPr>
        <w:t xml:space="preserve"> </w:t>
      </w:r>
      <w:r w:rsidR="005C6B14" w:rsidRPr="002A45EE">
        <w:rPr>
          <w:rFonts w:ascii="Arial" w:hAnsi="Arial" w:cs="Arial"/>
          <w:noProof/>
          <w:lang w:val="en-US"/>
        </w:rPr>
        <w:t>growing</w:t>
      </w:r>
      <w:r w:rsidR="005C6B14" w:rsidRPr="002A45EE">
        <w:rPr>
          <w:rFonts w:ascii="Arial" w:hAnsi="Arial" w:cs="Arial"/>
          <w:lang w:val="en-US"/>
        </w:rPr>
        <w:t xml:space="preserve"> advertising platform</w:t>
      </w:r>
      <w:r w:rsidR="001277AB" w:rsidRPr="002A45EE">
        <w:rPr>
          <w:rFonts w:ascii="Arial" w:hAnsi="Arial" w:cs="Arial"/>
          <w:lang w:val="en-US"/>
        </w:rPr>
        <w:t xml:space="preserve"> </w:t>
      </w:r>
      <w:r w:rsidR="00C201D5"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URL":"http://explore.tandfonline.com/content/bes/ujoa-social-media-virtual-special-issue-full-introduction","accessed":{"date-parts":[["2017","8","12"]]},"author":[{"dropping-particle":"","family":"Louisa","given":"Ha","non-dropping-particle":"","parse-names":false,"suffix":""}],"container-title":"Explore Taylor &amp; Francis Online","id":"ITEM-1","issued":{"date-parts":[["2017"]]},"title":"Social Media Advertising and eWOM from 2011 to present","type":"webpage"},"uris":["http://www.mendeley.com/documents/?uuid=a2ad394e-b5e9-40ea-a061-0df674eec61a"]}],"mendeley":{"formattedCitation":"(Louisa, 2017)","plainTextFormattedCitation":"(Louisa, 2017)","previouslyFormattedCitation":"(Louisa, 2017)"},"properties":{"noteIndex":0},"schema":"https://github.com/citation-style-language/schema/raw/master/csl-citation.json"}</w:instrText>
      </w:r>
      <w:r w:rsidR="00C201D5" w:rsidRPr="002A45EE">
        <w:rPr>
          <w:rFonts w:ascii="Arial" w:hAnsi="Arial" w:cs="Arial"/>
          <w:lang w:val="en-US"/>
        </w:rPr>
        <w:fldChar w:fldCharType="separate"/>
      </w:r>
      <w:r w:rsidR="003F5295" w:rsidRPr="002A45EE">
        <w:rPr>
          <w:rFonts w:ascii="Arial" w:hAnsi="Arial" w:cs="Arial"/>
          <w:noProof/>
          <w:lang w:val="en-US"/>
        </w:rPr>
        <w:t>(Louisa, 2017)</w:t>
      </w:r>
      <w:r w:rsidR="00C201D5" w:rsidRPr="002A45EE">
        <w:rPr>
          <w:rFonts w:ascii="Arial" w:hAnsi="Arial" w:cs="Arial"/>
          <w:lang w:val="en-US"/>
        </w:rPr>
        <w:fldChar w:fldCharType="end"/>
      </w:r>
      <w:r w:rsidR="00C201D5" w:rsidRPr="002A45EE">
        <w:rPr>
          <w:rFonts w:ascii="Arial" w:hAnsi="Arial" w:cs="Arial"/>
          <w:lang w:val="en-US"/>
        </w:rPr>
        <w:t>.</w:t>
      </w:r>
      <w:r w:rsidR="005C6B14" w:rsidRPr="002A45EE">
        <w:rPr>
          <w:rFonts w:ascii="Arial" w:hAnsi="Arial" w:cs="Arial"/>
          <w:lang w:val="en-US"/>
        </w:rPr>
        <w:t xml:space="preserve"> In the era of </w:t>
      </w:r>
      <w:r w:rsidR="00D96974" w:rsidRPr="002A45EE">
        <w:rPr>
          <w:rFonts w:ascii="Arial" w:hAnsi="Arial" w:cs="Arial"/>
          <w:lang w:val="en-US"/>
        </w:rPr>
        <w:t xml:space="preserve">mass </w:t>
      </w:r>
      <w:r w:rsidR="005C6B14" w:rsidRPr="002A45EE">
        <w:rPr>
          <w:rFonts w:ascii="Arial" w:hAnsi="Arial" w:cs="Arial"/>
          <w:lang w:val="en-US"/>
        </w:rPr>
        <w:t>SM communicatio</w:t>
      </w:r>
      <w:r w:rsidR="006268EA" w:rsidRPr="002A45EE">
        <w:rPr>
          <w:rFonts w:ascii="Arial" w:hAnsi="Arial" w:cs="Arial"/>
          <w:lang w:val="en-US"/>
        </w:rPr>
        <w:t xml:space="preserve">n, </w:t>
      </w:r>
      <w:r w:rsidR="00C0721F" w:rsidRPr="002A45EE">
        <w:rPr>
          <w:rFonts w:ascii="Arial" w:hAnsi="Arial" w:cs="Arial"/>
          <w:lang w:val="en-US"/>
        </w:rPr>
        <w:t xml:space="preserve">the </w:t>
      </w:r>
      <w:r w:rsidR="005C6B14" w:rsidRPr="002A45EE">
        <w:rPr>
          <w:rFonts w:ascii="Arial" w:hAnsi="Arial" w:cs="Arial"/>
          <w:lang w:val="en-US"/>
        </w:rPr>
        <w:t xml:space="preserve">average consumer </w:t>
      </w:r>
      <w:r w:rsidR="00C0721F" w:rsidRPr="002A45EE">
        <w:rPr>
          <w:rFonts w:ascii="Arial" w:hAnsi="Arial" w:cs="Arial"/>
          <w:lang w:val="en-US"/>
        </w:rPr>
        <w:t>is</w:t>
      </w:r>
      <w:r w:rsidR="005C6B14" w:rsidRPr="002A45EE">
        <w:rPr>
          <w:rFonts w:ascii="Arial" w:hAnsi="Arial" w:cs="Arial"/>
          <w:lang w:val="en-US"/>
        </w:rPr>
        <w:t xml:space="preserve"> </w:t>
      </w:r>
      <w:r w:rsidR="001A0EF5" w:rsidRPr="002A45EE">
        <w:rPr>
          <w:rFonts w:ascii="Arial" w:hAnsi="Arial" w:cs="Arial"/>
          <w:lang w:val="en-US"/>
        </w:rPr>
        <w:t xml:space="preserve">consistently </w:t>
      </w:r>
      <w:r w:rsidR="005C6B14" w:rsidRPr="002A45EE">
        <w:rPr>
          <w:rFonts w:ascii="Arial" w:hAnsi="Arial" w:cs="Arial"/>
          <w:lang w:val="en-US"/>
        </w:rPr>
        <w:t xml:space="preserve">exposed to limitless, </w:t>
      </w:r>
      <w:r w:rsidR="001A0EF5" w:rsidRPr="002A45EE">
        <w:rPr>
          <w:rFonts w:ascii="Arial" w:hAnsi="Arial" w:cs="Arial"/>
          <w:lang w:val="en-US"/>
        </w:rPr>
        <w:t xml:space="preserve">mostly </w:t>
      </w:r>
      <w:r w:rsidR="005C6B14" w:rsidRPr="002A45EE">
        <w:rPr>
          <w:rFonts w:ascii="Arial" w:hAnsi="Arial" w:cs="Arial"/>
          <w:lang w:val="en-US"/>
        </w:rPr>
        <w:t>unverified</w:t>
      </w:r>
      <w:r w:rsidR="006268EA" w:rsidRPr="002A45EE">
        <w:rPr>
          <w:rFonts w:ascii="Arial" w:hAnsi="Arial" w:cs="Arial"/>
          <w:lang w:val="en-US"/>
        </w:rPr>
        <w:t xml:space="preserve"> messages</w:t>
      </w:r>
      <w:r w:rsidR="00677280" w:rsidRPr="002A45EE">
        <w:rPr>
          <w:rFonts w:ascii="Arial" w:hAnsi="Arial" w:cs="Arial"/>
          <w:lang w:val="en-US"/>
        </w:rPr>
        <w:t xml:space="preserve"> </w:t>
      </w:r>
      <w:r w:rsidR="00677280"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{"citationItems":[{"id":"ITEM-1","itemData":{"ISBN":"07475632","ISSN":"07475632","PMID":"95930664","abstract":"Using the conceptual lenses of information overload and sense making, this paper investigates the process of contemporary news consumption based on the qualitative content analysis of 112 interview transcripts from a diverse cross-section of US news consumers. We offer theoretical clarification of factors influencing news consumption and the role of social media in devising strategies for addressing information overload in order to facilitate news sense-making and the resulting civic knowledge formation. We provide news organizations with suggestions for appropriately designing offerings to compete in the era of new media and offer directions for future research in the domains of news, product, and brand information consumption. © 2014 Elsevier Ltd. All rights reserved.","author":[{"dropping-particle":"","family":"Pentina","given":"Iryna","non-dropping-particle":"","parse-names":false,"suffix":""},{"dropping-particle":"","family":"Tarafdar","given":"Monideepa","non-dropping-particle":"","parse-names":false,"suffix":""}],"container-title":"Computers in Human Behavior","id":"ITEM-1","issued":{"date-parts":[["2014"]]},"page":"211-223","title":"From \"information\" to \"knowing\": Exploring the role of social media in contemporary news consumption","type":"article-journal","volume":"35"},"uris":["http://www.mendeley.com/documents/?uuid=1fe5c5b9-47f2-4ced-a4bd-1db912bdb938"]}],"mendeley":{"formattedCitation":"(Pentina &amp; Tarafdar, 2014)","plainTextFormattedCitation":"(Pentina &amp; Tarafdar, 2014)","previouslyFormattedCitation":"(Pentina &amp; Tarafdar, 2014)"},"properties":{"noteIndex":0},"schema":"https://github.com/citation-style-language/schema/raw/master/csl-citation.json"}</w:instrText>
      </w:r>
      <w:r w:rsidR="00677280" w:rsidRPr="002A45EE">
        <w:rPr>
          <w:rFonts w:ascii="Arial" w:hAnsi="Arial" w:cs="Arial"/>
          <w:lang w:val="en-US"/>
        </w:rPr>
        <w:fldChar w:fldCharType="separate"/>
      </w:r>
      <w:r w:rsidR="003F5295" w:rsidRPr="002A45EE">
        <w:rPr>
          <w:rFonts w:ascii="Arial" w:hAnsi="Arial" w:cs="Arial"/>
          <w:noProof/>
          <w:lang w:val="en-US"/>
        </w:rPr>
        <w:t>(Pentina &amp; Tarafdar, 2014)</w:t>
      </w:r>
      <w:r w:rsidR="00677280" w:rsidRPr="002A45EE">
        <w:rPr>
          <w:rFonts w:ascii="Arial" w:hAnsi="Arial" w:cs="Arial"/>
          <w:lang w:val="en-US"/>
        </w:rPr>
        <w:fldChar w:fldCharType="end"/>
      </w:r>
      <w:r w:rsidR="00677280" w:rsidRPr="002A45EE">
        <w:rPr>
          <w:rFonts w:ascii="Arial" w:hAnsi="Arial" w:cs="Arial"/>
          <w:lang w:val="en-US"/>
        </w:rPr>
        <w:t>.</w:t>
      </w:r>
      <w:r w:rsidR="005C6B14" w:rsidRPr="002A45EE">
        <w:rPr>
          <w:rFonts w:ascii="Arial" w:hAnsi="Arial" w:cs="Arial"/>
          <w:lang w:val="en-US"/>
        </w:rPr>
        <w:t xml:space="preserve"> </w:t>
      </w:r>
      <w:r w:rsidR="00677280" w:rsidRPr="002A45EE">
        <w:rPr>
          <w:rFonts w:ascii="Arial" w:hAnsi="Arial" w:cs="Arial"/>
          <w:lang w:val="en-US"/>
        </w:rPr>
        <w:t>Hence,</w:t>
      </w:r>
      <w:r w:rsidR="001849D7" w:rsidRPr="002A45EE">
        <w:rPr>
          <w:rFonts w:ascii="Arial" w:hAnsi="Arial" w:cs="Arial"/>
          <w:lang w:val="en-US"/>
        </w:rPr>
        <w:t xml:space="preserve"> </w:t>
      </w:r>
      <w:r w:rsidR="005C6B14" w:rsidRPr="002A45EE">
        <w:rPr>
          <w:rFonts w:ascii="Arial" w:hAnsi="Arial" w:cs="Arial"/>
          <w:lang w:val="en-US"/>
        </w:rPr>
        <w:t xml:space="preserve">the chances of a message </w:t>
      </w:r>
      <w:r w:rsidR="005C6B14" w:rsidRPr="002A45EE">
        <w:rPr>
          <w:rFonts w:ascii="Arial" w:hAnsi="Arial" w:cs="Arial"/>
          <w:noProof/>
          <w:lang w:val="en-US"/>
        </w:rPr>
        <w:t>favorably</w:t>
      </w:r>
      <w:r w:rsidR="005C6B14" w:rsidRPr="002A45EE">
        <w:rPr>
          <w:rFonts w:ascii="Arial" w:hAnsi="Arial" w:cs="Arial"/>
          <w:lang w:val="en-US"/>
        </w:rPr>
        <w:t xml:space="preserve"> influencing users’ attitudes and </w:t>
      </w:r>
      <w:r w:rsidR="005C6B14" w:rsidRPr="002A45EE">
        <w:rPr>
          <w:rFonts w:ascii="Arial" w:hAnsi="Arial" w:cs="Arial"/>
          <w:noProof/>
          <w:lang w:val="en-US"/>
        </w:rPr>
        <w:t>behavioral</w:t>
      </w:r>
      <w:r w:rsidR="005C6B14" w:rsidRPr="002A45EE">
        <w:rPr>
          <w:rFonts w:ascii="Arial" w:hAnsi="Arial" w:cs="Arial"/>
          <w:lang w:val="en-US"/>
        </w:rPr>
        <w:t xml:space="preserve"> intentions is becoming increasingly </w:t>
      </w:r>
      <w:r w:rsidR="001849D7" w:rsidRPr="002A45EE">
        <w:rPr>
          <w:rFonts w:ascii="Arial" w:hAnsi="Arial" w:cs="Arial"/>
          <w:lang w:val="en-US"/>
        </w:rPr>
        <w:t>more difficult to achieve</w:t>
      </w:r>
      <w:r w:rsidR="005C6B14" w:rsidRPr="002A45EE">
        <w:rPr>
          <w:rFonts w:ascii="Arial" w:hAnsi="Arial" w:cs="Arial"/>
          <w:lang w:val="en-US"/>
        </w:rPr>
        <w:t xml:space="preserve">. This has led to marketers placing a </w:t>
      </w:r>
      <w:r w:rsidR="001849D7" w:rsidRPr="002A45EE">
        <w:rPr>
          <w:rFonts w:ascii="Arial" w:hAnsi="Arial" w:cs="Arial"/>
          <w:noProof/>
          <w:lang w:val="en-US"/>
        </w:rPr>
        <w:t>strong</w:t>
      </w:r>
      <w:r w:rsidR="001849D7" w:rsidRPr="002A45EE">
        <w:rPr>
          <w:rFonts w:ascii="Arial" w:hAnsi="Arial" w:cs="Arial"/>
          <w:lang w:val="en-US"/>
        </w:rPr>
        <w:t xml:space="preserve"> </w:t>
      </w:r>
      <w:r w:rsidR="005C6B14" w:rsidRPr="002A45EE">
        <w:rPr>
          <w:rFonts w:ascii="Arial" w:hAnsi="Arial" w:cs="Arial"/>
          <w:lang w:val="en-US"/>
        </w:rPr>
        <w:t>emphasis on the quality of the message content, its source characteristics</w:t>
      </w:r>
      <w:r w:rsidR="001849D7" w:rsidRPr="002A45EE">
        <w:rPr>
          <w:rFonts w:ascii="Arial" w:hAnsi="Arial" w:cs="Arial"/>
          <w:lang w:val="en-US"/>
        </w:rPr>
        <w:t>,</w:t>
      </w:r>
      <w:r w:rsidR="005C6B14" w:rsidRPr="002A45EE">
        <w:rPr>
          <w:rFonts w:ascii="Arial" w:hAnsi="Arial" w:cs="Arial"/>
          <w:lang w:val="en-US"/>
        </w:rPr>
        <w:t xml:space="preserve"> and interactivity </w:t>
      </w:r>
      <w:r w:rsidR="00A50D15" w:rsidRPr="002A45EE">
        <w:rPr>
          <w:rFonts w:ascii="Arial" w:hAnsi="Arial" w:cs="Arial"/>
          <w:lang w:val="en-US"/>
        </w:rPr>
        <w:t>etiquette</w:t>
      </w:r>
      <w:r w:rsidR="00677280" w:rsidRPr="002A45EE">
        <w:rPr>
          <w:rFonts w:ascii="Arial" w:hAnsi="Arial" w:cs="Arial"/>
          <w:lang w:val="en-US"/>
        </w:rPr>
        <w:t xml:space="preserve"> </w:t>
      </w:r>
      <w:r w:rsidR="00677280"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{"citationItems":[{"id":"ITEM-1","itemData":{"ISBN":"0021-9029","ISSN":"00219029","author":[{"dropping-particle":"","family":"Pornpitakpan","given":"Chanthik","non-dropping-particle":"","parse-names":false,"suffix":""}],"container-title":"Journal of Applied Social Psychology","id":"ITEM-1","issue":"2","issued":{"date-parts":[["2004"]]},"page":"243-281","title":"The Persuasiveness of Source Credibility</w:instrText>
      </w:r>
      <w:r w:rsidR="00AC0110" w:rsidRPr="002A45EE">
        <w:rPr>
          <w:rFonts w:ascii="MS Gothic" w:eastAsia="MS Gothic" w:hAnsi="MS Gothic" w:cs="MS Gothic" w:hint="eastAsia"/>
          <w:lang w:val="en-US"/>
        </w:rPr>
        <w:instrText>：</w:instrText>
      </w:r>
      <w:r w:rsidR="00AC0110" w:rsidRPr="002A45EE">
        <w:rPr>
          <w:rFonts w:ascii="Arial" w:hAnsi="Arial" w:cs="Arial"/>
          <w:lang w:val="en-US"/>
        </w:rPr>
        <w:instrText>A Critical Review of Five Decades' Evidence.","type":"article-journal","volume":"32"},"uris":["http://www.mendeley.com/documents/?uuid=b8d96f5a-d75b-46d7-a76c-77d22e2dd1bf"]}],"mendeley":{"formattedCitation":"(Pornpitakpan, 2004)","plainTextFormattedCitation":"(Pornpitakpan, 2004)","previouslyFormattedCitation":"(Pornpitakpan, 2004)"},"properties":{"noteIndex":0},"schema":"https://github.com/citation-style-language/schema/raw/master/csl-citation.json"}</w:instrText>
      </w:r>
      <w:r w:rsidR="00677280" w:rsidRPr="002A45EE">
        <w:rPr>
          <w:rFonts w:ascii="Arial" w:hAnsi="Arial" w:cs="Arial"/>
          <w:lang w:val="en-US"/>
        </w:rPr>
        <w:fldChar w:fldCharType="separate"/>
      </w:r>
      <w:r w:rsidR="003F5295" w:rsidRPr="002A45EE">
        <w:rPr>
          <w:rFonts w:ascii="Arial" w:hAnsi="Arial" w:cs="Arial"/>
          <w:noProof/>
          <w:lang w:val="en-US"/>
        </w:rPr>
        <w:t>(Pornpitakpan, 2004)</w:t>
      </w:r>
      <w:r w:rsidR="00677280" w:rsidRPr="002A45EE">
        <w:rPr>
          <w:rFonts w:ascii="Arial" w:hAnsi="Arial" w:cs="Arial"/>
          <w:lang w:val="en-US"/>
        </w:rPr>
        <w:fldChar w:fldCharType="end"/>
      </w:r>
      <w:r w:rsidR="00677280" w:rsidRPr="002A45EE">
        <w:rPr>
          <w:rFonts w:ascii="Arial" w:hAnsi="Arial" w:cs="Arial"/>
          <w:lang w:val="en-US"/>
        </w:rPr>
        <w:t>.</w:t>
      </w:r>
      <w:r w:rsidR="001849D7" w:rsidRPr="002A45EE">
        <w:rPr>
          <w:rFonts w:ascii="Arial" w:hAnsi="Arial" w:cs="Arial"/>
          <w:lang w:val="en-US"/>
        </w:rPr>
        <w:t xml:space="preserve"> </w:t>
      </w:r>
      <w:r w:rsidR="005C6B14" w:rsidRPr="002A45EE">
        <w:rPr>
          <w:rFonts w:ascii="Arial" w:hAnsi="Arial" w:cs="Arial"/>
          <w:noProof/>
          <w:lang w:val="en-US"/>
        </w:rPr>
        <w:t xml:space="preserve">As such, with the increasing popularity of </w:t>
      </w:r>
      <w:r w:rsidR="006D4292" w:rsidRPr="002A45EE">
        <w:rPr>
          <w:rFonts w:ascii="Arial" w:hAnsi="Arial" w:cs="Arial"/>
          <w:bCs/>
          <w:lang w:val="en-US"/>
        </w:rPr>
        <w:t>SM</w:t>
      </w:r>
      <w:r w:rsidR="0079480E" w:rsidRPr="002A45EE">
        <w:rPr>
          <w:rFonts w:ascii="Arial" w:hAnsi="Arial" w:cs="Arial"/>
          <w:bCs/>
          <w:lang w:val="en-US"/>
        </w:rPr>
        <w:t xml:space="preserve"> platforms</w:t>
      </w:r>
      <w:r w:rsidR="0079480E" w:rsidRPr="002A45EE">
        <w:rPr>
          <w:rFonts w:ascii="Arial" w:hAnsi="Arial" w:cs="Arial"/>
          <w:noProof/>
          <w:lang w:val="en-US"/>
        </w:rPr>
        <w:t xml:space="preserve"> </w:t>
      </w:r>
      <w:r w:rsidR="005C6B14" w:rsidRPr="002A45EE">
        <w:rPr>
          <w:rFonts w:ascii="Arial" w:hAnsi="Arial" w:cs="Arial"/>
          <w:noProof/>
          <w:lang w:val="en-US"/>
        </w:rPr>
        <w:t xml:space="preserve">as a form of communication </w:t>
      </w:r>
      <w:r w:rsidR="001A1D5D" w:rsidRPr="002A45EE">
        <w:rPr>
          <w:rFonts w:ascii="Arial" w:hAnsi="Arial" w:cs="Arial"/>
          <w:noProof/>
          <w:lang w:val="en-US"/>
        </w:rPr>
        <w:t xml:space="preserve">across all demographics and as a means of </w:t>
      </w:r>
      <w:r w:rsidR="005C6B14" w:rsidRPr="002A45EE">
        <w:rPr>
          <w:rFonts w:ascii="Arial" w:hAnsi="Arial" w:cs="Arial"/>
          <w:noProof/>
          <w:lang w:val="en-US"/>
        </w:rPr>
        <w:t>collecting information about pre-</w:t>
      </w:r>
      <w:r w:rsidR="001A1D5D" w:rsidRPr="002A45EE">
        <w:rPr>
          <w:rFonts w:ascii="Arial" w:hAnsi="Arial" w:cs="Arial"/>
          <w:noProof/>
          <w:lang w:val="en-US"/>
        </w:rPr>
        <w:t xml:space="preserve"> and post-</w:t>
      </w:r>
      <w:r w:rsidR="005C6B14" w:rsidRPr="002A45EE">
        <w:rPr>
          <w:rFonts w:ascii="Arial" w:hAnsi="Arial" w:cs="Arial"/>
          <w:noProof/>
          <w:lang w:val="en-US"/>
        </w:rPr>
        <w:t>purchasing decisions, SM managers are perpetually endeavouring to identify new and effective forms of SM messages that can favorably influence recipients’ attitudes</w:t>
      </w:r>
      <w:r w:rsidR="001A1D5D" w:rsidRPr="002A45EE">
        <w:rPr>
          <w:rFonts w:ascii="Arial" w:hAnsi="Arial" w:cs="Arial"/>
          <w:noProof/>
          <w:lang w:val="en-US"/>
        </w:rPr>
        <w:t xml:space="preserve"> and behaviour</w:t>
      </w:r>
      <w:r w:rsidR="005C6B14" w:rsidRPr="002A45EE">
        <w:rPr>
          <w:rFonts w:ascii="Arial" w:hAnsi="Arial" w:cs="Arial"/>
          <w:noProof/>
          <w:lang w:val="en-US"/>
        </w:rPr>
        <w:t>.</w:t>
      </w:r>
      <w:r w:rsidR="005C6B14" w:rsidRPr="002A45EE">
        <w:rPr>
          <w:rFonts w:ascii="Arial" w:hAnsi="Arial" w:cs="Arial"/>
          <w:lang w:val="en-US"/>
        </w:rPr>
        <w:t xml:space="preserve"> </w:t>
      </w:r>
      <w:r w:rsidR="001849D7" w:rsidRPr="002A45EE">
        <w:rPr>
          <w:rFonts w:ascii="Arial" w:hAnsi="Arial" w:cs="Arial"/>
          <w:lang w:val="en-US"/>
        </w:rPr>
        <w:t xml:space="preserve">Yet </w:t>
      </w:r>
      <w:r w:rsidR="001A1D5D" w:rsidRPr="002A45EE">
        <w:rPr>
          <w:rFonts w:ascii="Arial" w:hAnsi="Arial" w:cs="Arial"/>
          <w:lang w:val="en-US"/>
        </w:rPr>
        <w:t>thus far</w:t>
      </w:r>
      <w:r w:rsidR="005C6B14" w:rsidRPr="002A45EE">
        <w:rPr>
          <w:rFonts w:ascii="Arial" w:hAnsi="Arial" w:cs="Arial"/>
          <w:lang w:val="en-US"/>
        </w:rPr>
        <w:t xml:space="preserve">, there </w:t>
      </w:r>
      <w:r w:rsidR="001849D7" w:rsidRPr="002A45EE">
        <w:rPr>
          <w:rFonts w:ascii="Arial" w:hAnsi="Arial" w:cs="Arial"/>
          <w:lang w:val="en-US"/>
        </w:rPr>
        <w:t>have been only a</w:t>
      </w:r>
      <w:r w:rsidR="005C6B14" w:rsidRPr="002A45EE">
        <w:rPr>
          <w:rFonts w:ascii="Arial" w:hAnsi="Arial" w:cs="Arial"/>
          <w:lang w:val="en-US"/>
        </w:rPr>
        <w:t xml:space="preserve"> limited number of empirical studies that explore the </w:t>
      </w:r>
      <w:r w:rsidR="001849D7" w:rsidRPr="002A45EE">
        <w:rPr>
          <w:rFonts w:ascii="Arial" w:hAnsi="Arial" w:cs="Arial"/>
          <w:lang w:val="en-US"/>
        </w:rPr>
        <w:t>factors that contribute to the</w:t>
      </w:r>
      <w:r w:rsidR="005C6B14" w:rsidRPr="002A45EE">
        <w:rPr>
          <w:rFonts w:ascii="Arial" w:hAnsi="Arial" w:cs="Arial"/>
          <w:lang w:val="en-US"/>
        </w:rPr>
        <w:t xml:space="preserve"> effective</w:t>
      </w:r>
      <w:r w:rsidR="001849D7" w:rsidRPr="002A45EE">
        <w:rPr>
          <w:rFonts w:ascii="Arial" w:hAnsi="Arial" w:cs="Arial"/>
          <w:lang w:val="en-US"/>
        </w:rPr>
        <w:t>ness of</w:t>
      </w:r>
      <w:r w:rsidR="005C6B14" w:rsidRPr="002A45EE">
        <w:rPr>
          <w:rFonts w:ascii="Arial" w:hAnsi="Arial" w:cs="Arial"/>
          <w:lang w:val="en-US"/>
        </w:rPr>
        <w:t xml:space="preserve"> social media marketing (SMM) communication</w:t>
      </w:r>
      <w:r w:rsidR="003F33C0" w:rsidRPr="002A45EE">
        <w:rPr>
          <w:rFonts w:ascii="Arial" w:hAnsi="Arial" w:cs="Arial"/>
          <w:lang w:val="en-US"/>
        </w:rPr>
        <w:t xml:space="preserve"> </w:t>
      </w:r>
      <w:r w:rsidR="00283BE5"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{"citationItems":[{"id":"ITEM-1","itemData":{"ISBN":"0148-2963","ISSN":"01482963","abstract":"Scant evidence is available on of how social media marketing activities influence brand equity creation and consumers' behavior towards a brand. This research explores these relationships by analyzing pioneering brands in the luxury sector (Burberry, Dior, Gucci, Hermès, and Louis Vuitton). Based on a survey of 845 luxury brand consumers (Chinese, French, Indian, and Italian), who follow the five brands studied on social media, the study develops a structural equation model that helps to address gaps in prior social media branding literature. Specifically, the study demonstrates the links between social media marketing efforts and their consequences (brand preference, price premium, and loyalty). The study measures brands' social media marketing efforts as a holistic concept that incorporates five aspects (entertainment, interaction, trendiness, customization, and word of mouth). Another contribution of the study is that it finds that SMMEs have a significant positive effect on brand equity and on the two main dimensions of brand equity: brand awareness and brand image.","author":[{"dropping-particle":"","family":"Godey","given":"Bruno","non-dropping-particle":"","parse-names":false,"suffix":""},{"dropping-particle":"","family":"Manthiou","given":"Aikaterini","non-dropping-particle":"","parse-names":false,"suffix":""},{"dropping-particle":"","family":"Pederzoli","given":"Daniele","non-dropping-particle":"","parse-names":false,"suffix":""},{"dropping-particle":"","family":"Rokka","given":"Joonas","non-dropping-particle":"","parse-names":false,"suffix":""},{"dropping-particle":"","family":"Aiello","given":"Gaetano","non-dropping-particle":"","parse-names":false,"suffix":""},{"dropping-particle":"","family":"Donvito","given":"Raffaele","non-dropping-particle":"","parse-names":false,"suffix":""},{"dropping-particle":"","family":"Singh","given":"Rahul","non-dropping-particle":"","parse-names":false,"suffix":""}],"container-title":"Journal of Business Research","id":"ITEM-1","issue":"12","issued":{"date-parts":[["2016"]]},"page":"5833-5841","title":"Social media marketing efforts of luxury brands: Influence on brand equity and consumer behavior","type":"article-journal","volume":"69"},"uris":["http://www.mendeley.com/documents/?uuid=28fc4181-cab7-4491-961b-dbe9db366afa"]},{"id":"ITEM-2","itemData":{"ISBN":"0167-8116","ISSN":"01678116","PMID":"70260498","abstract":"Brands spend significant resources on social media to connect with their customers, yet there is limited understanding on how consumers engage with brands on social media and how it influences their purchase process. Drawing on social identity theory which suggests that consumers work hard towards increasing the attractiveness of the groups they belong, we propose that consumers identifying with brands manifest both in-role behaviors that are related to product consumption and extra-role behaviors such as word-of-mouth that benefit the whole group. Accordingly, in the music industry (our empirical context), we propose that consumers engage in three social media activities to enhance the attractiveness of their brands: sampling music (SPLAYS), following music artists (SFANS), and commenting on the artists' social media websites (SWOM). Further, in line with brand attachment theory, we argue that these actions influence consumer purchase behavior (and thus music sales). Results using data for 36 music artists over 73 weeks and robust time-series econometrics provide support for our framework and highlight how the consumer buying process is influenced by social media activities. Specifically, we find some surprising results – the influence of SPLAYS decreases at a decreasing rate, SFANS increases at a decreasing rate, and SWOM increases at an increasing rate. We discuss the implications of our study findings for brand managers and provide recommendations.","author":[{"dropping-particle":"","family":"Saboo","given":"Alok R.","non-dropping-particle":"","parse-names":false,"suffix":""},{"dropping-particle":"","family":"Kumar","given":"V.","non-dropping-particle":"","parse-names":false,"suffix":""},{"dropping-particle":"","family":"Ramani","given":"Girish","non-dropping-particle":"","parse-names":false,"suffix":""}],"container-title":"International Journal of Research in Marketing","id":"ITEM-2","issue":"3","issued":{"date-parts":[["2016"]]},"page":"524-541","publisher":"Elsevier B.V.","title":"Evaluating the impact of social media activities on human brand sales","type":"article-journal","volume":"33"},"uris":["http://www.mendeley.com/documents/?uuid=d311968a-f55d-4aa4-a861-081236e82688"]}],"mendeley":{"formattedCitation":"(Godey et al., 2016; Saboo, Kumar, &amp; Ramani, 2016)","manualFormatting":"(Godey et al., 2016; Saboo, Kumar &amp; Ramani, 2016)","plainTextFormattedCitation":"(Godey et al., 2016; Saboo, Kumar, &amp; Ramani, 2016)","previouslyFormattedCitation":"(Godey et al., 2016; Saboo, Kumar, &amp; Ramani, 2016)"},"properties":{"noteIndex":0},"schema":"https://github.com/citation-style-language/schema/raw/master/csl-citation.json"}</w:instrText>
      </w:r>
      <w:r w:rsidR="00283BE5" w:rsidRPr="002A45EE">
        <w:rPr>
          <w:rFonts w:ascii="Arial" w:hAnsi="Arial" w:cs="Arial"/>
          <w:lang w:val="en-US"/>
        </w:rPr>
        <w:fldChar w:fldCharType="separate"/>
      </w:r>
      <w:r w:rsidR="005B6A25" w:rsidRPr="002A45EE">
        <w:rPr>
          <w:rFonts w:ascii="Arial" w:hAnsi="Arial" w:cs="Arial"/>
          <w:noProof/>
          <w:lang w:val="en-US"/>
        </w:rPr>
        <w:t>(</w:t>
      </w:r>
      <w:r w:rsidR="00565C2C" w:rsidRPr="002A45EE">
        <w:rPr>
          <w:rFonts w:ascii="Arial" w:hAnsi="Arial" w:cs="Arial"/>
          <w:noProof/>
          <w:lang w:val="en-US"/>
        </w:rPr>
        <w:t xml:space="preserve">e.g. </w:t>
      </w:r>
      <w:r w:rsidR="005B6A25" w:rsidRPr="002A45EE">
        <w:rPr>
          <w:rFonts w:ascii="Arial" w:hAnsi="Arial" w:cs="Arial"/>
          <w:noProof/>
          <w:lang w:val="en-US"/>
        </w:rPr>
        <w:t>Godey</w:t>
      </w:r>
      <w:r w:rsidR="005B6A25" w:rsidRPr="002A45EE">
        <w:rPr>
          <w:rFonts w:ascii="Arial" w:hAnsi="Arial" w:cs="Arial"/>
          <w:i/>
          <w:noProof/>
          <w:lang w:val="en-US"/>
        </w:rPr>
        <w:t xml:space="preserve"> et al</w:t>
      </w:r>
      <w:r w:rsidR="005A2F18" w:rsidRPr="002A45EE">
        <w:rPr>
          <w:rFonts w:ascii="Arial" w:hAnsi="Arial" w:cs="Arial"/>
          <w:noProof/>
          <w:lang w:val="en-US"/>
        </w:rPr>
        <w:t>.</w:t>
      </w:r>
      <w:r w:rsidR="005B6A25" w:rsidRPr="002A45EE">
        <w:rPr>
          <w:rFonts w:ascii="Arial" w:hAnsi="Arial" w:cs="Arial"/>
          <w:noProof/>
          <w:lang w:val="en-US"/>
        </w:rPr>
        <w:t xml:space="preserve">, 2016; Saboo, Kumar </w:t>
      </w:r>
      <w:r w:rsidR="00A724BE" w:rsidRPr="002A45EE">
        <w:rPr>
          <w:rFonts w:ascii="Arial" w:hAnsi="Arial" w:cs="Arial"/>
          <w:noProof/>
          <w:lang w:val="en-US"/>
        </w:rPr>
        <w:t xml:space="preserve">&amp; </w:t>
      </w:r>
      <w:r w:rsidR="005B6A25" w:rsidRPr="002A45EE">
        <w:rPr>
          <w:rFonts w:ascii="Arial" w:hAnsi="Arial" w:cs="Arial"/>
          <w:noProof/>
          <w:lang w:val="en-US"/>
        </w:rPr>
        <w:t>Ramani, 2016)</w:t>
      </w:r>
      <w:r w:rsidR="00283BE5" w:rsidRPr="002A45EE">
        <w:rPr>
          <w:rFonts w:ascii="Arial" w:hAnsi="Arial" w:cs="Arial"/>
          <w:lang w:val="en-US"/>
        </w:rPr>
        <w:fldChar w:fldCharType="end"/>
      </w:r>
      <w:r w:rsidR="005C6B14" w:rsidRPr="002A45EE">
        <w:rPr>
          <w:rFonts w:ascii="Arial" w:hAnsi="Arial" w:cs="Arial"/>
          <w:lang w:val="en-US"/>
        </w:rPr>
        <w:t xml:space="preserve"> to influence users’ attitudes</w:t>
      </w:r>
      <w:r w:rsidR="001849D7" w:rsidRPr="002A45EE">
        <w:rPr>
          <w:rFonts w:ascii="Arial" w:hAnsi="Arial" w:cs="Arial"/>
          <w:lang w:val="en-US"/>
        </w:rPr>
        <w:t xml:space="preserve"> and </w:t>
      </w:r>
      <w:r w:rsidR="00A50D15" w:rsidRPr="002A45EE">
        <w:rPr>
          <w:rFonts w:ascii="Arial" w:hAnsi="Arial" w:cs="Arial"/>
          <w:lang w:val="en-US"/>
        </w:rPr>
        <w:t>behavior</w:t>
      </w:r>
      <w:r w:rsidR="005C6B14" w:rsidRPr="002A45EE">
        <w:rPr>
          <w:rFonts w:ascii="Arial" w:hAnsi="Arial" w:cs="Arial"/>
          <w:lang w:val="en-US"/>
        </w:rPr>
        <w:t xml:space="preserve">. Therefore, this qualitative study </w:t>
      </w:r>
      <w:r w:rsidR="00937472" w:rsidRPr="002A45EE">
        <w:rPr>
          <w:rFonts w:ascii="Arial" w:hAnsi="Arial" w:cs="Arial"/>
          <w:lang w:val="en-US"/>
        </w:rPr>
        <w:t xml:space="preserve">sets out </w:t>
      </w:r>
      <w:r w:rsidR="005C6B14" w:rsidRPr="002A45EE">
        <w:rPr>
          <w:rFonts w:ascii="Arial" w:hAnsi="Arial" w:cs="Arial"/>
          <w:lang w:val="en-US"/>
        </w:rPr>
        <w:t>to mitigate this deficiency by enriching</w:t>
      </w:r>
      <w:r w:rsidR="0079480E" w:rsidRPr="002A45EE">
        <w:rPr>
          <w:rFonts w:ascii="Arial" w:hAnsi="Arial" w:cs="Arial"/>
          <w:lang w:val="en-US"/>
        </w:rPr>
        <w:t xml:space="preserve"> </w:t>
      </w:r>
      <w:r w:rsidR="005C6B14" w:rsidRPr="002A45EE">
        <w:rPr>
          <w:rFonts w:ascii="Arial" w:hAnsi="Arial" w:cs="Arial"/>
          <w:lang w:val="en-US"/>
        </w:rPr>
        <w:t xml:space="preserve">understanding of the development of effective SM messages. In particular, we seek to explore the factors that influence the creation of effective SM messages by combining knowledge from the </w:t>
      </w:r>
      <w:r w:rsidR="0079480E" w:rsidRPr="002A45EE">
        <w:rPr>
          <w:rFonts w:ascii="Arial" w:hAnsi="Arial" w:cs="Arial"/>
          <w:lang w:val="en-US"/>
        </w:rPr>
        <w:t xml:space="preserve">extant </w:t>
      </w:r>
      <w:r w:rsidR="005C6B14" w:rsidRPr="002A45EE">
        <w:rPr>
          <w:rFonts w:ascii="Arial" w:hAnsi="Arial" w:cs="Arial"/>
          <w:lang w:val="en-US"/>
        </w:rPr>
        <w:t xml:space="preserve">literature with insights from an exploratory study </w:t>
      </w:r>
      <w:r w:rsidR="005C6B14" w:rsidRPr="002A45EE">
        <w:rPr>
          <w:rFonts w:ascii="Arial" w:hAnsi="Arial" w:cs="Arial"/>
          <w:noProof/>
          <w:lang w:val="en-US"/>
        </w:rPr>
        <w:t>with</w:t>
      </w:r>
      <w:r w:rsidR="005C6B14" w:rsidRPr="002A45EE">
        <w:rPr>
          <w:rFonts w:ascii="Arial" w:hAnsi="Arial" w:cs="Arial"/>
          <w:lang w:val="en-US"/>
        </w:rPr>
        <w:t xml:space="preserve"> 25 </w:t>
      </w:r>
      <w:r w:rsidR="003609EB" w:rsidRPr="002A45EE">
        <w:rPr>
          <w:rFonts w:ascii="Arial" w:hAnsi="Arial" w:cs="Arial"/>
          <w:bCs/>
          <w:lang w:val="en-US"/>
        </w:rPr>
        <w:t>SMM experts</w:t>
      </w:r>
      <w:r w:rsidR="005C6B14" w:rsidRPr="002A45EE">
        <w:rPr>
          <w:rFonts w:ascii="Arial" w:hAnsi="Arial" w:cs="Arial"/>
          <w:lang w:val="en-US"/>
        </w:rPr>
        <w:t xml:space="preserve">. Knowing how to use SM correctly can significantly enhance the company’s productivity </w:t>
      </w:r>
      <w:r w:rsidR="006271DD"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{"citationItems":[{"id":"ITEM-1","itemData":{"ISBN":"0092-0703, 1552-7824","ISSN":"18734995","PMID":"28842314","abstract":"We describe a novel live oral vaccine type. Conceptually, this vaccine is based on a non-lytic, recombinant filamentous bacteriophage that displays an antigen of interest. To provide proof of concept we used the amino-terminal part of a conserved influenza A virus epitope, i.e. matrix protein 2 ectodomain (M2e) residues 2 to 16, as the antigen of interest. Rather than using the phages as purified virus-like particles as a vaccine, these phages were delivered to intestinal Peyer's patches as a live bacterium-phage combination that comprises Escherichia coli cells that conditionally express invasin derived from Yersinia pseudotuberculosis. Invasin-expressing E. coli cells were internalized by mammalian Hep-2 cells in vitro and adhered to mouse intestinal microfold (M) cells ex vivo. Invasin-expressing E. coli cells were permissive for recombinant filamentous bacteriophage f88 that displays M2e and became persistently infected. Oral administration of the live engineered E. coli-invasin-phage combination to mice induced M2e-specific serum IgG antibodies. Mice that had been immunized with invasin-expressing E. coli cells that carried M2e2-16 displaying fd phages seroconverted to M2e and showed partial protection against challenge with influenza A virus. Oral delivery of a live vaccine comprising a bacterial host that is targeted to Peyer's patches and is persistently infected with an antigen-displaying phage, can thus be exploited as an oral vaccine.","author":[{"dropping-particle":"","family":"Kumar","given":"V.","non-dropping-particle":"","parse-names":false,"suffix":""},{"dropping-particle":"","family":"Choi","given":"Jee Won Brianna","non-dropping-particle":"","parse-names":false,"suffix":""},{"dropping-particle":"","family":"Greene","given":"Mallik","non-dropping-particle":"","parse-names":false,"suffix":""}],"container-title":"Journal of the Academy of Marketing Science","id":"ITEM-1","issue":"3","issued":{"date-parts":[["2017"]]},"page":"524–541","title":"Synergistic effects of social media and traditional marketing on brand sales: capturing the time-varying effects","type":"article-journal","volume":"33"},"uris":["http://www.mendeley.com/documents/?uuid=8b034e0d-054b-4d5c-98f4-a77699eb77de"]}],"mendeley":{"formattedCitation":"(Kumar et al., 2017)","plainTextFormattedCitation":"(Kumar et al., 2017)","previouslyFormattedCitation":"(Kumar et al., 2017)"},"properties":{"noteIndex":0},"schema":"https://github.com/citation-style-language/schema/raw/master/csl-citation.json"}</w:instrText>
      </w:r>
      <w:r w:rsidR="006271DD" w:rsidRPr="002A45EE">
        <w:rPr>
          <w:rFonts w:ascii="Arial" w:hAnsi="Arial" w:cs="Arial"/>
          <w:lang w:val="en-US"/>
        </w:rPr>
        <w:fldChar w:fldCharType="separate"/>
      </w:r>
      <w:r w:rsidR="003F5295" w:rsidRPr="002A45EE">
        <w:rPr>
          <w:rFonts w:ascii="Arial" w:hAnsi="Arial" w:cs="Arial"/>
          <w:noProof/>
          <w:lang w:val="en-US"/>
        </w:rPr>
        <w:t xml:space="preserve">(Kumar </w:t>
      </w:r>
      <w:r w:rsidR="003F5295" w:rsidRPr="002A45EE">
        <w:rPr>
          <w:rFonts w:ascii="Arial" w:hAnsi="Arial" w:cs="Arial"/>
          <w:i/>
          <w:noProof/>
          <w:lang w:val="en-US"/>
        </w:rPr>
        <w:t>et al.</w:t>
      </w:r>
      <w:r w:rsidR="003F5295" w:rsidRPr="002A45EE">
        <w:rPr>
          <w:rFonts w:ascii="Arial" w:hAnsi="Arial" w:cs="Arial"/>
          <w:noProof/>
          <w:lang w:val="en-US"/>
        </w:rPr>
        <w:t>, 2017)</w:t>
      </w:r>
      <w:r w:rsidR="006271DD" w:rsidRPr="002A45EE">
        <w:rPr>
          <w:rFonts w:ascii="Arial" w:hAnsi="Arial" w:cs="Arial"/>
          <w:lang w:val="en-US"/>
        </w:rPr>
        <w:fldChar w:fldCharType="end"/>
      </w:r>
      <w:r w:rsidR="006271DD" w:rsidRPr="002A45EE">
        <w:rPr>
          <w:rFonts w:ascii="Arial" w:hAnsi="Arial" w:cs="Arial"/>
          <w:lang w:val="en-US"/>
        </w:rPr>
        <w:t>.</w:t>
      </w:r>
      <w:r w:rsidR="005C6B14" w:rsidRPr="002A45EE">
        <w:rPr>
          <w:rFonts w:ascii="Arial" w:hAnsi="Arial" w:cs="Arial"/>
          <w:lang w:val="en-US"/>
        </w:rPr>
        <w:t xml:space="preserve"> Also, </w:t>
      </w:r>
      <w:r w:rsidR="000D726E" w:rsidRPr="002A45EE">
        <w:rPr>
          <w:rFonts w:ascii="Arial" w:hAnsi="Arial" w:cs="Arial"/>
          <w:lang w:val="en-US"/>
        </w:rPr>
        <w:t xml:space="preserve">because its </w:t>
      </w:r>
      <w:r w:rsidR="000D726E" w:rsidRPr="002A45EE">
        <w:rPr>
          <w:rFonts w:ascii="Arial" w:hAnsi="Arial" w:cs="Arial"/>
          <w:noProof/>
          <w:lang w:val="en-US"/>
        </w:rPr>
        <w:t>effectiveness</w:t>
      </w:r>
      <w:r w:rsidR="000D726E" w:rsidRPr="002A45EE">
        <w:rPr>
          <w:rFonts w:ascii="Arial" w:hAnsi="Arial" w:cs="Arial"/>
          <w:lang w:val="en-US"/>
        </w:rPr>
        <w:t xml:space="preserve"> on sales performance </w:t>
      </w:r>
      <w:r w:rsidR="00713732" w:rsidRPr="002A45EE">
        <w:rPr>
          <w:rFonts w:ascii="Arial" w:hAnsi="Arial" w:cs="Arial"/>
          <w:lang w:val="en-US"/>
        </w:rPr>
        <w:t>remains</w:t>
      </w:r>
      <w:r w:rsidR="000D726E" w:rsidRPr="002A45EE">
        <w:rPr>
          <w:rFonts w:ascii="Arial" w:hAnsi="Arial" w:cs="Arial"/>
          <w:lang w:val="en-US"/>
        </w:rPr>
        <w:t xml:space="preserve"> ambiguous, </w:t>
      </w:r>
      <w:r w:rsidR="005C6B14" w:rsidRPr="002A45EE">
        <w:rPr>
          <w:rFonts w:ascii="Arial" w:hAnsi="Arial" w:cs="Arial"/>
          <w:lang w:val="en-US"/>
        </w:rPr>
        <w:t>businesses want to know the level of commitment they should</w:t>
      </w:r>
      <w:r w:rsidR="000D726E" w:rsidRPr="002A45EE">
        <w:rPr>
          <w:rFonts w:ascii="Arial" w:hAnsi="Arial" w:cs="Arial"/>
          <w:lang w:val="en-US"/>
        </w:rPr>
        <w:t xml:space="preserve"> have when</w:t>
      </w:r>
      <w:r w:rsidR="005C6B14" w:rsidRPr="002A45EE">
        <w:rPr>
          <w:rFonts w:ascii="Arial" w:hAnsi="Arial" w:cs="Arial"/>
          <w:lang w:val="en-US"/>
        </w:rPr>
        <w:t xml:space="preserve"> investing in SMM. Some marketers claim improved sales performance while others claim obscure and dubious </w:t>
      </w:r>
      <w:r w:rsidR="005C6B14" w:rsidRPr="002A45EE">
        <w:rPr>
          <w:rFonts w:ascii="Arial" w:hAnsi="Arial" w:cs="Arial"/>
          <w:lang w:val="en-US"/>
        </w:rPr>
        <w:lastRenderedPageBreak/>
        <w:t>sales growth after adopting SM</w:t>
      </w:r>
      <w:r w:rsidR="00A24565" w:rsidRPr="002A45EE">
        <w:rPr>
          <w:rFonts w:ascii="Arial" w:hAnsi="Arial" w:cs="Arial"/>
          <w:lang w:val="en-US"/>
        </w:rPr>
        <w:t xml:space="preserve"> </w:t>
      </w:r>
      <w:r w:rsidR="00A24565"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{"citationItems":[{"id":"ITEM-1","itemData":{"ISBN":"0092-0703, 1552-7824","ISSN":"18734995","PMID":"28842314","abstract":"We describe a novel live oral vaccine type. Conceptually, this vaccine is based on a non-lytic, recombinant filamentous bacteriophage that displays an antigen of interest. To provide proof of concept we used the amino-terminal part of a conserved influenza A virus epitope, i.e. matrix protein 2 ectodomain (M2e) residues 2 to 16, as the antigen of interest. Rather than using the phages as purified virus-like particles as a vaccine, these phages were delivered to intestinal Peyer's patches as a live bacterium-phage combination that comprises Escherichia coli cells that conditionally express invasin derived from Yersinia pseudotuberculosis. Invasin-expressing E. coli cells were internalized by mammalian Hep-2 cells in vitro and adhered to mouse intestinal microfold (M) cells ex vivo. Invasin-expressing E. coli cells were permissive for recombinant filamentous bacteriophage f88 that displays M2e and became persistently infected. Oral administration of the live engineered E. coli-invasin-phage combination to mice induced M2e-specific serum IgG antibodies. Mice that had been immunized with invasin-expressing E. coli cells that carried M2e2-16 displaying fd phages seroconverted to M2e and showed partial protection against challenge with influenza A virus. Oral delivery of a live vaccine comprising a bacterial host that is targeted to Peyer's patches and is persistently infected with an antigen-displaying phage, can thus be exploited as an oral vaccine.","author":[{"dropping-particle":"","family":"Kumar","given":"V.","non-dropping-particle":"","parse-names":false,"suffix":""},{"dropping-particle":"","family":"Choi","given":"Jee Won Brianna","non-dropping-particle":"","parse-names":false,"suffix":""},{"dropping-particle":"","family":"Greene","given":"Mallik","non-dropping-particle":"","parse-names":false,"suffix":""}],"container-title":"Journal of the Academy of Marketing Science","id":"ITEM-1","issue":"3","issued":{"date-parts":[["2017"]]},"page":"524–541","title":"Synergistic effects of social media and traditional marketing on brand sales: capturing the time-varying effects","type":"article-journal","volume":"33"},"uris":["http://www.mendeley.com/documents/?uuid=8b034e0d-054b-4d5c-98f4-a77699eb77de"]}],"mendeley":{"formattedCitation":"(Kumar et al., 2017)","plainTextFormattedCitation":"(Kumar et al., 2017)","previouslyFormattedCitation":"(Kumar et al., 2017)"},"properties":{"noteIndex":0},"schema":"https://github.com/citation-style-language/schema/raw/master/csl-citation.json"}</w:instrText>
      </w:r>
      <w:r w:rsidR="00A24565" w:rsidRPr="002A45EE">
        <w:rPr>
          <w:rFonts w:ascii="Arial" w:hAnsi="Arial" w:cs="Arial"/>
          <w:lang w:val="en-US"/>
        </w:rPr>
        <w:fldChar w:fldCharType="separate"/>
      </w:r>
      <w:r w:rsidR="003F5295" w:rsidRPr="002A45EE">
        <w:rPr>
          <w:rFonts w:ascii="Arial" w:hAnsi="Arial" w:cs="Arial"/>
          <w:noProof/>
          <w:lang w:val="en-US"/>
        </w:rPr>
        <w:t xml:space="preserve">(Kumar </w:t>
      </w:r>
      <w:r w:rsidR="003F5295" w:rsidRPr="002A45EE">
        <w:rPr>
          <w:rFonts w:ascii="Arial" w:hAnsi="Arial" w:cs="Arial"/>
          <w:i/>
          <w:noProof/>
          <w:lang w:val="en-US"/>
        </w:rPr>
        <w:t>et al.</w:t>
      </w:r>
      <w:r w:rsidR="003F5295" w:rsidRPr="002A45EE">
        <w:rPr>
          <w:rFonts w:ascii="Arial" w:hAnsi="Arial" w:cs="Arial"/>
          <w:noProof/>
          <w:lang w:val="en-US"/>
        </w:rPr>
        <w:t>, 2017)</w:t>
      </w:r>
      <w:r w:rsidR="00A24565" w:rsidRPr="002A45EE">
        <w:rPr>
          <w:rFonts w:ascii="Arial" w:hAnsi="Arial" w:cs="Arial"/>
          <w:lang w:val="en-US"/>
        </w:rPr>
        <w:fldChar w:fldCharType="end"/>
      </w:r>
      <w:r w:rsidR="000E7BC5" w:rsidRPr="002A45EE">
        <w:rPr>
          <w:rFonts w:ascii="Arial" w:hAnsi="Arial" w:cs="Arial"/>
          <w:lang w:val="en-US"/>
        </w:rPr>
        <w:t>.</w:t>
      </w:r>
      <w:r w:rsidR="005C6B14" w:rsidRPr="002A45EE">
        <w:rPr>
          <w:rFonts w:ascii="Arial" w:hAnsi="Arial" w:cs="Arial"/>
          <w:lang w:val="en-US"/>
        </w:rPr>
        <w:t xml:space="preserve"> The growth of SM compels managers to search</w:t>
      </w:r>
      <w:r w:rsidR="00682D22" w:rsidRPr="002A45EE">
        <w:rPr>
          <w:rFonts w:ascii="Arial" w:hAnsi="Arial" w:cs="Arial"/>
          <w:lang w:val="en-US"/>
        </w:rPr>
        <w:t xml:space="preserve"> for</w:t>
      </w:r>
      <w:r w:rsidR="005C6B14" w:rsidRPr="002A45EE">
        <w:rPr>
          <w:rFonts w:ascii="Arial" w:hAnsi="Arial" w:cs="Arial"/>
          <w:lang w:val="en-US"/>
        </w:rPr>
        <w:t xml:space="preserve"> innovative</w:t>
      </w:r>
      <w:r w:rsidR="00682D22" w:rsidRPr="002A45EE">
        <w:rPr>
          <w:rFonts w:ascii="Arial" w:hAnsi="Arial" w:cs="Arial"/>
          <w:lang w:val="en-US"/>
        </w:rPr>
        <w:t xml:space="preserve"> and</w:t>
      </w:r>
      <w:r w:rsidR="005C6B14" w:rsidRPr="002A45EE">
        <w:rPr>
          <w:rFonts w:ascii="Arial" w:hAnsi="Arial" w:cs="Arial"/>
          <w:lang w:val="en-US"/>
        </w:rPr>
        <w:t xml:space="preserve"> interactive approaches </w:t>
      </w:r>
      <w:r w:rsidR="00682D22" w:rsidRPr="002A45EE">
        <w:rPr>
          <w:rFonts w:ascii="Arial" w:hAnsi="Arial" w:cs="Arial"/>
          <w:lang w:val="en-US"/>
        </w:rPr>
        <w:t>that can</w:t>
      </w:r>
      <w:r w:rsidR="005C6B14" w:rsidRPr="002A45EE">
        <w:rPr>
          <w:rFonts w:ascii="Arial" w:hAnsi="Arial" w:cs="Arial"/>
          <w:lang w:val="en-US"/>
        </w:rPr>
        <w:t xml:space="preserve"> reach out and connect </w:t>
      </w:r>
      <w:r w:rsidR="005C6B14" w:rsidRPr="002A45EE">
        <w:rPr>
          <w:rFonts w:ascii="Arial" w:hAnsi="Arial" w:cs="Arial"/>
          <w:noProof/>
          <w:lang w:val="en-US"/>
        </w:rPr>
        <w:t>to</w:t>
      </w:r>
      <w:r w:rsidR="005C6B14" w:rsidRPr="002A45EE">
        <w:rPr>
          <w:rFonts w:ascii="Arial" w:hAnsi="Arial" w:cs="Arial"/>
          <w:lang w:val="en-US"/>
        </w:rPr>
        <w:t xml:space="preserve"> as many customers as possible</w:t>
      </w:r>
      <w:r w:rsidR="00B55966" w:rsidRPr="002A45EE">
        <w:rPr>
          <w:rFonts w:ascii="Arial" w:hAnsi="Arial" w:cs="Arial"/>
          <w:lang w:val="en-US"/>
        </w:rPr>
        <w:t>, and lead to positive outcomes for their brands</w:t>
      </w:r>
      <w:r w:rsidR="00703E07" w:rsidRPr="002A45EE">
        <w:rPr>
          <w:rFonts w:ascii="Arial" w:hAnsi="Arial" w:cs="Arial"/>
          <w:lang w:val="en-US"/>
        </w:rPr>
        <w:t xml:space="preserve"> </w:t>
      </w:r>
      <w:r w:rsidR="00703E0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{"citationItems":[{"id":"ITEM-1","itemData":{"ISBN":"1540-1960","ISSN":"15401960","PMID":"58657250","abstract":"While listening to and learning from customers has long been recognized as important, social media are fundamentally changing interaction between firms and customers. To help understand this changing interaction, we conceptualize customer dialog management in a Megaphone, Magnet, and Monitor (3-M) framework, with the Megaphone representing firm-to-customer communication, the Magnet customer-to-firm, communication and the Monitor customer-to-customer interaction. This framework provides a structure for understanding the opportunities and risks presented by social media. We describe an in-depth case study of Starbucks, a firm widely regarded as a leader in corporate use of social media. Using the 3-M framework, we identify the challenges social media introduce and offer case-based examples of how to manage these challenges. Based on our analysis, we provide guidelines that can assist firms in navigating the evolving environment of social-media-based customer dialog.","author":[{"dropping-particle":"","family":"Gallaugher","given":"John.","non-dropping-particle":"","parse-names":false,"suffix":""},{"dropping-particle":"","family":"Ransbotham","given":"Sam.","non-dropping-particle":"","parse-names":false,"suffix":""}],"container-title":"MIS Quarterly Executive","id":"ITEM-1","issue":"4","issued":{"date-parts":[["2010"]]},"page":"197-212","title":"Social media and customer dialog management at Starbucks","type":"article-journal","volume":"9"},"uris":["http://www.mendeley.com/documents/?uuid=b4046161-6611-4270-8b09-7189e079610b"]},{"id":"ITEM-2","itemData":{"ISBN":"0148-2963","ISSN":"01482963","abstract":"Scant evidence is available on of how social media marketing activities influence brand equity creation and consumers' behavior towards a brand. This research explores these relationships by analyzing pioneering brands in the luxury sector (Burberry, Dior, Gucci, Hermès, and Louis Vuitton). Based on a survey of 845 luxury brand consumers (Chinese, French, Indian, and Italian), who follow the five brands studied on social media, the study develops a structural equation model that helps to address gaps in prior social media branding literature. Specifically, the study demonstrates the links between social media marketing efforts and their consequences (brand preference, price premium, and loyalty). The study measures brands' social media marketing efforts as a holistic concept that incorporates five aspects (entertainment, interaction, trendiness, customization, and word of mouth). Another contribution of the study is that it finds that SMMEs have a significant positive effect on brand equity and on the two main dimensions of brand equity: brand awareness and brand image.","author":[{"dropping-particle":"","family":"Godey","given":"Bruno","non-dropping-particle":"","parse-names":false,"suffix":""},{"dropping-particle":"","family":"Manthiou","given":"Aikaterini","non-dropping-particle":"","parse-names":false,"suffix":""},{"dropping-particle":"","family":"Pederzoli","given":"Daniele","non-dropping-particle":"","parse-names":false,"suffix":""},{"dropping-particle":"","family":"Rokka","given":"Joonas","non-dropping-particle":"","parse-names":false,"suffix":""},{"dropping-particle":"","family":"Aiello","given":"Gaetano","non-dropping-particle":"","parse-names":false,"suffix":""},{"dropping-particle":"","family":"Donvito","given":"Raffaele","non-dropping-particle":"","parse-names":false,"suffix":""},{"dropping-particle":"","family":"Singh","given":"Rahul","non-dropping-particle":"","parse-names":false,"suffix":""}],"container-title":"Journal of Business Research","id":"ITEM-2","issue":"12","issued":{"date-parts":[["2016"]]},"page":"5833-5841","title":"Social media marketing efforts of luxury brands: Influence on brand equity and consumer behavior","type":"article-journal","volume":"69"},"uris":["http://www.mendeley.com/documents/?uuid=28fc4181-cab7-4491-961b-dbe9db366afa"]}],"mendeley":{"formattedCitation":"(Gallaugher &amp; Ransbotham, 2010; Godey et al., 2016)","manualFormatting":"(Gallaugher &amp; Ransbotham, 2010; Godey et al., 2016)","plainTextFormattedCitation":"(Gallaugher &amp; Ransbotham, 2010; Godey et al., 2016)","previouslyFormattedCitation":"(Gallaugher &amp; Ransbotham, 2010; Godey et al., 2016)"},"properties":{"noteIndex":0},"schema":"https://github.com/citation-style-language/schema/raw/master/csl-citation.json"}</w:instrText>
      </w:r>
      <w:r w:rsidR="00703E07" w:rsidRPr="002A45EE">
        <w:rPr>
          <w:rFonts w:ascii="Arial" w:hAnsi="Arial" w:cs="Arial"/>
          <w:lang w:val="en-US"/>
        </w:rPr>
        <w:fldChar w:fldCharType="separate"/>
      </w:r>
      <w:r w:rsidR="00D00C04" w:rsidRPr="002A45EE">
        <w:rPr>
          <w:rFonts w:ascii="Arial" w:hAnsi="Arial" w:cs="Arial"/>
          <w:noProof/>
          <w:lang w:val="en-US"/>
        </w:rPr>
        <w:t xml:space="preserve">(Gallaugher </w:t>
      </w:r>
      <w:r w:rsidR="001569A7" w:rsidRPr="002A45EE">
        <w:rPr>
          <w:rFonts w:ascii="Arial" w:hAnsi="Arial" w:cs="Arial"/>
          <w:noProof/>
          <w:lang w:val="en-US"/>
        </w:rPr>
        <w:t xml:space="preserve">&amp; </w:t>
      </w:r>
      <w:r w:rsidR="00D00C04" w:rsidRPr="002A45EE">
        <w:rPr>
          <w:rFonts w:ascii="Arial" w:hAnsi="Arial" w:cs="Arial"/>
          <w:noProof/>
          <w:lang w:val="en-US"/>
        </w:rPr>
        <w:t>Ransbotham, 2010; Godey</w:t>
      </w:r>
      <w:r w:rsidR="00D00C04" w:rsidRPr="002A45EE">
        <w:rPr>
          <w:rFonts w:ascii="Arial" w:hAnsi="Arial" w:cs="Arial"/>
          <w:i/>
          <w:noProof/>
          <w:lang w:val="en-US"/>
        </w:rPr>
        <w:t xml:space="preserve"> et al</w:t>
      </w:r>
      <w:r w:rsidR="00A724BE" w:rsidRPr="002A45EE">
        <w:rPr>
          <w:rFonts w:ascii="Arial" w:hAnsi="Arial" w:cs="Arial"/>
          <w:noProof/>
          <w:lang w:val="en-US"/>
        </w:rPr>
        <w:t>.</w:t>
      </w:r>
      <w:r w:rsidR="00D00C04" w:rsidRPr="002A45EE">
        <w:rPr>
          <w:rFonts w:ascii="Arial" w:hAnsi="Arial" w:cs="Arial"/>
          <w:noProof/>
          <w:lang w:val="en-US"/>
        </w:rPr>
        <w:t>, 2016)</w:t>
      </w:r>
      <w:r w:rsidR="00703E07" w:rsidRPr="002A45EE">
        <w:rPr>
          <w:rFonts w:ascii="Arial" w:hAnsi="Arial" w:cs="Arial"/>
          <w:lang w:val="en-US"/>
        </w:rPr>
        <w:fldChar w:fldCharType="end"/>
      </w:r>
      <w:r w:rsidR="00703E07" w:rsidRPr="002A45EE">
        <w:rPr>
          <w:rFonts w:ascii="Arial" w:hAnsi="Arial" w:cs="Arial"/>
          <w:lang w:val="en-US"/>
        </w:rPr>
        <w:t>.</w:t>
      </w:r>
      <w:r w:rsidR="00B55966" w:rsidRPr="002A45EE">
        <w:rPr>
          <w:rFonts w:ascii="Arial" w:hAnsi="Arial" w:cs="Arial"/>
          <w:lang w:val="en-US"/>
        </w:rPr>
        <w:t xml:space="preserve"> </w:t>
      </w:r>
    </w:p>
    <w:p w14:paraId="559CB79D" w14:textId="77777777" w:rsidR="00B55966" w:rsidRPr="002A45EE" w:rsidRDefault="00B55966" w:rsidP="009E0C51">
      <w:pPr>
        <w:spacing w:line="360" w:lineRule="auto"/>
        <w:jc w:val="both"/>
        <w:rPr>
          <w:rFonts w:ascii="Arial" w:hAnsi="Arial" w:cs="Arial"/>
          <w:lang w:val="en-US"/>
        </w:rPr>
      </w:pPr>
    </w:p>
    <w:p w14:paraId="73875856" w14:textId="76147F50" w:rsidR="001849D7" w:rsidRPr="002A45EE" w:rsidRDefault="00B55966" w:rsidP="009E0C51">
      <w:pPr>
        <w:spacing w:line="360" w:lineRule="auto"/>
        <w:jc w:val="both"/>
        <w:rPr>
          <w:rFonts w:ascii="Arial" w:hAnsi="Arial" w:cs="Arial"/>
          <w:lang w:val="en-US"/>
        </w:rPr>
      </w:pPr>
      <w:r w:rsidRPr="002A45EE">
        <w:rPr>
          <w:rFonts w:ascii="Arial" w:hAnsi="Arial" w:cs="Arial"/>
          <w:lang w:val="en-US"/>
        </w:rPr>
        <w:t xml:space="preserve">The contribution of this study </w:t>
      </w:r>
      <w:r w:rsidR="005C6B14" w:rsidRPr="002A45EE">
        <w:rPr>
          <w:rFonts w:ascii="Arial" w:hAnsi="Arial" w:cs="Arial"/>
          <w:lang w:val="en-US"/>
        </w:rPr>
        <w:t xml:space="preserve">is </w:t>
      </w:r>
      <w:r w:rsidR="007438E5" w:rsidRPr="002A45EE">
        <w:rPr>
          <w:rFonts w:ascii="Arial" w:hAnsi="Arial" w:cs="Arial"/>
          <w:lang w:val="en-US"/>
        </w:rPr>
        <w:t xml:space="preserve">the </w:t>
      </w:r>
      <w:r w:rsidR="00566320" w:rsidRPr="002A45EE">
        <w:rPr>
          <w:rFonts w:ascii="Arial" w:hAnsi="Arial" w:cs="Arial"/>
          <w:lang w:val="en-US"/>
        </w:rPr>
        <w:t>identification</w:t>
      </w:r>
      <w:r w:rsidR="007438E5" w:rsidRPr="002A45EE">
        <w:rPr>
          <w:rFonts w:ascii="Arial" w:hAnsi="Arial" w:cs="Arial"/>
          <w:lang w:val="en-US"/>
        </w:rPr>
        <w:t xml:space="preserve"> </w:t>
      </w:r>
      <w:r w:rsidR="00566320" w:rsidRPr="002A45EE">
        <w:rPr>
          <w:rFonts w:ascii="Arial" w:hAnsi="Arial" w:cs="Arial"/>
          <w:lang w:val="en-US"/>
        </w:rPr>
        <w:t>of</w:t>
      </w:r>
      <w:r w:rsidR="007438E5" w:rsidRPr="002A45EE">
        <w:rPr>
          <w:rFonts w:ascii="Arial" w:hAnsi="Arial" w:cs="Arial"/>
          <w:lang w:val="en-US"/>
        </w:rPr>
        <w:t xml:space="preserve"> the key </w:t>
      </w:r>
      <w:r w:rsidR="005C6B14" w:rsidRPr="002A45EE">
        <w:rPr>
          <w:rFonts w:ascii="Arial" w:hAnsi="Arial" w:cs="Arial"/>
          <w:lang w:val="en-US"/>
        </w:rPr>
        <w:t xml:space="preserve">factors that influence the development of effective </w:t>
      </w:r>
      <w:r w:rsidRPr="002A45EE">
        <w:rPr>
          <w:rFonts w:ascii="Arial" w:hAnsi="Arial" w:cs="Arial"/>
          <w:lang w:val="en-US"/>
        </w:rPr>
        <w:t xml:space="preserve">SM </w:t>
      </w:r>
      <w:r w:rsidR="005C6B14" w:rsidRPr="002A45EE">
        <w:rPr>
          <w:rFonts w:ascii="Arial" w:hAnsi="Arial" w:cs="Arial"/>
          <w:lang w:val="en-US"/>
        </w:rPr>
        <w:t>communication</w:t>
      </w:r>
      <w:r w:rsidR="004802BF" w:rsidRPr="002A45EE">
        <w:rPr>
          <w:rFonts w:ascii="Arial" w:hAnsi="Arial" w:cs="Arial"/>
          <w:lang w:val="en-US"/>
        </w:rPr>
        <w:t xml:space="preserve"> in relation to brands</w:t>
      </w:r>
      <w:r w:rsidR="005C6B14" w:rsidRPr="002A45EE">
        <w:rPr>
          <w:rFonts w:ascii="Arial" w:hAnsi="Arial" w:cs="Arial"/>
          <w:lang w:val="en-US"/>
        </w:rPr>
        <w:t xml:space="preserve">. </w:t>
      </w:r>
      <w:r w:rsidR="004802BF" w:rsidRPr="002A45EE">
        <w:rPr>
          <w:rFonts w:ascii="Arial" w:hAnsi="Arial" w:cs="Arial"/>
          <w:lang w:val="en-US"/>
        </w:rPr>
        <w:t xml:space="preserve">These are developed </w:t>
      </w:r>
      <w:r w:rsidR="00E12F93" w:rsidRPr="002A45EE">
        <w:rPr>
          <w:rFonts w:ascii="Arial" w:hAnsi="Arial" w:cs="Arial"/>
          <w:lang w:val="en-US"/>
        </w:rPr>
        <w:t xml:space="preserve">from a conceptual platform based upon the </w:t>
      </w:r>
      <w:r w:rsidR="002D3310" w:rsidRPr="002A45EE">
        <w:rPr>
          <w:rFonts w:ascii="Arial" w:hAnsi="Arial" w:cs="Arial"/>
          <w:lang w:val="en-US"/>
        </w:rPr>
        <w:t xml:space="preserve">consideration of </w:t>
      </w:r>
      <w:r w:rsidR="00E12F93" w:rsidRPr="002A45EE">
        <w:rPr>
          <w:rFonts w:ascii="Arial" w:hAnsi="Arial" w:cs="Arial"/>
          <w:lang w:val="en-US"/>
        </w:rPr>
        <w:t xml:space="preserve">attitude </w:t>
      </w:r>
      <w:r w:rsidR="001730F4" w:rsidRPr="002A45EE">
        <w:rPr>
          <w:rFonts w:ascii="Arial" w:hAnsi="Arial" w:cs="Arial"/>
          <w:lang w:val="en-US"/>
        </w:rPr>
        <w:t>and behavio</w:t>
      </w:r>
      <w:r w:rsidR="002D3310" w:rsidRPr="002A45EE">
        <w:rPr>
          <w:rFonts w:ascii="Arial" w:hAnsi="Arial" w:cs="Arial"/>
          <w:lang w:val="en-US"/>
        </w:rPr>
        <w:t>ral intention toward brands from a modular</w:t>
      </w:r>
      <w:r w:rsidR="001277AB" w:rsidRPr="002A45EE">
        <w:rPr>
          <w:rFonts w:ascii="Arial" w:hAnsi="Arial" w:cs="Arial"/>
          <w:lang w:val="en-US"/>
        </w:rPr>
        <w:t xml:space="preserve"> </w:t>
      </w:r>
      <w:r w:rsidR="001730F4" w:rsidRPr="002A45EE">
        <w:rPr>
          <w:rFonts w:ascii="Arial" w:hAnsi="Arial" w:cs="Arial"/>
          <w:lang w:val="en-US"/>
        </w:rPr>
        <w:t>hierarchy-of-</w:t>
      </w:r>
      <w:r w:rsidR="009A6B2E" w:rsidRPr="002A45EE">
        <w:rPr>
          <w:rFonts w:ascii="Arial" w:hAnsi="Arial" w:cs="Arial"/>
          <w:lang w:val="en-US"/>
        </w:rPr>
        <w:t xml:space="preserve">effects </w:t>
      </w:r>
      <w:r w:rsidR="002D3310" w:rsidRPr="002A45EE">
        <w:rPr>
          <w:rFonts w:ascii="Arial" w:hAnsi="Arial" w:cs="Arial"/>
          <w:lang w:val="en-US"/>
        </w:rPr>
        <w:t xml:space="preserve">perspective, </w:t>
      </w:r>
      <w:r w:rsidR="00E12F93" w:rsidRPr="002A45EE">
        <w:rPr>
          <w:rFonts w:ascii="Arial" w:hAnsi="Arial" w:cs="Arial"/>
          <w:lang w:val="en-US"/>
        </w:rPr>
        <w:t xml:space="preserve">which has not </w:t>
      </w:r>
      <w:r w:rsidR="001277AB" w:rsidRPr="002A45EE">
        <w:rPr>
          <w:rFonts w:ascii="Arial" w:hAnsi="Arial" w:cs="Arial"/>
          <w:lang w:val="en-US"/>
        </w:rPr>
        <w:t xml:space="preserve">been </w:t>
      </w:r>
      <w:r w:rsidR="00E12F93" w:rsidRPr="002A45EE">
        <w:rPr>
          <w:rFonts w:ascii="Arial" w:hAnsi="Arial" w:cs="Arial"/>
          <w:lang w:val="en-US"/>
        </w:rPr>
        <w:t xml:space="preserve">previously considered in the context of SMM. </w:t>
      </w:r>
      <w:r w:rsidR="005C6B14" w:rsidRPr="002A45EE">
        <w:rPr>
          <w:rFonts w:ascii="Arial" w:hAnsi="Arial" w:cs="Arial"/>
          <w:lang w:val="en-US"/>
        </w:rPr>
        <w:t xml:space="preserve">Also, </w:t>
      </w:r>
      <w:r w:rsidR="00654ACC" w:rsidRPr="002A45EE">
        <w:rPr>
          <w:rFonts w:ascii="Arial" w:hAnsi="Arial" w:cs="Arial"/>
          <w:lang w:val="en-US"/>
        </w:rPr>
        <w:t xml:space="preserve">this study aims to </w:t>
      </w:r>
      <w:r w:rsidR="00255928" w:rsidRPr="002A45EE">
        <w:rPr>
          <w:rFonts w:ascii="Arial" w:hAnsi="Arial" w:cs="Arial"/>
          <w:lang w:val="en-US"/>
        </w:rPr>
        <w:t xml:space="preserve">fill in a gap by </w:t>
      </w:r>
      <w:r w:rsidR="00654ACC" w:rsidRPr="002A45EE">
        <w:rPr>
          <w:rFonts w:ascii="Arial" w:hAnsi="Arial" w:cs="Arial"/>
          <w:lang w:val="en-US"/>
        </w:rPr>
        <w:t>reply</w:t>
      </w:r>
      <w:r w:rsidR="00255928" w:rsidRPr="002A45EE">
        <w:rPr>
          <w:rFonts w:ascii="Arial" w:hAnsi="Arial" w:cs="Arial"/>
          <w:lang w:val="en-US"/>
        </w:rPr>
        <w:t>ing</w:t>
      </w:r>
      <w:r w:rsidR="00654ACC" w:rsidRPr="002A45EE">
        <w:rPr>
          <w:rFonts w:ascii="Arial" w:hAnsi="Arial" w:cs="Arial"/>
          <w:lang w:val="en-US"/>
        </w:rPr>
        <w:t xml:space="preserve"> to Alves, Fernandes and Raposo’s (2016) call for additional qualitative research to more-fully comprehend SM influences on attitudes and behaviours towards brands</w:t>
      </w:r>
      <w:r w:rsidR="00255928" w:rsidRPr="002A45EE">
        <w:rPr>
          <w:rFonts w:ascii="Arial" w:hAnsi="Arial" w:cs="Arial"/>
          <w:lang w:val="en-US"/>
        </w:rPr>
        <w:t xml:space="preserve"> considering the viewpoints of companies that engage in SMM</w:t>
      </w:r>
      <w:r w:rsidR="00654ACC" w:rsidRPr="002A45EE">
        <w:rPr>
          <w:rFonts w:ascii="Arial" w:hAnsi="Arial" w:cs="Arial"/>
          <w:lang w:val="en-US"/>
        </w:rPr>
        <w:t xml:space="preserve">. </w:t>
      </w:r>
      <w:r w:rsidR="00F25700" w:rsidRPr="002A45EE">
        <w:rPr>
          <w:rFonts w:ascii="Arial" w:hAnsi="Arial" w:cs="Arial"/>
          <w:lang w:val="en-US"/>
        </w:rPr>
        <w:t>Moreover, t</w:t>
      </w:r>
      <w:r w:rsidR="00C27DC3" w:rsidRPr="002A45EE">
        <w:rPr>
          <w:rFonts w:ascii="Arial" w:hAnsi="Arial" w:cs="Arial"/>
          <w:lang w:val="en-US"/>
        </w:rPr>
        <w:t xml:space="preserve">he </w:t>
      </w:r>
      <w:r w:rsidR="00F25700" w:rsidRPr="002A45EE">
        <w:rPr>
          <w:rFonts w:ascii="Arial" w:hAnsi="Arial" w:cs="Arial"/>
          <w:lang w:val="en-US"/>
        </w:rPr>
        <w:t xml:space="preserve">use of data </w:t>
      </w:r>
      <w:r w:rsidR="00511BC5" w:rsidRPr="002A45EE">
        <w:rPr>
          <w:rFonts w:ascii="Arial" w:hAnsi="Arial" w:cs="Arial"/>
          <w:lang w:val="en-US"/>
        </w:rPr>
        <w:t>from</w:t>
      </w:r>
      <w:r w:rsidR="00F25700" w:rsidRPr="002A45EE">
        <w:rPr>
          <w:rFonts w:ascii="Arial" w:hAnsi="Arial" w:cs="Arial"/>
          <w:lang w:val="en-US"/>
        </w:rPr>
        <w:t xml:space="preserve"> </w:t>
      </w:r>
      <w:r w:rsidR="00A63A3B" w:rsidRPr="002A45EE">
        <w:rPr>
          <w:rFonts w:ascii="Arial" w:hAnsi="Arial" w:cs="Arial"/>
          <w:lang w:val="en-US"/>
        </w:rPr>
        <w:t>expert</w:t>
      </w:r>
      <w:r w:rsidR="00930D9A" w:rsidRPr="002A45EE">
        <w:rPr>
          <w:rFonts w:ascii="Arial" w:hAnsi="Arial" w:cs="Arial"/>
          <w:lang w:val="en-US"/>
        </w:rPr>
        <w:t xml:space="preserve">s </w:t>
      </w:r>
      <w:r w:rsidR="00511BC5" w:rsidRPr="002A45EE">
        <w:rPr>
          <w:rFonts w:ascii="Arial" w:hAnsi="Arial" w:cs="Arial"/>
          <w:lang w:val="en-US"/>
        </w:rPr>
        <w:t>across</w:t>
      </w:r>
      <w:r w:rsidR="00F25700" w:rsidRPr="002A45EE">
        <w:rPr>
          <w:rFonts w:ascii="Arial" w:hAnsi="Arial" w:cs="Arial"/>
          <w:lang w:val="en-US"/>
        </w:rPr>
        <w:t xml:space="preserve"> a broad range of industry backgrounds adds to </w:t>
      </w:r>
      <w:r w:rsidR="00255928" w:rsidRPr="002A45EE">
        <w:rPr>
          <w:rFonts w:ascii="Arial" w:hAnsi="Arial" w:cs="Arial"/>
          <w:lang w:val="en-US"/>
        </w:rPr>
        <w:t xml:space="preserve">the </w:t>
      </w:r>
      <w:r w:rsidR="00F25700" w:rsidRPr="002A45EE">
        <w:rPr>
          <w:rFonts w:ascii="Arial" w:hAnsi="Arial" w:cs="Arial"/>
          <w:lang w:val="en-US"/>
        </w:rPr>
        <w:t>greater understanding as they are able to offer technical, process</w:t>
      </w:r>
      <w:r w:rsidR="009B6235" w:rsidRPr="002A45EE">
        <w:rPr>
          <w:rFonts w:ascii="Arial" w:hAnsi="Arial" w:cs="Arial"/>
          <w:lang w:val="en-US"/>
        </w:rPr>
        <w:t>,</w:t>
      </w:r>
      <w:r w:rsidR="00F25700" w:rsidRPr="002A45EE">
        <w:rPr>
          <w:rFonts w:ascii="Arial" w:hAnsi="Arial" w:cs="Arial"/>
          <w:lang w:val="en-US"/>
        </w:rPr>
        <w:t xml:space="preserve"> and explanatory knowledge of SM effectiveness</w:t>
      </w:r>
      <w:r w:rsidR="00E47946" w:rsidRPr="002A45EE">
        <w:rPr>
          <w:rFonts w:ascii="Arial" w:hAnsi="Arial" w:cs="Arial"/>
          <w:lang w:val="en-US"/>
        </w:rPr>
        <w:t xml:space="preserve"> </w:t>
      </w:r>
      <w:r w:rsidR="00E47946"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{"citationItems":[{"id":"ITEM-1","itemData":{"ISBN":"9780230220195","ISSN":"1098-6596","PMID":"25246403","abstract":"Interviewing Experts gives a comprehensive overview of the methodology and methods of expert interviews. In addition to that it includes the most import fields of applications. Today, expert interviews are considered a standard method of qualitative approach in divergent fields of the political and social sciences, such as international relations, science&amp; technology studies, organizational research, gender studies etc. However, expert interviews are still marginalized in international discussions about the methodology and methods of qualitative research. Nevertheless expert interviews are frequently applied in empirical research and there is an increasing need for theoretical reflection and practical aid. Thus the book contributes to a rising methodological debate on expert interviews, reflecting on a longstanding empirical practice.","author":[{"dropping-particle":"","family":"Meuser","given":"Michael","non-dropping-particle":"","parse-names":false,"suffix":""},{"dropping-particle":"","family":"Nagel","given":"Ulrike","non-dropping-particle":"","parse-names":false,"suffix":""}],"container-title":"Interviewing Experts","id":"ITEM-1","issued":{"date-parts":[["2009"]]},"page":"17-42","publisher":"Palgrave Macmillan","publisher-place":"Basingstoke","title":"The Expert Interview and Changes in Knowledge Production","type":"chapter"},"uris":["http://www.mendeley.com/documents/?uuid=2fc7630c-6a00-4821-9dfe-342a2d9e72a3"]}],"mendeley":{"formattedCitation":"(Meuser &amp; Nagel, 2009)","plainTextFormattedCitation":"(Meuser &amp; Nagel, 2009)","previouslyFormattedCitation":"(Meuser &amp; Nagel, 2009)"},"properties":{"noteIndex":0},"schema":"https://github.com/citation-style-language/schema/raw/master/csl-citation.json"}</w:instrText>
      </w:r>
      <w:r w:rsidR="00E47946" w:rsidRPr="002A45EE">
        <w:rPr>
          <w:rFonts w:ascii="Arial" w:hAnsi="Arial" w:cs="Arial"/>
          <w:lang w:val="en-US"/>
        </w:rPr>
        <w:fldChar w:fldCharType="separate"/>
      </w:r>
      <w:r w:rsidR="003F5295" w:rsidRPr="002A45EE">
        <w:rPr>
          <w:rFonts w:ascii="Arial" w:hAnsi="Arial" w:cs="Arial"/>
          <w:noProof/>
          <w:lang w:val="en-US"/>
        </w:rPr>
        <w:t>(Meuser &amp; Nagel, 2009)</w:t>
      </w:r>
      <w:r w:rsidR="00E47946" w:rsidRPr="002A45EE">
        <w:rPr>
          <w:rFonts w:ascii="Arial" w:hAnsi="Arial" w:cs="Arial"/>
          <w:lang w:val="en-US"/>
        </w:rPr>
        <w:fldChar w:fldCharType="end"/>
      </w:r>
      <w:r w:rsidR="00E47946" w:rsidRPr="002A45EE">
        <w:rPr>
          <w:rFonts w:ascii="Arial" w:hAnsi="Arial" w:cs="Arial"/>
          <w:lang w:val="en-US"/>
        </w:rPr>
        <w:t>.</w:t>
      </w:r>
      <w:r w:rsidR="00F25700" w:rsidRPr="002A45EE">
        <w:rPr>
          <w:rFonts w:ascii="Arial" w:hAnsi="Arial" w:cs="Arial"/>
          <w:lang w:val="en-US"/>
        </w:rPr>
        <w:t xml:space="preserve"> </w:t>
      </w:r>
    </w:p>
    <w:p w14:paraId="724A040C" w14:textId="4E3973F7" w:rsidR="005C6B14" w:rsidRPr="002A45EE" w:rsidRDefault="005C6B14" w:rsidP="009E0C51">
      <w:pPr>
        <w:spacing w:line="360" w:lineRule="auto"/>
        <w:jc w:val="both"/>
        <w:rPr>
          <w:rFonts w:ascii="Arial" w:hAnsi="Arial" w:cs="Arial"/>
          <w:lang w:val="en-US"/>
        </w:rPr>
      </w:pPr>
    </w:p>
    <w:p w14:paraId="079C4DCF" w14:textId="4B3AAA25" w:rsidR="00EF7451" w:rsidRPr="002A45EE" w:rsidRDefault="005C6B14" w:rsidP="009E0C51">
      <w:pPr>
        <w:spacing w:line="360" w:lineRule="auto"/>
        <w:jc w:val="both"/>
        <w:rPr>
          <w:rFonts w:ascii="Arial" w:hAnsi="Arial" w:cs="Arial"/>
          <w:lang w:val="en-US"/>
        </w:rPr>
      </w:pPr>
      <w:r w:rsidRPr="002A45EE">
        <w:rPr>
          <w:rFonts w:ascii="Arial" w:hAnsi="Arial" w:cs="Arial"/>
          <w:lang w:val="en-US"/>
        </w:rPr>
        <w:t xml:space="preserve">The </w:t>
      </w:r>
      <w:r w:rsidR="00E83071" w:rsidRPr="002A45EE">
        <w:rPr>
          <w:rFonts w:ascii="Arial" w:hAnsi="Arial" w:cs="Arial"/>
          <w:lang w:val="en-US"/>
        </w:rPr>
        <w:t>remainder</w:t>
      </w:r>
      <w:r w:rsidRPr="002A45EE">
        <w:rPr>
          <w:rFonts w:ascii="Arial" w:hAnsi="Arial" w:cs="Arial"/>
          <w:lang w:val="en-US"/>
        </w:rPr>
        <w:t xml:space="preserve"> of this paper </w:t>
      </w:r>
      <w:r w:rsidRPr="002A45EE">
        <w:rPr>
          <w:rFonts w:ascii="Arial" w:hAnsi="Arial" w:cs="Arial"/>
          <w:noProof/>
          <w:lang w:val="en-US"/>
        </w:rPr>
        <w:t>is outlined</w:t>
      </w:r>
      <w:r w:rsidRPr="002A45EE">
        <w:rPr>
          <w:rFonts w:ascii="Arial" w:hAnsi="Arial" w:cs="Arial"/>
          <w:lang w:val="en-US"/>
        </w:rPr>
        <w:t xml:space="preserve"> as follow</w:t>
      </w:r>
      <w:r w:rsidR="00E83071" w:rsidRPr="002A45EE">
        <w:rPr>
          <w:rFonts w:ascii="Arial" w:hAnsi="Arial" w:cs="Arial"/>
          <w:lang w:val="en-US"/>
        </w:rPr>
        <w:t>s</w:t>
      </w:r>
      <w:r w:rsidRPr="002A45EE">
        <w:rPr>
          <w:rFonts w:ascii="Arial" w:hAnsi="Arial" w:cs="Arial"/>
          <w:lang w:val="en-US"/>
        </w:rPr>
        <w:t>.</w:t>
      </w:r>
      <w:r w:rsidR="00511BC5" w:rsidRPr="002A45EE">
        <w:rPr>
          <w:rFonts w:ascii="Arial" w:hAnsi="Arial" w:cs="Arial"/>
          <w:lang w:val="en-US"/>
        </w:rPr>
        <w:t xml:space="preserve"> Initially</w:t>
      </w:r>
      <w:r w:rsidRPr="002A45EE">
        <w:rPr>
          <w:rFonts w:ascii="Arial" w:hAnsi="Arial" w:cs="Arial"/>
          <w:lang w:val="en-US"/>
        </w:rPr>
        <w:t xml:space="preserve">, a thorough </w:t>
      </w:r>
      <w:r w:rsidR="00511BC5" w:rsidRPr="002A45EE">
        <w:rPr>
          <w:rFonts w:ascii="Arial" w:hAnsi="Arial" w:cs="Arial"/>
          <w:lang w:val="en-US"/>
        </w:rPr>
        <w:t xml:space="preserve">review </w:t>
      </w:r>
      <w:r w:rsidRPr="002A45EE">
        <w:rPr>
          <w:rFonts w:ascii="Arial" w:hAnsi="Arial" w:cs="Arial"/>
          <w:lang w:val="en-US"/>
        </w:rPr>
        <w:t>of the literature relating to SM</w:t>
      </w:r>
      <w:r w:rsidR="00511BC5" w:rsidRPr="002A45EE">
        <w:rPr>
          <w:rFonts w:ascii="Arial" w:hAnsi="Arial" w:cs="Arial"/>
          <w:lang w:val="en-US"/>
        </w:rPr>
        <w:t xml:space="preserve">M </w:t>
      </w:r>
      <w:r w:rsidRPr="002A45EE">
        <w:rPr>
          <w:rFonts w:ascii="Arial" w:hAnsi="Arial" w:cs="Arial"/>
          <w:lang w:val="en-US"/>
        </w:rPr>
        <w:t xml:space="preserve">effects on customers’ attitudes and </w:t>
      </w:r>
      <w:r w:rsidRPr="002A45EE">
        <w:rPr>
          <w:rFonts w:ascii="Arial" w:hAnsi="Arial" w:cs="Arial"/>
          <w:noProof/>
          <w:lang w:val="en-US"/>
        </w:rPr>
        <w:t>behavioral</w:t>
      </w:r>
      <w:r w:rsidRPr="002A45EE">
        <w:rPr>
          <w:rFonts w:ascii="Arial" w:hAnsi="Arial" w:cs="Arial"/>
          <w:lang w:val="en-US"/>
        </w:rPr>
        <w:t xml:space="preserve"> intentions</w:t>
      </w:r>
      <w:r w:rsidR="00511BC5" w:rsidRPr="002A45EE">
        <w:rPr>
          <w:rFonts w:ascii="Arial" w:hAnsi="Arial" w:cs="Arial"/>
          <w:lang w:val="en-US"/>
        </w:rPr>
        <w:t xml:space="preserve"> </w:t>
      </w:r>
      <w:r w:rsidR="007537D0" w:rsidRPr="002A45EE">
        <w:rPr>
          <w:rFonts w:ascii="Arial" w:hAnsi="Arial" w:cs="Arial"/>
          <w:lang w:val="en-US"/>
        </w:rPr>
        <w:t xml:space="preserve">towards brands </w:t>
      </w:r>
      <w:r w:rsidR="00511BC5" w:rsidRPr="002A45EE">
        <w:rPr>
          <w:rFonts w:ascii="Arial" w:hAnsi="Arial" w:cs="Arial"/>
          <w:lang w:val="en-US"/>
        </w:rPr>
        <w:t>is provided.</w:t>
      </w:r>
      <w:r w:rsidRPr="002A45EE">
        <w:rPr>
          <w:rFonts w:ascii="Arial" w:hAnsi="Arial" w:cs="Arial"/>
          <w:lang w:val="en-US"/>
        </w:rPr>
        <w:t xml:space="preserve"> </w:t>
      </w:r>
      <w:r w:rsidRPr="002A45EE">
        <w:rPr>
          <w:rFonts w:ascii="Arial" w:hAnsi="Arial" w:cs="Arial"/>
          <w:noProof/>
          <w:lang w:val="en-US"/>
        </w:rPr>
        <w:t>This</w:t>
      </w:r>
      <w:r w:rsidRPr="002A45EE">
        <w:rPr>
          <w:rFonts w:ascii="Arial" w:hAnsi="Arial" w:cs="Arial"/>
          <w:lang w:val="en-US"/>
        </w:rPr>
        <w:t xml:space="preserve"> </w:t>
      </w:r>
      <w:r w:rsidRPr="002A45EE">
        <w:rPr>
          <w:rFonts w:ascii="Arial" w:hAnsi="Arial" w:cs="Arial"/>
          <w:noProof/>
          <w:lang w:val="en-US"/>
        </w:rPr>
        <w:t>is followed</w:t>
      </w:r>
      <w:r w:rsidRPr="002A45EE">
        <w:rPr>
          <w:rFonts w:ascii="Arial" w:hAnsi="Arial" w:cs="Arial"/>
          <w:lang w:val="en-US"/>
        </w:rPr>
        <w:t xml:space="preserve"> by </w:t>
      </w:r>
      <w:r w:rsidR="00511BC5" w:rsidRPr="002A45EE">
        <w:rPr>
          <w:rFonts w:ascii="Arial" w:hAnsi="Arial" w:cs="Arial"/>
          <w:lang w:val="en-US"/>
        </w:rPr>
        <w:t>details of the qualitative methods adopted</w:t>
      </w:r>
      <w:r w:rsidR="00566320" w:rsidRPr="002A45EE">
        <w:rPr>
          <w:rFonts w:ascii="Arial" w:hAnsi="Arial" w:cs="Arial"/>
          <w:lang w:val="en-US"/>
        </w:rPr>
        <w:t>,</w:t>
      </w:r>
      <w:r w:rsidR="00511BC5" w:rsidRPr="002A45EE">
        <w:rPr>
          <w:rFonts w:ascii="Arial" w:hAnsi="Arial" w:cs="Arial"/>
          <w:lang w:val="en-US"/>
        </w:rPr>
        <w:t xml:space="preserve"> </w:t>
      </w:r>
      <w:r w:rsidRPr="002A45EE">
        <w:rPr>
          <w:rFonts w:ascii="Arial" w:hAnsi="Arial" w:cs="Arial"/>
          <w:lang w:val="en-US"/>
        </w:rPr>
        <w:t xml:space="preserve">and the </w:t>
      </w:r>
      <w:r w:rsidR="00566320" w:rsidRPr="002A45EE">
        <w:rPr>
          <w:rFonts w:ascii="Arial" w:hAnsi="Arial" w:cs="Arial"/>
          <w:lang w:val="en-US"/>
        </w:rPr>
        <w:t xml:space="preserve">results </w:t>
      </w:r>
      <w:r w:rsidRPr="002A45EE">
        <w:rPr>
          <w:rFonts w:ascii="Arial" w:hAnsi="Arial" w:cs="Arial"/>
          <w:lang w:val="en-US"/>
        </w:rPr>
        <w:t xml:space="preserve">of </w:t>
      </w:r>
      <w:r w:rsidR="00566320" w:rsidRPr="002A45EE">
        <w:rPr>
          <w:rFonts w:ascii="Arial" w:hAnsi="Arial" w:cs="Arial"/>
          <w:lang w:val="en-US"/>
        </w:rPr>
        <w:t>the analysis undertaken</w:t>
      </w:r>
      <w:r w:rsidR="00511BC5" w:rsidRPr="002A45EE">
        <w:rPr>
          <w:rFonts w:ascii="Arial" w:hAnsi="Arial" w:cs="Arial"/>
          <w:lang w:val="en-US"/>
        </w:rPr>
        <w:t xml:space="preserve"> are then presented</w:t>
      </w:r>
      <w:r w:rsidRPr="002A45EE">
        <w:rPr>
          <w:rFonts w:ascii="Arial" w:hAnsi="Arial" w:cs="Arial"/>
          <w:lang w:val="en-US"/>
        </w:rPr>
        <w:t xml:space="preserve">. Subsequently, </w:t>
      </w:r>
      <w:r w:rsidR="00511BC5" w:rsidRPr="002A45EE">
        <w:rPr>
          <w:rFonts w:ascii="Arial" w:hAnsi="Arial" w:cs="Arial"/>
          <w:lang w:val="en-US"/>
        </w:rPr>
        <w:t xml:space="preserve">a discussion of the findings of </w:t>
      </w:r>
      <w:r w:rsidR="007537D0" w:rsidRPr="002A45EE">
        <w:rPr>
          <w:rFonts w:ascii="Arial" w:hAnsi="Arial" w:cs="Arial"/>
          <w:lang w:val="en-US"/>
        </w:rPr>
        <w:t>the research</w:t>
      </w:r>
      <w:r w:rsidR="00511BC5" w:rsidRPr="002A45EE">
        <w:rPr>
          <w:rFonts w:ascii="Arial" w:hAnsi="Arial" w:cs="Arial"/>
          <w:lang w:val="en-US"/>
        </w:rPr>
        <w:t xml:space="preserve"> is undertaken</w:t>
      </w:r>
      <w:r w:rsidR="007537D0" w:rsidRPr="002A45EE">
        <w:rPr>
          <w:rFonts w:ascii="Arial" w:hAnsi="Arial" w:cs="Arial"/>
          <w:noProof/>
          <w:lang w:val="en-US"/>
        </w:rPr>
        <w:t>.</w:t>
      </w:r>
      <w:r w:rsidRPr="002A45EE">
        <w:rPr>
          <w:rFonts w:ascii="Arial" w:hAnsi="Arial" w:cs="Arial"/>
          <w:lang w:val="en-US"/>
        </w:rPr>
        <w:t xml:space="preserve"> </w:t>
      </w:r>
      <w:r w:rsidR="00512DB7" w:rsidRPr="002A45EE">
        <w:rPr>
          <w:rFonts w:ascii="Arial" w:hAnsi="Arial" w:cs="Arial"/>
          <w:lang w:val="en-US"/>
        </w:rPr>
        <w:t xml:space="preserve">Finally, </w:t>
      </w:r>
      <w:r w:rsidR="007537D0" w:rsidRPr="002A45EE">
        <w:rPr>
          <w:rFonts w:ascii="Arial" w:hAnsi="Arial" w:cs="Arial"/>
          <w:lang w:val="en-US"/>
        </w:rPr>
        <w:t xml:space="preserve">the implications for theory and practice are considered together with the </w:t>
      </w:r>
      <w:r w:rsidRPr="002A45EE">
        <w:rPr>
          <w:rFonts w:ascii="Arial" w:hAnsi="Arial" w:cs="Arial"/>
          <w:lang w:val="en-US"/>
        </w:rPr>
        <w:t>limitations</w:t>
      </w:r>
      <w:r w:rsidR="007537D0" w:rsidRPr="002A45EE">
        <w:rPr>
          <w:rFonts w:ascii="Arial" w:hAnsi="Arial" w:cs="Arial"/>
          <w:lang w:val="en-US"/>
        </w:rPr>
        <w:t xml:space="preserve"> of the study</w:t>
      </w:r>
      <w:r w:rsidRPr="002A45EE">
        <w:rPr>
          <w:rFonts w:ascii="Arial" w:hAnsi="Arial" w:cs="Arial"/>
          <w:lang w:val="en-US"/>
        </w:rPr>
        <w:t xml:space="preserve"> and recom</w:t>
      </w:r>
      <w:r w:rsidR="00363A09" w:rsidRPr="002A45EE">
        <w:rPr>
          <w:rFonts w:ascii="Arial" w:hAnsi="Arial" w:cs="Arial"/>
          <w:lang w:val="en-US"/>
        </w:rPr>
        <w:t>mendations for future research.</w:t>
      </w:r>
    </w:p>
    <w:p w14:paraId="5882921C" w14:textId="1DC8582D" w:rsidR="001D3920" w:rsidRPr="002A45EE" w:rsidRDefault="001D3920" w:rsidP="009E0C51">
      <w:pPr>
        <w:spacing w:line="360" w:lineRule="auto"/>
        <w:jc w:val="both"/>
        <w:rPr>
          <w:rFonts w:ascii="Arial" w:hAnsi="Arial" w:cs="Arial"/>
          <w:lang w:val="en-US"/>
        </w:rPr>
      </w:pPr>
    </w:p>
    <w:p w14:paraId="3698ABEB" w14:textId="7A4E4B84" w:rsidR="00477C84" w:rsidRPr="002A45EE" w:rsidRDefault="005C6B14" w:rsidP="00506864">
      <w:pPr>
        <w:pStyle w:val="ListParagraph"/>
        <w:numPr>
          <w:ilvl w:val="0"/>
          <w:numId w:val="20"/>
        </w:numPr>
        <w:autoSpaceDE w:val="0"/>
        <w:autoSpaceDN w:val="0"/>
        <w:adjustRightInd w:val="0"/>
        <w:spacing w:after="0" w:line="360" w:lineRule="auto"/>
        <w:jc w:val="both"/>
        <w:rPr>
          <w:rFonts w:ascii="Arial" w:hAnsi="Arial" w:cs="Arial"/>
          <w:b/>
          <w:caps/>
          <w:sz w:val="24"/>
          <w:szCs w:val="24"/>
          <w:lang w:val="en-US"/>
        </w:rPr>
      </w:pPr>
      <w:r w:rsidRPr="002A45EE">
        <w:rPr>
          <w:rFonts w:ascii="Arial" w:hAnsi="Arial" w:cs="Arial"/>
          <w:b/>
          <w:caps/>
          <w:sz w:val="24"/>
          <w:szCs w:val="24"/>
          <w:lang w:val="en-US"/>
        </w:rPr>
        <w:t>Literature review</w:t>
      </w:r>
    </w:p>
    <w:p w14:paraId="41E90DE1" w14:textId="77777777" w:rsidR="005C6B14" w:rsidRPr="002A45EE" w:rsidRDefault="005C6B14" w:rsidP="009E0C51">
      <w:pPr>
        <w:pStyle w:val="ListParagraph"/>
        <w:numPr>
          <w:ilvl w:val="1"/>
          <w:numId w:val="27"/>
        </w:numPr>
        <w:autoSpaceDE w:val="0"/>
        <w:autoSpaceDN w:val="0"/>
        <w:adjustRightInd w:val="0"/>
        <w:spacing w:after="0" w:line="360" w:lineRule="auto"/>
        <w:jc w:val="both"/>
        <w:rPr>
          <w:rFonts w:ascii="Arial" w:hAnsi="Arial" w:cs="Arial"/>
          <w:b/>
          <w:caps/>
          <w:sz w:val="24"/>
          <w:szCs w:val="24"/>
          <w:lang w:val="en-US"/>
        </w:rPr>
      </w:pPr>
      <w:r w:rsidRPr="002A45EE">
        <w:rPr>
          <w:rFonts w:ascii="Arial" w:hAnsi="Arial" w:cs="Arial"/>
          <w:b/>
          <w:bCs/>
          <w:sz w:val="24"/>
          <w:szCs w:val="24"/>
          <w:lang w:val="en-US"/>
        </w:rPr>
        <w:t xml:space="preserve"> Social Media Marketing </w:t>
      </w:r>
    </w:p>
    <w:p w14:paraId="26E990A7" w14:textId="0D88AA97" w:rsidR="00085F9D" w:rsidRPr="002A45EE" w:rsidRDefault="00085F9D" w:rsidP="009E0C51">
      <w:pPr>
        <w:autoSpaceDE w:val="0"/>
        <w:autoSpaceDN w:val="0"/>
        <w:adjustRightInd w:val="0"/>
        <w:spacing w:line="360" w:lineRule="auto"/>
        <w:jc w:val="both"/>
        <w:rPr>
          <w:rFonts w:ascii="Arial" w:hAnsi="Arial" w:cs="Arial"/>
          <w:bCs/>
          <w:lang w:val="en-US"/>
        </w:rPr>
      </w:pPr>
      <w:r w:rsidRPr="002A45EE">
        <w:rPr>
          <w:rFonts w:ascii="Arial" w:hAnsi="Arial" w:cs="Arial"/>
          <w:lang w:val="en-US"/>
        </w:rPr>
        <w:t xml:space="preserve">SM is a new and innovative platform that is </w:t>
      </w:r>
      <w:r w:rsidR="00BE5D4E" w:rsidRPr="002A45EE">
        <w:rPr>
          <w:rFonts w:ascii="Arial" w:hAnsi="Arial" w:cs="Arial"/>
          <w:lang w:val="en-US"/>
        </w:rPr>
        <w:t xml:space="preserve">driving businesses </w:t>
      </w:r>
      <w:r w:rsidR="008F68AB" w:rsidRPr="002A45EE">
        <w:rPr>
          <w:rFonts w:ascii="Arial" w:hAnsi="Arial" w:cs="Arial"/>
          <w:lang w:val="en-US"/>
        </w:rPr>
        <w:t>t</w:t>
      </w:r>
      <w:r w:rsidR="00BE5D4E" w:rsidRPr="002A45EE">
        <w:rPr>
          <w:rFonts w:ascii="Arial" w:hAnsi="Arial" w:cs="Arial"/>
          <w:lang w:val="en-US"/>
        </w:rPr>
        <w:t xml:space="preserve">o focus </w:t>
      </w:r>
      <w:r w:rsidRPr="002A45EE">
        <w:rPr>
          <w:rFonts w:ascii="Arial" w:hAnsi="Arial" w:cs="Arial"/>
          <w:lang w:val="en-US"/>
        </w:rPr>
        <w:t>on customer engagement and business interactivity</w:t>
      </w:r>
      <w:r w:rsidR="00C46E2E" w:rsidRPr="002A45EE">
        <w:rPr>
          <w:rFonts w:ascii="Arial" w:hAnsi="Arial" w:cs="Arial"/>
          <w:lang w:val="en-US"/>
        </w:rPr>
        <w:t xml:space="preserve"> </w:t>
      </w:r>
      <w:r w:rsidR="00C46E2E"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Wollan","given":"Robert","non-dropping-particle":"","parse-names":false,"suffix":""},{"dropping-particle":"","family":"Smith","given":"Nick","non-dropping-particle":"","parse-names":false,"suffix":""},{"dropping-particle":"","family":"Zhou","given":"Catherine","non-dropping-particle":"","parse-names":false,"suffix":""}],"container-title":"The Social Media Management Handbook","id":"ITEM-1","issued":{"date-parts":[["2011"]]},"publisher":"John Wiley &amp; Sons","publisher-place":"New Jersey","title":"Everything you need to know to get social media working in your business","type":"chapter"},"uris":["http://www.mendeley.com/documents/?uuid=2ff2eee0-5b13-4784-a95b-39976140b48c"]}],"mendeley":{"formattedCitation":"(Wollan, Smith, &amp; Zhou, 2011)","plainTextFormattedCitation":"(Wollan, Smith, &amp; Zhou, 2011)","previouslyFormattedCitation":"(Wollan, Smith, &amp; Zhou, 2011)"},"properties":{"noteIndex":0},"schema":"https://github.com/citation-style-language/schema/raw/master/csl-citation.json"}</w:instrText>
      </w:r>
      <w:r w:rsidR="00C46E2E" w:rsidRPr="002A45EE">
        <w:rPr>
          <w:rFonts w:ascii="Arial" w:hAnsi="Arial" w:cs="Arial"/>
          <w:lang w:val="en-US"/>
        </w:rPr>
        <w:fldChar w:fldCharType="separate"/>
      </w:r>
      <w:r w:rsidR="003F5295" w:rsidRPr="002A45EE">
        <w:rPr>
          <w:rFonts w:ascii="Arial" w:hAnsi="Arial" w:cs="Arial"/>
          <w:noProof/>
          <w:lang w:val="en-US"/>
        </w:rPr>
        <w:t>(Wollan, Smith, &amp; Zhou, 2011)</w:t>
      </w:r>
      <w:r w:rsidR="00C46E2E" w:rsidRPr="002A45EE">
        <w:rPr>
          <w:rFonts w:ascii="Arial" w:hAnsi="Arial" w:cs="Arial"/>
          <w:lang w:val="en-US"/>
        </w:rPr>
        <w:fldChar w:fldCharType="end"/>
      </w:r>
      <w:r w:rsidR="00C46E2E" w:rsidRPr="002A45EE">
        <w:rPr>
          <w:rFonts w:ascii="Arial" w:hAnsi="Arial" w:cs="Arial"/>
          <w:lang w:val="en-US"/>
        </w:rPr>
        <w:t>.</w:t>
      </w:r>
      <w:r w:rsidRPr="002A45EE">
        <w:rPr>
          <w:rFonts w:ascii="Arial" w:hAnsi="Arial" w:cs="Arial"/>
          <w:lang w:val="en-US"/>
        </w:rPr>
        <w:t xml:space="preserve"> Direct interactivity in SM strengthens the relationship between the brand and its consumers and th</w:t>
      </w:r>
      <w:r w:rsidR="004948D4" w:rsidRPr="002A45EE">
        <w:rPr>
          <w:rFonts w:ascii="Arial" w:hAnsi="Arial" w:cs="Arial"/>
          <w:lang w:val="en-US"/>
        </w:rPr>
        <w:t>erefore increases rapport</w:t>
      </w:r>
      <w:r w:rsidR="00644761" w:rsidRPr="002A45EE">
        <w:rPr>
          <w:rFonts w:ascii="Arial" w:hAnsi="Arial" w:cs="Arial"/>
          <w:lang w:val="en-US"/>
        </w:rPr>
        <w:t xml:space="preserve"> </w:t>
      </w:r>
      <w:r w:rsidR="00644761"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{"citationItems":[{"id":"ITEM-1","itemData":{"ISBN":"07475632","ISSN":"07475632","abstract":"The emergence of social media provides a new platform for developing brand-consumer relationships. The aim of the current study is to examine the differences in Chinese users' gratifications of different social media and the impact of brand content strategies on the quality of brand-consumer communication via social media. In the first study, 209 SNS and 161 microblog users were surveyed. Five dimensions of social media gratifications emerged from the factor analysis. Significant differences in the strengths of gratifications were found between SNS and microblog users. Usage patterns of SNS and microblog are analyzed and compared. In the second study, we examined the impact of users' gratification and the type of social media on the effectiveness of different brand content strategies through a two-week experiment involving 60 SNS users and 61 microblog users. Implications for developing branding strategies on different social media platforms are discussed.","author":[{"dropping-particle":"","family":"Gao","given":"Qin","non-dropping-particle":"","parse-names":false,"suffix":""},{"dropping-particle":"","family":"Feng","given":"Chenyue","non-dropping-particle":"","parse-names":false,"suffix":""}],"container-title":"Computers in Human Behavior","id":"ITEM-1","issued":{"date-parts":[["2016"]]},"page":"868-890","title":"Branding with social media: User gratifications, usage patterns, and brand message content strategies","type":"article-journal","volume":"63"},"uris":["http://www.mendeley.com/documents/?uuid=6136ae88-c4b6-4253-828c-f05774757896"]}],"mendeley":{"formattedCitation":"(Gao &amp; Feng, 2016)","plainTextFormattedCitation":"(Gao &amp; Feng, 2016)","previouslyFormattedCitation":"(Gao &amp; Feng, 2016)"},"properties":{"noteIndex":0},"schema":"https://github.com/citation-style-language/schema/raw/master/csl-citation.json"}</w:instrText>
      </w:r>
      <w:r w:rsidR="00644761" w:rsidRPr="002A45EE">
        <w:rPr>
          <w:rFonts w:ascii="Arial" w:hAnsi="Arial" w:cs="Arial"/>
          <w:lang w:val="en-US"/>
        </w:rPr>
        <w:fldChar w:fldCharType="separate"/>
      </w:r>
      <w:r w:rsidR="003F5295" w:rsidRPr="002A45EE">
        <w:rPr>
          <w:rFonts w:ascii="Arial" w:hAnsi="Arial" w:cs="Arial"/>
          <w:noProof/>
          <w:lang w:val="en-US"/>
        </w:rPr>
        <w:t>(Gao &amp; Feng, 2016)</w:t>
      </w:r>
      <w:r w:rsidR="00644761" w:rsidRPr="002A45EE">
        <w:rPr>
          <w:rFonts w:ascii="Arial" w:hAnsi="Arial" w:cs="Arial"/>
          <w:lang w:val="en-US"/>
        </w:rPr>
        <w:fldChar w:fldCharType="end"/>
      </w:r>
      <w:r w:rsidR="00644761" w:rsidRPr="002A45EE">
        <w:rPr>
          <w:rFonts w:ascii="Arial" w:hAnsi="Arial" w:cs="Arial"/>
          <w:lang w:val="en-US"/>
        </w:rPr>
        <w:t>,</w:t>
      </w:r>
      <w:r w:rsidR="004948D4" w:rsidRPr="002A45EE">
        <w:rPr>
          <w:rFonts w:ascii="Arial" w:hAnsi="Arial" w:cs="Arial"/>
          <w:lang w:val="en-US"/>
        </w:rPr>
        <w:t xml:space="preserve"> </w:t>
      </w:r>
      <w:r w:rsidRPr="002A45EE">
        <w:rPr>
          <w:rFonts w:ascii="Arial" w:hAnsi="Arial" w:cs="Arial"/>
          <w:lang w:val="en-US"/>
        </w:rPr>
        <w:t xml:space="preserve">which subsequently </w:t>
      </w:r>
      <w:r w:rsidRPr="002A45EE">
        <w:rPr>
          <w:rFonts w:ascii="Arial" w:hAnsi="Arial" w:cs="Arial"/>
          <w:bCs/>
          <w:lang w:val="en-US"/>
        </w:rPr>
        <w:t>affects consumers’ purchase intentions</w:t>
      </w:r>
      <w:r w:rsidR="0006288B" w:rsidRPr="002A45EE">
        <w:rPr>
          <w:rFonts w:ascii="Arial" w:hAnsi="Arial" w:cs="Arial"/>
          <w:bCs/>
          <w:lang w:val="en-US"/>
        </w:rPr>
        <w:t xml:space="preserve"> </w:t>
      </w:r>
      <w:r w:rsidR="0006288B"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{"citationItems":[{"id":"ITEM-1","itemData":{"ISBN":"00222429","ISSN":"0022-2429","PMID":"61237676","abstract":"Creating emotional brand attachment is a key branding issue in today’s marketing world. One way to accomplish this is to match the brand’s personality with the consumer’s self. A key question, however, is whether the brand’s personality should match the consumer’s actual self or the consumer’s ideal self. On the basis of two empirical studies of 167 brands (evaluated by 1329 and 980 consumers), the authors show that the implications of self- congruence for consumers’ emotional brand attachment are complex and differ by consumers’ product involvement, consumers’ individual difference variables, and the type of self-congruence (fit of the brand’s personality with the consumer’s actual self versus with the consumer’s ideal self). On a general level, actual self-congruence has the greatest impact on emotional brand attachment. Product involvement, self-esteem, and public self-consciousness increase the positive impact of actual self-congruence but decrease the impact of ideal self-congruence on emotional brand attachment. The authors discuss important managerial and academic implications of these findings.","author":[{"dropping-particle":"","family":"Malär","given":"Lucia","non-dropping-particle":"","parse-names":false,"suffix":""},{"dropping-particle":"","family":"Krohmer","given":"Harley","non-dropping-particle":"","parse-names":false,"suffix":""},{"dropping-particle":"","family":"Hoyer","given":"Wayne D","non-dropping-particle":"","parse-names":false,"suffix":""},{"dropping-particle":"","family":"Nyffenegger","given":"Bettina","non-dropping-particle":"","parse-names":false,"suffix":""}],"container-title":"Journal of Marketing","id":"ITEM-1","issue":"4","issued":{"date-parts":[["2011"]]},"page":"35-52","title":"Emotional Brand Attachment and Brand Personality: The Relative Importance of the Actual and the Ideal Self","type":"article-journal","volume":"75"},"uris":["http://www.mendeley.com/documents/?uuid=ceb7ac67-2f44-41a1-8d45-22a295088c43"]}],"mendeley":{"formattedCitation":"(Malär, Krohmer, Hoyer, &amp; Nyffenegger, 2011)","manualFormatting":"(Malär et al., 2011)","plainTextFormattedCitation":"(Malär, Krohmer, Hoyer, &amp; Nyffenegger, 2011)","previouslyFormattedCitation":"(Malär, Krohmer, Hoyer, &amp; Nyffenegger, 2011)"},"properties":{"noteIndex":0},"schema":"https://github.com/citation-style-language/schema/raw/master/csl-citation.json"}</w:instrText>
      </w:r>
      <w:r w:rsidR="0006288B" w:rsidRPr="002A45EE">
        <w:rPr>
          <w:rFonts w:ascii="Arial" w:hAnsi="Arial" w:cs="Arial"/>
          <w:bCs/>
          <w:lang w:val="en-US"/>
        </w:rPr>
        <w:fldChar w:fldCharType="separate"/>
      </w:r>
      <w:r w:rsidR="008F5788" w:rsidRPr="002A45EE">
        <w:rPr>
          <w:rFonts w:ascii="Arial" w:hAnsi="Arial" w:cs="Arial"/>
          <w:bCs/>
          <w:noProof/>
          <w:lang w:val="en-US"/>
        </w:rPr>
        <w:t>(Mal</w:t>
      </w:r>
      <w:r w:rsidR="008F5788" w:rsidRPr="002A45EE">
        <w:rPr>
          <w:rFonts w:ascii="Arial" w:hAnsi="Arial" w:cs="Arial"/>
          <w:bCs/>
          <w:i/>
          <w:noProof/>
          <w:lang w:val="en-US"/>
        </w:rPr>
        <w:t>är et al</w:t>
      </w:r>
      <w:r w:rsidR="001569A7" w:rsidRPr="002A45EE">
        <w:rPr>
          <w:rFonts w:ascii="Arial" w:hAnsi="Arial" w:cs="Arial"/>
          <w:bCs/>
          <w:noProof/>
          <w:lang w:val="en-US"/>
        </w:rPr>
        <w:t>.</w:t>
      </w:r>
      <w:r w:rsidR="008F5788" w:rsidRPr="002A45EE">
        <w:rPr>
          <w:rFonts w:ascii="Arial" w:hAnsi="Arial" w:cs="Arial"/>
          <w:bCs/>
          <w:noProof/>
          <w:lang w:val="en-US"/>
        </w:rPr>
        <w:t>, 2011)</w:t>
      </w:r>
      <w:r w:rsidR="0006288B" w:rsidRPr="002A45EE">
        <w:rPr>
          <w:rFonts w:ascii="Arial" w:hAnsi="Arial" w:cs="Arial"/>
          <w:bCs/>
          <w:lang w:val="en-US"/>
        </w:rPr>
        <w:fldChar w:fldCharType="end"/>
      </w:r>
      <w:r w:rsidR="0006288B" w:rsidRPr="002A45EE">
        <w:rPr>
          <w:rFonts w:ascii="Arial" w:hAnsi="Arial" w:cs="Arial"/>
          <w:bCs/>
          <w:lang w:val="en-US"/>
        </w:rPr>
        <w:t>.</w:t>
      </w:r>
      <w:r w:rsidRPr="002A45EE">
        <w:rPr>
          <w:rFonts w:ascii="Arial" w:hAnsi="Arial" w:cs="Arial"/>
          <w:bCs/>
          <w:lang w:val="en-US"/>
        </w:rPr>
        <w:t xml:space="preserve"> </w:t>
      </w:r>
      <w:r w:rsidR="00346EAD" w:rsidRPr="002A45EE">
        <w:rPr>
          <w:rFonts w:ascii="Arial" w:hAnsi="Arial" w:cs="Arial"/>
          <w:bCs/>
          <w:lang w:val="en-US"/>
        </w:rPr>
        <w:t>Being a follower of a brand on networks such as Facebook can lead to enhanced purchase intentions, and the use of SM messages to promote brands has</w:t>
      </w:r>
      <w:r w:rsidR="00942272" w:rsidRPr="002A45EE">
        <w:rPr>
          <w:rFonts w:ascii="Arial" w:hAnsi="Arial" w:cs="Arial"/>
          <w:bCs/>
          <w:lang w:val="en-US"/>
        </w:rPr>
        <w:t>,</w:t>
      </w:r>
      <w:r w:rsidR="00346EAD" w:rsidRPr="002A45EE">
        <w:rPr>
          <w:rFonts w:ascii="Arial" w:hAnsi="Arial" w:cs="Arial"/>
          <w:bCs/>
          <w:lang w:val="en-US"/>
        </w:rPr>
        <w:t xml:space="preserve"> therefore</w:t>
      </w:r>
      <w:r w:rsidR="00942272" w:rsidRPr="002A45EE">
        <w:rPr>
          <w:rFonts w:ascii="Arial" w:hAnsi="Arial" w:cs="Arial"/>
          <w:bCs/>
          <w:lang w:val="en-US"/>
        </w:rPr>
        <w:t>,</w:t>
      </w:r>
      <w:r w:rsidR="00346EAD" w:rsidRPr="002A45EE">
        <w:rPr>
          <w:rFonts w:ascii="Arial" w:hAnsi="Arial" w:cs="Arial"/>
          <w:bCs/>
          <w:lang w:val="en-US"/>
        </w:rPr>
        <w:t xml:space="preserve"> increased significantly. </w:t>
      </w:r>
      <w:r w:rsidRPr="002A45EE">
        <w:rPr>
          <w:rFonts w:ascii="Arial" w:hAnsi="Arial" w:cs="Arial"/>
          <w:bCs/>
          <w:lang w:val="en-US"/>
        </w:rPr>
        <w:t xml:space="preserve">In </w:t>
      </w:r>
      <w:r w:rsidR="00672D27" w:rsidRPr="002A45EE">
        <w:rPr>
          <w:rFonts w:ascii="Arial" w:hAnsi="Arial" w:cs="Arial"/>
          <w:bCs/>
          <w:lang w:val="en-US"/>
        </w:rPr>
        <w:t>a</w:t>
      </w:r>
      <w:r w:rsidRPr="002A45EE">
        <w:rPr>
          <w:rFonts w:ascii="Arial" w:hAnsi="Arial" w:cs="Arial"/>
          <w:bCs/>
          <w:lang w:val="en-US"/>
        </w:rPr>
        <w:t xml:space="preserve"> similar </w:t>
      </w:r>
      <w:r w:rsidRPr="002A45EE">
        <w:rPr>
          <w:rFonts w:ascii="Arial" w:hAnsi="Arial" w:cs="Arial"/>
          <w:bCs/>
          <w:lang w:val="en-US"/>
        </w:rPr>
        <w:lastRenderedPageBreak/>
        <w:t xml:space="preserve">vein, </w:t>
      </w:r>
      <w:r w:rsidR="008F68AB" w:rsidRPr="002A45EE">
        <w:rPr>
          <w:rFonts w:ascii="Arial" w:hAnsi="Arial" w:cs="Arial"/>
          <w:bCs/>
          <w:lang w:val="en-US"/>
        </w:rPr>
        <w:t xml:space="preserve">undertaking </w:t>
      </w:r>
      <w:r w:rsidRPr="002A45EE">
        <w:rPr>
          <w:rFonts w:ascii="Arial" w:hAnsi="Arial" w:cs="Arial"/>
          <w:bCs/>
          <w:lang w:val="en-US"/>
        </w:rPr>
        <w:t xml:space="preserve">SMM </w:t>
      </w:r>
      <w:r w:rsidR="007B70A6" w:rsidRPr="002A45EE">
        <w:rPr>
          <w:rFonts w:ascii="Arial" w:hAnsi="Arial" w:cs="Arial"/>
          <w:bCs/>
          <w:lang w:val="en-US"/>
        </w:rPr>
        <w:t xml:space="preserve">promotes the </w:t>
      </w:r>
      <w:r w:rsidRPr="002A45EE">
        <w:rPr>
          <w:rFonts w:ascii="Arial" w:hAnsi="Arial" w:cs="Arial"/>
          <w:bCs/>
          <w:noProof/>
          <w:lang w:val="en-US"/>
        </w:rPr>
        <w:t>automatic</w:t>
      </w:r>
      <w:r w:rsidR="007B70A6" w:rsidRPr="002A45EE">
        <w:rPr>
          <w:rFonts w:ascii="Arial" w:hAnsi="Arial" w:cs="Arial"/>
          <w:bCs/>
          <w:noProof/>
          <w:lang w:val="en-US"/>
        </w:rPr>
        <w:t xml:space="preserve"> distribution of messages</w:t>
      </w:r>
      <w:r w:rsidR="00171FDC" w:rsidRPr="002A45EE">
        <w:rPr>
          <w:rFonts w:ascii="Arial" w:hAnsi="Arial" w:cs="Arial"/>
          <w:bCs/>
          <w:noProof/>
          <w:lang w:val="en-US"/>
        </w:rPr>
        <w:t>,</w:t>
      </w:r>
      <w:r w:rsidRPr="002A45EE">
        <w:rPr>
          <w:rFonts w:ascii="Arial" w:hAnsi="Arial" w:cs="Arial"/>
          <w:bCs/>
          <w:lang w:val="en-US"/>
        </w:rPr>
        <w:t xml:space="preserve"> and its synergistic nature makes it an influential communication tool. For example, a</w:t>
      </w:r>
      <w:r w:rsidR="0045770E" w:rsidRPr="002A45EE">
        <w:rPr>
          <w:rFonts w:ascii="Arial" w:hAnsi="Arial" w:cs="Arial"/>
          <w:bCs/>
          <w:lang w:val="en-US"/>
        </w:rPr>
        <w:t xml:space="preserve"> mere</w:t>
      </w:r>
      <w:r w:rsidRPr="002A45EE">
        <w:rPr>
          <w:rFonts w:ascii="Arial" w:hAnsi="Arial" w:cs="Arial"/>
          <w:bCs/>
          <w:lang w:val="en-US"/>
        </w:rPr>
        <w:t xml:space="preserve"> customer liking can influence users’ attitudes and encourage exciting interactions</w:t>
      </w:r>
      <w:r w:rsidR="008F68AB" w:rsidRPr="002A45EE">
        <w:rPr>
          <w:rFonts w:ascii="Arial" w:hAnsi="Arial" w:cs="Arial"/>
          <w:bCs/>
          <w:lang w:val="en-US"/>
        </w:rPr>
        <w:t xml:space="preserve">, </w:t>
      </w:r>
      <w:r w:rsidRPr="002A45EE">
        <w:rPr>
          <w:rFonts w:ascii="Arial" w:hAnsi="Arial" w:cs="Arial"/>
          <w:bCs/>
          <w:lang w:val="en-US"/>
        </w:rPr>
        <w:t>as liking can be viewed by an increasing circle of friends</w:t>
      </w:r>
      <w:r w:rsidR="008F68AB" w:rsidRPr="002A45EE">
        <w:rPr>
          <w:rFonts w:ascii="Arial" w:hAnsi="Arial" w:cs="Arial"/>
          <w:bCs/>
          <w:lang w:val="en-US"/>
        </w:rPr>
        <w:t>,</w:t>
      </w:r>
      <w:r w:rsidRPr="002A45EE">
        <w:rPr>
          <w:rFonts w:ascii="Arial" w:hAnsi="Arial" w:cs="Arial"/>
          <w:bCs/>
          <w:lang w:val="en-US"/>
        </w:rPr>
        <w:t xml:space="preserve"> potentially steering </w:t>
      </w:r>
      <w:r w:rsidR="008F68AB" w:rsidRPr="002A45EE">
        <w:rPr>
          <w:rFonts w:ascii="Arial" w:hAnsi="Arial" w:cs="Arial"/>
          <w:bCs/>
          <w:lang w:val="en-US"/>
        </w:rPr>
        <w:t>them to positive</w:t>
      </w:r>
      <w:r w:rsidRPr="002A45EE">
        <w:rPr>
          <w:rFonts w:ascii="Arial" w:hAnsi="Arial" w:cs="Arial"/>
          <w:bCs/>
          <w:lang w:val="en-US"/>
        </w:rPr>
        <w:t xml:space="preserve"> purchase intentions</w:t>
      </w:r>
      <w:r w:rsidR="00502A4C" w:rsidRPr="002A45EE">
        <w:rPr>
          <w:rFonts w:ascii="Arial" w:hAnsi="Arial" w:cs="Arial"/>
          <w:bCs/>
          <w:lang w:val="en-US"/>
        </w:rPr>
        <w:t xml:space="preserve"> </w:t>
      </w:r>
      <w:r w:rsidR="00502A4C"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{"citationItems":[{"id":"ITEM-1","itemData":{"ISBN":"01482963","ISSN":"01482963","abstract":"Social media marketing is an influential marketing method. Liking or sharing social media messages can increase the effects of popular cohesion and message diffusion. This research investigates how persuasive messages (i.e., argument quality, post popularity, and post attractiveness) can lead internet users to click like and share messages in social media marketing activities. This research develops hypotheses on the basis of elaboration likelihood model and a 392 fans survey from a fan page on Facebook. Structural equation modeling analyzes questionnaire data. Results show that the three types of persuasive messages are important to click like and to share post messages. Post popularity is essential and works through both central route and peripheral according to research model. In addition, different message characteristics and user groups have different communicating behaviors. This research provides valuable recommendations for social media marketing activities.","author":[{"dropping-particle":"","family":"Chang","given":"Yu-Ting","non-dropping-particle":"","parse-names":false,"suffix":""},{"dropping-particle":"","family":"Yu","given":"Hueiju","non-dropping-particle":"","parse-names":false,"suffix":""},{"dropping-particle":"","family":"Lu","given":"Hsi Peng","non-dropping-particle":"","parse-names":false,"suffix":""}],"container-title":"Journal of Business Research","id":"ITEM-1","issue":"4","issued":{"date-parts":[["2015"]]},"page":"777-782","title":"Persuasive messages, popularity cohesion, and message diffusion in social media marketing","type":"article-journal","volume":"68"},"uris":["http://www.mendeley.com/documents/?uuid=8465cbb1-40ad-4485-9e11-58f05b0b4bd9"]}],"mendeley":{"formattedCitation":"(Y.-T. Chang, Yu, &amp; Lu, 2015)","manualFormatting":"(Chang, Yu &amp; Lu, 2015)","plainTextFormattedCitation":"(Y.-T. Chang, Yu, &amp; Lu, 2015)","previouslyFormattedCitation":"(Y.-T. Chang, Yu, &amp; Lu, 2015)"},"properties":{"noteIndex":0},"schema":"https://github.com/citation-style-language/schema/raw/master/csl-citation.json"}</w:instrText>
      </w:r>
      <w:r w:rsidR="00502A4C" w:rsidRPr="002A45EE">
        <w:rPr>
          <w:rFonts w:ascii="Arial" w:hAnsi="Arial" w:cs="Arial"/>
          <w:bCs/>
          <w:lang w:val="en-US"/>
        </w:rPr>
        <w:fldChar w:fldCharType="separate"/>
      </w:r>
      <w:r w:rsidR="003F5295" w:rsidRPr="002A45EE">
        <w:rPr>
          <w:rFonts w:ascii="Arial" w:hAnsi="Arial" w:cs="Arial"/>
          <w:bCs/>
          <w:noProof/>
          <w:lang w:val="en-US"/>
        </w:rPr>
        <w:t>(Chang, Yu &amp; Lu, 2015)</w:t>
      </w:r>
      <w:r w:rsidR="00502A4C" w:rsidRPr="002A45EE">
        <w:rPr>
          <w:rFonts w:ascii="Arial" w:hAnsi="Arial" w:cs="Arial"/>
          <w:bCs/>
          <w:lang w:val="en-US"/>
        </w:rPr>
        <w:fldChar w:fldCharType="end"/>
      </w:r>
      <w:r w:rsidR="00502A4C" w:rsidRPr="002A45EE">
        <w:rPr>
          <w:rFonts w:ascii="Arial" w:hAnsi="Arial" w:cs="Arial"/>
          <w:bCs/>
          <w:lang w:val="en-US"/>
        </w:rPr>
        <w:t>.</w:t>
      </w:r>
    </w:p>
    <w:p w14:paraId="1521761C" w14:textId="77777777" w:rsidR="008F68AB" w:rsidRPr="002A45EE" w:rsidRDefault="008F68AB" w:rsidP="009E0C51">
      <w:pPr>
        <w:autoSpaceDE w:val="0"/>
        <w:autoSpaceDN w:val="0"/>
        <w:adjustRightInd w:val="0"/>
        <w:spacing w:line="360" w:lineRule="auto"/>
        <w:jc w:val="both"/>
        <w:rPr>
          <w:rFonts w:ascii="Arial" w:hAnsi="Arial" w:cs="Arial"/>
          <w:bCs/>
          <w:lang w:val="en-US"/>
        </w:rPr>
      </w:pPr>
    </w:p>
    <w:p w14:paraId="6BE05C34" w14:textId="0FE632AB" w:rsidR="008F68AB" w:rsidRPr="002A45EE" w:rsidRDefault="005C6B14" w:rsidP="009E0C51">
      <w:pPr>
        <w:autoSpaceDE w:val="0"/>
        <w:autoSpaceDN w:val="0"/>
        <w:adjustRightInd w:val="0"/>
        <w:spacing w:line="360" w:lineRule="auto"/>
        <w:jc w:val="both"/>
        <w:rPr>
          <w:rFonts w:ascii="Arial" w:hAnsi="Arial" w:cs="Arial"/>
          <w:lang w:val="en-US"/>
        </w:rPr>
      </w:pPr>
      <w:r w:rsidRPr="002A45EE">
        <w:rPr>
          <w:rFonts w:ascii="Arial" w:hAnsi="Arial" w:cs="Arial"/>
          <w:lang w:val="en-US"/>
        </w:rPr>
        <w:t xml:space="preserve">SM </w:t>
      </w:r>
      <w:r w:rsidRPr="002A45EE">
        <w:rPr>
          <w:rFonts w:ascii="Arial" w:hAnsi="Arial" w:cs="Arial"/>
          <w:noProof/>
          <w:lang w:val="en-US"/>
        </w:rPr>
        <w:t>has</w:t>
      </w:r>
      <w:r w:rsidRPr="002A45EE">
        <w:rPr>
          <w:rFonts w:ascii="Arial" w:hAnsi="Arial" w:cs="Arial"/>
          <w:lang w:val="en-US"/>
        </w:rPr>
        <w:t xml:space="preserve"> altered consumers’ </w:t>
      </w:r>
      <w:r w:rsidRPr="002A45EE">
        <w:rPr>
          <w:rFonts w:ascii="Arial" w:hAnsi="Arial" w:cs="Arial"/>
          <w:noProof/>
          <w:lang w:val="en-US"/>
        </w:rPr>
        <w:t>behaviour</w:t>
      </w:r>
      <w:r w:rsidRPr="002A45EE">
        <w:rPr>
          <w:rFonts w:ascii="Arial" w:hAnsi="Arial" w:cs="Arial"/>
          <w:lang w:val="en-US"/>
        </w:rPr>
        <w:t xml:space="preserve"> by </w:t>
      </w:r>
      <w:r w:rsidRPr="002A45EE">
        <w:rPr>
          <w:rFonts w:ascii="Arial" w:hAnsi="Arial" w:cs="Arial"/>
          <w:noProof/>
          <w:lang w:val="en-US"/>
        </w:rPr>
        <w:t>providing</w:t>
      </w:r>
      <w:r w:rsidRPr="002A45EE">
        <w:rPr>
          <w:rFonts w:ascii="Arial" w:hAnsi="Arial" w:cs="Arial"/>
          <w:lang w:val="en-US"/>
        </w:rPr>
        <w:t xml:space="preserve"> customers with new approaches </w:t>
      </w:r>
      <w:r w:rsidRPr="002A45EE">
        <w:rPr>
          <w:rFonts w:ascii="Arial" w:hAnsi="Arial" w:cs="Arial"/>
          <w:noProof/>
          <w:lang w:val="en-US"/>
        </w:rPr>
        <w:t>to</w:t>
      </w:r>
      <w:r w:rsidRPr="002A45EE">
        <w:rPr>
          <w:rFonts w:ascii="Arial" w:hAnsi="Arial" w:cs="Arial"/>
          <w:lang w:val="en-US"/>
        </w:rPr>
        <w:t xml:space="preserve"> searching, selecting, evaluating and purchasing products and services</w:t>
      </w:r>
      <w:r w:rsidR="00D62C9C" w:rsidRPr="002A45EE">
        <w:rPr>
          <w:rFonts w:ascii="Arial" w:hAnsi="Arial" w:cs="Arial"/>
          <w:lang w:val="en-US"/>
        </w:rPr>
        <w:t xml:space="preserve"> </w:t>
      </w:r>
      <w:r w:rsidR="00D62C9C"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{"citationItems":[{"id":"ITEM-1","itemData":{"ISBN":"0148-2963","ISSN":"15206793","PMID":"28443810","abstract":"Social media and social media marketing are sometimes used interchangeably, but two indeed are different. The purpose of this research paper is to revisit the literature on both concepts and correlates them in technical terminologies. We have studied the literature available on Social media first and identified the basic functionalities of it. Then the literature available on social media marketing helped us in identifying its dimensions. In conclusion section of the research paper we have correlated the two concepts and redefined social media marketing in technical terms.","author":[{"dropping-particle":"","family":"Alves","given":"Helena","non-dropping-particle":"","parse-names":false,"suffix":""},{"dropping-particle":"","family":"Fernandes","given":"Cristina","non-dropping-particle":"","parse-names":false,"suffix":""},{"dropping-particle":"","family":"Raposo","given":"Mário","non-dropping-particle":"","parse-names":false,"suffix":""}],"container-title":"Psychology and Marketing","id":"ITEM-1","issue":"23","issued":{"date-parts":[["2016"]]},"page":"1029-1038","title":"Social Media Marketing: A Literature Review and Implications","type":"article-journal","volume":"33"},"uris":["http://www.mendeley.com/documents/?uuid=535bc6a7-67a1-40df-a0e1-ee04b6b13d91"]}],"mendeley":{"formattedCitation":"(Alves et al., 2016)","plainTextFormattedCitation":"(Alves et al., 2016)","previouslyFormattedCitation":"(Alves et al., 2016)"},"properties":{"noteIndex":0},"schema":"https://github.com/citation-style-language/schema/raw/master/csl-citation.json"}</w:instrText>
      </w:r>
      <w:r w:rsidR="00D62C9C" w:rsidRPr="002A45EE">
        <w:rPr>
          <w:rFonts w:ascii="Arial" w:hAnsi="Arial" w:cs="Arial"/>
          <w:lang w:val="en-US"/>
        </w:rPr>
        <w:fldChar w:fldCharType="separate"/>
      </w:r>
      <w:r w:rsidR="003F5295" w:rsidRPr="002A45EE">
        <w:rPr>
          <w:rFonts w:ascii="Arial" w:hAnsi="Arial" w:cs="Arial"/>
          <w:noProof/>
          <w:lang w:val="en-US"/>
        </w:rPr>
        <w:t xml:space="preserve">(Alves </w:t>
      </w:r>
      <w:r w:rsidR="003F5295" w:rsidRPr="002A45EE">
        <w:rPr>
          <w:rFonts w:ascii="Arial" w:hAnsi="Arial" w:cs="Arial"/>
          <w:i/>
          <w:noProof/>
          <w:lang w:val="en-US"/>
        </w:rPr>
        <w:t>et al.</w:t>
      </w:r>
      <w:r w:rsidR="003F5295" w:rsidRPr="002A45EE">
        <w:rPr>
          <w:rFonts w:ascii="Arial" w:hAnsi="Arial" w:cs="Arial"/>
          <w:noProof/>
          <w:lang w:val="en-US"/>
        </w:rPr>
        <w:t>, 2016)</w:t>
      </w:r>
      <w:r w:rsidR="00D62C9C" w:rsidRPr="002A45EE">
        <w:rPr>
          <w:rFonts w:ascii="Arial" w:hAnsi="Arial" w:cs="Arial"/>
          <w:lang w:val="en-US"/>
        </w:rPr>
        <w:fldChar w:fldCharType="end"/>
      </w:r>
      <w:r w:rsidR="00D62C9C" w:rsidRPr="002A45EE">
        <w:rPr>
          <w:rFonts w:ascii="Arial" w:hAnsi="Arial" w:cs="Arial"/>
          <w:lang w:val="en-US"/>
        </w:rPr>
        <w:t>,</w:t>
      </w:r>
      <w:r w:rsidRPr="002A45EE">
        <w:rPr>
          <w:rFonts w:ascii="Arial" w:hAnsi="Arial" w:cs="Arial"/>
          <w:lang w:val="en-US"/>
        </w:rPr>
        <w:t xml:space="preserve"> </w:t>
      </w:r>
      <w:r w:rsidR="007B70A6" w:rsidRPr="002A45EE">
        <w:rPr>
          <w:rFonts w:ascii="Arial" w:hAnsi="Arial" w:cs="Arial"/>
          <w:bCs/>
          <w:lang w:val="en-US"/>
        </w:rPr>
        <w:t xml:space="preserve">so </w:t>
      </w:r>
      <w:r w:rsidRPr="002A45EE">
        <w:rPr>
          <w:rFonts w:ascii="Arial" w:hAnsi="Arial" w:cs="Arial"/>
          <w:lang w:val="en-US"/>
        </w:rPr>
        <w:t xml:space="preserve">shifting the control to </w:t>
      </w:r>
      <w:r w:rsidR="007B70A6" w:rsidRPr="002A45EE">
        <w:rPr>
          <w:rFonts w:ascii="Arial" w:hAnsi="Arial" w:cs="Arial"/>
          <w:lang w:val="en-US"/>
        </w:rPr>
        <w:t xml:space="preserve">develop </w:t>
      </w:r>
      <w:r w:rsidRPr="002A45EE">
        <w:rPr>
          <w:rFonts w:ascii="Arial" w:hAnsi="Arial" w:cs="Arial"/>
          <w:lang w:val="en-US"/>
        </w:rPr>
        <w:t>brand images from businesses to customer’s online relationships</w:t>
      </w:r>
      <w:r w:rsidR="00D62C9C" w:rsidRPr="002A45EE">
        <w:rPr>
          <w:rFonts w:ascii="Arial" w:hAnsi="Arial" w:cs="Arial"/>
          <w:lang w:val="en-US"/>
        </w:rPr>
        <w:t xml:space="preserve"> </w:t>
      </w:r>
      <w:r w:rsidR="00D62C9C"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{"citationItems":[{"id":"ITEM-1","itemData":{"ISSN":"1525-2019","PMID":"97509046","abstract":"Brand pages on social networking sites (SNSs) have become the key platform where consumers interact with brands. This study explored the types of consumer engagement with brand pages on Facebook as well as the motivations and antecedents that drive such engagement. Given the participatory and communal nature of SNSs, this study focused on the effects of social media dependency and three social relationship factors, including parasocial interaction, perceived source credibility, and community identification on consumer engagement with Facebook brand pages. A web survey was conducted to understand the motivations and antecedents of consumer engagement. The results confirm that, with the exception of perceived credibility, relationship-oriented factors played a significant role in inducing consumer engagement on SNSs.","author":[{"dropping-particle":"","family":"Tsai","given":"Wan-Hsiu Sunny","non-dropping-particle":"","parse-names":false,"suffix":""},{"dropping-particle":"","family":"Men","given":"Linjuan Rita","non-dropping-particle":"","parse-names":false,"suffix":""}],"container-title":"Journal of Interactive Advertising","id":"ITEM-1","issue":"2","issued":{"date-parts":[["2013"]]},"page":"76-87","title":"Motivations and Antecedents of Consumer Engagement With Brand Pages on Social Networking Sites","type":"article-journal","volume":"13"},"uris":["http://www.mendeley.com/documents/?uuid=b84e61db-b727-48eb-974c-4acc81b2d7bf"]},{"id":"ITEM-2","itemData":{"ISBN":"0148-2963","ISSN":"01482963","abstract":"Scant evidence is available on of how social media marketing activities influence brand equity creation and consumers' behavior towards a brand. This research explores these relationships by analyzing pioneering brands in the luxury sector (Burberry, Dior, Gucci, Hermès, and Louis Vuitton). Based on a survey of 845 luxury brand consumers (Chinese, French, Indian, and Italian), who follow the five brands studied on social media, the study develops a structural equation model that helps to address gaps in prior social media branding literature. Specifically, the study demonstrates the links between social media marketing efforts and their consequences (brand preference, price premium, and loyalty). The study measures brands' social media marketing efforts as a holistic concept that incorporates five aspects (entertainment, interaction, trendiness, customization, and word of mouth). Another contribution of the study is that it finds that SMMEs have a significant positive effect on brand equity and on the two main dimensions of brand equity: brand awareness and brand image.","author":[{"dropping-particle":"","family":"Godey","given":"Bruno","non-dropping-particle":"","parse-names":false,"suffix":""},{"dropping-particle":"","family":"Manthiou","given":"Aikaterini","non-dropping-particle":"","parse-names":false,"suffix":""},{"dropping-particle":"","family":"Pederzoli","given":"Daniele","non-dropping-particle":"","parse-names":false,"suffix":""},{"dropping-particle":"","family":"Rokka","given":"Joonas","non-dropping-particle":"","parse-names":false,"suffix":""},{"dropping-particle":"","family":"Aiello","given":"Gaetano","non-dropping-particle":"","parse-names":false,"suffix":""},{"dropping-particle":"","family":"Donvito","given":"Raffaele","non-dropping-particle":"","parse-names":false,"suffix":""},{"dropping-particle":"","family":"Singh","given":"Rahul","non-dropping-particle":"","parse-names":false,"suffix":""}],"container-title":"Journal of Business Research","id":"ITEM-2","issue":"12","issued":{"date-parts":[["2016"]]},"page":"5833-5841","title":"Social media marketing efforts of luxury brands: Influence on brand equity and consumer behavior","type":"article-journal","volume":"69"},"uris":["http://www.mendeley.com/documents/?uuid=28fc4181-cab7-4491-961b-dbe9db366afa"]}],"mendeley":{"formattedCitation":"(Godey et al., 2016; Tsai &amp; Men, 2013)","manualFormatting":"(Tsai &amp; Men, 2013; Godey et al., 2016)","plainTextFormattedCitation":"(Godey et al., 2016; Tsai &amp; Men, 2013)","previouslyFormattedCitation":"(Godey et al., 2016; Tsai &amp; Men, 2013)"},"properties":{"noteIndex":0},"schema":"https://github.com/citation-style-language/schema/raw/master/csl-citation.json"}</w:instrText>
      </w:r>
      <w:r w:rsidR="00D62C9C" w:rsidRPr="002A45EE">
        <w:rPr>
          <w:rFonts w:ascii="Arial" w:hAnsi="Arial" w:cs="Arial"/>
          <w:lang w:val="en-US"/>
        </w:rPr>
        <w:fldChar w:fldCharType="separate"/>
      </w:r>
      <w:r w:rsidR="008F5788" w:rsidRPr="002A45EE">
        <w:rPr>
          <w:rFonts w:ascii="Arial" w:hAnsi="Arial" w:cs="Arial"/>
          <w:noProof/>
          <w:lang w:val="en-US"/>
        </w:rPr>
        <w:t>(Tsai</w:t>
      </w:r>
      <w:r w:rsidR="00E1513B" w:rsidRPr="002A45EE">
        <w:rPr>
          <w:rFonts w:ascii="Arial" w:hAnsi="Arial" w:cs="Arial"/>
          <w:noProof/>
          <w:lang w:val="en-US"/>
        </w:rPr>
        <w:t xml:space="preserve"> &amp;</w:t>
      </w:r>
      <w:r w:rsidR="008F5788" w:rsidRPr="002A45EE">
        <w:rPr>
          <w:rFonts w:ascii="Arial" w:hAnsi="Arial" w:cs="Arial"/>
          <w:noProof/>
          <w:lang w:val="en-US"/>
        </w:rPr>
        <w:t xml:space="preserve"> Men, 2013; Godey</w:t>
      </w:r>
      <w:r w:rsidR="008F5788" w:rsidRPr="002A45EE">
        <w:rPr>
          <w:rFonts w:ascii="Arial" w:hAnsi="Arial" w:cs="Arial"/>
          <w:i/>
          <w:noProof/>
          <w:lang w:val="en-US"/>
        </w:rPr>
        <w:t xml:space="preserve"> et al</w:t>
      </w:r>
      <w:r w:rsidR="003E038B" w:rsidRPr="002A45EE">
        <w:rPr>
          <w:rFonts w:ascii="Arial" w:hAnsi="Arial" w:cs="Arial"/>
          <w:noProof/>
          <w:lang w:val="en-US"/>
        </w:rPr>
        <w:t>.</w:t>
      </w:r>
      <w:r w:rsidR="008F5788" w:rsidRPr="002A45EE">
        <w:rPr>
          <w:rFonts w:ascii="Arial" w:hAnsi="Arial" w:cs="Arial"/>
          <w:noProof/>
          <w:lang w:val="en-US"/>
        </w:rPr>
        <w:t>, 2016)</w:t>
      </w:r>
      <w:r w:rsidR="00D62C9C" w:rsidRPr="002A45EE">
        <w:rPr>
          <w:rFonts w:ascii="Arial" w:hAnsi="Arial" w:cs="Arial"/>
          <w:lang w:val="en-US"/>
        </w:rPr>
        <w:fldChar w:fldCharType="end"/>
      </w:r>
      <w:r w:rsidR="005648D8" w:rsidRPr="002A45EE">
        <w:rPr>
          <w:rFonts w:ascii="Arial" w:hAnsi="Arial" w:cs="Arial"/>
          <w:lang w:val="en-US"/>
        </w:rPr>
        <w:t>.</w:t>
      </w:r>
      <w:r w:rsidRPr="002A45EE">
        <w:rPr>
          <w:rFonts w:ascii="Arial" w:hAnsi="Arial" w:cs="Arial"/>
          <w:lang w:val="en-US"/>
        </w:rPr>
        <w:t xml:space="preserve"> These developments </w:t>
      </w:r>
      <w:r w:rsidRPr="002A45EE">
        <w:rPr>
          <w:rFonts w:ascii="Arial" w:hAnsi="Arial" w:cs="Arial"/>
          <w:noProof/>
          <w:lang w:val="en-US"/>
        </w:rPr>
        <w:t>affect</w:t>
      </w:r>
      <w:r w:rsidRPr="002A45EE">
        <w:rPr>
          <w:rFonts w:ascii="Arial" w:hAnsi="Arial" w:cs="Arial"/>
          <w:lang w:val="en-US"/>
        </w:rPr>
        <w:t xml:space="preserve"> how advertisers work and influence </w:t>
      </w:r>
      <w:r w:rsidR="007B70A6" w:rsidRPr="002A45EE">
        <w:rPr>
          <w:rFonts w:ascii="Arial" w:hAnsi="Arial" w:cs="Arial"/>
          <w:lang w:val="en-US"/>
        </w:rPr>
        <w:t xml:space="preserve">their </w:t>
      </w:r>
      <w:r w:rsidRPr="002A45EE">
        <w:rPr>
          <w:rFonts w:ascii="Arial" w:hAnsi="Arial" w:cs="Arial"/>
          <w:lang w:val="en-US"/>
        </w:rPr>
        <w:t>strateg</w:t>
      </w:r>
      <w:r w:rsidR="00887B1F" w:rsidRPr="002A45EE">
        <w:rPr>
          <w:rFonts w:ascii="Arial" w:hAnsi="Arial" w:cs="Arial"/>
          <w:lang w:val="en-US"/>
        </w:rPr>
        <w:t>ic</w:t>
      </w:r>
      <w:r w:rsidRPr="002A45EE">
        <w:rPr>
          <w:rFonts w:ascii="Arial" w:hAnsi="Arial" w:cs="Arial"/>
          <w:lang w:val="en-US"/>
        </w:rPr>
        <w:t xml:space="preserve"> and tactic</w:t>
      </w:r>
      <w:r w:rsidR="00887B1F" w:rsidRPr="002A45EE">
        <w:rPr>
          <w:rFonts w:ascii="Arial" w:hAnsi="Arial" w:cs="Arial"/>
          <w:lang w:val="en-US"/>
        </w:rPr>
        <w:t>al practices</w:t>
      </w:r>
      <w:r w:rsidR="007B70A6" w:rsidRPr="002A45EE">
        <w:rPr>
          <w:rFonts w:ascii="Arial" w:hAnsi="Arial" w:cs="Arial"/>
          <w:lang w:val="en-US"/>
        </w:rPr>
        <w:t xml:space="preserve">, </w:t>
      </w:r>
      <w:r w:rsidR="00887B1F" w:rsidRPr="002A45EE">
        <w:rPr>
          <w:rFonts w:ascii="Arial" w:hAnsi="Arial" w:cs="Arial"/>
          <w:lang w:val="en-US"/>
        </w:rPr>
        <w:t>which has</w:t>
      </w:r>
      <w:r w:rsidR="007B70A6" w:rsidRPr="002A45EE">
        <w:rPr>
          <w:rFonts w:ascii="Arial" w:hAnsi="Arial" w:cs="Arial"/>
          <w:lang w:val="en-US"/>
        </w:rPr>
        <w:t xml:space="preserve"> led to </w:t>
      </w:r>
      <w:r w:rsidR="00887B1F" w:rsidRPr="002A45EE">
        <w:rPr>
          <w:rFonts w:ascii="Arial" w:hAnsi="Arial" w:cs="Arial"/>
          <w:lang w:val="en-US"/>
        </w:rPr>
        <w:t xml:space="preserve">them </w:t>
      </w:r>
      <w:r w:rsidR="00872981" w:rsidRPr="002A45EE">
        <w:rPr>
          <w:rFonts w:ascii="Arial" w:hAnsi="Arial" w:cs="Arial"/>
          <w:lang w:val="en-US"/>
        </w:rPr>
        <w:t>facing</w:t>
      </w:r>
      <w:r w:rsidR="00887B1F" w:rsidRPr="002A45EE">
        <w:rPr>
          <w:rFonts w:ascii="Arial" w:hAnsi="Arial" w:cs="Arial"/>
          <w:lang w:val="en-US"/>
        </w:rPr>
        <w:t xml:space="preserve"> </w:t>
      </w:r>
      <w:r w:rsidRPr="002A45EE">
        <w:rPr>
          <w:rFonts w:ascii="Arial" w:hAnsi="Arial" w:cs="Arial"/>
          <w:lang w:val="en-US"/>
        </w:rPr>
        <w:t xml:space="preserve">new problems and </w:t>
      </w:r>
      <w:r w:rsidR="007B70A6" w:rsidRPr="002A45EE">
        <w:rPr>
          <w:rFonts w:ascii="Arial" w:hAnsi="Arial" w:cs="Arial"/>
          <w:lang w:val="en-US"/>
        </w:rPr>
        <w:t xml:space="preserve">difficult </w:t>
      </w:r>
      <w:r w:rsidRPr="002A45EE">
        <w:rPr>
          <w:rFonts w:ascii="Arial" w:hAnsi="Arial" w:cs="Arial"/>
          <w:lang w:val="en-US"/>
        </w:rPr>
        <w:t xml:space="preserve">choices </w:t>
      </w:r>
      <w:r w:rsidR="005648D8"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{"citationItems":[{"id":"ITEM-1","itemData":{"ISBN":"0148-2963","ISSN":"15206793","PMID":"28443810","abstract":"Social media and social media marketing are sometimes used interchangeably, but two indeed are different. The purpose of this research paper is to revisit the literature on both concepts and correlates them in technical terminologies. We have studied the literature available on Social media first and identified the basic functionalities of it. Then the literature available on social media marketing helped us in identifying its dimensions. In conclusion section of the research paper we have correlated the two concepts and redefined social media marketing in technical terms.","author":[{"dropping-particle":"","family":"Alves","given":"Helena","non-dropping-particle":"","parse-names":false,"suffix":""},{"dropping-particle":"","family":"Fernandes","given":"Cristina","non-dropping-particle":"","parse-names":false,"suffix":""},{"dropping-particle":"","family":"Raposo","given":"Mário","non-dropping-particle":"","parse-names":false,"suffix":""}],"container-title":"Psychology and Marketing","id":"ITEM-1","issue":"23","issued":{"date-parts":[["2016"]]},"page":"1029-1038","title":"Social Media Marketing: A Literature Review and Implications","type":"article-journal","volume":"33"},"uris":["http://www.mendeley.com/documents/?uuid=535bc6a7-67a1-40df-a0e1-ee04b6b13d91"]}],"mendeley":{"formattedCitation":"(Alves et al., 2016)","plainTextFormattedCitation":"(Alves et al., 2016)","previouslyFormattedCitation":"(Alves et al., 2016)"},"properties":{"noteIndex":0},"schema":"https://github.com/citation-style-language/schema/raw/master/csl-citation.json"}</w:instrText>
      </w:r>
      <w:r w:rsidR="005648D8" w:rsidRPr="002A45EE">
        <w:rPr>
          <w:rFonts w:ascii="Arial" w:hAnsi="Arial" w:cs="Arial"/>
          <w:bCs/>
          <w:lang w:val="en-US"/>
        </w:rPr>
        <w:fldChar w:fldCharType="separate"/>
      </w:r>
      <w:r w:rsidR="003F5295" w:rsidRPr="002A45EE">
        <w:rPr>
          <w:rFonts w:ascii="Arial" w:hAnsi="Arial" w:cs="Arial"/>
          <w:bCs/>
          <w:noProof/>
          <w:lang w:val="en-US"/>
        </w:rPr>
        <w:t xml:space="preserve">(Alves </w:t>
      </w:r>
      <w:r w:rsidR="003F5295" w:rsidRPr="002A45EE">
        <w:rPr>
          <w:rFonts w:ascii="Arial" w:hAnsi="Arial" w:cs="Arial"/>
          <w:bCs/>
          <w:i/>
          <w:noProof/>
          <w:lang w:val="en-US"/>
        </w:rPr>
        <w:t>et al.</w:t>
      </w:r>
      <w:r w:rsidR="003F5295" w:rsidRPr="002A45EE">
        <w:rPr>
          <w:rFonts w:ascii="Arial" w:hAnsi="Arial" w:cs="Arial"/>
          <w:bCs/>
          <w:noProof/>
          <w:lang w:val="en-US"/>
        </w:rPr>
        <w:t>, 2016)</w:t>
      </w:r>
      <w:r w:rsidR="005648D8" w:rsidRPr="002A45EE">
        <w:rPr>
          <w:rFonts w:ascii="Arial" w:hAnsi="Arial" w:cs="Arial"/>
          <w:bCs/>
          <w:lang w:val="en-US"/>
        </w:rPr>
        <w:fldChar w:fldCharType="end"/>
      </w:r>
      <w:r w:rsidR="005648D8" w:rsidRPr="002A45EE">
        <w:rPr>
          <w:rFonts w:ascii="Arial" w:hAnsi="Arial" w:cs="Arial"/>
          <w:bCs/>
          <w:lang w:val="en-US"/>
        </w:rPr>
        <w:t>.</w:t>
      </w:r>
    </w:p>
    <w:p w14:paraId="67C2EEF1" w14:textId="54A7A3EA" w:rsidR="005C6B14" w:rsidRPr="002A45EE" w:rsidRDefault="005C6B14" w:rsidP="009E0C51">
      <w:pPr>
        <w:autoSpaceDE w:val="0"/>
        <w:autoSpaceDN w:val="0"/>
        <w:adjustRightInd w:val="0"/>
        <w:spacing w:line="360" w:lineRule="auto"/>
        <w:jc w:val="both"/>
        <w:rPr>
          <w:rFonts w:ascii="Arial" w:hAnsi="Arial" w:cs="Arial"/>
          <w:bCs/>
          <w:lang w:val="en-US"/>
        </w:rPr>
      </w:pPr>
    </w:p>
    <w:p w14:paraId="6F2BBA0C" w14:textId="0D3283AB" w:rsidR="001F3C6E" w:rsidRPr="002A45EE" w:rsidRDefault="005C6B14" w:rsidP="009E0C51">
      <w:pPr>
        <w:autoSpaceDE w:val="0"/>
        <w:autoSpaceDN w:val="0"/>
        <w:adjustRightInd w:val="0"/>
        <w:spacing w:line="360" w:lineRule="auto"/>
        <w:jc w:val="both"/>
        <w:rPr>
          <w:rFonts w:ascii="Arial" w:hAnsi="Arial" w:cs="Arial"/>
          <w:lang w:val="en-US"/>
        </w:rPr>
      </w:pPr>
      <w:r w:rsidRPr="002A45EE">
        <w:rPr>
          <w:rFonts w:ascii="Arial" w:hAnsi="Arial" w:cs="Arial"/>
          <w:lang w:val="en-US"/>
        </w:rPr>
        <w:t xml:space="preserve">While SM provides users </w:t>
      </w:r>
      <w:r w:rsidR="00887B1F" w:rsidRPr="002A45EE">
        <w:rPr>
          <w:rFonts w:ascii="Arial" w:hAnsi="Arial" w:cs="Arial"/>
          <w:lang w:val="en-US"/>
        </w:rPr>
        <w:t xml:space="preserve">with </w:t>
      </w:r>
      <w:r w:rsidRPr="002A45EE">
        <w:rPr>
          <w:rFonts w:ascii="Arial" w:hAnsi="Arial" w:cs="Arial"/>
          <w:lang w:val="en-US"/>
        </w:rPr>
        <w:t>access to new information about interesting topics, it also simultaneously accomplishes publicity for brands</w:t>
      </w:r>
      <w:r w:rsidR="00186369" w:rsidRPr="002A45EE">
        <w:rPr>
          <w:rFonts w:ascii="Arial" w:hAnsi="Arial" w:cs="Arial"/>
          <w:lang w:val="en-US"/>
        </w:rPr>
        <w:t xml:space="preserve"> </w:t>
      </w:r>
      <w:r w:rsidR="00683B7B"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{"citationItems":[{"id":"ITEM-1","itemData":{"ISBN":"07475632","ISSN":"07475632","abstract":"The emergence of social media provides a new platform for developing brand-consumer relationships. The aim of the current study is to examine the differences in Chinese users' gratifications of different social media and the impact of brand content strategies on the quality of brand-consumer communication via social media. In the first study, 209 SNS and 161 microblog users were surveyed. Five dimensions of social media gratifications emerged from the factor analysis. Significant differences in the strengths of gratifications were found between SNS and microblog users. Usage patterns of SNS and microblog are analyzed and compared. In the second study, we examined the impact of users' gratification and the type of social media on the effectiveness of different brand content strategies through a two-week experiment involving 60 SNS users and 61 microblog users. Implications for developing branding strategies on different social media platforms are discussed.","author":[{"dropping-particle":"","family":"Gao","given":"Qin","non-dropping-particle":"","parse-names":false,"suffix":""},{"dropping-particle":"","family":"Feng","given":"Chenyue","non-dropping-particle":"","parse-names":false,"suffix":""}],"container-title":"Computers in Human Behavior","id":"ITEM-1","issued":{"date-parts":[["2016"]]},"page":"868-890","title":"Branding with social media: User gratifications, usage patterns, and brand message content strategies","type":"article-journal","volume":"63"},"uris":["http://www.mendeley.com/documents/?uuid=6136ae88-c4b6-4253-828c-f05774757896"]}],"mendeley":{"formattedCitation":"(Gao &amp; Feng, 2016)","plainTextFormattedCitation":"(Gao &amp; Feng, 2016)","previouslyFormattedCitation":"(Gao &amp; Feng, 2016)"},"properties":{"noteIndex":0},"schema":"https://github.com/citation-style-language/schema/raw/master/csl-citation.json"}</w:instrText>
      </w:r>
      <w:r w:rsidR="00683B7B" w:rsidRPr="002A45EE">
        <w:rPr>
          <w:rFonts w:ascii="Arial" w:hAnsi="Arial" w:cs="Arial"/>
          <w:lang w:val="en-US"/>
        </w:rPr>
        <w:fldChar w:fldCharType="separate"/>
      </w:r>
      <w:r w:rsidR="003F5295" w:rsidRPr="002A45EE">
        <w:rPr>
          <w:rFonts w:ascii="Arial" w:hAnsi="Arial" w:cs="Arial"/>
          <w:noProof/>
          <w:lang w:val="en-US"/>
        </w:rPr>
        <w:t>(Gao &amp; Feng, 2016)</w:t>
      </w:r>
      <w:r w:rsidR="00683B7B" w:rsidRPr="002A45EE">
        <w:rPr>
          <w:rFonts w:ascii="Arial" w:hAnsi="Arial" w:cs="Arial"/>
          <w:lang w:val="en-US"/>
        </w:rPr>
        <w:fldChar w:fldCharType="end"/>
      </w:r>
      <w:r w:rsidR="00683B7B" w:rsidRPr="002A45EE">
        <w:rPr>
          <w:rFonts w:ascii="Arial" w:hAnsi="Arial" w:cs="Arial"/>
          <w:lang w:val="en-US"/>
        </w:rPr>
        <w:t>.</w:t>
      </w:r>
      <w:r w:rsidRPr="002A45EE">
        <w:rPr>
          <w:rFonts w:ascii="Arial" w:hAnsi="Arial" w:cs="Arial"/>
          <w:lang w:val="en-US"/>
        </w:rPr>
        <w:t xml:space="preserve"> Via this platform, marketers are enabled to accomplish various important marketing aims such as customer relationship management, marketing intelligence, advertising, service, product and public relations</w:t>
      </w:r>
      <w:r w:rsidR="00887B1F" w:rsidRPr="002A45EE">
        <w:rPr>
          <w:rFonts w:ascii="Arial" w:hAnsi="Arial" w:cs="Arial"/>
          <w:lang w:val="en-US"/>
        </w:rPr>
        <w:t>,</w:t>
      </w:r>
      <w:r w:rsidRPr="002A45EE">
        <w:rPr>
          <w:rFonts w:ascii="Arial" w:hAnsi="Arial" w:cs="Arial"/>
          <w:lang w:val="en-US"/>
        </w:rPr>
        <w:t xml:space="preserve"> and marketing communications</w:t>
      </w:r>
      <w:r w:rsidR="00683B7B" w:rsidRPr="002A45EE">
        <w:rPr>
          <w:rFonts w:ascii="Arial" w:hAnsi="Arial" w:cs="Arial"/>
          <w:lang w:val="en-US"/>
        </w:rPr>
        <w:t xml:space="preserve"> </w:t>
      </w:r>
      <w:r w:rsidR="00683B7B"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{"citationItems":[{"id":"ITEM-1","itemData":{"ISBN":"0148-2963","ISSN":"15206793","PMID":"28443810","abstract":"While humans have a long history of anthropomorphizing animals and the use of animal imagery in themarketplace and popular culture is commonplace, the phenomenon has received little attention. This research investigates the role of how consumers respond to anthropomorphic portrayals of animal mascots that differ on their baseline physical resemblance to humans. In order to test this assertion, an experimental study was conducted with 62 undergraduate participants from a large state university in the Northeastern United States. Results from the study indicate that evaluations of anthropomorphic portrayals of animals with a lower baseline physical similarity to humans are less favorable than nonanthropomorphic portrayals. In contrast, evaluations of anthropomorphic portrayals of animals with a higher baseline physical similarity are more favorable than nonanthropomorphic portrayals.","author":[{"dropping-particle":"","family":"Ashley","given":"Christy","non-dropping-particle":"","parse-names":false,"suffix":""},{"dropping-particle":"","family":"Tuten","given":"Tracy","non-dropping-particle":"","parse-names":false,"suffix":""}],"container-title":"Psychology and Marketing","id":"ITEM-1","issue":"1","issued":{"date-parts":[["2015"]]},"page":"15-27","title":"Creative Strategies in Social Media Marketing: An Exploratory Study of Branded Social Content and Consumer Engagement","type":"article-journal","volume":"32"},"uris":["http://www.mendeley.com/documents/?uuid=21eccba2-702a-4d35-a736-f6362e3362d5"]},{"id":"ITEM-2","itemData":{"ISBN":"0148-2963","ISSN":"15206793","PMID":"28443810","abstract":"Social media and social media marketing are sometimes used interchangeably, but two indeed are different. The purpose of this research paper is to revisit the literature on both concepts and correlates them in technical terminologies. We have studied the literature available on Social media first and identified the basic functionalities of it. Then the literature available on social media marketing helped us in identifying its dimensions. In conclusion section of the research paper we have correlated the two concepts and redefined social media marketing in technical terms.","author":[{"dropping-particle":"","family":"Alves","given":"Helena","non-dropping-particle":"","parse-names":false,"suffix":""},{"dropping-particle":"","family":"Fernandes","given":"Cristina","non-dropping-particle":"","parse-names":false,"suffix":""},{"dropping-particle":"","family":"Raposo","given":"Mário","non-dropping-particle":"","parse-names":false,"suffix":""}],"container-title":"Psychology and Marketing","id":"ITEM-2","issue":"23","issued":{"date-parts":[["2016"]]},"page":"1029-1038","title":"Social Media Marketing: A Literature Review and Implications","type":"article-journal","volume":"33"},"uris":["http://www.mendeley.com/documents/?uuid=535bc6a7-67a1-40df-a0e1-ee04b6b13d91"]}],"mendeley":{"formattedCitation":"(Alves et al., 2016; Ashley &amp; Tuten, 2015)","plainTextFormattedCitation":"(Alves et al., 2016; Ashley &amp; Tuten, 2015)","previouslyFormattedCitation":"(Alves et al., 2016; Ashley &amp; Tuten, 2015)"},"properties":{"noteIndex":0},"schema":"https://github.com/citation-style-language/schema/raw/master/csl-citation.json"}</w:instrText>
      </w:r>
      <w:r w:rsidR="00683B7B" w:rsidRPr="002A45EE">
        <w:rPr>
          <w:rFonts w:ascii="Arial" w:hAnsi="Arial" w:cs="Arial"/>
          <w:lang w:val="en-US"/>
        </w:rPr>
        <w:fldChar w:fldCharType="separate"/>
      </w:r>
      <w:r w:rsidR="003F5295" w:rsidRPr="002A45EE">
        <w:rPr>
          <w:rFonts w:ascii="Arial" w:hAnsi="Arial" w:cs="Arial"/>
          <w:noProof/>
          <w:lang w:val="en-US"/>
        </w:rPr>
        <w:t xml:space="preserve">(Alves </w:t>
      </w:r>
      <w:r w:rsidR="003F5295" w:rsidRPr="002A45EE">
        <w:rPr>
          <w:rFonts w:ascii="Arial" w:hAnsi="Arial" w:cs="Arial"/>
          <w:i/>
          <w:noProof/>
          <w:lang w:val="en-US"/>
        </w:rPr>
        <w:t>et al.</w:t>
      </w:r>
      <w:r w:rsidR="003F5295" w:rsidRPr="002A45EE">
        <w:rPr>
          <w:rFonts w:ascii="Arial" w:hAnsi="Arial" w:cs="Arial"/>
          <w:noProof/>
          <w:lang w:val="en-US"/>
        </w:rPr>
        <w:t>, 2016; Ashley &amp; Tuten, 2015)</w:t>
      </w:r>
      <w:r w:rsidR="00683B7B" w:rsidRPr="002A45EE">
        <w:rPr>
          <w:rFonts w:ascii="Arial" w:hAnsi="Arial" w:cs="Arial"/>
          <w:lang w:val="en-US"/>
        </w:rPr>
        <w:fldChar w:fldCharType="end"/>
      </w:r>
      <w:r w:rsidR="00683B7B" w:rsidRPr="002A45EE">
        <w:rPr>
          <w:rFonts w:ascii="Arial" w:hAnsi="Arial" w:cs="Arial"/>
          <w:lang w:val="en-US"/>
        </w:rPr>
        <w:t>.</w:t>
      </w:r>
      <w:r w:rsidRPr="002A45EE">
        <w:rPr>
          <w:rFonts w:ascii="Arial" w:hAnsi="Arial" w:cs="Arial"/>
          <w:lang w:val="en-US"/>
        </w:rPr>
        <w:t xml:space="preserve"> These approaches enable marketers to </w:t>
      </w:r>
      <w:r w:rsidR="00887B1F" w:rsidRPr="002A45EE">
        <w:rPr>
          <w:rFonts w:ascii="Arial" w:hAnsi="Arial" w:cs="Arial"/>
          <w:lang w:val="en-US"/>
        </w:rPr>
        <w:t xml:space="preserve">engage with </w:t>
      </w:r>
      <w:r w:rsidRPr="002A45EE">
        <w:rPr>
          <w:rFonts w:ascii="Arial" w:hAnsi="Arial" w:cs="Arial"/>
          <w:lang w:val="en-US"/>
        </w:rPr>
        <w:t xml:space="preserve">target customers in their communities and to create </w:t>
      </w:r>
      <w:r w:rsidR="00887B1F" w:rsidRPr="002A45EE">
        <w:rPr>
          <w:rFonts w:ascii="Arial" w:hAnsi="Arial" w:cs="Arial"/>
          <w:lang w:val="en-US"/>
        </w:rPr>
        <w:t>more focused</w:t>
      </w:r>
      <w:r w:rsidRPr="002A45EE">
        <w:rPr>
          <w:rFonts w:ascii="Arial" w:hAnsi="Arial" w:cs="Arial"/>
          <w:lang w:val="en-US"/>
        </w:rPr>
        <w:t xml:space="preserve"> interactivity</w:t>
      </w:r>
      <w:r w:rsidR="007B7B27" w:rsidRPr="002A45EE">
        <w:rPr>
          <w:rFonts w:ascii="Arial" w:hAnsi="Arial" w:cs="Arial"/>
          <w:lang w:val="en-US"/>
        </w:rPr>
        <w:t xml:space="preserve"> </w:t>
      </w:r>
      <w:r w:rsidR="007B7B2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{"citationItems":[{"id":"ITEM-1","itemData":{"ISBN":"3838328493","ISSN":"1525-2019","PMID":"21444588","abstract":"ABSTRACTTechnology has provided consumers with the means to control and edit the information that they receive and share effectively, especially in the online environment. Although previous studies have investigated advertising avoidance in traditional media and on the Internet, there has been little investigation of advertising on social networking sites. This exploratory study examines the antecedents of advertising avoidance on online social networking sites, leading to the development of a model. The model suggests that advertising in the online social networking environment is more likely to be avoided if the user has expectations of a negative experience, the advertising is not relevant to the user, the user is skeptical toward the advertising message, or the consumer is skeptical toward the advertising medium.","author":[{"dropping-particle":"","family":"Kelly","given":"Louise","non-dropping-particle":"","parse-names":false,"suffix":""},{"dropping-particle":"","family":"Kerr","given":"Gayle","non-dropping-particle":"","parse-names":false,"suffix":""},{"dropping-particle":"","family":"Drennan","given":"Judy","non-dropping-particle":"","parse-names":false,"suffix":""}],"container-title":"Journal of Interactive Advertising","id":"ITEM-1","issue":"2","issued":{"date-parts":[["2010"]]},"page":"16-27","title":"Avoidance of advertising on social networking sites: The teenage perspective","type":"article-journal","volume":"10"},"uris":["http://www.mendeley.com/documents/?uuid=6d472e74-42f8-4074-9a13-c4a2b5b44946"]},{"id":"ITEM-2","itemData":{"ISBN":"0148-2963","ISSN":"01482963","abstract":"Scant evidence is available on of how social media marketing activities influence brand equity creation and consumers' behavior towards a brand. This research explores these relationships by analyzing pioneering brands in the luxury sector (Burberry, Dior, Gucci, Hermès, and Louis Vuitton). Based on a survey of 845 luxury brand consumers (Chinese, French, Indian, and Italian), who follow the five brands studied on social media, the study develops a structural equation model that helps to address gaps in prior social media branding literature. Specifically, the study demonstrates the links between social media marketing efforts and their consequences (brand preference, price premium, and loyalty). The study measures brands' social media marketing efforts as a holistic concept that incorporates five aspects (entertainment, interaction, trendiness, customization, and word of mouth). Another contribution of the study is that it finds that SMMEs have a significant positive effect on brand equity and on the two main dimensions of brand equity: brand awareness and brand image.","author":[{"dropping-particle":"","family":"Godey","given":"Bruno","non-dropping-particle":"","parse-names":false,"suffix":""},{"dropping-particle":"","family":"Manthiou","given":"Aikaterini","non-dropping-particle":"","parse-names":false,"suffix":""},{"dropping-particle":"","family":"Pederzoli","given":"Daniele","non-dropping-particle":"","parse-names":false,"suffix":""},{"dropping-particle":"","family":"Rokka","given":"Joonas","non-dropping-particle":"","parse-names":false,"suffix":""},{"dropping-particle":"","family":"Aiello","given":"Gaetano","non-dropping-particle":"","parse-names":false,"suffix":""},{"dropping-particle":"","family":"Donvito","given":"Raffaele","non-dropping-particle":"","parse-names":false,"suffix":""},{"dropping-particle":"","family":"Singh","given":"Rahul","non-dropping-particle":"","parse-names":false,"suffix":""}],"container-title":"Journal of Business Research","id":"ITEM-2","issue":"12","issued":{"date-parts":[["2016"]]},"page":"5833-5841","title":"Social media marketing efforts of luxury brands: Influence on brand equity and consumer behavior","type":"article-journal","volume":"69"},"uris":["http://www.mendeley.com/documents/?uuid=28fc4181-cab7-4491-961b-dbe9db366afa"]}],"mendeley":{"formattedCitation":"(Godey et al., 2016; Kelly, Kerr, &amp; Drennan, 2010)","manualFormatting":"(Kelly, Kerr &amp; Drennan, 2010; Godey et al., 2016)","plainTextFormattedCitation":"(Godey et al., 2016; Kelly, Kerr, &amp; Drennan, 2010)","previouslyFormattedCitation":"(Godey et al., 2016; Kelly, Kerr, &amp; Drennan, 2010)"},"properties":{"noteIndex":0},"schema":"https://github.com/citation-style-language/schema/raw/master/csl-citation.json"}</w:instrText>
      </w:r>
      <w:r w:rsidR="007B7B27" w:rsidRPr="002A45EE">
        <w:rPr>
          <w:rFonts w:ascii="Arial" w:hAnsi="Arial" w:cs="Arial"/>
          <w:lang w:val="en-US"/>
        </w:rPr>
        <w:fldChar w:fldCharType="separate"/>
      </w:r>
      <w:r w:rsidR="008F5788" w:rsidRPr="002A45EE">
        <w:rPr>
          <w:rFonts w:ascii="Arial" w:hAnsi="Arial" w:cs="Arial"/>
          <w:noProof/>
          <w:lang w:val="en-US"/>
        </w:rPr>
        <w:t xml:space="preserve">(Kelly, Kerr </w:t>
      </w:r>
      <w:r w:rsidR="00A63114" w:rsidRPr="002A45EE">
        <w:rPr>
          <w:rFonts w:ascii="Arial" w:hAnsi="Arial" w:cs="Arial"/>
          <w:noProof/>
          <w:lang w:val="en-US"/>
        </w:rPr>
        <w:t>&amp;</w:t>
      </w:r>
      <w:r w:rsidR="008F5788" w:rsidRPr="002A45EE">
        <w:rPr>
          <w:rFonts w:ascii="Arial" w:hAnsi="Arial" w:cs="Arial"/>
          <w:noProof/>
          <w:lang w:val="en-US"/>
        </w:rPr>
        <w:t xml:space="preserve"> Drennan, 2010; Godey</w:t>
      </w:r>
      <w:r w:rsidR="008F5788" w:rsidRPr="002A45EE">
        <w:rPr>
          <w:rFonts w:ascii="Arial" w:hAnsi="Arial" w:cs="Arial"/>
          <w:i/>
          <w:noProof/>
          <w:lang w:val="en-US"/>
        </w:rPr>
        <w:t xml:space="preserve"> et al</w:t>
      </w:r>
      <w:r w:rsidR="00A63114" w:rsidRPr="002A45EE">
        <w:rPr>
          <w:rFonts w:ascii="Arial" w:hAnsi="Arial" w:cs="Arial"/>
          <w:noProof/>
          <w:lang w:val="en-US"/>
        </w:rPr>
        <w:t>.</w:t>
      </w:r>
      <w:r w:rsidR="008F5788" w:rsidRPr="002A45EE">
        <w:rPr>
          <w:rFonts w:ascii="Arial" w:hAnsi="Arial" w:cs="Arial"/>
          <w:noProof/>
          <w:lang w:val="en-US"/>
        </w:rPr>
        <w:t>, 2016)</w:t>
      </w:r>
      <w:r w:rsidR="007B7B27" w:rsidRPr="002A45EE">
        <w:rPr>
          <w:rFonts w:ascii="Arial" w:hAnsi="Arial" w:cs="Arial"/>
          <w:lang w:val="en-US"/>
        </w:rPr>
        <w:fldChar w:fldCharType="end"/>
      </w:r>
      <w:r w:rsidR="007B7B27" w:rsidRPr="002A45EE">
        <w:rPr>
          <w:rFonts w:ascii="Arial" w:hAnsi="Arial" w:cs="Arial"/>
          <w:lang w:val="en-US"/>
        </w:rPr>
        <w:t>,</w:t>
      </w:r>
      <w:r w:rsidRPr="002A45EE">
        <w:rPr>
          <w:rFonts w:ascii="Arial" w:hAnsi="Arial" w:cs="Arial"/>
          <w:lang w:val="en-US"/>
        </w:rPr>
        <w:t xml:space="preserve"> and develop effective SM messages in an attempt to favorably </w:t>
      </w:r>
      <w:r w:rsidR="006D2AD2" w:rsidRPr="002A45EE">
        <w:rPr>
          <w:rFonts w:ascii="Arial" w:hAnsi="Arial" w:cs="Arial"/>
          <w:lang w:val="en-US"/>
        </w:rPr>
        <w:t>influence</w:t>
      </w:r>
      <w:r w:rsidRPr="002A45EE">
        <w:rPr>
          <w:rFonts w:ascii="Arial" w:hAnsi="Arial" w:cs="Arial"/>
          <w:lang w:val="en-US"/>
        </w:rPr>
        <w:t xml:space="preserve"> customer’s attitudes</w:t>
      </w:r>
      <w:r w:rsidR="007B7B27" w:rsidRPr="002A45EE">
        <w:rPr>
          <w:rFonts w:ascii="Arial" w:hAnsi="Arial" w:cs="Arial"/>
          <w:lang w:val="en-US"/>
        </w:rPr>
        <w:t xml:space="preserve"> </w:t>
      </w:r>
      <w:r w:rsidR="007B7B2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Wollan","given":"Robert","non-dropping-particle":"","parse-names":false,"suffix":""},{"dropping-particle":"","family":"Smith","given":"Nick","non-dropping-particle":"","parse-names":false,"suffix":""},{"dropping-particle":"","family":"Zhou","given":"Catherine","non-dropping-particle":"","parse-names":false,"suffix":""}],"container-title":"The Social Media Management Handbook","id":"ITEM-1","issued":{"date-parts":[["2011"]]},"publisher":"John Wiley &amp; Sons","publisher-place":"New Jersey","title":"Everything you need to know to get social media working in your business","type":"chapter"},"uris":["http://www.mendeley.com/documents/?uuid=2ff2eee0-5b13-4784-a95b-39976140b48c"]}],"mendeley":{"formattedCitation":"(Wollan et al., 2011)","plainTextFormattedCitation":"(Wollan et al., 2011)","previouslyFormattedCitation":"(Wollan et al., 2011)"},"properties":{"noteIndex":0},"schema":"https://github.com/citation-style-language/schema/raw/master/csl-citation.json"}</w:instrText>
      </w:r>
      <w:r w:rsidR="007B7B27" w:rsidRPr="002A45EE">
        <w:rPr>
          <w:rFonts w:ascii="Arial" w:hAnsi="Arial" w:cs="Arial"/>
          <w:lang w:val="en-US"/>
        </w:rPr>
        <w:fldChar w:fldCharType="separate"/>
      </w:r>
      <w:r w:rsidR="003F5295" w:rsidRPr="002A45EE">
        <w:rPr>
          <w:rFonts w:ascii="Arial" w:hAnsi="Arial" w:cs="Arial"/>
          <w:noProof/>
          <w:lang w:val="en-US"/>
        </w:rPr>
        <w:t xml:space="preserve">(Wollan </w:t>
      </w:r>
      <w:r w:rsidR="003F5295" w:rsidRPr="002A45EE">
        <w:rPr>
          <w:rFonts w:ascii="Arial" w:hAnsi="Arial" w:cs="Arial"/>
          <w:i/>
          <w:noProof/>
          <w:lang w:val="en-US"/>
        </w:rPr>
        <w:t>et al.</w:t>
      </w:r>
      <w:r w:rsidR="003F5295" w:rsidRPr="002A45EE">
        <w:rPr>
          <w:rFonts w:ascii="Arial" w:hAnsi="Arial" w:cs="Arial"/>
          <w:noProof/>
          <w:lang w:val="en-US"/>
        </w:rPr>
        <w:t>, 2011)</w:t>
      </w:r>
      <w:r w:rsidR="007B7B27" w:rsidRPr="002A45EE">
        <w:rPr>
          <w:rFonts w:ascii="Arial" w:hAnsi="Arial" w:cs="Arial"/>
          <w:lang w:val="en-US"/>
        </w:rPr>
        <w:fldChar w:fldCharType="end"/>
      </w:r>
      <w:r w:rsidR="007B7B27" w:rsidRPr="002A45EE">
        <w:rPr>
          <w:rFonts w:ascii="Arial" w:hAnsi="Arial" w:cs="Arial"/>
          <w:lang w:val="en-US"/>
        </w:rPr>
        <w:t>.</w:t>
      </w:r>
      <w:r w:rsidRPr="002A45EE">
        <w:rPr>
          <w:rFonts w:ascii="Arial" w:hAnsi="Arial" w:cs="Arial"/>
          <w:lang w:val="en-US"/>
        </w:rPr>
        <w:t xml:space="preserve"> As such, organizations can no longer afford </w:t>
      </w:r>
      <w:r w:rsidR="00887B1F" w:rsidRPr="002A45EE">
        <w:rPr>
          <w:rFonts w:ascii="Arial" w:hAnsi="Arial" w:cs="Arial"/>
          <w:lang w:val="en-US"/>
        </w:rPr>
        <w:t xml:space="preserve">to take </w:t>
      </w:r>
      <w:r w:rsidRPr="002A45EE">
        <w:rPr>
          <w:rFonts w:ascii="Arial" w:hAnsi="Arial" w:cs="Arial"/>
          <w:lang w:val="en-US"/>
        </w:rPr>
        <w:t xml:space="preserve">the </w:t>
      </w:r>
      <w:r w:rsidR="00887B1F" w:rsidRPr="002A45EE">
        <w:rPr>
          <w:rFonts w:ascii="Arial" w:hAnsi="Arial" w:cs="Arial"/>
          <w:lang w:val="en-US"/>
        </w:rPr>
        <w:t xml:space="preserve">significance </w:t>
      </w:r>
      <w:r w:rsidRPr="002A45EE">
        <w:rPr>
          <w:rFonts w:ascii="Arial" w:hAnsi="Arial" w:cs="Arial"/>
          <w:lang w:val="en-US"/>
        </w:rPr>
        <w:t>of SM lightly</w:t>
      </w:r>
      <w:r w:rsidR="00887B1F" w:rsidRPr="002A45EE">
        <w:rPr>
          <w:rFonts w:ascii="Arial" w:hAnsi="Arial" w:cs="Arial"/>
          <w:lang w:val="en-US"/>
        </w:rPr>
        <w:t>,</w:t>
      </w:r>
      <w:r w:rsidRPr="002A45EE">
        <w:rPr>
          <w:rFonts w:ascii="Arial" w:hAnsi="Arial" w:cs="Arial"/>
          <w:lang w:val="en-US"/>
        </w:rPr>
        <w:t xml:space="preserve"> as how </w:t>
      </w:r>
      <w:r w:rsidR="00887B1F" w:rsidRPr="002A45EE">
        <w:rPr>
          <w:rFonts w:ascii="Arial" w:hAnsi="Arial" w:cs="Arial"/>
          <w:lang w:val="en-US"/>
        </w:rPr>
        <w:t xml:space="preserve">a </w:t>
      </w:r>
      <w:r w:rsidRPr="002A45EE">
        <w:rPr>
          <w:rFonts w:ascii="Arial" w:hAnsi="Arial" w:cs="Arial"/>
          <w:lang w:val="en-US"/>
        </w:rPr>
        <w:t>user perceive</w:t>
      </w:r>
      <w:r w:rsidR="00887B1F" w:rsidRPr="002A45EE">
        <w:rPr>
          <w:rFonts w:ascii="Arial" w:hAnsi="Arial" w:cs="Arial"/>
          <w:lang w:val="en-US"/>
        </w:rPr>
        <w:t>s</w:t>
      </w:r>
      <w:r w:rsidRPr="002A45EE">
        <w:rPr>
          <w:rFonts w:ascii="Arial" w:hAnsi="Arial" w:cs="Arial"/>
          <w:lang w:val="en-US"/>
        </w:rPr>
        <w:t xml:space="preserve"> or communicate</w:t>
      </w:r>
      <w:r w:rsidR="00887B1F" w:rsidRPr="002A45EE">
        <w:rPr>
          <w:rFonts w:ascii="Arial" w:hAnsi="Arial" w:cs="Arial"/>
          <w:lang w:val="en-US"/>
        </w:rPr>
        <w:t>s</w:t>
      </w:r>
      <w:r w:rsidRPr="002A45EE">
        <w:rPr>
          <w:rFonts w:ascii="Arial" w:hAnsi="Arial" w:cs="Arial"/>
          <w:lang w:val="en-US"/>
        </w:rPr>
        <w:t xml:space="preserve"> about a particular brand affects </w:t>
      </w:r>
      <w:r w:rsidR="00887B1F" w:rsidRPr="002A45EE">
        <w:rPr>
          <w:rFonts w:ascii="Arial" w:hAnsi="Arial" w:cs="Arial"/>
          <w:lang w:val="en-US"/>
        </w:rPr>
        <w:t xml:space="preserve">the </w:t>
      </w:r>
      <w:r w:rsidRPr="002A45EE">
        <w:rPr>
          <w:rFonts w:ascii="Arial" w:hAnsi="Arial" w:cs="Arial"/>
          <w:lang w:val="en-US"/>
        </w:rPr>
        <w:t xml:space="preserve">current </w:t>
      </w:r>
      <w:r w:rsidR="00887B1F" w:rsidRPr="002A45EE">
        <w:rPr>
          <w:rFonts w:ascii="Arial" w:hAnsi="Arial" w:cs="Arial"/>
          <w:lang w:val="en-US"/>
        </w:rPr>
        <w:t xml:space="preserve">or </w:t>
      </w:r>
      <w:r w:rsidRPr="002A45EE">
        <w:rPr>
          <w:rFonts w:ascii="Arial" w:hAnsi="Arial" w:cs="Arial"/>
          <w:lang w:val="en-US"/>
        </w:rPr>
        <w:t>potential customer’s views towards that brand</w:t>
      </w:r>
      <w:r w:rsidR="0028344D" w:rsidRPr="002A45EE">
        <w:rPr>
          <w:rFonts w:ascii="Arial" w:hAnsi="Arial" w:cs="Arial"/>
          <w:lang w:val="en-US"/>
        </w:rPr>
        <w:t xml:space="preserve"> </w:t>
      </w:r>
      <w:r w:rsidR="0028344D"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{"citationItems":[{"id":"ITEM-1","itemData":{"ISBN":"0747-5632","ISSN":"07475632","abstract":"The present study aimed to examine the effectiveness of advertisements in enhancing consumers' purchasing intention on Facebook in 2013. It is an applied study in terms of its goals, and a descriptive survey one in terms of methodology. The statistical population included all undergraduate students in Cypriot universities. An 11-item researcher-made questionnaire was used to compare and analyze the effectiveness of advertisements. Data analysis was carried out using SPSS17, the parametric statistical method of t-test, and the non-parametric Friedman test. The results of the study showed that Facebook advertising significantly affected brand image and brand equity, both of which factors contributed to a significant change in purchasing intention.","author":[{"dropping-particle":"","family":"Dehghani","given":"Milad","non-dropping-particle":"","parse-names":false,"suffix":""},{"dropping-particle":"","family":"Tumer","given":"Mustafa","non-dropping-particle":"","parse-names":false,"suffix":""}],"container-title":"Computers in Human Behavior","id":"ITEM-1","issued":{"date-parts":[["2015"]]},"page":"597-600","title":"A research on effectiveness of Facebook advertising on enhancing purchase intention of consumers","type":"article-journal","volume":"49"},"uris":["http://www.mendeley.com/documents/?uuid=73b012b5-dfc9-4018-bc2f-673b864cac83"]},{"id":"ITEM-2","itemData":{"ISBN":"0148-2963","ISSN":"01482963","abstract":"Social media marketing is an integral element of 21st-century business. However, the literature on social media marketing remains fragmented and is focused on isolated issues, such as tactics for effective communication. The current research applies a qualitative, theory-building approach to develop a strategic framework that articulates four generic dimensions of strategic social media marketing. Social media marketing scope represents a range from defenders to explorers, social media marketing culture includes the poles of conservatism and modernism, social media marketing structures fall between hierarchies and networks, and social media marketing governance ranges from autocracy to anarchy. By providing a comprehensive conceptualization and definition of strategic social media marketing, this research proposes an integrative framework that expands beyond extant marketing theory. Furthermore, managers can apply the framework to position their organizations on these four dimensions in a manner consistent with their overall corporate mission and objectives.","author":[{"dropping-particle":"","family":"Felix","given":"Reto","non-dropping-particle":"","parse-names":false,"suffix":""},{"dropping-particle":"","family":"Rauschnabel","given":"Philipp A.","non-dropping-particle":"","parse-names":false,"suffix":""},{"dropping-particle":"","family":"Hinsch","given":"Chris","non-dropping-particle":"","parse-names":false,"suffix":""}],"container-title":"Journal of Business Research","id":"ITEM-2","issued":{"date-parts":[["2017"]]},"page":"118-126","title":"Elements of strategic social media marketing: A holistic framework","type":"article-journal","volume":"70"},"uris":["http://www.mendeley.com/documents/?uuid=3ea9be27-d622-4ea9-a664-e54c25d66dc7"]}],"mendeley":{"formattedCitation":"(Dehghani &amp; Tumer, 2015; Felix, Rauschnabel, &amp; Hinsch, 2017)","plainTextFormattedCitation":"(Dehghani &amp; Tumer, 2015; Felix, Rauschnabel, &amp; Hinsch, 2017)","previouslyFormattedCitation":"(Dehghani &amp; Tumer, 2015; Felix, Rauschnabel, &amp; Hinsch, 2017)"},"properties":{"noteIndex":0},"schema":"https://github.com/citation-style-language/schema/raw/master/csl-citation.json"}</w:instrText>
      </w:r>
      <w:r w:rsidR="0028344D" w:rsidRPr="002A45EE">
        <w:rPr>
          <w:rFonts w:ascii="Arial" w:hAnsi="Arial" w:cs="Arial"/>
          <w:lang w:val="en-US"/>
        </w:rPr>
        <w:fldChar w:fldCharType="separate"/>
      </w:r>
      <w:r w:rsidR="003F5295" w:rsidRPr="002A45EE">
        <w:rPr>
          <w:rFonts w:ascii="Arial" w:hAnsi="Arial" w:cs="Arial"/>
          <w:noProof/>
          <w:lang w:val="en-US"/>
        </w:rPr>
        <w:t>(Dehghani &amp; Tumer, 2015; Felix, Rauschnabel, &amp; Hinsch, 2017)</w:t>
      </w:r>
      <w:r w:rsidR="0028344D" w:rsidRPr="002A45EE">
        <w:rPr>
          <w:rFonts w:ascii="Arial" w:hAnsi="Arial" w:cs="Arial"/>
          <w:lang w:val="en-US"/>
        </w:rPr>
        <w:fldChar w:fldCharType="end"/>
      </w:r>
      <w:r w:rsidR="0028344D" w:rsidRPr="002A45EE">
        <w:rPr>
          <w:rFonts w:ascii="Arial" w:hAnsi="Arial" w:cs="Arial"/>
          <w:lang w:val="en-US"/>
        </w:rPr>
        <w:t>.</w:t>
      </w:r>
      <w:r w:rsidRPr="002A45EE">
        <w:rPr>
          <w:rFonts w:ascii="Arial" w:hAnsi="Arial" w:cs="Arial"/>
          <w:lang w:val="en-US"/>
        </w:rPr>
        <w:t xml:space="preserve"> In addition, the growing popularity of SM amongst users has led to organizations of all sizes </w:t>
      </w:r>
      <w:r w:rsidR="00887B1F" w:rsidRPr="002A45EE">
        <w:rPr>
          <w:rFonts w:ascii="Arial" w:hAnsi="Arial" w:cs="Arial"/>
          <w:lang w:val="en-US"/>
        </w:rPr>
        <w:t>vying</w:t>
      </w:r>
      <w:r w:rsidRPr="002A45EE">
        <w:rPr>
          <w:rFonts w:ascii="Arial" w:hAnsi="Arial" w:cs="Arial"/>
          <w:lang w:val="en-US"/>
        </w:rPr>
        <w:t xml:space="preserve"> for customer attention. </w:t>
      </w:r>
      <w:r w:rsidR="00887B1F" w:rsidRPr="002A45EE">
        <w:rPr>
          <w:rFonts w:ascii="Arial" w:hAnsi="Arial" w:cs="Arial"/>
          <w:noProof/>
          <w:lang w:val="en-US"/>
        </w:rPr>
        <w:t>Such activity can lead to users being overwhelmed by the amount of information that they</w:t>
      </w:r>
      <w:r w:rsidRPr="002A45EE">
        <w:rPr>
          <w:rFonts w:ascii="Arial" w:hAnsi="Arial" w:cs="Arial"/>
          <w:lang w:val="en-US"/>
        </w:rPr>
        <w:t xml:space="preserve"> </w:t>
      </w:r>
      <w:r w:rsidR="00887B1F" w:rsidRPr="002A45EE">
        <w:rPr>
          <w:rFonts w:ascii="Arial" w:hAnsi="Arial" w:cs="Arial"/>
          <w:lang w:val="en-US"/>
        </w:rPr>
        <w:t>are faced with</w:t>
      </w:r>
      <w:r w:rsidR="003775F0" w:rsidRPr="002A45EE">
        <w:rPr>
          <w:rFonts w:ascii="Arial" w:hAnsi="Arial" w:cs="Arial"/>
          <w:lang w:val="en-US"/>
        </w:rPr>
        <w:t xml:space="preserve">, diminishing </w:t>
      </w:r>
      <w:r w:rsidRPr="002A45EE">
        <w:rPr>
          <w:rFonts w:ascii="Arial" w:hAnsi="Arial" w:cs="Arial"/>
          <w:lang w:val="en-US"/>
        </w:rPr>
        <w:t xml:space="preserve">their cognitive ability to process and evaluate the information with limited attempts in the </w:t>
      </w:r>
      <w:r w:rsidRPr="002A45EE">
        <w:rPr>
          <w:rFonts w:ascii="Arial" w:hAnsi="Arial" w:cs="Arial"/>
          <w:noProof/>
          <w:lang w:val="en-US"/>
        </w:rPr>
        <w:t>desired</w:t>
      </w:r>
      <w:r w:rsidRPr="002A45EE">
        <w:rPr>
          <w:rFonts w:ascii="Arial" w:hAnsi="Arial" w:cs="Arial"/>
          <w:lang w:val="en-US"/>
        </w:rPr>
        <w:t xml:space="preserve"> timeframe</w:t>
      </w:r>
      <w:r w:rsidR="003775F0" w:rsidRPr="002A45EE">
        <w:rPr>
          <w:rFonts w:ascii="Arial" w:hAnsi="Arial" w:cs="Arial"/>
          <w:lang w:val="en-US"/>
        </w:rPr>
        <w:t>,</w:t>
      </w:r>
      <w:r w:rsidRPr="002A45EE">
        <w:rPr>
          <w:rFonts w:ascii="Arial" w:hAnsi="Arial" w:cs="Arial"/>
          <w:lang w:val="en-US"/>
        </w:rPr>
        <w:t xml:space="preserve"> and subsequently compelling them to make </w:t>
      </w:r>
      <w:r w:rsidRPr="002A45EE">
        <w:rPr>
          <w:rFonts w:ascii="Arial" w:hAnsi="Arial" w:cs="Arial"/>
          <w:noProof/>
          <w:lang w:val="en-US"/>
        </w:rPr>
        <w:t>inaccurate</w:t>
      </w:r>
      <w:r w:rsidRPr="002A45EE">
        <w:rPr>
          <w:rFonts w:ascii="Arial" w:hAnsi="Arial" w:cs="Arial"/>
          <w:lang w:val="en-US"/>
        </w:rPr>
        <w:t xml:space="preserve"> decision</w:t>
      </w:r>
      <w:r w:rsidR="003775F0" w:rsidRPr="002A45EE">
        <w:rPr>
          <w:rFonts w:ascii="Arial" w:hAnsi="Arial" w:cs="Arial"/>
          <w:lang w:val="en-US"/>
        </w:rPr>
        <w:t>s</w:t>
      </w:r>
      <w:r w:rsidR="000C1766" w:rsidRPr="002A45EE">
        <w:rPr>
          <w:rFonts w:ascii="Arial" w:hAnsi="Arial" w:cs="Arial"/>
          <w:lang w:val="en-US"/>
        </w:rPr>
        <w:t xml:space="preserve"> </w:t>
      </w:r>
      <w:r w:rsidR="000C1766"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{"citationItems":[{"id":"ITEM-1","itemData":{"ISBN":"07475632","ISSN":"07475632","PMID":"95930664","abstract":"Using the conceptual lenses of information overload and sense making, this paper investigates the process of contemporary news consumption based on the qualitative content analysis of 112 interview transcripts from a diverse cross-section of US news consumers. We offer theoretical clarification of factors influencing news consumption and the role of social media in devising strategies for addressing information overload in order to facilitate news sense-making and the resulting civic knowledge formation. We provide news organizations with suggestions for appropriately designing offerings to compete in the era of new media and offer directions for future research in the domains of news, product, and brand information consumption. © 2014 Elsevier Ltd. All rights reserved.","author":[{"dropping-particle":"","family":"Pentina","given":"Iryna","non-dropping-particle":"","parse-names":false,"suffix":""},{"dropping-particle":"","family":"Tarafdar","given":"Monideepa","non-dropping-particle":"","parse-names":false,"suffix":""}],"container-title":"Computers in Human Behavior","id":"ITEM-1","issued":{"date-parts":[["2014"]]},"page":"211-223","title":"From \"information\" to \"knowing\": Exploring the role of social media in contemporary news consumption","type":"article-journal","volume":"35"},"uris":["http://www.mendeley.com/documents/?uuid=1fe5c5b9-47f2-4ced-a4bd-1db912bdb938"]}],"mendeley":{"formattedCitation":"(Pentina &amp; Tarafdar, 2014)","plainTextFormattedCitation":"(Pentina &amp; Tarafdar, 2014)","previouslyFormattedCitation":"(Pentina &amp; Tarafdar, 2014)"},"properties":{"noteIndex":0},"schema":"https://github.com/citation-style-language/schema/raw/master/csl-citation.json"}</w:instrText>
      </w:r>
      <w:r w:rsidR="000C1766" w:rsidRPr="002A45EE">
        <w:rPr>
          <w:rFonts w:ascii="Arial" w:hAnsi="Arial" w:cs="Arial"/>
          <w:lang w:val="en-US"/>
        </w:rPr>
        <w:fldChar w:fldCharType="separate"/>
      </w:r>
      <w:r w:rsidR="003F5295" w:rsidRPr="002A45EE">
        <w:rPr>
          <w:rFonts w:ascii="Arial" w:hAnsi="Arial" w:cs="Arial"/>
          <w:noProof/>
          <w:lang w:val="en-US"/>
        </w:rPr>
        <w:t>(Pentina &amp; Tarafdar, 2014)</w:t>
      </w:r>
      <w:r w:rsidR="000C1766" w:rsidRPr="002A45EE">
        <w:rPr>
          <w:rFonts w:ascii="Arial" w:hAnsi="Arial" w:cs="Arial"/>
          <w:lang w:val="en-US"/>
        </w:rPr>
        <w:fldChar w:fldCharType="end"/>
      </w:r>
      <w:r w:rsidR="000C1766" w:rsidRPr="002A45EE">
        <w:rPr>
          <w:rFonts w:ascii="Arial" w:hAnsi="Arial" w:cs="Arial"/>
          <w:lang w:val="en-US"/>
        </w:rPr>
        <w:t>.</w:t>
      </w:r>
      <w:r w:rsidRPr="002A45EE">
        <w:rPr>
          <w:rFonts w:ascii="Arial" w:hAnsi="Arial" w:cs="Arial"/>
          <w:lang w:val="en-US"/>
        </w:rPr>
        <w:t xml:space="preserve"> </w:t>
      </w:r>
    </w:p>
    <w:p w14:paraId="16268BAA" w14:textId="77777777" w:rsidR="00887B1F" w:rsidRPr="002A45EE" w:rsidRDefault="00887B1F" w:rsidP="009E0C51">
      <w:pPr>
        <w:autoSpaceDE w:val="0"/>
        <w:autoSpaceDN w:val="0"/>
        <w:adjustRightInd w:val="0"/>
        <w:spacing w:line="360" w:lineRule="auto"/>
        <w:jc w:val="both"/>
        <w:rPr>
          <w:rFonts w:ascii="Arial" w:hAnsi="Arial" w:cs="Arial"/>
          <w:lang w:val="en-US"/>
        </w:rPr>
      </w:pPr>
    </w:p>
    <w:p w14:paraId="657CE953" w14:textId="6CCE6F78" w:rsidR="003D7A14" w:rsidRPr="002A45EE" w:rsidRDefault="003775F0" w:rsidP="009E0C51">
      <w:pPr>
        <w:spacing w:line="360" w:lineRule="auto"/>
        <w:jc w:val="both"/>
        <w:rPr>
          <w:rFonts w:ascii="Arial" w:hAnsi="Arial" w:cs="Arial"/>
          <w:noProof/>
          <w:lang w:val="en-US"/>
        </w:rPr>
      </w:pPr>
      <w:r w:rsidRPr="002A45EE">
        <w:rPr>
          <w:rFonts w:ascii="Arial" w:hAnsi="Arial" w:cs="Arial"/>
          <w:lang w:val="en-US"/>
        </w:rPr>
        <w:t xml:space="preserve">A </w:t>
      </w:r>
      <w:r w:rsidR="005C6B14" w:rsidRPr="002A45EE">
        <w:rPr>
          <w:rFonts w:ascii="Arial" w:hAnsi="Arial" w:cs="Arial"/>
          <w:lang w:val="en-US"/>
        </w:rPr>
        <w:t>SM message</w:t>
      </w:r>
      <w:r w:rsidR="00956592" w:rsidRPr="002A45EE">
        <w:rPr>
          <w:rFonts w:ascii="Arial" w:hAnsi="Arial" w:cs="Arial"/>
          <w:lang w:val="en-US"/>
        </w:rPr>
        <w:t>,</w:t>
      </w:r>
      <w:r w:rsidR="005C6B14" w:rsidRPr="002A45EE">
        <w:rPr>
          <w:rFonts w:ascii="Arial" w:hAnsi="Arial" w:cs="Arial"/>
          <w:lang w:val="en-US"/>
        </w:rPr>
        <w:t xml:space="preserve"> </w:t>
      </w:r>
      <w:r w:rsidRPr="002A45EE">
        <w:rPr>
          <w:rFonts w:ascii="Arial" w:hAnsi="Arial" w:cs="Arial"/>
          <w:lang w:val="en-US"/>
        </w:rPr>
        <w:t>such as</w:t>
      </w:r>
      <w:r w:rsidR="005C6B14" w:rsidRPr="002A45EE">
        <w:rPr>
          <w:rFonts w:ascii="Arial" w:hAnsi="Arial" w:cs="Arial"/>
          <w:lang w:val="en-US"/>
        </w:rPr>
        <w:t xml:space="preserve"> </w:t>
      </w:r>
      <w:r w:rsidRPr="002A45EE">
        <w:rPr>
          <w:rFonts w:ascii="Arial" w:hAnsi="Arial" w:cs="Arial"/>
          <w:lang w:val="en-US"/>
        </w:rPr>
        <w:t xml:space="preserve">that encountered in </w:t>
      </w:r>
      <w:r w:rsidR="005C6B14" w:rsidRPr="002A45EE">
        <w:rPr>
          <w:rFonts w:ascii="Arial" w:hAnsi="Arial" w:cs="Arial"/>
          <w:lang w:val="en-US"/>
        </w:rPr>
        <w:t>Facebook advertising</w:t>
      </w:r>
      <w:r w:rsidR="00D25ED8" w:rsidRPr="002A45EE">
        <w:rPr>
          <w:rFonts w:ascii="Arial" w:hAnsi="Arial" w:cs="Arial"/>
          <w:lang w:val="en-US"/>
        </w:rPr>
        <w:t xml:space="preserve"> </w:t>
      </w:r>
      <w:r w:rsidR="00D25ED8"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{"citationItems":[{"id":"ITEM-1","itemData":{"ISBN":"0747-5632","ISSN":"07475632","abstract":"The present study aimed to examine the effectiveness of advertisements in enhancing consumers' purchasing intention on Facebook in 2013. It is an applied study in terms of its goals, and a descriptive survey one in terms of methodology. The statistical population included all undergraduate students in Cypriot universities. An 11-item researcher-made questionnaire was used to compare and analyze the effectiveness of advertisements. Data analysis was carried out using SPSS17, the parametric statistical method of t-test, and the non-parametric Friedman test. The results of the study showed that Facebook advertising significantly affected brand image and brand equity, both of which factors contributed to a significant change in purchasing intention.","author":[{"dropping-particle":"","family":"Dehghani","given":"Milad","non-dropping-particle":"","parse-names":false,"suffix":""},{"dropping-particle":"","family":"Tumer","given":"Mustafa","non-dropping-particle":"","parse-names":false,"suffix":""}],"container-title":"Computers in Human Behavior","id":"ITEM-1","issued":{"date-parts":[["2015"]]},"page":"597-600","title":"A research on effectiveness of Facebook advertising on enhancing purchase intention of consumers","type":"article-journal","volume":"49"},"uris":["http://www.mendeley.com/documents/?uuid=73b012b5-dfc9-4018-bc2f-673b864cac83"]},{"id":"ITEM-2","itemData":{"URL":"http://explore.tandfonline.com/content/bes/ujoa-social-media-virtual-special-issue-full-introduction","accessed":{"date-parts":[["2017","8","12"]]},"author":[{"dropping-particle":"","family":"Louisa","given":"Ha","non-dropping-particle":"","parse-names":false,"suffix":""}],"container-title":"Explore Taylor &amp; Francis Online","id":"ITEM-2","issued":{"date-parts":[["2017"]]},"title":"Social Media Advertising and eWOM from 2011 to present","type":"webpage"},"uris":["http://www.mendeley.com/documents/?uuid=a2ad394e-b5e9-40ea-a061-0df674eec61a"]}],"mendeley":{"formattedCitation":"(Dehghani &amp; Tumer, 2015; Louisa, 2017)","plainTextFormattedCitation":"(Dehghani &amp; Tumer, 2015; Louisa, 2017)","previouslyFormattedCitation":"(Dehghani &amp; Tumer, 2015; Louisa, 2017)"},"properties":{"noteIndex":0},"schema":"https://github.com/citation-style-language/schema/raw/master/csl-citation.json"}</w:instrText>
      </w:r>
      <w:r w:rsidR="00D25ED8" w:rsidRPr="002A45EE">
        <w:rPr>
          <w:rFonts w:ascii="Arial" w:hAnsi="Arial" w:cs="Arial"/>
          <w:lang w:val="en-US"/>
        </w:rPr>
        <w:fldChar w:fldCharType="separate"/>
      </w:r>
      <w:r w:rsidR="003F5295" w:rsidRPr="002A45EE">
        <w:rPr>
          <w:rFonts w:ascii="Arial" w:hAnsi="Arial" w:cs="Arial"/>
          <w:noProof/>
          <w:lang w:val="en-US"/>
        </w:rPr>
        <w:t>(Dehghani &amp; Tumer, 2015; Louisa, 2017)</w:t>
      </w:r>
      <w:r w:rsidR="00D25ED8" w:rsidRPr="002A45EE">
        <w:rPr>
          <w:rFonts w:ascii="Arial" w:hAnsi="Arial" w:cs="Arial"/>
          <w:lang w:val="en-US"/>
        </w:rPr>
        <w:fldChar w:fldCharType="end"/>
      </w:r>
      <w:r w:rsidR="00956592" w:rsidRPr="002A45EE">
        <w:rPr>
          <w:rFonts w:ascii="Arial" w:hAnsi="Arial" w:cs="Arial"/>
          <w:lang w:val="en-US"/>
        </w:rPr>
        <w:t>,</w:t>
      </w:r>
      <w:r w:rsidR="005C6B14" w:rsidRPr="002A45EE">
        <w:rPr>
          <w:rFonts w:ascii="Arial" w:hAnsi="Arial" w:cs="Arial"/>
          <w:lang w:val="en-US"/>
        </w:rPr>
        <w:t xml:space="preserve"> </w:t>
      </w:r>
      <w:r w:rsidR="00B36B5E" w:rsidRPr="002A45EE">
        <w:rPr>
          <w:rFonts w:ascii="Arial" w:hAnsi="Arial" w:cs="Arial"/>
          <w:lang w:val="en-US"/>
        </w:rPr>
        <w:t>refers</w:t>
      </w:r>
      <w:r w:rsidR="00DE4D59" w:rsidRPr="002A45EE">
        <w:rPr>
          <w:rFonts w:ascii="Arial" w:hAnsi="Arial" w:cs="Arial"/>
          <w:lang w:val="en-US"/>
        </w:rPr>
        <w:t xml:space="preserve"> to</w:t>
      </w:r>
      <w:r w:rsidR="00B36B5E" w:rsidRPr="002A45EE">
        <w:rPr>
          <w:rFonts w:ascii="Arial" w:hAnsi="Arial" w:cs="Arial"/>
          <w:lang w:val="en-US"/>
        </w:rPr>
        <w:t xml:space="preserve"> a</w:t>
      </w:r>
      <w:r w:rsidR="005C6B14" w:rsidRPr="002A45EE">
        <w:rPr>
          <w:rFonts w:ascii="Arial" w:hAnsi="Arial" w:cs="Arial"/>
          <w:lang w:val="en-US"/>
        </w:rPr>
        <w:t xml:space="preserve"> message posted through</w:t>
      </w:r>
      <w:r w:rsidR="00B36B5E" w:rsidRPr="002A45EE">
        <w:rPr>
          <w:rFonts w:ascii="Arial" w:hAnsi="Arial" w:cs="Arial"/>
          <w:lang w:val="en-US"/>
        </w:rPr>
        <w:t xml:space="preserve"> </w:t>
      </w:r>
      <w:r w:rsidR="003C6ED8" w:rsidRPr="002A45EE">
        <w:rPr>
          <w:rFonts w:ascii="Arial" w:hAnsi="Arial" w:cs="Arial"/>
          <w:lang w:val="en-US"/>
        </w:rPr>
        <w:t>a SM platform</w:t>
      </w:r>
      <w:r w:rsidR="005C6B14" w:rsidRPr="002A45EE">
        <w:rPr>
          <w:rFonts w:ascii="Arial" w:hAnsi="Arial" w:cs="Arial"/>
          <w:lang w:val="en-US"/>
        </w:rPr>
        <w:t xml:space="preserve"> by</w:t>
      </w:r>
      <w:r w:rsidR="00E7125C" w:rsidRPr="002A45EE">
        <w:rPr>
          <w:rFonts w:ascii="Arial" w:hAnsi="Arial" w:cs="Arial"/>
          <w:lang w:val="en-US"/>
        </w:rPr>
        <w:t xml:space="preserve"> a</w:t>
      </w:r>
      <w:r w:rsidR="005C6B14" w:rsidRPr="002A45EE">
        <w:rPr>
          <w:rFonts w:ascii="Arial" w:hAnsi="Arial" w:cs="Arial"/>
          <w:lang w:val="en-US"/>
        </w:rPr>
        <w:t xml:space="preserve"> </w:t>
      </w:r>
      <w:r w:rsidR="005C6B14" w:rsidRPr="002A45EE">
        <w:rPr>
          <w:rFonts w:ascii="Arial" w:hAnsi="Arial" w:cs="Arial"/>
          <w:lang w:val="en-US"/>
        </w:rPr>
        <w:lastRenderedPageBreak/>
        <w:t xml:space="preserve">brand as a </w:t>
      </w:r>
      <w:r w:rsidRPr="002A45EE">
        <w:rPr>
          <w:rFonts w:ascii="Arial" w:hAnsi="Arial" w:cs="Arial"/>
          <w:lang w:val="en-US"/>
        </w:rPr>
        <w:t>means of</w:t>
      </w:r>
      <w:r w:rsidR="005C6B14" w:rsidRPr="002A45EE">
        <w:rPr>
          <w:rFonts w:ascii="Arial" w:hAnsi="Arial" w:cs="Arial"/>
          <w:lang w:val="en-US"/>
        </w:rPr>
        <w:t xml:space="preserve"> </w:t>
      </w:r>
      <w:r w:rsidRPr="002A45EE">
        <w:rPr>
          <w:rFonts w:ascii="Arial" w:hAnsi="Arial" w:cs="Arial"/>
          <w:lang w:val="en-US"/>
        </w:rPr>
        <w:t xml:space="preserve">promoting </w:t>
      </w:r>
      <w:r w:rsidR="00E7125C" w:rsidRPr="002A45EE">
        <w:rPr>
          <w:rFonts w:ascii="Arial" w:hAnsi="Arial" w:cs="Arial"/>
          <w:lang w:val="en-US"/>
        </w:rPr>
        <w:t>its</w:t>
      </w:r>
      <w:r w:rsidR="005C6B14" w:rsidRPr="002A45EE">
        <w:rPr>
          <w:rFonts w:ascii="Arial" w:hAnsi="Arial" w:cs="Arial"/>
          <w:lang w:val="en-US"/>
        </w:rPr>
        <w:t xml:space="preserve"> products and services</w:t>
      </w:r>
      <w:r w:rsidR="001140F7" w:rsidRPr="002A45EE">
        <w:rPr>
          <w:rFonts w:ascii="Arial" w:hAnsi="Arial" w:cs="Arial"/>
          <w:lang w:val="en-US"/>
        </w:rPr>
        <w:t xml:space="preserve"> </w:t>
      </w:r>
      <w:r w:rsidR="001140F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URL":"http://explore.tandfonline.com/content/bes/ujoa-social-media-virtual-special-issue-full-introduction","accessed":{"date-parts":[["2017","8","12"]]},"author":[{"dropping-particle":"","family":"Louisa","given":"Ha","non-dropping-particle":"","parse-names":false,"suffix":""}],"container-title":"Explore Taylor &amp; Francis Online","id":"ITEM-1","issued":{"date-parts":[["2017"]]},"title":"Social Media Advertising and eWOM from 2011 to present","type":"webpage"},"uris":["http://www.mendeley.com/documents/?uuid=a2ad394e-b5e9-40ea-a061-0df674eec61a"]},{"id":"ITEM-2","itemData":{"DOI":"10.1016/j.chb.2017.01.008","ISBN":"0747-5632","ISSN":"07475632","abstract":"Todays, in order to break out of cluttered ad environment, advertisers provide customized ad messages for an individual consumer based on personal information. The targeting technique is a successful way for advertisers to increase advertising effectiveness, but it also causes privacy concern. Using an online survey, the current study examines the influence of perceived ad relevance and privacy concern on social media ads. The results confirmed that perceived ad relevance influences advertising effectiveness such as increased attention to ads and decreased ad avoidance. However, perceived relevance also increases privacy concern which ultimately raises ad avoidance in social media. Theoretical and practical implications of findings are discussed.","author":[{"dropping-particle":"","family":"Jung","given":"A. Reum","non-dropping-particle":"","parse-names":false,"suffix":""}],"container-title":"Computers in Human Behavior","id":"ITEM-2","issued":{"date-parts":[["2017"]]},"title":"The influence of perceived ad relevance on social media advertising: An empirical examination of a mediating role of privacy concern","type":"article-journal"},"uris":["http://www.mendeley.com/documents/?uuid=191e2ac7-dc84-403b-8d09-ab2e757ae1c9"]}],"mendeley":{"formattedCitation":"(A. R. Jung, 2017; Louisa, 2017)","manualFormatting":"(Jung, 2017; Louisa, 2017)","plainTextFormattedCitation":"(A. R. Jung, 2017; Louisa, 2017)","previouslyFormattedCitation":"(A. R. Jung, 2017; Louisa, 2017)"},"properties":{"noteIndex":0},"schema":"https://github.com/citation-style-language/schema/raw/master/csl-citation.json"}</w:instrText>
      </w:r>
      <w:r w:rsidR="001140F7" w:rsidRPr="002A45EE">
        <w:rPr>
          <w:rFonts w:ascii="Arial" w:hAnsi="Arial" w:cs="Arial"/>
          <w:lang w:val="en-US"/>
        </w:rPr>
        <w:fldChar w:fldCharType="separate"/>
      </w:r>
      <w:r w:rsidR="003F5295" w:rsidRPr="002A45EE">
        <w:rPr>
          <w:rFonts w:ascii="Arial" w:hAnsi="Arial" w:cs="Arial"/>
          <w:noProof/>
          <w:lang w:val="en-US"/>
        </w:rPr>
        <w:t>(Jung, 2017; Louisa, 2017)</w:t>
      </w:r>
      <w:r w:rsidR="001140F7" w:rsidRPr="002A45EE">
        <w:rPr>
          <w:rFonts w:ascii="Arial" w:hAnsi="Arial" w:cs="Arial"/>
          <w:lang w:val="en-US"/>
        </w:rPr>
        <w:fldChar w:fldCharType="end"/>
      </w:r>
      <w:r w:rsidR="001140F7" w:rsidRPr="002A45EE">
        <w:rPr>
          <w:rFonts w:ascii="Arial" w:hAnsi="Arial" w:cs="Arial"/>
          <w:lang w:val="en-US"/>
        </w:rPr>
        <w:t>.</w:t>
      </w:r>
      <w:r w:rsidR="005C6B14" w:rsidRPr="002A45EE">
        <w:rPr>
          <w:rFonts w:ascii="Arial" w:hAnsi="Arial" w:cs="Arial"/>
          <w:lang w:val="en-US"/>
        </w:rPr>
        <w:t xml:space="preserve"> </w:t>
      </w:r>
      <w:r w:rsidRPr="002A45EE">
        <w:rPr>
          <w:rFonts w:ascii="Arial" w:hAnsi="Arial" w:cs="Arial"/>
          <w:lang w:val="en-US"/>
        </w:rPr>
        <w:t>Additionally</w:t>
      </w:r>
      <w:r w:rsidR="002D3310" w:rsidRPr="002A45EE">
        <w:rPr>
          <w:rFonts w:ascii="Arial" w:hAnsi="Arial" w:cs="Arial"/>
          <w:lang w:val="en-US"/>
        </w:rPr>
        <w:t>,</w:t>
      </w:r>
      <w:r w:rsidRPr="002A45EE">
        <w:rPr>
          <w:rFonts w:ascii="Arial" w:hAnsi="Arial" w:cs="Arial"/>
          <w:lang w:val="en-US"/>
        </w:rPr>
        <w:t xml:space="preserve"> it is a means of</w:t>
      </w:r>
      <w:r w:rsidR="005C6B14" w:rsidRPr="002A45EE">
        <w:rPr>
          <w:rFonts w:ascii="Arial" w:hAnsi="Arial" w:cs="Arial"/>
          <w:lang w:val="en-US"/>
        </w:rPr>
        <w:t xml:space="preserve"> encouraging interactions between the brand and</w:t>
      </w:r>
      <w:r w:rsidR="00E7125C" w:rsidRPr="002A45EE">
        <w:rPr>
          <w:rFonts w:ascii="Arial" w:hAnsi="Arial" w:cs="Arial"/>
          <w:lang w:val="en-US"/>
        </w:rPr>
        <w:t xml:space="preserve"> its</w:t>
      </w:r>
      <w:r w:rsidR="005C6B14" w:rsidRPr="002A45EE">
        <w:rPr>
          <w:rFonts w:ascii="Arial" w:hAnsi="Arial" w:cs="Arial"/>
          <w:lang w:val="en-US"/>
        </w:rPr>
        <w:t xml:space="preserve"> consumers</w:t>
      </w:r>
      <w:r w:rsidR="001140F7" w:rsidRPr="002A45EE">
        <w:rPr>
          <w:rFonts w:ascii="Arial" w:hAnsi="Arial" w:cs="Arial"/>
          <w:lang w:val="en-US"/>
        </w:rPr>
        <w:t xml:space="preserve"> </w:t>
      </w:r>
      <w:r w:rsidR="001140F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{"citationItems":[{"id":"ITEM-1","itemData":{"ISBN":"1094-9968","ISSN":"10949968","PMID":"76386836","abstract":"Social media outlets constitute excellent vehicles for fostering relationships with customers. One specific way to do this is to create brand fan pages on social networking sites. Companies can place brand posts (containing videos, messages, quizzes, information, and other material) on these brand fan pages. Customers can become fans of these brand fan pages, and subsequently indicate that they like the brand post or comment on it. This liking and commenting on brand posts reflects brand post popularity. In this article, we determine possible drivers for brand post popularity. We analyze 355 brand posts from 11 international brands spread across six product categories.Results show that positioning the brand post on top of the brand fan page enhances brand post popularity. But the findings also indicate that different drivers influence the number of likes and the number of comments. Namely, vivid and interactive brand post characteristics enhance the number of likes. Moreover, the share of positive comments on a brand post is positively related to the number of likes. The number of comments can be enhanced by the interactive brand post characteristic, a question. The shares of both positive and negative comments are positively related to the number of comments. Managers of brands that operate brand fan pages can be guided by our research with regards to deciding which characteristics or content to place at brand posts. © 2012 Direct Marketing Educational Foundation, Inc.","author":[{"dropping-particle":"","family":"Vries","given":"Lisette","non-dropping-particle":"De","parse-names":false,"suffix":""},{"dropping-particle":"","family":"Gensler","given":"Sonja","non-dropping-particle":"","parse-names":false,"suffix":""},{"dropping-particle":"","family":"Leeflang","given":"Peter S.H.","non-dropping-particle":"","parse-names":false,"suffix":""}],"container-title":"Journal of Interactive Marketing","id":"ITEM-1","issued":{"date-parts":[["2012"]]},"page":"83-91","title":"Popularity of Brand Posts on Brand Fan Pages: An Investigation of the Effects of Social Media Marketing","type":"article-journal","volume":"26"},"uris":["http://www.mendeley.com/documents/?uuid=cebe1559-769b-4c0a-a4f2-279be6ebb18a"]},{"id":"ITEM-2","itemData":{"URL":"http://explore.tandfonline.com/content/bes/ujoa-social-media-virtual-special-issue-full-introduction","accessed":{"date-parts":[["2017","8","12"]]},"author":[{"dropping-particle":"","family":"Louisa","given":"Ha","non-dropping-particle":"","parse-names":false,"suffix":""}],"container-title":"Explore Taylor &amp; Francis Online","id":"ITEM-2","issued":{"date-parts":[["2017"]]},"title":"Social Media Advertising and eWOM from 2011 to present","type":"webpage"},"uris":["http://www.mendeley.com/documents/?uuid=a2ad394e-b5e9-40ea-a061-0df674eec61a"]}],"mendeley":{"formattedCitation":"(De Vries, Gensler, &amp; Leeflang, 2012; Louisa, 2017)","plainTextFormattedCitation":"(De Vries, Gensler, &amp; Leeflang, 2012; Louisa, 2017)","previouslyFormattedCitation":"(De Vries, Gensler, &amp; Leeflang, 2012; Louisa, 2017)"},"properties":{"noteIndex":0},"schema":"https://github.com/citation-style-language/schema/raw/master/csl-citation.json"}</w:instrText>
      </w:r>
      <w:r w:rsidR="001140F7" w:rsidRPr="002A45EE">
        <w:rPr>
          <w:rFonts w:ascii="Arial" w:hAnsi="Arial" w:cs="Arial"/>
          <w:lang w:val="en-US"/>
        </w:rPr>
        <w:fldChar w:fldCharType="separate"/>
      </w:r>
      <w:r w:rsidR="003F5295" w:rsidRPr="002A45EE">
        <w:rPr>
          <w:rFonts w:ascii="Arial" w:hAnsi="Arial" w:cs="Arial"/>
          <w:noProof/>
          <w:lang w:val="en-US"/>
        </w:rPr>
        <w:t>(De Vries, Gensler, &amp; Leeflang, 2012; Louisa, 2017)</w:t>
      </w:r>
      <w:r w:rsidR="001140F7" w:rsidRPr="002A45EE">
        <w:rPr>
          <w:rFonts w:ascii="Arial" w:hAnsi="Arial" w:cs="Arial"/>
          <w:lang w:val="en-US"/>
        </w:rPr>
        <w:fldChar w:fldCharType="end"/>
      </w:r>
      <w:r w:rsidR="00017C9E" w:rsidRPr="002A45EE">
        <w:rPr>
          <w:rFonts w:ascii="Arial" w:hAnsi="Arial" w:cs="Arial"/>
          <w:lang w:val="en-US"/>
        </w:rPr>
        <w:t>.</w:t>
      </w:r>
      <w:r w:rsidR="005C6B14" w:rsidRPr="002A45EE">
        <w:rPr>
          <w:rFonts w:ascii="Arial" w:hAnsi="Arial" w:cs="Arial"/>
          <w:lang w:val="en-US"/>
        </w:rPr>
        <w:t xml:space="preserve"> </w:t>
      </w:r>
      <w:r w:rsidR="005C6B14" w:rsidRPr="002A45EE">
        <w:rPr>
          <w:rFonts w:ascii="Arial" w:hAnsi="Arial" w:cs="Arial"/>
          <w:noProof/>
          <w:lang w:val="en-US"/>
        </w:rPr>
        <w:t>SM</w:t>
      </w:r>
      <w:r w:rsidR="004510FC" w:rsidRPr="002A45EE">
        <w:rPr>
          <w:rFonts w:ascii="Arial" w:hAnsi="Arial" w:cs="Arial"/>
          <w:noProof/>
          <w:lang w:val="en-US"/>
        </w:rPr>
        <w:t xml:space="preserve"> platforms</w:t>
      </w:r>
      <w:r w:rsidR="005C6B14" w:rsidRPr="002A45EE">
        <w:rPr>
          <w:rFonts w:ascii="Arial" w:hAnsi="Arial" w:cs="Arial"/>
          <w:noProof/>
          <w:lang w:val="en-US"/>
        </w:rPr>
        <w:t xml:space="preserve"> enable consumers and users to become the followers of </w:t>
      </w:r>
      <w:r w:rsidR="005F3F4F" w:rsidRPr="002A45EE">
        <w:rPr>
          <w:rFonts w:ascii="Arial" w:hAnsi="Arial" w:cs="Arial"/>
          <w:noProof/>
          <w:lang w:val="en-US"/>
        </w:rPr>
        <w:t xml:space="preserve">a particualr </w:t>
      </w:r>
      <w:r w:rsidR="005C6B14" w:rsidRPr="002A45EE">
        <w:rPr>
          <w:rFonts w:ascii="Arial" w:hAnsi="Arial" w:cs="Arial"/>
          <w:noProof/>
          <w:lang w:val="en-US"/>
        </w:rPr>
        <w:t xml:space="preserve">brand wherein they can like, comment </w:t>
      </w:r>
      <w:r w:rsidR="005F3F4F" w:rsidRPr="002A45EE">
        <w:rPr>
          <w:rFonts w:ascii="Arial" w:hAnsi="Arial" w:cs="Arial"/>
          <w:noProof/>
          <w:lang w:val="en-US"/>
        </w:rPr>
        <w:t>on</w:t>
      </w:r>
      <w:r w:rsidRPr="002A45EE">
        <w:rPr>
          <w:rFonts w:ascii="Arial" w:hAnsi="Arial" w:cs="Arial"/>
          <w:noProof/>
          <w:lang w:val="en-US"/>
        </w:rPr>
        <w:t>,</w:t>
      </w:r>
      <w:r w:rsidR="005F3F4F" w:rsidRPr="002A45EE">
        <w:rPr>
          <w:rFonts w:ascii="Arial" w:hAnsi="Arial" w:cs="Arial"/>
          <w:noProof/>
          <w:lang w:val="en-US"/>
        </w:rPr>
        <w:t xml:space="preserve"> </w:t>
      </w:r>
      <w:r w:rsidR="005C6B14" w:rsidRPr="002A45EE">
        <w:rPr>
          <w:rFonts w:ascii="Arial" w:hAnsi="Arial" w:cs="Arial"/>
          <w:noProof/>
          <w:lang w:val="en-US"/>
        </w:rPr>
        <w:t>and</w:t>
      </w:r>
      <w:r w:rsidRPr="002A45EE">
        <w:rPr>
          <w:rFonts w:ascii="Arial" w:hAnsi="Arial" w:cs="Arial"/>
          <w:noProof/>
          <w:lang w:val="en-US"/>
        </w:rPr>
        <w:t>/</w:t>
      </w:r>
      <w:r w:rsidR="005C6B14" w:rsidRPr="002A45EE">
        <w:rPr>
          <w:rFonts w:ascii="Arial" w:hAnsi="Arial" w:cs="Arial"/>
          <w:noProof/>
          <w:lang w:val="en-US"/>
        </w:rPr>
        <w:t xml:space="preserve">or share the promotional messages </w:t>
      </w:r>
      <w:r w:rsidR="0078758D" w:rsidRPr="002A45EE">
        <w:rPr>
          <w:rFonts w:ascii="Arial" w:hAnsi="Arial" w:cs="Arial"/>
          <w:noProof/>
          <w:lang w:val="en-US"/>
        </w:rPr>
        <w:t xml:space="preserve">that </w:t>
      </w:r>
      <w:r w:rsidR="005C6B14" w:rsidRPr="002A45EE">
        <w:rPr>
          <w:rFonts w:ascii="Arial" w:hAnsi="Arial" w:cs="Arial"/>
          <w:noProof/>
          <w:lang w:val="en-US"/>
        </w:rPr>
        <w:t>appear on their SM</w:t>
      </w:r>
      <w:r w:rsidR="004510FC" w:rsidRPr="002A45EE">
        <w:rPr>
          <w:rFonts w:ascii="Arial" w:hAnsi="Arial" w:cs="Arial"/>
          <w:noProof/>
          <w:lang w:val="en-US"/>
        </w:rPr>
        <w:t xml:space="preserve"> platforms</w:t>
      </w:r>
      <w:r w:rsidR="005C6B14" w:rsidRPr="002A45EE">
        <w:rPr>
          <w:rFonts w:ascii="Arial" w:hAnsi="Arial" w:cs="Arial"/>
          <w:noProof/>
          <w:lang w:val="en-US"/>
        </w:rPr>
        <w:t xml:space="preserve"> </w:t>
      </w:r>
      <w:r w:rsidR="005C6B14" w:rsidRPr="002A45EE">
        <w:rPr>
          <w:rFonts w:ascii="Arial" w:hAnsi="Arial" w:cs="Arial"/>
          <w:bCs/>
          <w:noProof/>
          <w:lang w:val="en-US"/>
        </w:rPr>
        <w:t xml:space="preserve">as well as seeing who else </w:t>
      </w:r>
      <w:r w:rsidR="00E7125C" w:rsidRPr="002A45EE">
        <w:rPr>
          <w:rFonts w:ascii="Arial" w:hAnsi="Arial" w:cs="Arial"/>
          <w:bCs/>
          <w:noProof/>
          <w:lang w:val="en-US"/>
        </w:rPr>
        <w:t>has</w:t>
      </w:r>
      <w:r w:rsidR="005C6B14" w:rsidRPr="002A45EE">
        <w:rPr>
          <w:rFonts w:ascii="Arial" w:hAnsi="Arial" w:cs="Arial"/>
          <w:bCs/>
          <w:noProof/>
          <w:lang w:val="en-US"/>
        </w:rPr>
        <w:t xml:space="preserve"> already </w:t>
      </w:r>
      <w:r w:rsidR="003D7A14" w:rsidRPr="002A45EE">
        <w:rPr>
          <w:rFonts w:ascii="Arial" w:hAnsi="Arial" w:cs="Arial"/>
          <w:bCs/>
          <w:noProof/>
          <w:lang w:val="en-US"/>
        </w:rPr>
        <w:t xml:space="preserve">behaved similarly towards </w:t>
      </w:r>
      <w:r w:rsidR="005C6B14" w:rsidRPr="002A45EE">
        <w:rPr>
          <w:rFonts w:ascii="Arial" w:hAnsi="Arial" w:cs="Arial"/>
          <w:bCs/>
          <w:noProof/>
          <w:lang w:val="en-US"/>
        </w:rPr>
        <w:t>the advertised message</w:t>
      </w:r>
      <w:r w:rsidR="00017C9E" w:rsidRPr="002A45EE">
        <w:rPr>
          <w:rFonts w:ascii="Arial" w:hAnsi="Arial" w:cs="Arial"/>
          <w:bCs/>
          <w:noProof/>
          <w:lang w:val="en-US"/>
        </w:rPr>
        <w:t xml:space="preserve"> </w:t>
      </w:r>
      <w:r w:rsidR="00017C9E" w:rsidRPr="002A45EE">
        <w:rPr>
          <w:rFonts w:ascii="Arial" w:hAnsi="Arial" w:cs="Arial"/>
          <w:bCs/>
          <w:noProof/>
          <w:lang w:val="en-US"/>
        </w:rPr>
        <w:fldChar w:fldCharType="begin" w:fldLock="1"/>
      </w:r>
      <w:r w:rsidR="00AC0110" w:rsidRPr="002A45EE">
        <w:rPr>
          <w:rFonts w:ascii="Arial" w:hAnsi="Arial" w:cs="Arial"/>
          <w:bCs/>
          <w:noProof/>
          <w:lang w:val="en-US"/>
        </w:rPr>
        <w:instrText>ADDIN CSL_CITATION {"citationItems":[{"id":"ITEM-1","itemData":{"ISBN":"1094-9968","ISSN":"10949968","PMID":"76386836","abstract":"Social media outlets constitute excellent vehicles for fostering relationships with customers. One specific way to do this is to create brand fan pages on social networking sites. Companies can place brand posts (containing videos, messages, quizzes, information, and other material) on these brand fan pages. Customers can become fans of these brand fan pages, and subsequently indicate that they like the brand post or comment on it. This liking and commenting on brand posts reflects brand post popularity. In this article, we determine possible drivers for brand post popularity. We analyze 355 brand posts from 11 international brands spread across six product categories.Results show that positioning the brand post on top of the brand fan page enhances brand post popularity. But the findings also indicate that different drivers influence the number of likes and the number of comments. Namely, vivid and interactive brand post characteristics enhance the number of likes. Moreover, the share of positive comments on a brand post is positively related to the number of likes. The number of comments can be enhanced by the interactive brand post characteristic, a question. The shares of both positive and negative comments are positively related to the number of comments. Managers of brands that operate brand fan pages can be guided by our research with regards to deciding which characteristics or content to place at brand posts. © 2012 Direct Marketing Educational Foundation, Inc.","author":[{"dropping-particle":"","family":"Vries","given":"Lisette","non-dropping-particle":"De","parse-names":false,"suffix":""},{"dropping-particle":"","family":"Gensler","given":"Sonja","non-dropping-particle":"","parse-names":false,"suffix":""},{"dropping-particle":"","family":"Leeflang","given":"Peter S.H.","non-dropping-particle":"","parse-names":false,"suffix":""}],"container-title":"Journal of Interactive Marketing","id":"ITEM-1","issued":{"date-parts":[["2012"]]},"page":"83-91","title":"Popularity of Brand Posts on Brand Fan Pages: An Investigation of the Effects of Social Media Marketing","type":"article-journal","volume":"26"},"uris":["http://www.mendeley.com/documents/?uuid=cebe1559-769b-4c0a-a4f2-279be6ebb18a"]}],"mendeley":{"formattedCitation":"(De Vries et al., 2012)","plainTextFormattedCitation":"(De Vries et al., 2012)","previouslyFormattedCitation":"(De Vries et al., 2012)"},"properties":{"noteIndex":0},"schema":"https://github.com/citation-style-language/schema/raw/master/csl-citation.json"}</w:instrText>
      </w:r>
      <w:r w:rsidR="00017C9E" w:rsidRPr="002A45EE">
        <w:rPr>
          <w:rFonts w:ascii="Arial" w:hAnsi="Arial" w:cs="Arial"/>
          <w:bCs/>
          <w:noProof/>
          <w:lang w:val="en-US"/>
        </w:rPr>
        <w:fldChar w:fldCharType="separate"/>
      </w:r>
      <w:r w:rsidR="003F5295" w:rsidRPr="002A45EE">
        <w:rPr>
          <w:rFonts w:ascii="Arial" w:hAnsi="Arial" w:cs="Arial"/>
          <w:bCs/>
          <w:noProof/>
          <w:lang w:val="en-US"/>
        </w:rPr>
        <w:t xml:space="preserve">(De Vries </w:t>
      </w:r>
      <w:r w:rsidR="003F5295" w:rsidRPr="002A45EE">
        <w:rPr>
          <w:rFonts w:ascii="Arial" w:hAnsi="Arial" w:cs="Arial"/>
          <w:bCs/>
          <w:i/>
          <w:noProof/>
          <w:lang w:val="en-US"/>
        </w:rPr>
        <w:t>et al.</w:t>
      </w:r>
      <w:r w:rsidR="003F5295" w:rsidRPr="002A45EE">
        <w:rPr>
          <w:rFonts w:ascii="Arial" w:hAnsi="Arial" w:cs="Arial"/>
          <w:bCs/>
          <w:noProof/>
          <w:lang w:val="en-US"/>
        </w:rPr>
        <w:t>, 2012)</w:t>
      </w:r>
      <w:r w:rsidR="00017C9E" w:rsidRPr="002A45EE">
        <w:rPr>
          <w:rFonts w:ascii="Arial" w:hAnsi="Arial" w:cs="Arial"/>
          <w:bCs/>
          <w:noProof/>
          <w:lang w:val="en-US"/>
        </w:rPr>
        <w:fldChar w:fldCharType="end"/>
      </w:r>
      <w:r w:rsidR="00017C9E" w:rsidRPr="002A45EE">
        <w:rPr>
          <w:rFonts w:ascii="Arial" w:hAnsi="Arial" w:cs="Arial"/>
          <w:bCs/>
          <w:noProof/>
          <w:lang w:val="en-US"/>
        </w:rPr>
        <w:t>.</w:t>
      </w:r>
      <w:r w:rsidR="005C6B14" w:rsidRPr="002A45EE">
        <w:rPr>
          <w:rFonts w:ascii="Arial" w:hAnsi="Arial" w:cs="Arial"/>
          <w:bCs/>
          <w:noProof/>
          <w:lang w:val="en-US"/>
        </w:rPr>
        <w:t xml:space="preserve"> </w:t>
      </w:r>
      <w:r w:rsidR="007B48FE" w:rsidRPr="002A45EE">
        <w:rPr>
          <w:rFonts w:ascii="Arial" w:hAnsi="Arial" w:cs="Arial"/>
          <w:bCs/>
          <w:noProof/>
          <w:lang w:val="en-US"/>
        </w:rPr>
        <w:t>Correlative</w:t>
      </w:r>
      <w:r w:rsidR="005C6B14" w:rsidRPr="002A45EE">
        <w:rPr>
          <w:rFonts w:ascii="Arial" w:hAnsi="Arial" w:cs="Arial"/>
          <w:bCs/>
          <w:noProof/>
          <w:lang w:val="en-US"/>
        </w:rPr>
        <w:t xml:space="preserve"> terms </w:t>
      </w:r>
      <w:r w:rsidR="007B48FE" w:rsidRPr="002A45EE">
        <w:rPr>
          <w:rFonts w:ascii="Arial" w:hAnsi="Arial" w:cs="Arial"/>
          <w:bCs/>
          <w:noProof/>
          <w:lang w:val="en-US"/>
        </w:rPr>
        <w:t>analgous</w:t>
      </w:r>
      <w:r w:rsidR="005C6B14" w:rsidRPr="002A45EE">
        <w:rPr>
          <w:rFonts w:ascii="Arial" w:hAnsi="Arial" w:cs="Arial"/>
          <w:bCs/>
          <w:noProof/>
          <w:lang w:val="en-US"/>
        </w:rPr>
        <w:t xml:space="preserve"> to SM messages include brand messages</w:t>
      </w:r>
      <w:r w:rsidR="001B26A7" w:rsidRPr="002A45EE">
        <w:rPr>
          <w:rFonts w:ascii="Arial" w:hAnsi="Arial" w:cs="Arial"/>
          <w:bCs/>
          <w:noProof/>
          <w:lang w:val="en-US"/>
        </w:rPr>
        <w:t xml:space="preserve"> </w:t>
      </w:r>
      <w:r w:rsidR="001B26A7" w:rsidRPr="002A45EE">
        <w:rPr>
          <w:rFonts w:ascii="Arial" w:hAnsi="Arial" w:cs="Arial"/>
          <w:bCs/>
          <w:noProof/>
          <w:lang w:val="en-US"/>
        </w:rPr>
        <w:fldChar w:fldCharType="begin" w:fldLock="1"/>
      </w:r>
      <w:r w:rsidR="00A577A3" w:rsidRPr="002A45EE">
        <w:rPr>
          <w:rFonts w:ascii="Arial" w:hAnsi="Arial" w:cs="Arial"/>
          <w:bCs/>
          <w:noProof/>
          <w:lang w:val="en-US"/>
        </w:rPr>
        <w:instrText>ADDIN CSL_CITATION {"citationItems":[{"id":"ITEM-1","itemData":{"ISBN":"0092-0703","ISSN":"00920703","abstract":"In this research, the authors propose a contagion effect of social media use across business suppliers, retailers, and consumers. After developing and validating social media usagemeasures at three levels—supplier, retailer, and customer—the authors test social media contagion effects and their ultimate impact on multiple performance measures. The con- ceptual framework and empirical results offer new insights into the contagion effects of social media usage across the channel of distribution as well as important social influence mechanisms that enhance these effects. Consistent with the predictions, social media use positively contributes to brand performance, retailer performance, and consumer–retailer loyalty. Also, the effect of supplier socialmedia usage on retailer socialmedia usage and in turn on customer socialmedia usage is moderated by brand reputation and service ambidexterity. With the ever-increasing growth and adoption of socialmedia applications and similar technologies, this research provides a framework to promote usage by supply channel partners which ultimately influences performance-related outcomes.","author":[{"dropping-particle":"","family":"Rapp","given":"Adam","non-dropping-particle":"","parse-names":false,"suffix":""},{"dropping-particle":"","family":"Lauren","given":"Skinner Beitelspacher","non-dropping-particle":"","parse-names":false,"suffix":""},{"dropping-particle":"","family":"Grewal","given":"Douglas","non-dropping-particle":"","parse-names":false,"suffix":""},{"dropping-particle":"","family":"Hughes","given":"Dhruv E","non-dropping-particle":"","parse-names":false,"suffix":""}],"container-title":"Journal of the Academy of Marketing Science","id":"ITEM-1","issue":"5","issued":{"date-parts":[["2013"]]},"page":"547-566","title":"Understanding social media effects across seller, retailer and customer interaction.pdf","type":"article-journal","volume":"41"},"uris":["http://www.mendeley.com/documents/?uuid=0a436b15-d9e2-4e67-866b-b4b04555cd9f"]}],"mendeley":{"formattedCitation":"(Rapp et al., 2013)","manualFormatting":"(Rapp et al., 2013)","plainTextFormattedCitation":"(Rapp et al., 2013)","previouslyFormattedCitation":"(Rapp et al., 2013)"},"properties":{"noteIndex":0},"schema":"https://github.com/citation-style-language/schema/raw/master/csl-citation.json"}</w:instrText>
      </w:r>
      <w:r w:rsidR="001B26A7" w:rsidRPr="002A45EE">
        <w:rPr>
          <w:rFonts w:ascii="Arial" w:hAnsi="Arial" w:cs="Arial"/>
          <w:bCs/>
          <w:noProof/>
          <w:lang w:val="en-US"/>
        </w:rPr>
        <w:fldChar w:fldCharType="separate"/>
      </w:r>
      <w:r w:rsidR="005B6A25" w:rsidRPr="002A45EE">
        <w:rPr>
          <w:rFonts w:ascii="Arial" w:hAnsi="Arial" w:cs="Arial"/>
          <w:bCs/>
          <w:i/>
          <w:noProof/>
          <w:lang w:val="en-US"/>
        </w:rPr>
        <w:t>(</w:t>
      </w:r>
      <w:r w:rsidR="005B6A25" w:rsidRPr="002A45EE">
        <w:rPr>
          <w:rFonts w:ascii="Arial" w:hAnsi="Arial" w:cs="Arial"/>
          <w:bCs/>
          <w:noProof/>
          <w:lang w:val="en-US"/>
        </w:rPr>
        <w:t>Rapp</w:t>
      </w:r>
      <w:r w:rsidR="005B6A25" w:rsidRPr="002A45EE">
        <w:rPr>
          <w:rFonts w:ascii="Arial" w:hAnsi="Arial" w:cs="Arial"/>
          <w:bCs/>
          <w:i/>
          <w:noProof/>
          <w:lang w:val="en-US"/>
        </w:rPr>
        <w:t xml:space="preserve"> et al</w:t>
      </w:r>
      <w:r w:rsidR="00A577A3" w:rsidRPr="002A45EE">
        <w:rPr>
          <w:rFonts w:ascii="Arial" w:hAnsi="Arial" w:cs="Arial"/>
          <w:bCs/>
          <w:noProof/>
          <w:lang w:val="en-US"/>
        </w:rPr>
        <w:t>.</w:t>
      </w:r>
      <w:r w:rsidR="005B6A25" w:rsidRPr="002A45EE">
        <w:rPr>
          <w:rFonts w:ascii="Arial" w:hAnsi="Arial" w:cs="Arial"/>
          <w:bCs/>
          <w:noProof/>
          <w:lang w:val="en-US"/>
        </w:rPr>
        <w:t>, 2013)</w:t>
      </w:r>
      <w:r w:rsidR="001B26A7" w:rsidRPr="002A45EE">
        <w:rPr>
          <w:rFonts w:ascii="Arial" w:hAnsi="Arial" w:cs="Arial"/>
          <w:bCs/>
          <w:noProof/>
          <w:lang w:val="en-US"/>
        </w:rPr>
        <w:fldChar w:fldCharType="end"/>
      </w:r>
      <w:r w:rsidR="001B26A7" w:rsidRPr="002A45EE">
        <w:rPr>
          <w:rFonts w:ascii="Arial" w:hAnsi="Arial" w:cs="Arial"/>
          <w:bCs/>
          <w:noProof/>
          <w:lang w:val="en-US"/>
        </w:rPr>
        <w:t>,</w:t>
      </w:r>
      <w:r w:rsidR="005C6B14" w:rsidRPr="002A45EE">
        <w:rPr>
          <w:rFonts w:ascii="Arial" w:hAnsi="Arial" w:cs="Arial"/>
          <w:bCs/>
          <w:noProof/>
          <w:lang w:val="en-US"/>
        </w:rPr>
        <w:t xml:space="preserve"> web advertising</w:t>
      </w:r>
      <w:r w:rsidR="007769C6" w:rsidRPr="002A45EE">
        <w:rPr>
          <w:rFonts w:ascii="Arial" w:hAnsi="Arial" w:cs="Arial"/>
          <w:bCs/>
          <w:noProof/>
          <w:lang w:val="en-US"/>
        </w:rPr>
        <w:t xml:space="preserve"> </w:t>
      </w:r>
      <w:r w:rsidR="007769C6" w:rsidRPr="002A45EE">
        <w:rPr>
          <w:rFonts w:ascii="Arial" w:hAnsi="Arial" w:cs="Arial"/>
          <w:bCs/>
          <w:noProof/>
          <w:lang w:val="en-US"/>
        </w:rPr>
        <w:fldChar w:fldCharType="begin" w:fldLock="1"/>
      </w:r>
      <w:r w:rsidR="00AC0110" w:rsidRPr="002A45EE">
        <w:rPr>
          <w:rFonts w:ascii="Arial" w:hAnsi="Arial" w:cs="Arial"/>
          <w:bCs/>
          <w:noProof/>
          <w:lang w:val="en-US"/>
        </w:rPr>
        <w:instrText>ADDIN CSL_CITATION {"citationItems":[{"id":"ITEM-1","itemData":{"ISBN":"00218499","ISSN":"00218499","PMID":"9612040470","abstract":"The growth of advertising on the World Wide Web requires research on users' general perceptions since these affect attitudes toward individual advertisements. This article presents results of an intercept survey focusing on the perceived value of Web advertising, an approach developed by the author for assessing advertising in the general media. Both the hypothesized model of advertising value and its role as an antecedent of overall audience attitudes are confirmed. The author maintains that advertising value is a useful measurement criterion for evaluating advertising effects generally, and particularly in the case of the Web. [ABSTRACT FROM AUTHOR]\\nCopyright of Journal of Advertising Research is the property of Warc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Abstracts.)","author":[{"dropping-particle":"","family":"Ducoffe","given":"Robert H.","non-dropping-particle":"","parse-names":false,"suffix":""}],"container-title":"Journal of Advertising Research","id":"ITEM-1","issue":"5","issued":{"date-parts":[["1996"]]},"page":"21-36","title":"Advertising value and advertising on the web","type":"article-journal","volume":"36"},"uris":["http://www.mendeley.com/documents/?uuid=7fe6b231-28e7-4981-8441-76eed8425971"]},{"id":"ITEM-2","itemData":{"ISBN":"00218499","ISSN":"17401909","PMID":"5658335","abstract":"This paper reports on the findings of a survey about attitudes now, and predictions for the future, regarding web advertising versus other media, with college students as the target. College students' present attitude toward web advertising is compared to the attitudes of people familiar with the web in Ducoffe's 1996 study. Among the more notable results: while Ducoffe's sample did not find web advertising to be irritating, annoying, or insulting to peoples' intelligence, our student sample did. Additionally, students predict that web advertising will overtake television advertising as the most valuable source of information for the future. The paper also offers a new pragmatic model of Attitude toward Advertising that enhances the explanatory power of the Ducoffe (1996) model by adding to the antecedent variables","author":[{"dropping-particle":"","family":"Brackett","given":"Lana K.","non-dropping-particle":"","parse-names":false,"suffix":""},{"dropping-particle":"","family":"Carr","given":"Benjamin N.","non-dropping-particle":"","parse-names":false,"suffix":""}],"container-title":"Journal of Advertising Research","id":"ITEM-2","issue":"5","issued":{"date-parts":[["2001"]]},"page":"23-32.","title":"Cyberspace advertising vs. other media: Consumer vs. mature student attitudes","type":"article-journal","volume":"41"},"uris":["http://www.mendeley.com/documents/?uuid=b5ba7e89-35e4-465d-bebd-51ad2711956a"]}],"mendeley":{"formattedCitation":"(Brackett &amp; Carr, 2001; Ducoffe, 1996)","plainTextFormattedCitation":"(Brackett &amp; Carr, 2001; Ducoffe, 1996)","previouslyFormattedCitation":"(Brackett &amp; Carr, 2001; Ducoffe, 1996)"},"properties":{"noteIndex":0},"schema":"https://github.com/citation-style-language/schema/raw/master/csl-citation.json"}</w:instrText>
      </w:r>
      <w:r w:rsidR="007769C6" w:rsidRPr="002A45EE">
        <w:rPr>
          <w:rFonts w:ascii="Arial" w:hAnsi="Arial" w:cs="Arial"/>
          <w:bCs/>
          <w:noProof/>
          <w:lang w:val="en-US"/>
        </w:rPr>
        <w:fldChar w:fldCharType="separate"/>
      </w:r>
      <w:r w:rsidR="003F5295" w:rsidRPr="002A45EE">
        <w:rPr>
          <w:rFonts w:ascii="Arial" w:hAnsi="Arial" w:cs="Arial"/>
          <w:bCs/>
          <w:noProof/>
          <w:lang w:val="en-US"/>
        </w:rPr>
        <w:t>(Brackett &amp; Carr, 2001; Ducoffe, 1996)</w:t>
      </w:r>
      <w:r w:rsidR="007769C6" w:rsidRPr="002A45EE">
        <w:rPr>
          <w:rFonts w:ascii="Arial" w:hAnsi="Arial" w:cs="Arial"/>
          <w:bCs/>
          <w:noProof/>
          <w:lang w:val="en-US"/>
        </w:rPr>
        <w:fldChar w:fldCharType="end"/>
      </w:r>
      <w:r w:rsidR="007769C6" w:rsidRPr="002A45EE">
        <w:rPr>
          <w:rFonts w:ascii="Arial" w:hAnsi="Arial" w:cs="Arial"/>
          <w:bCs/>
          <w:noProof/>
          <w:lang w:val="en-US"/>
        </w:rPr>
        <w:t>,</w:t>
      </w:r>
      <w:r w:rsidR="005C6B14" w:rsidRPr="002A45EE">
        <w:rPr>
          <w:rFonts w:ascii="Arial" w:hAnsi="Arial" w:cs="Arial"/>
          <w:bCs/>
          <w:noProof/>
          <w:lang w:val="en-US"/>
        </w:rPr>
        <w:t xml:space="preserve"> microblogging word of mouth messages</w:t>
      </w:r>
      <w:r w:rsidR="00C601EE" w:rsidRPr="002A45EE">
        <w:rPr>
          <w:rFonts w:ascii="Arial" w:hAnsi="Arial" w:cs="Arial"/>
          <w:bCs/>
          <w:noProof/>
          <w:lang w:val="en-US"/>
        </w:rPr>
        <w:t xml:space="preserve"> </w:t>
      </w:r>
      <w:r w:rsidR="00C601EE" w:rsidRPr="002A45EE">
        <w:rPr>
          <w:rFonts w:ascii="Arial" w:hAnsi="Arial" w:cs="Arial"/>
          <w:bCs/>
          <w:noProof/>
          <w:lang w:val="en-US"/>
        </w:rPr>
        <w:fldChar w:fldCharType="begin" w:fldLock="1"/>
      </w:r>
      <w:r w:rsidR="00AC0110" w:rsidRPr="002A45EE">
        <w:rPr>
          <w:rFonts w:ascii="Arial" w:hAnsi="Arial" w:cs="Arial"/>
          <w:bCs/>
          <w:noProof/>
          <w:lang w:val="en-US"/>
        </w:rPr>
        <w:instrText>ADDIN CSL_CITATION {"citationItems":[{"id":"ITEM-1","itemData":{"ISBN":"0092-0703","ISSN":"00920703","PMID":"25246403","abstract":"This research provides an empirical test of the “Twitter effect,” which postulates that microblogging word of mouth (MWOM) shared through Twitter and similar services affects early product adoption behaviors by immediately disseminating consumers’ post-purchase quality evaluations. This is a potentially crucial factor for the success of experiential media products and other products whose distribution strategy relies on a hyped release. Studying the four million MWOM messages sent via Twitter concerning 105 movies on their respective opening weekends, the authors find support for the Twitter effect and report evidence of a negativity bias. In a follow-up incident study of 600 Twitter users who decided not to see a movie based on negative MWOM, the authors shed additional light on the Twitter effect by investigating how consumers use MWOM information in their decision-making processes and describing MWOM’s defining characteristics. They use these insights to position MWOM in the word-of-mouth landscape, to identify future word-of-mouth research opportunities based on this conceptual positioning, and to develop managerial implications.","author":[{"dropping-particle":"","family":"Hennig-Thurau","given":"Thorsten","non-dropping-particle":"","parse-names":false,"suffix":""},{"dropping-particle":"","family":"Wiertz","given":"Caroline","non-dropping-particle":"","parse-names":false,"suffix":""},{"dropping-particle":"","family":"Feldhaus","given":"Fabian","non-dropping-particle":"","parse-names":false,"suffix":""}],"container-title":"Journal of the Academy of Marketing Science","id":"ITEM-1","issue":"3","issued":{"date-parts":[["2015"]]},"page":"375-394","title":"Does Twitter matter? The impact of microblogging word of mouth on consumers’ adoption of new movies","type":"article-journal","volume":"43"},"uris":["http://www.mendeley.com/documents/?uuid=efd6b680-b1c3-4364-800f-c13de98bc9f7"]}],"mendeley":{"formattedCitation":"(Hennig-Thurau, Wiertz, &amp; Feldhaus, 2015)","plainTextFormattedCitation":"(Hennig-Thurau, Wiertz, &amp; Feldhaus, 2015)","previouslyFormattedCitation":"(Hennig-Thurau, Wiertz, &amp; Feldhaus, 2015)"},"properties":{"noteIndex":0},"schema":"https://github.com/citation-style-language/schema/raw/master/csl-citation.json"}</w:instrText>
      </w:r>
      <w:r w:rsidR="00C601EE" w:rsidRPr="002A45EE">
        <w:rPr>
          <w:rFonts w:ascii="Arial" w:hAnsi="Arial" w:cs="Arial"/>
          <w:bCs/>
          <w:noProof/>
          <w:lang w:val="en-US"/>
        </w:rPr>
        <w:fldChar w:fldCharType="separate"/>
      </w:r>
      <w:r w:rsidR="003F5295" w:rsidRPr="002A45EE">
        <w:rPr>
          <w:rFonts w:ascii="Arial" w:hAnsi="Arial" w:cs="Arial"/>
          <w:bCs/>
          <w:noProof/>
          <w:lang w:val="en-US"/>
        </w:rPr>
        <w:t>(Hennig-Thurau, Wiertz, &amp; Feldhaus, 2015)</w:t>
      </w:r>
      <w:r w:rsidR="00C601EE" w:rsidRPr="002A45EE">
        <w:rPr>
          <w:rFonts w:ascii="Arial" w:hAnsi="Arial" w:cs="Arial"/>
          <w:bCs/>
          <w:noProof/>
          <w:lang w:val="en-US"/>
        </w:rPr>
        <w:fldChar w:fldCharType="end"/>
      </w:r>
      <w:r w:rsidR="008E4AFE" w:rsidRPr="002A45EE">
        <w:rPr>
          <w:rFonts w:ascii="Arial" w:hAnsi="Arial" w:cs="Arial"/>
          <w:bCs/>
          <w:noProof/>
          <w:lang w:val="en-US"/>
        </w:rPr>
        <w:t>,</w:t>
      </w:r>
      <w:r w:rsidR="005C6B14" w:rsidRPr="002A45EE">
        <w:rPr>
          <w:rFonts w:ascii="Arial" w:hAnsi="Arial" w:cs="Arial"/>
          <w:bCs/>
          <w:noProof/>
          <w:lang w:val="en-US"/>
        </w:rPr>
        <w:t xml:space="preserve"> SM advertising</w:t>
      </w:r>
      <w:r w:rsidR="008E4AFE" w:rsidRPr="002A45EE">
        <w:rPr>
          <w:rFonts w:ascii="Arial" w:hAnsi="Arial" w:cs="Arial"/>
          <w:bCs/>
          <w:noProof/>
          <w:lang w:val="en-US"/>
        </w:rPr>
        <w:t xml:space="preserve"> </w:t>
      </w:r>
      <w:r w:rsidR="008E4AFE" w:rsidRPr="002A45EE">
        <w:rPr>
          <w:rFonts w:ascii="Arial" w:hAnsi="Arial" w:cs="Arial"/>
          <w:bCs/>
          <w:noProof/>
          <w:lang w:val="en-US"/>
        </w:rPr>
        <w:fldChar w:fldCharType="begin" w:fldLock="1"/>
      </w:r>
      <w:r w:rsidR="00A577A3" w:rsidRPr="002A45EE">
        <w:rPr>
          <w:rFonts w:ascii="Arial" w:hAnsi="Arial" w:cs="Arial"/>
          <w:bCs/>
          <w:noProof/>
          <w:lang w:val="en-US"/>
        </w:rPr>
        <w:instrText>ADDIN CSL_CITATION {"citationItems":[{"id":"ITEM-1","itemData":{"DOI":"10.1016/j.chb.2017.01.008","ISBN":"0747-5632","ISSN":"07475632","abstract":"Todays, in order to break out of cluttered ad environment, advertisers provide customized ad messages for an individual consumer based on personal information. The targeting technique is a successful way for advertisers to increase advertising effectiveness, but it also causes privacy concern. Using an online survey, the current study examines the influence of perceived ad relevance and privacy concern on social media ads. The results confirmed that perceived ad relevance influences advertising effectiveness such as increased attention to ads and decreased ad avoidance. However, perceived relevance also increases privacy concern which ultimately raises ad avoidance in social media. Theoretical and practical implications of findings are discussed.","author":[{"dropping-particle":"","family":"Jung","given":"A. Reum","non-dropping-particle":"","parse-names":false,"suffix":""}],"container-title":"Computers in Human Behavior","id":"ITEM-1","issued":{"date-parts":[["2017"]]},"title":"The influence of perceived ad relevance on social media advertising: An empirical examination of a mediating role of privacy concern","type":"article-journal"},"uris":["http://www.mendeley.com/documents/?uuid=191e2ac7-dc84-403b-8d09-ab2e757ae1c9"]}],"mendeley":{"formattedCitation":"(A. R. Jung, 2017)","manualFormatting":"(Jung, 2017)","plainTextFormattedCitation":"(A. R. Jung, 2017)","previouslyFormattedCitation":"(A. R. Jung, 2017)"},"properties":{"noteIndex":0},"schema":"https://github.com/citation-style-language/schema/raw/master/csl-citation.json"}</w:instrText>
      </w:r>
      <w:r w:rsidR="008E4AFE" w:rsidRPr="002A45EE">
        <w:rPr>
          <w:rFonts w:ascii="Arial" w:hAnsi="Arial" w:cs="Arial"/>
          <w:bCs/>
          <w:noProof/>
          <w:lang w:val="en-US"/>
        </w:rPr>
        <w:fldChar w:fldCharType="separate"/>
      </w:r>
      <w:r w:rsidR="003F5295" w:rsidRPr="002A45EE">
        <w:rPr>
          <w:rFonts w:ascii="Arial" w:hAnsi="Arial" w:cs="Arial"/>
          <w:bCs/>
          <w:noProof/>
          <w:lang w:val="en-US"/>
        </w:rPr>
        <w:t>(Jung, 2017)</w:t>
      </w:r>
      <w:r w:rsidR="008E4AFE" w:rsidRPr="002A45EE">
        <w:rPr>
          <w:rFonts w:ascii="Arial" w:hAnsi="Arial" w:cs="Arial"/>
          <w:bCs/>
          <w:noProof/>
          <w:lang w:val="en-US"/>
        </w:rPr>
        <w:fldChar w:fldCharType="end"/>
      </w:r>
      <w:r w:rsidR="005C6B14" w:rsidRPr="002A45EE">
        <w:rPr>
          <w:rFonts w:ascii="Arial" w:hAnsi="Arial" w:cs="Arial"/>
          <w:bCs/>
          <w:noProof/>
          <w:lang w:val="en-US"/>
        </w:rPr>
        <w:t xml:space="preserve"> and SMM</w:t>
      </w:r>
      <w:r w:rsidR="008E4AFE" w:rsidRPr="002A45EE">
        <w:rPr>
          <w:rFonts w:ascii="Arial" w:hAnsi="Arial" w:cs="Arial"/>
          <w:bCs/>
          <w:noProof/>
          <w:lang w:val="en-US"/>
        </w:rPr>
        <w:t xml:space="preserve"> </w:t>
      </w:r>
      <w:r w:rsidR="008E4AFE" w:rsidRPr="002A45EE">
        <w:rPr>
          <w:rFonts w:ascii="Arial" w:hAnsi="Arial" w:cs="Arial"/>
          <w:bCs/>
          <w:noProof/>
          <w:lang w:val="en-US"/>
        </w:rPr>
        <w:fldChar w:fldCharType="begin" w:fldLock="1"/>
      </w:r>
      <w:r w:rsidR="00645846" w:rsidRPr="002A45EE">
        <w:rPr>
          <w:rFonts w:ascii="Arial" w:hAnsi="Arial" w:cs="Arial"/>
          <w:bCs/>
          <w:noProof/>
          <w:lang w:val="en-US"/>
        </w:rPr>
        <w:instrText>ADDIN CSL_CITATION {"citationItems":[{"id":"ITEM-1","itemData":{"ISBN":"0148-2963","ISSN":"15206793","PMID":"28443810","abstract":"While humans have a long history of anthropomorphizing animals and the use of animal imagery in themarketplace and popular culture is commonplace, the phenomenon has received little attention. This research investigates the role of how consumers respond to anthropomorphic portrayals of animal mascots that differ on their baseline physical resemblance to humans. In order to test this assertion, an experimental study was conducted with 62 undergraduate participants from a large state university in the Northeastern United States. Results from the study indicate that evaluations of anthropomorphic portrayals of animals with a lower baseline physical similarity to humans are less favorable than nonanthropomorphic portrayals. In contrast, evaluations of anthropomorphic portrayals of animals with a higher baseline physical similarity are more favorable than nonanthropomorphic portrayals.","author":[{"dropping-particle":"","family":"Ashley","given":"Christy","non-dropping-particle":"","parse-names":false,"suffix":""},{"dropping-particle":"","family":"Tuten","given":"Tracy","non-dropping-particle":"","parse-names":false,"suffix":""}],"container-title":"Psychology and Marketing","id":"ITEM-1","issue":"1","issued":{"date-parts":[["2015"]]},"page":"15-27","title":"Creative Strategies in Social Media Marketing: An Exploratory Study of Branded Social Content and Consumer Engagement","type":"article-journal","volume":"32"},"uris":["http://www.mendeley.com/documents/?uuid=21eccba2-702a-4d35-a736-f6362e3362d5"]},{"id":"ITEM-2","itemData":{"ISBN":"01482963","ISSN":"01482963","abstract":"Social media marketing is an influential marketing method. Liking or sharing social media messages can increase the effects of popular cohesion and message diffusion. This research investigates how persuasive messages (i.e., argument quality, post popularity, and post attractiveness) can lead internet users to click like and share messages in social media marketing activities. This research develops hypotheses on the basis of elaboration likelihood model and a 392 fans survey from a fan page on Facebook. Structural equation modeling analyzes questionnaire data. Results show that the three types of persuasive messages are important to click like and to share post messages. Post popularity is essential and works through both central route and peripheral according to research model. In addition, different message characteristics and user groups have different communicating behaviors. This research provides valuable recommendations for social media marketing activities.","author":[{"dropping-particle":"","family":"Chang","given":"Yu-Ting","non-dropping-particle":"","parse-names":false,"suffix":""},{"dropping-particle":"","family":"Yu","given":"Hueiju","non-dropping-particle":"","parse-names":false,"suffix":""},{"dropping-particle":"","family":"Lu","given":"Hsi Peng","non-dropping-particle":"","parse-names":false,"suffix":""}],"container-title":"Journal of Business Research","id":"ITEM-2","issue":"4","issued":{"date-parts":[["2015"]]},"page":"777-782","title":"Persuasive messages, popularity cohesion, and message diffusion in social media marketing","type":"article-journal","volume":"68"},"uris":["http://www.mendeley.com/documents/?uuid=8465cbb1-40ad-4485-9e11-58f05b0b4bd9"]}],"mendeley":{"formattedCitation":"(Ashley &amp; Tuten, 2015; Y.-T. Chang et al., 2015)","manualFormatting":"(Ashley &amp; Tuten, 2015; Chang et al., 2015)","plainTextFormattedCitation":"(Ashley &amp; Tuten, 2015; Y.-T. Chang et al., 2015)","previouslyFormattedCitation":"(Ashley &amp; Tuten, 2015; Y.-T. Chang et al., 2015)"},"properties":{"noteIndex":0},"schema":"https://github.com/citation-style-language/schema/raw/master/csl-citation.json"}</w:instrText>
      </w:r>
      <w:r w:rsidR="008E4AFE" w:rsidRPr="002A45EE">
        <w:rPr>
          <w:rFonts w:ascii="Arial" w:hAnsi="Arial" w:cs="Arial"/>
          <w:bCs/>
          <w:noProof/>
          <w:lang w:val="en-US"/>
        </w:rPr>
        <w:fldChar w:fldCharType="separate"/>
      </w:r>
      <w:r w:rsidR="003F5295" w:rsidRPr="002A45EE">
        <w:rPr>
          <w:rFonts w:ascii="Arial" w:hAnsi="Arial" w:cs="Arial"/>
          <w:bCs/>
          <w:noProof/>
          <w:lang w:val="en-US"/>
        </w:rPr>
        <w:t xml:space="preserve">(Ashley &amp; Tuten, 2015; Chang </w:t>
      </w:r>
      <w:r w:rsidR="003F5295" w:rsidRPr="002A45EE">
        <w:rPr>
          <w:rFonts w:ascii="Arial" w:hAnsi="Arial" w:cs="Arial"/>
          <w:bCs/>
          <w:i/>
          <w:noProof/>
          <w:lang w:val="en-US"/>
        </w:rPr>
        <w:t>et al.</w:t>
      </w:r>
      <w:r w:rsidR="003F5295" w:rsidRPr="002A45EE">
        <w:rPr>
          <w:rFonts w:ascii="Arial" w:hAnsi="Arial" w:cs="Arial"/>
          <w:bCs/>
          <w:noProof/>
          <w:lang w:val="en-US"/>
        </w:rPr>
        <w:t>, 2015)</w:t>
      </w:r>
      <w:r w:rsidR="008E4AFE" w:rsidRPr="002A45EE">
        <w:rPr>
          <w:rFonts w:ascii="Arial" w:hAnsi="Arial" w:cs="Arial"/>
          <w:bCs/>
          <w:noProof/>
          <w:lang w:val="en-US"/>
        </w:rPr>
        <w:fldChar w:fldCharType="end"/>
      </w:r>
      <w:r w:rsidR="008E4AFE" w:rsidRPr="002A45EE">
        <w:rPr>
          <w:rFonts w:ascii="Arial" w:hAnsi="Arial" w:cs="Arial"/>
          <w:bCs/>
          <w:noProof/>
          <w:lang w:val="en-US"/>
        </w:rPr>
        <w:t>.</w:t>
      </w:r>
      <w:r w:rsidR="005C6B14" w:rsidRPr="002A45EE">
        <w:rPr>
          <w:rFonts w:ascii="Arial" w:hAnsi="Arial" w:cs="Arial"/>
          <w:bCs/>
          <w:noProof/>
          <w:lang w:val="en-US"/>
        </w:rPr>
        <w:t xml:space="preserve"> In order to</w:t>
      </w:r>
      <w:r w:rsidR="005C6B14" w:rsidRPr="002A45EE">
        <w:rPr>
          <w:rFonts w:ascii="Arial" w:hAnsi="Arial" w:cs="Arial"/>
          <w:bCs/>
          <w:lang w:val="en-US"/>
        </w:rPr>
        <w:t xml:space="preserve"> gain success, </w:t>
      </w:r>
      <w:r w:rsidR="005208BD" w:rsidRPr="002A45EE">
        <w:rPr>
          <w:rFonts w:ascii="Arial" w:hAnsi="Arial" w:cs="Arial"/>
          <w:bCs/>
          <w:lang w:val="en-US"/>
        </w:rPr>
        <w:t xml:space="preserve">a </w:t>
      </w:r>
      <w:r w:rsidR="005C6B14" w:rsidRPr="002A45EE">
        <w:rPr>
          <w:rFonts w:ascii="Arial" w:hAnsi="Arial" w:cs="Arial"/>
          <w:bCs/>
          <w:lang w:val="en-US"/>
        </w:rPr>
        <w:t xml:space="preserve">brand’s SMM approach </w:t>
      </w:r>
      <w:r w:rsidR="005208BD" w:rsidRPr="002A45EE">
        <w:rPr>
          <w:rFonts w:ascii="Arial" w:hAnsi="Arial" w:cs="Arial"/>
          <w:bCs/>
          <w:lang w:val="en-US"/>
        </w:rPr>
        <w:t>needs</w:t>
      </w:r>
      <w:r w:rsidR="005C6B14" w:rsidRPr="002A45EE">
        <w:rPr>
          <w:rFonts w:ascii="Arial" w:hAnsi="Arial" w:cs="Arial"/>
          <w:lang w:val="en-US"/>
        </w:rPr>
        <w:t xml:space="preserve"> to </w:t>
      </w:r>
      <w:r w:rsidR="00477C84" w:rsidRPr="002A45EE">
        <w:rPr>
          <w:rFonts w:ascii="Arial" w:hAnsi="Arial" w:cs="Arial"/>
          <w:lang w:val="en-US"/>
        </w:rPr>
        <w:t xml:space="preserve">generate </w:t>
      </w:r>
      <w:r w:rsidR="005C6B14" w:rsidRPr="002A45EE">
        <w:rPr>
          <w:rFonts w:ascii="Arial" w:hAnsi="Arial" w:cs="Arial"/>
          <w:lang w:val="en-US"/>
        </w:rPr>
        <w:t>robust feelings among users</w:t>
      </w:r>
      <w:r w:rsidR="009D1445" w:rsidRPr="002A45EE">
        <w:rPr>
          <w:rFonts w:ascii="Arial" w:hAnsi="Arial" w:cs="Arial"/>
          <w:lang w:val="en-US"/>
        </w:rPr>
        <w:t xml:space="preserve"> </w:t>
      </w:r>
      <w:r w:rsidR="009D1445"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{"citationItems":[{"id":"ITEM-1","itemData":{"ISBN":"1472-0817","ISSN":"14791838","PMID":"48915667","abstract":"Using adolescent women living and working in Shanghai, as our sample group, we argue that a consequence of a modernizing Peoples Republic of China are the cultural values embodied in consumption are increasingly representing Western consumption narratives. The extreme of this ideal is the consumption of the body through plastic surgery and the construction of an identity reflective of wider societal changes in China. Using an ethno-consumerist methodology and interviewing women in Shanghai, our findings indicated that participants were encouraged to undertake plastic surgery operations by drawing upon traditional Chinese cultural hierarchies, i.e. family and society, and a need to compete in a modernizing society. Plastic surgery was used by participants then to construct a future biography of themselves as the embodiment of a new China: perfect, successful and wealthy.","author":[{"dropping-particle":"","family":"Chen","given":"Kuan Ju","non-dropping-particle":"","parse-names":false,"suffix":""},{"dropping-particle":"","family":"Kim","given":"Jooyoung","non-dropping-particle":"","parse-names":false,"suffix":""},{"dropping-particle":"","family":"Lin","given":"Jhih Syuan","non-dropping-particle":"","parse-names":false,"suffix":""}],"container-title":"Journal of Consumer Behaviour","id":"ITEM-1","issue":"3","issued":{"date-parts":[["2015"]]},"page":"208-218","title":"The effects of affective and cognitive elaborations from Facebook posts on consumer attitude formation","type":"article-journal","volume":"14"},"uris":["http://www.mendeley.com/documents/?uuid=74dd0ba0-10e4-4077-95ac-ea6dd5e45ff9"]}],"mendeley":{"formattedCitation":"(Chen, Kim, &amp; Lin, 2015)","plainTextFormattedCitation":"(Chen, Kim, &amp; Lin, 2015)","previouslyFormattedCitation":"(Chen, Kim, &amp; Lin, 2015)"},"properties":{"noteIndex":0},"schema":"https://github.com/citation-style-language/schema/raw/master/csl-citation.json"}</w:instrText>
      </w:r>
      <w:r w:rsidR="009D1445" w:rsidRPr="002A45EE">
        <w:rPr>
          <w:rFonts w:ascii="Arial" w:hAnsi="Arial" w:cs="Arial"/>
          <w:lang w:val="en-US"/>
        </w:rPr>
        <w:fldChar w:fldCharType="separate"/>
      </w:r>
      <w:r w:rsidR="003F5295" w:rsidRPr="002A45EE">
        <w:rPr>
          <w:rFonts w:ascii="Arial" w:hAnsi="Arial" w:cs="Arial"/>
          <w:noProof/>
          <w:lang w:val="en-US"/>
        </w:rPr>
        <w:t>(Chen, Kim, &amp; Lin, 2015)</w:t>
      </w:r>
      <w:r w:rsidR="009D1445" w:rsidRPr="002A45EE">
        <w:rPr>
          <w:rFonts w:ascii="Arial" w:hAnsi="Arial" w:cs="Arial"/>
          <w:lang w:val="en-US"/>
        </w:rPr>
        <w:fldChar w:fldCharType="end"/>
      </w:r>
      <w:r w:rsidR="00B16FF9" w:rsidRPr="002A45EE">
        <w:rPr>
          <w:rFonts w:ascii="Arial" w:hAnsi="Arial" w:cs="Arial"/>
          <w:lang w:val="en-US"/>
        </w:rPr>
        <w:t>.</w:t>
      </w:r>
      <w:r w:rsidR="005C6B14" w:rsidRPr="002A45EE">
        <w:rPr>
          <w:rFonts w:ascii="Arial" w:hAnsi="Arial" w:cs="Arial"/>
          <w:lang w:val="en-US"/>
        </w:rPr>
        <w:t xml:space="preserve"> Among other marketing methods, this </w:t>
      </w:r>
      <w:r w:rsidR="00477C84" w:rsidRPr="002A45EE">
        <w:rPr>
          <w:rFonts w:ascii="Arial" w:hAnsi="Arial" w:cs="Arial"/>
          <w:lang w:val="en-US"/>
        </w:rPr>
        <w:t xml:space="preserve">requires </w:t>
      </w:r>
      <w:r w:rsidR="005C6B14" w:rsidRPr="002A45EE">
        <w:rPr>
          <w:rFonts w:ascii="Arial" w:hAnsi="Arial" w:cs="Arial"/>
          <w:lang w:val="en-US"/>
        </w:rPr>
        <w:t xml:space="preserve">producing bright and </w:t>
      </w:r>
      <w:r w:rsidR="00DE0159" w:rsidRPr="002A45EE">
        <w:rPr>
          <w:rFonts w:ascii="Arial" w:hAnsi="Arial" w:cs="Arial"/>
          <w:lang w:val="en-US"/>
        </w:rPr>
        <w:t>communicative</w:t>
      </w:r>
      <w:r w:rsidR="005C6B14" w:rsidRPr="002A45EE">
        <w:rPr>
          <w:rFonts w:ascii="Arial" w:hAnsi="Arial" w:cs="Arial"/>
          <w:lang w:val="en-US"/>
        </w:rPr>
        <w:t xml:space="preserve"> promotional messages </w:t>
      </w:r>
      <w:r w:rsidR="00DE0159" w:rsidRPr="002A45EE">
        <w:rPr>
          <w:rFonts w:ascii="Arial" w:hAnsi="Arial" w:cs="Arial"/>
          <w:lang w:val="en-US"/>
        </w:rPr>
        <w:t>by</w:t>
      </w:r>
      <w:r w:rsidR="005C6B14" w:rsidRPr="002A45EE">
        <w:rPr>
          <w:rFonts w:ascii="Arial" w:hAnsi="Arial" w:cs="Arial"/>
          <w:lang w:val="en-US"/>
        </w:rPr>
        <w:t xml:space="preserve"> placing them visibly on media platform</w:t>
      </w:r>
      <w:r w:rsidR="00DE0159" w:rsidRPr="002A45EE">
        <w:rPr>
          <w:rFonts w:ascii="Arial" w:hAnsi="Arial" w:cs="Arial"/>
          <w:lang w:val="en-US"/>
        </w:rPr>
        <w:t>s</w:t>
      </w:r>
      <w:r w:rsidR="00B16FF9" w:rsidRPr="002A45EE">
        <w:rPr>
          <w:rFonts w:ascii="Arial" w:hAnsi="Arial" w:cs="Arial"/>
          <w:lang w:val="en-US"/>
        </w:rPr>
        <w:t xml:space="preserve"> </w:t>
      </w:r>
      <w:r w:rsidR="00B16FF9" w:rsidRPr="002A45EE">
        <w:rPr>
          <w:rFonts w:ascii="Arial" w:hAnsi="Arial" w:cs="Arial"/>
          <w:lang w:val="en-US"/>
        </w:rPr>
        <w:fldChar w:fldCharType="begin" w:fldLock="1"/>
      </w:r>
      <w:r w:rsidR="00645846" w:rsidRPr="002A45EE">
        <w:rPr>
          <w:rFonts w:ascii="Arial" w:hAnsi="Arial" w:cs="Arial"/>
          <w:lang w:val="en-US"/>
        </w:rPr>
        <w:instrText>ADDIN CSL_CITATION {"citationItems":[{"id":"ITEM-1","itemData":{"ISBN":"01482963","ISSN":"01482963","abstract":"Social media marketing is an influential marketing method. Liking or sharing social media messages can increase the effects of popular cohesion and message diffusion. This research investigates how persuasive messages (i.e., argument quality, post popularity, and post attractiveness) can lead internet users to click like and share messages in social media marketing activities. This research develops hypotheses on the basis of elaboration likelihood model and a 392 fans survey from a fan page on Facebook. Structural equation modeling analyzes questionnaire data. Results show that the three types of persuasive messages are important to click like and to share post messages. Post popularity is essential and works through both central route and peripheral according to research model. In addition, different message characteristics and user groups have different communicating behaviors. This research provides valuable recommendations for social media marketing activities.","author":[{"dropping-particle":"","family":"Chang","given":"Yu-Ting","non-dropping-particle":"","parse-names":false,"suffix":""},{"dropping-particle":"","family":"Yu","given":"Hueiju","non-dropping-particle":"","parse-names":false,"suffix":""},{"dropping-particle":"","family":"Lu","given":"Hsi Peng","non-dropping-particle":"","parse-names":false,"suffix":""}],"container-title":"Journal of Business Research","id":"ITEM-1","issue":"4","issued":{"date-parts":[["2015"]]},"page":"777-782","title":"Persuasive messages, popularity cohesion, and message diffusion in social media marketing","type":"article-journal","volume":"68"},"uris":["http://www.mendeley.com/documents/?uuid=8465cbb1-40ad-4485-9e11-58f05b0b4bd9"]}],"mendeley":{"formattedCitation":"(Y.-T. Chang et al., 2015)","manualFormatting":"(Chang et al., 2015)","plainTextFormattedCitation":"(Y.-T. Chang et al., 2015)","previouslyFormattedCitation":"(Y.-T. Chang et al., 2015)"},"properties":{"noteIndex":0},"schema":"https://github.com/citation-style-language/schema/raw/master/csl-citation.json"}</w:instrText>
      </w:r>
      <w:r w:rsidR="00B16FF9" w:rsidRPr="002A45EE">
        <w:rPr>
          <w:rFonts w:ascii="Arial" w:hAnsi="Arial" w:cs="Arial"/>
          <w:lang w:val="en-US"/>
        </w:rPr>
        <w:fldChar w:fldCharType="separate"/>
      </w:r>
      <w:r w:rsidR="003F5295" w:rsidRPr="002A45EE">
        <w:rPr>
          <w:rFonts w:ascii="Arial" w:hAnsi="Arial" w:cs="Arial"/>
          <w:noProof/>
          <w:lang w:val="en-US"/>
        </w:rPr>
        <w:t xml:space="preserve">(Chang </w:t>
      </w:r>
      <w:r w:rsidR="003F5295" w:rsidRPr="002A45EE">
        <w:rPr>
          <w:rFonts w:ascii="Arial" w:hAnsi="Arial" w:cs="Arial"/>
          <w:i/>
          <w:noProof/>
          <w:lang w:val="en-US"/>
        </w:rPr>
        <w:t>et al.</w:t>
      </w:r>
      <w:r w:rsidR="003F5295" w:rsidRPr="002A45EE">
        <w:rPr>
          <w:rFonts w:ascii="Arial" w:hAnsi="Arial" w:cs="Arial"/>
          <w:noProof/>
          <w:lang w:val="en-US"/>
        </w:rPr>
        <w:t>, 2015)</w:t>
      </w:r>
      <w:r w:rsidR="00B16FF9" w:rsidRPr="002A45EE">
        <w:rPr>
          <w:rFonts w:ascii="Arial" w:hAnsi="Arial" w:cs="Arial"/>
          <w:lang w:val="en-US"/>
        </w:rPr>
        <w:fldChar w:fldCharType="end"/>
      </w:r>
      <w:r w:rsidR="00B16FF9" w:rsidRPr="002A45EE">
        <w:rPr>
          <w:rFonts w:ascii="Arial" w:hAnsi="Arial" w:cs="Arial"/>
          <w:lang w:val="en-US"/>
        </w:rPr>
        <w:t>.</w:t>
      </w:r>
      <w:r w:rsidR="005C6B14" w:rsidRPr="002A45EE">
        <w:rPr>
          <w:rFonts w:ascii="Arial" w:hAnsi="Arial" w:cs="Arial"/>
          <w:lang w:val="en-US"/>
        </w:rPr>
        <w:t xml:space="preserve"> </w:t>
      </w:r>
      <w:r w:rsidR="00FD10FC" w:rsidRPr="002A45EE">
        <w:rPr>
          <w:rFonts w:ascii="Arial" w:hAnsi="Arial" w:cs="Arial"/>
          <w:lang w:val="en-US"/>
        </w:rPr>
        <w:t xml:space="preserve">Subsequently, for the effective use of </w:t>
      </w:r>
      <w:r w:rsidR="00477C84" w:rsidRPr="002A45EE">
        <w:rPr>
          <w:rFonts w:ascii="Arial" w:hAnsi="Arial" w:cs="Arial"/>
          <w:lang w:val="en-US"/>
        </w:rPr>
        <w:t xml:space="preserve">the </w:t>
      </w:r>
      <w:r w:rsidR="00872981" w:rsidRPr="002A45EE">
        <w:rPr>
          <w:rFonts w:ascii="Arial" w:hAnsi="Arial" w:cs="Arial"/>
          <w:lang w:val="en-US"/>
        </w:rPr>
        <w:t>i</w:t>
      </w:r>
      <w:r w:rsidR="00FD10FC" w:rsidRPr="002A45EE">
        <w:rPr>
          <w:rFonts w:ascii="Arial" w:hAnsi="Arial" w:cs="Arial"/>
          <w:lang w:val="en-US"/>
        </w:rPr>
        <w:t>nternet, marketers will benefit from comprehending how users see this platform as a source of marketing</w:t>
      </w:r>
      <w:r w:rsidR="00477C84" w:rsidRPr="002A45EE">
        <w:rPr>
          <w:rFonts w:ascii="Arial" w:hAnsi="Arial" w:cs="Arial"/>
          <w:lang w:val="en-US"/>
        </w:rPr>
        <w:t xml:space="preserve">, </w:t>
      </w:r>
      <w:r w:rsidR="00FD10FC" w:rsidRPr="002A45EE">
        <w:rPr>
          <w:rFonts w:ascii="Arial" w:hAnsi="Arial" w:cs="Arial"/>
          <w:lang w:val="en-US"/>
        </w:rPr>
        <w:t>because opinions of the media influence attitudes concerning specific promotions</w:t>
      </w:r>
      <w:r w:rsidR="00232FA8" w:rsidRPr="002A45EE">
        <w:rPr>
          <w:rFonts w:ascii="Arial" w:hAnsi="Arial" w:cs="Arial"/>
          <w:lang w:val="en-US"/>
        </w:rPr>
        <w:t xml:space="preserve"> </w:t>
      </w:r>
      <w:r w:rsidR="00232FA8"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{"citationItems":[{"id":"ITEM-1","itemData":{"author":[{"dropping-particle":"","family":"Bauer","given":"A. Raymond","non-dropping-particle":"","parse-names":false,"suffix":""},{"dropping-particle":"","family":"Greyser","given":"A. Stephen","non-dropping-particle":"","parse-names":false,"suffix":""}],"id":"ITEM-1","issued":{"date-parts":[["1968"]]},"publisher":"Harvard University","publisher-place":"Boston","title":"Advertising in America: The Consumer View","type":"book"},"uris":["http://www.mendeley.com/documents/?uuid=fd4272a6-c841-4ce4-8307-d1603c3693a2"]},{"id":"ITEM-2","itemData":{"ISBN":"00218499","ISSN":"00218499","PMID":"9612040470","abstract":"The growth of advertising on the World Wide Web requires research on users' general perceptions since these affect attitudes toward individual advertisements. This article presents results of an intercept survey focusing on the perceived value of Web advertising, an approach developed by the author for assessing advertising in the general media. Both the hypothesized model of advertising value and its role as an antecedent of overall audience attitudes are confirmed. The author maintains that advertising value is a useful measurement criterion for evaluating advertising effects generally, and particularly in the case of the Web. [ABSTRACT FROM AUTHOR]\\nCopyright of Journal of Advertising Research is the property of Warc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Abstracts.)","author":[{"dropping-particle":"","family":"Ducoffe","given":"Robert H.","non-dropping-particle":"","parse-names":false,"suffix":""}],"container-title":"Journal of Advertising Research","id":"ITEM-2","issue":"5","issued":{"date-parts":[["1996"]]},"page":"21-36","title":"Advertising value and advertising on the web","type":"article-journal","volume":"36"},"uris":["http://www.mendeley.com/documents/?uuid=7fe6b231-28e7-4981-8441-76eed8425971"]}],"mendeley":{"formattedCitation":"(Bauer &amp; Greyser, 1968; Ducoffe, 1996)","plainTextFormattedCitation":"(Bauer &amp; Greyser, 1968; Ducoffe, 1996)","previouslyFormattedCitation":"(Bauer &amp; Greyser, 1968; Ducoffe, 1996)"},"properties":{"noteIndex":0},"schema":"https://github.com/citation-style-language/schema/raw/master/csl-citation.json"}</w:instrText>
      </w:r>
      <w:r w:rsidR="00232FA8" w:rsidRPr="002A45EE">
        <w:rPr>
          <w:rFonts w:ascii="Arial" w:hAnsi="Arial" w:cs="Arial"/>
          <w:lang w:val="en-US"/>
        </w:rPr>
        <w:fldChar w:fldCharType="separate"/>
      </w:r>
      <w:r w:rsidR="003F5295" w:rsidRPr="002A45EE">
        <w:rPr>
          <w:rFonts w:ascii="Arial" w:hAnsi="Arial" w:cs="Arial"/>
          <w:noProof/>
          <w:lang w:val="en-US"/>
        </w:rPr>
        <w:t>(Bauer &amp; Greyser, 1968; Ducoffe, 1996)</w:t>
      </w:r>
      <w:r w:rsidR="00232FA8" w:rsidRPr="002A45EE">
        <w:rPr>
          <w:rFonts w:ascii="Arial" w:hAnsi="Arial" w:cs="Arial"/>
          <w:lang w:val="en-US"/>
        </w:rPr>
        <w:fldChar w:fldCharType="end"/>
      </w:r>
      <w:r w:rsidR="00232FA8" w:rsidRPr="002A45EE">
        <w:rPr>
          <w:rFonts w:ascii="Arial" w:hAnsi="Arial" w:cs="Arial"/>
          <w:lang w:val="en-US"/>
        </w:rPr>
        <w:t>.</w:t>
      </w:r>
      <w:r w:rsidR="00FD10FC" w:rsidRPr="002A45EE">
        <w:rPr>
          <w:rFonts w:ascii="Arial" w:hAnsi="Arial" w:cs="Arial"/>
          <w:lang w:val="en-US"/>
        </w:rPr>
        <w:t xml:space="preserve"> </w:t>
      </w:r>
      <w:r w:rsidR="00FD10FC" w:rsidRPr="002A45EE">
        <w:rPr>
          <w:rFonts w:ascii="Arial" w:hAnsi="Arial" w:cs="Arial"/>
          <w:noProof/>
          <w:lang w:val="en-US"/>
        </w:rPr>
        <w:t>In other words, a key measure of advertising effectiveness is the individuals’ attitudes towards online advertising</w:t>
      </w:r>
      <w:r w:rsidR="00232FA8" w:rsidRPr="002A45EE">
        <w:rPr>
          <w:rFonts w:ascii="Arial" w:hAnsi="Arial" w:cs="Arial"/>
          <w:noProof/>
          <w:lang w:val="en-US"/>
        </w:rPr>
        <w:t xml:space="preserve"> </w:t>
      </w:r>
      <w:r w:rsidR="00232FA8"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{"citationItems":[{"id":"ITEM-1","itemData":{"ISBN":"00218499","ISSN":"17401909","PMID":"3351545","abstract":"Print advertising performance is influenced by consumers' attitudes toward advertising in general. Respondents with more favorable attitudes toward advertising recailed a higher number of advertisements the day after exposure and were more persuaded by them. The implications are discussed here.","author":[{"dropping-particle":"","family":"Mehta","given":"Abhilasha","non-dropping-particle":"","parse-names":false,"suffix":""}],"container-title":"Journal of Advertising Research","id":"ITEM-1","issue":"3","issued":{"date-parts":[["2000"]]},"page":"67-72","title":"Advertising attitudes and advertising effectiveness","type":"article-journal","volume":"40"},"uris":["http://www.mendeley.com/documents/?uuid=62663078-3866-49e3-90f0-92dd3c9a2c2e"]},{"id":"ITEM-2","itemData":{"author":[{"dropping-particle":"","family":"Russell","given":"H","non-dropping-particle":"","parse-names":false,"suffix":""},{"dropping-particle":"","family":"Staffaroni","given":"J","non-dropping-particle":"","parse-names":false,"suffix":""},{"dropping-particle":"","family":"Fox","given":"A","non-dropping-particle":"","parse-names":false,"suffix":""}],"container-title":"Journal of Advertising Research","id":"ITEM-2","issue":"3","issued":{"date-parts":[["1994"]]},"page":"46-56","title":"The missing measures of copy testing","type":"article-journal","volume":"34"},"uris":["http://www.mendeley.com/documents/?uuid=217c6558-f998-4d4f-a804-acc618f33656"]},{"id":"ITEM-3","itemData":{"ISBN":"1066224021","ISSN":"02651335","PMID":"50254058","abstract":"Purpose - The purpose of this paper is to investigate online advertising across different cultures such as Romania and the USA. In the meantime, this paper attempts to examine the relationships among beliefs about online advertising, attitudes toward online advertising (ATOA), and consumer responses to online advertising. Design/methodology/approach - Surveys are conducted among 577 internet users from both Romania and the USA structural equation modeling was used to examine the relationships among variables. Findings - Belief factors (i.e. information seeking, entertainment, economy, credibility, and value corruption) are statistically significant predictors of ATOA; ATOA is a significant predictor of consumer responses to online advertising; as compared to Americans, Romanians tended to hold a more positive ATOA and are more likely to click advertisements, whereas Americans are more likely to buy online than do Romanians. Research limitations/implications - Convenient sampling technique and the operationalization of culture are main limitations associated with the paper. Practical implications - Findings may help businesses and organizations employ online advertising more effectively and efficiently in their global marketing endeavors. Originality/value - Currently little is known about online advertising in developing countries, particularly eastern European countries such as Romania. The current paper extends research on ATOA to a cross-cultural context. ABSTRACT FROM AUTHOR Copyright of International Marketing Review is the property of Emerald Group Publishing Limited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Wang","given":"Ying","non-dropping-particle":"","parse-names":false,"suffix":""},{"dropping-particle":"","family":"Sun","given":"Shaojing","non-dropping-particle":"","parse-names":false,"suffix":""}],"container-title":"International Marketing Review","id":"ITEM-3","issue":"1","issued":{"date-parts":[["2010"]]},"page":"87-107","title":"Examining the role of beliefs and attitudes in online advertising: A comparison between the USA and Romania","type":"article-journal","volume":"27"},"uris":["http://www.mendeley.com/documents/?uuid=727c87a1-bbc8-4cac-ae4a-c0504cbb09ca"]}],"mendeley":{"formattedCitation":"(Mehta, 2000; Russell, Staffaroni, &amp; Fox, 1994; Ying Wang &amp; Sun, 2010)","plainTextFormattedCitation":"(Mehta, 2000; Russell, Staffaroni, &amp; Fox, 1994; Ying Wang &amp; Sun, 2010)","previouslyFormattedCitation":"(Mehta, 2000; Russell, Staffaroni, &amp; Fox, 1994; Ying Wang &amp; Sun, 2010)"},"properties":{"noteIndex":0},"schema":"https://github.com/citation-style-language/schema/raw/master/csl-citation.json"}</w:instrText>
      </w:r>
      <w:r w:rsidR="00232FA8" w:rsidRPr="002A45EE">
        <w:rPr>
          <w:rFonts w:ascii="Arial" w:hAnsi="Arial" w:cs="Arial"/>
          <w:noProof/>
          <w:lang w:val="en-US"/>
        </w:rPr>
        <w:fldChar w:fldCharType="separate"/>
      </w:r>
      <w:r w:rsidR="003F5295" w:rsidRPr="002A45EE">
        <w:rPr>
          <w:rFonts w:ascii="Arial" w:hAnsi="Arial" w:cs="Arial"/>
          <w:noProof/>
          <w:lang w:val="en-US"/>
        </w:rPr>
        <w:t>(Mehta, 2000; Russell, Staffaroni, &amp; Fox, 1994; Ying Wang &amp; Sun, 2010)</w:t>
      </w:r>
      <w:r w:rsidR="00232FA8" w:rsidRPr="002A45EE">
        <w:rPr>
          <w:rFonts w:ascii="Arial" w:hAnsi="Arial" w:cs="Arial"/>
          <w:noProof/>
          <w:lang w:val="en-US"/>
        </w:rPr>
        <w:fldChar w:fldCharType="end"/>
      </w:r>
      <w:r w:rsidR="00232FA8" w:rsidRPr="002A45EE">
        <w:rPr>
          <w:rFonts w:ascii="Arial" w:hAnsi="Arial" w:cs="Arial"/>
          <w:noProof/>
          <w:lang w:val="en-US"/>
        </w:rPr>
        <w:t>,</w:t>
      </w:r>
      <w:r w:rsidR="00FD10FC" w:rsidRPr="002A45EE">
        <w:rPr>
          <w:rFonts w:ascii="Arial" w:hAnsi="Arial" w:cs="Arial"/>
          <w:noProof/>
          <w:lang w:val="en-US"/>
        </w:rPr>
        <w:t xml:space="preserve"> as customer’s cognitive capability towards advertising are mirrored in their feelings (affect), thoughts (</w:t>
      </w:r>
      <w:r w:rsidR="00C3783E" w:rsidRPr="002A45EE">
        <w:rPr>
          <w:rFonts w:ascii="Arial" w:hAnsi="Arial" w:cs="Arial"/>
          <w:noProof/>
          <w:lang w:val="en-US"/>
        </w:rPr>
        <w:t>beliefs</w:t>
      </w:r>
      <w:r w:rsidR="00FD10FC" w:rsidRPr="002A45EE">
        <w:rPr>
          <w:rFonts w:ascii="Arial" w:hAnsi="Arial" w:cs="Arial"/>
          <w:noProof/>
          <w:lang w:val="en-US"/>
        </w:rPr>
        <w:t>) and</w:t>
      </w:r>
      <w:r w:rsidR="00956592" w:rsidRPr="002A45EE">
        <w:rPr>
          <w:rFonts w:ascii="Arial" w:hAnsi="Arial" w:cs="Arial"/>
          <w:noProof/>
          <w:lang w:val="en-US"/>
        </w:rPr>
        <w:t>,</w:t>
      </w:r>
      <w:r w:rsidR="00FD10FC" w:rsidRPr="002A45EE">
        <w:rPr>
          <w:rFonts w:ascii="Arial" w:hAnsi="Arial" w:cs="Arial"/>
          <w:noProof/>
          <w:lang w:val="en-US"/>
        </w:rPr>
        <w:t xml:space="preserve"> consequently</w:t>
      </w:r>
      <w:r w:rsidR="00956592" w:rsidRPr="002A45EE">
        <w:rPr>
          <w:rFonts w:ascii="Arial" w:hAnsi="Arial" w:cs="Arial"/>
          <w:noProof/>
          <w:lang w:val="en-US"/>
        </w:rPr>
        <w:t>,</w:t>
      </w:r>
      <w:r w:rsidR="00FD10FC" w:rsidRPr="002A45EE">
        <w:rPr>
          <w:rFonts w:ascii="Arial" w:hAnsi="Arial" w:cs="Arial"/>
          <w:noProof/>
          <w:lang w:val="en-US"/>
        </w:rPr>
        <w:t xml:space="preserve"> influencing their </w:t>
      </w:r>
      <w:r w:rsidR="00F64706" w:rsidRPr="002A45EE">
        <w:rPr>
          <w:rFonts w:ascii="Arial" w:hAnsi="Arial" w:cs="Arial"/>
          <w:noProof/>
          <w:lang w:val="en-US"/>
        </w:rPr>
        <w:t xml:space="preserve">intentions </w:t>
      </w:r>
      <w:r w:rsidR="00477C84" w:rsidRPr="002A45EE">
        <w:rPr>
          <w:rFonts w:ascii="Arial" w:hAnsi="Arial" w:cs="Arial"/>
          <w:noProof/>
          <w:lang w:val="en-US"/>
        </w:rPr>
        <w:t xml:space="preserve">(behaviour) </w:t>
      </w:r>
      <w:r w:rsidR="00F64706" w:rsidRPr="002A45EE">
        <w:rPr>
          <w:rFonts w:ascii="Arial" w:hAnsi="Arial" w:cs="Arial"/>
          <w:noProof/>
          <w:lang w:val="en-US"/>
        </w:rPr>
        <w:t>to purchase</w:t>
      </w:r>
      <w:r w:rsidR="00232FA8" w:rsidRPr="002A45EE">
        <w:rPr>
          <w:rFonts w:ascii="Arial" w:hAnsi="Arial" w:cs="Arial"/>
          <w:noProof/>
          <w:lang w:val="en-US"/>
        </w:rPr>
        <w:t xml:space="preserve"> </w:t>
      </w:r>
      <w:r w:rsidR="00232FA8"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{"citationItems":[{"id":"ITEM-1","itemData":{"ISBN":"00222429","ISSN":"00222429","PMID":"25246403","abstract":"JSTOR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support@jstor.org.","author":[{"dropping-particle":"","family":"MacKenzie","given":"Scott B.","non-dropping-particle":"","parse-names":false,"suffix":""},{"dropping-particle":"","family":"Lutz","given":"Richard J.","non-dropping-particle":"","parse-names":false,"suffix":""}],"container-title":"Journal of Marketing","id":"ITEM-1","issue":"2","issued":{"date-parts":[["1989"]]},"page":"48-65","title":"An Empirical Examination of the Structural Antecedents of Attitude toward the Ad in an Advertising Pretesting Context","type":"article-journal","volume":"53"},"uris":["http://www.mendeley.com/documents/?uuid=83f951f4-4fa2-476b-a027-fd52c7533f34"]}],"mendeley":{"formattedCitation":"(MacKenzie &amp; Lutz, 1989)","plainTextFormattedCitation":"(MacKenzie &amp; Lutz, 1989)","previouslyFormattedCitation":"(MacKenzie &amp; Lutz, 1989)"},"properties":{"noteIndex":0},"schema":"https://github.com/citation-style-language/schema/raw/master/csl-citation.json"}</w:instrText>
      </w:r>
      <w:r w:rsidR="00232FA8" w:rsidRPr="002A45EE">
        <w:rPr>
          <w:rFonts w:ascii="Arial" w:hAnsi="Arial" w:cs="Arial"/>
          <w:noProof/>
          <w:lang w:val="en-US"/>
        </w:rPr>
        <w:fldChar w:fldCharType="separate"/>
      </w:r>
      <w:r w:rsidR="003F5295" w:rsidRPr="002A45EE">
        <w:rPr>
          <w:rFonts w:ascii="Arial" w:hAnsi="Arial" w:cs="Arial"/>
          <w:noProof/>
          <w:lang w:val="en-US"/>
        </w:rPr>
        <w:t>(MacKenzie &amp; Lutz, 1989)</w:t>
      </w:r>
      <w:r w:rsidR="00232FA8" w:rsidRPr="002A45EE">
        <w:rPr>
          <w:rFonts w:ascii="Arial" w:hAnsi="Arial" w:cs="Arial"/>
          <w:noProof/>
          <w:lang w:val="en-US"/>
        </w:rPr>
        <w:fldChar w:fldCharType="end"/>
      </w:r>
      <w:r w:rsidR="00232FA8" w:rsidRPr="002A45EE">
        <w:rPr>
          <w:rFonts w:ascii="Arial" w:hAnsi="Arial" w:cs="Arial"/>
          <w:noProof/>
          <w:lang w:val="en-US"/>
        </w:rPr>
        <w:t>.</w:t>
      </w:r>
      <w:r w:rsidR="00FD10FC" w:rsidRPr="002A45EE">
        <w:rPr>
          <w:rFonts w:ascii="Arial" w:hAnsi="Arial" w:cs="Arial"/>
          <w:noProof/>
          <w:lang w:val="en-US"/>
        </w:rPr>
        <w:t xml:space="preserve"> </w:t>
      </w:r>
    </w:p>
    <w:p w14:paraId="7042B50E" w14:textId="2BFCF611" w:rsidR="001D3920" w:rsidRPr="002A45EE" w:rsidRDefault="001D3920" w:rsidP="009E0C51">
      <w:pPr>
        <w:spacing w:line="360" w:lineRule="auto"/>
        <w:jc w:val="both"/>
        <w:rPr>
          <w:rFonts w:ascii="Arial" w:hAnsi="Arial" w:cs="Arial"/>
          <w:noProof/>
          <w:lang w:val="en-US"/>
        </w:rPr>
      </w:pPr>
    </w:p>
    <w:p w14:paraId="3D6B0FA4" w14:textId="1877500D" w:rsidR="005C6B14" w:rsidRPr="002A45EE" w:rsidRDefault="00ED77BC" w:rsidP="00506864">
      <w:pPr>
        <w:pStyle w:val="ListParagraph"/>
        <w:numPr>
          <w:ilvl w:val="1"/>
          <w:numId w:val="27"/>
        </w:numPr>
        <w:spacing w:after="0" w:line="360" w:lineRule="auto"/>
        <w:jc w:val="both"/>
        <w:rPr>
          <w:rFonts w:ascii="Arial" w:hAnsi="Arial" w:cs="Arial"/>
          <w:sz w:val="24"/>
          <w:szCs w:val="24"/>
          <w:lang w:val="en-US"/>
        </w:rPr>
      </w:pPr>
      <w:r w:rsidRPr="002A45EE">
        <w:rPr>
          <w:rFonts w:ascii="Arial" w:hAnsi="Arial" w:cs="Arial"/>
          <w:b/>
          <w:sz w:val="24"/>
          <w:szCs w:val="24"/>
          <w:lang w:val="en-US"/>
        </w:rPr>
        <w:t xml:space="preserve"> </w:t>
      </w:r>
      <w:r w:rsidR="005C6B14" w:rsidRPr="002A45EE">
        <w:rPr>
          <w:rFonts w:ascii="Arial" w:hAnsi="Arial" w:cs="Arial"/>
          <w:b/>
          <w:sz w:val="24"/>
          <w:szCs w:val="24"/>
          <w:lang w:val="en-US"/>
        </w:rPr>
        <w:t>Attitude</w:t>
      </w:r>
      <w:r w:rsidR="009C4185" w:rsidRPr="002A45EE">
        <w:rPr>
          <w:rFonts w:ascii="Arial" w:hAnsi="Arial" w:cs="Arial"/>
          <w:b/>
          <w:sz w:val="24"/>
          <w:szCs w:val="24"/>
          <w:lang w:val="en-US"/>
        </w:rPr>
        <w:t xml:space="preserve"> </w:t>
      </w:r>
      <w:r w:rsidR="009053BE" w:rsidRPr="002A45EE">
        <w:rPr>
          <w:rFonts w:ascii="Arial" w:hAnsi="Arial" w:cs="Arial"/>
          <w:b/>
          <w:sz w:val="24"/>
          <w:szCs w:val="24"/>
          <w:lang w:val="en-US"/>
        </w:rPr>
        <w:t>and A</w:t>
      </w:r>
      <w:r w:rsidR="009C07BD" w:rsidRPr="002A45EE">
        <w:rPr>
          <w:rFonts w:ascii="Arial" w:hAnsi="Arial" w:cs="Arial"/>
          <w:b/>
          <w:sz w:val="24"/>
          <w:szCs w:val="24"/>
          <w:lang w:val="en-US"/>
        </w:rPr>
        <w:t xml:space="preserve">ttitude </w:t>
      </w:r>
      <w:r w:rsidR="007908FD" w:rsidRPr="002A45EE">
        <w:rPr>
          <w:rFonts w:ascii="Arial" w:hAnsi="Arial" w:cs="Arial"/>
          <w:b/>
          <w:sz w:val="24"/>
          <w:szCs w:val="24"/>
          <w:lang w:val="en-US"/>
        </w:rPr>
        <w:t>T</w:t>
      </w:r>
      <w:r w:rsidR="009C4185" w:rsidRPr="002A45EE">
        <w:rPr>
          <w:rFonts w:ascii="Arial" w:hAnsi="Arial" w:cs="Arial"/>
          <w:b/>
          <w:sz w:val="24"/>
          <w:szCs w:val="24"/>
          <w:lang w:val="en-US"/>
        </w:rPr>
        <w:t xml:space="preserve">oward </w:t>
      </w:r>
      <w:r w:rsidR="009053BE" w:rsidRPr="002A45EE">
        <w:rPr>
          <w:rFonts w:ascii="Arial" w:hAnsi="Arial" w:cs="Arial"/>
          <w:b/>
          <w:sz w:val="24"/>
          <w:szCs w:val="24"/>
          <w:lang w:val="en-US"/>
        </w:rPr>
        <w:t>A</w:t>
      </w:r>
      <w:r w:rsidR="002D5EFA" w:rsidRPr="002A45EE">
        <w:rPr>
          <w:rFonts w:ascii="Arial" w:hAnsi="Arial" w:cs="Arial"/>
          <w:b/>
          <w:sz w:val="24"/>
          <w:szCs w:val="24"/>
          <w:lang w:val="en-US"/>
        </w:rPr>
        <w:t>dvertising</w:t>
      </w:r>
    </w:p>
    <w:p w14:paraId="61763EAA" w14:textId="329D5D8D" w:rsidR="00FB7FF1" w:rsidRPr="002A45EE" w:rsidRDefault="00477C84" w:rsidP="009E0C51">
      <w:pPr>
        <w:spacing w:line="360" w:lineRule="auto"/>
        <w:jc w:val="both"/>
        <w:rPr>
          <w:rFonts w:ascii="Arial" w:hAnsi="Arial" w:cs="Arial"/>
          <w:lang w:val="en-US"/>
        </w:rPr>
      </w:pPr>
      <w:r w:rsidRPr="002A45EE">
        <w:rPr>
          <w:rFonts w:ascii="Arial" w:hAnsi="Arial" w:cs="Arial"/>
          <w:lang w:val="en-US"/>
        </w:rPr>
        <w:t>Attitude has been defined</w:t>
      </w:r>
      <w:r w:rsidR="005C6B14" w:rsidRPr="002A45EE">
        <w:rPr>
          <w:rFonts w:ascii="Arial" w:hAnsi="Arial" w:cs="Arial"/>
          <w:lang w:val="en-US"/>
        </w:rPr>
        <w:t xml:space="preserve"> as the degree of </w:t>
      </w:r>
      <w:r w:rsidR="005C6B14" w:rsidRPr="002A45EE">
        <w:rPr>
          <w:rFonts w:ascii="Arial" w:hAnsi="Arial" w:cs="Arial"/>
          <w:noProof/>
          <w:lang w:val="en-US"/>
        </w:rPr>
        <w:t>favorable</w:t>
      </w:r>
      <w:r w:rsidR="005C6B14" w:rsidRPr="002A45EE">
        <w:rPr>
          <w:rFonts w:ascii="Arial" w:hAnsi="Arial" w:cs="Arial"/>
          <w:lang w:val="en-US"/>
        </w:rPr>
        <w:t xml:space="preserve"> or </w:t>
      </w:r>
      <w:r w:rsidR="005C6B14" w:rsidRPr="002A45EE">
        <w:rPr>
          <w:rFonts w:ascii="Arial" w:hAnsi="Arial" w:cs="Arial"/>
          <w:noProof/>
          <w:lang w:val="en-US"/>
        </w:rPr>
        <w:t>unfavorable</w:t>
      </w:r>
      <w:r w:rsidR="002B062C" w:rsidRPr="002A45EE">
        <w:rPr>
          <w:rFonts w:ascii="Arial" w:hAnsi="Arial" w:cs="Arial"/>
          <w:lang w:val="en-US"/>
        </w:rPr>
        <w:t xml:space="preserve"> feeling </w:t>
      </w:r>
      <w:r w:rsidR="005C6B14" w:rsidRPr="002A45EE">
        <w:rPr>
          <w:rFonts w:ascii="Arial" w:hAnsi="Arial" w:cs="Arial"/>
          <w:lang w:val="en-US"/>
        </w:rPr>
        <w:t>of an individual towards an object</w:t>
      </w:r>
      <w:r w:rsidR="00815960" w:rsidRPr="002A45EE">
        <w:rPr>
          <w:rFonts w:ascii="Arial" w:hAnsi="Arial" w:cs="Arial"/>
          <w:lang w:val="en-US"/>
        </w:rPr>
        <w:t xml:space="preserve"> </w:t>
      </w:r>
      <w:r w:rsidR="00815960"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{"citationItems":[{"id":"ITEM-1","itemData":{"ISSN":"19401183","abstract":"Children in two comparable schools were tested for their attitude toward the Chinese by means of an attitude rating scale such as that described elsewhere by the writer. They were then shown motion pictures, the children of one school seeing a picture favorable to the Chinese, the children of the other one unfavorable. Upon retesting, the children of the former group were found to have changed their attitude considerably, the difference between the two tests being 17 times its P. E. The children of the latter school changed in the opposite direction by an amount equal to 2.22 times its P. E. Thus it was shown both that attitude might be changed by one such experience, and that this change in attitude was measurable by these methods. (PsycINFO Database Record (c) 2012 APA, all rights reserved)","author":[{"dropping-particle":"","family":"Thurstone","given":"L. L.","non-dropping-particle":"","parse-names":false,"suffix":""}],"container-title":"Journal of Social Psychology","id":"ITEM-1","issue":"2","issued":{"date-parts":[["1931"]]},"page":"230-235","title":"The Measurement of Change in Social Attitude","type":"article-journal","volume":"2"},"uris":["http://www.mendeley.com/documents/?uuid=61c90263-365d-4a13-9cd3-db2854377f3b"]}],"mendeley":{"formattedCitation":"(Thurstone, 1931)","plainTextFormattedCitation":"(Thurstone, 1931)","previouslyFormattedCitation":"(Thurstone, 1931)"},"properties":{"noteIndex":0},"schema":"https://github.com/citation-style-language/schema/raw/master/csl-citation.json"}</w:instrText>
      </w:r>
      <w:r w:rsidR="00815960" w:rsidRPr="002A45EE">
        <w:rPr>
          <w:rFonts w:ascii="Arial" w:hAnsi="Arial" w:cs="Arial"/>
          <w:lang w:val="en-US"/>
        </w:rPr>
        <w:fldChar w:fldCharType="separate"/>
      </w:r>
      <w:r w:rsidR="003F5295" w:rsidRPr="002A45EE">
        <w:rPr>
          <w:rFonts w:ascii="Arial" w:hAnsi="Arial" w:cs="Arial"/>
          <w:noProof/>
          <w:lang w:val="en-US"/>
        </w:rPr>
        <w:t>(Thurstone, 1931)</w:t>
      </w:r>
      <w:r w:rsidR="00815960" w:rsidRPr="002A45EE">
        <w:rPr>
          <w:rFonts w:ascii="Arial" w:hAnsi="Arial" w:cs="Arial"/>
          <w:lang w:val="en-US"/>
        </w:rPr>
        <w:fldChar w:fldCharType="end"/>
      </w:r>
      <w:r w:rsidR="00815960" w:rsidRPr="002A45EE">
        <w:rPr>
          <w:rFonts w:ascii="Arial" w:hAnsi="Arial" w:cs="Arial"/>
          <w:lang w:val="en-US"/>
        </w:rPr>
        <w:t>.</w:t>
      </w:r>
      <w:r w:rsidR="005C6B14" w:rsidRPr="002A45EE">
        <w:rPr>
          <w:rFonts w:ascii="Arial" w:hAnsi="Arial" w:cs="Arial"/>
          <w:lang w:val="en-US"/>
        </w:rPr>
        <w:t xml:space="preserve"> </w:t>
      </w:r>
      <w:r w:rsidR="0041408D" w:rsidRPr="002A45EE">
        <w:rPr>
          <w:rFonts w:ascii="Arial" w:hAnsi="Arial" w:cs="Arial"/>
          <w:lang w:val="en-US"/>
        </w:rPr>
        <w:t xml:space="preserve">This is aligned with </w:t>
      </w:r>
      <w:r w:rsidR="00815960"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{"citationItems":[{"id":"ITEM-1","itemData":{"ISBN":"0201020890","ISSN":"00943061","PMID":"16177496","abstract":"Fishbein, M., &amp; Ajzen, I. (1975). Belief, Attitude, Intention, and Behavior An Introduction to Theory and Research. Reading, MA Addison-Wesley.","author":[{"dropping-particle":"","family":"Fishbein","given":"Martin","non-dropping-particle":"","parse-names":false,"suffix":""},{"dropping-particle":"","family":"Ajzen","given":"Icek","non-dropping-particle":"","parse-names":false,"suffix":""}],"container-title":"Belief, Attitude, Intention, and Behavior, An Introduction to Theory and Research","id":"ITEM-1","issued":{"date-parts":[["1975"]]},"publisher":"MA Addison-Wesley","publisher-place":"Reading","title":"Measurement techniques","type":"book"},"uris":["http://www.mendeley.com/documents/?uuid=2af87362-7ead-4ae9-b814-b80bd6bf8c3a"]}],"mendeley":{"formattedCitation":"(Fishbein &amp; Ajzen, 1975)","manualFormatting":"Fishbein and Ajzen, (1975, p. 6)","plainTextFormattedCitation":"(Fishbein &amp; Ajzen, 1975)","previouslyFormattedCitation":"(Fishbein &amp; Ajzen, 1975)"},"properties":{"noteIndex":0},"schema":"https://github.com/citation-style-language/schema/raw/master/csl-citation.json"}</w:instrText>
      </w:r>
      <w:r w:rsidR="00815960" w:rsidRPr="002A45EE">
        <w:rPr>
          <w:rFonts w:ascii="Arial" w:hAnsi="Arial" w:cs="Arial"/>
          <w:lang w:val="en-US"/>
        </w:rPr>
        <w:fldChar w:fldCharType="separate"/>
      </w:r>
      <w:r w:rsidR="00815960" w:rsidRPr="002A45EE">
        <w:rPr>
          <w:rFonts w:ascii="Arial" w:hAnsi="Arial" w:cs="Arial"/>
          <w:noProof/>
          <w:lang w:val="en-US"/>
        </w:rPr>
        <w:t xml:space="preserve">Fishbein </w:t>
      </w:r>
      <w:r w:rsidR="00902D12" w:rsidRPr="002A45EE">
        <w:rPr>
          <w:rFonts w:ascii="Arial" w:hAnsi="Arial" w:cs="Arial"/>
          <w:noProof/>
          <w:lang w:val="en-US"/>
        </w:rPr>
        <w:t>and</w:t>
      </w:r>
      <w:r w:rsidR="00815960" w:rsidRPr="002A45EE">
        <w:rPr>
          <w:rFonts w:ascii="Arial" w:hAnsi="Arial" w:cs="Arial"/>
          <w:noProof/>
          <w:lang w:val="en-US"/>
        </w:rPr>
        <w:t xml:space="preserve"> Ajzen</w:t>
      </w:r>
      <w:r w:rsidR="00872981" w:rsidRPr="002A45EE">
        <w:rPr>
          <w:rFonts w:ascii="Arial" w:hAnsi="Arial" w:cs="Arial"/>
          <w:noProof/>
          <w:lang w:val="en-US"/>
        </w:rPr>
        <w:t>'s</w:t>
      </w:r>
      <w:r w:rsidR="00815960" w:rsidRPr="002A45EE">
        <w:rPr>
          <w:rFonts w:ascii="Arial" w:hAnsi="Arial" w:cs="Arial"/>
          <w:noProof/>
          <w:lang w:val="en-US"/>
        </w:rPr>
        <w:t xml:space="preserve"> </w:t>
      </w:r>
      <w:r w:rsidR="00902D12" w:rsidRPr="002A45EE">
        <w:rPr>
          <w:rFonts w:ascii="Arial" w:hAnsi="Arial" w:cs="Arial"/>
          <w:noProof/>
          <w:lang w:val="en-US"/>
        </w:rPr>
        <w:t>(</w:t>
      </w:r>
      <w:r w:rsidR="00815960" w:rsidRPr="002A45EE">
        <w:rPr>
          <w:rFonts w:ascii="Arial" w:hAnsi="Arial" w:cs="Arial"/>
          <w:noProof/>
          <w:lang w:val="en-US"/>
        </w:rPr>
        <w:t>1975, p. 6)</w:t>
      </w:r>
      <w:r w:rsidR="00815960" w:rsidRPr="002A45EE">
        <w:rPr>
          <w:rFonts w:ascii="Arial" w:hAnsi="Arial" w:cs="Arial"/>
          <w:lang w:val="en-US"/>
        </w:rPr>
        <w:fldChar w:fldCharType="end"/>
      </w:r>
      <w:r w:rsidR="00872981" w:rsidRPr="002A45EE">
        <w:rPr>
          <w:rFonts w:ascii="Arial" w:hAnsi="Arial" w:cs="Arial"/>
          <w:lang w:val="en-US"/>
        </w:rPr>
        <w:t xml:space="preserve"> work</w:t>
      </w:r>
      <w:r w:rsidR="00902D12" w:rsidRPr="002A45EE">
        <w:rPr>
          <w:rFonts w:ascii="Arial" w:hAnsi="Arial" w:cs="Arial"/>
          <w:lang w:val="en-US"/>
        </w:rPr>
        <w:t>,</w:t>
      </w:r>
      <w:r w:rsidR="0041408D" w:rsidRPr="002A45EE">
        <w:rPr>
          <w:rFonts w:ascii="Arial" w:hAnsi="Arial" w:cs="Arial"/>
          <w:lang w:val="en-US"/>
        </w:rPr>
        <w:t xml:space="preserve"> which describes attitude as “a learned predisposition to respond in a consistently favorable or unfavorable manner with respect to a given object.” Similarly,</w:t>
      </w:r>
      <w:r w:rsidR="007335B9" w:rsidRPr="002A45EE">
        <w:rPr>
          <w:rFonts w:ascii="Arial" w:hAnsi="Arial" w:cs="Arial"/>
          <w:lang w:val="en-US"/>
        </w:rPr>
        <w:t xml:space="preserve"> </w:t>
      </w:r>
      <w:r w:rsidR="007335B9"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{"citationItems":[{"id":"ITEM-1","itemData":{"ISBN":"1613-4133; 1613-4125","ISSN":"16134125","PMID":"21207518","abstract":"Obesity is a complex disease that results from the interaction between lifestyle (dietary patterns and sedentary habits) and genetic factors. The recognition of a genetic basis for human obesity has driven to identify putative causal genes to understand the pathways that control body mass and fat deposition in humans as well as to provide personalized treatments and prevention strategies to fight against obesity. More than 120 candidate genes have been associated with obesity-related traits. Genome-wide association study has so far identified over 20 novel loci convincingly associated with adiposity. This review is specifically focused on the study of the effects of melanocortin 4 receptor, Peroxisome proliferator-activated receptor γ and fat mass and obesity associated (FTO) gene variants and their interactions with dietary intake, physical activity or drug administration on body weight control. The advances in this field are expected to open new ways in genome-customized diets for obesity prevention and therapy following personalized approaches.","author":[{"dropping-particle":"","family":"Eagly","given":"Alice H.","non-dropping-particle":"","parse-names":false,"suffix":""},{"dropping-particle":"","family":"Chaiken","given":"Shelly","non-dropping-particle":"","parse-names":false,"suffix":""}],"container-title":"Psychology of Attitudes","id":"ITEM-1","issued":{"date-parts":[["1993"]]},"publisher":"Harcourt Brace Jovanovich","publisher-place":"San Diego","title":"Psychology of Attitudes","type":"chapter"},"uris":["http://www.mendeley.com/documents/?uuid=d43d1684-bd6a-4f34-8d73-66de5e13a73b"]}],"mendeley":{"formattedCitation":"(Alice H. Eagly &amp; Chaiken, 1993)","manualFormatting":"Eagly and Chaiken (1993, p.1)","plainTextFormattedCitation":"(Alice H. Eagly &amp; Chaiken, 1993)","previouslyFormattedCitation":"(Alice H. Eagly &amp; Chaiken, 1993)"},"properties":{"noteIndex":0},"schema":"https://github.com/citation-style-language/schema/raw/master/csl-citation.json"}</w:instrText>
      </w:r>
      <w:r w:rsidR="007335B9" w:rsidRPr="002A45EE">
        <w:rPr>
          <w:rFonts w:ascii="Arial" w:hAnsi="Arial" w:cs="Arial"/>
          <w:lang w:val="en-US"/>
        </w:rPr>
        <w:fldChar w:fldCharType="separate"/>
      </w:r>
      <w:r w:rsidR="007335B9" w:rsidRPr="002A45EE">
        <w:rPr>
          <w:rFonts w:ascii="Arial" w:hAnsi="Arial" w:cs="Arial"/>
          <w:noProof/>
          <w:lang w:val="en-US"/>
        </w:rPr>
        <w:t xml:space="preserve">Eagly </w:t>
      </w:r>
      <w:r w:rsidR="00906BB7" w:rsidRPr="002A45EE">
        <w:rPr>
          <w:rFonts w:ascii="Arial" w:hAnsi="Arial" w:cs="Arial"/>
          <w:noProof/>
          <w:lang w:val="en-US"/>
        </w:rPr>
        <w:t>and</w:t>
      </w:r>
      <w:r w:rsidR="007335B9" w:rsidRPr="002A45EE">
        <w:rPr>
          <w:rFonts w:ascii="Arial" w:hAnsi="Arial" w:cs="Arial"/>
          <w:noProof/>
          <w:lang w:val="en-US"/>
        </w:rPr>
        <w:t xml:space="preserve"> Chaiken </w:t>
      </w:r>
      <w:r w:rsidR="00906BB7" w:rsidRPr="002A45EE">
        <w:rPr>
          <w:rFonts w:ascii="Arial" w:hAnsi="Arial" w:cs="Arial"/>
          <w:noProof/>
          <w:lang w:val="en-US"/>
        </w:rPr>
        <w:t>(</w:t>
      </w:r>
      <w:r w:rsidR="007335B9" w:rsidRPr="002A45EE">
        <w:rPr>
          <w:rFonts w:ascii="Arial" w:hAnsi="Arial" w:cs="Arial"/>
          <w:noProof/>
          <w:lang w:val="en-US"/>
        </w:rPr>
        <w:t>1993</w:t>
      </w:r>
      <w:r w:rsidR="00906BB7" w:rsidRPr="002A45EE">
        <w:rPr>
          <w:rFonts w:ascii="Arial" w:hAnsi="Arial" w:cs="Arial"/>
          <w:noProof/>
          <w:lang w:val="en-US"/>
        </w:rPr>
        <w:t>, p.1</w:t>
      </w:r>
      <w:r w:rsidR="007335B9" w:rsidRPr="002A45EE">
        <w:rPr>
          <w:rFonts w:ascii="Arial" w:hAnsi="Arial" w:cs="Arial"/>
          <w:noProof/>
          <w:lang w:val="en-US"/>
        </w:rPr>
        <w:t>)</w:t>
      </w:r>
      <w:r w:rsidR="007335B9" w:rsidRPr="002A45EE">
        <w:rPr>
          <w:rFonts w:ascii="Arial" w:hAnsi="Arial" w:cs="Arial"/>
          <w:lang w:val="en-US"/>
        </w:rPr>
        <w:fldChar w:fldCharType="end"/>
      </w:r>
      <w:r w:rsidR="0030205D" w:rsidRPr="002A45EE">
        <w:rPr>
          <w:rFonts w:ascii="Arial" w:hAnsi="Arial" w:cs="Arial"/>
          <w:lang w:val="en-US"/>
        </w:rPr>
        <w:t xml:space="preserve"> </w:t>
      </w:r>
      <w:r w:rsidR="00872981" w:rsidRPr="002A45EE">
        <w:rPr>
          <w:rFonts w:ascii="Arial" w:hAnsi="Arial" w:cs="Arial"/>
          <w:lang w:val="en-US"/>
        </w:rPr>
        <w:t xml:space="preserve">define </w:t>
      </w:r>
      <w:r w:rsidR="005C6B14" w:rsidRPr="002A45EE">
        <w:rPr>
          <w:rFonts w:ascii="Arial" w:hAnsi="Arial" w:cs="Arial"/>
          <w:lang w:val="en-US"/>
        </w:rPr>
        <w:t>attitude as ‘‘a psychological tendency that is expressed by evaluating a particular entity with some degree of favor or disfavor.’’</w:t>
      </w:r>
      <w:r w:rsidR="0041408D" w:rsidRPr="002A45EE">
        <w:rPr>
          <w:rFonts w:ascii="Arial" w:hAnsi="Arial" w:cs="Arial"/>
          <w:lang w:val="en-US"/>
        </w:rPr>
        <w:t xml:space="preserve"> </w:t>
      </w:r>
      <w:r w:rsidR="00E12F93" w:rsidRPr="002A45EE">
        <w:rPr>
          <w:rFonts w:ascii="Arial" w:hAnsi="Arial" w:cs="Arial"/>
          <w:lang w:val="en-US"/>
        </w:rPr>
        <w:t xml:space="preserve">In essential conceptual terms, </w:t>
      </w:r>
      <w:r w:rsidR="005C6B14" w:rsidRPr="002A45EE">
        <w:rPr>
          <w:rFonts w:ascii="Arial" w:hAnsi="Arial" w:cs="Arial"/>
          <w:lang w:val="en-US"/>
        </w:rPr>
        <w:t>attitude</w:t>
      </w:r>
      <w:r w:rsidR="00E12F93" w:rsidRPr="002A45EE">
        <w:rPr>
          <w:rFonts w:ascii="Arial" w:hAnsi="Arial" w:cs="Arial"/>
          <w:lang w:val="en-US"/>
        </w:rPr>
        <w:t>s</w:t>
      </w:r>
      <w:r w:rsidR="005C6B14" w:rsidRPr="002A45EE">
        <w:rPr>
          <w:rFonts w:ascii="Arial" w:hAnsi="Arial" w:cs="Arial"/>
          <w:lang w:val="en-US"/>
        </w:rPr>
        <w:t xml:space="preserve"> </w:t>
      </w:r>
      <w:r w:rsidR="00E12F93" w:rsidRPr="002A45EE">
        <w:rPr>
          <w:rFonts w:ascii="Arial" w:hAnsi="Arial" w:cs="Arial"/>
          <w:lang w:val="en-US"/>
        </w:rPr>
        <w:t>can be seen as</w:t>
      </w:r>
      <w:r w:rsidR="005C6B14" w:rsidRPr="002A45EE">
        <w:rPr>
          <w:rFonts w:ascii="Arial" w:hAnsi="Arial" w:cs="Arial"/>
          <w:lang w:val="en-US"/>
        </w:rPr>
        <w:t xml:space="preserve"> evol</w:t>
      </w:r>
      <w:r w:rsidR="00E12F93" w:rsidRPr="002A45EE">
        <w:rPr>
          <w:rFonts w:ascii="Arial" w:hAnsi="Arial" w:cs="Arial"/>
          <w:lang w:val="en-US"/>
        </w:rPr>
        <w:t>ving</w:t>
      </w:r>
      <w:r w:rsidR="005C6B14" w:rsidRPr="002A45EE">
        <w:rPr>
          <w:rFonts w:ascii="Arial" w:hAnsi="Arial" w:cs="Arial"/>
          <w:lang w:val="en-US"/>
        </w:rPr>
        <w:t xml:space="preserve"> through what an individual </w:t>
      </w:r>
      <w:r w:rsidR="003001C8" w:rsidRPr="002A45EE">
        <w:rPr>
          <w:rFonts w:ascii="Arial" w:hAnsi="Arial" w:cs="Arial"/>
          <w:lang w:val="en-US"/>
        </w:rPr>
        <w:t>thinks</w:t>
      </w:r>
      <w:r w:rsidR="005C6B14" w:rsidRPr="002A45EE">
        <w:rPr>
          <w:rFonts w:ascii="Arial" w:hAnsi="Arial" w:cs="Arial"/>
          <w:lang w:val="en-US"/>
        </w:rPr>
        <w:t xml:space="preserve"> (cognitive), what an individual </w:t>
      </w:r>
      <w:r w:rsidR="003001C8" w:rsidRPr="002A45EE">
        <w:rPr>
          <w:rFonts w:ascii="Arial" w:hAnsi="Arial" w:cs="Arial"/>
          <w:lang w:val="en-US"/>
        </w:rPr>
        <w:t>feels</w:t>
      </w:r>
      <w:r w:rsidR="005C6B14" w:rsidRPr="002A45EE">
        <w:rPr>
          <w:rFonts w:ascii="Arial" w:hAnsi="Arial" w:cs="Arial"/>
          <w:lang w:val="en-US"/>
        </w:rPr>
        <w:t xml:space="preserve"> (affective)</w:t>
      </w:r>
      <w:r w:rsidR="00E12F93" w:rsidRPr="002A45EE">
        <w:rPr>
          <w:rFonts w:ascii="Arial" w:hAnsi="Arial" w:cs="Arial"/>
          <w:lang w:val="en-US"/>
        </w:rPr>
        <w:t>,</w:t>
      </w:r>
      <w:r w:rsidR="005C6B14" w:rsidRPr="002A45EE">
        <w:rPr>
          <w:rFonts w:ascii="Arial" w:hAnsi="Arial" w:cs="Arial"/>
          <w:lang w:val="en-US"/>
        </w:rPr>
        <w:t xml:space="preserve"> and what an individual </w:t>
      </w:r>
      <w:r w:rsidR="003001C8" w:rsidRPr="002A45EE">
        <w:rPr>
          <w:rFonts w:ascii="Arial" w:hAnsi="Arial" w:cs="Arial"/>
          <w:lang w:val="en-US"/>
        </w:rPr>
        <w:t>does</w:t>
      </w:r>
      <w:r w:rsidR="005C6B14" w:rsidRPr="002A45EE">
        <w:rPr>
          <w:rFonts w:ascii="Arial" w:hAnsi="Arial" w:cs="Arial"/>
          <w:lang w:val="en-US"/>
        </w:rPr>
        <w:t xml:space="preserve"> (conative)</w:t>
      </w:r>
      <w:r w:rsidR="002F597A" w:rsidRPr="002A45EE">
        <w:rPr>
          <w:rFonts w:ascii="Arial" w:hAnsi="Arial" w:cs="Arial"/>
          <w:lang w:val="en-US"/>
        </w:rPr>
        <w:t xml:space="preserve"> </w:t>
      </w:r>
      <w:r w:rsidR="002F597A"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{"citationItems":[{"id":"ITEM-1","itemData":{"ISBN":"0148-2963","ISSN":"01482963","PMID":"38805600","abstract":"In today's globalized markets a favorable country-of-origin image (CoI) has a considerable impact on consumers' evaluation of products originating from different countries and therefore influences their subsequent buying decisions. The current paper seeks to extend our conceptual understanding of the nature and functioning of the CoI construct. The aim is threefold, namely to provide a succinct state-of-the-art picture of country image research in international marketing, to contribute to a better measurement of the country image construct, and, finally, to develop an agenda for future research. © 2008 Elsevier Inc. All rights reserved.","author":[{"dropping-particle":"","family":"Roth","given":"Katharina P.","non-dropping-particle":"","parse-names":false,"suffix":""},{"dropping-particle":"","family":"Diamantopoulos","given":"Adamantios","non-dropping-particle":"","parse-names":false,"suffix":""}],"container-title":"Journal of Business Research","id":"ITEM-1","issue":"7","issued":{"date-parts":[["2009"]]},"page":"726–740","title":"Advancing the country image construct","type":"article-journal","volume":"62"},"uris":["http://www.mendeley.com/documents/?uuid=24442f51-ca5b-49d7-90b1-7f5b2b56d1b6"]},{"id":"ITEM-2","itemData":{"author":[{"dropping-particle":"","family":"Szmigin","given":"Isabelle","non-dropping-particle":"","parse-names":false,"suffix":""},{"dropping-particle":"","family":"Piacentini","given":"Maria","non-dropping-particle":"","parse-names":false,"suffix":""}],"id":"ITEM-2","issued":{"date-parts":[["2015"]]},"publisher":"Oxford University Press","publisher-place":"Oxford","title":"Consumer behavior","type":"book"},"uris":["http://www.mendeley.com/documents/?uuid=b4a75bc8-9e78-416d-a253-afac4e4a4ee1"]}],"mendeley":{"formattedCitation":"(Roth &amp; Diamantopoulos, 2009; Szmigin &amp; Piacentini, 2015)","plainTextFormattedCitation":"(Roth &amp; Diamantopoulos, 2009; Szmigin &amp; Piacentini, 2015)","previouslyFormattedCitation":"(Roth &amp; Diamantopoulos, 2009; Szmigin &amp; Piacentini, 2015)"},"properties":{"noteIndex":0},"schema":"https://github.com/citation-style-language/schema/raw/master/csl-citation.json"}</w:instrText>
      </w:r>
      <w:r w:rsidR="002F597A" w:rsidRPr="002A45EE">
        <w:rPr>
          <w:rFonts w:ascii="Arial" w:hAnsi="Arial" w:cs="Arial"/>
          <w:lang w:val="en-US"/>
        </w:rPr>
        <w:fldChar w:fldCharType="separate"/>
      </w:r>
      <w:r w:rsidR="003F5295" w:rsidRPr="002A45EE">
        <w:rPr>
          <w:rFonts w:ascii="Arial" w:hAnsi="Arial" w:cs="Arial"/>
          <w:noProof/>
          <w:lang w:val="en-US"/>
        </w:rPr>
        <w:t>(Roth &amp; Diamantopoulos, 2009; Szmigin &amp; Piacentini, 2015)</w:t>
      </w:r>
      <w:r w:rsidR="002F597A" w:rsidRPr="002A45EE">
        <w:rPr>
          <w:rFonts w:ascii="Arial" w:hAnsi="Arial" w:cs="Arial"/>
          <w:lang w:val="en-US"/>
        </w:rPr>
        <w:fldChar w:fldCharType="end"/>
      </w:r>
      <w:r w:rsidR="002F597A" w:rsidRPr="002A45EE">
        <w:rPr>
          <w:rFonts w:ascii="Arial" w:hAnsi="Arial" w:cs="Arial"/>
          <w:lang w:val="en-US"/>
        </w:rPr>
        <w:t>.</w:t>
      </w:r>
      <w:r w:rsidR="005C6B14" w:rsidRPr="002A45EE">
        <w:rPr>
          <w:rFonts w:ascii="Arial" w:hAnsi="Arial" w:cs="Arial"/>
          <w:lang w:val="en-US"/>
        </w:rPr>
        <w:t xml:space="preserve"> </w:t>
      </w:r>
      <w:r w:rsidR="008C1A2E" w:rsidRPr="002A45EE">
        <w:rPr>
          <w:rFonts w:ascii="Arial" w:hAnsi="Arial" w:cs="Arial"/>
          <w:lang w:val="en-US"/>
        </w:rPr>
        <w:lastRenderedPageBreak/>
        <w:t xml:space="preserve">In other words, an </w:t>
      </w:r>
      <w:r w:rsidR="008C1A2E" w:rsidRPr="002A45EE">
        <w:rPr>
          <w:rFonts w:ascii="Arial" w:eastAsia="Times New Roman" w:hAnsi="Arial" w:cs="Arial"/>
          <w:lang w:val="en-US"/>
        </w:rPr>
        <w:t xml:space="preserve">attitude is ‘‘an overall evaluation of an object that </w:t>
      </w:r>
      <w:r w:rsidR="008C1A2E" w:rsidRPr="002A45EE">
        <w:rPr>
          <w:rFonts w:ascii="Arial" w:eastAsia="Times New Roman" w:hAnsi="Arial" w:cs="Arial"/>
          <w:noProof/>
          <w:lang w:val="en-US"/>
        </w:rPr>
        <w:t>is based</w:t>
      </w:r>
      <w:r w:rsidR="008C1A2E" w:rsidRPr="002A45EE">
        <w:rPr>
          <w:rFonts w:ascii="Arial" w:eastAsia="Times New Roman" w:hAnsi="Arial" w:cs="Arial"/>
          <w:lang w:val="en-US"/>
        </w:rPr>
        <w:t xml:space="preserve"> on the </w:t>
      </w:r>
      <w:r w:rsidR="008C1A2E" w:rsidRPr="002A45EE">
        <w:rPr>
          <w:rFonts w:ascii="Arial" w:eastAsia="Times New Roman" w:hAnsi="Arial" w:cs="Arial"/>
          <w:noProof/>
          <w:lang w:val="en-US"/>
        </w:rPr>
        <w:t>cognitive</w:t>
      </w:r>
      <w:r w:rsidR="008C1A2E" w:rsidRPr="002A45EE">
        <w:rPr>
          <w:rFonts w:ascii="Arial" w:eastAsia="Times New Roman" w:hAnsi="Arial" w:cs="Arial"/>
          <w:lang w:val="en-US"/>
        </w:rPr>
        <w:t xml:space="preserve">, affective and </w:t>
      </w:r>
      <w:r w:rsidR="008C1A2E" w:rsidRPr="002A45EE">
        <w:rPr>
          <w:rFonts w:ascii="Arial" w:eastAsia="Times New Roman" w:hAnsi="Arial" w:cs="Arial"/>
          <w:noProof/>
          <w:lang w:val="en-US"/>
        </w:rPr>
        <w:t>behavioral</w:t>
      </w:r>
      <w:r w:rsidR="008C1A2E" w:rsidRPr="002A45EE">
        <w:rPr>
          <w:rFonts w:ascii="Arial" w:eastAsia="Times New Roman" w:hAnsi="Arial" w:cs="Arial"/>
          <w:lang w:val="en-US"/>
        </w:rPr>
        <w:t xml:space="preserve"> information’’</w:t>
      </w:r>
      <w:r w:rsidR="00A62059" w:rsidRPr="002A45EE">
        <w:rPr>
          <w:rFonts w:ascii="Arial" w:eastAsia="Times New Roman" w:hAnsi="Arial" w:cs="Arial"/>
          <w:lang w:val="en-US"/>
        </w:rPr>
        <w:t xml:space="preserve"> </w:t>
      </w:r>
      <w:r w:rsidR="00682A41" w:rsidRPr="002A45EE">
        <w:rPr>
          <w:rFonts w:ascii="Arial" w:eastAsia="Times New Roman" w:hAnsi="Arial" w:cs="Arial"/>
          <w:lang w:val="en-US"/>
        </w:rPr>
        <w:t>(</w:t>
      </w:r>
      <w:r w:rsidR="00A62059" w:rsidRPr="002A45EE">
        <w:rPr>
          <w:rFonts w:ascii="Arial" w:eastAsia="Times New Roman" w:hAnsi="Arial" w:cs="Arial"/>
          <w:lang w:val="en-US"/>
        </w:rPr>
        <w:fldChar w:fldCharType="begin" w:fldLock="1"/>
      </w:r>
      <w:r w:rsidR="00AC0110" w:rsidRPr="002A45EE">
        <w:rPr>
          <w:rFonts w:ascii="Arial" w:eastAsia="Times New Roman" w:hAnsi="Arial" w:cs="Arial"/>
          <w:lang w:val="en-US"/>
        </w:rPr>
        <w:instrText>ADDIN CSL_CITATION {"citationItems":[{"id":"ITEM-1","itemData":{"author":[{"dropping-particle":"","family":"Maio","given":"R. Gregory","non-dropping-particle":"","parse-names":false,"suffix":""},{"dropping-particle":"","family":"Haddock","given":"Geoffrey","non-dropping-particle":"","parse-names":false,"suffix":""}],"id":"ITEM-1","issued":{"date-parts":[["2010"]]},"publisher":"SAGE","publisher-place":"London","title":"The Psychology of Attitudes and Attitude Change","type":"book"},"uris":["http://www.mendeley.com/documents/?uuid=73ee6475-035c-4a6c-b988-e06aa02002b8"]}],"mendeley":{"formattedCitation":"(Maio &amp; Haddock, 2010)","manualFormatting":"Maio and Haddock (2010, p.4)","plainTextFormattedCitation":"(Maio &amp; Haddock, 2010)","previouslyFormattedCitation":"(Maio &amp; Haddock, 2010)"},"properties":{"noteIndex":0},"schema":"https://github.com/citation-style-language/schema/raw/master/csl-citation.json"}</w:instrText>
      </w:r>
      <w:r w:rsidR="00A62059" w:rsidRPr="002A45EE">
        <w:rPr>
          <w:rFonts w:ascii="Arial" w:eastAsia="Times New Roman" w:hAnsi="Arial" w:cs="Arial"/>
          <w:lang w:val="en-US"/>
        </w:rPr>
        <w:fldChar w:fldCharType="separate"/>
      </w:r>
      <w:r w:rsidR="00A62059" w:rsidRPr="002A45EE">
        <w:rPr>
          <w:rFonts w:ascii="Arial" w:eastAsia="Times New Roman" w:hAnsi="Arial" w:cs="Arial"/>
          <w:noProof/>
          <w:lang w:val="en-US"/>
        </w:rPr>
        <w:t>Maio and Haddock</w:t>
      </w:r>
      <w:r w:rsidR="00682A41" w:rsidRPr="002A45EE">
        <w:rPr>
          <w:rFonts w:ascii="Arial" w:eastAsia="Times New Roman" w:hAnsi="Arial" w:cs="Arial"/>
          <w:noProof/>
          <w:lang w:val="en-US"/>
        </w:rPr>
        <w:t xml:space="preserve">, </w:t>
      </w:r>
      <w:r w:rsidR="00A62059" w:rsidRPr="002A45EE">
        <w:rPr>
          <w:rFonts w:ascii="Arial" w:eastAsia="Times New Roman" w:hAnsi="Arial" w:cs="Arial"/>
          <w:noProof/>
          <w:lang w:val="en-US"/>
        </w:rPr>
        <w:t>2010, p.4)</w:t>
      </w:r>
      <w:r w:rsidR="00A62059" w:rsidRPr="002A45EE">
        <w:rPr>
          <w:rFonts w:ascii="Arial" w:eastAsia="Times New Roman" w:hAnsi="Arial" w:cs="Arial"/>
          <w:lang w:val="en-US"/>
        </w:rPr>
        <w:fldChar w:fldCharType="end"/>
      </w:r>
      <w:r w:rsidR="00A62059" w:rsidRPr="002A45EE">
        <w:rPr>
          <w:rFonts w:ascii="Arial" w:eastAsia="Times New Roman" w:hAnsi="Arial" w:cs="Arial"/>
          <w:lang w:val="en-US"/>
        </w:rPr>
        <w:t>.</w:t>
      </w:r>
      <w:r w:rsidR="008C1A2E" w:rsidRPr="002A45EE">
        <w:rPr>
          <w:rFonts w:ascii="Arial" w:eastAsia="Times New Roman" w:hAnsi="Arial" w:cs="Arial"/>
          <w:lang w:val="en-US"/>
        </w:rPr>
        <w:t xml:space="preserve"> </w:t>
      </w:r>
      <w:r w:rsidR="00C67CE2" w:rsidRPr="002A45EE">
        <w:rPr>
          <w:rFonts w:ascii="Arial" w:hAnsi="Arial" w:cs="Arial"/>
          <w:lang w:val="en-US"/>
        </w:rPr>
        <w:t>Per se,</w:t>
      </w:r>
      <w:r w:rsidR="00C67CE2" w:rsidRPr="002A45EE">
        <w:rPr>
          <w:rFonts w:ascii="Arial" w:eastAsia="Times New Roman" w:hAnsi="Arial" w:cs="Arial"/>
          <w:lang w:val="en-US"/>
        </w:rPr>
        <w:t xml:space="preserve"> </w:t>
      </w:r>
      <w:r w:rsidR="00C67CE2" w:rsidRPr="002A45EE">
        <w:rPr>
          <w:rFonts w:ascii="Arial" w:hAnsi="Arial" w:cs="Arial"/>
          <w:lang w:val="en-US"/>
        </w:rPr>
        <w:t xml:space="preserve">attitude </w:t>
      </w:r>
      <w:r w:rsidR="002D3310" w:rsidRPr="002A45EE">
        <w:rPr>
          <w:rFonts w:ascii="Arial" w:hAnsi="Arial" w:cs="Arial"/>
          <w:lang w:val="en-US"/>
        </w:rPr>
        <w:t>can</w:t>
      </w:r>
      <w:r w:rsidR="00682A41" w:rsidRPr="002A45EE">
        <w:rPr>
          <w:rFonts w:ascii="Arial" w:hAnsi="Arial" w:cs="Arial"/>
          <w:lang w:val="en-US"/>
        </w:rPr>
        <w:t>,</w:t>
      </w:r>
      <w:r w:rsidR="002D3310" w:rsidRPr="002A45EE">
        <w:rPr>
          <w:rFonts w:ascii="Arial" w:hAnsi="Arial" w:cs="Arial"/>
          <w:lang w:val="en-US"/>
        </w:rPr>
        <w:t xml:space="preserve"> therefore</w:t>
      </w:r>
      <w:r w:rsidR="00682A41" w:rsidRPr="002A45EE">
        <w:rPr>
          <w:rFonts w:ascii="Arial" w:hAnsi="Arial" w:cs="Arial"/>
          <w:lang w:val="en-US"/>
        </w:rPr>
        <w:t>,</w:t>
      </w:r>
      <w:r w:rsidR="002D3310" w:rsidRPr="002A45EE">
        <w:rPr>
          <w:rFonts w:ascii="Arial" w:hAnsi="Arial" w:cs="Arial"/>
          <w:lang w:val="en-US"/>
        </w:rPr>
        <w:t xml:space="preserve"> be viewed a</w:t>
      </w:r>
      <w:r w:rsidR="00C67CE2" w:rsidRPr="002A45EE">
        <w:rPr>
          <w:rFonts w:ascii="Arial" w:hAnsi="Arial" w:cs="Arial"/>
          <w:lang w:val="en-US"/>
        </w:rPr>
        <w:t>s an individual’s private assessment</w:t>
      </w:r>
      <w:r w:rsidR="00370F06" w:rsidRPr="002A45EE">
        <w:rPr>
          <w:rFonts w:ascii="Arial" w:hAnsi="Arial" w:cs="Arial"/>
          <w:lang w:val="en-US"/>
        </w:rPr>
        <w:t xml:space="preserve"> of their </w:t>
      </w:r>
      <w:r w:rsidR="00C67CE2" w:rsidRPr="002A45EE">
        <w:rPr>
          <w:rFonts w:ascii="Arial" w:hAnsi="Arial" w:cs="Arial"/>
          <w:lang w:val="en-US"/>
        </w:rPr>
        <w:t xml:space="preserve">emotional sentiment and predisposition towards </w:t>
      </w:r>
      <w:r w:rsidR="000D726E" w:rsidRPr="002A45EE">
        <w:rPr>
          <w:rFonts w:ascii="Arial" w:hAnsi="Arial" w:cs="Arial"/>
          <w:lang w:val="en-US"/>
        </w:rPr>
        <w:t>particular</w:t>
      </w:r>
      <w:r w:rsidR="00C67CE2" w:rsidRPr="002A45EE">
        <w:rPr>
          <w:rFonts w:ascii="Arial" w:hAnsi="Arial" w:cs="Arial"/>
          <w:lang w:val="en-US"/>
        </w:rPr>
        <w:t xml:space="preserve"> substances or concepts</w:t>
      </w:r>
      <w:r w:rsidR="002D3310" w:rsidRPr="002A45EE">
        <w:rPr>
          <w:rFonts w:ascii="Arial" w:hAnsi="Arial" w:cs="Arial"/>
          <w:lang w:val="en-US"/>
        </w:rPr>
        <w:t xml:space="preserve"> (brands), </w:t>
      </w:r>
      <w:r w:rsidR="009A6B2E" w:rsidRPr="002A45EE">
        <w:rPr>
          <w:rFonts w:ascii="Arial" w:hAnsi="Arial" w:cs="Arial"/>
          <w:lang w:val="en-US"/>
        </w:rPr>
        <w:t>emanating from</w:t>
      </w:r>
      <w:r w:rsidR="002D3310" w:rsidRPr="002A45EE">
        <w:rPr>
          <w:rFonts w:ascii="Arial" w:hAnsi="Arial" w:cs="Arial"/>
          <w:lang w:val="en-US"/>
        </w:rPr>
        <w:t xml:space="preserve"> </w:t>
      </w:r>
      <w:r w:rsidR="009A6B2E" w:rsidRPr="002A45EE">
        <w:rPr>
          <w:rFonts w:ascii="Arial" w:hAnsi="Arial" w:cs="Arial"/>
          <w:lang w:val="en-US"/>
        </w:rPr>
        <w:t xml:space="preserve">different </w:t>
      </w:r>
      <w:r w:rsidR="00B544E5" w:rsidRPr="002A45EE">
        <w:rPr>
          <w:rFonts w:ascii="Arial" w:hAnsi="Arial" w:cs="Arial"/>
          <w:lang w:val="en-US"/>
        </w:rPr>
        <w:t>component</w:t>
      </w:r>
      <w:r w:rsidR="009A6B2E" w:rsidRPr="002A45EE">
        <w:rPr>
          <w:rFonts w:ascii="Arial" w:hAnsi="Arial" w:cs="Arial"/>
          <w:lang w:val="en-US"/>
        </w:rPr>
        <w:t>s in relation to their knowledge, feelings and actions</w:t>
      </w:r>
      <w:r w:rsidR="00A62059" w:rsidRPr="002A45EE">
        <w:rPr>
          <w:rFonts w:ascii="Arial" w:hAnsi="Arial" w:cs="Arial"/>
          <w:lang w:val="en-US"/>
        </w:rPr>
        <w:t xml:space="preserve"> </w:t>
      </w:r>
      <w:r w:rsidR="00A62059"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{"citationItems":[{"id":"ITEM-1","itemData":{"author":[{"dropping-particle":"","family":"Kotler","given":"Philip","non-dropping-particle":"","parse-names":false,"suffix":""}],"id":"ITEM-1","issued":{"date-parts":[["2000"]]},"publisher":"Prentice Hall","publisher-place":"New Jersey","title":"Marketing Management","type":"book"},"uris":["http://www.mendeley.com/documents/?uuid=968a4c14-00e5-4d11-9c55-ba952bda2765"]}],"mendeley":{"formattedCitation":"(Kotler, 2000)","plainTextFormattedCitation":"(Kotler, 2000)","previouslyFormattedCitation":"(Kotler, 2000)"},"properties":{"noteIndex":0},"schema":"https://github.com/citation-style-language/schema/raw/master/csl-citation.json"}</w:instrText>
      </w:r>
      <w:r w:rsidR="00A62059" w:rsidRPr="002A45EE">
        <w:rPr>
          <w:rFonts w:ascii="Arial" w:hAnsi="Arial" w:cs="Arial"/>
          <w:lang w:val="en-US"/>
        </w:rPr>
        <w:fldChar w:fldCharType="separate"/>
      </w:r>
      <w:r w:rsidR="003F5295" w:rsidRPr="002A45EE">
        <w:rPr>
          <w:rFonts w:ascii="Arial" w:hAnsi="Arial" w:cs="Arial"/>
          <w:noProof/>
          <w:lang w:val="en-US"/>
        </w:rPr>
        <w:t>(Kotler, 2000)</w:t>
      </w:r>
      <w:r w:rsidR="00A62059" w:rsidRPr="002A45EE">
        <w:rPr>
          <w:rFonts w:ascii="Arial" w:hAnsi="Arial" w:cs="Arial"/>
          <w:lang w:val="en-US"/>
        </w:rPr>
        <w:fldChar w:fldCharType="end"/>
      </w:r>
      <w:r w:rsidR="00A62059" w:rsidRPr="002A45EE">
        <w:rPr>
          <w:rFonts w:ascii="Arial" w:hAnsi="Arial" w:cs="Arial"/>
          <w:lang w:val="en-US"/>
        </w:rPr>
        <w:t>.</w:t>
      </w:r>
      <w:r w:rsidR="009A6B2E" w:rsidRPr="002A45EE">
        <w:rPr>
          <w:rFonts w:ascii="Arial" w:hAnsi="Arial" w:cs="Arial"/>
          <w:lang w:val="en-US"/>
        </w:rPr>
        <w:t xml:space="preserve"> </w:t>
      </w:r>
    </w:p>
    <w:p w14:paraId="046EA893" w14:textId="77777777" w:rsidR="00872981" w:rsidRPr="002A45EE" w:rsidRDefault="00872981" w:rsidP="009E0C51">
      <w:pPr>
        <w:spacing w:line="360" w:lineRule="auto"/>
        <w:jc w:val="both"/>
        <w:rPr>
          <w:rFonts w:ascii="Arial" w:hAnsi="Arial" w:cs="Arial"/>
          <w:lang w:val="en-US"/>
        </w:rPr>
      </w:pPr>
    </w:p>
    <w:p w14:paraId="306902BA" w14:textId="4ED51783" w:rsidR="0030116D" w:rsidRPr="002A45EE" w:rsidRDefault="00370F06" w:rsidP="009E0C51">
      <w:pPr>
        <w:spacing w:line="360" w:lineRule="auto"/>
        <w:jc w:val="both"/>
        <w:rPr>
          <w:rFonts w:ascii="Arial" w:hAnsi="Arial" w:cs="Arial"/>
          <w:lang w:val="en-US"/>
        </w:rPr>
      </w:pPr>
      <w:r w:rsidRPr="002A45EE">
        <w:rPr>
          <w:rFonts w:ascii="Arial" w:hAnsi="Arial" w:cs="Arial"/>
          <w:lang w:val="en-US"/>
        </w:rPr>
        <w:t>T</w:t>
      </w:r>
      <w:r w:rsidR="007173ED" w:rsidRPr="002A45EE">
        <w:rPr>
          <w:rFonts w:ascii="Arial" w:hAnsi="Arial" w:cs="Arial"/>
          <w:lang w:val="en-US"/>
        </w:rPr>
        <w:t xml:space="preserve">he </w:t>
      </w:r>
      <w:r w:rsidR="002D3310" w:rsidRPr="002A45EE">
        <w:rPr>
          <w:rFonts w:ascii="Arial" w:hAnsi="Arial" w:cs="Arial"/>
          <w:lang w:val="en-US"/>
        </w:rPr>
        <w:t xml:space="preserve">modular </w:t>
      </w:r>
      <w:r w:rsidR="007173ED" w:rsidRPr="002A45EE">
        <w:rPr>
          <w:rFonts w:ascii="Arial" w:hAnsi="Arial" w:cs="Arial"/>
          <w:lang w:val="en-US"/>
        </w:rPr>
        <w:t xml:space="preserve">ABC model </w:t>
      </w:r>
      <w:r w:rsidRPr="002A45EE">
        <w:rPr>
          <w:rFonts w:ascii="Arial" w:hAnsi="Arial" w:cs="Arial"/>
          <w:lang w:val="en-US"/>
        </w:rPr>
        <w:t xml:space="preserve">of attitude comprises the </w:t>
      </w:r>
      <w:r w:rsidR="002D3310" w:rsidRPr="002A45EE">
        <w:rPr>
          <w:rFonts w:ascii="Arial" w:hAnsi="Arial" w:cs="Arial"/>
          <w:lang w:val="en-US"/>
        </w:rPr>
        <w:t>components</w:t>
      </w:r>
      <w:r w:rsidRPr="002A45EE">
        <w:rPr>
          <w:rFonts w:ascii="Arial" w:hAnsi="Arial" w:cs="Arial"/>
          <w:lang w:val="en-US"/>
        </w:rPr>
        <w:t xml:space="preserve"> of cognition, affect and behavior</w:t>
      </w:r>
      <w:r w:rsidR="00126209" w:rsidRPr="002A45EE">
        <w:rPr>
          <w:rFonts w:ascii="Arial" w:hAnsi="Arial" w:cs="Arial"/>
          <w:lang w:val="en-US"/>
        </w:rPr>
        <w:t xml:space="preserve"> </w:t>
      </w:r>
      <w:r w:rsidR="00126209" w:rsidRPr="002A45EE">
        <w:rPr>
          <w:rFonts w:ascii="Arial" w:hAnsi="Arial" w:cs="Arial"/>
          <w:lang w:val="en-US"/>
        </w:rPr>
        <w:fldChar w:fldCharType="begin" w:fldLock="1"/>
      </w:r>
      <w:r w:rsidR="00317598" w:rsidRPr="002A45EE">
        <w:rPr>
          <w:rFonts w:ascii="Arial" w:hAnsi="Arial" w:cs="Arial"/>
          <w:lang w:val="en-US"/>
        </w:rPr>
        <w:instrText>ADDIN CSL_CITATION {"citationItems":[{"id":"ITEM-1","itemData":{"author":[{"dropping-particle":"","family":"Maio","given":"R. Gregory","non-dropping-particle":"","parse-names":false,"suffix":""},{"dropping-particle":"","family":"Haddock","given":"Geoffrey","non-dropping-particle":"","parse-names":false,"suffix":""}],"id":"ITEM-1","issued":{"date-parts":[["2010"]]},"publisher":"SAGE","publisher-place":"London","title":"The Psychology of Attitudes and Attitude Change","type":"book"},"uris":["http://www.mendeley.com/documents/?uuid=73ee6475-035c-4a6c-b988-e06aa02002b8"]},{"id":"ITEM-2","itemData":{"author":[{"dropping-particle":"","family":"Szmigin","given":"Isabelle","non-dropping-particle":"","parse-names":false,"suffix":""},{"dropping-particle":"","family":"Piacentini","given":"Maria","non-dropping-particle":"","parse-names":false,"suffix":""}],"id":"ITEM-2","issued":{"date-parts":[["2015"]]},"publisher":"Oxford University Press","publisher-place":"Oxford","title":"Consumer behavior","type":"book"},"uris":["http://www.mendeley.com/documents/?uuid=b4a75bc8-9e78-416d-a253-afac4e4a4ee1"]},{"id":"ITEM-3","itemData":{"author":[{"dropping-particle":"","family":"Solomon","given":"Michael R.","non-dropping-particle":"","parse-names":false,"suffix":""},{"dropping-particle":"","family":"Bamossy","given":"Gary","non-dropping-particle":"","parse-names":false,"suffix":""},{"dropping-particle":"","family":"Askegaard","given":"Søren","non-dropping-particle":"","parse-names":false,"suffix":""},{"dropping-particle":"","family":"Hogg","given":"Margaret K.","non-dropping-particle":"","parse-names":false,"suffix":""}],"id":"ITEM-3","issued":{"date-parts":[["2016"]]},"publisher":"Pearson","publisher-place":"Edinburgh","title":"Consumer Behavior: A European Perspective","type":"book"},"uris":["http://www.mendeley.com/documents/?uuid=262ede42-5480-43c2-bec2-a44320b81d59"]}],"mendeley":{"formattedCitation":"(Maio &amp; Haddock, 2010; Solomon, Bamossy, Askegaard, &amp; Hogg, 2016; Szmigin &amp; Piacentini, 2015)","manualFormatting":"(Maio &amp; Haddock, 2010; Szmigin &amp; Piacentini, 2015; Solomon et al., 2016)","plainTextFormattedCitation":"(Maio &amp; Haddock, 2010; Solomon, Bamossy, Askegaard, &amp; Hogg, 2016; Szmigin &amp; Piacentini, 2015)","previouslyFormattedCitation":"(Maio &amp; Haddock, 2010; Solomon, Bamossy, Askegaard, &amp; Hogg, 2016; Szmigin &amp; Piacentini, 2015)"},"properties":{"noteIndex":0},"schema":"https://github.com/citation-style-language/schema/raw/master/csl-citation.json"}</w:instrText>
      </w:r>
      <w:r w:rsidR="00126209" w:rsidRPr="002A45EE">
        <w:rPr>
          <w:rFonts w:ascii="Arial" w:hAnsi="Arial" w:cs="Arial"/>
          <w:lang w:val="en-US"/>
        </w:rPr>
        <w:fldChar w:fldCharType="separate"/>
      </w:r>
      <w:r w:rsidR="008F5788" w:rsidRPr="002A45EE">
        <w:rPr>
          <w:rFonts w:ascii="Arial" w:hAnsi="Arial" w:cs="Arial"/>
          <w:noProof/>
          <w:lang w:val="en-US"/>
        </w:rPr>
        <w:t xml:space="preserve">(Maio </w:t>
      </w:r>
      <w:r w:rsidR="00D14E99" w:rsidRPr="002A45EE">
        <w:rPr>
          <w:rFonts w:ascii="Arial" w:hAnsi="Arial" w:cs="Arial"/>
          <w:noProof/>
          <w:lang w:val="en-US"/>
        </w:rPr>
        <w:t>&amp;</w:t>
      </w:r>
      <w:r w:rsidR="008F5788" w:rsidRPr="002A45EE">
        <w:rPr>
          <w:rFonts w:ascii="Arial" w:hAnsi="Arial" w:cs="Arial"/>
          <w:noProof/>
          <w:lang w:val="en-US"/>
        </w:rPr>
        <w:t xml:space="preserve"> Haddock, 2010; Szmigin </w:t>
      </w:r>
      <w:r w:rsidR="00D14E99" w:rsidRPr="002A45EE">
        <w:rPr>
          <w:rFonts w:ascii="Arial" w:hAnsi="Arial" w:cs="Arial"/>
          <w:noProof/>
          <w:lang w:val="en-US"/>
        </w:rPr>
        <w:t>&amp;</w:t>
      </w:r>
      <w:r w:rsidR="008F5788" w:rsidRPr="002A45EE">
        <w:rPr>
          <w:rFonts w:ascii="Arial" w:hAnsi="Arial" w:cs="Arial"/>
          <w:noProof/>
          <w:lang w:val="en-US"/>
        </w:rPr>
        <w:t xml:space="preserve"> Piacentini, 2015; Solom</w:t>
      </w:r>
      <w:r w:rsidR="008F5788" w:rsidRPr="002A45EE">
        <w:rPr>
          <w:rFonts w:ascii="Arial" w:hAnsi="Arial" w:cs="Arial"/>
          <w:i/>
          <w:noProof/>
          <w:lang w:val="en-US"/>
        </w:rPr>
        <w:t>on et al</w:t>
      </w:r>
      <w:r w:rsidR="002E5400" w:rsidRPr="002A45EE">
        <w:rPr>
          <w:rFonts w:ascii="Arial" w:hAnsi="Arial" w:cs="Arial"/>
          <w:noProof/>
          <w:lang w:val="en-US"/>
        </w:rPr>
        <w:t>.</w:t>
      </w:r>
      <w:r w:rsidR="008F5788" w:rsidRPr="002A45EE">
        <w:rPr>
          <w:rFonts w:ascii="Arial" w:hAnsi="Arial" w:cs="Arial"/>
          <w:noProof/>
          <w:lang w:val="en-US"/>
        </w:rPr>
        <w:t>, 2016)</w:t>
      </w:r>
      <w:r w:rsidR="00126209" w:rsidRPr="002A45EE">
        <w:rPr>
          <w:rFonts w:ascii="Arial" w:hAnsi="Arial" w:cs="Arial"/>
          <w:lang w:val="en-US"/>
        </w:rPr>
        <w:fldChar w:fldCharType="end"/>
      </w:r>
      <w:r w:rsidR="00126209" w:rsidRPr="002A45EE">
        <w:rPr>
          <w:rFonts w:ascii="Arial" w:hAnsi="Arial" w:cs="Arial"/>
          <w:lang w:val="en-US"/>
        </w:rPr>
        <w:t>.</w:t>
      </w:r>
      <w:r w:rsidRPr="002A45EE">
        <w:rPr>
          <w:rFonts w:ascii="Arial" w:hAnsi="Arial" w:cs="Arial"/>
          <w:lang w:val="en-US"/>
        </w:rPr>
        <w:t xml:space="preserve"> </w:t>
      </w:r>
      <w:r w:rsidR="005C6B14" w:rsidRPr="002A45EE">
        <w:rPr>
          <w:rFonts w:ascii="Arial" w:hAnsi="Arial" w:cs="Arial"/>
          <w:lang w:val="en-US"/>
        </w:rPr>
        <w:t>One main deficiency of the three-</w:t>
      </w:r>
      <w:r w:rsidR="00B544E5" w:rsidRPr="002A45EE">
        <w:rPr>
          <w:rFonts w:ascii="Arial" w:hAnsi="Arial" w:cs="Arial"/>
          <w:lang w:val="en-US"/>
        </w:rPr>
        <w:t>component</w:t>
      </w:r>
      <w:r w:rsidR="005C6B14" w:rsidRPr="002A45EE">
        <w:rPr>
          <w:rFonts w:ascii="Arial" w:hAnsi="Arial" w:cs="Arial"/>
          <w:lang w:val="en-US"/>
        </w:rPr>
        <w:t xml:space="preserve"> perspective of attitudes is </w:t>
      </w:r>
      <w:r w:rsidR="008E1F0C" w:rsidRPr="002A45EE">
        <w:rPr>
          <w:rFonts w:ascii="Arial" w:hAnsi="Arial" w:cs="Arial"/>
          <w:lang w:val="en-US"/>
        </w:rPr>
        <w:t xml:space="preserve">each </w:t>
      </w:r>
      <w:r w:rsidR="00B544E5" w:rsidRPr="002A45EE">
        <w:rPr>
          <w:rFonts w:ascii="Arial" w:hAnsi="Arial" w:cs="Arial"/>
          <w:lang w:val="en-US"/>
        </w:rPr>
        <w:t>component</w:t>
      </w:r>
      <w:r w:rsidR="008E1F0C" w:rsidRPr="002A45EE">
        <w:rPr>
          <w:rFonts w:ascii="Arial" w:hAnsi="Arial" w:cs="Arial"/>
          <w:lang w:val="en-US"/>
        </w:rPr>
        <w:t>’s</w:t>
      </w:r>
      <w:r w:rsidR="005C6B14" w:rsidRPr="002A45EE">
        <w:rPr>
          <w:rFonts w:ascii="Arial" w:hAnsi="Arial" w:cs="Arial"/>
          <w:lang w:val="en-US"/>
        </w:rPr>
        <w:t xml:space="preserve"> dependency on one another as they are </w:t>
      </w:r>
      <w:r w:rsidRPr="002A45EE">
        <w:rPr>
          <w:rFonts w:ascii="Arial" w:hAnsi="Arial" w:cs="Arial"/>
          <w:lang w:val="en-US"/>
        </w:rPr>
        <w:t xml:space="preserve">all </w:t>
      </w:r>
      <w:r w:rsidR="005C6B14" w:rsidRPr="002A45EE">
        <w:rPr>
          <w:rFonts w:ascii="Arial" w:hAnsi="Arial" w:cs="Arial"/>
          <w:lang w:val="en-US"/>
        </w:rPr>
        <w:t>interrelated</w:t>
      </w:r>
      <w:r w:rsidR="00C018B8" w:rsidRPr="002A45EE">
        <w:rPr>
          <w:rFonts w:ascii="Arial" w:hAnsi="Arial" w:cs="Arial"/>
          <w:lang w:val="en-US"/>
        </w:rPr>
        <w:t xml:space="preserve"> </w:t>
      </w:r>
      <w:r w:rsidR="00C018B8"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Verlegh","given":"PWJ","non-dropping-particle":"","parse-names":false,"suffix":""},{"dropping-particle":"","family":"Steenkamp","given":"JBEM","non-dropping-particle":"","parse-names":false,"suffix":""}],"container-title":"J Econ Psychol","id":"ITEM-1","issue":"5","issued":{"date-parts":[["1999"]]},"page":"521–46","title":"A review and meta-analysis of country-of-origin research.","type":"article-journal","volume":"20"},"uris":["http://www.mendeley.com/documents/?uuid=12560c5a-b88c-40ba-81a0-341aca61d44b"]},{"id":"ITEM-2","itemData":{"ISBN":"0148-2963","ISSN":"01482963","PMID":"38805600","abstract":"In today's globalized markets a favorable country-of-origin image (CoI) has a considerable impact on consumers' evaluation of products originating from different countries and therefore influences their subsequent buying decisions. The current paper seeks to extend our conceptual understanding of the nature and functioning of the CoI construct. The aim is threefold, namely to provide a succinct state-of-the-art picture of country image research in international marketing, to contribute to a better measurement of the country image construct, and, finally, to develop an agenda for future research. © 2008 Elsevier Inc. All rights reserved.","author":[{"dropping-particle":"","family":"Roth","given":"Katharina P.","non-dropping-particle":"","parse-names":false,"suffix":""},{"dropping-particle":"","family":"Diamantopoulos","given":"Adamantios","non-dropping-particle":"","parse-names":false,"suffix":""}],"container-title":"Journal of Business Research","id":"ITEM-2","issue":"7","issued":{"date-parts":[["2009"]]},"page":"726–740","title":"Advancing the country image construct","type":"article-journal","volume":"62"},"uris":["http://www.mendeley.com/documents/?uuid=24442f51-ca5b-49d7-90b1-7f5b2b56d1b6"]}],"mendeley":{"formattedCitation":"(Roth &amp; Diamantopoulos, 2009; Verlegh &amp; Steenkamp, 1999)","plainTextFormattedCitation":"(Roth &amp; Diamantopoulos, 2009; Verlegh &amp; Steenkamp, 1999)","previouslyFormattedCitation":"(Roth &amp; Diamantopoulos, 2009; Verlegh &amp; Steenkamp, 1999)"},"properties":{"noteIndex":0},"schema":"https://github.com/citation-style-language/schema/raw/master/csl-citation.json"}</w:instrText>
      </w:r>
      <w:r w:rsidR="00C018B8" w:rsidRPr="002A45EE">
        <w:rPr>
          <w:rFonts w:ascii="Arial" w:hAnsi="Arial" w:cs="Arial"/>
          <w:lang w:val="en-US"/>
        </w:rPr>
        <w:fldChar w:fldCharType="separate"/>
      </w:r>
      <w:r w:rsidR="003F5295" w:rsidRPr="002A45EE">
        <w:rPr>
          <w:rFonts w:ascii="Arial" w:hAnsi="Arial" w:cs="Arial"/>
          <w:noProof/>
          <w:lang w:val="en-US"/>
        </w:rPr>
        <w:t>(Roth &amp; Diamantopoulos, 2009; Verlegh &amp; Steenkamp, 1999)</w:t>
      </w:r>
      <w:r w:rsidR="00C018B8" w:rsidRPr="002A45EE">
        <w:rPr>
          <w:rFonts w:ascii="Arial" w:hAnsi="Arial" w:cs="Arial"/>
          <w:lang w:val="en-US"/>
        </w:rPr>
        <w:fldChar w:fldCharType="end"/>
      </w:r>
      <w:r w:rsidR="002C4FB1" w:rsidRPr="002A45EE">
        <w:rPr>
          <w:rFonts w:ascii="Arial" w:hAnsi="Arial" w:cs="Arial"/>
          <w:lang w:val="en-US"/>
        </w:rPr>
        <w:t>.</w:t>
      </w:r>
      <w:r w:rsidR="005C6B14" w:rsidRPr="002A45EE">
        <w:rPr>
          <w:rFonts w:ascii="Arial" w:hAnsi="Arial" w:cs="Arial"/>
          <w:lang w:val="en-US"/>
        </w:rPr>
        <w:t xml:space="preserve"> </w:t>
      </w:r>
      <w:r w:rsidR="00D13CEE" w:rsidRPr="002A45EE">
        <w:rPr>
          <w:rFonts w:ascii="Arial" w:hAnsi="Arial" w:cs="Arial"/>
          <w:lang w:val="en-US"/>
        </w:rPr>
        <w:t>Also</w:t>
      </w:r>
      <w:r w:rsidR="00D2724A" w:rsidRPr="002A45EE">
        <w:rPr>
          <w:rFonts w:ascii="Arial" w:hAnsi="Arial" w:cs="Arial"/>
          <w:lang w:val="en-US"/>
        </w:rPr>
        <w:t xml:space="preserve">, while the </w:t>
      </w:r>
      <w:r w:rsidR="00B544E5" w:rsidRPr="002A45EE">
        <w:rPr>
          <w:rFonts w:ascii="Arial" w:hAnsi="Arial" w:cs="Arial"/>
          <w:lang w:val="en-US"/>
        </w:rPr>
        <w:t>component</w:t>
      </w:r>
      <w:r w:rsidR="00D2724A" w:rsidRPr="002A45EE">
        <w:rPr>
          <w:rFonts w:ascii="Arial" w:hAnsi="Arial" w:cs="Arial"/>
          <w:lang w:val="en-US"/>
        </w:rPr>
        <w:t xml:space="preserve">s can form </w:t>
      </w:r>
      <w:r w:rsidR="006758F5" w:rsidRPr="002A45EE">
        <w:rPr>
          <w:rFonts w:ascii="Arial" w:hAnsi="Arial" w:cs="Arial"/>
          <w:lang w:val="en-US"/>
        </w:rPr>
        <w:t xml:space="preserve">an </w:t>
      </w:r>
      <w:r w:rsidR="00D2724A" w:rsidRPr="002A45EE">
        <w:rPr>
          <w:rFonts w:ascii="Arial" w:hAnsi="Arial" w:cs="Arial"/>
          <w:lang w:val="en-US"/>
        </w:rPr>
        <w:t xml:space="preserve">attitude, </w:t>
      </w:r>
      <w:r w:rsidR="006758F5" w:rsidRPr="002A45EE">
        <w:rPr>
          <w:rFonts w:ascii="Arial" w:hAnsi="Arial" w:cs="Arial"/>
          <w:lang w:val="en-US"/>
        </w:rPr>
        <w:t xml:space="preserve">the </w:t>
      </w:r>
      <w:r w:rsidR="00D2724A" w:rsidRPr="002A45EE">
        <w:rPr>
          <w:rFonts w:ascii="Arial" w:hAnsi="Arial" w:cs="Arial"/>
          <w:lang w:val="en-US"/>
        </w:rPr>
        <w:t>ABC model does not express how they come together</w:t>
      </w:r>
      <w:r w:rsidR="002D3310" w:rsidRPr="002A45EE">
        <w:rPr>
          <w:rFonts w:ascii="Arial" w:hAnsi="Arial" w:cs="Arial"/>
          <w:lang w:val="en-US"/>
        </w:rPr>
        <w:t>;</w:t>
      </w:r>
      <w:r w:rsidR="00D2724A" w:rsidRPr="002A45EE">
        <w:rPr>
          <w:rFonts w:ascii="Arial" w:hAnsi="Arial" w:cs="Arial"/>
          <w:lang w:val="en-US"/>
        </w:rPr>
        <w:t xml:space="preserve"> nor does it explain how vital one is relating to the others</w:t>
      </w:r>
      <w:r w:rsidR="00061AEF" w:rsidRPr="002A45EE">
        <w:rPr>
          <w:rFonts w:ascii="Arial" w:hAnsi="Arial" w:cs="Arial"/>
          <w:lang w:val="en-US"/>
        </w:rPr>
        <w:t xml:space="preserve"> </w:t>
      </w:r>
      <w:r w:rsidR="00061AEF"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Szmigin","given":"Isabelle","non-dropping-particle":"","parse-names":false,"suffix":""},{"dropping-particle":"","family":"Piacentini","given":"Maria","non-dropping-particle":"","parse-names":false,"suffix":""}],"id":"ITEM-1","issued":{"date-parts":[["2015"]]},"publisher":"Oxford University Press","publisher-place":"Oxford","title":"Consumer behavior","type":"book"},"uris":["http://www.mendeley.com/documents/?uuid=b4a75bc8-9e78-416d-a253-afac4e4a4ee1"]}],"mendeley":{"formattedCitation":"(Szmigin &amp; Piacentini, 2015)","plainTextFormattedCitation":"(Szmigin &amp; Piacentini, 2015)","previouslyFormattedCitation":"(Szmigin &amp; Piacentini, 2015)"},"properties":{"noteIndex":0},"schema":"https://github.com/citation-style-language/schema/raw/master/csl-citation.json"}</w:instrText>
      </w:r>
      <w:r w:rsidR="00061AEF" w:rsidRPr="002A45EE">
        <w:rPr>
          <w:rFonts w:ascii="Arial" w:hAnsi="Arial" w:cs="Arial"/>
          <w:lang w:val="en-US"/>
        </w:rPr>
        <w:fldChar w:fldCharType="separate"/>
      </w:r>
      <w:r w:rsidR="003F5295" w:rsidRPr="002A45EE">
        <w:rPr>
          <w:rFonts w:ascii="Arial" w:hAnsi="Arial" w:cs="Arial"/>
          <w:noProof/>
          <w:lang w:val="en-US"/>
        </w:rPr>
        <w:t>(Szmigin &amp; Piacentini, 2015)</w:t>
      </w:r>
      <w:r w:rsidR="00061AEF" w:rsidRPr="002A45EE">
        <w:rPr>
          <w:rFonts w:ascii="Arial" w:hAnsi="Arial" w:cs="Arial"/>
          <w:lang w:val="en-US"/>
        </w:rPr>
        <w:fldChar w:fldCharType="end"/>
      </w:r>
      <w:r w:rsidR="00061AEF" w:rsidRPr="002A45EE">
        <w:rPr>
          <w:rFonts w:ascii="Arial" w:hAnsi="Arial" w:cs="Arial"/>
          <w:lang w:val="en-US"/>
        </w:rPr>
        <w:t>.</w:t>
      </w:r>
      <w:r w:rsidR="002D3310" w:rsidRPr="002A45EE">
        <w:rPr>
          <w:rFonts w:ascii="Arial" w:hAnsi="Arial" w:cs="Arial"/>
          <w:lang w:val="en-US"/>
        </w:rPr>
        <w:t xml:space="preserve"> </w:t>
      </w:r>
      <w:r w:rsidR="00D2724A" w:rsidRPr="002A45EE">
        <w:rPr>
          <w:rFonts w:ascii="Arial" w:hAnsi="Arial" w:cs="Arial"/>
          <w:lang w:val="en-US"/>
        </w:rPr>
        <w:t xml:space="preserve">Nonetheless, the three core </w:t>
      </w:r>
      <w:r w:rsidR="00B544E5" w:rsidRPr="002A45EE">
        <w:rPr>
          <w:rFonts w:ascii="Arial" w:hAnsi="Arial" w:cs="Arial"/>
          <w:lang w:val="en-US"/>
        </w:rPr>
        <w:t>component</w:t>
      </w:r>
      <w:r w:rsidR="00D2724A" w:rsidRPr="002A45EE">
        <w:rPr>
          <w:rFonts w:ascii="Arial" w:hAnsi="Arial" w:cs="Arial"/>
          <w:lang w:val="en-US"/>
        </w:rPr>
        <w:t xml:space="preserve">s of attitudes </w:t>
      </w:r>
      <w:r w:rsidR="002D3310" w:rsidRPr="002A45EE">
        <w:rPr>
          <w:rFonts w:ascii="Arial" w:hAnsi="Arial" w:cs="Arial"/>
          <w:lang w:val="en-US"/>
        </w:rPr>
        <w:t xml:space="preserve">presented </w:t>
      </w:r>
      <w:r w:rsidR="00D2724A" w:rsidRPr="002A45EE">
        <w:rPr>
          <w:rFonts w:ascii="Arial" w:hAnsi="Arial" w:cs="Arial"/>
          <w:lang w:val="en-US"/>
        </w:rPr>
        <w:t>in this model shape the foundation of various other</w:t>
      </w:r>
      <w:r w:rsidR="002D3310" w:rsidRPr="002A45EE">
        <w:rPr>
          <w:rFonts w:ascii="Arial" w:hAnsi="Arial" w:cs="Arial"/>
          <w:lang w:val="en-US"/>
        </w:rPr>
        <w:t>,</w:t>
      </w:r>
      <w:r w:rsidR="00D2724A" w:rsidRPr="002A45EE">
        <w:rPr>
          <w:rFonts w:ascii="Arial" w:hAnsi="Arial" w:cs="Arial"/>
          <w:lang w:val="en-US"/>
        </w:rPr>
        <w:t xml:space="preserve"> more structured</w:t>
      </w:r>
      <w:r w:rsidR="002D3310" w:rsidRPr="002A45EE">
        <w:rPr>
          <w:rFonts w:ascii="Arial" w:hAnsi="Arial" w:cs="Arial"/>
          <w:lang w:val="en-US"/>
        </w:rPr>
        <w:t>,</w:t>
      </w:r>
      <w:r w:rsidR="00D2724A" w:rsidRPr="002A45EE">
        <w:rPr>
          <w:rFonts w:ascii="Arial" w:hAnsi="Arial" w:cs="Arial"/>
          <w:lang w:val="en-US"/>
        </w:rPr>
        <w:t xml:space="preserve"> models of attitudes such as the </w:t>
      </w:r>
      <w:r w:rsidR="001730F4" w:rsidRPr="002A45EE">
        <w:rPr>
          <w:rFonts w:ascii="Arial" w:hAnsi="Arial" w:cs="Arial"/>
          <w:lang w:val="en-US"/>
        </w:rPr>
        <w:t>hierarchy-of-effects</w:t>
      </w:r>
      <w:r w:rsidR="00D2724A" w:rsidRPr="002A45EE">
        <w:rPr>
          <w:rFonts w:ascii="Arial" w:hAnsi="Arial" w:cs="Arial"/>
          <w:lang w:val="en-US"/>
        </w:rPr>
        <w:t xml:space="preserve"> adopted in this study</w:t>
      </w:r>
      <w:r w:rsidR="009A3307" w:rsidRPr="002A45EE">
        <w:rPr>
          <w:rFonts w:ascii="Arial" w:hAnsi="Arial" w:cs="Arial"/>
          <w:lang w:val="en-US"/>
        </w:rPr>
        <w:t xml:space="preserve"> </w:t>
      </w:r>
      <w:r w:rsidR="009A330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Szmigin","given":"Isabelle","non-dropping-particle":"","parse-names":false,"suffix":""},{"dropping-particle":"","family":"Piacentini","given":"Maria","non-dropping-particle":"","parse-names":false,"suffix":""}],"id":"ITEM-1","issued":{"date-parts":[["2015"]]},"publisher":"Oxford University Press","publisher-place":"Oxford","title":"Consumer behavior","type":"book"},"uris":["http://www.mendeley.com/documents/?uuid=b4a75bc8-9e78-416d-a253-afac4e4a4ee1"]}],"mendeley":{"formattedCitation":"(Szmigin &amp; Piacentini, 2015)","plainTextFormattedCitation":"(Szmigin &amp; Piacentini, 2015)","previouslyFormattedCitation":"(Szmigin &amp; Piacentini, 2015)"},"properties":{"noteIndex":0},"schema":"https://github.com/citation-style-language/schema/raw/master/csl-citation.json"}</w:instrText>
      </w:r>
      <w:r w:rsidR="009A3307" w:rsidRPr="002A45EE">
        <w:rPr>
          <w:rFonts w:ascii="Arial" w:hAnsi="Arial" w:cs="Arial"/>
          <w:lang w:val="en-US"/>
        </w:rPr>
        <w:fldChar w:fldCharType="separate"/>
      </w:r>
      <w:r w:rsidR="003F5295" w:rsidRPr="002A45EE">
        <w:rPr>
          <w:rFonts w:ascii="Arial" w:hAnsi="Arial" w:cs="Arial"/>
          <w:noProof/>
          <w:lang w:val="en-US"/>
        </w:rPr>
        <w:t>(</w:t>
      </w:r>
      <w:r w:rsidR="00AD5D5C" w:rsidRPr="002A45EE">
        <w:rPr>
          <w:rFonts w:ascii="Arial" w:hAnsi="Arial" w:cs="Arial"/>
          <w:noProof/>
          <w:lang w:val="en-US"/>
        </w:rPr>
        <w:t>Barry &amp; Howard, 1990</w:t>
      </w:r>
      <w:r w:rsidR="003F5295" w:rsidRPr="002A45EE">
        <w:rPr>
          <w:rFonts w:ascii="Arial" w:hAnsi="Arial" w:cs="Arial"/>
          <w:noProof/>
          <w:lang w:val="en-US"/>
        </w:rPr>
        <w:t>)</w:t>
      </w:r>
      <w:r w:rsidR="009A3307" w:rsidRPr="002A45EE">
        <w:rPr>
          <w:rFonts w:ascii="Arial" w:hAnsi="Arial" w:cs="Arial"/>
          <w:lang w:val="en-US"/>
        </w:rPr>
        <w:fldChar w:fldCharType="end"/>
      </w:r>
      <w:r w:rsidR="009A3307" w:rsidRPr="002A45EE">
        <w:rPr>
          <w:rFonts w:ascii="Arial" w:hAnsi="Arial" w:cs="Arial"/>
          <w:lang w:val="en-US"/>
        </w:rPr>
        <w:t>.</w:t>
      </w:r>
      <w:r w:rsidR="00D2724A" w:rsidRPr="002A45EE">
        <w:rPr>
          <w:rFonts w:ascii="Arial" w:hAnsi="Arial" w:cs="Arial"/>
          <w:lang w:val="en-US"/>
        </w:rPr>
        <w:t xml:space="preserve"> For example,</w:t>
      </w:r>
      <w:r w:rsidR="005C6B14" w:rsidRPr="002A45EE">
        <w:rPr>
          <w:rFonts w:ascii="Arial" w:hAnsi="Arial" w:cs="Arial"/>
          <w:lang w:val="en-US"/>
        </w:rPr>
        <w:t xml:space="preserve"> </w:t>
      </w:r>
      <w:r w:rsidR="001757FD" w:rsidRPr="002A45EE">
        <w:rPr>
          <w:rFonts w:ascii="Arial" w:hAnsi="Arial" w:cs="Arial"/>
          <w:lang w:val="en-US"/>
        </w:rPr>
        <w:t xml:space="preserve">more </w:t>
      </w:r>
      <w:r w:rsidR="005C6B14" w:rsidRPr="002A45EE">
        <w:rPr>
          <w:rFonts w:ascii="Arial" w:hAnsi="Arial" w:cs="Arial"/>
          <w:lang w:val="en-US"/>
        </w:rPr>
        <w:t>recent studies explain attitudes either alongside a two-</w:t>
      </w:r>
      <w:r w:rsidR="00B544E5" w:rsidRPr="002A45EE">
        <w:rPr>
          <w:rFonts w:ascii="Arial" w:hAnsi="Arial" w:cs="Arial"/>
          <w:lang w:val="en-US"/>
        </w:rPr>
        <w:t>component</w:t>
      </w:r>
      <w:r w:rsidR="005C6B14" w:rsidRPr="002A45EE">
        <w:rPr>
          <w:rFonts w:ascii="Arial" w:hAnsi="Arial" w:cs="Arial"/>
          <w:lang w:val="en-US"/>
        </w:rPr>
        <w:t xml:space="preserve"> perspective</w:t>
      </w:r>
      <w:r w:rsidR="001D065D" w:rsidRPr="002A45EE">
        <w:rPr>
          <w:rFonts w:ascii="Arial" w:hAnsi="Arial" w:cs="Arial"/>
          <w:lang w:val="en-US"/>
        </w:rPr>
        <w:t xml:space="preserve"> </w:t>
      </w:r>
      <w:r w:rsidR="009A330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{"citationItems":[{"id":"ITEM-1","itemData":{"author":[{"dropping-particle":"","family":"Engel","given":"J. F","non-dropping-particle":"","parse-names":false,"suffix":""},{"dropping-particle":"","family":"Blackwell","given":"R. D","non-dropping-particle":"","parse-names":false,"suffix":""},{"dropping-particle":"","family":"Miniard","given":"P. W","non-dropping-particle":"","parse-names":false,"suffix":""}],"id":"ITEM-1","issued":{"date-parts":[["1995"]]},"publisher":"The Dryden Press","publisher-place":"Fort Worth","title":"Consumer behavior","type":"book"},"uris":["http://www.mendeley.com/documents/?uuid=e8f1acd2-2cfb-48e0-bfd3-ab65782e2942"]},{"id":"ITEM-2","itemData":{"ISBN":"0148-2963","ISSN":"01482963","PMID":"38805600","abstract":"In today's globalized markets a favorable country-of-origin image (CoI) has a considerable impact on consumers' evaluation of products originating from different countries and therefore influences their subsequent buying decisions. The current paper seeks to extend our conceptual understanding of the nature and functioning of the CoI construct. The aim is threefold, namely to provide a succinct state-of-the-art picture of country image research in international marketing, to contribute to a better measurement of the country image construct, and, finally, to develop an agenda for future research. © 2008 Elsevier Inc. All rights reserved.","author":[{"dropping-particle":"","family":"Roth","given":"Katharina P.","non-dropping-particle":"","parse-names":false,"suffix":""},{"dropping-particle":"","family":"Diamantopoulos","given":"Adamantios","non-dropping-particle":"","parse-names":false,"suffix":""}],"container-title":"Journal of Business Research","id":"ITEM-2","issue":"7","issued":{"date-parts":[["2009"]]},"page":"726–740","title":"Advancing the country image construct","type":"article-journal","volume":"62"},"uris":["http://www.mendeley.com/documents/?uuid=24442f51-ca5b-49d7-90b1-7f5b2b56d1b6"]}],"mendeley":{"formattedCitation":"(Engel, Blackwell, &amp; Miniard, 1995; Roth &amp; Diamantopoulos, 2009)","manualFormatting":"(e.g. Engel, Blackwell, &amp; Miniard, 1995; Roth &amp; Diamantopoulos, 2009)","plainTextFormattedCitation":"(Engel, Blackwell, &amp; Miniard, 1995; Roth &amp; Diamantopoulos, 2009)","previouslyFormattedCitation":"(Engel, Blackwell, &amp; Miniard, 1995; Roth &amp; Diamantopoulos, 2009)"},"properties":{"noteIndex":0},"schema":"https://github.com/citation-style-language/schema/raw/master/csl-citation.json"}</w:instrText>
      </w:r>
      <w:r w:rsidR="009A3307" w:rsidRPr="002A45EE">
        <w:rPr>
          <w:rFonts w:ascii="Arial" w:hAnsi="Arial" w:cs="Arial"/>
          <w:lang w:val="en-US"/>
        </w:rPr>
        <w:fldChar w:fldCharType="separate"/>
      </w:r>
      <w:r w:rsidR="009A3307" w:rsidRPr="002A45EE">
        <w:rPr>
          <w:rFonts w:ascii="Arial" w:hAnsi="Arial" w:cs="Arial"/>
          <w:noProof/>
          <w:lang w:val="en-US"/>
        </w:rPr>
        <w:t>(</w:t>
      </w:r>
      <w:r w:rsidR="001D065D" w:rsidRPr="002A45EE">
        <w:rPr>
          <w:rFonts w:ascii="Arial" w:hAnsi="Arial" w:cs="Arial"/>
          <w:noProof/>
          <w:lang w:val="en-US"/>
        </w:rPr>
        <w:t xml:space="preserve">e.g. </w:t>
      </w:r>
      <w:r w:rsidR="009A3307" w:rsidRPr="002A45EE">
        <w:rPr>
          <w:rFonts w:ascii="Arial" w:hAnsi="Arial" w:cs="Arial"/>
          <w:noProof/>
          <w:lang w:val="en-US"/>
        </w:rPr>
        <w:t>Engel, Blackwell, &amp; Miniard, 1995; Roth &amp; Diamantopoulos, 2009)</w:t>
      </w:r>
      <w:r w:rsidR="009A3307" w:rsidRPr="002A45EE">
        <w:rPr>
          <w:rFonts w:ascii="Arial" w:hAnsi="Arial" w:cs="Arial"/>
          <w:lang w:val="en-US"/>
        </w:rPr>
        <w:fldChar w:fldCharType="end"/>
      </w:r>
      <w:r w:rsidR="001D065D" w:rsidRPr="002A45EE">
        <w:rPr>
          <w:rFonts w:ascii="Arial" w:hAnsi="Arial" w:cs="Arial"/>
          <w:lang w:val="en-US"/>
        </w:rPr>
        <w:t>,</w:t>
      </w:r>
      <w:r w:rsidR="005C6B14" w:rsidRPr="002A45EE">
        <w:rPr>
          <w:rFonts w:ascii="Arial" w:hAnsi="Arial" w:cs="Arial"/>
          <w:lang w:val="en-US"/>
        </w:rPr>
        <w:t xml:space="preserve"> or a </w:t>
      </w:r>
      <w:r w:rsidR="001730F4" w:rsidRPr="002A45EE">
        <w:rPr>
          <w:rFonts w:ascii="Arial" w:hAnsi="Arial" w:cs="Arial"/>
          <w:lang w:val="en-US"/>
        </w:rPr>
        <w:t>hierarchy-of-effects</w:t>
      </w:r>
      <w:r w:rsidR="005C6B14" w:rsidRPr="002A45EE">
        <w:rPr>
          <w:rFonts w:ascii="Arial" w:hAnsi="Arial" w:cs="Arial"/>
          <w:lang w:val="en-US"/>
        </w:rPr>
        <w:t xml:space="preserve"> (ABC) sequence</w:t>
      </w:r>
      <w:r w:rsidR="00A16025" w:rsidRPr="002A45EE">
        <w:rPr>
          <w:rFonts w:ascii="Arial" w:hAnsi="Arial" w:cs="Arial"/>
          <w:lang w:val="en-US"/>
        </w:rPr>
        <w:t xml:space="preserve"> </w:t>
      </w:r>
      <w:r w:rsidR="00802582"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{"citationItems":[{"id":"ITEM-1","itemData":{"author":[{"dropping-particle":"","family":"Liska","given":"A. E. A.","non-dropping-particle":"","parse-names":false,"suffix":""}],"container-title":"Social Psychology Quarterly","id":"ITEM-1","issue":"1","issued":{"date-parts":[["1984"]]},"page":"61–74","title":"Critical examination of the causal structure of the Fishbein/Ajzen attitude–behavior model","type":"article-journal","volume":"47"},"uris":["http://www.mendeley.com/documents/?uuid=a36c8741-c9f4-4610-af0e-0f1372d5c078"]},{"id":"ITEM-2","itemData":{"author":[{"dropping-particle":"","family":"George M. Zinkhan","given":"","non-dropping-particle":"","parse-names":false,"suffix":""},{"dropping-particle":"","family":"Fornell","given":"Claes","non-dropping-particle":"","parse-names":false,"suffix":""}],"container-title":"Advances in Consumer Research","id":"ITEM-2","issued":{"date-parts":[["1989"]]},"page":"152-159","title":"A test of the Learning Hierarchy in High- and Low-Involvement Situations","type":"article-journal","volume":"16"},"uris":["http://www.mendeley.com/documents/?uuid=b1d73232-d125-4451-b9e4-013d3741ae29"]}],"mendeley":{"formattedCitation":"(George M. Zinkhan &amp; Fornell, 1989; Liska, 1984)","plainTextFormattedCitation":"(George M. Zinkhan &amp; Fornell, 1989; Liska, 1984)","previouslyFormattedCitation":"(George M. Zinkhan &amp; Fornell, 1989; Liska, 1984)"},"properties":{"noteIndex":0},"schema":"https://github.com/citation-style-language/schema/raw/master/csl-citation.json"}</w:instrText>
      </w:r>
      <w:r w:rsidR="00802582" w:rsidRPr="002A45EE">
        <w:rPr>
          <w:rFonts w:ascii="Arial" w:hAnsi="Arial" w:cs="Arial"/>
          <w:lang w:val="en-US"/>
        </w:rPr>
        <w:fldChar w:fldCharType="separate"/>
      </w:r>
      <w:r w:rsidR="003F5295" w:rsidRPr="002A45EE">
        <w:rPr>
          <w:rFonts w:ascii="Arial" w:hAnsi="Arial" w:cs="Arial"/>
          <w:noProof/>
          <w:lang w:val="en-US"/>
        </w:rPr>
        <w:t>(</w:t>
      </w:r>
      <w:r w:rsidR="00682A41" w:rsidRPr="002A45EE">
        <w:rPr>
          <w:rFonts w:ascii="Arial" w:hAnsi="Arial" w:cs="Arial"/>
          <w:noProof/>
          <w:lang w:val="en-US"/>
        </w:rPr>
        <w:t xml:space="preserve">e.g. </w:t>
      </w:r>
      <w:r w:rsidR="003F5295" w:rsidRPr="002A45EE">
        <w:rPr>
          <w:rFonts w:ascii="Arial" w:hAnsi="Arial" w:cs="Arial"/>
          <w:noProof/>
          <w:lang w:val="en-US"/>
        </w:rPr>
        <w:t>Zinkhan &amp; Fornell, 1989; Liska, 1984)</w:t>
      </w:r>
      <w:r w:rsidR="00802582" w:rsidRPr="002A45EE">
        <w:rPr>
          <w:rFonts w:ascii="Arial" w:hAnsi="Arial" w:cs="Arial"/>
          <w:lang w:val="en-US"/>
        </w:rPr>
        <w:fldChar w:fldCharType="end"/>
      </w:r>
      <w:r w:rsidR="00802582" w:rsidRPr="002A45EE">
        <w:rPr>
          <w:rFonts w:ascii="Arial" w:hAnsi="Arial" w:cs="Arial"/>
          <w:lang w:val="en-US"/>
        </w:rPr>
        <w:t>,</w:t>
      </w:r>
      <w:r w:rsidR="005C6B14" w:rsidRPr="002A45EE">
        <w:rPr>
          <w:rFonts w:ascii="Arial" w:hAnsi="Arial" w:cs="Arial"/>
          <w:lang w:val="en-US"/>
        </w:rPr>
        <w:t xml:space="preserve"> which </w:t>
      </w:r>
      <w:r w:rsidR="009A6B2E" w:rsidRPr="002A45EE">
        <w:rPr>
          <w:rFonts w:ascii="Arial" w:hAnsi="Arial" w:cs="Arial"/>
          <w:lang w:val="en-US"/>
        </w:rPr>
        <w:t xml:space="preserve">posits </w:t>
      </w:r>
      <w:r w:rsidR="005C6B14" w:rsidRPr="002A45EE">
        <w:rPr>
          <w:rFonts w:ascii="Arial" w:hAnsi="Arial" w:cs="Arial"/>
          <w:lang w:val="en-US"/>
        </w:rPr>
        <w:t>that affective and</w:t>
      </w:r>
      <w:r w:rsidR="00565B02" w:rsidRPr="002A45EE">
        <w:rPr>
          <w:rFonts w:ascii="Arial" w:hAnsi="Arial" w:cs="Arial"/>
          <w:lang w:val="en-US"/>
        </w:rPr>
        <w:t>/</w:t>
      </w:r>
      <w:r w:rsidR="005C6B14" w:rsidRPr="002A45EE">
        <w:rPr>
          <w:rFonts w:ascii="Arial" w:hAnsi="Arial" w:cs="Arial"/>
          <w:lang w:val="en-US"/>
        </w:rPr>
        <w:t>or cognitive variables are antecedents of self-reported behaviors and stated intentions</w:t>
      </w:r>
      <w:r w:rsidR="00802582" w:rsidRPr="002A45EE">
        <w:rPr>
          <w:rFonts w:ascii="Arial" w:hAnsi="Arial" w:cs="Arial"/>
          <w:lang w:val="en-US"/>
        </w:rPr>
        <w:t xml:space="preserve"> </w:t>
      </w:r>
      <w:r w:rsidR="00802582"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Warner","given":"LG","non-dropping-particle":"","parse-names":false,"suffix":""},{"dropping-particle":"","family":"DeFleur","given":"ML","non-dropping-particle":"","parse-names":false,"suffix":""}],"id":"ITEM-1","issue":"2","issued":{"date-parts":[["1969"]]},"page":"153-69","title":"Attitude as an interactional concept: social constraint and social distance as intervening variables between attitudes and action","type":"article-journal","volume":"34"},"uris":["http://www.mendeley.com/documents/?uuid=d5dee971-7e60-488c-8e8a-c54174a22a2f"]}],"mendeley":{"formattedCitation":"(Warner &amp; DeFleur, 1969)","plainTextFormattedCitation":"(Warner &amp; DeFleur, 1969)","previouslyFormattedCitation":"(Warner &amp; DeFleur, 1969)"},"properties":{"noteIndex":0},"schema":"https://github.com/citation-style-language/schema/raw/master/csl-citation.json"}</w:instrText>
      </w:r>
      <w:r w:rsidR="00802582" w:rsidRPr="002A45EE">
        <w:rPr>
          <w:rFonts w:ascii="Arial" w:hAnsi="Arial" w:cs="Arial"/>
          <w:lang w:val="en-US"/>
        </w:rPr>
        <w:fldChar w:fldCharType="separate"/>
      </w:r>
      <w:r w:rsidR="003F5295" w:rsidRPr="002A45EE">
        <w:rPr>
          <w:rFonts w:ascii="Arial" w:hAnsi="Arial" w:cs="Arial"/>
          <w:noProof/>
          <w:lang w:val="en-US"/>
        </w:rPr>
        <w:t>(Warner &amp; DeFleur, 1969)</w:t>
      </w:r>
      <w:r w:rsidR="00802582" w:rsidRPr="002A45EE">
        <w:rPr>
          <w:rFonts w:ascii="Arial" w:hAnsi="Arial" w:cs="Arial"/>
          <w:lang w:val="en-US"/>
        </w:rPr>
        <w:fldChar w:fldCharType="end"/>
      </w:r>
      <w:r w:rsidR="00802582" w:rsidRPr="002A45EE">
        <w:rPr>
          <w:rFonts w:ascii="Arial" w:hAnsi="Arial" w:cs="Arial"/>
          <w:lang w:val="en-US"/>
        </w:rPr>
        <w:t>.</w:t>
      </w:r>
      <w:r w:rsidR="005C6B14" w:rsidRPr="002A45EE">
        <w:rPr>
          <w:rFonts w:ascii="Arial" w:hAnsi="Arial" w:cs="Arial"/>
          <w:lang w:val="en-US"/>
        </w:rPr>
        <w:t xml:space="preserve"> Intentions are less abstract, in other words,</w:t>
      </w:r>
      <w:r w:rsidR="006008A4" w:rsidRPr="002A45EE">
        <w:rPr>
          <w:rFonts w:ascii="Arial" w:hAnsi="Arial" w:cs="Arial"/>
          <w:lang w:val="en-US"/>
        </w:rPr>
        <w:t xml:space="preserve"> and are thus</w:t>
      </w:r>
      <w:r w:rsidR="005C6B14" w:rsidRPr="002A45EE">
        <w:rPr>
          <w:rFonts w:ascii="Arial" w:hAnsi="Arial" w:cs="Arial"/>
          <w:lang w:val="en-US"/>
        </w:rPr>
        <w:t xml:space="preserve"> closer to observable behavior </w:t>
      </w:r>
      <w:r w:rsidR="006008A4" w:rsidRPr="002A45EE">
        <w:rPr>
          <w:rFonts w:ascii="Arial" w:hAnsi="Arial" w:cs="Arial"/>
          <w:lang w:val="en-US"/>
        </w:rPr>
        <w:t xml:space="preserve">as </w:t>
      </w:r>
      <w:r w:rsidR="005C6B14" w:rsidRPr="002A45EE">
        <w:rPr>
          <w:rFonts w:ascii="Arial" w:hAnsi="Arial" w:cs="Arial"/>
          <w:lang w:val="en-US"/>
        </w:rPr>
        <w:t>opposed to the cognitions and affective feelings on which they are based</w:t>
      </w:r>
      <w:r w:rsidR="00A015D4" w:rsidRPr="002A45EE">
        <w:rPr>
          <w:rFonts w:ascii="Arial" w:hAnsi="Arial" w:cs="Arial"/>
          <w:lang w:val="en-US"/>
        </w:rPr>
        <w:t xml:space="preserve"> </w:t>
      </w:r>
      <w:r w:rsidR="00A015D4"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{"citationItems":[{"id":"ITEM-1","itemData":{"author":[{"dropping-particle":"","family":"Bagozzi","given":"R. P","non-dropping-particle":"","parse-names":false,"suffix":""},{"dropping-particle":"","family":"Burnkrant","given":"R. E","non-dropping-particle":"","parse-names":false,"suffix":""}],"container-title":"Journal of Personality and Social Psychology","id":"ITEM-1","issue":"9","issued":{"date-parts":[["1979"]]},"page":"13–19","title":"Attitude organization and the attitude–behavior relationship","type":"article-journal","volume":"37"},"uris":["http://www.mendeley.com/documents/?uuid=b55e5923-1af3-4ef6-b46e-9dde8f4d0988"]},{"id":"ITEM-2","itemData":{"ISBN":"0148-2963","ISSN":"01482963","PMID":"38805600","abstract":"In today's globalized markets a favorable country-of-origin image (CoI) has a considerable impact on consumers' evaluation of products originating from different countries and therefore influences their subsequent buying decisions. The current paper seeks to extend our conceptual understanding of the nature and functioning of the CoI construct. The aim is threefold, namely to provide a succinct state-of-the-art picture of country image research in international marketing, to contribute to a better measurement of the country image construct, and, finally, to develop an agenda for future research. © 2008 Elsevier Inc. All rights reserved.","author":[{"dropping-particle":"","family":"Roth","given":"Katharina P.","non-dropping-particle":"","parse-names":false,"suffix":""},{"dropping-particle":"","family":"Diamantopoulos","given":"Adamantios","non-dropping-particle":"","parse-names":false,"suffix":""}],"container-title":"Journal of Business Research","id":"ITEM-2","issue":"7","issued":{"date-parts":[["2009"]]},"page":"726–740","title":"Advancing the country image construct","type":"article-journal","volume":"62"},"uris":["http://www.mendeley.com/documents/?uuid=24442f51-ca5b-49d7-90b1-7f5b2b56d1b6"]}],"mendeley":{"formattedCitation":"(Bagozzi &amp; Burnkrant, 1979; Roth &amp; Diamantopoulos, 2009)","plainTextFormattedCitation":"(Bagozzi &amp; Burnkrant, 1979; Roth &amp; Diamantopoulos, 2009)","previouslyFormattedCitation":"(Bagozzi &amp; Burnkrant, 1979; Roth &amp; Diamantopoulos, 2009)"},"properties":{"noteIndex":0},"schema":"https://github.com/citation-style-language/schema/raw/master/csl-citation.json"}</w:instrText>
      </w:r>
      <w:r w:rsidR="00A015D4" w:rsidRPr="002A45EE">
        <w:rPr>
          <w:rFonts w:ascii="Arial" w:hAnsi="Arial" w:cs="Arial"/>
          <w:lang w:val="en-US"/>
        </w:rPr>
        <w:fldChar w:fldCharType="separate"/>
      </w:r>
      <w:r w:rsidR="003F5295" w:rsidRPr="002A45EE">
        <w:rPr>
          <w:rFonts w:ascii="Arial" w:hAnsi="Arial" w:cs="Arial"/>
          <w:noProof/>
          <w:lang w:val="en-US"/>
        </w:rPr>
        <w:t>(Bagozzi &amp; Burnkrant, 1979; Roth &amp; Diamantopoulos, 2009)</w:t>
      </w:r>
      <w:r w:rsidR="00A015D4" w:rsidRPr="002A45EE">
        <w:rPr>
          <w:rFonts w:ascii="Arial" w:hAnsi="Arial" w:cs="Arial"/>
          <w:lang w:val="en-US"/>
        </w:rPr>
        <w:fldChar w:fldCharType="end"/>
      </w:r>
      <w:r w:rsidR="00A015D4" w:rsidRPr="002A45EE">
        <w:rPr>
          <w:rFonts w:ascii="Arial" w:hAnsi="Arial" w:cs="Arial"/>
          <w:lang w:val="en-US"/>
        </w:rPr>
        <w:t>.</w:t>
      </w:r>
      <w:r w:rsidR="005C6B14" w:rsidRPr="002A45EE">
        <w:rPr>
          <w:rFonts w:ascii="Arial" w:hAnsi="Arial" w:cs="Arial"/>
          <w:lang w:val="en-US"/>
        </w:rPr>
        <w:t xml:space="preserve"> </w:t>
      </w:r>
      <w:r w:rsidR="00CB32E4" w:rsidRPr="002A45EE">
        <w:rPr>
          <w:rFonts w:ascii="Arial" w:hAnsi="Arial" w:cs="Arial"/>
          <w:lang w:val="en-US"/>
        </w:rPr>
        <w:t>Equally</w:t>
      </w:r>
      <w:r w:rsidR="00BA22F7" w:rsidRPr="002A45EE">
        <w:rPr>
          <w:rFonts w:ascii="Arial" w:hAnsi="Arial" w:cs="Arial"/>
          <w:lang w:val="en-US"/>
        </w:rPr>
        <w:t>, this study focuses on</w:t>
      </w:r>
      <w:r w:rsidR="00440CA0" w:rsidRPr="002A45EE">
        <w:rPr>
          <w:rFonts w:ascii="Arial" w:hAnsi="Arial" w:cs="Arial"/>
          <w:lang w:val="en-US"/>
        </w:rPr>
        <w:t xml:space="preserve"> attitude </w:t>
      </w:r>
      <w:r w:rsidR="000369C6" w:rsidRPr="002A45EE">
        <w:rPr>
          <w:rFonts w:ascii="Arial" w:hAnsi="Arial" w:cs="Arial"/>
          <w:lang w:val="en-US"/>
        </w:rPr>
        <w:t xml:space="preserve">from </w:t>
      </w:r>
      <w:r w:rsidR="00440CA0" w:rsidRPr="002A45EE">
        <w:rPr>
          <w:rFonts w:ascii="Arial" w:hAnsi="Arial" w:cs="Arial"/>
          <w:lang w:val="en-US"/>
        </w:rPr>
        <w:t>the two-</w:t>
      </w:r>
      <w:r w:rsidR="00B544E5" w:rsidRPr="002A45EE">
        <w:rPr>
          <w:rFonts w:ascii="Arial" w:hAnsi="Arial" w:cs="Arial"/>
          <w:lang w:val="en-US"/>
        </w:rPr>
        <w:t>component</w:t>
      </w:r>
      <w:r w:rsidR="00440CA0" w:rsidRPr="002A45EE">
        <w:rPr>
          <w:rFonts w:ascii="Arial" w:hAnsi="Arial" w:cs="Arial"/>
          <w:lang w:val="en-US"/>
        </w:rPr>
        <w:t xml:space="preserve"> perspective of </w:t>
      </w:r>
      <w:r w:rsidR="000E1979" w:rsidRPr="002A45EE">
        <w:rPr>
          <w:rFonts w:ascii="Arial" w:hAnsi="Arial" w:cs="Arial"/>
          <w:lang w:val="en-US"/>
        </w:rPr>
        <w:t>cognition</w:t>
      </w:r>
      <w:r w:rsidR="00440CA0" w:rsidRPr="002A45EE">
        <w:rPr>
          <w:rFonts w:ascii="Arial" w:hAnsi="Arial" w:cs="Arial"/>
          <w:lang w:val="en-US"/>
        </w:rPr>
        <w:t xml:space="preserve"> and affect</w:t>
      </w:r>
      <w:r w:rsidR="000369C6" w:rsidRPr="002A45EE">
        <w:rPr>
          <w:rFonts w:ascii="Arial" w:hAnsi="Arial" w:cs="Arial"/>
          <w:lang w:val="en-US"/>
        </w:rPr>
        <w:t>,</w:t>
      </w:r>
      <w:r w:rsidR="00440CA0" w:rsidRPr="002A45EE">
        <w:rPr>
          <w:rFonts w:ascii="Arial" w:hAnsi="Arial" w:cs="Arial"/>
          <w:lang w:val="en-US"/>
        </w:rPr>
        <w:t xml:space="preserve"> in which the attitude identification does not cover a behavioral </w:t>
      </w:r>
      <w:r w:rsidR="00B544E5" w:rsidRPr="002A45EE">
        <w:rPr>
          <w:rFonts w:ascii="Arial" w:hAnsi="Arial" w:cs="Arial"/>
          <w:lang w:val="en-US"/>
        </w:rPr>
        <w:t>component</w:t>
      </w:r>
      <w:r w:rsidR="00440CA0" w:rsidRPr="002A45EE">
        <w:rPr>
          <w:rFonts w:ascii="Arial" w:hAnsi="Arial" w:cs="Arial"/>
          <w:lang w:val="en-US"/>
        </w:rPr>
        <w:t xml:space="preserve">. </w:t>
      </w:r>
      <w:r w:rsidR="006B665F" w:rsidRPr="002A45EE">
        <w:rPr>
          <w:rFonts w:ascii="Arial" w:hAnsi="Arial" w:cs="Arial"/>
          <w:lang w:val="en-US"/>
        </w:rPr>
        <w:t xml:space="preserve">There are </w:t>
      </w:r>
      <w:r w:rsidR="005C6B14" w:rsidRPr="002A45EE">
        <w:rPr>
          <w:rFonts w:ascii="Arial" w:hAnsi="Arial" w:cs="Arial"/>
          <w:lang w:val="en-US"/>
        </w:rPr>
        <w:t>n</w:t>
      </w:r>
      <w:r w:rsidR="006B665F" w:rsidRPr="002A45EE">
        <w:rPr>
          <w:rFonts w:ascii="Arial" w:hAnsi="Arial" w:cs="Arial"/>
          <w:lang w:val="en-US"/>
        </w:rPr>
        <w:t>umerous situations wherein</w:t>
      </w:r>
      <w:r w:rsidR="005C6B14" w:rsidRPr="002A45EE">
        <w:rPr>
          <w:rFonts w:ascii="Arial" w:hAnsi="Arial" w:cs="Arial"/>
          <w:lang w:val="en-US"/>
        </w:rPr>
        <w:t xml:space="preserve"> separate or</w:t>
      </w:r>
      <w:r w:rsidR="006B665F" w:rsidRPr="002A45EE">
        <w:rPr>
          <w:rFonts w:ascii="Arial" w:hAnsi="Arial" w:cs="Arial"/>
          <w:lang w:val="en-US"/>
        </w:rPr>
        <w:t xml:space="preserve"> combined results </w:t>
      </w:r>
      <w:r w:rsidR="005C6B14" w:rsidRPr="002A45EE">
        <w:rPr>
          <w:rFonts w:ascii="Arial" w:hAnsi="Arial" w:cs="Arial"/>
          <w:lang w:val="en-US"/>
        </w:rPr>
        <w:t>of affect and</w:t>
      </w:r>
      <w:r w:rsidR="004D1EE5" w:rsidRPr="002A45EE">
        <w:rPr>
          <w:rFonts w:ascii="Arial" w:hAnsi="Arial" w:cs="Arial"/>
          <w:lang w:val="en-US"/>
        </w:rPr>
        <w:t>/</w:t>
      </w:r>
      <w:r w:rsidR="005C6B14" w:rsidRPr="002A45EE">
        <w:rPr>
          <w:rFonts w:ascii="Arial" w:hAnsi="Arial" w:cs="Arial"/>
          <w:lang w:val="en-US"/>
        </w:rPr>
        <w:t>or cognition on intention happen</w:t>
      </w:r>
      <w:r w:rsidR="00A015D4" w:rsidRPr="002A45EE">
        <w:rPr>
          <w:rFonts w:ascii="Arial" w:hAnsi="Arial" w:cs="Arial"/>
          <w:lang w:val="en-US"/>
        </w:rPr>
        <w:t xml:space="preserve"> </w:t>
      </w:r>
      <w:r w:rsidR="00A015D4"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{"citationItems":[{"id":"ITEM-1","itemData":{"author":[{"dropping-particle":"","family":"Ajzen","given":"I","non-dropping-particle":"","parse-names":false,"suffix":""}],"container-title":"Annual Review of Psychology","id":"ITEM-1","issued":{"date-parts":[["2001"]]},"page":"27–58","title":"Nature and operation of attitudes","type":"article-journal","volume":"52"},"uris":["http://www.mendeley.com/documents/?uuid=4f111835-7d43-4e76-8e0f-b88a5e8cfcea"]}],"mendeley":{"formattedCitation":"(Ajzen, 2001)","plainTextFormattedCitation":"(Ajzen, 2001)","previouslyFormattedCitation":"(Ajzen, 2001)"},"properties":{"noteIndex":0},"schema":"https://github.com/citation-style-language/schema/raw/master/csl-citation.json"}</w:instrText>
      </w:r>
      <w:r w:rsidR="00A015D4" w:rsidRPr="002A45EE">
        <w:rPr>
          <w:rFonts w:ascii="Arial" w:hAnsi="Arial" w:cs="Arial"/>
          <w:lang w:val="en-US"/>
        </w:rPr>
        <w:fldChar w:fldCharType="separate"/>
      </w:r>
      <w:r w:rsidR="003F5295" w:rsidRPr="002A45EE">
        <w:rPr>
          <w:rFonts w:ascii="Arial" w:hAnsi="Arial" w:cs="Arial"/>
          <w:noProof/>
          <w:lang w:val="en-US"/>
        </w:rPr>
        <w:t>(Ajzen, 2001)</w:t>
      </w:r>
      <w:r w:rsidR="00A015D4" w:rsidRPr="002A45EE">
        <w:rPr>
          <w:rFonts w:ascii="Arial" w:hAnsi="Arial" w:cs="Arial"/>
          <w:lang w:val="en-US"/>
        </w:rPr>
        <w:fldChar w:fldCharType="end"/>
      </w:r>
      <w:r w:rsidR="00A015D4" w:rsidRPr="002A45EE">
        <w:rPr>
          <w:rFonts w:ascii="Arial" w:hAnsi="Arial" w:cs="Arial"/>
          <w:lang w:val="en-US"/>
        </w:rPr>
        <w:t>.</w:t>
      </w:r>
      <w:r w:rsidR="006B665F" w:rsidRPr="002A45EE">
        <w:rPr>
          <w:rFonts w:ascii="Arial" w:hAnsi="Arial" w:cs="Arial"/>
          <w:lang w:val="en-US"/>
        </w:rPr>
        <w:t xml:space="preserve"> </w:t>
      </w:r>
      <w:r w:rsidR="005C6B14" w:rsidRPr="002A45EE">
        <w:rPr>
          <w:rFonts w:ascii="Arial" w:hAnsi="Arial" w:cs="Arial"/>
          <w:lang w:val="en-US"/>
        </w:rPr>
        <w:t xml:space="preserve">Firstly, when beliefs and feelings concerning an object are of </w:t>
      </w:r>
      <w:r w:rsidR="000369C6" w:rsidRPr="002A45EE">
        <w:rPr>
          <w:rFonts w:ascii="Arial" w:hAnsi="Arial" w:cs="Arial"/>
          <w:lang w:val="en-US"/>
        </w:rPr>
        <w:t xml:space="preserve">a </w:t>
      </w:r>
      <w:r w:rsidR="005C6B14" w:rsidRPr="002A45EE">
        <w:rPr>
          <w:rFonts w:ascii="Arial" w:hAnsi="Arial" w:cs="Arial"/>
          <w:lang w:val="en-US"/>
        </w:rPr>
        <w:t xml:space="preserve">conflicting </w:t>
      </w:r>
      <w:r w:rsidR="000369C6" w:rsidRPr="002A45EE">
        <w:rPr>
          <w:rFonts w:ascii="Arial" w:hAnsi="Arial" w:cs="Arial"/>
          <w:lang w:val="en-US"/>
        </w:rPr>
        <w:t>nature</w:t>
      </w:r>
      <w:r w:rsidR="005C6B14" w:rsidRPr="002A45EE">
        <w:rPr>
          <w:rFonts w:ascii="Arial" w:hAnsi="Arial" w:cs="Arial"/>
          <w:lang w:val="en-US"/>
        </w:rPr>
        <w:t xml:space="preserve">, feelings </w:t>
      </w:r>
      <w:r w:rsidR="000E1979" w:rsidRPr="002A45EE">
        <w:rPr>
          <w:rFonts w:ascii="Arial" w:hAnsi="Arial" w:cs="Arial"/>
          <w:lang w:val="en-US"/>
        </w:rPr>
        <w:t xml:space="preserve">are </w:t>
      </w:r>
      <w:r w:rsidR="005C6B14" w:rsidRPr="002A45EE">
        <w:rPr>
          <w:rFonts w:ascii="Arial" w:hAnsi="Arial" w:cs="Arial"/>
          <w:lang w:val="en-US"/>
        </w:rPr>
        <w:t>likely to rule</w:t>
      </w:r>
      <w:r w:rsidR="00A015D4" w:rsidRPr="002A45EE">
        <w:rPr>
          <w:rFonts w:ascii="Arial" w:hAnsi="Arial" w:cs="Arial"/>
          <w:lang w:val="en-US"/>
        </w:rPr>
        <w:t xml:space="preserve"> </w:t>
      </w:r>
      <w:r w:rsidR="00A015D4" w:rsidRPr="002A45EE">
        <w:rPr>
          <w:rFonts w:ascii="Arial" w:hAnsi="Arial" w:cs="Arial"/>
          <w:lang w:val="en-US"/>
        </w:rPr>
        <w:fldChar w:fldCharType="begin" w:fldLock="1"/>
      </w:r>
      <w:r w:rsidR="00E5661E" w:rsidRPr="002A45EE">
        <w:rPr>
          <w:rFonts w:ascii="Arial" w:hAnsi="Arial" w:cs="Arial"/>
          <w:lang w:val="en-US"/>
        </w:rPr>
        <w:instrText>ADDIN CSL_CITATION {"citationItems":[{"id":"ITEM-1","itemData":{"author":[{"dropping-particle":"","family":"Lavine","given":"Howard","non-dropping-particle":"","parse-names":false,"suffix":""},{"dropping-particle":"","family":"Thomsen","given":"Cynthia J","non-dropping-particle":"","parse-names":false,"suffix":""},{"dropping-particle":"","family":"Zanna","given":"Mark P","non-dropping-particle":"","parse-names":false,"suffix":""},{"dropping-particle":"","family":"Borgida","given":"Eugene","non-dropping-particle":"","parse-names":false,"suffix":""}],"container-title":"Journal of Experimental Social Psychology","id":"ITEM-1","issue":"4","issued":{"date-parts":[["1998"]]},"page":"398-421","title":"On the Primacy of Affect in the Determination of Attitudes and Behavior: The Moderating Role of Affective-Cognitive Ambivalence","type":"article-journal","volume":"34"},"uris":["http://www.mendeley.com/documents/?uuid=1340ab10-cf92-462f-97cf-9ad777ce4d12"]}],"mendeley":{"formattedCitation":"(Lavine, Thomsen, Zanna, &amp; Borgida, 1998)","manualFormatting":"(Lavine et al., 1998)","plainTextFormattedCitation":"(Lavine, Thomsen, Zanna, &amp; Borgida, 1998)","previouslyFormattedCitation":"(Lavine, Thomsen, Zanna, &amp; Borgida, 1998)"},"properties":{"noteIndex":0},"schema":"https://github.com/citation-style-language/schema/raw/master/csl-citation.json"}</w:instrText>
      </w:r>
      <w:r w:rsidR="00A015D4" w:rsidRPr="002A45EE">
        <w:rPr>
          <w:rFonts w:ascii="Arial" w:hAnsi="Arial" w:cs="Arial"/>
          <w:lang w:val="en-US"/>
        </w:rPr>
        <w:fldChar w:fldCharType="separate"/>
      </w:r>
      <w:r w:rsidR="005B6A25" w:rsidRPr="002A45EE">
        <w:rPr>
          <w:rFonts w:ascii="Arial" w:hAnsi="Arial" w:cs="Arial"/>
          <w:noProof/>
          <w:lang w:val="en-US"/>
        </w:rPr>
        <w:t xml:space="preserve">(Lavine </w:t>
      </w:r>
      <w:r w:rsidR="005B6A25" w:rsidRPr="002A45EE">
        <w:rPr>
          <w:rFonts w:ascii="Arial" w:hAnsi="Arial" w:cs="Arial"/>
          <w:i/>
          <w:noProof/>
          <w:lang w:val="en-US"/>
        </w:rPr>
        <w:t>et al</w:t>
      </w:r>
      <w:r w:rsidR="00E5661E" w:rsidRPr="002A45EE">
        <w:rPr>
          <w:rFonts w:ascii="Arial" w:hAnsi="Arial" w:cs="Arial"/>
          <w:i/>
          <w:noProof/>
          <w:lang w:val="en-US"/>
        </w:rPr>
        <w:t>.</w:t>
      </w:r>
      <w:r w:rsidR="005B6A25" w:rsidRPr="002A45EE">
        <w:rPr>
          <w:rFonts w:ascii="Arial" w:hAnsi="Arial" w:cs="Arial"/>
          <w:noProof/>
          <w:lang w:val="en-US"/>
        </w:rPr>
        <w:t>, 1998)</w:t>
      </w:r>
      <w:r w:rsidR="00A015D4" w:rsidRPr="002A45EE">
        <w:rPr>
          <w:rFonts w:ascii="Arial" w:hAnsi="Arial" w:cs="Arial"/>
          <w:lang w:val="en-US"/>
        </w:rPr>
        <w:fldChar w:fldCharType="end"/>
      </w:r>
      <w:r w:rsidR="00A015D4" w:rsidRPr="002A45EE">
        <w:rPr>
          <w:rFonts w:ascii="Arial" w:hAnsi="Arial" w:cs="Arial"/>
          <w:lang w:val="en-US"/>
        </w:rPr>
        <w:t>.</w:t>
      </w:r>
      <w:r w:rsidR="005C6B14" w:rsidRPr="002A45EE">
        <w:rPr>
          <w:rFonts w:ascii="Arial" w:hAnsi="Arial" w:cs="Arial"/>
          <w:lang w:val="en-US"/>
        </w:rPr>
        <w:t xml:space="preserve"> Whereas, when cognition and emotions are consistent with one another, both </w:t>
      </w:r>
      <w:r w:rsidR="00320A13" w:rsidRPr="002A45EE">
        <w:rPr>
          <w:rFonts w:ascii="Arial" w:hAnsi="Arial" w:cs="Arial"/>
          <w:lang w:val="en-US"/>
        </w:rPr>
        <w:t>predictably</w:t>
      </w:r>
      <w:r w:rsidR="005C6B14" w:rsidRPr="002A45EE">
        <w:rPr>
          <w:rFonts w:ascii="Arial" w:hAnsi="Arial" w:cs="Arial"/>
          <w:lang w:val="en-US"/>
        </w:rPr>
        <w:t xml:space="preserve"> contribute robustly and mutually to behavioral intentions</w:t>
      </w:r>
      <w:r w:rsidR="009161CA" w:rsidRPr="002A45EE">
        <w:rPr>
          <w:rFonts w:ascii="Arial" w:hAnsi="Arial" w:cs="Arial"/>
          <w:lang w:val="en-US"/>
        </w:rPr>
        <w:t xml:space="preserve"> </w:t>
      </w:r>
      <w:r w:rsidR="009161CA"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{"citationItems":[{"id":"ITEM-1","itemData":{"author":[{"dropping-particle":"","family":"Simons","given":"J","non-dropping-particle":"","parse-names":false,"suffix":""},{"dropping-particle":"","family":"Carey","given":"K. B","non-dropping-particle":"","parse-names":false,"suffix":""}],"container-title":"Personality and Social Psychology Bulletin","id":"ITEM-1","issue":"7","issued":{"date-parts":[["1988"]]},"page":"727–35","title":"A structural analysis of attitudes toward alcohol and marijuana use","type":"article-journal","volume":"24"},"uris":["http://www.mendeley.com/documents/?uuid=a2c57cad-a7c0-4333-a077-adc1bce3b85d"]}],"mendeley":{"formattedCitation":"(Simons &amp; Carey, 1988)","plainTextFormattedCitation":"(Simons &amp; Carey, 1988)","previouslyFormattedCitation":"(Simons &amp; Carey, 1988)"},"properties":{"noteIndex":0},"schema":"https://github.com/citation-style-language/schema/raw/master/csl-citation.json"}</w:instrText>
      </w:r>
      <w:r w:rsidR="009161CA" w:rsidRPr="002A45EE">
        <w:rPr>
          <w:rFonts w:ascii="Arial" w:hAnsi="Arial" w:cs="Arial"/>
          <w:lang w:val="en-US"/>
        </w:rPr>
        <w:fldChar w:fldCharType="separate"/>
      </w:r>
      <w:r w:rsidR="003F5295" w:rsidRPr="002A45EE">
        <w:rPr>
          <w:rFonts w:ascii="Arial" w:hAnsi="Arial" w:cs="Arial"/>
          <w:noProof/>
          <w:lang w:val="en-US"/>
        </w:rPr>
        <w:t>(Simons &amp; Carey, 1988)</w:t>
      </w:r>
      <w:r w:rsidR="009161CA" w:rsidRPr="002A45EE">
        <w:rPr>
          <w:rFonts w:ascii="Arial" w:hAnsi="Arial" w:cs="Arial"/>
          <w:lang w:val="en-US"/>
        </w:rPr>
        <w:fldChar w:fldCharType="end"/>
      </w:r>
      <w:r w:rsidR="009161CA" w:rsidRPr="002A45EE">
        <w:rPr>
          <w:rFonts w:ascii="Arial" w:hAnsi="Arial" w:cs="Arial"/>
          <w:lang w:val="en-US"/>
        </w:rPr>
        <w:t>.</w:t>
      </w:r>
      <w:r w:rsidR="005C6B14" w:rsidRPr="002A45EE">
        <w:rPr>
          <w:rFonts w:ascii="Arial" w:hAnsi="Arial" w:cs="Arial"/>
          <w:lang w:val="en-US"/>
        </w:rPr>
        <w:t xml:space="preserve"> </w:t>
      </w:r>
      <w:r w:rsidR="005C6B14" w:rsidRPr="002A45EE">
        <w:rPr>
          <w:rFonts w:ascii="Arial" w:hAnsi="Arial" w:cs="Arial"/>
        </w:rPr>
        <w:t>Secondly, the trend to form ones’ intentions on cognition</w:t>
      </w:r>
      <w:r w:rsidR="000369C6" w:rsidRPr="002A45EE">
        <w:rPr>
          <w:rFonts w:ascii="Arial" w:hAnsi="Arial" w:cs="Arial"/>
        </w:rPr>
        <w:t>,</w:t>
      </w:r>
      <w:r w:rsidR="005C6B14" w:rsidRPr="002A45EE">
        <w:rPr>
          <w:rFonts w:ascii="Arial" w:hAnsi="Arial" w:cs="Arial"/>
        </w:rPr>
        <w:t xml:space="preserve"> or affect</w:t>
      </w:r>
      <w:r w:rsidR="000369C6" w:rsidRPr="002A45EE">
        <w:rPr>
          <w:rFonts w:ascii="Arial" w:hAnsi="Arial" w:cs="Arial"/>
        </w:rPr>
        <w:t>,</w:t>
      </w:r>
      <w:r w:rsidR="005C6B14" w:rsidRPr="002A45EE">
        <w:rPr>
          <w:rFonts w:ascii="Arial" w:hAnsi="Arial" w:cs="Arial"/>
        </w:rPr>
        <w:t xml:space="preserve"> likewise relies on the particular individual.</w:t>
      </w:r>
      <w:r w:rsidR="005C6B14" w:rsidRPr="002A45EE">
        <w:rPr>
          <w:rFonts w:ascii="Arial" w:hAnsi="Arial" w:cs="Arial"/>
          <w:lang w:val="en-US"/>
        </w:rPr>
        <w:t xml:space="preserve"> Lastly, behavioral intentions concerning hedonic objects depend more on affect than </w:t>
      </w:r>
      <w:r w:rsidR="005C6B14" w:rsidRPr="002A45EE">
        <w:rPr>
          <w:rFonts w:ascii="Arial" w:hAnsi="Arial" w:cs="Arial"/>
          <w:lang w:val="en-US"/>
        </w:rPr>
        <w:lastRenderedPageBreak/>
        <w:t xml:space="preserve">cognition, while behavioral intentions concerning functional objects depend </w:t>
      </w:r>
      <w:r w:rsidR="00320A13" w:rsidRPr="002A45EE">
        <w:rPr>
          <w:rFonts w:ascii="Arial" w:hAnsi="Arial" w:cs="Arial"/>
          <w:lang w:val="en-US"/>
        </w:rPr>
        <w:t>more</w:t>
      </w:r>
      <w:r w:rsidR="005C6B14" w:rsidRPr="002A45EE">
        <w:rPr>
          <w:rFonts w:ascii="Arial" w:hAnsi="Arial" w:cs="Arial"/>
          <w:lang w:val="en-US"/>
        </w:rPr>
        <w:t xml:space="preserve"> on cognition than emotion</w:t>
      </w:r>
      <w:r w:rsidR="009161CA" w:rsidRPr="002A45EE">
        <w:rPr>
          <w:rFonts w:ascii="Arial" w:hAnsi="Arial" w:cs="Arial"/>
          <w:lang w:val="en-US"/>
        </w:rPr>
        <w:t xml:space="preserve"> </w:t>
      </w:r>
      <w:r w:rsidR="009161CA"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{"citationItems":[{"id":"ITEM-1","itemData":{"ISBN":"0148-2963","ISSN":"01482963","PMID":"38805600","abstract":"In today's globalized markets a favorable country-of-origin image (CoI) has a considerable impact on consumers' evaluation of products originating from different countries and therefore influences their subsequent buying decisions. The current paper seeks to extend our conceptual understanding of the nature and functioning of the CoI construct. The aim is threefold, namely to provide a succinct state-of-the-art picture of country image research in international marketing, to contribute to a better measurement of the country image construct, and, finally, to develop an agenda for future research. © 2008 Elsevier Inc. All rights reserved.","author":[{"dropping-particle":"","family":"Roth","given":"Katharina P.","non-dropping-particle":"","parse-names":false,"suffix":""},{"dropping-particle":"","family":"Diamantopoulos","given":"Adamantios","non-dropping-particle":"","parse-names":false,"suffix":""}],"container-title":"Journal of Business Research","id":"ITEM-1","issue":"7","issued":{"date-parts":[["2009"]]},"page":"726–740","title":"Advancing the country image construct","type":"article-journal","volume":"62"},"uris":["http://www.mendeley.com/documents/?uuid=24442f51-ca5b-49d7-90b1-7f5b2b56d1b6"]}],"mendeley":{"formattedCitation":"(Roth &amp; Diamantopoulos, 2009)","plainTextFormattedCitation":"(Roth &amp; Diamantopoulos, 2009)","previouslyFormattedCitation":"(Roth &amp; Diamantopoulos, 2009)"},"properties":{"noteIndex":0},"schema":"https://github.com/citation-style-language/schema/raw/master/csl-citation.json"}</w:instrText>
      </w:r>
      <w:r w:rsidR="009161CA" w:rsidRPr="002A45EE">
        <w:rPr>
          <w:rFonts w:ascii="Arial" w:hAnsi="Arial" w:cs="Arial"/>
          <w:lang w:val="en-US"/>
        </w:rPr>
        <w:fldChar w:fldCharType="separate"/>
      </w:r>
      <w:r w:rsidR="003F5295" w:rsidRPr="002A45EE">
        <w:rPr>
          <w:rFonts w:ascii="Arial" w:hAnsi="Arial" w:cs="Arial"/>
          <w:noProof/>
          <w:lang w:val="en-US"/>
        </w:rPr>
        <w:t>(Roth &amp; Diamantopoulos, 2009)</w:t>
      </w:r>
      <w:r w:rsidR="009161CA" w:rsidRPr="002A45EE">
        <w:rPr>
          <w:rFonts w:ascii="Arial" w:hAnsi="Arial" w:cs="Arial"/>
          <w:lang w:val="en-US"/>
        </w:rPr>
        <w:fldChar w:fldCharType="end"/>
      </w:r>
      <w:r w:rsidR="009161CA" w:rsidRPr="002A45EE">
        <w:rPr>
          <w:rFonts w:ascii="Arial" w:hAnsi="Arial" w:cs="Arial"/>
          <w:lang w:val="en-US"/>
        </w:rPr>
        <w:t>.</w:t>
      </w:r>
      <w:r w:rsidR="005C6B14" w:rsidRPr="002A45EE">
        <w:rPr>
          <w:rFonts w:ascii="Arial" w:hAnsi="Arial" w:cs="Arial"/>
          <w:lang w:val="en-US"/>
        </w:rPr>
        <w:t xml:space="preserve"> </w:t>
      </w:r>
    </w:p>
    <w:p w14:paraId="0D376950" w14:textId="77777777" w:rsidR="002D3310" w:rsidRPr="002A45EE" w:rsidRDefault="002D3310" w:rsidP="009E0C51">
      <w:pPr>
        <w:spacing w:line="360" w:lineRule="auto"/>
        <w:jc w:val="both"/>
        <w:rPr>
          <w:rFonts w:ascii="Arial" w:hAnsi="Arial" w:cs="Arial"/>
          <w:lang w:val="en-US"/>
        </w:rPr>
      </w:pPr>
    </w:p>
    <w:p w14:paraId="700CD3E2" w14:textId="15B16DE0" w:rsidR="00BA2822" w:rsidRPr="002A45EE" w:rsidRDefault="00DE6297" w:rsidP="009E0C51">
      <w:pPr>
        <w:autoSpaceDE w:val="0"/>
        <w:autoSpaceDN w:val="0"/>
        <w:adjustRightInd w:val="0"/>
        <w:spacing w:line="360" w:lineRule="auto"/>
        <w:jc w:val="both"/>
        <w:rPr>
          <w:rFonts w:ascii="Arial" w:hAnsi="Arial" w:cs="Arial"/>
          <w:lang w:val="en-US"/>
        </w:rPr>
      </w:pPr>
      <w:r w:rsidRPr="002A45EE">
        <w:rPr>
          <w:rFonts w:ascii="Arial" w:hAnsi="Arial" w:cs="Arial"/>
          <w:lang w:val="en-US"/>
        </w:rPr>
        <w:t>R</w:t>
      </w:r>
      <w:r w:rsidR="0030116D" w:rsidRPr="002A45EE">
        <w:rPr>
          <w:rFonts w:ascii="Arial" w:hAnsi="Arial" w:cs="Arial"/>
          <w:lang w:val="en-US"/>
        </w:rPr>
        <w:t>elating to advertising,</w:t>
      </w:r>
      <w:r w:rsidR="009161CA" w:rsidRPr="002A45EE">
        <w:rPr>
          <w:rFonts w:ascii="Arial" w:hAnsi="Arial" w:cs="Arial"/>
          <w:lang w:val="en-US"/>
        </w:rPr>
        <w:t xml:space="preserve"> </w:t>
      </w:r>
      <w:r w:rsidR="009161CA"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{"citationItems":[{"id":"ITEM-1","itemData":{"author":[{"dropping-particle":"","family":"Bauer","given":"A. Raymond","non-dropping-particle":"","parse-names":false,"suffix":""},{"dropping-particle":"","family":"Greyser","given":"A. Stephen","non-dropping-particle":"","parse-names":false,"suffix":""}],"id":"ITEM-1","issued":{"date-parts":[["1968"]]},"publisher":"Harvard University","publisher-place":"Boston","title":"Advertising in America: The Consumer View","type":"book"},"uris":["http://www.mendeley.com/documents/?uuid=fd4272a6-c841-4ce4-8307-d1603c3693a2"]}],"mendeley":{"formattedCitation":"(Bauer &amp; Greyser, 1968)","manualFormatting":"Bauer and Greyser (1968)","plainTextFormattedCitation":"(Bauer &amp; Greyser, 1968)","previouslyFormattedCitation":"(Bauer &amp; Greyser, 1968)"},"properties":{"noteIndex":0},"schema":"https://github.com/citation-style-language/schema/raw/master/csl-citation.json"}</w:instrText>
      </w:r>
      <w:r w:rsidR="009161CA" w:rsidRPr="002A45EE">
        <w:rPr>
          <w:rFonts w:ascii="Arial" w:hAnsi="Arial" w:cs="Arial"/>
          <w:lang w:val="en-US"/>
        </w:rPr>
        <w:fldChar w:fldCharType="separate"/>
      </w:r>
      <w:r w:rsidR="009161CA" w:rsidRPr="002A45EE">
        <w:rPr>
          <w:rFonts w:ascii="Arial" w:hAnsi="Arial" w:cs="Arial"/>
          <w:noProof/>
          <w:lang w:val="en-US"/>
        </w:rPr>
        <w:t>Bauer and Greyser (1968)</w:t>
      </w:r>
      <w:r w:rsidR="009161CA" w:rsidRPr="002A45EE">
        <w:rPr>
          <w:rFonts w:ascii="Arial" w:hAnsi="Arial" w:cs="Arial"/>
          <w:lang w:val="en-US"/>
        </w:rPr>
        <w:fldChar w:fldCharType="end"/>
      </w:r>
      <w:r w:rsidR="0030116D" w:rsidRPr="002A45EE">
        <w:rPr>
          <w:rFonts w:ascii="Arial" w:hAnsi="Arial" w:cs="Arial"/>
          <w:lang w:val="en-US"/>
        </w:rPr>
        <w:t xml:space="preserve"> explained attitude as the public</w:t>
      </w:r>
      <w:r w:rsidR="00320A13" w:rsidRPr="002A45EE">
        <w:rPr>
          <w:rFonts w:ascii="Arial" w:hAnsi="Arial" w:cs="Arial"/>
          <w:lang w:val="en-US"/>
        </w:rPr>
        <w:t>’s</w:t>
      </w:r>
      <w:r w:rsidR="0030116D" w:rsidRPr="002A45EE">
        <w:rPr>
          <w:rFonts w:ascii="Arial" w:hAnsi="Arial" w:cs="Arial"/>
          <w:lang w:val="en-US"/>
        </w:rPr>
        <w:t xml:space="preserve"> behavior concerning advertising.</w:t>
      </w:r>
      <w:r w:rsidR="00621F05" w:rsidRPr="002A45EE">
        <w:rPr>
          <w:rFonts w:ascii="Arial" w:hAnsi="Arial" w:cs="Arial"/>
          <w:lang w:val="en-US"/>
        </w:rPr>
        <w:t xml:space="preserve"> </w:t>
      </w:r>
      <w:r w:rsidR="00621F05"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{"citationItems":[{"id":"ITEM-1","itemData":{"ISBN":"00222429","ISSN":"00222429","PMID":"25246403","abstract":"JSTOR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support@jstor.org.","author":[{"dropping-particle":"","family":"MacKenzie","given":"Scott B.","non-dropping-particle":"","parse-names":false,"suffix":""},{"dropping-particle":"","family":"Lutz","given":"Richard J.","non-dropping-particle":"","parse-names":false,"suffix":""}],"container-title":"Journal of Marketing","id":"ITEM-1","issue":"2","issued":{"date-parts":[["1989"]]},"page":"48-65","title":"An Empirical Examination of the Structural Antecedents of Attitude toward the Ad in an Advertising Pretesting Context","type":"article-journal","volume":"53"},"uris":["http://www.mendeley.com/documents/?uuid=83f951f4-4fa2-476b-a027-fd52c7533f34"]}],"mendeley":{"formattedCitation":"(MacKenzie &amp; Lutz, 1989)","manualFormatting":"MacKenzie and Lutz (1989)","plainTextFormattedCitation":"(MacKenzie &amp; Lutz, 1989)","previouslyFormattedCitation":"(MacKenzie &amp; Lutz, 1989)"},"properties":{"noteIndex":0},"schema":"https://github.com/citation-style-language/schema/raw/master/csl-citation.json"}</w:instrText>
      </w:r>
      <w:r w:rsidR="00621F05" w:rsidRPr="002A45EE">
        <w:rPr>
          <w:rFonts w:ascii="Arial" w:hAnsi="Arial" w:cs="Arial"/>
          <w:lang w:val="en-US"/>
        </w:rPr>
        <w:fldChar w:fldCharType="separate"/>
      </w:r>
      <w:r w:rsidR="00621F05" w:rsidRPr="002A45EE">
        <w:rPr>
          <w:rFonts w:ascii="Arial" w:hAnsi="Arial" w:cs="Arial"/>
          <w:noProof/>
          <w:lang w:val="en-US"/>
        </w:rPr>
        <w:t xml:space="preserve">MacKenzie </w:t>
      </w:r>
      <w:r w:rsidR="00D41320" w:rsidRPr="002A45EE">
        <w:rPr>
          <w:rFonts w:ascii="Arial" w:hAnsi="Arial" w:cs="Arial"/>
          <w:noProof/>
          <w:lang w:val="en-US"/>
        </w:rPr>
        <w:t>and</w:t>
      </w:r>
      <w:r w:rsidR="00621F05" w:rsidRPr="002A45EE">
        <w:rPr>
          <w:rFonts w:ascii="Arial" w:hAnsi="Arial" w:cs="Arial"/>
          <w:noProof/>
          <w:lang w:val="en-US"/>
        </w:rPr>
        <w:t xml:space="preserve"> Lutz </w:t>
      </w:r>
      <w:r w:rsidR="00D41320" w:rsidRPr="002A45EE">
        <w:rPr>
          <w:rFonts w:ascii="Arial" w:hAnsi="Arial" w:cs="Arial"/>
          <w:noProof/>
          <w:lang w:val="en-US"/>
        </w:rPr>
        <w:t>(</w:t>
      </w:r>
      <w:r w:rsidR="00621F05" w:rsidRPr="002A45EE">
        <w:rPr>
          <w:rFonts w:ascii="Arial" w:hAnsi="Arial" w:cs="Arial"/>
          <w:noProof/>
          <w:lang w:val="en-US"/>
        </w:rPr>
        <w:t>1989)</w:t>
      </w:r>
      <w:r w:rsidR="00621F05" w:rsidRPr="002A45EE">
        <w:rPr>
          <w:rFonts w:ascii="Arial" w:hAnsi="Arial" w:cs="Arial"/>
          <w:lang w:val="en-US"/>
        </w:rPr>
        <w:fldChar w:fldCharType="end"/>
      </w:r>
      <w:r w:rsidR="0030116D" w:rsidRPr="002A45EE">
        <w:rPr>
          <w:rFonts w:ascii="Arial" w:hAnsi="Arial" w:cs="Arial"/>
          <w:lang w:val="en-US"/>
        </w:rPr>
        <w:t xml:space="preserve"> postulated that </w:t>
      </w:r>
      <w:r w:rsidR="00AA00A7" w:rsidRPr="002A45EE">
        <w:rPr>
          <w:rFonts w:ascii="Arial" w:hAnsi="Arial" w:cs="Arial"/>
          <w:lang w:val="en-US"/>
        </w:rPr>
        <w:t xml:space="preserve">such </w:t>
      </w:r>
      <w:r w:rsidR="0030116D" w:rsidRPr="002A45EE">
        <w:rPr>
          <w:rFonts w:ascii="Arial" w:hAnsi="Arial" w:cs="Arial"/>
          <w:lang w:val="en-US"/>
        </w:rPr>
        <w:t>behav</w:t>
      </w:r>
      <w:r w:rsidR="001915D3" w:rsidRPr="002A45EE">
        <w:rPr>
          <w:rFonts w:ascii="Arial" w:hAnsi="Arial" w:cs="Arial"/>
          <w:lang w:val="en-US"/>
        </w:rPr>
        <w:t xml:space="preserve">ior </w:t>
      </w:r>
      <w:r w:rsidR="00320A13" w:rsidRPr="002A45EE">
        <w:rPr>
          <w:rFonts w:ascii="Arial" w:hAnsi="Arial" w:cs="Arial"/>
          <w:lang w:val="en-US"/>
        </w:rPr>
        <w:t>is</w:t>
      </w:r>
      <w:r w:rsidR="001915D3" w:rsidRPr="002A45EE">
        <w:rPr>
          <w:rFonts w:ascii="Arial" w:hAnsi="Arial" w:cs="Arial"/>
          <w:lang w:val="en-US"/>
        </w:rPr>
        <w:t xml:space="preserve"> </w:t>
      </w:r>
      <w:r w:rsidR="0030116D" w:rsidRPr="002A45EE">
        <w:rPr>
          <w:rFonts w:ascii="Arial" w:hAnsi="Arial" w:cs="Arial"/>
          <w:lang w:val="en-US"/>
        </w:rPr>
        <w:t>shown by customers’ positive or negative reactions towards a specific advertisement. Similarly,</w:t>
      </w:r>
      <w:r w:rsidR="00D41320" w:rsidRPr="002A45EE">
        <w:rPr>
          <w:rFonts w:ascii="Arial" w:hAnsi="Arial" w:cs="Arial"/>
          <w:lang w:val="en-US"/>
        </w:rPr>
        <w:t xml:space="preserve"> </w:t>
      </w:r>
      <w:r w:rsidR="00D41320"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{"citationItems":[{"id":"ITEM-1","itemData":{"author":[{"dropping-particle":"","family":"Solomon","given":"Michael R.","non-dropping-particle":"","parse-names":false,"suffix":""},{"dropping-particle":"","family":"Bamossy","given":"Gary","non-dropping-particle":"","parse-names":false,"suffix":""},{"dropping-particle":"","family":"Askegaard","given":"Søren","non-dropping-particle":"","parse-names":false,"suffix":""},{"dropping-particle":"","family":"Hogg","given":"Margaret K.","non-dropping-particle":"","parse-names":false,"suffix":""}],"id":"ITEM-1","issued":{"date-parts":[["2016"]]},"publisher":"Pearson","publisher-place":"Edinburgh","title":"Consumer Behavior: A European Perspective","type":"book"},"uris":["http://www.mendeley.com/documents/?uuid=262ede42-5480-43c2-bec2-a44320b81d59"]}],"mendeley":{"formattedCitation":"(Solomon et al., 2016)","manualFormatting":"Solomon et al., (2016)","plainTextFormattedCitation":"(Solomon et al., 2016)","previouslyFormattedCitation":"(Solomon et al., 2016)"},"properties":{"noteIndex":0},"schema":"https://github.com/citation-style-language/schema/raw/master/csl-citation.json"}</w:instrText>
      </w:r>
      <w:r w:rsidR="00D41320" w:rsidRPr="002A45EE">
        <w:rPr>
          <w:rFonts w:ascii="Arial" w:hAnsi="Arial" w:cs="Arial"/>
          <w:lang w:val="en-US"/>
        </w:rPr>
        <w:fldChar w:fldCharType="separate"/>
      </w:r>
      <w:r w:rsidR="00D41320" w:rsidRPr="002A45EE">
        <w:rPr>
          <w:rFonts w:ascii="Arial" w:hAnsi="Arial" w:cs="Arial"/>
          <w:noProof/>
          <w:lang w:val="en-US"/>
        </w:rPr>
        <w:t xml:space="preserve">Solomon </w:t>
      </w:r>
      <w:r w:rsidR="00D41320" w:rsidRPr="002A45EE">
        <w:rPr>
          <w:rFonts w:ascii="Arial" w:hAnsi="Arial" w:cs="Arial"/>
          <w:i/>
          <w:noProof/>
          <w:lang w:val="en-US"/>
        </w:rPr>
        <w:t>et al.</w:t>
      </w:r>
      <w:r w:rsidR="00D41320" w:rsidRPr="002A45EE">
        <w:rPr>
          <w:rFonts w:ascii="Arial" w:hAnsi="Arial" w:cs="Arial"/>
          <w:noProof/>
          <w:lang w:val="en-US"/>
        </w:rPr>
        <w:t xml:space="preserve">, </w:t>
      </w:r>
      <w:r w:rsidR="00F02D97" w:rsidRPr="002A45EE">
        <w:rPr>
          <w:rFonts w:ascii="Arial" w:hAnsi="Arial" w:cs="Arial"/>
          <w:noProof/>
          <w:lang w:val="en-US"/>
        </w:rPr>
        <w:t>(</w:t>
      </w:r>
      <w:r w:rsidR="00D41320" w:rsidRPr="002A45EE">
        <w:rPr>
          <w:rFonts w:ascii="Arial" w:hAnsi="Arial" w:cs="Arial"/>
          <w:noProof/>
          <w:lang w:val="en-US"/>
        </w:rPr>
        <w:t>2016)</w:t>
      </w:r>
      <w:r w:rsidR="00D41320" w:rsidRPr="002A45EE">
        <w:rPr>
          <w:rFonts w:ascii="Arial" w:hAnsi="Arial" w:cs="Arial"/>
          <w:lang w:val="en-US"/>
        </w:rPr>
        <w:fldChar w:fldCharType="end"/>
      </w:r>
      <w:r w:rsidR="0030116D" w:rsidRPr="002A45EE">
        <w:rPr>
          <w:rFonts w:ascii="Arial" w:hAnsi="Arial" w:cs="Arial"/>
          <w:lang w:val="en-US"/>
        </w:rPr>
        <w:t xml:space="preserve"> defined attitude towards advertising as a predisposition to react in a positive or negative etiquette towards a specific advertising incentive</w:t>
      </w:r>
      <w:r w:rsidR="000369C6" w:rsidRPr="002A45EE">
        <w:rPr>
          <w:rFonts w:ascii="Arial" w:hAnsi="Arial" w:cs="Arial"/>
          <w:lang w:val="en-US"/>
        </w:rPr>
        <w:t>,</w:t>
      </w:r>
      <w:r w:rsidR="0030116D" w:rsidRPr="002A45EE">
        <w:rPr>
          <w:rFonts w:ascii="Arial" w:hAnsi="Arial" w:cs="Arial"/>
          <w:lang w:val="en-US"/>
        </w:rPr>
        <w:t xml:space="preserve"> in a specific disclosure occurrence.</w:t>
      </w:r>
      <w:r w:rsidRPr="002A45EE">
        <w:rPr>
          <w:rFonts w:ascii="Arial" w:hAnsi="Arial" w:cs="Arial"/>
          <w:lang w:val="en-US"/>
        </w:rPr>
        <w:t xml:space="preserve"> </w:t>
      </w:r>
      <w:r w:rsidR="001919B3" w:rsidRPr="002A45EE">
        <w:rPr>
          <w:rFonts w:ascii="Arial" w:hAnsi="Arial" w:cs="Arial"/>
          <w:lang w:val="en-US"/>
        </w:rPr>
        <w:t>The higher the favorability of an individual’s attitudes towards an online advertising, the higher the probability of that individual respond</w:t>
      </w:r>
      <w:r w:rsidR="000369C6" w:rsidRPr="002A45EE">
        <w:rPr>
          <w:rFonts w:ascii="Arial" w:hAnsi="Arial" w:cs="Arial"/>
          <w:lang w:val="en-US"/>
        </w:rPr>
        <w:t>ing</w:t>
      </w:r>
      <w:r w:rsidR="001919B3" w:rsidRPr="002A45EE">
        <w:rPr>
          <w:rFonts w:ascii="Arial" w:hAnsi="Arial" w:cs="Arial"/>
          <w:lang w:val="en-US"/>
        </w:rPr>
        <w:t xml:space="preserve"> positively towards the online advertisement</w:t>
      </w:r>
      <w:r w:rsidR="00F02D97" w:rsidRPr="002A45EE">
        <w:rPr>
          <w:rFonts w:ascii="Arial" w:hAnsi="Arial" w:cs="Arial"/>
          <w:lang w:val="en-US"/>
        </w:rPr>
        <w:t xml:space="preserve"> </w:t>
      </w:r>
      <w:r w:rsidR="00F02D9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{"citationItems":[{"id":"ITEM-1","itemData":{"ISBN":"1066224021","ISSN":"02651335","PMID":"50254058","abstract":"Purpose - The purpose of this paper is to investigate online advertising across different cultures such as Romania and the USA. In the meantime, this paper attempts to examine the relationships among beliefs about online advertising, attitudes toward online advertising (ATOA), and consumer responses to online advertising. Design/methodology/approach - Surveys are conducted among 577 internet users from both Romania and the USA structural equation modeling was used to examine the relationships among variables. Findings - Belief factors (i.e. information seeking, entertainment, economy, credibility, and value corruption) are statistically significant predictors of ATOA; ATOA is a significant predictor of consumer responses to online advertising; as compared to Americans, Romanians tended to hold a more positive ATOA and are more likely to click advertisements, whereas Americans are more likely to buy online than do Romanians. Research limitations/implications - Convenient sampling technique and the operationalization of culture are main limitations associated with the paper. Practical implications - Findings may help businesses and organizations employ online advertising more effectively and efficiently in their global marketing endeavors. Originality/value - Currently little is known about online advertising in developing countries, particularly eastern European countries such as Romania. The current paper extends research on ATOA to a cross-cultural context. ABSTRACT FROM AUTHOR Copyright of International Marketing Review is the property of Emerald Group Publishing Limited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Wang","given":"Ying","non-dropping-particle":"","parse-names":false,"suffix":""},{"dropping-particle":"","family":"Sun","given":"Shaojing","non-dropping-particle":"","parse-names":false,"suffix":""}],"container-title":"International Marketing Review","id":"ITEM-1","issue":"1","issued":{"date-parts":[["2010"]]},"page":"87-107","title":"Examining the role of beliefs and attitudes in online advertising: A comparison between the USA and Romania","type":"article-journal","volume":"27"},"uris":["http://www.mendeley.com/documents/?uuid=727c87a1-bbc8-4cac-ae4a-c0504cbb09ca"]}],"mendeley":{"formattedCitation":"(Ying Wang &amp; Sun, 2010)","plainTextFormattedCitation":"(Ying Wang &amp; Sun, 2010)","previouslyFormattedCitation":"(Ying Wang &amp; Sun, 2010)"},"properties":{"noteIndex":0},"schema":"https://github.com/citation-style-language/schema/raw/master/csl-citation.json"}</w:instrText>
      </w:r>
      <w:r w:rsidR="00F02D97" w:rsidRPr="002A45EE">
        <w:rPr>
          <w:rFonts w:ascii="Arial" w:hAnsi="Arial" w:cs="Arial"/>
          <w:lang w:val="en-US"/>
        </w:rPr>
        <w:fldChar w:fldCharType="separate"/>
      </w:r>
      <w:r w:rsidR="003F5295" w:rsidRPr="002A45EE">
        <w:rPr>
          <w:rFonts w:ascii="Arial" w:hAnsi="Arial" w:cs="Arial"/>
          <w:noProof/>
          <w:lang w:val="en-US"/>
        </w:rPr>
        <w:t>(Wang &amp; Sun, 2010)</w:t>
      </w:r>
      <w:r w:rsidR="00F02D97" w:rsidRPr="002A45EE">
        <w:rPr>
          <w:rFonts w:ascii="Arial" w:hAnsi="Arial" w:cs="Arial"/>
          <w:lang w:val="en-US"/>
        </w:rPr>
        <w:fldChar w:fldCharType="end"/>
      </w:r>
      <w:r w:rsidR="00F02D97" w:rsidRPr="002A45EE">
        <w:rPr>
          <w:rFonts w:ascii="Arial" w:hAnsi="Arial" w:cs="Arial"/>
          <w:lang w:val="en-US"/>
        </w:rPr>
        <w:t>.</w:t>
      </w:r>
      <w:r w:rsidR="001919B3" w:rsidRPr="002A45EE">
        <w:rPr>
          <w:rFonts w:ascii="Arial" w:hAnsi="Arial" w:cs="Arial"/>
          <w:noProof/>
          <w:lang w:val="en-US"/>
        </w:rPr>
        <w:t xml:space="preserve"> </w:t>
      </w:r>
      <w:r w:rsidR="001919B3" w:rsidRPr="002A45EE">
        <w:rPr>
          <w:rFonts w:ascii="Arial" w:hAnsi="Arial" w:cs="Arial"/>
          <w:lang w:val="en-US"/>
        </w:rPr>
        <w:t xml:space="preserve">Studies advocating this claim found that customers with more positive attitudes concerning advertising </w:t>
      </w:r>
      <w:r w:rsidR="00320A13" w:rsidRPr="002A45EE">
        <w:rPr>
          <w:rFonts w:ascii="Arial" w:hAnsi="Arial" w:cs="Arial"/>
          <w:lang w:val="en-US"/>
        </w:rPr>
        <w:t xml:space="preserve">were </w:t>
      </w:r>
      <w:r w:rsidR="001919B3" w:rsidRPr="002A45EE">
        <w:rPr>
          <w:rFonts w:ascii="Arial" w:hAnsi="Arial" w:cs="Arial"/>
          <w:lang w:val="en-US"/>
        </w:rPr>
        <w:t>found to be highly likely to remember</w:t>
      </w:r>
      <w:r w:rsidR="000369C6" w:rsidRPr="002A45EE">
        <w:rPr>
          <w:rFonts w:ascii="Arial" w:hAnsi="Arial" w:cs="Arial"/>
          <w:lang w:val="en-US"/>
        </w:rPr>
        <w:t>,</w:t>
      </w:r>
      <w:r w:rsidR="001919B3" w:rsidRPr="002A45EE">
        <w:rPr>
          <w:rFonts w:ascii="Arial" w:hAnsi="Arial" w:cs="Arial"/>
          <w:lang w:val="en-US"/>
        </w:rPr>
        <w:t xml:space="preserve"> and be convinced by</w:t>
      </w:r>
      <w:r w:rsidR="000369C6" w:rsidRPr="002A45EE">
        <w:rPr>
          <w:rFonts w:ascii="Arial" w:hAnsi="Arial" w:cs="Arial"/>
          <w:lang w:val="en-US"/>
        </w:rPr>
        <w:t>,</w:t>
      </w:r>
      <w:r w:rsidR="001919B3" w:rsidRPr="002A45EE">
        <w:rPr>
          <w:rFonts w:ascii="Arial" w:hAnsi="Arial" w:cs="Arial"/>
          <w:lang w:val="en-US"/>
        </w:rPr>
        <w:t xml:space="preserve"> brand messages</w:t>
      </w:r>
      <w:r w:rsidR="000175FE" w:rsidRPr="002A45EE">
        <w:rPr>
          <w:rFonts w:ascii="Arial" w:hAnsi="Arial" w:cs="Arial"/>
          <w:lang w:val="en-US"/>
        </w:rPr>
        <w:t xml:space="preserve"> </w:t>
      </w:r>
      <w:r w:rsidR="000175FE"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{"citationItems":[{"id":"ITEM-1","itemData":{"ISBN":"00218499","ISSN":"17401909","PMID":"3351545","abstract":"Print advertising performance is influenced by consumers' attitudes toward advertising in general. Respondents with more favorable attitudes toward advertising recailed a higher number of advertisements the day after exposure and were more persuaded by them. The implications are discussed here.","author":[{"dropping-particle":"","family":"Mehta","given":"Abhilasha","non-dropping-particle":"","parse-names":false,"suffix":""}],"container-title":"Journal of Advertising Research","id":"ITEM-1","issue":"3","issued":{"date-parts":[["2000"]]},"page":"67-72","title":"Advertising attitudes and advertising effectiveness","type":"article-journal","volume":"40"},"uris":["http://www.mendeley.com/documents/?uuid=62663078-3866-49e3-90f0-92dd3c9a2c2e"]}],"mendeley":{"formattedCitation":"(Mehta, 2000)","plainTextFormattedCitation":"(Mehta, 2000)","previouslyFormattedCitation":"(Mehta, 2000)"},"properties":{"noteIndex":0},"schema":"https://github.com/citation-style-language/schema/raw/master/csl-citation.json"}</w:instrText>
      </w:r>
      <w:r w:rsidR="000175FE" w:rsidRPr="002A45EE">
        <w:rPr>
          <w:rFonts w:ascii="Arial" w:hAnsi="Arial" w:cs="Arial"/>
          <w:lang w:val="en-US"/>
        </w:rPr>
        <w:fldChar w:fldCharType="separate"/>
      </w:r>
      <w:r w:rsidR="003F5295" w:rsidRPr="002A45EE">
        <w:rPr>
          <w:rFonts w:ascii="Arial" w:hAnsi="Arial" w:cs="Arial"/>
          <w:noProof/>
          <w:lang w:val="en-US"/>
        </w:rPr>
        <w:t>(Mehta, 2000)</w:t>
      </w:r>
      <w:r w:rsidR="000175FE" w:rsidRPr="002A45EE">
        <w:rPr>
          <w:rFonts w:ascii="Arial" w:hAnsi="Arial" w:cs="Arial"/>
          <w:lang w:val="en-US"/>
        </w:rPr>
        <w:fldChar w:fldCharType="end"/>
      </w:r>
      <w:r w:rsidR="000175FE" w:rsidRPr="002A45EE">
        <w:rPr>
          <w:rFonts w:ascii="Arial" w:hAnsi="Arial" w:cs="Arial"/>
          <w:lang w:val="en-US"/>
        </w:rPr>
        <w:t>.</w:t>
      </w:r>
      <w:r w:rsidR="001919B3" w:rsidRPr="002A45EE">
        <w:rPr>
          <w:rFonts w:ascii="Arial" w:hAnsi="Arial" w:cs="Arial"/>
          <w:lang w:val="en-US"/>
        </w:rPr>
        <w:t xml:space="preserve"> Thus, this notion has the capability to clarify favorable or unfavorable SM message evaluations.</w:t>
      </w:r>
    </w:p>
    <w:p w14:paraId="56BA4E8F" w14:textId="77777777" w:rsidR="00401F25" w:rsidRPr="002A45EE" w:rsidRDefault="00401F25" w:rsidP="009E0C51">
      <w:pPr>
        <w:autoSpaceDE w:val="0"/>
        <w:autoSpaceDN w:val="0"/>
        <w:adjustRightInd w:val="0"/>
        <w:spacing w:line="360" w:lineRule="auto"/>
        <w:jc w:val="both"/>
        <w:rPr>
          <w:rFonts w:ascii="Arial" w:hAnsi="Arial" w:cs="Arial"/>
          <w:b/>
          <w:lang w:val="en-US"/>
        </w:rPr>
      </w:pPr>
    </w:p>
    <w:p w14:paraId="7B45882A" w14:textId="0CB834FE" w:rsidR="005C6B14" w:rsidRPr="002A45EE" w:rsidRDefault="00D627AE" w:rsidP="009E0C51">
      <w:pPr>
        <w:pStyle w:val="ListParagraph"/>
        <w:numPr>
          <w:ilvl w:val="1"/>
          <w:numId w:val="27"/>
        </w:numPr>
        <w:autoSpaceDE w:val="0"/>
        <w:autoSpaceDN w:val="0"/>
        <w:adjustRightInd w:val="0"/>
        <w:spacing w:after="0" w:line="360" w:lineRule="auto"/>
        <w:jc w:val="both"/>
        <w:rPr>
          <w:rFonts w:ascii="Arial" w:hAnsi="Arial" w:cs="Arial"/>
          <w:b/>
          <w:sz w:val="24"/>
          <w:szCs w:val="24"/>
          <w:lang w:val="en-US"/>
        </w:rPr>
      </w:pPr>
      <w:r w:rsidRPr="002A45EE">
        <w:rPr>
          <w:rFonts w:ascii="Arial" w:hAnsi="Arial" w:cs="Arial"/>
          <w:b/>
          <w:sz w:val="24"/>
          <w:szCs w:val="24"/>
          <w:lang w:val="en-US"/>
        </w:rPr>
        <w:t>Hierarchy-of-E</w:t>
      </w:r>
      <w:r w:rsidR="001730F4" w:rsidRPr="002A45EE">
        <w:rPr>
          <w:rFonts w:ascii="Arial" w:hAnsi="Arial" w:cs="Arial"/>
          <w:b/>
          <w:sz w:val="24"/>
          <w:szCs w:val="24"/>
          <w:lang w:val="en-US"/>
        </w:rPr>
        <w:t>ffects</w:t>
      </w:r>
    </w:p>
    <w:p w14:paraId="7F103023" w14:textId="0106B2EA" w:rsidR="00BA22F7" w:rsidRPr="002A45EE" w:rsidRDefault="005C6B14" w:rsidP="009E0C51">
      <w:pPr>
        <w:autoSpaceDE w:val="0"/>
        <w:autoSpaceDN w:val="0"/>
        <w:adjustRightInd w:val="0"/>
        <w:spacing w:line="360" w:lineRule="auto"/>
        <w:jc w:val="both"/>
        <w:rPr>
          <w:rFonts w:ascii="Arial" w:hAnsi="Arial" w:cs="Arial"/>
          <w:lang w:val="en-US"/>
        </w:rPr>
      </w:pPr>
      <w:r w:rsidRPr="002A45EE">
        <w:rPr>
          <w:rFonts w:ascii="Arial" w:hAnsi="Arial" w:cs="Arial"/>
          <w:lang w:val="en-US"/>
        </w:rPr>
        <w:t>Since research on</w:t>
      </w:r>
      <w:r w:rsidR="006D4292" w:rsidRPr="002A45EE">
        <w:rPr>
          <w:rFonts w:ascii="Arial" w:hAnsi="Arial" w:cs="Arial"/>
          <w:lang w:val="en-US"/>
        </w:rPr>
        <w:t xml:space="preserve"> SM platforms</w:t>
      </w:r>
      <w:r w:rsidRPr="002A45EE">
        <w:rPr>
          <w:rFonts w:ascii="Arial" w:hAnsi="Arial" w:cs="Arial"/>
          <w:lang w:val="en-US"/>
        </w:rPr>
        <w:t xml:space="preserve"> is still at an evolving phase</w:t>
      </w:r>
      <w:r w:rsidR="00887BF6" w:rsidRPr="002A45EE">
        <w:rPr>
          <w:rFonts w:ascii="Arial" w:hAnsi="Arial" w:cs="Arial"/>
          <w:lang w:val="en-US"/>
        </w:rPr>
        <w:t xml:space="preserve"> </w:t>
      </w:r>
      <w:r w:rsidR="00887BF6"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Michaelidou","given":"N","non-dropping-particle":"","parse-names":false,"suffix":""},{"dropping-particle":"","family":"Siamagka","given":"N","non-dropping-particle":"","parse-names":false,"suffix":""},{"dropping-particle":"","family":"Christodoulides","given":"G","non-dropping-particle":"","parse-names":false,"suffix":""}],"container-title":"Industrial Marketing Management","id":"ITEM-1","issue":"7","issued":{"date-parts":[["2011"]]},"page":"1153–1159.","title":"Usage, barriers and measurement of social media marketing: An exploratory investigation of small and medium B2B brands","type":"article-journal","volume":"40"},"uris":["http://www.mendeley.com/documents/?uuid=b2f8f729-e2bf-48d7-b302-6be3c3ebd177"]},{"id":"ITEM-2","itemData":{"ISBN":"0148-2963","ISSN":"15206793","PMID":"28443810","abstract":"Marketers increasingly use socialmedia advertising to promote their products and services. In particular, display ads have a prominent presence accompanying various social media feeds. This study aims to develop an understanding of how consumer onlinemotivations (connection vs. consumption) lead to ad clicks on socialmedia, which in turn affect behavioral intentions. A research model is developed to delineate two processes: First, the effects ofmotivations on ad clicks via perceived entertainment and informativeness values of ads, in which the mediating role of perceived congruity between ad andmedia content is proposed, too; second, the effect of ad clicks on behavioral intentions to purchase and spread positive word of mouth. Themodel was tested and confirmed with the online survey data of 613 social media users. Practical and theoretical implications are discussed.","author":[{"dropping-particle":"","family":"Zhang","given":"Jing","non-dropping-particle":"","parse-names":false,"suffix":""},{"dropping-particle":"","family":"Mao","given":"En","non-dropping-particle":"","parse-names":false,"suffix":""}],"container-title":"Psychology and Marketing","id":"ITEM-2","issue":"2","issued":{"date-parts":[["2016"]]},"page":"155-164","title":"From Online Motivations to Ad Clicks and to Behavioral Intentions: An Empirical Study of Consumer Response to Social Media Advertising","type":"article-journal","volume":"33"},"uris":["http://www.mendeley.com/documents/?uuid=632282c9-d5c0-478e-85b9-30f1107a7d44"]}],"mendeley":{"formattedCitation":"(Michaelidou, Siamagka, &amp; Christodoulides, 2011; Zhang &amp; Mao, 2016)","plainTextFormattedCitation":"(Michaelidou, Siamagka, &amp; Christodoulides, 2011; Zhang &amp; Mao, 2016)","previouslyFormattedCitation":"(Michaelidou, Siamagka, &amp; Christodoulides, 2011; Zhang &amp; Mao, 2016)"},"properties":{"noteIndex":0},"schema":"https://github.com/citation-style-language/schema/raw/master/csl-citation.json"}</w:instrText>
      </w:r>
      <w:r w:rsidR="00887BF6" w:rsidRPr="002A45EE">
        <w:rPr>
          <w:rFonts w:ascii="Arial" w:hAnsi="Arial" w:cs="Arial"/>
          <w:lang w:val="en-US"/>
        </w:rPr>
        <w:fldChar w:fldCharType="separate"/>
      </w:r>
      <w:r w:rsidR="003F5295" w:rsidRPr="002A45EE">
        <w:rPr>
          <w:rFonts w:ascii="Arial" w:hAnsi="Arial" w:cs="Arial"/>
          <w:noProof/>
          <w:lang w:val="en-US"/>
        </w:rPr>
        <w:t>(Michaelidou, Siamagka, &amp; Christodoulides, 2011; Zhang &amp; Mao, 2016)</w:t>
      </w:r>
      <w:r w:rsidR="00887BF6" w:rsidRPr="002A45EE">
        <w:rPr>
          <w:rFonts w:ascii="Arial" w:hAnsi="Arial" w:cs="Arial"/>
          <w:lang w:val="en-US"/>
        </w:rPr>
        <w:fldChar w:fldCharType="end"/>
      </w:r>
      <w:r w:rsidR="00983EA8" w:rsidRPr="002A45EE">
        <w:rPr>
          <w:rFonts w:ascii="Arial" w:hAnsi="Arial" w:cs="Arial"/>
          <w:lang w:val="en-US"/>
        </w:rPr>
        <w:t>,</w:t>
      </w:r>
      <w:r w:rsidRPr="002A45EE">
        <w:rPr>
          <w:rFonts w:ascii="Arial" w:hAnsi="Arial" w:cs="Arial"/>
          <w:lang w:val="en-US"/>
        </w:rPr>
        <w:t xml:space="preserve"> there is no established theory to understand the effectiveness of advertising through SM</w:t>
      </w:r>
      <w:r w:rsidR="00983EA8" w:rsidRPr="002A45EE">
        <w:rPr>
          <w:rFonts w:ascii="Arial" w:hAnsi="Arial" w:cs="Arial"/>
          <w:lang w:val="en-US"/>
        </w:rPr>
        <w:t xml:space="preserve"> </w:t>
      </w:r>
      <w:r w:rsidR="00983EA8"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{"citationItems":[{"id":"ITEM-1","itemData":{"ISBN":"0148-2963","ISSN":"15206793","PMID":"28443810","abstract":"Marketers increasingly use socialmedia advertising to promote their products and services. In particular, display ads have a prominent presence accompanying various social media feeds. This study aims to develop an understanding of how consumer onlinemotivations (connection vs. consumption) lead to ad clicks on socialmedia, which in turn affect behavioral intentions. A research model is developed to delineate two processes: First, the effects ofmotivations on ad clicks via perceived entertainment and informativeness values of ads, in which the mediating role of perceived congruity between ad andmedia content is proposed, too; second, the effect of ad clicks on behavioral intentions to purchase and spread positive word of mouth. Themodel was tested and confirmed with the online survey data of 613 social media users. Practical and theoretical implications are discussed.","author":[{"dropping-particle":"","family":"Zhang","given":"Jing","non-dropping-particle":"","parse-names":false,"suffix":""},{"dropping-particle":"","family":"Mao","given":"En","non-dropping-particle":"","parse-names":false,"suffix":""}],"container-title":"Psychology and Marketing","id":"ITEM-1","issue":"2","issued":{"date-parts":[["2016"]]},"page":"155-164","title":"From Online Motivations to Ad Clicks and to Behavioral Intentions: An Empirical Study of Consumer Response to Social Media Advertising","type":"article-journal","volume":"33"},"uris":["http://www.mendeley.com/documents/?uuid=632282c9-d5c0-478e-85b9-30f1107a7d44"]}],"mendeley":{"formattedCitation":"(Zhang &amp; Mao, 2016)","plainTextFormattedCitation":"(Zhang &amp; Mao, 2016)","previouslyFormattedCitation":"(Zhang &amp; Mao, 2016)"},"properties":{"noteIndex":0},"schema":"https://github.com/citation-style-language/schema/raw/master/csl-citation.json"}</w:instrText>
      </w:r>
      <w:r w:rsidR="00983EA8" w:rsidRPr="002A45EE">
        <w:rPr>
          <w:rFonts w:ascii="Arial" w:hAnsi="Arial" w:cs="Arial"/>
          <w:lang w:val="en-US"/>
        </w:rPr>
        <w:fldChar w:fldCharType="separate"/>
      </w:r>
      <w:r w:rsidR="003F5295" w:rsidRPr="002A45EE">
        <w:rPr>
          <w:rFonts w:ascii="Arial" w:hAnsi="Arial" w:cs="Arial"/>
          <w:noProof/>
          <w:lang w:val="en-US"/>
        </w:rPr>
        <w:t>(Zhang &amp; Mao, 2016)</w:t>
      </w:r>
      <w:r w:rsidR="00983EA8" w:rsidRPr="002A45EE">
        <w:rPr>
          <w:rFonts w:ascii="Arial" w:hAnsi="Arial" w:cs="Arial"/>
          <w:lang w:val="en-US"/>
        </w:rPr>
        <w:fldChar w:fldCharType="end"/>
      </w:r>
      <w:r w:rsidR="00983EA8" w:rsidRPr="002A45EE">
        <w:rPr>
          <w:rFonts w:ascii="Arial" w:hAnsi="Arial" w:cs="Arial"/>
          <w:lang w:val="en-US"/>
        </w:rPr>
        <w:t>.</w:t>
      </w:r>
      <w:r w:rsidRPr="002A45EE">
        <w:rPr>
          <w:rFonts w:ascii="Arial" w:hAnsi="Arial" w:cs="Arial"/>
          <w:lang w:val="en-US"/>
        </w:rPr>
        <w:t xml:space="preserve"> </w:t>
      </w:r>
      <w:r w:rsidRPr="002A45EE">
        <w:rPr>
          <w:rFonts w:ascii="Arial" w:hAnsi="Arial" w:cs="Arial"/>
          <w:noProof/>
          <w:lang w:val="en-US"/>
        </w:rPr>
        <w:t>To identify, explore and explain the effective characteristics of advertising through SM to favorably influencing the user’s attitudes and behavioral intentions, it</w:t>
      </w:r>
      <w:r w:rsidR="00813423" w:rsidRPr="002A45EE">
        <w:rPr>
          <w:rFonts w:ascii="Arial" w:hAnsi="Arial" w:cs="Arial"/>
          <w:noProof/>
          <w:lang w:val="en-US"/>
        </w:rPr>
        <w:t xml:space="preserve"> is helpful</w:t>
      </w:r>
      <w:r w:rsidRPr="002A45EE">
        <w:rPr>
          <w:rFonts w:ascii="Arial" w:hAnsi="Arial" w:cs="Arial"/>
          <w:noProof/>
          <w:lang w:val="en-US"/>
        </w:rPr>
        <w:t xml:space="preserve"> to </w:t>
      </w:r>
      <w:r w:rsidR="00EA1787" w:rsidRPr="002A45EE">
        <w:rPr>
          <w:rFonts w:ascii="Arial" w:hAnsi="Arial" w:cs="Arial"/>
          <w:lang w:val="en-US"/>
        </w:rPr>
        <w:t xml:space="preserve">adopt </w:t>
      </w:r>
      <w:r w:rsidRPr="002A45EE">
        <w:rPr>
          <w:rFonts w:ascii="Arial" w:hAnsi="Arial" w:cs="Arial"/>
          <w:lang w:val="en-US"/>
        </w:rPr>
        <w:t xml:space="preserve">the theory of </w:t>
      </w:r>
      <w:r w:rsidR="001730F4" w:rsidRPr="002A45EE">
        <w:rPr>
          <w:rFonts w:ascii="Arial" w:hAnsi="Arial" w:cs="Arial"/>
          <w:lang w:val="en-US"/>
        </w:rPr>
        <w:t>hierarchy-of-effects</w:t>
      </w:r>
      <w:r w:rsidRPr="002A45EE">
        <w:rPr>
          <w:rFonts w:ascii="Arial" w:hAnsi="Arial" w:cs="Arial"/>
          <w:lang w:val="en-US"/>
        </w:rPr>
        <w:t xml:space="preserve"> in advertising</w:t>
      </w:r>
      <w:r w:rsidR="00C631FC" w:rsidRPr="002A45EE">
        <w:rPr>
          <w:rFonts w:ascii="Arial" w:hAnsi="Arial" w:cs="Arial"/>
          <w:lang w:val="en-US"/>
        </w:rPr>
        <w:t xml:space="preserve"> </w:t>
      </w:r>
      <w:r w:rsidR="00C631FC" w:rsidRPr="002A45EE">
        <w:rPr>
          <w:rFonts w:ascii="Arial" w:hAnsi="Arial" w:cs="Arial"/>
          <w:lang w:val="en-US"/>
        </w:rPr>
        <w:fldChar w:fldCharType="begin" w:fldLock="1"/>
      </w:r>
      <w:r w:rsidR="00645846" w:rsidRPr="002A45EE">
        <w:rPr>
          <w:rFonts w:ascii="Arial" w:hAnsi="Arial" w:cs="Arial"/>
          <w:lang w:val="en-US"/>
        </w:rPr>
        <w:instrText>ADDIN CSL_CITATION {"citationItems":[{"id":"ITEM-1","itemData":{"author":[{"dropping-particle":"","family":"Olney","given":"T. J","non-dropping-particle":"","parse-names":false,"suffix":""},{"dropping-particle":"","family":"Holbrook","given":"M. B","non-dropping-particle":"","parse-names":false,"suffix":""},{"dropping-particle":"","family":"Batra","given":"R","non-dropping-particle":"","parse-names":false,"suffix":""}],"container-title":"Journal of Consumer Research","id":"ITEM-1","issue":"4","issued":{"date-parts":[["1991"]]},"page":"440–453","title":"Consumer responses to advertising: The effects of ad content, emotions, and attitude toward the ad on viewing time","type":"article-journal","volume":"17."},"uris":["http://www.mendeley.com/documents/?uuid=f8f80354-952d-4a58-81b2-c3ec5e03a73a"]},{"id":"ITEM-2","itemData":{"author":[{"dropping-particle":"","family":"Smith","given":"R. E","non-dropping-particle":"","parse-names":false,"suffix":""},{"dropping-particle":"","family":"Jiemiao","given":"C","non-dropping-particle":"","parse-names":false,"suffix":""},{"dropping-particle":"","family":"Yang","given":"X","non-dropping-particle":"","parse-names":false,"suffix":""}],"container-title":"Journal of Advertising","id":"ITEM-2","issue":"4","issued":{"date-parts":[["2008"]]},"page":"47-61","title":"The Impact of Advertising Creativity on the Hierarchy-of-Effects","type":"article-journal","volume":"37"},"uris":["http://www.mendeley.com/documents/?uuid=1eda4bfb-2dc8-4287-aa45-cc3ea8f978d8"]}],"mendeley":{"formattedCitation":"(Olney, Holbrook, &amp; Batra, 1991; R. E. Smith, Jiemiao, &amp; Yang, 2008)","manualFormatting":"(Olney, Holbrook, &amp; Batra, 1991; Smith, Jiemiao, &amp; Yang, 2008)","plainTextFormattedCitation":"(Olney, Holbrook, &amp; Batra, 1991; R. E. Smith, Jiemiao, &amp; Yang, 2008)","previouslyFormattedCitation":"(Olney, Holbrook, &amp; Batra, 1991; R. E. Smith, Jiemiao, &amp; Yang, 2008)"},"properties":{"noteIndex":0},"schema":"https://github.com/citation-style-language/schema/raw/master/csl-citation.json"}</w:instrText>
      </w:r>
      <w:r w:rsidR="00C631FC" w:rsidRPr="002A45EE">
        <w:rPr>
          <w:rFonts w:ascii="Arial" w:hAnsi="Arial" w:cs="Arial"/>
          <w:lang w:val="en-US"/>
        </w:rPr>
        <w:fldChar w:fldCharType="separate"/>
      </w:r>
      <w:r w:rsidR="003F5295" w:rsidRPr="002A45EE">
        <w:rPr>
          <w:rFonts w:ascii="Arial" w:hAnsi="Arial" w:cs="Arial"/>
          <w:noProof/>
          <w:lang w:val="en-US"/>
        </w:rPr>
        <w:t>(Olney, Holbrook, &amp; Batra, 1991; Smith, Jiemiao, &amp; Yang, 2008)</w:t>
      </w:r>
      <w:r w:rsidR="00C631FC" w:rsidRPr="002A45EE">
        <w:rPr>
          <w:rFonts w:ascii="Arial" w:hAnsi="Arial" w:cs="Arial"/>
          <w:lang w:val="en-US"/>
        </w:rPr>
        <w:fldChar w:fldCharType="end"/>
      </w:r>
      <w:r w:rsidR="0041761A" w:rsidRPr="002A45EE">
        <w:rPr>
          <w:rFonts w:ascii="Arial" w:hAnsi="Arial" w:cs="Arial"/>
          <w:lang w:val="en-US"/>
        </w:rPr>
        <w:t>.</w:t>
      </w:r>
      <w:r w:rsidRPr="002A45EE">
        <w:rPr>
          <w:rFonts w:ascii="Arial" w:hAnsi="Arial" w:cs="Arial"/>
          <w:lang w:val="en-US"/>
        </w:rPr>
        <w:t xml:space="preserve"> The </w:t>
      </w:r>
      <w:r w:rsidR="001730F4" w:rsidRPr="002A45EE">
        <w:rPr>
          <w:rFonts w:ascii="Arial" w:hAnsi="Arial" w:cs="Arial"/>
          <w:lang w:val="en-US"/>
        </w:rPr>
        <w:t>hierarchy-of-effects</w:t>
      </w:r>
      <w:r w:rsidRPr="002A45EE">
        <w:rPr>
          <w:rFonts w:ascii="Arial" w:hAnsi="Arial" w:cs="Arial"/>
          <w:lang w:val="en-US"/>
        </w:rPr>
        <w:t xml:space="preserve"> </w:t>
      </w:r>
      <w:r w:rsidR="00506864" w:rsidRPr="002A45EE">
        <w:rPr>
          <w:rFonts w:ascii="Arial" w:hAnsi="Arial" w:cs="Arial"/>
          <w:lang w:val="en-US"/>
        </w:rPr>
        <w:t>model</w:t>
      </w:r>
      <w:r w:rsidR="0041761A" w:rsidRPr="002A45EE">
        <w:rPr>
          <w:rFonts w:ascii="Arial" w:hAnsi="Arial" w:cs="Arial"/>
          <w:lang w:val="en-US"/>
        </w:rPr>
        <w:t xml:space="preserve"> </w:t>
      </w:r>
      <w:r w:rsidR="0041761A" w:rsidRPr="002A45EE">
        <w:rPr>
          <w:rFonts w:ascii="Arial" w:hAnsi="Arial" w:cs="Arial"/>
          <w:lang w:val="en-US"/>
        </w:rPr>
        <w:fldChar w:fldCharType="begin" w:fldLock="1"/>
      </w:r>
      <w:r w:rsidR="00317598" w:rsidRPr="002A45EE">
        <w:rPr>
          <w:rFonts w:ascii="Arial" w:hAnsi="Arial" w:cs="Arial"/>
          <w:lang w:val="en-US"/>
        </w:rPr>
        <w:instrText>ADDIN CSL_CITATION {"citationItems":[{"id":"ITEM-1","itemData":{"ISBN":"00222429","ISSN":"00222429","PMID":"6738830","abstract":"What arc the functions of advertising? Obviously the ultimate function is to help produce sales. But all advertising is not, should not, and cannot be designed to produce immediate purchases on the part of all who are cxposccl to it. lmmedi~te sales results (even if measurable) are, at best, an incomplete criterion of advertising effectiveness.","author":[{"dropping-particle":"","family":"Lavidge","given":"Robert J.","non-dropping-particle":"","parse-names":false,"suffix":""},{"dropping-particle":"","family":"Steiner","given":"Gary A.","non-dropping-particle":"","parse-names":false,"suffix":""}],"container-title":"Journal of Marketing","id":"ITEM-1","issue":"6","issued":{"date-parts":[["1961"]]},"page":"59-62","title":"A Model for Predictive Measurements of Advertising Effectiveness","type":"article-journal","volume":"25"},"uris":["http://www.mendeley.com/documents/?uuid=2315f606-991d-40dc-aed3-d4c766240ed1"]}],"mendeley":{"formattedCitation":"(Lavidge &amp; Steiner, 1961)","manualFormatting":"(Lavidge &amp; Steiner, 1961)","plainTextFormattedCitation":"(Lavidge &amp; Steiner, 1961)","previouslyFormattedCitation":"(Lavidge &amp; Steiner, 1961)"},"properties":{"noteIndex":0},"schema":"https://github.com/citation-style-language/schema/raw/master/csl-citation.json"}</w:instrText>
      </w:r>
      <w:r w:rsidR="0041761A" w:rsidRPr="002A45EE">
        <w:rPr>
          <w:rFonts w:ascii="Arial" w:hAnsi="Arial" w:cs="Arial"/>
          <w:lang w:val="en-US"/>
        </w:rPr>
        <w:fldChar w:fldCharType="separate"/>
      </w:r>
      <w:r w:rsidR="0041761A" w:rsidRPr="002A45EE">
        <w:rPr>
          <w:rFonts w:ascii="Arial" w:hAnsi="Arial" w:cs="Arial"/>
          <w:noProof/>
          <w:lang w:val="en-US"/>
        </w:rPr>
        <w:t xml:space="preserve">(Lavidge </w:t>
      </w:r>
      <w:r w:rsidR="00F728B1" w:rsidRPr="002A45EE">
        <w:rPr>
          <w:rFonts w:ascii="Arial" w:hAnsi="Arial" w:cs="Arial"/>
          <w:noProof/>
          <w:lang w:val="en-US"/>
        </w:rPr>
        <w:t>&amp;</w:t>
      </w:r>
      <w:r w:rsidR="0041761A" w:rsidRPr="002A45EE">
        <w:rPr>
          <w:rFonts w:ascii="Arial" w:hAnsi="Arial" w:cs="Arial"/>
          <w:noProof/>
          <w:lang w:val="en-US"/>
        </w:rPr>
        <w:t xml:space="preserve"> Steiner, 1961)</w:t>
      </w:r>
      <w:r w:rsidR="0041761A" w:rsidRPr="002A45EE">
        <w:rPr>
          <w:rFonts w:ascii="Arial" w:hAnsi="Arial" w:cs="Arial"/>
          <w:lang w:val="en-US"/>
        </w:rPr>
        <w:fldChar w:fldCharType="end"/>
      </w:r>
      <w:r w:rsidR="00506864" w:rsidRPr="002A45EE">
        <w:rPr>
          <w:rFonts w:ascii="Arial" w:hAnsi="Arial" w:cs="Arial"/>
          <w:lang w:val="en-US"/>
        </w:rPr>
        <w:t xml:space="preserve"> </w:t>
      </w:r>
      <w:r w:rsidRPr="002A45EE">
        <w:rPr>
          <w:rFonts w:ascii="Arial" w:hAnsi="Arial" w:cs="Arial"/>
          <w:lang w:val="en-US"/>
        </w:rPr>
        <w:t xml:space="preserve">defines the phases that consumers go through while </w:t>
      </w:r>
      <w:r w:rsidR="00F57040" w:rsidRPr="002A45EE">
        <w:rPr>
          <w:rFonts w:ascii="Arial" w:hAnsi="Arial" w:cs="Arial"/>
          <w:lang w:val="en-US"/>
        </w:rPr>
        <w:t>shaping</w:t>
      </w:r>
      <w:r w:rsidR="00EA1787" w:rsidRPr="002A45EE">
        <w:rPr>
          <w:rFonts w:ascii="Arial" w:hAnsi="Arial" w:cs="Arial"/>
          <w:lang w:val="en-US"/>
        </w:rPr>
        <w:t>,</w:t>
      </w:r>
      <w:r w:rsidRPr="002A45EE">
        <w:rPr>
          <w:rFonts w:ascii="Arial" w:hAnsi="Arial" w:cs="Arial"/>
          <w:lang w:val="en-US"/>
        </w:rPr>
        <w:t xml:space="preserve"> or </w:t>
      </w:r>
      <w:r w:rsidR="00F57040" w:rsidRPr="002A45EE">
        <w:rPr>
          <w:rFonts w:ascii="Arial" w:hAnsi="Arial" w:cs="Arial"/>
          <w:lang w:val="en-US"/>
        </w:rPr>
        <w:t>modifying</w:t>
      </w:r>
      <w:r w:rsidR="00EA1787" w:rsidRPr="002A45EE">
        <w:rPr>
          <w:rFonts w:ascii="Arial" w:hAnsi="Arial" w:cs="Arial"/>
          <w:lang w:val="en-US"/>
        </w:rPr>
        <w:t>,</w:t>
      </w:r>
      <w:r w:rsidRPr="002A45EE">
        <w:rPr>
          <w:rFonts w:ascii="Arial" w:hAnsi="Arial" w:cs="Arial"/>
          <w:lang w:val="en-US"/>
        </w:rPr>
        <w:t xml:space="preserve"> their attitudes and intentions </w:t>
      </w:r>
      <w:r w:rsidR="00F57040" w:rsidRPr="002A45EE">
        <w:rPr>
          <w:rFonts w:ascii="Arial" w:hAnsi="Arial" w:cs="Arial"/>
          <w:lang w:val="en-US"/>
        </w:rPr>
        <w:t xml:space="preserve">toward a brand </w:t>
      </w:r>
      <w:r w:rsidR="00CA74EF" w:rsidRPr="002A45EE">
        <w:rPr>
          <w:rFonts w:ascii="Arial" w:hAnsi="Arial" w:cs="Arial"/>
          <w:lang w:val="en-US"/>
        </w:rPr>
        <w:fldChar w:fldCharType="begin" w:fldLock="1"/>
      </w:r>
      <w:r w:rsidR="00645846" w:rsidRPr="002A45EE">
        <w:rPr>
          <w:rFonts w:ascii="Arial" w:hAnsi="Arial" w:cs="Arial"/>
          <w:lang w:val="en-US"/>
        </w:rPr>
        <w:instrText>ADDIN CSL_CITATION {"citationItems":[{"id":"ITEM-1","itemData":{"author":[{"dropping-particle":"","family":"Smith","given":"R. E","non-dropping-particle":"","parse-names":false,"suffix":""},{"dropping-particle":"","family":"Jiemiao","given":"C","non-dropping-particle":"","parse-names":false,"suffix":""},{"dropping-particle":"","family":"Yang","given":"X","non-dropping-particle":"","parse-names":false,"suffix":""}],"container-title":"Journal of Advertising","id":"ITEM-1","issue":"4","issued":{"date-parts":[["2008"]]},"page":"47-61","title":"The Impact of Advertising Creativity on the Hierarchy-of-Effects","type":"article-journal","volume":"37"},"uris":["http://www.mendeley.com/documents/?uuid=1eda4bfb-2dc8-4287-aa45-cc3ea8f978d8"]},{"id":"ITEM-2","itemData":{"ISBN":"0148-2963","ISSN":"15206793","PMID":"28443810","abstract":"Marketers increasingly use socialmedia advertising to promote their products and services. In particular, display ads have a prominent presence accompanying various social media feeds. This study aims to develop an understanding of how consumer onlinemotivations (connection vs. consumption) lead to ad clicks on socialmedia, which in turn affect behavioral intentions. A research model is developed to delineate two processes: First, the effects ofmotivations on ad clicks via perceived entertainment and informativeness values of ads, in which the mediating role of perceived congruity between ad andmedia content is proposed, too; second, the effect of ad clicks on behavioral intentions to purchase and spread positive word of mouth. Themodel was tested and confirmed with the online survey data of 613 social media users. Practical and theoretical implications are discussed.","author":[{"dropping-particle":"","family":"Zhang","given":"Jing","non-dropping-particle":"","parse-names":false,"suffix":""},{"dropping-particle":"","family":"Mao","given":"En","non-dropping-particle":"","parse-names":false,"suffix":""}],"container-title":"Psychology and Marketing","id":"ITEM-2","issue":"2","issued":{"date-parts":[["2016"]]},"page":"155-164","title":"From Online Motivations to Ad Clicks and to Behavioral Intentions: An Empirical Study of Consumer Response to Social Media Advertising","type":"article-journal","volume":"33"},"uris":["http://www.mendeley.com/documents/?uuid=632282c9-d5c0-478e-85b9-30f1107a7d44"]}],"mendeley":{"formattedCitation":"(R. E. Smith et al., 2008; Zhang &amp; Mao, 2016)","manualFormatting":"(Smith et al., 2008; Zhang &amp; Mao, 2016)","plainTextFormattedCitation":"(R. E. Smith et al., 2008; Zhang &amp; Mao, 2016)","previouslyFormattedCitation":"(R. E. Smith et al., 2008; Zhang &amp; Mao, 2016)"},"properties":{"noteIndex":0},"schema":"https://github.com/citation-style-language/schema/raw/master/csl-citation.json"}</w:instrText>
      </w:r>
      <w:r w:rsidR="00CA74EF" w:rsidRPr="002A45EE">
        <w:rPr>
          <w:rFonts w:ascii="Arial" w:hAnsi="Arial" w:cs="Arial"/>
          <w:lang w:val="en-US"/>
        </w:rPr>
        <w:fldChar w:fldCharType="separate"/>
      </w:r>
      <w:r w:rsidR="003F5295" w:rsidRPr="002A45EE">
        <w:rPr>
          <w:rFonts w:ascii="Arial" w:hAnsi="Arial" w:cs="Arial"/>
          <w:noProof/>
          <w:lang w:val="en-US"/>
        </w:rPr>
        <w:t xml:space="preserve">(Smith </w:t>
      </w:r>
      <w:r w:rsidR="003F5295" w:rsidRPr="002A45EE">
        <w:rPr>
          <w:rFonts w:ascii="Arial" w:hAnsi="Arial" w:cs="Arial"/>
          <w:i/>
          <w:noProof/>
          <w:lang w:val="en-US"/>
        </w:rPr>
        <w:t>et al.</w:t>
      </w:r>
      <w:r w:rsidR="003F5295" w:rsidRPr="002A45EE">
        <w:rPr>
          <w:rFonts w:ascii="Arial" w:hAnsi="Arial" w:cs="Arial"/>
          <w:noProof/>
          <w:lang w:val="en-US"/>
        </w:rPr>
        <w:t>, 2008; Zhang &amp; Mao, 2016)</w:t>
      </w:r>
      <w:r w:rsidR="00CA74EF" w:rsidRPr="002A45EE">
        <w:rPr>
          <w:rFonts w:ascii="Arial" w:hAnsi="Arial" w:cs="Arial"/>
          <w:lang w:val="en-US"/>
        </w:rPr>
        <w:fldChar w:fldCharType="end"/>
      </w:r>
      <w:r w:rsidR="00CA74EF" w:rsidRPr="002A45EE">
        <w:rPr>
          <w:rFonts w:ascii="Arial" w:hAnsi="Arial" w:cs="Arial"/>
          <w:lang w:val="en-US"/>
        </w:rPr>
        <w:t xml:space="preserve">. </w:t>
      </w:r>
      <w:r w:rsidR="0090651B" w:rsidRPr="002A45EE">
        <w:rPr>
          <w:rFonts w:ascii="Arial" w:hAnsi="Arial" w:cs="Arial"/>
          <w:lang w:val="en-US"/>
        </w:rPr>
        <w:t>The model is predicated on a sequential development of attitude progressing from ‘knowing to feeling to doing’ where a fixed set of steps are followed on the way to attitude</w:t>
      </w:r>
      <w:r w:rsidR="00CA74EF" w:rsidRPr="002A45EE">
        <w:rPr>
          <w:rFonts w:ascii="Arial" w:hAnsi="Arial" w:cs="Arial"/>
          <w:lang w:val="en-US"/>
        </w:rPr>
        <w:t xml:space="preserve"> </w:t>
      </w:r>
      <w:r w:rsidR="00CA74EF" w:rsidRPr="002A45EE">
        <w:rPr>
          <w:rFonts w:ascii="Arial" w:hAnsi="Arial" w:cs="Arial"/>
          <w:lang w:val="en-US"/>
        </w:rPr>
        <w:fldChar w:fldCharType="begin" w:fldLock="1"/>
      </w:r>
      <w:r w:rsidR="004E4974" w:rsidRPr="002A45EE">
        <w:rPr>
          <w:rFonts w:ascii="Arial" w:hAnsi="Arial" w:cs="Arial"/>
          <w:lang w:val="en-US"/>
        </w:rPr>
        <w:instrText>ADDIN CSL_CITATION {"citationItems":[{"id":"ITEM-1","itemData":{"author":[{"dropping-particle":"","family":"Solomon","given":"Michael R.","non-dropping-particle":"","parse-names":false,"suffix":""},{"dropping-particle":"","family":"Bamossy","given":"Gary","non-dropping-particle":"","parse-names":false,"suffix":""},{"dropping-particle":"","family":"Askegaard","given":"Søren","non-dropping-particle":"","parse-names":false,"suffix":""},{"dropping-particle":"","family":"Hogg","given":"Margaret K.","non-dropping-particle":"","parse-names":false,"suffix":""}],"id":"ITEM-1","issued":{"date-parts":[["2006"]]},"publisher":"Prentice Hall","publisher-place":"Harlow","title":"Consumer Behavior: A European perspective","type":"book"},"uris":["http://www.mendeley.com/documents/?uuid=5636cb2a-7293-47e1-ba1b-227a29436463"]},{"id":"ITEM-2","itemData":{"ISBN":"0148-2963","ISSN":"01482963","PMID":"38805600","abstract":"In today's globalized markets a favorable country-of-origin image (CoI) has a considerable impact on consumers' evaluation of products originating from different countries and therefore influences their subsequent buying decisions. The current paper seeks to extend our conceptual understanding of the nature and functioning of the CoI construct. The aim is threefold, namely to provide a succinct state-of-the-art picture of country image research in international marketing, to contribute to a better measurement of the country image construct, and, finally, to develop an agenda for future research. © 2008 Elsevier Inc. All rights reserved.","author":[{"dropping-particle":"","family":"Roth","given":"Katharina P.","non-dropping-particle":"","parse-names":false,"suffix":""},{"dropping-particle":"","family":"Diamantopoulos","given":"Adamantios","non-dropping-particle":"","parse-names":false,"suffix":""}],"container-title":"Journal of Business Research","id":"ITEM-2","issue":"7","issued":{"date-parts":[["2009"]]},"page":"726–740","title":"Advancing the country image construct","type":"article-journal","volume":"62"},"uris":["http://www.mendeley.com/documents/?uuid=24442f51-ca5b-49d7-90b1-7f5b2b56d1b6"]}],"mendeley":{"formattedCitation":"(Roth &amp; Diamantopoulos, 2009; Solomon, Bamossy, Askegaard, &amp; Hogg, 2006)","manualFormatting":"(Solomon et al., 2006; Roth &amp; Diamantopoulos, 2009)","plainTextFormattedCitation":"(Roth &amp; Diamantopoulos, 2009; Solomon, Bamossy, Askegaard, &amp; Hogg, 2006)","previouslyFormattedCitation":"(Roth &amp; Diamantopoulos, 2009; Solomon, Bamossy, Askegaard, &amp; Hogg, 2006)"},"properties":{"noteIndex":0},"schema":"https://github.com/citation-style-language/schema/raw/master/csl-citation.json"}</w:instrText>
      </w:r>
      <w:r w:rsidR="00CA74EF" w:rsidRPr="002A45EE">
        <w:rPr>
          <w:rFonts w:ascii="Arial" w:hAnsi="Arial" w:cs="Arial"/>
          <w:lang w:val="en-US"/>
        </w:rPr>
        <w:fldChar w:fldCharType="separate"/>
      </w:r>
      <w:r w:rsidR="005B6A25" w:rsidRPr="002A45EE">
        <w:rPr>
          <w:rFonts w:ascii="Arial" w:hAnsi="Arial" w:cs="Arial"/>
          <w:noProof/>
          <w:lang w:val="en-US"/>
        </w:rPr>
        <w:t xml:space="preserve">(Solomon </w:t>
      </w:r>
      <w:r w:rsidR="005B6A25" w:rsidRPr="002A45EE">
        <w:rPr>
          <w:rFonts w:ascii="Arial" w:hAnsi="Arial" w:cs="Arial"/>
          <w:i/>
          <w:noProof/>
          <w:lang w:val="en-US"/>
        </w:rPr>
        <w:t>et al</w:t>
      </w:r>
      <w:r w:rsidR="001A6132" w:rsidRPr="002A45EE">
        <w:rPr>
          <w:rFonts w:ascii="Arial" w:hAnsi="Arial" w:cs="Arial"/>
          <w:i/>
          <w:noProof/>
          <w:lang w:val="en-US"/>
        </w:rPr>
        <w:t>.</w:t>
      </w:r>
      <w:r w:rsidR="005B6A25" w:rsidRPr="002A45EE">
        <w:rPr>
          <w:rFonts w:ascii="Arial" w:hAnsi="Arial" w:cs="Arial"/>
          <w:noProof/>
          <w:lang w:val="en-US"/>
        </w:rPr>
        <w:t>, 20</w:t>
      </w:r>
      <w:r w:rsidR="00F9361B" w:rsidRPr="002A45EE">
        <w:rPr>
          <w:rFonts w:ascii="Arial" w:hAnsi="Arial" w:cs="Arial"/>
          <w:noProof/>
          <w:lang w:val="en-US"/>
        </w:rPr>
        <w:t>1</w:t>
      </w:r>
      <w:r w:rsidR="005B6A25" w:rsidRPr="002A45EE">
        <w:rPr>
          <w:rFonts w:ascii="Arial" w:hAnsi="Arial" w:cs="Arial"/>
          <w:noProof/>
          <w:lang w:val="en-US"/>
        </w:rPr>
        <w:t xml:space="preserve">6; Roth </w:t>
      </w:r>
      <w:r w:rsidR="004468B4" w:rsidRPr="002A45EE">
        <w:rPr>
          <w:rFonts w:ascii="Arial" w:hAnsi="Arial" w:cs="Arial"/>
          <w:noProof/>
          <w:lang w:val="en-US"/>
        </w:rPr>
        <w:t>&amp;</w:t>
      </w:r>
      <w:r w:rsidR="005B6A25" w:rsidRPr="002A45EE">
        <w:rPr>
          <w:rFonts w:ascii="Arial" w:hAnsi="Arial" w:cs="Arial"/>
          <w:noProof/>
          <w:lang w:val="en-US"/>
        </w:rPr>
        <w:t xml:space="preserve"> Diamantopoulos, 2009)</w:t>
      </w:r>
      <w:r w:rsidR="00CA74EF" w:rsidRPr="002A45EE">
        <w:rPr>
          <w:rFonts w:ascii="Arial" w:hAnsi="Arial" w:cs="Arial"/>
          <w:lang w:val="en-US"/>
        </w:rPr>
        <w:fldChar w:fldCharType="end"/>
      </w:r>
      <w:r w:rsidR="00482284" w:rsidRPr="002A45EE">
        <w:rPr>
          <w:rFonts w:ascii="Arial" w:hAnsi="Arial" w:cs="Arial"/>
          <w:lang w:val="en-US"/>
        </w:rPr>
        <w:t>.</w:t>
      </w:r>
      <w:r w:rsidR="0090651B" w:rsidRPr="002A45EE">
        <w:rPr>
          <w:rFonts w:ascii="Arial" w:hAnsi="Arial" w:cs="Arial"/>
          <w:lang w:val="en-US"/>
        </w:rPr>
        <w:t xml:space="preserve"> </w:t>
      </w:r>
      <w:r w:rsidR="001955FB" w:rsidRPr="002A45EE">
        <w:rPr>
          <w:rFonts w:ascii="Arial" w:hAnsi="Arial" w:cs="Arial"/>
          <w:lang w:val="en-US"/>
        </w:rPr>
        <w:t>Indeed</w:t>
      </w:r>
      <w:r w:rsidR="00F04B5E" w:rsidRPr="002A45EE">
        <w:rPr>
          <w:rFonts w:ascii="Arial" w:hAnsi="Arial" w:cs="Arial"/>
          <w:lang w:val="en-US"/>
        </w:rPr>
        <w:t>,</w:t>
      </w:r>
      <w:r w:rsidR="001955FB" w:rsidRPr="002A45EE">
        <w:rPr>
          <w:rFonts w:ascii="Arial" w:hAnsi="Arial" w:cs="Arial"/>
          <w:lang w:val="en-US"/>
        </w:rPr>
        <w:t xml:space="preserve"> </w:t>
      </w:r>
      <w:r w:rsidR="00735BE8" w:rsidRPr="002A45EE">
        <w:rPr>
          <w:rFonts w:ascii="Arial" w:hAnsi="Arial" w:cs="Arial"/>
          <w:lang w:val="en-US"/>
        </w:rPr>
        <w:t xml:space="preserve">it has been proposed that </w:t>
      </w:r>
      <w:r w:rsidR="001955FB" w:rsidRPr="002A45EE">
        <w:rPr>
          <w:rFonts w:ascii="Arial" w:hAnsi="Arial" w:cs="Arial"/>
          <w:lang w:val="en-US"/>
        </w:rPr>
        <w:t xml:space="preserve">the approach regards attitude as being </w:t>
      </w:r>
      <w:r w:rsidR="00735BE8" w:rsidRPr="002A45EE">
        <w:rPr>
          <w:rFonts w:ascii="Arial" w:hAnsi="Arial" w:cs="Arial"/>
          <w:lang w:val="en-US"/>
        </w:rPr>
        <w:t xml:space="preserve">unidimensional </w:t>
      </w:r>
      <w:r w:rsidR="00F04B5E" w:rsidRPr="002A45EE">
        <w:rPr>
          <w:rFonts w:ascii="Arial" w:hAnsi="Arial" w:cs="Arial"/>
          <w:lang w:val="en-US"/>
        </w:rPr>
        <w:t>in terms of being solely determined by affect</w:t>
      </w:r>
      <w:r w:rsidR="00565B02" w:rsidRPr="002A45EE">
        <w:rPr>
          <w:rFonts w:ascii="Arial" w:hAnsi="Arial" w:cs="Arial"/>
          <w:lang w:val="en-US"/>
        </w:rPr>
        <w:t xml:space="preserve"> - the degree of (un)favorability in regard to the attitude object -</w:t>
      </w:r>
      <w:r w:rsidR="00F04B5E" w:rsidRPr="002A45EE">
        <w:rPr>
          <w:rFonts w:ascii="Arial" w:hAnsi="Arial" w:cs="Arial"/>
          <w:lang w:val="en-US"/>
        </w:rPr>
        <w:t xml:space="preserve"> with the other two component</w:t>
      </w:r>
      <w:r w:rsidR="00565B02" w:rsidRPr="002A45EE">
        <w:rPr>
          <w:rFonts w:ascii="Arial" w:hAnsi="Arial" w:cs="Arial"/>
          <w:lang w:val="en-US"/>
        </w:rPr>
        <w:t xml:space="preserve"> beliefs and conation respectively seen as the antecedents and consequences</w:t>
      </w:r>
      <w:r w:rsidR="008B49AA" w:rsidRPr="002A45EE">
        <w:rPr>
          <w:rFonts w:ascii="Arial" w:hAnsi="Arial" w:cs="Arial"/>
          <w:lang w:val="en-US"/>
        </w:rPr>
        <w:t xml:space="preserve"> </w:t>
      </w:r>
      <w:r w:rsidR="008B49AA"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{"citationItems":[{"id":"ITEM-1","itemData":{"author":[{"dropping-particle":"","family":"Lutz","given":"R.J","non-dropping-particle":"","parse-names":false,"suffix":""}],"container-title":"Research in Marketing","id":"ITEM-1","issued":{"date-parts":[["1981"]]},"page":"165-210","title":"A reconceptualization of the functional approach to attitudes","type":"article-journal","volume":"5"},"uris":["http://www.mendeley.com/documents/?uuid=cb21d790-49c7-499f-b188-eaf40b502c1c"]}],"mendeley":{"formattedCitation":"(Lutz, 1981)","plainTextFormattedCitation":"(Lutz, 1981)","previouslyFormattedCitation":"(Lutz, 1981)"},"properties":{"noteIndex":0},"schema":"https://github.com/citation-style-language/schema/raw/master/csl-citation.json"}</w:instrText>
      </w:r>
      <w:r w:rsidR="008B49AA" w:rsidRPr="002A45EE">
        <w:rPr>
          <w:rFonts w:ascii="Arial" w:hAnsi="Arial" w:cs="Arial"/>
          <w:lang w:val="en-US"/>
        </w:rPr>
        <w:fldChar w:fldCharType="separate"/>
      </w:r>
      <w:r w:rsidR="003F5295" w:rsidRPr="002A45EE">
        <w:rPr>
          <w:rFonts w:ascii="Arial" w:hAnsi="Arial" w:cs="Arial"/>
          <w:noProof/>
          <w:lang w:val="en-US"/>
        </w:rPr>
        <w:t>(Lutz, 1981)</w:t>
      </w:r>
      <w:r w:rsidR="008B49AA" w:rsidRPr="002A45EE">
        <w:rPr>
          <w:rFonts w:ascii="Arial" w:hAnsi="Arial" w:cs="Arial"/>
          <w:lang w:val="en-US"/>
        </w:rPr>
        <w:fldChar w:fldCharType="end"/>
      </w:r>
      <w:r w:rsidR="008B49AA" w:rsidRPr="002A45EE">
        <w:rPr>
          <w:rFonts w:ascii="Arial" w:hAnsi="Arial" w:cs="Arial"/>
          <w:lang w:val="en-US"/>
        </w:rPr>
        <w:t>.</w:t>
      </w:r>
      <w:r w:rsidR="00565B02" w:rsidRPr="002A45EE">
        <w:rPr>
          <w:rFonts w:ascii="Arial" w:hAnsi="Arial" w:cs="Arial"/>
          <w:lang w:val="en-US"/>
        </w:rPr>
        <w:t xml:space="preserve"> </w:t>
      </w:r>
    </w:p>
    <w:p w14:paraId="2A2F33B1" w14:textId="77777777" w:rsidR="00BA22F7" w:rsidRPr="002A45EE" w:rsidRDefault="00BA22F7" w:rsidP="009E0C51">
      <w:pPr>
        <w:autoSpaceDE w:val="0"/>
        <w:autoSpaceDN w:val="0"/>
        <w:adjustRightInd w:val="0"/>
        <w:spacing w:line="360" w:lineRule="auto"/>
        <w:jc w:val="both"/>
        <w:rPr>
          <w:rFonts w:ascii="Arial" w:hAnsi="Arial" w:cs="Arial"/>
          <w:lang w:val="en-US"/>
        </w:rPr>
      </w:pPr>
    </w:p>
    <w:p w14:paraId="1154B0C0" w14:textId="53F160DE" w:rsidR="005C6B14" w:rsidRPr="002A45EE" w:rsidRDefault="005C6B14" w:rsidP="009E0C51">
      <w:pPr>
        <w:spacing w:line="360" w:lineRule="auto"/>
        <w:jc w:val="both"/>
        <w:rPr>
          <w:rFonts w:ascii="Arial" w:hAnsi="Arial" w:cs="Arial"/>
          <w:lang w:val="en-US"/>
        </w:rPr>
      </w:pPr>
      <w:r w:rsidRPr="002A45EE">
        <w:rPr>
          <w:rFonts w:ascii="Arial" w:hAnsi="Arial" w:cs="Arial"/>
          <w:lang w:val="en-US"/>
        </w:rPr>
        <w:lastRenderedPageBreak/>
        <w:t>Commonly</w:t>
      </w:r>
      <w:r w:rsidR="00320A13" w:rsidRPr="002A45EE">
        <w:rPr>
          <w:rFonts w:ascii="Arial" w:hAnsi="Arial" w:cs="Arial"/>
          <w:lang w:val="en-US"/>
        </w:rPr>
        <w:t>,</w:t>
      </w:r>
      <w:r w:rsidRPr="002A45EE">
        <w:rPr>
          <w:rFonts w:ascii="Arial" w:hAnsi="Arial" w:cs="Arial"/>
          <w:lang w:val="en-US"/>
        </w:rPr>
        <w:t xml:space="preserve"> research categorizes three forms of </w:t>
      </w:r>
      <w:r w:rsidR="00EA1787" w:rsidRPr="002A45EE">
        <w:rPr>
          <w:rFonts w:ascii="Arial" w:hAnsi="Arial" w:cs="Arial"/>
          <w:lang w:val="en-US"/>
        </w:rPr>
        <w:t xml:space="preserve">the </w:t>
      </w:r>
      <w:r w:rsidR="001730F4" w:rsidRPr="002A45EE">
        <w:rPr>
          <w:rFonts w:ascii="Arial" w:hAnsi="Arial" w:cs="Arial"/>
          <w:lang w:val="en-US"/>
        </w:rPr>
        <w:t>hierarchy-of-effects</w:t>
      </w:r>
      <w:r w:rsidRPr="002A45EE">
        <w:rPr>
          <w:rFonts w:ascii="Arial" w:hAnsi="Arial" w:cs="Arial"/>
          <w:lang w:val="en-US"/>
        </w:rPr>
        <w:t xml:space="preserve"> </w:t>
      </w:r>
      <w:r w:rsidR="00B10C5E" w:rsidRPr="002A45EE">
        <w:rPr>
          <w:rFonts w:ascii="Arial" w:hAnsi="Arial" w:cs="Arial"/>
          <w:lang w:val="en-US"/>
        </w:rPr>
        <w:t>model</w:t>
      </w:r>
      <w:r w:rsidR="00682927" w:rsidRPr="002A45EE">
        <w:rPr>
          <w:rFonts w:ascii="Arial" w:hAnsi="Arial" w:cs="Arial"/>
          <w:lang w:val="en-US"/>
        </w:rPr>
        <w:t xml:space="preserve"> </w:t>
      </w:r>
      <w:r w:rsidR="00682927" w:rsidRPr="002A45EE">
        <w:rPr>
          <w:rFonts w:ascii="Arial" w:hAnsi="Arial" w:cs="Arial"/>
          <w:lang w:val="en-US"/>
        </w:rPr>
        <w:fldChar w:fldCharType="begin" w:fldLock="1"/>
      </w:r>
      <w:r w:rsidR="00317598" w:rsidRPr="002A45EE">
        <w:rPr>
          <w:rFonts w:ascii="Arial" w:hAnsi="Arial" w:cs="Arial"/>
          <w:lang w:val="en-US"/>
        </w:rPr>
        <w:instrText>ADDIN CSL_CITATION {"citationItems":[{"id":"ITEM-1","itemData":{"author":[{"dropping-particle":"","family":"Zanna","given":"MP","non-dropping-particle":"","parse-names":false,"suffix":""},{"dropping-particle":"","family":"Rempel","given":"JR","non-dropping-particle":"","parse-names":false,"suffix":""}],"container-title":"In: Bar-Tal D, Kruglanski A, editors. The social psychology of knowledge.","id":"ITEM-1","issued":{"date-parts":[["1988"]]},"page":"315–34","publisher":"Cambridge University Press","publisher-place":"New York","title":"Attitudes: a new look at an old concept","type":"chapter"},"uris":["http://www.mendeley.com/documents/?uuid=8491cc9d-a464-432d-951c-9b7da9857611"]},{"id":"ITEM-2","itemData":{"author":[{"dropping-particle":"","family":"Solomon","given":"Michael R.","non-dropping-particle":"","parse-names":false,"suffix":""},{"dropping-particle":"","family":"Bamossy","given":"Gary","non-dropping-particle":"","parse-names":false,"suffix":""},{"dropping-particle":"","family":"Askegaard","given":"Søren","non-dropping-particle":"","parse-names":false,"suffix":""},{"dropping-particle":"","family":"Hogg","given":"Margaret K.","non-dropping-particle":"","parse-names":false,"suffix":""}],"id":"ITEM-2","issued":{"date-parts":[["2006"]]},"publisher":"Prentice Hall","publisher-place":"Harlow","title":"Consumer Behavior: A European perspective","type":"book"},"uris":["http://www.mendeley.com/documents/?uuid=5636cb2a-7293-47e1-ba1b-227a29436463"]}],"mendeley":{"formattedCitation":"(Solomon et al., 2006; Zanna &amp; Rempel, 1988)","manualFormatting":"(Zanna &amp; Rempel, 1988; Solomon et al., 2006)","plainTextFormattedCitation":"(Solomon et al., 2006; Zanna &amp; Rempel, 1988)","previouslyFormattedCitation":"(Solomon et al., 2006; Zanna &amp; Rempel, 1988)"},"properties":{"noteIndex":0},"schema":"https://github.com/citation-style-language/schema/raw/master/csl-citation.json"}</w:instrText>
      </w:r>
      <w:r w:rsidR="00682927" w:rsidRPr="002A45EE">
        <w:rPr>
          <w:rFonts w:ascii="Arial" w:hAnsi="Arial" w:cs="Arial"/>
          <w:lang w:val="en-US"/>
        </w:rPr>
        <w:fldChar w:fldCharType="separate"/>
      </w:r>
      <w:r w:rsidR="008F5788" w:rsidRPr="002A45EE">
        <w:rPr>
          <w:rFonts w:ascii="Arial" w:hAnsi="Arial" w:cs="Arial"/>
          <w:noProof/>
          <w:lang w:val="en-US"/>
        </w:rPr>
        <w:t xml:space="preserve">(Zanna </w:t>
      </w:r>
      <w:r w:rsidR="00B7612D" w:rsidRPr="002A45EE">
        <w:rPr>
          <w:rFonts w:ascii="Arial" w:hAnsi="Arial" w:cs="Arial"/>
          <w:noProof/>
          <w:lang w:val="en-US"/>
        </w:rPr>
        <w:t>&amp;</w:t>
      </w:r>
      <w:r w:rsidR="008F5788" w:rsidRPr="002A45EE">
        <w:rPr>
          <w:rFonts w:ascii="Arial" w:hAnsi="Arial" w:cs="Arial"/>
          <w:noProof/>
          <w:lang w:val="en-US"/>
        </w:rPr>
        <w:t xml:space="preserve"> Rempel, 1988; Solomon</w:t>
      </w:r>
      <w:r w:rsidR="008F5788" w:rsidRPr="002A45EE">
        <w:rPr>
          <w:rFonts w:ascii="Arial" w:hAnsi="Arial" w:cs="Arial"/>
          <w:i/>
          <w:noProof/>
          <w:lang w:val="en-US"/>
        </w:rPr>
        <w:t xml:space="preserve"> et al</w:t>
      </w:r>
      <w:r w:rsidR="00AC414D" w:rsidRPr="002A45EE">
        <w:rPr>
          <w:rFonts w:ascii="Arial" w:hAnsi="Arial" w:cs="Arial"/>
          <w:noProof/>
          <w:lang w:val="en-US"/>
        </w:rPr>
        <w:t>.</w:t>
      </w:r>
      <w:r w:rsidR="008F5788" w:rsidRPr="002A45EE">
        <w:rPr>
          <w:rFonts w:ascii="Arial" w:hAnsi="Arial" w:cs="Arial"/>
          <w:noProof/>
          <w:lang w:val="en-US"/>
        </w:rPr>
        <w:t>, 20</w:t>
      </w:r>
      <w:r w:rsidR="00F9361B" w:rsidRPr="002A45EE">
        <w:rPr>
          <w:rFonts w:ascii="Arial" w:hAnsi="Arial" w:cs="Arial"/>
          <w:noProof/>
          <w:lang w:val="en-US"/>
        </w:rPr>
        <w:t>1</w:t>
      </w:r>
      <w:r w:rsidR="008F5788" w:rsidRPr="002A45EE">
        <w:rPr>
          <w:rFonts w:ascii="Arial" w:hAnsi="Arial" w:cs="Arial"/>
          <w:noProof/>
          <w:lang w:val="en-US"/>
        </w:rPr>
        <w:t>6)</w:t>
      </w:r>
      <w:r w:rsidR="00682927" w:rsidRPr="002A45EE">
        <w:rPr>
          <w:rFonts w:ascii="Arial" w:hAnsi="Arial" w:cs="Arial"/>
          <w:lang w:val="en-US"/>
        </w:rPr>
        <w:fldChar w:fldCharType="end"/>
      </w:r>
      <w:r w:rsidR="00682927" w:rsidRPr="002A45EE">
        <w:rPr>
          <w:rFonts w:ascii="Arial" w:hAnsi="Arial" w:cs="Arial"/>
          <w:lang w:val="en-US"/>
        </w:rPr>
        <w:t>,</w:t>
      </w:r>
      <w:r w:rsidR="00B10C5E" w:rsidRPr="002A45EE">
        <w:rPr>
          <w:rFonts w:ascii="Arial" w:hAnsi="Arial" w:cs="Arial"/>
          <w:lang w:val="en-US"/>
        </w:rPr>
        <w:t xml:space="preserve"> </w:t>
      </w:r>
      <w:r w:rsidR="00EA1787" w:rsidRPr="002A45EE">
        <w:rPr>
          <w:rFonts w:ascii="Arial" w:hAnsi="Arial" w:cs="Arial"/>
          <w:lang w:val="en-US"/>
        </w:rPr>
        <w:t>namely</w:t>
      </w:r>
      <w:r w:rsidRPr="002A45EE">
        <w:rPr>
          <w:rFonts w:ascii="Arial" w:hAnsi="Arial" w:cs="Arial"/>
          <w:lang w:val="en-US"/>
        </w:rPr>
        <w:t xml:space="preserve"> the standard learning hierarchy, the low involvement hierarchy</w:t>
      </w:r>
      <w:r w:rsidR="00EA1787" w:rsidRPr="002A45EE">
        <w:rPr>
          <w:rFonts w:ascii="Arial" w:hAnsi="Arial" w:cs="Arial"/>
          <w:lang w:val="en-US"/>
        </w:rPr>
        <w:t>,</w:t>
      </w:r>
      <w:r w:rsidRPr="002A45EE">
        <w:rPr>
          <w:rFonts w:ascii="Arial" w:hAnsi="Arial" w:cs="Arial"/>
          <w:lang w:val="en-US"/>
        </w:rPr>
        <w:t xml:space="preserve"> and the experiential hierarchy</w:t>
      </w:r>
      <w:r w:rsidR="00682927" w:rsidRPr="002A45EE">
        <w:rPr>
          <w:rFonts w:ascii="Arial" w:hAnsi="Arial" w:cs="Arial"/>
          <w:lang w:val="en-US"/>
        </w:rPr>
        <w:t xml:space="preserve"> </w:t>
      </w:r>
      <w:r w:rsidR="0068292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{"citationItems":[{"id":"ITEM-1","itemData":{"ISBN":"0148-2963","ISSN":"01482963","PMID":"38805600","abstract":"In today's globalized markets a favorable country-of-origin image (CoI) has a considerable impact on consumers' evaluation of products originating from different countries and therefore influences their subsequent buying decisions. The current paper seeks to extend our conceptual understanding of the nature and functioning of the CoI construct. The aim is threefold, namely to provide a succinct state-of-the-art picture of country image research in international marketing, to contribute to a better measurement of the country image construct, and, finally, to develop an agenda for future research. © 2008 Elsevier Inc. All rights reserved.","author":[{"dropping-particle":"","family":"Roth","given":"Katharina P.","non-dropping-particle":"","parse-names":false,"suffix":""},{"dropping-particle":"","family":"Diamantopoulos","given":"Adamantios","non-dropping-particle":"","parse-names":false,"suffix":""}],"container-title":"Journal of Business Research","id":"ITEM-1","issue":"7","issued":{"date-parts":[["2009"]]},"page":"726–740","title":"Advancing the country image construct","type":"article-journal","volume":"62"},"uris":["http://www.mendeley.com/documents/?uuid=24442f51-ca5b-49d7-90b1-7f5b2b56d1b6"]}],"mendeley":{"formattedCitation":"(Roth &amp; Diamantopoulos, 2009)","plainTextFormattedCitation":"(Roth &amp; Diamantopoulos, 2009)","previouslyFormattedCitation":"(Roth &amp; Diamantopoulos, 2009)"},"properties":{"noteIndex":0},"schema":"https://github.com/citation-style-language/schema/raw/master/csl-citation.json"}</w:instrText>
      </w:r>
      <w:r w:rsidR="00682927" w:rsidRPr="002A45EE">
        <w:rPr>
          <w:rFonts w:ascii="Arial" w:hAnsi="Arial" w:cs="Arial"/>
          <w:lang w:val="en-US"/>
        </w:rPr>
        <w:fldChar w:fldCharType="separate"/>
      </w:r>
      <w:r w:rsidR="003F5295" w:rsidRPr="002A45EE">
        <w:rPr>
          <w:rFonts w:ascii="Arial" w:hAnsi="Arial" w:cs="Arial"/>
          <w:noProof/>
          <w:lang w:val="en-US"/>
        </w:rPr>
        <w:t>(Roth &amp; Diamantopoulos, 2009)</w:t>
      </w:r>
      <w:r w:rsidR="00682927" w:rsidRPr="002A45EE">
        <w:rPr>
          <w:rFonts w:ascii="Arial" w:hAnsi="Arial" w:cs="Arial"/>
          <w:lang w:val="en-US"/>
        </w:rPr>
        <w:fldChar w:fldCharType="end"/>
      </w:r>
      <w:r w:rsidR="008F2A6B" w:rsidRPr="002A45EE">
        <w:rPr>
          <w:rFonts w:ascii="Arial" w:hAnsi="Arial" w:cs="Arial"/>
          <w:lang w:val="en-US"/>
        </w:rPr>
        <w:t>,</w:t>
      </w:r>
      <w:r w:rsidRPr="002A45EE">
        <w:rPr>
          <w:rFonts w:ascii="Arial" w:hAnsi="Arial" w:cs="Arial"/>
          <w:lang w:val="en-US"/>
        </w:rPr>
        <w:t xml:space="preserve"> </w:t>
      </w:r>
      <w:r w:rsidR="00EA1787" w:rsidRPr="002A45EE">
        <w:rPr>
          <w:rFonts w:ascii="Arial" w:hAnsi="Arial" w:cs="Arial"/>
          <w:lang w:val="en-US"/>
        </w:rPr>
        <w:t>all of which</w:t>
      </w:r>
      <w:r w:rsidRPr="002A45EE">
        <w:rPr>
          <w:rFonts w:ascii="Arial" w:hAnsi="Arial" w:cs="Arial"/>
          <w:lang w:val="en-US"/>
        </w:rPr>
        <w:t xml:space="preserve"> are relevant within the context of advertising </w:t>
      </w:r>
      <w:r w:rsidR="00EA1787" w:rsidRPr="002A45EE">
        <w:rPr>
          <w:rFonts w:ascii="Arial" w:hAnsi="Arial" w:cs="Arial"/>
          <w:lang w:val="en-US"/>
        </w:rPr>
        <w:t>and SMM</w:t>
      </w:r>
      <w:r w:rsidR="008F2A6B" w:rsidRPr="002A45EE">
        <w:rPr>
          <w:rFonts w:ascii="Arial" w:hAnsi="Arial" w:cs="Arial"/>
          <w:lang w:val="en-US"/>
        </w:rPr>
        <w:t xml:space="preserve"> </w:t>
      </w:r>
      <w:r w:rsidR="008F2A6B"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Szmigin","given":"Isabelle","non-dropping-particle":"","parse-names":false,"suffix":""},{"dropping-particle":"","family":"Piacentini","given":"Maria","non-dropping-particle":"","parse-names":false,"suffix":""}],"id":"ITEM-1","issued":{"date-parts":[["2015"]]},"publisher":"Oxford University Press","publisher-place":"Oxford","title":"Consumer behavior","type":"book"},"uris":["http://www.mendeley.com/documents/?uuid=b4a75bc8-9e78-416d-a253-afac4e4a4ee1"]}],"mendeley":{"formattedCitation":"(Szmigin &amp; Piacentini, 2015)","plainTextFormattedCitation":"(Szmigin &amp; Piacentini, 2015)","previouslyFormattedCitation":"(Szmigin &amp; Piacentini, 2015)"},"properties":{"noteIndex":0},"schema":"https://github.com/citation-style-language/schema/raw/master/csl-citation.json"}</w:instrText>
      </w:r>
      <w:r w:rsidR="008F2A6B" w:rsidRPr="002A45EE">
        <w:rPr>
          <w:rFonts w:ascii="Arial" w:hAnsi="Arial" w:cs="Arial"/>
          <w:lang w:val="en-US"/>
        </w:rPr>
        <w:fldChar w:fldCharType="separate"/>
      </w:r>
      <w:r w:rsidR="003F5295" w:rsidRPr="002A45EE">
        <w:rPr>
          <w:rFonts w:ascii="Arial" w:hAnsi="Arial" w:cs="Arial"/>
          <w:noProof/>
          <w:lang w:val="en-US"/>
        </w:rPr>
        <w:t>(Szmigin &amp; Piacentini, 2015)</w:t>
      </w:r>
      <w:r w:rsidR="008F2A6B" w:rsidRPr="002A45EE">
        <w:rPr>
          <w:rFonts w:ascii="Arial" w:hAnsi="Arial" w:cs="Arial"/>
          <w:lang w:val="en-US"/>
        </w:rPr>
        <w:fldChar w:fldCharType="end"/>
      </w:r>
      <w:r w:rsidR="008F2A6B" w:rsidRPr="002A45EE">
        <w:rPr>
          <w:rFonts w:ascii="Arial" w:hAnsi="Arial" w:cs="Arial"/>
          <w:lang w:val="en-US"/>
        </w:rPr>
        <w:t>.</w:t>
      </w:r>
      <w:r w:rsidR="00EA1787" w:rsidRPr="002A45EE">
        <w:rPr>
          <w:rFonts w:ascii="Arial" w:hAnsi="Arial" w:cs="Arial"/>
          <w:lang w:val="en-US"/>
        </w:rPr>
        <w:t xml:space="preserve"> </w:t>
      </w:r>
      <w:r w:rsidRPr="002A45EE">
        <w:rPr>
          <w:rFonts w:ascii="Arial" w:hAnsi="Arial" w:cs="Arial"/>
          <w:lang w:val="en-US"/>
        </w:rPr>
        <w:t xml:space="preserve">The standard learning hierarchy (cognition </w:t>
      </w:r>
      <w:r w:rsidRPr="002A45EE">
        <w:rPr>
          <w:rFonts w:ascii="Arial" w:hAnsi="Arial" w:cs="Arial"/>
          <w:lang w:val="en-US"/>
        </w:rPr>
        <w:sym w:font="Wingdings" w:char="F0E0"/>
      </w:r>
      <w:r w:rsidRPr="002A45EE">
        <w:rPr>
          <w:rFonts w:ascii="Arial" w:hAnsi="Arial" w:cs="Arial"/>
          <w:lang w:val="en-US"/>
        </w:rPr>
        <w:t xml:space="preserve"> affect </w:t>
      </w:r>
      <w:r w:rsidRPr="002A45EE">
        <w:rPr>
          <w:rFonts w:ascii="Arial" w:hAnsi="Arial" w:cs="Arial"/>
          <w:lang w:val="en-US"/>
        </w:rPr>
        <w:sym w:font="Wingdings" w:char="F0E0"/>
      </w:r>
      <w:r w:rsidRPr="002A45EE">
        <w:rPr>
          <w:rFonts w:ascii="Arial" w:hAnsi="Arial" w:cs="Arial"/>
          <w:lang w:val="en-US"/>
        </w:rPr>
        <w:t xml:space="preserve"> </w:t>
      </w:r>
      <w:r w:rsidR="00565B02" w:rsidRPr="002A45EE">
        <w:rPr>
          <w:rFonts w:ascii="Arial" w:hAnsi="Arial" w:cs="Arial"/>
          <w:lang w:val="en-US"/>
        </w:rPr>
        <w:t>con</w:t>
      </w:r>
      <w:r w:rsidR="00735BE8" w:rsidRPr="002A45EE">
        <w:rPr>
          <w:rFonts w:ascii="Arial" w:hAnsi="Arial" w:cs="Arial"/>
          <w:lang w:val="en-US"/>
        </w:rPr>
        <w:t>ation</w:t>
      </w:r>
      <w:r w:rsidRPr="002A45EE">
        <w:rPr>
          <w:rFonts w:ascii="Arial" w:hAnsi="Arial" w:cs="Arial"/>
          <w:lang w:val="en-US"/>
        </w:rPr>
        <w:t>) is aligned with the theory</w:t>
      </w:r>
      <w:r w:rsidR="003A0F58" w:rsidRPr="002A45EE">
        <w:rPr>
          <w:rFonts w:ascii="Arial" w:hAnsi="Arial" w:cs="Arial"/>
          <w:lang w:val="en-US"/>
        </w:rPr>
        <w:t xml:space="preserve"> of</w:t>
      </w:r>
      <w:r w:rsidRPr="002A45EE">
        <w:rPr>
          <w:rFonts w:ascii="Arial" w:hAnsi="Arial" w:cs="Arial"/>
          <w:lang w:val="en-US"/>
        </w:rPr>
        <w:t xml:space="preserve"> reasoned action</w:t>
      </w:r>
      <w:r w:rsidR="008F2A6B" w:rsidRPr="002A45EE">
        <w:rPr>
          <w:rFonts w:ascii="Arial" w:hAnsi="Arial" w:cs="Arial"/>
          <w:lang w:val="en-US"/>
        </w:rPr>
        <w:t xml:space="preserve"> </w:t>
      </w:r>
      <w:r w:rsidR="008F2A6B"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Ajzen","given":"I","non-dropping-particle":"","parse-names":false,"suffix":""},{"dropping-particle":"","family":"Fishbein","given":"M","non-dropping-particle":"","parse-names":false,"suffix":""}],"id":"ITEM-1","issued":{"date-parts":[["1980"]]},"publisher":"Prentice-Hall","publisher-place":"New Jersey","title":"Understanding attitudes and predicting social behavior. Englewood Cliffs, N.J. Prentice-Hall.","type":"book"},"uris":["http://www.mendeley.com/documents/?uuid=02ea19f1-b330-45d0-896a-81995972e242"]}],"mendeley":{"formattedCitation":"(Ajzen &amp; Fishbein, 1980)","plainTextFormattedCitation":"(Ajzen &amp; Fishbein, 1980)","previouslyFormattedCitation":"(Ajzen &amp; Fishbein, 1980)"},"properties":{"noteIndex":0},"schema":"https://github.com/citation-style-language/schema/raw/master/csl-citation.json"}</w:instrText>
      </w:r>
      <w:r w:rsidR="008F2A6B" w:rsidRPr="002A45EE">
        <w:rPr>
          <w:rFonts w:ascii="Arial" w:hAnsi="Arial" w:cs="Arial"/>
          <w:lang w:val="en-US"/>
        </w:rPr>
        <w:fldChar w:fldCharType="separate"/>
      </w:r>
      <w:r w:rsidR="003F5295" w:rsidRPr="002A45EE">
        <w:rPr>
          <w:rFonts w:ascii="Arial" w:hAnsi="Arial" w:cs="Arial"/>
          <w:noProof/>
          <w:lang w:val="en-US"/>
        </w:rPr>
        <w:t>(Ajzen &amp; Fishbein, 1980)</w:t>
      </w:r>
      <w:r w:rsidR="008F2A6B" w:rsidRPr="002A45EE">
        <w:rPr>
          <w:rFonts w:ascii="Arial" w:hAnsi="Arial" w:cs="Arial"/>
          <w:lang w:val="en-US"/>
        </w:rPr>
        <w:fldChar w:fldCharType="end"/>
      </w:r>
      <w:r w:rsidR="008F2A6B" w:rsidRPr="002A45EE">
        <w:rPr>
          <w:rFonts w:ascii="Arial" w:hAnsi="Arial" w:cs="Arial"/>
          <w:lang w:val="en-US"/>
        </w:rPr>
        <w:t>,</w:t>
      </w:r>
      <w:r w:rsidRPr="002A45EE">
        <w:rPr>
          <w:rFonts w:ascii="Arial" w:hAnsi="Arial" w:cs="Arial"/>
          <w:lang w:val="en-US"/>
        </w:rPr>
        <w:t xml:space="preserve"> which </w:t>
      </w:r>
      <w:r w:rsidR="006803A6" w:rsidRPr="002A45EE">
        <w:rPr>
          <w:rFonts w:ascii="Arial" w:hAnsi="Arial" w:cs="Arial"/>
          <w:lang w:val="en-US"/>
        </w:rPr>
        <w:t>states</w:t>
      </w:r>
      <w:r w:rsidRPr="002A45EE">
        <w:rPr>
          <w:rFonts w:ascii="Arial" w:hAnsi="Arial" w:cs="Arial"/>
          <w:lang w:val="en-US"/>
        </w:rPr>
        <w:t xml:space="preserve"> that a user first shapes beliefs regarding a particular SM message through collecting knowledge concerning important aspects of the message such as its content relevancy and or product offerings.</w:t>
      </w:r>
      <w:r w:rsidR="00EA1787" w:rsidRPr="002A45EE">
        <w:rPr>
          <w:rFonts w:ascii="Arial" w:hAnsi="Arial" w:cs="Arial"/>
          <w:lang w:val="en-US"/>
        </w:rPr>
        <w:t xml:space="preserve"> </w:t>
      </w:r>
      <w:r w:rsidRPr="002A45EE">
        <w:rPr>
          <w:rFonts w:ascii="Arial" w:hAnsi="Arial" w:cs="Arial"/>
          <w:lang w:val="en-US"/>
        </w:rPr>
        <w:t xml:space="preserve">The user subsequently depends on these beliefs to create feelings regarding that SM message. </w:t>
      </w:r>
      <w:r w:rsidR="001D5A45" w:rsidRPr="002A45EE">
        <w:rPr>
          <w:rFonts w:ascii="Arial" w:hAnsi="Arial" w:cs="Arial"/>
          <w:lang w:val="en-US"/>
        </w:rPr>
        <w:t>F</w:t>
      </w:r>
      <w:r w:rsidRPr="002A45EE">
        <w:rPr>
          <w:rFonts w:ascii="Arial" w:hAnsi="Arial" w:cs="Arial"/>
          <w:lang w:val="en-US"/>
        </w:rPr>
        <w:t>or example</w:t>
      </w:r>
      <w:r w:rsidR="001D5A45" w:rsidRPr="002A45EE">
        <w:rPr>
          <w:rFonts w:ascii="Arial" w:hAnsi="Arial" w:cs="Arial"/>
          <w:lang w:val="en-US"/>
        </w:rPr>
        <w:t>,</w:t>
      </w:r>
      <w:r w:rsidRPr="002A45EE">
        <w:rPr>
          <w:rFonts w:ascii="Arial" w:hAnsi="Arial" w:cs="Arial"/>
          <w:lang w:val="en-US"/>
        </w:rPr>
        <w:t xml:space="preserve"> </w:t>
      </w:r>
      <w:r w:rsidR="001D5A45" w:rsidRPr="002A45EE">
        <w:rPr>
          <w:rFonts w:ascii="Arial" w:hAnsi="Arial" w:cs="Arial"/>
          <w:lang w:val="en-US"/>
        </w:rPr>
        <w:t xml:space="preserve">the user </w:t>
      </w:r>
      <w:r w:rsidRPr="002A45EE">
        <w:rPr>
          <w:rFonts w:ascii="Arial" w:hAnsi="Arial" w:cs="Arial"/>
          <w:lang w:val="en-US"/>
        </w:rPr>
        <w:t>could find the message content and</w:t>
      </w:r>
      <w:r w:rsidR="00EA1787" w:rsidRPr="002A45EE">
        <w:rPr>
          <w:rFonts w:ascii="Arial" w:hAnsi="Arial" w:cs="Arial"/>
          <w:lang w:val="en-US"/>
        </w:rPr>
        <w:t>/</w:t>
      </w:r>
      <w:r w:rsidRPr="002A45EE">
        <w:rPr>
          <w:rFonts w:ascii="Arial" w:hAnsi="Arial" w:cs="Arial"/>
          <w:lang w:val="en-US"/>
        </w:rPr>
        <w:t xml:space="preserve">or its product offerings valuable. Successively, the user </w:t>
      </w:r>
      <w:r w:rsidR="00261321" w:rsidRPr="002A45EE">
        <w:rPr>
          <w:rFonts w:ascii="Arial" w:hAnsi="Arial" w:cs="Arial"/>
          <w:lang w:val="en-US"/>
        </w:rPr>
        <w:t>engages</w:t>
      </w:r>
      <w:r w:rsidRPr="002A45EE">
        <w:rPr>
          <w:rFonts w:ascii="Arial" w:hAnsi="Arial" w:cs="Arial"/>
          <w:lang w:val="en-US"/>
        </w:rPr>
        <w:t xml:space="preserve"> in related behavior including liking, commenting</w:t>
      </w:r>
      <w:r w:rsidR="00AB3AEF" w:rsidRPr="002A45EE">
        <w:rPr>
          <w:rFonts w:ascii="Arial" w:hAnsi="Arial" w:cs="Arial"/>
          <w:lang w:val="en-US"/>
        </w:rPr>
        <w:t xml:space="preserve"> on</w:t>
      </w:r>
      <w:r w:rsidRPr="002A45EE">
        <w:rPr>
          <w:rFonts w:ascii="Arial" w:hAnsi="Arial" w:cs="Arial"/>
          <w:lang w:val="en-US"/>
        </w:rPr>
        <w:t xml:space="preserve">, sharing and or buying the product through that message. This hierarchy sequence proposes that a consumer is highly engaged in creating his/her decision, which means s/he is interested </w:t>
      </w:r>
      <w:r w:rsidR="00261321" w:rsidRPr="002A45EE">
        <w:rPr>
          <w:rFonts w:ascii="Arial" w:hAnsi="Arial" w:cs="Arial"/>
          <w:lang w:val="en-US"/>
        </w:rPr>
        <w:t>in</w:t>
      </w:r>
      <w:r w:rsidRPr="002A45EE">
        <w:rPr>
          <w:rFonts w:ascii="Arial" w:hAnsi="Arial" w:cs="Arial"/>
          <w:lang w:val="en-US"/>
        </w:rPr>
        <w:t xml:space="preserve"> </w:t>
      </w:r>
      <w:r w:rsidR="00261321" w:rsidRPr="002A45EE">
        <w:rPr>
          <w:rFonts w:ascii="Arial" w:hAnsi="Arial" w:cs="Arial"/>
          <w:lang w:val="en-US"/>
        </w:rPr>
        <w:t>obtaining</w:t>
      </w:r>
      <w:r w:rsidRPr="002A45EE">
        <w:rPr>
          <w:rFonts w:ascii="Arial" w:hAnsi="Arial" w:cs="Arial"/>
          <w:lang w:val="en-US"/>
        </w:rPr>
        <w:t xml:space="preserve"> as much information as possible including searching for alternatives</w:t>
      </w:r>
      <w:r w:rsidR="00EA1787" w:rsidRPr="002A45EE">
        <w:rPr>
          <w:rFonts w:ascii="Arial" w:hAnsi="Arial" w:cs="Arial"/>
          <w:lang w:val="en-US"/>
        </w:rPr>
        <w:t xml:space="preserve">, </w:t>
      </w:r>
      <w:r w:rsidRPr="002A45EE">
        <w:rPr>
          <w:rFonts w:ascii="Arial" w:hAnsi="Arial" w:cs="Arial"/>
          <w:lang w:val="en-US"/>
        </w:rPr>
        <w:t>and</w:t>
      </w:r>
      <w:r w:rsidR="00AB3AEF" w:rsidRPr="002A45EE">
        <w:rPr>
          <w:rFonts w:ascii="Arial" w:hAnsi="Arial" w:cs="Arial"/>
          <w:lang w:val="en-US"/>
        </w:rPr>
        <w:t xml:space="preserve"> then</w:t>
      </w:r>
      <w:r w:rsidRPr="002A45EE">
        <w:rPr>
          <w:rFonts w:ascii="Arial" w:hAnsi="Arial" w:cs="Arial"/>
          <w:lang w:val="en-US"/>
        </w:rPr>
        <w:t xml:space="preserve"> prudently reaches a reflective decision</w:t>
      </w:r>
      <w:r w:rsidR="008F2A6B" w:rsidRPr="002A45EE">
        <w:rPr>
          <w:rFonts w:ascii="Arial" w:hAnsi="Arial" w:cs="Arial"/>
          <w:lang w:val="en-US"/>
        </w:rPr>
        <w:t xml:space="preserve"> </w:t>
      </w:r>
      <w:r w:rsidR="008F2A6B" w:rsidRPr="002A45EE">
        <w:rPr>
          <w:rFonts w:ascii="Arial" w:hAnsi="Arial" w:cs="Arial"/>
          <w:lang w:val="en-US"/>
        </w:rPr>
        <w:fldChar w:fldCharType="begin" w:fldLock="1"/>
      </w:r>
      <w:r w:rsidR="00AC414D" w:rsidRPr="002A45EE">
        <w:rPr>
          <w:rFonts w:ascii="Arial" w:hAnsi="Arial" w:cs="Arial"/>
          <w:lang w:val="en-US"/>
        </w:rPr>
        <w:instrText>ADDIN CSL_CITATION {"citationItems":[{"id":"ITEM-1","itemData":{"author":[{"dropping-particle":"","family":"Solomon","given":"Michael R.","non-dropping-particle":"","parse-names":false,"suffix":""},{"dropping-particle":"","family":"Bamossy","given":"Gary","non-dropping-particle":"","parse-names":false,"suffix":""},{"dropping-particle":"","family":"Askegaard","given":"Søren","non-dropping-particle":"","parse-names":false,"suffix":""},{"dropping-particle":"","family":"Hogg","given":"Margaret K.","non-dropping-particle":"","parse-names":false,"suffix":""}],"id":"ITEM-1","issued":{"date-parts":[["2006"]]},"publisher":"Prentice Hall","publisher-place":"Harlow","title":"Consumer Behavior: A European perspective","type":"book"},"uris":["http://www.mendeley.com/documents/?uuid=5636cb2a-7293-47e1-ba1b-227a29436463"]}],"mendeley":{"formattedCitation":"(Solomon et al., 2006)","manualFormatting":"(Solomon et al., 2006)","plainTextFormattedCitation":"(Solomon et al., 2006)","previouslyFormattedCitation":"(Solomon et al., 2006)"},"properties":{"noteIndex":0},"schema":"https://github.com/citation-style-language/schema/raw/master/csl-citation.json"}</w:instrText>
      </w:r>
      <w:r w:rsidR="008F2A6B" w:rsidRPr="002A45EE">
        <w:rPr>
          <w:rFonts w:ascii="Arial" w:hAnsi="Arial" w:cs="Arial"/>
          <w:lang w:val="en-US"/>
        </w:rPr>
        <w:fldChar w:fldCharType="separate"/>
      </w:r>
      <w:r w:rsidR="005B6A25" w:rsidRPr="002A45EE">
        <w:rPr>
          <w:rFonts w:ascii="Arial" w:hAnsi="Arial" w:cs="Arial"/>
          <w:noProof/>
          <w:lang w:val="en-US"/>
        </w:rPr>
        <w:t>(</w:t>
      </w:r>
      <w:r w:rsidR="00AD5D5C" w:rsidRPr="002A45EE">
        <w:rPr>
          <w:rFonts w:ascii="Arial" w:hAnsi="Arial" w:cs="Arial"/>
          <w:noProof/>
          <w:lang w:val="en-US"/>
        </w:rPr>
        <w:t>Rossiter &amp; Percy, 2017</w:t>
      </w:r>
      <w:r w:rsidR="005B6A25" w:rsidRPr="002A45EE">
        <w:rPr>
          <w:rFonts w:ascii="Arial" w:hAnsi="Arial" w:cs="Arial"/>
          <w:noProof/>
          <w:lang w:val="en-US"/>
        </w:rPr>
        <w:t>)</w:t>
      </w:r>
      <w:r w:rsidR="008F2A6B" w:rsidRPr="002A45EE">
        <w:rPr>
          <w:rFonts w:ascii="Arial" w:hAnsi="Arial" w:cs="Arial"/>
          <w:lang w:val="en-US"/>
        </w:rPr>
        <w:fldChar w:fldCharType="end"/>
      </w:r>
      <w:r w:rsidR="008F2A6B" w:rsidRPr="002A45EE">
        <w:rPr>
          <w:rFonts w:ascii="Arial" w:hAnsi="Arial" w:cs="Arial"/>
          <w:lang w:val="en-US"/>
        </w:rPr>
        <w:t>.</w:t>
      </w:r>
      <w:r w:rsidRPr="002A45EE">
        <w:rPr>
          <w:rFonts w:ascii="Arial" w:hAnsi="Arial" w:cs="Arial"/>
          <w:lang w:val="en-US"/>
        </w:rPr>
        <w:t xml:space="preserve"> Regarding the low involvement hierarchy sequence (cognition </w:t>
      </w:r>
      <w:r w:rsidRPr="002A45EE">
        <w:rPr>
          <w:rFonts w:ascii="Arial" w:hAnsi="Arial" w:cs="Arial"/>
          <w:lang w:val="en-US"/>
        </w:rPr>
        <w:sym w:font="Wingdings" w:char="F0E0"/>
      </w:r>
      <w:r w:rsidRPr="002A45EE">
        <w:rPr>
          <w:rFonts w:ascii="Arial" w:hAnsi="Arial" w:cs="Arial"/>
          <w:lang w:val="en-US"/>
        </w:rPr>
        <w:t xml:space="preserve"> </w:t>
      </w:r>
      <w:r w:rsidR="00735BE8" w:rsidRPr="002A45EE">
        <w:rPr>
          <w:rFonts w:ascii="Arial" w:hAnsi="Arial" w:cs="Arial"/>
          <w:lang w:val="en-US"/>
        </w:rPr>
        <w:t xml:space="preserve">connation </w:t>
      </w:r>
      <w:r w:rsidRPr="002A45EE">
        <w:rPr>
          <w:rFonts w:ascii="Arial" w:hAnsi="Arial" w:cs="Arial"/>
          <w:lang w:val="en-US"/>
        </w:rPr>
        <w:sym w:font="Wingdings" w:char="F0E0"/>
      </w:r>
      <w:r w:rsidRPr="002A45EE">
        <w:rPr>
          <w:rFonts w:ascii="Arial" w:hAnsi="Arial" w:cs="Arial"/>
          <w:lang w:val="en-US"/>
        </w:rPr>
        <w:t xml:space="preserve"> affect), a person does not first have a robust liking towards one object over another. The person subsequently responds based on the limited information (beliefs) available</w:t>
      </w:r>
      <w:r w:rsidR="00EA1787" w:rsidRPr="002A45EE">
        <w:rPr>
          <w:rFonts w:ascii="Arial" w:hAnsi="Arial" w:cs="Arial"/>
          <w:lang w:val="en-US"/>
        </w:rPr>
        <w:t>,</w:t>
      </w:r>
      <w:r w:rsidRPr="002A45EE">
        <w:rPr>
          <w:rFonts w:ascii="Arial" w:hAnsi="Arial" w:cs="Arial"/>
          <w:lang w:val="en-US"/>
        </w:rPr>
        <w:t xml:space="preserve"> and subsequently shapes an evaluation after s/he </w:t>
      </w:r>
      <w:r w:rsidR="00AB3AEF" w:rsidRPr="002A45EE">
        <w:rPr>
          <w:rFonts w:ascii="Arial" w:hAnsi="Arial" w:cs="Arial"/>
          <w:lang w:val="en-US"/>
        </w:rPr>
        <w:t xml:space="preserve">has </w:t>
      </w:r>
      <w:r w:rsidRPr="002A45EE">
        <w:rPr>
          <w:rFonts w:ascii="Arial" w:hAnsi="Arial" w:cs="Arial"/>
          <w:lang w:val="en-US"/>
        </w:rPr>
        <w:t>made the purchase</w:t>
      </w:r>
      <w:r w:rsidR="008F2A6B" w:rsidRPr="002A45EE">
        <w:rPr>
          <w:rFonts w:ascii="Arial" w:hAnsi="Arial" w:cs="Arial"/>
          <w:lang w:val="en-US"/>
        </w:rPr>
        <w:t xml:space="preserve"> </w:t>
      </w:r>
      <w:r w:rsidR="008F2A6B" w:rsidRPr="002A45EE">
        <w:rPr>
          <w:rFonts w:ascii="Arial" w:hAnsi="Arial" w:cs="Arial"/>
          <w:lang w:val="en-US"/>
        </w:rPr>
        <w:fldChar w:fldCharType="begin" w:fldLock="1"/>
      </w:r>
      <w:r w:rsidR="00317598" w:rsidRPr="002A45EE">
        <w:rPr>
          <w:rFonts w:ascii="Arial" w:hAnsi="Arial" w:cs="Arial"/>
          <w:lang w:val="en-US"/>
        </w:rPr>
        <w:instrText>ADDIN CSL_CITATION {"citationItems":[{"id":"ITEM-1","itemData":{"author":[{"dropping-particle":"","family":"Solomon","given":"Michael R.","non-dropping-particle":"","parse-names":false,"suffix":""},{"dropping-particle":"","family":"Bamossy","given":"Gary","non-dropping-particle":"","parse-names":false,"suffix":""},{"dropping-particle":"","family":"Askegaard","given":"Søren","non-dropping-particle":"","parse-names":false,"suffix":""},{"dropping-particle":"","family":"Hogg","given":"Margaret K.","non-dropping-particle":"","parse-names":false,"suffix":""}],"id":"ITEM-1","issued":{"date-parts":[["2006"]]},"publisher":"Prentice Hall","publisher-place":"Harlow","title":"Consumer Behavior: A European perspective","type":"book"},"uris":["http://www.mendeley.com/documents/?uuid=5636cb2a-7293-47e1-ba1b-227a29436463"]},{"id":"ITEM-2","itemData":{"author":[{"dropping-particle":"","family":"Szmigin","given":"Isabelle","non-dropping-particle":"","parse-names":false,"suffix":""},{"dropping-particle":"","family":"Piacentini","given":"Maria","non-dropping-particle":"","parse-names":false,"suffix":""}],"id":"ITEM-2","issued":{"date-parts":[["2015"]]},"publisher":"Oxford University Press","publisher-place":"Oxford","title":"Consumer behavior","type":"book"},"uris":["http://www.mendeley.com/documents/?uuid=b4a75bc8-9e78-416d-a253-afac4e4a4ee1"]}],"mendeley":{"formattedCitation":"(Solomon et al., 2006; Szmigin &amp; Piacentini, 2015)","manualFormatting":"(Solomon et al., 2006; Szmigin &amp; Piacentini, 2015)","plainTextFormattedCitation":"(Solomon et al., 2006; Szmigin &amp; Piacentini, 2015)","previouslyFormattedCitation":"(Solomon et al., 2006; Szmigin &amp; Piacentini, 2015)"},"properties":{"noteIndex":0},"schema":"https://github.com/citation-style-language/schema/raw/master/csl-citation.json"}</w:instrText>
      </w:r>
      <w:r w:rsidR="008F2A6B" w:rsidRPr="002A45EE">
        <w:rPr>
          <w:rFonts w:ascii="Arial" w:hAnsi="Arial" w:cs="Arial"/>
          <w:i/>
          <w:lang w:val="en-US"/>
        </w:rPr>
        <w:fldChar w:fldCharType="separate"/>
      </w:r>
      <w:r w:rsidR="00D00C04" w:rsidRPr="002A45EE">
        <w:rPr>
          <w:rFonts w:ascii="Arial" w:hAnsi="Arial" w:cs="Arial"/>
          <w:i/>
          <w:noProof/>
          <w:lang w:val="en-US"/>
        </w:rPr>
        <w:t>(</w:t>
      </w:r>
      <w:r w:rsidR="00D00C04" w:rsidRPr="002A45EE">
        <w:rPr>
          <w:rFonts w:ascii="Arial" w:hAnsi="Arial" w:cs="Arial"/>
          <w:noProof/>
          <w:lang w:val="en-US"/>
        </w:rPr>
        <w:t>Solomon</w:t>
      </w:r>
      <w:r w:rsidR="00D00C04" w:rsidRPr="002A45EE">
        <w:rPr>
          <w:rFonts w:ascii="Arial" w:hAnsi="Arial" w:cs="Arial"/>
          <w:i/>
          <w:noProof/>
          <w:lang w:val="en-US"/>
        </w:rPr>
        <w:t xml:space="preserve"> et al</w:t>
      </w:r>
      <w:r w:rsidR="00AC414D" w:rsidRPr="002A45EE">
        <w:rPr>
          <w:rFonts w:ascii="Arial" w:hAnsi="Arial" w:cs="Arial"/>
          <w:noProof/>
          <w:lang w:val="en-US"/>
        </w:rPr>
        <w:t>.</w:t>
      </w:r>
      <w:r w:rsidR="00D00C04" w:rsidRPr="002A45EE">
        <w:rPr>
          <w:rFonts w:ascii="Arial" w:hAnsi="Arial" w:cs="Arial"/>
          <w:noProof/>
          <w:lang w:val="en-US"/>
        </w:rPr>
        <w:t>, 20</w:t>
      </w:r>
      <w:r w:rsidR="00F9361B" w:rsidRPr="002A45EE">
        <w:rPr>
          <w:rFonts w:ascii="Arial" w:hAnsi="Arial" w:cs="Arial"/>
          <w:noProof/>
          <w:lang w:val="en-US"/>
        </w:rPr>
        <w:t>1</w:t>
      </w:r>
      <w:r w:rsidR="00D00C04" w:rsidRPr="002A45EE">
        <w:rPr>
          <w:rFonts w:ascii="Arial" w:hAnsi="Arial" w:cs="Arial"/>
          <w:noProof/>
          <w:lang w:val="en-US"/>
        </w:rPr>
        <w:t xml:space="preserve">6; Szmigin </w:t>
      </w:r>
      <w:r w:rsidR="00B7612D" w:rsidRPr="002A45EE">
        <w:rPr>
          <w:rFonts w:ascii="Arial" w:hAnsi="Arial" w:cs="Arial"/>
          <w:noProof/>
          <w:lang w:val="en-US"/>
        </w:rPr>
        <w:t>&amp;</w:t>
      </w:r>
      <w:r w:rsidR="00D00C04" w:rsidRPr="002A45EE">
        <w:rPr>
          <w:rFonts w:ascii="Arial" w:hAnsi="Arial" w:cs="Arial"/>
          <w:noProof/>
          <w:lang w:val="en-US"/>
        </w:rPr>
        <w:t xml:space="preserve"> Piacentini, 2015)</w:t>
      </w:r>
      <w:r w:rsidR="008F2A6B" w:rsidRPr="002A45EE">
        <w:rPr>
          <w:rFonts w:ascii="Arial" w:hAnsi="Arial" w:cs="Arial"/>
          <w:lang w:val="en-US"/>
        </w:rPr>
        <w:fldChar w:fldCharType="end"/>
      </w:r>
      <w:r w:rsidR="008F2A6B" w:rsidRPr="002A45EE">
        <w:rPr>
          <w:rFonts w:ascii="Arial" w:hAnsi="Arial" w:cs="Arial"/>
          <w:lang w:val="en-US"/>
        </w:rPr>
        <w:t>.</w:t>
      </w:r>
      <w:r w:rsidRPr="002A45EE">
        <w:rPr>
          <w:rFonts w:ascii="Arial" w:hAnsi="Arial" w:cs="Arial"/>
          <w:lang w:val="en-US"/>
        </w:rPr>
        <w:t xml:space="preserve"> An instance would be having to obtain information through SM about which brand to </w:t>
      </w:r>
      <w:r w:rsidR="0001516D" w:rsidRPr="002A45EE">
        <w:rPr>
          <w:rFonts w:ascii="Arial" w:hAnsi="Arial" w:cs="Arial"/>
          <w:lang w:val="en-US"/>
        </w:rPr>
        <w:t xml:space="preserve">buy </w:t>
      </w:r>
      <w:r w:rsidRPr="002A45EE">
        <w:rPr>
          <w:rFonts w:ascii="Arial" w:hAnsi="Arial" w:cs="Arial"/>
          <w:lang w:val="en-US"/>
        </w:rPr>
        <w:t xml:space="preserve">between </w:t>
      </w:r>
      <w:r w:rsidR="0001516D" w:rsidRPr="002A45EE">
        <w:rPr>
          <w:rFonts w:ascii="Arial" w:hAnsi="Arial" w:cs="Arial"/>
          <w:lang w:val="en-US"/>
        </w:rPr>
        <w:t>two alternatives</w:t>
      </w:r>
      <w:r w:rsidRPr="002A45EE">
        <w:rPr>
          <w:rFonts w:ascii="Arial" w:hAnsi="Arial" w:cs="Arial"/>
          <w:lang w:val="en-US"/>
        </w:rPr>
        <w:t>, where the user does not have a prior predisposition for one over the other</w:t>
      </w:r>
      <w:r w:rsidR="0001516D" w:rsidRPr="002A45EE">
        <w:rPr>
          <w:rFonts w:ascii="Arial" w:hAnsi="Arial" w:cs="Arial"/>
          <w:lang w:val="en-US"/>
        </w:rPr>
        <w:t>,</w:t>
      </w:r>
      <w:r w:rsidRPr="002A45EE">
        <w:rPr>
          <w:rFonts w:ascii="Arial" w:hAnsi="Arial" w:cs="Arial"/>
          <w:lang w:val="en-US"/>
        </w:rPr>
        <w:t xml:space="preserve"> but shapes his/her feeling towards these </w:t>
      </w:r>
      <w:r w:rsidR="0001516D" w:rsidRPr="002A45EE">
        <w:rPr>
          <w:rFonts w:ascii="Arial" w:hAnsi="Arial" w:cs="Arial"/>
          <w:lang w:val="en-US"/>
        </w:rPr>
        <w:t xml:space="preserve">alternatives </w:t>
      </w:r>
      <w:r w:rsidRPr="002A45EE">
        <w:rPr>
          <w:rFonts w:ascii="Arial" w:hAnsi="Arial" w:cs="Arial"/>
          <w:lang w:val="en-US"/>
        </w:rPr>
        <w:t>after purchasing the two brands. After the purchase, the user can build an emotional relation with the brand purchased</w:t>
      </w:r>
      <w:r w:rsidR="00D401DC" w:rsidRPr="002A45EE">
        <w:rPr>
          <w:rFonts w:ascii="Arial" w:hAnsi="Arial" w:cs="Arial"/>
          <w:lang w:val="en-US"/>
        </w:rPr>
        <w:t xml:space="preserve">. </w:t>
      </w:r>
      <w:r w:rsidRPr="002A45EE">
        <w:rPr>
          <w:rFonts w:ascii="Arial" w:hAnsi="Arial" w:cs="Arial"/>
          <w:lang w:val="en-US"/>
        </w:rPr>
        <w:t>This sequence is unique in that it is important for reasonably low involvement settings and familiar consumption circumstance</w:t>
      </w:r>
      <w:r w:rsidR="00AB3AEF" w:rsidRPr="002A45EE">
        <w:rPr>
          <w:rFonts w:ascii="Arial" w:hAnsi="Arial" w:cs="Arial"/>
          <w:lang w:val="en-US"/>
        </w:rPr>
        <w:t>s</w:t>
      </w:r>
      <w:r w:rsidRPr="002A45EE">
        <w:rPr>
          <w:rFonts w:ascii="Arial" w:hAnsi="Arial" w:cs="Arial"/>
          <w:lang w:val="en-US"/>
        </w:rPr>
        <w:t xml:space="preserve">, whereby the user depends highly on </w:t>
      </w:r>
      <w:r w:rsidR="00AB3AEF" w:rsidRPr="002A45EE">
        <w:rPr>
          <w:rFonts w:ascii="Arial" w:hAnsi="Arial" w:cs="Arial"/>
          <w:lang w:val="en-US"/>
        </w:rPr>
        <w:t xml:space="preserve">his/her </w:t>
      </w:r>
      <w:r w:rsidRPr="002A45EE">
        <w:rPr>
          <w:rFonts w:ascii="Arial" w:hAnsi="Arial" w:cs="Arial"/>
          <w:lang w:val="en-US"/>
        </w:rPr>
        <w:t xml:space="preserve">own understanding and beliefs to </w:t>
      </w:r>
      <w:r w:rsidR="00AB3AEF" w:rsidRPr="002A45EE">
        <w:rPr>
          <w:rFonts w:ascii="Arial" w:hAnsi="Arial" w:cs="Arial"/>
          <w:lang w:val="en-US"/>
        </w:rPr>
        <w:t>modify</w:t>
      </w:r>
      <w:r w:rsidRPr="002A45EE">
        <w:rPr>
          <w:rFonts w:ascii="Arial" w:hAnsi="Arial" w:cs="Arial"/>
          <w:lang w:val="en-US"/>
        </w:rPr>
        <w:t xml:space="preserve"> their attitudes concerning the consumption object</w:t>
      </w:r>
      <w:r w:rsidR="00B73D0B" w:rsidRPr="002A45EE">
        <w:rPr>
          <w:rFonts w:ascii="Arial" w:hAnsi="Arial" w:cs="Arial"/>
          <w:lang w:val="en-US"/>
        </w:rPr>
        <w:t xml:space="preserve"> </w:t>
      </w:r>
      <w:r w:rsidR="00B73D0B"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Szmigin","given":"Isabelle","non-dropping-particle":"","parse-names":false,"suffix":""},{"dropping-particle":"","family":"Piacentini","given":"Maria","non-dropping-particle":"","parse-names":false,"suffix":""}],"id":"ITEM-1","issued":{"date-parts":[["2015"]]},"publisher":"Oxford University Press","publisher-place":"Oxford","title":"Consumer behavior","type":"book"},"uris":["http://www.mendeley.com/documents/?uuid=b4a75bc8-9e78-416d-a253-afac4e4a4ee1"]}],"mendeley":{"formattedCitation":"(Szmigin &amp; Piacentini, 2015)","plainTextFormattedCitation":"(Szmigin &amp; Piacentini, 2015)","previouslyFormattedCitation":"(Szmigin &amp; Piacentini, 2015)"},"properties":{"noteIndex":0},"schema":"https://github.com/citation-style-language/schema/raw/master/csl-citation.json"}</w:instrText>
      </w:r>
      <w:r w:rsidR="00B73D0B" w:rsidRPr="002A45EE">
        <w:rPr>
          <w:rFonts w:ascii="Arial" w:hAnsi="Arial" w:cs="Arial"/>
          <w:lang w:val="en-US"/>
        </w:rPr>
        <w:fldChar w:fldCharType="separate"/>
      </w:r>
      <w:r w:rsidR="003F5295" w:rsidRPr="002A45EE">
        <w:rPr>
          <w:rFonts w:ascii="Arial" w:hAnsi="Arial" w:cs="Arial"/>
          <w:noProof/>
          <w:lang w:val="en-US"/>
        </w:rPr>
        <w:t>(Szmigin &amp; Piacentini, 2015)</w:t>
      </w:r>
      <w:r w:rsidR="00B73D0B" w:rsidRPr="002A45EE">
        <w:rPr>
          <w:rFonts w:ascii="Arial" w:hAnsi="Arial" w:cs="Arial"/>
          <w:lang w:val="en-US"/>
        </w:rPr>
        <w:fldChar w:fldCharType="end"/>
      </w:r>
      <w:r w:rsidR="00B73D0B" w:rsidRPr="002A45EE">
        <w:rPr>
          <w:rFonts w:ascii="Arial" w:hAnsi="Arial" w:cs="Arial"/>
          <w:lang w:val="en-US"/>
        </w:rPr>
        <w:t>.</w:t>
      </w:r>
      <w:r w:rsidRPr="002A45EE">
        <w:rPr>
          <w:rFonts w:ascii="Arial" w:hAnsi="Arial" w:cs="Arial"/>
          <w:lang w:val="en-US"/>
        </w:rPr>
        <w:t xml:space="preserve"> Lastly, the experiential hierarchy (affect </w:t>
      </w:r>
      <w:r w:rsidRPr="002A45EE">
        <w:rPr>
          <w:rFonts w:ascii="Arial" w:hAnsi="Arial" w:cs="Arial"/>
          <w:lang w:val="en-US"/>
        </w:rPr>
        <w:sym w:font="Wingdings" w:char="F0E0"/>
      </w:r>
      <w:r w:rsidRPr="002A45EE">
        <w:rPr>
          <w:rFonts w:ascii="Arial" w:hAnsi="Arial" w:cs="Arial"/>
          <w:lang w:val="en-US"/>
        </w:rPr>
        <w:t xml:space="preserve"> </w:t>
      </w:r>
      <w:r w:rsidR="00735BE8" w:rsidRPr="002A45EE">
        <w:rPr>
          <w:rFonts w:ascii="Arial" w:hAnsi="Arial" w:cs="Arial"/>
          <w:lang w:val="en-US"/>
        </w:rPr>
        <w:t xml:space="preserve">conation </w:t>
      </w:r>
      <w:r w:rsidRPr="002A45EE">
        <w:rPr>
          <w:rFonts w:ascii="Arial" w:hAnsi="Arial" w:cs="Arial"/>
          <w:lang w:val="en-US"/>
        </w:rPr>
        <w:sym w:font="Wingdings" w:char="F0E0"/>
      </w:r>
      <w:r w:rsidRPr="002A45EE">
        <w:rPr>
          <w:rFonts w:ascii="Arial" w:hAnsi="Arial" w:cs="Arial"/>
          <w:lang w:val="en-US"/>
        </w:rPr>
        <w:t xml:space="preserve"> cognition) is built on hedonic consumption wherein users are expected to respond merely on the </w:t>
      </w:r>
      <w:r w:rsidR="00AB3AEF" w:rsidRPr="002A45EE">
        <w:rPr>
          <w:rFonts w:ascii="Arial" w:hAnsi="Arial" w:cs="Arial"/>
          <w:lang w:val="en-US"/>
        </w:rPr>
        <w:t>grounds</w:t>
      </w:r>
      <w:r w:rsidRPr="002A45EE">
        <w:rPr>
          <w:rFonts w:ascii="Arial" w:hAnsi="Arial" w:cs="Arial"/>
          <w:lang w:val="en-US"/>
        </w:rPr>
        <w:t xml:space="preserve"> of their emotional associations</w:t>
      </w:r>
      <w:r w:rsidR="00B73D0B" w:rsidRPr="002A45EE">
        <w:rPr>
          <w:rFonts w:ascii="Arial" w:hAnsi="Arial" w:cs="Arial"/>
          <w:lang w:val="en-US"/>
        </w:rPr>
        <w:t xml:space="preserve"> </w:t>
      </w:r>
      <w:r w:rsidR="00B73D0B"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{"citationItems":[{"id":"ITEM-1","itemData":{"author":[{"dropping-particle":"","family":"Solomon","given":"Michael R.","non-dropping-particle":"","parse-names":false,"suffix":""},{"dropping-particle":"","family":"Bamossy","given":"Gary","non-dropping-particle":"","parse-names":false,"suffix":""},{"dropping-particle":"","family":"Askegaard","given":"Søren","non-dropping-particle":"","parse-names":false,"suffix":""},{"dropping-particle":"","family":"Hogg","given":"Margaret K.","non-dropping-particle":"","parse-names":false,"suffix":""}],"id":"ITEM-1","issued":{"date-parts":[["2006"]]},"publisher":"Prentice Hall","publisher-place":"Harlow","title":"Consumer Behavior: A European perspective","type":"book"},"uris":["http://www.mendeley.com/documents/?uuid=5636cb2a-7293-47e1-ba1b-227a29436463"]},{"id":"ITEM-2","itemData":{"ISBN":"0148-2963","ISSN":"01482963","PMID":"38805600","abstract":"In today's globalized markets a favorable country-of-origin image (CoI) has a considerable impact on consumers' evaluation of products originating from different countries and therefore influences their subsequent buying decisions. The current paper seeks to extend our conceptual understanding of the nature and functioning of the CoI construct. The aim is threefold, namely to provide a succinct state-of-the-art picture of country image research in international marketing, to contribute to a better measurement of the country image construct, and, finally, to develop an agenda for future research. © 2008 Elsevier Inc. All rights reserved.","author":[{"dropping-particle":"","family":"Roth","given":"Katharina P.","non-dropping-particle":"","parse-names":false,"suffix":""},{"dropping-particle":"","family":"Diamantopoulos","given":"Adamantios","non-dropping-particle":"","parse-names":false,"suffix":""}],"container-title":"Journal of Business Research","id":"ITEM-2","issue":"7","issued":{"date-parts":[["2009"]]},"page":"726–740","title":"Advancing the country image construct","type":"article-journal","volume":"62"},"uris":["http://www.mendeley.com/documents/?uuid=24442f51-ca5b-49d7-90b1-7f5b2b56d1b6"]}],"mendeley":{"formattedCitation":"(Roth &amp; Diamantopoulos, 2009; Solomon et al., 2006)","plainTextFormattedCitation":"(Roth &amp; Diamantopoulos, 2009; Solomon et al., 2006)","previouslyFormattedCitation":"(Roth &amp; Diamantopoulos, 2009; Solomon et al., 2006)"},"properties":{"noteIndex":0},"schema":"https://github.com/citation-style-language/schema/raw/master/csl-citation.json"}</w:instrText>
      </w:r>
      <w:r w:rsidR="00B73D0B" w:rsidRPr="002A45EE">
        <w:rPr>
          <w:rFonts w:ascii="Arial" w:hAnsi="Arial" w:cs="Arial"/>
          <w:lang w:val="en-US"/>
        </w:rPr>
        <w:fldChar w:fldCharType="separate"/>
      </w:r>
      <w:r w:rsidR="003F5295" w:rsidRPr="002A45EE">
        <w:rPr>
          <w:rFonts w:ascii="Arial" w:hAnsi="Arial" w:cs="Arial"/>
          <w:noProof/>
          <w:lang w:val="en-US"/>
        </w:rPr>
        <w:t xml:space="preserve">(Roth &amp; Diamantopoulos, 2009; Solomon </w:t>
      </w:r>
      <w:r w:rsidR="003F5295" w:rsidRPr="002A45EE">
        <w:rPr>
          <w:rFonts w:ascii="Arial" w:hAnsi="Arial" w:cs="Arial"/>
          <w:i/>
          <w:noProof/>
          <w:lang w:val="en-US"/>
        </w:rPr>
        <w:t>et al.</w:t>
      </w:r>
      <w:r w:rsidR="003F5295" w:rsidRPr="002A45EE">
        <w:rPr>
          <w:rFonts w:ascii="Arial" w:hAnsi="Arial" w:cs="Arial"/>
          <w:noProof/>
          <w:lang w:val="en-US"/>
        </w:rPr>
        <w:t>, 20</w:t>
      </w:r>
      <w:r w:rsidR="00F9361B" w:rsidRPr="002A45EE">
        <w:rPr>
          <w:rFonts w:ascii="Arial" w:hAnsi="Arial" w:cs="Arial"/>
          <w:noProof/>
          <w:lang w:val="en-US"/>
        </w:rPr>
        <w:t>1</w:t>
      </w:r>
      <w:r w:rsidR="003F5295" w:rsidRPr="002A45EE">
        <w:rPr>
          <w:rFonts w:ascii="Arial" w:hAnsi="Arial" w:cs="Arial"/>
          <w:noProof/>
          <w:lang w:val="en-US"/>
        </w:rPr>
        <w:t>6)</w:t>
      </w:r>
      <w:r w:rsidR="00B73D0B" w:rsidRPr="002A45EE">
        <w:rPr>
          <w:rFonts w:ascii="Arial" w:hAnsi="Arial" w:cs="Arial"/>
          <w:lang w:val="en-US"/>
        </w:rPr>
        <w:fldChar w:fldCharType="end"/>
      </w:r>
      <w:r w:rsidR="00B73D0B" w:rsidRPr="002A45EE">
        <w:rPr>
          <w:rFonts w:ascii="Arial" w:hAnsi="Arial" w:cs="Arial"/>
          <w:lang w:val="en-US"/>
        </w:rPr>
        <w:t>.</w:t>
      </w:r>
      <w:r w:rsidRPr="002A45EE">
        <w:rPr>
          <w:rFonts w:ascii="Arial" w:hAnsi="Arial" w:cs="Arial"/>
          <w:lang w:val="en-US"/>
        </w:rPr>
        <w:t xml:space="preserve"> In this sequence, feeling</w:t>
      </w:r>
      <w:r w:rsidR="00AB3AEF" w:rsidRPr="002A45EE">
        <w:rPr>
          <w:rFonts w:ascii="Arial" w:hAnsi="Arial" w:cs="Arial"/>
          <w:lang w:val="en-US"/>
        </w:rPr>
        <w:t xml:space="preserve"> is initiated</w:t>
      </w:r>
      <w:r w:rsidRPr="002A45EE">
        <w:rPr>
          <w:rFonts w:ascii="Arial" w:hAnsi="Arial" w:cs="Arial"/>
          <w:lang w:val="en-US"/>
        </w:rPr>
        <w:t xml:space="preserve"> first, followed by consumption. After consumption, the user will think through and shape </w:t>
      </w:r>
      <w:r w:rsidR="00AB3AEF" w:rsidRPr="002A45EE">
        <w:rPr>
          <w:rFonts w:ascii="Arial" w:hAnsi="Arial" w:cs="Arial"/>
          <w:lang w:val="en-US"/>
        </w:rPr>
        <w:t xml:space="preserve">his/her </w:t>
      </w:r>
      <w:r w:rsidRPr="002A45EE">
        <w:rPr>
          <w:rFonts w:ascii="Arial" w:hAnsi="Arial" w:cs="Arial"/>
          <w:lang w:val="en-US"/>
        </w:rPr>
        <w:t xml:space="preserve">attitude concerning the </w:t>
      </w:r>
      <w:r w:rsidR="00E61E71" w:rsidRPr="002A45EE">
        <w:rPr>
          <w:rFonts w:ascii="Arial" w:hAnsi="Arial" w:cs="Arial"/>
          <w:lang w:val="en-US"/>
        </w:rPr>
        <w:t xml:space="preserve">brand </w:t>
      </w:r>
      <w:r w:rsidRPr="002A45EE">
        <w:rPr>
          <w:rFonts w:ascii="Arial" w:hAnsi="Arial" w:cs="Arial"/>
          <w:lang w:val="en-US"/>
        </w:rPr>
        <w:t>purchased including aspects such as</w:t>
      </w:r>
      <w:r w:rsidR="0001516D" w:rsidRPr="002A45EE">
        <w:rPr>
          <w:rFonts w:ascii="Arial" w:hAnsi="Arial" w:cs="Arial"/>
          <w:lang w:val="en-US"/>
        </w:rPr>
        <w:t>,</w:t>
      </w:r>
      <w:r w:rsidR="00B90802" w:rsidRPr="002A45EE">
        <w:rPr>
          <w:rFonts w:ascii="Arial" w:hAnsi="Arial" w:cs="Arial"/>
          <w:lang w:val="en-US"/>
        </w:rPr>
        <w:t xml:space="preserve"> whether </w:t>
      </w:r>
      <w:r w:rsidRPr="002A45EE">
        <w:rPr>
          <w:rFonts w:ascii="Arial" w:hAnsi="Arial" w:cs="Arial"/>
          <w:lang w:val="en-US"/>
        </w:rPr>
        <w:t xml:space="preserve">the price </w:t>
      </w:r>
      <w:r w:rsidR="00B90802" w:rsidRPr="002A45EE">
        <w:rPr>
          <w:rFonts w:ascii="Arial" w:hAnsi="Arial" w:cs="Arial"/>
          <w:lang w:val="en-US"/>
        </w:rPr>
        <w:t xml:space="preserve">was </w:t>
      </w:r>
      <w:r w:rsidRPr="002A45EE">
        <w:rPr>
          <w:rFonts w:ascii="Arial" w:hAnsi="Arial" w:cs="Arial"/>
          <w:lang w:val="en-US"/>
        </w:rPr>
        <w:t xml:space="preserve">reasonable, and </w:t>
      </w:r>
      <w:r w:rsidR="00B90802" w:rsidRPr="002A45EE">
        <w:rPr>
          <w:rFonts w:ascii="Arial" w:hAnsi="Arial" w:cs="Arial"/>
          <w:lang w:val="en-US"/>
        </w:rPr>
        <w:lastRenderedPageBreak/>
        <w:t xml:space="preserve">whether </w:t>
      </w:r>
      <w:r w:rsidR="0001516D" w:rsidRPr="002A45EE">
        <w:rPr>
          <w:rFonts w:ascii="Arial" w:hAnsi="Arial" w:cs="Arial"/>
          <w:lang w:val="en-US"/>
        </w:rPr>
        <w:t>other emotional features and benefits were being delivered</w:t>
      </w:r>
      <w:r w:rsidRPr="002A45EE">
        <w:rPr>
          <w:rFonts w:ascii="Arial" w:hAnsi="Arial" w:cs="Arial"/>
          <w:lang w:val="en-US"/>
        </w:rPr>
        <w:t>. In this case</w:t>
      </w:r>
      <w:r w:rsidR="00E61E71" w:rsidRPr="002A45EE">
        <w:rPr>
          <w:rFonts w:ascii="Arial" w:hAnsi="Arial" w:cs="Arial"/>
          <w:lang w:val="en-US"/>
        </w:rPr>
        <w:t xml:space="preserve"> </w:t>
      </w:r>
      <w:r w:rsidRPr="002A45EE">
        <w:rPr>
          <w:rFonts w:ascii="Arial" w:hAnsi="Arial" w:cs="Arial"/>
          <w:lang w:val="en-US"/>
        </w:rPr>
        <w:t>feelings control the attitude creation process</w:t>
      </w:r>
      <w:r w:rsidR="00886FC8" w:rsidRPr="002A45EE">
        <w:rPr>
          <w:rFonts w:ascii="Arial" w:hAnsi="Arial" w:cs="Arial"/>
          <w:lang w:val="en-US"/>
        </w:rPr>
        <w:t>,</w:t>
      </w:r>
      <w:r w:rsidR="00D401DC" w:rsidRPr="002A45EE">
        <w:rPr>
          <w:rFonts w:ascii="Arial" w:hAnsi="Arial" w:cs="Arial"/>
          <w:lang w:val="en-US"/>
        </w:rPr>
        <w:t xml:space="preserve"> </w:t>
      </w:r>
      <w:r w:rsidR="00886FC8" w:rsidRPr="002A45EE">
        <w:rPr>
          <w:rFonts w:ascii="Arial" w:hAnsi="Arial" w:cs="Arial"/>
          <w:lang w:val="en-US"/>
        </w:rPr>
        <w:t>which may be conveyed through their use of SM messages.</w:t>
      </w:r>
    </w:p>
    <w:p w14:paraId="4B794AA3" w14:textId="77777777" w:rsidR="00741E7B" w:rsidRPr="002A45EE" w:rsidRDefault="00741E7B" w:rsidP="009E0C51">
      <w:pPr>
        <w:spacing w:line="360" w:lineRule="auto"/>
        <w:jc w:val="both"/>
        <w:rPr>
          <w:rFonts w:ascii="Arial" w:hAnsi="Arial" w:cs="Arial"/>
          <w:lang w:val="en-US"/>
        </w:rPr>
      </w:pPr>
    </w:p>
    <w:p w14:paraId="6B19AECF" w14:textId="7CF7B283" w:rsidR="0094570A" w:rsidRPr="002A45EE" w:rsidRDefault="005C6B14" w:rsidP="007A3BC9">
      <w:pPr>
        <w:spacing w:line="360" w:lineRule="auto"/>
        <w:jc w:val="both"/>
        <w:rPr>
          <w:rFonts w:ascii="Arial" w:hAnsi="Arial" w:cs="Arial"/>
          <w:lang w:val="en-US"/>
        </w:rPr>
      </w:pPr>
      <w:r w:rsidRPr="002A45EE">
        <w:rPr>
          <w:rFonts w:ascii="Arial" w:hAnsi="Arial" w:cs="Arial"/>
          <w:noProof/>
          <w:lang w:val="en-US"/>
        </w:rPr>
        <w:t xml:space="preserve">Although some advertising practitioners and researchers </w:t>
      </w:r>
      <w:r w:rsidR="00E61E71" w:rsidRPr="002A45EE">
        <w:rPr>
          <w:rFonts w:ascii="Arial" w:hAnsi="Arial" w:cs="Arial"/>
          <w:noProof/>
          <w:lang w:val="en-US"/>
        </w:rPr>
        <w:t xml:space="preserve">have </w:t>
      </w:r>
      <w:r w:rsidRPr="002A45EE">
        <w:rPr>
          <w:rFonts w:ascii="Arial" w:hAnsi="Arial" w:cs="Arial"/>
          <w:noProof/>
          <w:lang w:val="en-US"/>
        </w:rPr>
        <w:t>questioned either the existence</w:t>
      </w:r>
      <w:r w:rsidR="00E61E71" w:rsidRPr="002A45EE">
        <w:rPr>
          <w:rFonts w:ascii="Arial" w:hAnsi="Arial" w:cs="Arial"/>
          <w:noProof/>
          <w:lang w:val="en-US"/>
        </w:rPr>
        <w:t>,</w:t>
      </w:r>
      <w:r w:rsidRPr="002A45EE">
        <w:rPr>
          <w:rFonts w:ascii="Arial" w:hAnsi="Arial" w:cs="Arial"/>
          <w:noProof/>
          <w:lang w:val="en-US"/>
        </w:rPr>
        <w:t xml:space="preserve"> or sequence</w:t>
      </w:r>
      <w:r w:rsidR="00E61E71" w:rsidRPr="002A45EE">
        <w:rPr>
          <w:rFonts w:ascii="Arial" w:hAnsi="Arial" w:cs="Arial"/>
          <w:noProof/>
          <w:lang w:val="en-US"/>
        </w:rPr>
        <w:t>,</w:t>
      </w:r>
      <w:r w:rsidRPr="002A45EE">
        <w:rPr>
          <w:rFonts w:ascii="Arial" w:hAnsi="Arial" w:cs="Arial"/>
          <w:noProof/>
          <w:lang w:val="en-US"/>
        </w:rPr>
        <w:t xml:space="preserve"> of the </w:t>
      </w:r>
      <w:r w:rsidR="001730F4" w:rsidRPr="002A45EE">
        <w:rPr>
          <w:rFonts w:ascii="Arial" w:hAnsi="Arial" w:cs="Arial"/>
          <w:noProof/>
          <w:lang w:val="en-US"/>
        </w:rPr>
        <w:t>hierarchy-of-effects</w:t>
      </w:r>
      <w:r w:rsidR="00E9548B" w:rsidRPr="002A45EE">
        <w:rPr>
          <w:rFonts w:ascii="Arial" w:hAnsi="Arial" w:cs="Arial"/>
          <w:noProof/>
          <w:lang w:val="en-US"/>
        </w:rPr>
        <w:t xml:space="preserve"> </w:t>
      </w:r>
      <w:r w:rsidR="00E9548B"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{"citationItems":[{"id":"ITEM-1","itemData":{"author":[{"dropping-particle":"","family":"Goodrich","given":"K","non-dropping-particle":"","parse-names":false,"suffix":""}],"container-title":"Psychology &amp; Marketing","id":"ITEM-1","issue":"4","issued":{"date-parts":[["2011"]]},"page":"417–440","title":"Anarchy of effects? Exploring attention to online advertising and multiple outcomes","type":"article-journal","volume":"28"},"uris":["http://www.mendeley.com/documents/?uuid=1c87510b-c1fb-45df-97d4-a2f31ebd93f1"]},{"id":"ITEM-2","itemData":{"author":[{"dropping-particle":"","family":"Kunda","given":"Z","non-dropping-particle":"","parse-names":false,"suffix":""}],"container-title":"Psychological Bulletin","id":"ITEM-2","issue":"3","issued":{"date-parts":[["1990"]]},"page":"480–498","title":"The case for motivated reasoning.","type":"article-journal","volume":"108"},"uris":["http://www.mendeley.com/documents/?uuid=93e6c6ad-b418-49dd-a54e-c73ca8553610"]}],"mendeley":{"formattedCitation":"(Goodrich, 2011; Kunda, 1990)","plainTextFormattedCitation":"(Goodrich, 2011; Kunda, 1990)","previouslyFormattedCitation":"(Goodrich, 2011; Kunda, 1990)"},"properties":{"noteIndex":0},"schema":"https://github.com/citation-style-language/schema/raw/master/csl-citation.json"}</w:instrText>
      </w:r>
      <w:r w:rsidR="00E9548B" w:rsidRPr="002A45EE">
        <w:rPr>
          <w:rFonts w:ascii="Arial" w:hAnsi="Arial" w:cs="Arial"/>
          <w:noProof/>
          <w:lang w:val="en-US"/>
        </w:rPr>
        <w:fldChar w:fldCharType="separate"/>
      </w:r>
      <w:r w:rsidR="003F5295" w:rsidRPr="002A45EE">
        <w:rPr>
          <w:rFonts w:ascii="Arial" w:hAnsi="Arial" w:cs="Arial"/>
          <w:noProof/>
          <w:lang w:val="en-US"/>
        </w:rPr>
        <w:t>(Goodrich, 2011; Kunda, 1990)</w:t>
      </w:r>
      <w:r w:rsidR="00E9548B" w:rsidRPr="002A45EE">
        <w:rPr>
          <w:rFonts w:ascii="Arial" w:hAnsi="Arial" w:cs="Arial"/>
          <w:noProof/>
          <w:lang w:val="en-US"/>
        </w:rPr>
        <w:fldChar w:fldCharType="end"/>
      </w:r>
      <w:r w:rsidR="00682A41" w:rsidRPr="002A45EE">
        <w:rPr>
          <w:rFonts w:ascii="Arial" w:hAnsi="Arial" w:cs="Arial"/>
          <w:noProof/>
          <w:lang w:val="en-US"/>
        </w:rPr>
        <w:t>,</w:t>
      </w:r>
      <w:r w:rsidRPr="002A45EE">
        <w:rPr>
          <w:rFonts w:ascii="Arial" w:hAnsi="Arial" w:cs="Arial"/>
          <w:noProof/>
          <w:lang w:val="en-US"/>
        </w:rPr>
        <w:t xml:space="preserve"> its </w:t>
      </w:r>
      <w:r w:rsidR="00884332" w:rsidRPr="002A45EE">
        <w:rPr>
          <w:rFonts w:ascii="Arial" w:hAnsi="Arial" w:cs="Arial"/>
          <w:noProof/>
          <w:lang w:val="en-US"/>
        </w:rPr>
        <w:t>relevance to</w:t>
      </w:r>
      <w:r w:rsidRPr="002A45EE">
        <w:rPr>
          <w:rFonts w:ascii="Arial" w:hAnsi="Arial" w:cs="Arial"/>
          <w:noProof/>
          <w:lang w:val="en-US"/>
        </w:rPr>
        <w:t xml:space="preserve"> comprehending the </w:t>
      </w:r>
      <w:r w:rsidR="00884332" w:rsidRPr="002A45EE">
        <w:rPr>
          <w:rFonts w:ascii="Arial" w:hAnsi="Arial" w:cs="Arial"/>
          <w:noProof/>
          <w:lang w:val="en-US"/>
        </w:rPr>
        <w:t xml:space="preserve">influence of </w:t>
      </w:r>
      <w:r w:rsidRPr="002A45EE">
        <w:rPr>
          <w:rFonts w:ascii="Arial" w:hAnsi="Arial" w:cs="Arial"/>
          <w:noProof/>
          <w:lang w:val="en-US"/>
        </w:rPr>
        <w:t>advertising</w:t>
      </w:r>
      <w:r w:rsidR="00E9548B" w:rsidRPr="002A45EE">
        <w:rPr>
          <w:rFonts w:ascii="Arial" w:hAnsi="Arial" w:cs="Arial"/>
          <w:noProof/>
          <w:lang w:val="en-US"/>
        </w:rPr>
        <w:t xml:space="preserve"> </w:t>
      </w:r>
      <w:r w:rsidR="00E9548B" w:rsidRPr="002A45EE">
        <w:rPr>
          <w:rFonts w:ascii="Arial" w:hAnsi="Arial" w:cs="Arial"/>
          <w:noProof/>
          <w:lang w:val="en-US"/>
        </w:rPr>
        <w:fldChar w:fldCharType="begin" w:fldLock="1"/>
      </w:r>
      <w:r w:rsidR="00645846" w:rsidRPr="002A45EE">
        <w:rPr>
          <w:rFonts w:ascii="Arial" w:hAnsi="Arial" w:cs="Arial"/>
          <w:noProof/>
          <w:lang w:val="en-US"/>
        </w:rPr>
        <w:instrText>ADDIN CSL_CITATION {"citationItems":[{"id":"ITEM-1","itemData":{"author":[{"dropping-particle":"","family":"Smith","given":"R. E","non-dropping-particle":"","parse-names":false,"suffix":""},{"dropping-particle":"","family":"Jiemiao","given":"C","non-dropping-particle":"","parse-names":false,"suffix":""},{"dropping-particle":"","family":"Yang","given":"X","non-dropping-particle":"","parse-names":false,"suffix":""}],"container-title":"Journal of Advertising","id":"ITEM-1","issue":"4","issued":{"date-parts":[["2008"]]},"page":"47-61","title":"The Impact of Advertising Creativity on the Hierarchy-of-Effects","type":"article-journal","volume":"37"},"uris":["http://www.mendeley.com/documents/?uuid=1eda4bfb-2dc8-4287-aa45-cc3ea8f978d8"]}],"mendeley":{"formattedCitation":"(R. E. Smith et al., 2008)","manualFormatting":"(Smith et al., 2008)","plainTextFormattedCitation":"(R. E. Smith et al., 2008)","previouslyFormattedCitation":"(R. E. Smith et al., 2008)"},"properties":{"noteIndex":0},"schema":"https://github.com/citation-style-language/schema/raw/master/csl-citation.json"}</w:instrText>
      </w:r>
      <w:r w:rsidR="00E9548B" w:rsidRPr="002A45EE">
        <w:rPr>
          <w:rFonts w:ascii="Arial" w:hAnsi="Arial" w:cs="Arial"/>
          <w:noProof/>
          <w:lang w:val="en-US"/>
        </w:rPr>
        <w:fldChar w:fldCharType="separate"/>
      </w:r>
      <w:r w:rsidR="003F5295" w:rsidRPr="002A45EE">
        <w:rPr>
          <w:rFonts w:ascii="Arial" w:hAnsi="Arial" w:cs="Arial"/>
          <w:noProof/>
          <w:lang w:val="en-US"/>
        </w:rPr>
        <w:t xml:space="preserve">(Smith </w:t>
      </w:r>
      <w:r w:rsidR="003F5295" w:rsidRPr="002A45EE">
        <w:rPr>
          <w:rFonts w:ascii="Arial" w:hAnsi="Arial" w:cs="Arial"/>
          <w:i/>
          <w:noProof/>
          <w:lang w:val="en-US"/>
        </w:rPr>
        <w:t>et al.</w:t>
      </w:r>
      <w:r w:rsidR="003F5295" w:rsidRPr="002A45EE">
        <w:rPr>
          <w:rFonts w:ascii="Arial" w:hAnsi="Arial" w:cs="Arial"/>
          <w:noProof/>
          <w:lang w:val="en-US"/>
        </w:rPr>
        <w:t>, 2008)</w:t>
      </w:r>
      <w:r w:rsidR="00E9548B" w:rsidRPr="002A45EE">
        <w:rPr>
          <w:rFonts w:ascii="Arial" w:hAnsi="Arial" w:cs="Arial"/>
          <w:noProof/>
          <w:lang w:val="en-US"/>
        </w:rPr>
        <w:fldChar w:fldCharType="end"/>
      </w:r>
      <w:r w:rsidRPr="002A45EE">
        <w:rPr>
          <w:rFonts w:ascii="Arial" w:hAnsi="Arial" w:cs="Arial"/>
          <w:noProof/>
          <w:lang w:val="en-US"/>
        </w:rPr>
        <w:t xml:space="preserve"> </w:t>
      </w:r>
      <w:r w:rsidR="00E61E71" w:rsidRPr="002A45EE">
        <w:rPr>
          <w:rFonts w:ascii="Arial" w:hAnsi="Arial" w:cs="Arial"/>
          <w:noProof/>
          <w:lang w:val="en-US"/>
        </w:rPr>
        <w:t>a</w:t>
      </w:r>
      <w:r w:rsidRPr="002A45EE">
        <w:rPr>
          <w:rFonts w:ascii="Arial" w:hAnsi="Arial" w:cs="Arial"/>
          <w:noProof/>
          <w:lang w:val="en-US"/>
        </w:rPr>
        <w:t xml:space="preserve">nd other promotional undertakings </w:t>
      </w:r>
      <w:r w:rsidR="00DA7E79" w:rsidRPr="002A45EE">
        <w:rPr>
          <w:rFonts w:ascii="Arial" w:hAnsi="Arial" w:cs="Arial"/>
          <w:noProof/>
          <w:lang w:val="en-US"/>
        </w:rPr>
        <w:t xml:space="preserve">still </w:t>
      </w:r>
      <w:r w:rsidRPr="002A45EE">
        <w:rPr>
          <w:rFonts w:ascii="Arial" w:hAnsi="Arial" w:cs="Arial"/>
          <w:noProof/>
          <w:lang w:val="en-US"/>
        </w:rPr>
        <w:t>endures</w:t>
      </w:r>
      <w:r w:rsidR="00E9548B" w:rsidRPr="002A45EE">
        <w:rPr>
          <w:rFonts w:ascii="Arial" w:hAnsi="Arial" w:cs="Arial"/>
          <w:noProof/>
          <w:lang w:val="en-US"/>
        </w:rPr>
        <w:t xml:space="preserve"> </w:t>
      </w:r>
      <w:r w:rsidR="00E9548B"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{"citationItems":[{"id":"ITEM-1","itemData":{"author":[{"dropping-particle":"","family":"Balasubramanian","given":"S. K","non-dropping-particle":"","parse-names":false,"suffix":""},{"dropping-particle":"","family":"Karrh","given":"J. A","non-dropping-particle":"","parse-names":false,"suffix":""},{"dropping-particle":"","family":"Patwardhan","given":"H","non-dropping-particle":"","parse-names":false,"suffix":""}],"container-title":"Advertising, Journal of","id":"ITEM-1","issue":"3","issued":{"date-parts":[["2006"]]},"page":"115–141","title":"Audience response to product placements: An Integrative Framework and Future Research Agenda","type":"article-journal","volume":"35"},"uris":["http://www.mendeley.com/documents/?uuid=257ad07b-db86-44d9-9449-292e3b04a2a7"]}],"mendeley":{"formattedCitation":"(Balasubramanian, Karrh, &amp; Patwardhan, 2006)","plainTextFormattedCitation":"(Balasubramanian, Karrh, &amp; Patwardhan, 2006)","previouslyFormattedCitation":"(Balasubramanian, Karrh, &amp; Patwardhan, 2006)"},"properties":{"noteIndex":0},"schema":"https://github.com/citation-style-language/schema/raw/master/csl-citation.json"}</w:instrText>
      </w:r>
      <w:r w:rsidR="00E9548B" w:rsidRPr="002A45EE">
        <w:rPr>
          <w:rFonts w:ascii="Arial" w:hAnsi="Arial" w:cs="Arial"/>
          <w:noProof/>
          <w:lang w:val="en-US"/>
        </w:rPr>
        <w:fldChar w:fldCharType="separate"/>
      </w:r>
      <w:r w:rsidR="003F5295" w:rsidRPr="002A45EE">
        <w:rPr>
          <w:rFonts w:ascii="Arial" w:hAnsi="Arial" w:cs="Arial"/>
          <w:noProof/>
          <w:lang w:val="en-US"/>
        </w:rPr>
        <w:t>(Balasubramanian, Karrh, &amp; Patwardhan, 2006)</w:t>
      </w:r>
      <w:r w:rsidR="00E9548B" w:rsidRPr="002A45EE">
        <w:rPr>
          <w:rFonts w:ascii="Arial" w:hAnsi="Arial" w:cs="Arial"/>
          <w:noProof/>
          <w:lang w:val="en-US"/>
        </w:rPr>
        <w:fldChar w:fldCharType="end"/>
      </w:r>
      <w:r w:rsidR="00E9548B" w:rsidRPr="002A45EE">
        <w:rPr>
          <w:rFonts w:ascii="Arial" w:hAnsi="Arial" w:cs="Arial"/>
          <w:noProof/>
          <w:lang w:val="en-US"/>
        </w:rPr>
        <w:t>.</w:t>
      </w:r>
      <w:r w:rsidRPr="002A45EE">
        <w:rPr>
          <w:rFonts w:ascii="Arial" w:hAnsi="Arial" w:cs="Arial"/>
          <w:noProof/>
          <w:lang w:val="en-US"/>
        </w:rPr>
        <w:t xml:space="preserve"> </w:t>
      </w:r>
      <w:r w:rsidR="00DA7E79" w:rsidRPr="002A45EE">
        <w:rPr>
          <w:rFonts w:ascii="Arial" w:hAnsi="Arial" w:cs="Arial"/>
          <w:noProof/>
          <w:lang w:val="en-US"/>
        </w:rPr>
        <w:t>Indeed, the discrete nature of each stage has also been examined, with some authors arguing that it is difficult to distinguish between the three components, particularly cognition and affect, and that the potential for confusion and conflation of the sequences exists (Barry &amp; Howard, 1990). Yet, interest in its significance with regard to understanding its role in the impact of advertising and broader marketing communications remains (</w:t>
      </w:r>
      <w:r w:rsidR="00AD5D5C" w:rsidRPr="002A45EE">
        <w:rPr>
          <w:rFonts w:ascii="Arial" w:hAnsi="Arial" w:cs="Arial"/>
          <w:noProof/>
          <w:lang w:val="en-US"/>
        </w:rPr>
        <w:t>Rossiter &amp; Percy, 2017</w:t>
      </w:r>
      <w:r w:rsidR="00DA7E79" w:rsidRPr="002A45EE">
        <w:rPr>
          <w:rFonts w:ascii="Arial" w:hAnsi="Arial" w:cs="Arial"/>
          <w:noProof/>
          <w:lang w:val="en-US"/>
        </w:rPr>
        <w:t xml:space="preserve">). </w:t>
      </w:r>
      <w:r w:rsidR="00DA7E79" w:rsidRPr="002A45EE">
        <w:rPr>
          <w:rFonts w:ascii="Arial" w:hAnsi="Arial" w:cs="Arial"/>
          <w:lang w:val="en-US"/>
        </w:rPr>
        <w:t>The research presented here</w:t>
      </w:r>
      <w:r w:rsidR="00682A41" w:rsidRPr="002A45EE">
        <w:rPr>
          <w:rFonts w:ascii="Arial" w:hAnsi="Arial" w:cs="Arial"/>
          <w:lang w:val="en-US"/>
        </w:rPr>
        <w:t>,</w:t>
      </w:r>
      <w:r w:rsidR="00DA7E79" w:rsidRPr="002A45EE">
        <w:rPr>
          <w:rFonts w:ascii="Arial" w:hAnsi="Arial" w:cs="Arial"/>
          <w:lang w:val="en-US"/>
        </w:rPr>
        <w:t xml:space="preserve"> therefore</w:t>
      </w:r>
      <w:r w:rsidR="00682A41" w:rsidRPr="002A45EE">
        <w:rPr>
          <w:rFonts w:ascii="Arial" w:hAnsi="Arial" w:cs="Arial"/>
          <w:lang w:val="en-US"/>
        </w:rPr>
        <w:t>,</w:t>
      </w:r>
      <w:r w:rsidR="00DA7E79" w:rsidRPr="002A45EE">
        <w:rPr>
          <w:rFonts w:ascii="Arial" w:hAnsi="Arial" w:cs="Arial"/>
          <w:lang w:val="en-US"/>
        </w:rPr>
        <w:t xml:space="preserve"> concentrates on the three stages of the hierarchy-of-effects and not the sequencing or distinctiveness of those components</w:t>
      </w:r>
      <w:r w:rsidR="0090247D" w:rsidRPr="002A45EE">
        <w:rPr>
          <w:rFonts w:ascii="Arial" w:hAnsi="Arial" w:cs="Arial"/>
          <w:lang w:val="en-US"/>
        </w:rPr>
        <w:t>.</w:t>
      </w:r>
      <w:r w:rsidR="00DA7E79" w:rsidRPr="002A45EE" w:rsidDel="00DA7E79">
        <w:rPr>
          <w:rFonts w:ascii="Arial" w:hAnsi="Arial" w:cs="Arial"/>
          <w:lang w:val="en-US"/>
        </w:rPr>
        <w:t xml:space="preserve"> </w:t>
      </w:r>
      <w:r w:rsidRPr="002A45EE">
        <w:rPr>
          <w:rFonts w:ascii="Arial" w:hAnsi="Arial" w:cs="Arial"/>
          <w:lang w:val="en-US"/>
        </w:rPr>
        <w:t>Essentially</w:t>
      </w:r>
      <w:r w:rsidR="00A81C6F" w:rsidRPr="002A45EE">
        <w:rPr>
          <w:rFonts w:ascii="Arial" w:hAnsi="Arial" w:cs="Arial"/>
          <w:lang w:val="en-US"/>
        </w:rPr>
        <w:t xml:space="preserve"> it proposes that</w:t>
      </w:r>
      <w:r w:rsidRPr="002A45EE">
        <w:rPr>
          <w:rFonts w:ascii="Arial" w:hAnsi="Arial" w:cs="Arial"/>
          <w:lang w:val="en-US"/>
        </w:rPr>
        <w:t xml:space="preserve"> </w:t>
      </w:r>
      <w:r w:rsidR="00A81C6F" w:rsidRPr="002A45EE">
        <w:rPr>
          <w:rFonts w:ascii="Arial" w:hAnsi="Arial" w:cs="Arial"/>
          <w:lang w:val="en-US"/>
        </w:rPr>
        <w:t>the</w:t>
      </w:r>
      <w:r w:rsidRPr="002A45EE">
        <w:rPr>
          <w:rFonts w:ascii="Arial" w:hAnsi="Arial" w:cs="Arial"/>
          <w:noProof/>
          <w:lang w:val="en-US"/>
        </w:rPr>
        <w:t xml:space="preserve"> </w:t>
      </w:r>
      <w:r w:rsidR="00A81C6F" w:rsidRPr="002A45EE">
        <w:rPr>
          <w:rFonts w:ascii="Arial" w:hAnsi="Arial" w:cs="Arial"/>
          <w:noProof/>
          <w:lang w:val="en-US"/>
        </w:rPr>
        <w:t xml:space="preserve">effectiveness of a </w:t>
      </w:r>
      <w:r w:rsidRPr="002A45EE">
        <w:rPr>
          <w:rFonts w:ascii="Arial" w:hAnsi="Arial" w:cs="Arial"/>
          <w:noProof/>
          <w:lang w:val="en-US"/>
        </w:rPr>
        <w:t>SM</w:t>
      </w:r>
      <w:r w:rsidRPr="002A45EE">
        <w:rPr>
          <w:rFonts w:ascii="Arial" w:hAnsi="Arial" w:cs="Arial"/>
          <w:lang w:val="en-US"/>
        </w:rPr>
        <w:t xml:space="preserve"> message relies on its capability to </w:t>
      </w:r>
      <w:r w:rsidR="006E1D5D" w:rsidRPr="002A45EE">
        <w:rPr>
          <w:rFonts w:ascii="Arial" w:hAnsi="Arial" w:cs="Arial"/>
          <w:lang w:val="en-US"/>
        </w:rPr>
        <w:t>lead</w:t>
      </w:r>
      <w:r w:rsidR="00E81EFA" w:rsidRPr="002A45EE">
        <w:rPr>
          <w:rFonts w:ascii="Arial" w:hAnsi="Arial" w:cs="Arial"/>
          <w:lang w:val="en-US"/>
        </w:rPr>
        <w:t xml:space="preserve"> </w:t>
      </w:r>
      <w:r w:rsidRPr="002A45EE">
        <w:rPr>
          <w:rFonts w:ascii="Arial" w:hAnsi="Arial" w:cs="Arial"/>
          <w:lang w:val="en-US"/>
        </w:rPr>
        <w:t xml:space="preserve">users </w:t>
      </w:r>
      <w:r w:rsidR="00E81EFA" w:rsidRPr="002A45EE">
        <w:rPr>
          <w:rFonts w:ascii="Arial" w:hAnsi="Arial" w:cs="Arial"/>
          <w:lang w:val="en-US"/>
        </w:rPr>
        <w:t xml:space="preserve">into </w:t>
      </w:r>
      <w:r w:rsidR="00A250C1" w:rsidRPr="002A45EE">
        <w:rPr>
          <w:rFonts w:ascii="Arial" w:hAnsi="Arial" w:cs="Arial"/>
          <w:noProof/>
          <w:lang w:val="en-US"/>
        </w:rPr>
        <w:t>engag</w:t>
      </w:r>
      <w:r w:rsidR="00E81EFA" w:rsidRPr="002A45EE">
        <w:rPr>
          <w:rFonts w:ascii="Arial" w:hAnsi="Arial" w:cs="Arial"/>
          <w:noProof/>
          <w:lang w:val="en-US"/>
        </w:rPr>
        <w:t>ing</w:t>
      </w:r>
      <w:r w:rsidRPr="002A45EE">
        <w:rPr>
          <w:rFonts w:ascii="Arial" w:hAnsi="Arial" w:cs="Arial"/>
          <w:lang w:val="en-US"/>
        </w:rPr>
        <w:t xml:space="preserve"> in thinking and feeling </w:t>
      </w:r>
      <w:r w:rsidR="006E1D5D" w:rsidRPr="002A45EE">
        <w:rPr>
          <w:rFonts w:ascii="Arial" w:hAnsi="Arial" w:cs="Arial"/>
          <w:lang w:val="en-US"/>
        </w:rPr>
        <w:t>about</w:t>
      </w:r>
      <w:r w:rsidRPr="002A45EE">
        <w:rPr>
          <w:rFonts w:ascii="Arial" w:hAnsi="Arial" w:cs="Arial"/>
          <w:lang w:val="en-US"/>
        </w:rPr>
        <w:t xml:space="preserve"> the </w:t>
      </w:r>
      <w:r w:rsidR="00A81C6F" w:rsidRPr="002A45EE">
        <w:rPr>
          <w:rFonts w:ascii="Arial" w:hAnsi="Arial" w:cs="Arial"/>
          <w:lang w:val="en-US"/>
        </w:rPr>
        <w:t xml:space="preserve">brand </w:t>
      </w:r>
      <w:r w:rsidRPr="002A45EE">
        <w:rPr>
          <w:rFonts w:ascii="Arial" w:hAnsi="Arial" w:cs="Arial"/>
          <w:lang w:val="en-US"/>
        </w:rPr>
        <w:t>in the message promotion</w:t>
      </w:r>
      <w:r w:rsidR="00A81C6F" w:rsidRPr="002A45EE">
        <w:rPr>
          <w:rFonts w:ascii="Arial" w:hAnsi="Arial" w:cs="Arial"/>
          <w:lang w:val="en-US"/>
        </w:rPr>
        <w:t>,</w:t>
      </w:r>
      <w:r w:rsidRPr="002A45EE">
        <w:rPr>
          <w:rFonts w:ascii="Arial" w:hAnsi="Arial" w:cs="Arial"/>
          <w:lang w:val="en-US"/>
        </w:rPr>
        <w:t xml:space="preserve"> prior </w:t>
      </w:r>
      <w:r w:rsidR="001B44D7" w:rsidRPr="002A45EE">
        <w:rPr>
          <w:rFonts w:ascii="Arial" w:hAnsi="Arial" w:cs="Arial"/>
          <w:lang w:val="en-US"/>
        </w:rPr>
        <w:t xml:space="preserve">to their </w:t>
      </w:r>
      <w:r w:rsidR="00A81C6F" w:rsidRPr="002A45EE">
        <w:rPr>
          <w:rFonts w:ascii="Arial" w:hAnsi="Arial" w:cs="Arial"/>
          <w:lang w:val="en-US"/>
        </w:rPr>
        <w:t xml:space="preserve">intended behavioral </w:t>
      </w:r>
      <w:r w:rsidR="001B44D7" w:rsidRPr="002A45EE">
        <w:rPr>
          <w:rFonts w:ascii="Arial" w:hAnsi="Arial" w:cs="Arial"/>
          <w:lang w:val="en-US"/>
        </w:rPr>
        <w:t>response</w:t>
      </w:r>
      <w:r w:rsidRPr="002A45EE">
        <w:rPr>
          <w:rFonts w:ascii="Arial" w:hAnsi="Arial" w:cs="Arial"/>
          <w:lang w:val="en-US"/>
        </w:rPr>
        <w:t xml:space="preserve"> to </w:t>
      </w:r>
      <w:r w:rsidR="003F33DD" w:rsidRPr="002A45EE">
        <w:rPr>
          <w:rFonts w:ascii="Arial" w:hAnsi="Arial" w:cs="Arial"/>
          <w:lang w:val="en-US"/>
        </w:rPr>
        <w:t xml:space="preserve">buy </w:t>
      </w:r>
      <w:r w:rsidR="00A81C6F" w:rsidRPr="002A45EE">
        <w:rPr>
          <w:rFonts w:ascii="Arial" w:hAnsi="Arial" w:cs="Arial"/>
          <w:lang w:val="en-US"/>
        </w:rPr>
        <w:t xml:space="preserve">it </w:t>
      </w:r>
      <w:r w:rsidRPr="002A45EE">
        <w:rPr>
          <w:rFonts w:ascii="Arial" w:hAnsi="Arial" w:cs="Arial"/>
          <w:lang w:val="en-US"/>
        </w:rPr>
        <w:t>or not</w:t>
      </w:r>
      <w:r w:rsidR="00E9548B" w:rsidRPr="002A45EE">
        <w:rPr>
          <w:rFonts w:ascii="Arial" w:hAnsi="Arial" w:cs="Arial"/>
          <w:lang w:val="en-US"/>
        </w:rPr>
        <w:t xml:space="preserve"> </w:t>
      </w:r>
      <w:r w:rsidR="00E9548B"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{"citationItems":[{"id":"ITEM-1","itemData":{"ISBN":"0148-2963","ISSN":"15206793","PMID":"28443810","abstract":"Marketers increasingly use socialmedia advertising to promote their products and services. In particular, display ads have a prominent presence accompanying various social media feeds. This study aims to develop an understanding of how consumer onlinemotivations (connection vs. consumption) lead to ad clicks on socialmedia, which in turn affect behavioral intentions. A research model is developed to delineate two processes: First, the effects ofmotivations on ad clicks via perceived entertainment and informativeness values of ads, in which the mediating role of perceived congruity between ad andmedia content is proposed, too; second, the effect of ad clicks on behavioral intentions to purchase and spread positive word of mouth. Themodel was tested and confirmed with the online survey data of 613 social media users. Practical and theoretical implications are discussed.","author":[{"dropping-particle":"","family":"Zhang","given":"Jing","non-dropping-particle":"","parse-names":false,"suffix":""},{"dropping-particle":"","family":"Mao","given":"En","non-dropping-particle":"","parse-names":false,"suffix":""}],"container-title":"Psychology and Marketing","id":"ITEM-1","issue":"2","issued":{"date-parts":[["2016"]]},"page":"155-164","title":"From Online Motivations to Ad Clicks and to Behavioral Intentions: An Empirical Study of Consumer Response to Social Media Advertising","type":"article-journal","volume":"33"},"uris":["http://www.mendeley.com/documents/?uuid=632282c9-d5c0-478e-85b9-30f1107a7d44"]}],"mendeley":{"formattedCitation":"(Zhang &amp; Mao, 2016)","plainTextFormattedCitation":"(Zhang &amp; Mao, 2016)","previouslyFormattedCitation":"(Zhang &amp; Mao, 2016)"},"properties":{"noteIndex":0},"schema":"https://github.com/citation-style-language/schema/raw/master/csl-citation.json"}</w:instrText>
      </w:r>
      <w:r w:rsidR="00E9548B" w:rsidRPr="002A45EE">
        <w:rPr>
          <w:rFonts w:ascii="Arial" w:hAnsi="Arial" w:cs="Arial"/>
          <w:lang w:val="en-US"/>
        </w:rPr>
        <w:fldChar w:fldCharType="separate"/>
      </w:r>
      <w:r w:rsidR="003F5295" w:rsidRPr="002A45EE">
        <w:rPr>
          <w:rFonts w:ascii="Arial" w:hAnsi="Arial" w:cs="Arial"/>
          <w:noProof/>
          <w:lang w:val="en-US"/>
        </w:rPr>
        <w:t>(Zhang &amp; Mao, 2016)</w:t>
      </w:r>
      <w:r w:rsidR="00E9548B" w:rsidRPr="002A45EE">
        <w:rPr>
          <w:rFonts w:ascii="Arial" w:hAnsi="Arial" w:cs="Arial"/>
          <w:lang w:val="en-US"/>
        </w:rPr>
        <w:fldChar w:fldCharType="end"/>
      </w:r>
      <w:r w:rsidR="00E9548B" w:rsidRPr="002A45EE">
        <w:rPr>
          <w:rFonts w:ascii="Arial" w:hAnsi="Arial" w:cs="Arial"/>
          <w:lang w:val="en-US"/>
        </w:rPr>
        <w:t>.</w:t>
      </w:r>
      <w:r w:rsidR="00356857" w:rsidRPr="002A45EE">
        <w:rPr>
          <w:rFonts w:ascii="Arial" w:hAnsi="Arial" w:cs="Arial"/>
          <w:lang w:val="en-US"/>
        </w:rPr>
        <w:t xml:space="preserve"> </w:t>
      </w:r>
    </w:p>
    <w:p w14:paraId="38807C97" w14:textId="01C869C4" w:rsidR="00B32EC6" w:rsidRPr="002A45EE" w:rsidRDefault="00B32EC6" w:rsidP="007A3BC9">
      <w:pPr>
        <w:spacing w:line="360" w:lineRule="auto"/>
        <w:jc w:val="both"/>
        <w:rPr>
          <w:rFonts w:ascii="Arial" w:hAnsi="Arial" w:cs="Arial"/>
          <w:lang w:val="en-US"/>
        </w:rPr>
      </w:pPr>
    </w:p>
    <w:p w14:paraId="5BABC476" w14:textId="3E11425F" w:rsidR="005C6B14" w:rsidRPr="002A45EE" w:rsidRDefault="005C6B14" w:rsidP="009E0C51">
      <w:pPr>
        <w:pStyle w:val="ListParagraph"/>
        <w:numPr>
          <w:ilvl w:val="0"/>
          <w:numId w:val="27"/>
        </w:numPr>
        <w:autoSpaceDE w:val="0"/>
        <w:autoSpaceDN w:val="0"/>
        <w:adjustRightInd w:val="0"/>
        <w:spacing w:after="0" w:line="360" w:lineRule="auto"/>
        <w:jc w:val="both"/>
        <w:rPr>
          <w:rFonts w:ascii="Arial" w:hAnsi="Arial" w:cs="Arial"/>
          <w:b/>
          <w:bCs/>
          <w:sz w:val="24"/>
          <w:szCs w:val="24"/>
          <w:lang w:val="en-US"/>
        </w:rPr>
      </w:pPr>
      <w:r w:rsidRPr="002A45EE">
        <w:rPr>
          <w:rFonts w:ascii="Arial" w:hAnsi="Arial" w:cs="Arial"/>
          <w:b/>
          <w:bCs/>
          <w:sz w:val="24"/>
          <w:szCs w:val="24"/>
          <w:lang w:val="en-US"/>
        </w:rPr>
        <w:t>RESEARCH METHOD</w:t>
      </w:r>
      <w:r w:rsidR="005C1D6F" w:rsidRPr="002A45EE">
        <w:rPr>
          <w:rFonts w:ascii="Arial" w:hAnsi="Arial" w:cs="Arial"/>
          <w:b/>
          <w:bCs/>
          <w:sz w:val="24"/>
          <w:szCs w:val="24"/>
          <w:lang w:val="en-US"/>
        </w:rPr>
        <w:t>OLOGY</w:t>
      </w:r>
    </w:p>
    <w:p w14:paraId="11AF6294" w14:textId="0B4B06CD" w:rsidR="00477C84" w:rsidRPr="002A45EE" w:rsidRDefault="006E1A10" w:rsidP="009E0C51">
      <w:pPr>
        <w:autoSpaceDE w:val="0"/>
        <w:autoSpaceDN w:val="0"/>
        <w:adjustRightInd w:val="0"/>
        <w:spacing w:line="360" w:lineRule="auto"/>
        <w:jc w:val="both"/>
        <w:rPr>
          <w:rFonts w:ascii="Arial" w:hAnsi="Arial" w:cs="Arial"/>
          <w:bCs/>
          <w:lang w:val="en-US"/>
        </w:rPr>
      </w:pPr>
      <w:r w:rsidRPr="002A45EE">
        <w:rPr>
          <w:rFonts w:ascii="Arial" w:hAnsi="Arial" w:cs="Arial"/>
          <w:bCs/>
          <w:lang w:val="en-US"/>
        </w:rPr>
        <w:t xml:space="preserve">Due to </w:t>
      </w:r>
      <w:r w:rsidR="005C6B14" w:rsidRPr="002A45EE">
        <w:rPr>
          <w:rFonts w:ascii="Arial" w:hAnsi="Arial" w:cs="Arial"/>
          <w:bCs/>
          <w:lang w:val="en-US"/>
        </w:rPr>
        <w:t>the relatively limited</w:t>
      </w:r>
      <w:r w:rsidR="005129C9" w:rsidRPr="002A45EE">
        <w:rPr>
          <w:rFonts w:ascii="Arial" w:hAnsi="Arial" w:cs="Arial"/>
          <w:bCs/>
          <w:lang w:val="en-US"/>
        </w:rPr>
        <w:t xml:space="preserve"> </w:t>
      </w:r>
      <w:r w:rsidR="005C6B14" w:rsidRPr="002A45EE">
        <w:rPr>
          <w:rFonts w:ascii="Arial" w:hAnsi="Arial" w:cs="Arial"/>
          <w:bCs/>
          <w:lang w:val="en-US"/>
        </w:rPr>
        <w:t xml:space="preserve">empirical </w:t>
      </w:r>
      <w:r w:rsidRPr="002A45EE">
        <w:rPr>
          <w:rFonts w:ascii="Arial" w:hAnsi="Arial" w:cs="Arial"/>
          <w:bCs/>
          <w:lang w:val="en-US"/>
        </w:rPr>
        <w:t xml:space="preserve">evidence </w:t>
      </w:r>
      <w:r w:rsidR="005C6B14" w:rsidRPr="002A45EE">
        <w:rPr>
          <w:rFonts w:ascii="Arial" w:hAnsi="Arial" w:cs="Arial"/>
          <w:bCs/>
          <w:lang w:val="en-US"/>
        </w:rPr>
        <w:t xml:space="preserve">on the development of SM messages and their impact on </w:t>
      </w:r>
      <w:r w:rsidR="005C6B14" w:rsidRPr="002A45EE">
        <w:rPr>
          <w:rFonts w:ascii="Arial" w:hAnsi="Arial" w:cs="Arial"/>
          <w:lang w:val="en-US"/>
        </w:rPr>
        <w:t xml:space="preserve">users’ attitudes and </w:t>
      </w:r>
      <w:r w:rsidR="005C6B14" w:rsidRPr="002A45EE">
        <w:rPr>
          <w:rFonts w:ascii="Arial" w:hAnsi="Arial" w:cs="Arial"/>
          <w:noProof/>
          <w:lang w:val="en-US"/>
        </w:rPr>
        <w:t>behavioral</w:t>
      </w:r>
      <w:r w:rsidR="005C6B14" w:rsidRPr="002A45EE">
        <w:rPr>
          <w:rFonts w:ascii="Arial" w:hAnsi="Arial" w:cs="Arial"/>
          <w:lang w:val="en-US"/>
        </w:rPr>
        <w:t xml:space="preserve"> intentions, an exploratory research design</w:t>
      </w:r>
      <w:r w:rsidR="005129C9" w:rsidRPr="002A45EE">
        <w:rPr>
          <w:rFonts w:ascii="Arial" w:hAnsi="Arial" w:cs="Arial"/>
          <w:lang w:val="en-US"/>
        </w:rPr>
        <w:t xml:space="preserve"> was adopted. Q</w:t>
      </w:r>
      <w:r w:rsidR="005C6B14" w:rsidRPr="002A45EE">
        <w:rPr>
          <w:rFonts w:ascii="Arial" w:hAnsi="Arial" w:cs="Arial"/>
          <w:lang w:val="en-US"/>
        </w:rPr>
        <w:t xml:space="preserve">ualitative data </w:t>
      </w:r>
      <w:r w:rsidR="00477C84" w:rsidRPr="002A45EE">
        <w:rPr>
          <w:rFonts w:ascii="Arial" w:hAnsi="Arial" w:cs="Arial"/>
          <w:lang w:val="en-US"/>
        </w:rPr>
        <w:t xml:space="preserve">from </w:t>
      </w:r>
      <w:r w:rsidR="005129C9" w:rsidRPr="002A45EE">
        <w:rPr>
          <w:rFonts w:ascii="Arial" w:hAnsi="Arial" w:cs="Arial"/>
          <w:lang w:val="en-US"/>
        </w:rPr>
        <w:t>industry expert</w:t>
      </w:r>
      <w:r w:rsidR="00477C84" w:rsidRPr="002A45EE">
        <w:rPr>
          <w:rFonts w:ascii="Arial" w:hAnsi="Arial" w:cs="Arial"/>
          <w:lang w:val="en-US"/>
        </w:rPr>
        <w:t xml:space="preserve"> </w:t>
      </w:r>
      <w:r w:rsidR="005129C9" w:rsidRPr="002A45EE">
        <w:rPr>
          <w:rFonts w:ascii="Arial" w:hAnsi="Arial" w:cs="Arial"/>
          <w:lang w:val="en-US"/>
        </w:rPr>
        <w:t xml:space="preserve">interviews were </w:t>
      </w:r>
      <w:r w:rsidR="005C6B14" w:rsidRPr="002A45EE">
        <w:rPr>
          <w:rFonts w:ascii="Arial" w:hAnsi="Arial" w:cs="Arial"/>
          <w:bCs/>
          <w:lang w:val="en-US"/>
        </w:rPr>
        <w:t>obtain</w:t>
      </w:r>
      <w:r w:rsidR="005129C9" w:rsidRPr="002A45EE">
        <w:rPr>
          <w:rFonts w:ascii="Arial" w:hAnsi="Arial" w:cs="Arial"/>
          <w:bCs/>
          <w:lang w:val="en-US"/>
        </w:rPr>
        <w:t>ed</w:t>
      </w:r>
      <w:r w:rsidR="005C6B14" w:rsidRPr="002A45EE">
        <w:rPr>
          <w:rFonts w:ascii="Arial" w:hAnsi="Arial" w:cs="Arial"/>
          <w:bCs/>
          <w:lang w:val="en-US"/>
        </w:rPr>
        <w:t xml:space="preserve"> </w:t>
      </w:r>
      <w:r w:rsidR="005129C9" w:rsidRPr="002A45EE">
        <w:rPr>
          <w:rFonts w:ascii="Arial" w:hAnsi="Arial" w:cs="Arial"/>
          <w:bCs/>
          <w:lang w:val="en-US"/>
        </w:rPr>
        <w:t xml:space="preserve">to contribute to </w:t>
      </w:r>
      <w:r w:rsidR="005C6B14" w:rsidRPr="002A45EE">
        <w:rPr>
          <w:rFonts w:ascii="Arial" w:hAnsi="Arial" w:cs="Arial"/>
          <w:bCs/>
          <w:lang w:val="en-US"/>
        </w:rPr>
        <w:t xml:space="preserve">an in-depth </w:t>
      </w:r>
      <w:r w:rsidR="005129C9" w:rsidRPr="002A45EE">
        <w:rPr>
          <w:rFonts w:ascii="Arial" w:hAnsi="Arial" w:cs="Arial"/>
          <w:bCs/>
          <w:lang w:val="en-US"/>
        </w:rPr>
        <w:t xml:space="preserve">knowledge and </w:t>
      </w:r>
      <w:r w:rsidR="005C6B14" w:rsidRPr="002A45EE">
        <w:rPr>
          <w:rFonts w:ascii="Arial" w:hAnsi="Arial" w:cs="Arial"/>
          <w:bCs/>
          <w:lang w:val="en-US"/>
        </w:rPr>
        <w:t xml:space="preserve">understanding of </w:t>
      </w:r>
      <w:r w:rsidR="005129C9" w:rsidRPr="002A45EE">
        <w:rPr>
          <w:rFonts w:ascii="Arial" w:hAnsi="Arial" w:cs="Arial"/>
          <w:bCs/>
          <w:lang w:val="en-US"/>
        </w:rPr>
        <w:t xml:space="preserve">the factors associated with SMM effectiveness. </w:t>
      </w:r>
    </w:p>
    <w:p w14:paraId="5FDE4E0F" w14:textId="5850AF87" w:rsidR="001D3920" w:rsidRPr="002A45EE" w:rsidRDefault="001D3920" w:rsidP="009E0C51">
      <w:pPr>
        <w:autoSpaceDE w:val="0"/>
        <w:autoSpaceDN w:val="0"/>
        <w:adjustRightInd w:val="0"/>
        <w:spacing w:line="360" w:lineRule="auto"/>
        <w:jc w:val="both"/>
        <w:rPr>
          <w:rFonts w:ascii="Arial" w:hAnsi="Arial" w:cs="Arial"/>
          <w:bCs/>
          <w:lang w:val="en-US"/>
        </w:rPr>
      </w:pPr>
    </w:p>
    <w:p w14:paraId="41343E65" w14:textId="2A6AABB4" w:rsidR="005C6B14" w:rsidRPr="002A45EE" w:rsidRDefault="005C6B14" w:rsidP="009E0C51">
      <w:pPr>
        <w:pStyle w:val="ListParagraph"/>
        <w:numPr>
          <w:ilvl w:val="1"/>
          <w:numId w:val="27"/>
        </w:numPr>
        <w:autoSpaceDE w:val="0"/>
        <w:autoSpaceDN w:val="0"/>
        <w:adjustRightInd w:val="0"/>
        <w:spacing w:after="0" w:line="360" w:lineRule="auto"/>
        <w:jc w:val="both"/>
        <w:rPr>
          <w:rFonts w:ascii="Arial" w:hAnsi="Arial" w:cs="Arial"/>
          <w:b/>
          <w:sz w:val="24"/>
          <w:szCs w:val="24"/>
          <w:lang w:val="en-US"/>
        </w:rPr>
      </w:pPr>
      <w:r w:rsidRPr="002A45EE">
        <w:rPr>
          <w:rFonts w:ascii="Arial" w:hAnsi="Arial" w:cs="Arial"/>
          <w:b/>
          <w:sz w:val="24"/>
          <w:szCs w:val="24"/>
          <w:lang w:val="en-US"/>
        </w:rPr>
        <w:t xml:space="preserve"> Data </w:t>
      </w:r>
      <w:r w:rsidR="00DA5C9A" w:rsidRPr="002A45EE">
        <w:rPr>
          <w:rFonts w:ascii="Arial" w:hAnsi="Arial" w:cs="Arial"/>
          <w:b/>
          <w:sz w:val="24"/>
          <w:szCs w:val="24"/>
          <w:lang w:val="en-US"/>
        </w:rPr>
        <w:t>C</w:t>
      </w:r>
      <w:r w:rsidRPr="002A45EE">
        <w:rPr>
          <w:rFonts w:ascii="Arial" w:hAnsi="Arial" w:cs="Arial"/>
          <w:b/>
          <w:sz w:val="24"/>
          <w:szCs w:val="24"/>
          <w:lang w:val="en-US"/>
        </w:rPr>
        <w:t>ollection</w:t>
      </w:r>
    </w:p>
    <w:p w14:paraId="3D0888F0" w14:textId="68F645C9" w:rsidR="00DA5C9A" w:rsidRPr="002A45EE" w:rsidRDefault="005C6B14" w:rsidP="007A3BC9">
      <w:pPr>
        <w:autoSpaceDE w:val="0"/>
        <w:autoSpaceDN w:val="0"/>
        <w:adjustRightInd w:val="0"/>
        <w:spacing w:line="360" w:lineRule="auto"/>
        <w:jc w:val="both"/>
        <w:rPr>
          <w:rFonts w:ascii="Arial" w:hAnsi="Arial" w:cs="Arial"/>
          <w:lang w:val="en-US"/>
        </w:rPr>
      </w:pPr>
      <w:r w:rsidRPr="002A45EE">
        <w:rPr>
          <w:rFonts w:ascii="Arial" w:hAnsi="Arial" w:cs="Arial"/>
          <w:lang w:val="en-US"/>
        </w:rPr>
        <w:t>In light of the nature of this study, we conducted semi-structured interviews. Specifically, we conducted 25 in-depth</w:t>
      </w:r>
      <w:r w:rsidR="009144D1" w:rsidRPr="002A45EE">
        <w:rPr>
          <w:rFonts w:ascii="Arial" w:hAnsi="Arial" w:cs="Arial"/>
          <w:lang w:val="en-US"/>
        </w:rPr>
        <w:t>,</w:t>
      </w:r>
      <w:r w:rsidRPr="002A45EE">
        <w:rPr>
          <w:rFonts w:ascii="Arial" w:hAnsi="Arial" w:cs="Arial"/>
          <w:lang w:val="en-US"/>
        </w:rPr>
        <w:t xml:space="preserve"> elite interviews</w:t>
      </w:r>
      <w:r w:rsidR="000248A0" w:rsidRPr="002A45EE">
        <w:rPr>
          <w:rFonts w:ascii="Arial" w:hAnsi="Arial" w:cs="Arial"/>
          <w:lang w:val="en-US"/>
        </w:rPr>
        <w:t xml:space="preserve"> </w:t>
      </w:r>
      <w:r w:rsidR="000248A0"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{"citationItems":[{"id":"ITEM-1","itemData":{"author":[{"dropping-particle":"","family":"Dexter","given":"L.A","non-dropping-particle":"","parse-names":false,"suffix":""}],"id":"ITEM-1","issued":{"date-parts":[["1970"]]},"publisher":"North western University Press.","publisher-place":"Evaston","title":"Elite and specialized interviewing","type":"book"},"uris":["http://www.mendeley.com/documents/?uuid=16447483-fed5-4e9c-a59c-d707ff8f3621"]},{"id":"ITEM-2","itemData":{"author":[{"dropping-particle":"","family":"Fontana","given":"A","non-dropping-particle":"","parse-names":false,"suffix":""},{"dropping-particle":"","family":"Frey","given":"J","non-dropping-particle":"","parse-names":false,"suffix":""}],"container-title":"N. K. Denzin, &amp; Y. S. Lincoln (Eds.), Collecting and Interpreting Qualitative Materials","id":"ITEM-2","issued":{"date-parts":[["1998"]]},"page":"47-78","publisher":"Sage","publisher-place":"Thousand Oaks, CA","title":"Interviewing: The Art of Science","type":"chapter"},"uris":["http://www.mendeley.com/documents/?uuid=e6d5c2e9-b3c4-48af-bd31-0422eb3581d2"]}],"mendeley":{"formattedCitation":"(Dexter, 1970; Fontana &amp; Frey, 1998)","plainTextFormattedCitation":"(Dexter, 1970; Fontana &amp; Frey, 1998)","previouslyFormattedCitation":"(Dexter, 1970; Fontana &amp; Frey, 1998)"},"properties":{"noteIndex":0},"schema":"https://github.com/citation-style-language/schema/raw/master/csl-citation.json"}</w:instrText>
      </w:r>
      <w:r w:rsidR="000248A0" w:rsidRPr="002A45EE">
        <w:rPr>
          <w:rFonts w:ascii="Arial" w:hAnsi="Arial" w:cs="Arial"/>
          <w:lang w:val="en-US"/>
        </w:rPr>
        <w:fldChar w:fldCharType="separate"/>
      </w:r>
      <w:r w:rsidR="003F5295" w:rsidRPr="002A45EE">
        <w:rPr>
          <w:rFonts w:ascii="Arial" w:hAnsi="Arial" w:cs="Arial"/>
          <w:noProof/>
          <w:lang w:val="en-US"/>
        </w:rPr>
        <w:t>(Dexter, 1970; Fontana &amp; Frey, 1998)</w:t>
      </w:r>
      <w:r w:rsidR="000248A0" w:rsidRPr="002A45EE">
        <w:rPr>
          <w:rFonts w:ascii="Arial" w:hAnsi="Arial" w:cs="Arial"/>
          <w:lang w:val="en-US"/>
        </w:rPr>
        <w:fldChar w:fldCharType="end"/>
      </w:r>
      <w:r w:rsidRPr="002A45EE">
        <w:rPr>
          <w:rFonts w:ascii="Arial" w:hAnsi="Arial" w:cs="Arial"/>
          <w:lang w:val="en-US"/>
        </w:rPr>
        <w:t xml:space="preserve"> with consultants and managers with expertise in SMM. The sample was selected using a purposive sampling technique</w:t>
      </w:r>
      <w:r w:rsidR="00487B99" w:rsidRPr="002A45EE">
        <w:rPr>
          <w:rFonts w:ascii="Arial" w:hAnsi="Arial" w:cs="Arial"/>
          <w:lang w:val="en-US"/>
        </w:rPr>
        <w:t xml:space="preserve"> </w:t>
      </w:r>
      <w:r w:rsidR="00487B99"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{"citationItems":[{"id":"ITEM-1","itemData":{"author":[{"dropping-particle":"","family":"Denzin","given":"N. K","non-dropping-particle":"","parse-names":false,"suffix":""},{"dropping-particle":"","family":"Lincoln","given":"Y. S","non-dropping-particle":"","parse-names":false,"suffix":""}],"id":"ITEM-1","issued":{"date-parts":[["1994"]]},"publisher":"Sage","publisher-place":"Thousand Oaks, CA, US","title":"Handbook of qualitative research","type":"book"},"uris":["http://www.mendeley.com/documents/?uuid=40d301f9-fe69-4fb1-bd8e-a3aeec813767"]}],"mendeley":{"formattedCitation":"(Denzin &amp; Lincoln, 1994)","plainTextFormattedCitation":"(Denzin &amp; Lincoln, 1994)","previouslyFormattedCitation":"(Denzin &amp; Lincoln, 1994)"},"properties":{"noteIndex":0},"schema":"https://github.com/citation-style-language/schema/raw/master/csl-citation.json"}</w:instrText>
      </w:r>
      <w:r w:rsidR="00487B99" w:rsidRPr="002A45EE">
        <w:rPr>
          <w:rFonts w:ascii="Arial" w:hAnsi="Arial" w:cs="Arial"/>
          <w:lang w:val="en-US"/>
        </w:rPr>
        <w:fldChar w:fldCharType="separate"/>
      </w:r>
      <w:r w:rsidR="003F5295" w:rsidRPr="002A45EE">
        <w:rPr>
          <w:rFonts w:ascii="Arial" w:hAnsi="Arial" w:cs="Arial"/>
          <w:noProof/>
          <w:lang w:val="en-US"/>
        </w:rPr>
        <w:t>(Denzin &amp; Lincoln, 1994)</w:t>
      </w:r>
      <w:r w:rsidR="00487B99" w:rsidRPr="002A45EE">
        <w:rPr>
          <w:rFonts w:ascii="Arial" w:hAnsi="Arial" w:cs="Arial"/>
          <w:lang w:val="en-US"/>
        </w:rPr>
        <w:fldChar w:fldCharType="end"/>
      </w:r>
      <w:r w:rsidR="00487B99" w:rsidRPr="002A45EE">
        <w:rPr>
          <w:rFonts w:ascii="Arial" w:hAnsi="Arial" w:cs="Arial"/>
          <w:lang w:val="en-US"/>
        </w:rPr>
        <w:t>;</w:t>
      </w:r>
      <w:r w:rsidRPr="002A45EE">
        <w:rPr>
          <w:rFonts w:ascii="Arial" w:hAnsi="Arial" w:cs="Arial"/>
          <w:lang w:val="en-US"/>
        </w:rPr>
        <w:t xml:space="preserve"> </w:t>
      </w:r>
      <w:r w:rsidRPr="002A45EE">
        <w:rPr>
          <w:rFonts w:ascii="Arial" w:hAnsi="Arial" w:cs="Arial"/>
          <w:noProof/>
          <w:lang w:val="en-US"/>
        </w:rPr>
        <w:t>thus, the</w:t>
      </w:r>
      <w:r w:rsidRPr="002A45EE">
        <w:rPr>
          <w:rFonts w:ascii="Arial" w:hAnsi="Arial" w:cs="Arial"/>
          <w:lang w:val="en-US"/>
        </w:rPr>
        <w:t xml:space="preserve"> participants were selected based on their extensive knowledge and expertise with the social phenomenon under investigation</w:t>
      </w:r>
      <w:r w:rsidR="00BC4DD3" w:rsidRPr="002A45EE">
        <w:rPr>
          <w:rFonts w:ascii="Arial" w:hAnsi="Arial" w:cs="Arial"/>
          <w:lang w:val="en-US"/>
        </w:rPr>
        <w:t xml:space="preserve"> </w:t>
      </w:r>
      <w:r w:rsidR="00F776AF"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{"citationItems":[{"id":"ITEM-1","itemData":{"author":[{"dropping-particle":"","family":"Lincoln","given":"Y. S","non-dropping-particle":"","parse-names":false,"suffix":""},{"dropping-particle":"","family":"Guba","given":"E. G","non-dropping-particle":"","parse-names":false,"suffix":""}],"id":"ITEM-1","issued":{"date-parts":[["1985"]]},"publisher":"Sage","publisher-place":"Newbury Park, CA","title":"Naturalistic inquiry.","type":"book"},"uris":["http://www.mendeley.com/documents/?uuid=16e6b5bf-6137-4758-8550-6c44e762c868"]}],"mendeley":{"formattedCitation":"(Lincoln &amp; Guba, 1985)","plainTextFormattedCitation":"(Lincoln &amp; Guba, 1985)","previouslyFormattedCitation":"(Lincoln &amp; Guba, 1985)"},"properties":{"noteIndex":0},"schema":"https://github.com/citation-style-language/schema/raw/master/csl-citation.json"}</w:instrText>
      </w:r>
      <w:r w:rsidR="00F776AF" w:rsidRPr="002A45EE">
        <w:rPr>
          <w:rFonts w:ascii="Arial" w:hAnsi="Arial" w:cs="Arial"/>
          <w:lang w:val="en-US"/>
        </w:rPr>
        <w:fldChar w:fldCharType="separate"/>
      </w:r>
      <w:r w:rsidR="003F5295" w:rsidRPr="002A45EE">
        <w:rPr>
          <w:rFonts w:ascii="Arial" w:hAnsi="Arial" w:cs="Arial"/>
          <w:noProof/>
          <w:lang w:val="en-US"/>
        </w:rPr>
        <w:t>(Lincoln &amp; Guba, 1985)</w:t>
      </w:r>
      <w:r w:rsidR="00F776AF" w:rsidRPr="002A45EE">
        <w:rPr>
          <w:rFonts w:ascii="Arial" w:hAnsi="Arial" w:cs="Arial"/>
          <w:lang w:val="en-US"/>
        </w:rPr>
        <w:fldChar w:fldCharType="end"/>
      </w:r>
      <w:r w:rsidRPr="002A45EE">
        <w:rPr>
          <w:rFonts w:ascii="Arial" w:hAnsi="Arial" w:cs="Arial"/>
          <w:lang w:val="en-US"/>
        </w:rPr>
        <w:t xml:space="preserve"> including SM </w:t>
      </w:r>
      <w:r w:rsidRPr="002A45EE">
        <w:rPr>
          <w:rFonts w:ascii="Arial" w:hAnsi="Arial" w:cs="Arial"/>
          <w:lang w:val="en-US"/>
        </w:rPr>
        <w:lastRenderedPageBreak/>
        <w:t xml:space="preserve">managers, </w:t>
      </w:r>
      <w:r w:rsidRPr="002A45EE">
        <w:rPr>
          <w:rFonts w:ascii="Arial" w:hAnsi="Arial" w:cs="Arial"/>
          <w:noProof/>
          <w:lang w:val="en-US"/>
        </w:rPr>
        <w:t>bloggers,</w:t>
      </w:r>
      <w:r w:rsidRPr="002A45EE">
        <w:rPr>
          <w:rFonts w:ascii="Arial" w:hAnsi="Arial" w:cs="Arial"/>
          <w:lang w:val="en-US"/>
        </w:rPr>
        <w:t xml:space="preserve"> and consultants. To ensure that we selected the most knowledgeable informants, we used a snowball sampling technique and asked the initial participants to recommend other informants with expertise relevant to the research subject</w:t>
      </w:r>
      <w:r w:rsidR="00F776AF" w:rsidRPr="002A45EE">
        <w:rPr>
          <w:rFonts w:ascii="Arial" w:hAnsi="Arial" w:cs="Arial"/>
          <w:lang w:val="en-US"/>
        </w:rPr>
        <w:t xml:space="preserve"> </w:t>
      </w:r>
      <w:r w:rsidR="00F776AF"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Bryman","given":"A","non-dropping-particle":"","parse-names":false,"suffix":""},{"dropping-particle":"","family":"Bell","given":"E","non-dropping-particle":"","parse-names":false,"suffix":""}],"id":"ITEM-1","issued":{"date-parts":[["2015"]]},"publisher":"Oxford University Press","publisher-place":"Oxford","title":"Business Research Methods","type":"book"},"uris":["http://www.mendeley.com/documents/?uuid=5b7d4beb-a483-4cca-8d0d-622736702164"]}],"mendeley":{"formattedCitation":"(Bryman &amp; Bell, 2015)","plainTextFormattedCitation":"(Bryman &amp; Bell, 2015)","previouslyFormattedCitation":"(Bryman &amp; Bell, 2015)"},"properties":{"noteIndex":0},"schema":"https://github.com/citation-style-language/schema/raw/master/csl-citation.json"}</w:instrText>
      </w:r>
      <w:r w:rsidR="00F776AF" w:rsidRPr="002A45EE">
        <w:rPr>
          <w:rFonts w:ascii="Arial" w:hAnsi="Arial" w:cs="Arial"/>
          <w:lang w:val="en-US"/>
        </w:rPr>
        <w:fldChar w:fldCharType="separate"/>
      </w:r>
      <w:r w:rsidR="003F5295" w:rsidRPr="002A45EE">
        <w:rPr>
          <w:rFonts w:ascii="Arial" w:hAnsi="Arial" w:cs="Arial"/>
          <w:noProof/>
          <w:lang w:val="en-US"/>
        </w:rPr>
        <w:t>(Bryman &amp; Bell, 2015)</w:t>
      </w:r>
      <w:r w:rsidR="00F776AF" w:rsidRPr="002A45EE">
        <w:rPr>
          <w:rFonts w:ascii="Arial" w:hAnsi="Arial" w:cs="Arial"/>
          <w:lang w:val="en-US"/>
        </w:rPr>
        <w:fldChar w:fldCharType="end"/>
      </w:r>
      <w:r w:rsidR="00F776AF" w:rsidRPr="002A45EE">
        <w:rPr>
          <w:rFonts w:ascii="Arial" w:hAnsi="Arial" w:cs="Arial"/>
          <w:lang w:val="en-US"/>
        </w:rPr>
        <w:t>.</w:t>
      </w:r>
      <w:r w:rsidRPr="002A45EE">
        <w:rPr>
          <w:rFonts w:ascii="Arial" w:hAnsi="Arial" w:cs="Arial"/>
          <w:lang w:val="en-US"/>
        </w:rPr>
        <w:t xml:space="preserve"> Table 1 shows the profile of informants, their positions and selected characteristics of their respective companies. Participants’ ages ranged from 24 to 56</w:t>
      </w:r>
      <w:r w:rsidR="00D413CC" w:rsidRPr="002A45EE">
        <w:rPr>
          <w:rFonts w:ascii="Arial" w:hAnsi="Arial" w:cs="Arial"/>
          <w:lang w:val="en-US"/>
        </w:rPr>
        <w:t>,</w:t>
      </w:r>
      <w:r w:rsidRPr="002A45EE">
        <w:rPr>
          <w:rFonts w:ascii="Arial" w:hAnsi="Arial" w:cs="Arial"/>
          <w:lang w:val="en-US"/>
        </w:rPr>
        <w:t xml:space="preserve"> and tenure at their respective firms ranged from 1.5 to 30 </w:t>
      </w:r>
      <w:r w:rsidR="00047F13" w:rsidRPr="002A45EE">
        <w:rPr>
          <w:rFonts w:ascii="Arial" w:hAnsi="Arial" w:cs="Arial"/>
          <w:lang w:val="en-US"/>
        </w:rPr>
        <w:t xml:space="preserve">years </w:t>
      </w:r>
      <w:r w:rsidR="005B6294" w:rsidRPr="002A45EE">
        <w:rPr>
          <w:rFonts w:ascii="Arial" w:hAnsi="Arial" w:cs="Arial"/>
          <w:lang w:val="en-US"/>
        </w:rPr>
        <w:t>with an average of</w:t>
      </w:r>
      <w:r w:rsidRPr="002A45EE">
        <w:rPr>
          <w:rFonts w:ascii="Arial" w:hAnsi="Arial" w:cs="Arial"/>
          <w:lang w:val="en-US"/>
        </w:rPr>
        <w:t xml:space="preserve"> 9.34 years.</w:t>
      </w:r>
      <w:r w:rsidR="00DA5C9A" w:rsidRPr="002A45EE">
        <w:rPr>
          <w:rFonts w:ascii="Arial" w:hAnsi="Arial" w:cs="Arial"/>
          <w:lang w:val="en-US"/>
        </w:rPr>
        <w:t xml:space="preserve"> </w:t>
      </w:r>
      <w:r w:rsidR="00EE0B1A" w:rsidRPr="002A45EE">
        <w:rPr>
          <w:rFonts w:ascii="Arial" w:hAnsi="Arial" w:cs="Arial"/>
          <w:lang w:val="en-US"/>
        </w:rPr>
        <w:t>A broad range of respondents were included across a number of different industries, and from organizations of different sizes both in terms of turnover and number of employees, thus enabling comprehensive insights into the research area.</w:t>
      </w:r>
    </w:p>
    <w:p w14:paraId="2511FB17" w14:textId="22380C9E" w:rsidR="00EE0B1A" w:rsidRPr="002A45EE" w:rsidRDefault="00EE0B1A" w:rsidP="007A3BC9">
      <w:pPr>
        <w:autoSpaceDE w:val="0"/>
        <w:autoSpaceDN w:val="0"/>
        <w:adjustRightInd w:val="0"/>
        <w:spacing w:line="360" w:lineRule="auto"/>
        <w:jc w:val="both"/>
        <w:rPr>
          <w:rFonts w:ascii="Arial" w:hAnsi="Arial" w:cs="Arial"/>
          <w:lang w:val="en-US"/>
        </w:rPr>
      </w:pPr>
    </w:p>
    <w:p w14:paraId="0BBE19CC" w14:textId="18E6FD87" w:rsidR="00741E7B" w:rsidRPr="002A45EE" w:rsidRDefault="00741E7B" w:rsidP="007A3BC9">
      <w:pPr>
        <w:autoSpaceDE w:val="0"/>
        <w:autoSpaceDN w:val="0"/>
        <w:adjustRightInd w:val="0"/>
        <w:spacing w:line="360" w:lineRule="auto"/>
        <w:jc w:val="both"/>
        <w:rPr>
          <w:rFonts w:ascii="Arial" w:hAnsi="Arial" w:cs="Arial"/>
          <w:lang w:val="en-US"/>
        </w:rPr>
      </w:pPr>
      <w:r w:rsidRPr="002A45EE">
        <w:rPr>
          <w:rFonts w:ascii="Arial" w:hAnsi="Arial" w:cs="Arial"/>
          <w:lang w:val="en-US"/>
        </w:rPr>
        <w:t>&lt;Insert Table 1&gt;</w:t>
      </w:r>
    </w:p>
    <w:p w14:paraId="7098EAEC" w14:textId="77777777" w:rsidR="00741E7B" w:rsidRPr="002A45EE" w:rsidRDefault="00741E7B" w:rsidP="007A3BC9">
      <w:pPr>
        <w:autoSpaceDE w:val="0"/>
        <w:autoSpaceDN w:val="0"/>
        <w:adjustRightInd w:val="0"/>
        <w:spacing w:line="360" w:lineRule="auto"/>
        <w:jc w:val="both"/>
        <w:rPr>
          <w:rFonts w:ascii="Arial" w:hAnsi="Arial" w:cs="Arial"/>
          <w:lang w:val="en-US"/>
        </w:rPr>
      </w:pPr>
    </w:p>
    <w:p w14:paraId="066336C8" w14:textId="7C6F4197" w:rsidR="003C2099" w:rsidRPr="002A45EE" w:rsidRDefault="00DA5C9A" w:rsidP="003C2099">
      <w:pPr>
        <w:autoSpaceDE w:val="0"/>
        <w:autoSpaceDN w:val="0"/>
        <w:adjustRightInd w:val="0"/>
        <w:spacing w:line="360" w:lineRule="auto"/>
        <w:jc w:val="both"/>
        <w:rPr>
          <w:rFonts w:ascii="Arial" w:hAnsi="Arial" w:cs="Arial"/>
          <w:lang w:val="en-US"/>
        </w:rPr>
      </w:pPr>
      <w:r w:rsidRPr="002A45EE">
        <w:rPr>
          <w:rFonts w:ascii="Arial" w:hAnsi="Arial" w:cs="Arial"/>
          <w:lang w:val="en-US"/>
        </w:rPr>
        <w:t>The interviews lasted 46 minutes on average, and were undertaken using differ</w:t>
      </w:r>
      <w:r w:rsidR="00E10F99" w:rsidRPr="002A45EE">
        <w:rPr>
          <w:rFonts w:ascii="Arial" w:hAnsi="Arial" w:cs="Arial"/>
          <w:lang w:val="en-US"/>
        </w:rPr>
        <w:t>ent interactive techniques</w:t>
      </w:r>
      <w:r w:rsidRPr="002A45EE">
        <w:rPr>
          <w:rFonts w:ascii="Arial" w:hAnsi="Arial" w:cs="Arial"/>
          <w:lang w:val="en-US"/>
        </w:rPr>
        <w:t xml:space="preserve">: </w:t>
      </w:r>
      <w:r w:rsidR="00741E7B" w:rsidRPr="002A45EE">
        <w:rPr>
          <w:rFonts w:ascii="Arial" w:hAnsi="Arial" w:cs="Arial"/>
          <w:lang w:val="en-US"/>
        </w:rPr>
        <w:t xml:space="preserve">internet </w:t>
      </w:r>
      <w:r w:rsidRPr="002A45EE">
        <w:rPr>
          <w:rFonts w:ascii="Arial" w:hAnsi="Arial" w:cs="Arial"/>
          <w:lang w:val="en-US"/>
        </w:rPr>
        <w:t xml:space="preserve">(13), telephone (8) and face-to-face (4). The face-to-face interviews </w:t>
      </w:r>
      <w:r w:rsidRPr="002A45EE">
        <w:rPr>
          <w:rFonts w:ascii="Arial" w:hAnsi="Arial" w:cs="Arial"/>
          <w:noProof/>
          <w:lang w:val="en-US"/>
        </w:rPr>
        <w:t>were conducted</w:t>
      </w:r>
      <w:r w:rsidRPr="002A45EE">
        <w:rPr>
          <w:rFonts w:ascii="Arial" w:hAnsi="Arial" w:cs="Arial"/>
          <w:lang w:val="en-US"/>
        </w:rPr>
        <w:t xml:space="preserve"> in the participant</w:t>
      </w:r>
      <w:r w:rsidR="0090247D" w:rsidRPr="002A45EE">
        <w:rPr>
          <w:rFonts w:ascii="Arial" w:hAnsi="Arial" w:cs="Arial"/>
          <w:lang w:val="en-US"/>
        </w:rPr>
        <w:t>s’</w:t>
      </w:r>
      <w:r w:rsidRPr="002A45EE">
        <w:rPr>
          <w:rFonts w:ascii="Arial" w:hAnsi="Arial" w:cs="Arial"/>
          <w:lang w:val="en-US"/>
        </w:rPr>
        <w:t xml:space="preserve"> office. We ensured confidentiality and voluntary participation</w:t>
      </w:r>
      <w:r w:rsidR="007B0AD7" w:rsidRPr="002A45EE">
        <w:rPr>
          <w:rFonts w:ascii="Arial" w:hAnsi="Arial" w:cs="Arial"/>
          <w:lang w:val="en-US"/>
        </w:rPr>
        <w:t xml:space="preserve"> </w:t>
      </w:r>
      <w:r w:rsidR="007B0AD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{"citationItems":[{"id":"ITEM-1","itemData":{"author":[{"dropping-particle":"","family":"Huber","given":"George P.","non-dropping-particle":"","parse-names":false,"suffix":""},{"dropping-particle":"","family":"Power","given":"Danial J.","non-dropping-particle":"","parse-names":false,"suffix":""}],"container-title":"Strategic Management Journal","id":"ITEM-1","issue":"2","issued":{"date-parts":[["1985","4"]]},"page":"171-180","title":"Retrospective reports of strategic-level managers: Guidelines for increasing their accuracy","type":"article-journal","volume":"6"},"uris":["http://www.mendeley.com/documents/?uuid=d819f743-1438-3e15-ad41-2e8bfeeb8947"]}],"mendeley":{"formattedCitation":"(Huber &amp; Power, 1985)","plainTextFormattedCitation":"(Huber &amp; Power, 1985)","previouslyFormattedCitation":"(Huber &amp; Power, 1985)"},"properties":{"noteIndex":0},"schema":"https://github.com/citation-style-language/schema/raw/master/csl-citation.json"}</w:instrText>
      </w:r>
      <w:r w:rsidR="007B0AD7" w:rsidRPr="002A45EE">
        <w:rPr>
          <w:rFonts w:ascii="Arial" w:hAnsi="Arial" w:cs="Arial"/>
          <w:lang w:val="en-US"/>
        </w:rPr>
        <w:fldChar w:fldCharType="separate"/>
      </w:r>
      <w:r w:rsidR="003F5295" w:rsidRPr="002A45EE">
        <w:rPr>
          <w:rFonts w:ascii="Arial" w:hAnsi="Arial" w:cs="Arial"/>
          <w:noProof/>
          <w:lang w:val="en-US"/>
        </w:rPr>
        <w:t>(Huber &amp; Power, 1985)</w:t>
      </w:r>
      <w:r w:rsidR="007B0AD7" w:rsidRPr="002A45EE">
        <w:rPr>
          <w:rFonts w:ascii="Arial" w:hAnsi="Arial" w:cs="Arial"/>
          <w:lang w:val="en-US"/>
        </w:rPr>
        <w:fldChar w:fldCharType="end"/>
      </w:r>
      <w:r w:rsidR="007B0AD7" w:rsidRPr="002A45EE">
        <w:rPr>
          <w:rFonts w:ascii="Arial" w:hAnsi="Arial" w:cs="Arial"/>
          <w:lang w:val="en-US"/>
        </w:rPr>
        <w:t>.</w:t>
      </w:r>
      <w:r w:rsidRPr="002A45EE">
        <w:rPr>
          <w:rFonts w:ascii="Arial" w:hAnsi="Arial" w:cs="Arial"/>
          <w:lang w:val="en-US"/>
        </w:rPr>
        <w:t xml:space="preserve"> All interviews were recorded digitally and transcribed verbatim to ensure reliability</w:t>
      </w:r>
      <w:r w:rsidR="007B0AD7" w:rsidRPr="002A45EE">
        <w:rPr>
          <w:rFonts w:ascii="Arial" w:hAnsi="Arial" w:cs="Arial"/>
          <w:lang w:val="en-US"/>
        </w:rPr>
        <w:t xml:space="preserve"> </w:t>
      </w:r>
      <w:r w:rsidR="007B0AD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{"citationItems":[{"id":"ITEM-1","itemData":{"author":[{"dropping-particle":"","family":"Eisenhardt","given":"K. M","non-dropping-particle":"","parse-names":false,"suffix":""},{"dropping-particle":"","family":"Bourgeois","given":"L. J","non-dropping-particle":"","parse-names":false,"suffix":""}],"container-title":"Academy of Management Journal","id":"ITEM-1","issue":"4","issued":{"date-parts":[["1988"]]},"page":"737–770","title":"Politics of strategic decision making in high-velocity environments: Toward a midrange theory.","type":"article-journal","volume":"31"},"uris":["http://www.mendeley.com/documents/?uuid=9cee6f12-6963-4288-83c4-f39d9efa15c4"]}],"mendeley":{"formattedCitation":"(Eisenhardt &amp; Bourgeois, 1988)","plainTextFormattedCitation":"(Eisenhardt &amp; Bourgeois, 1988)","previouslyFormattedCitation":"(Eisenhardt &amp; Bourgeois, 1988)"},"properties":{"noteIndex":0},"schema":"https://github.com/citation-style-language/schema/raw/master/csl-citation.json"}</w:instrText>
      </w:r>
      <w:r w:rsidR="007B0AD7" w:rsidRPr="002A45EE">
        <w:rPr>
          <w:rFonts w:ascii="Arial" w:hAnsi="Arial" w:cs="Arial"/>
          <w:lang w:val="en-US"/>
        </w:rPr>
        <w:fldChar w:fldCharType="separate"/>
      </w:r>
      <w:r w:rsidR="003F5295" w:rsidRPr="002A45EE">
        <w:rPr>
          <w:rFonts w:ascii="Arial" w:hAnsi="Arial" w:cs="Arial"/>
          <w:noProof/>
          <w:lang w:val="en-US"/>
        </w:rPr>
        <w:t>(Eisenhardt &amp; Bourgeois, 1988)</w:t>
      </w:r>
      <w:r w:rsidR="007B0AD7" w:rsidRPr="002A45EE">
        <w:rPr>
          <w:rFonts w:ascii="Arial" w:hAnsi="Arial" w:cs="Arial"/>
          <w:lang w:val="en-US"/>
        </w:rPr>
        <w:fldChar w:fldCharType="end"/>
      </w:r>
      <w:r w:rsidR="00812A50" w:rsidRPr="002A45EE">
        <w:rPr>
          <w:rFonts w:ascii="Arial" w:hAnsi="Arial" w:cs="Arial"/>
          <w:lang w:val="en-US"/>
        </w:rPr>
        <w:t>.</w:t>
      </w:r>
      <w:r w:rsidRPr="002A45EE">
        <w:rPr>
          <w:rFonts w:ascii="Arial" w:hAnsi="Arial" w:cs="Arial"/>
          <w:lang w:val="en-US"/>
        </w:rPr>
        <w:t xml:space="preserve"> The introductory stages of the interviews included questions covering general topics</w:t>
      </w:r>
      <w:r w:rsidR="00812A50" w:rsidRPr="002A45EE">
        <w:rPr>
          <w:rFonts w:ascii="Arial" w:hAnsi="Arial" w:cs="Arial"/>
          <w:lang w:val="en-US"/>
        </w:rPr>
        <w:t xml:space="preserve"> </w:t>
      </w:r>
      <w:r w:rsidR="00812A50"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{"citationItems":[{"id":"ITEM-1","itemData":{"author":[{"dropping-particle":"","family":"Creswell","given":"J. W","non-dropping-particle":"","parse-names":false,"suffix":""}],"id":"ITEM-1","issued":{"date-parts":[["2003"]]},"publisher":"Sage","publisher-place":"Thousand Oaks, CA","title":"Research design: Qualitative, quantitative, and mixed methods approaches","type":"book"},"uris":["http://www.mendeley.com/documents/?uuid=1c876e3d-c63b-463f-a143-ff7a65b5b153"]}],"mendeley":{"formattedCitation":"(Creswell, 2003)","plainTextFormattedCitation":"(Creswell, 2003)","previouslyFormattedCitation":"(Creswell, 2003)"},"properties":{"noteIndex":0},"schema":"https://github.com/citation-style-language/schema/raw/master/csl-citation.json"}</w:instrText>
      </w:r>
      <w:r w:rsidR="00812A50" w:rsidRPr="002A45EE">
        <w:rPr>
          <w:rFonts w:ascii="Arial" w:hAnsi="Arial" w:cs="Arial"/>
          <w:lang w:val="en-US"/>
        </w:rPr>
        <w:fldChar w:fldCharType="separate"/>
      </w:r>
      <w:r w:rsidR="003F5295" w:rsidRPr="002A45EE">
        <w:rPr>
          <w:rFonts w:ascii="Arial" w:hAnsi="Arial" w:cs="Arial"/>
          <w:noProof/>
          <w:lang w:val="en-US"/>
        </w:rPr>
        <w:t>(Creswell, 2003)</w:t>
      </w:r>
      <w:r w:rsidR="00812A50" w:rsidRPr="002A45EE">
        <w:rPr>
          <w:rFonts w:ascii="Arial" w:hAnsi="Arial" w:cs="Arial"/>
          <w:lang w:val="en-US"/>
        </w:rPr>
        <w:fldChar w:fldCharType="end"/>
      </w:r>
      <w:r w:rsidR="00812A50" w:rsidRPr="002A45EE">
        <w:rPr>
          <w:rFonts w:ascii="Arial" w:hAnsi="Arial" w:cs="Arial"/>
          <w:lang w:val="en-US"/>
        </w:rPr>
        <w:t>,</w:t>
      </w:r>
      <w:r w:rsidRPr="002A45EE">
        <w:rPr>
          <w:rFonts w:ascii="Arial" w:hAnsi="Arial" w:cs="Arial"/>
          <w:lang w:val="en-US"/>
        </w:rPr>
        <w:t xml:space="preserve"> which enabled participants to define their role in the company and its characteristics before focusing on the research area. We continued interviewing participants until theoretical saturation was accomplished</w:t>
      </w:r>
      <w:r w:rsidR="00812A50" w:rsidRPr="002A45EE">
        <w:rPr>
          <w:rFonts w:ascii="Arial" w:hAnsi="Arial" w:cs="Arial"/>
          <w:lang w:val="en-US"/>
        </w:rPr>
        <w:t xml:space="preserve"> </w:t>
      </w:r>
      <w:r w:rsidR="00812A50"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Bryman","given":"A","non-dropping-particle":"","parse-names":false,"suffix":""},{"dropping-particle":"","family":"Bell","given":"E","non-dropping-particle":"","parse-names":false,"suffix":""}],"id":"ITEM-1","issued":{"date-parts":[["2015"]]},"publisher":"Oxford University Press","publisher-place":"Oxford","title":"Business Research Methods","type":"book"},"uris":["http://www.mendeley.com/documents/?uuid=5b7d4beb-a483-4cca-8d0d-622736702164"]},{"id":"ITEM-2","itemData":{"author":[{"dropping-particle":"","family":"Corbin","given":"J","non-dropping-particle":"","parse-names":false,"suffix":""},{"dropping-particle":"","family":"Strauss","given":"A","non-dropping-particle":"","parse-names":false,"suffix":""}],"container-title":"Qualitative Sociology,","id":"ITEM-2","issue":"1","issued":{"date-parts":[["1990"]]},"page":"3-21","title":"Grounded theory research: Procedures, canons, and evaluative criteria","type":"article-journal","volume":"13"},"uris":["http://www.mendeley.com/documents/?uuid=d438cace-2c25-47ba-a7f5-6dd08d750159"]}],"mendeley":{"formattedCitation":"(Bryman &amp; Bell, 2015; Corbin &amp; Strauss, 1990)","plainTextFormattedCitation":"(Bryman &amp; Bell, 2015; Corbin &amp; Strauss, 1990)","previouslyFormattedCitation":"(Bryman &amp; Bell, 2015; Corbin &amp; Strauss, 1990)"},"properties":{"noteIndex":0},"schema":"https://github.com/citation-style-language/schema/raw/master/csl-citation.json"}</w:instrText>
      </w:r>
      <w:r w:rsidR="00812A50" w:rsidRPr="002A45EE">
        <w:rPr>
          <w:rFonts w:ascii="Arial" w:hAnsi="Arial" w:cs="Arial"/>
          <w:lang w:val="en-US"/>
        </w:rPr>
        <w:fldChar w:fldCharType="separate"/>
      </w:r>
      <w:r w:rsidR="003F5295" w:rsidRPr="002A45EE">
        <w:rPr>
          <w:rFonts w:ascii="Arial" w:hAnsi="Arial" w:cs="Arial"/>
          <w:noProof/>
          <w:lang w:val="en-US"/>
        </w:rPr>
        <w:t>(Bryman &amp; Bell, 2015; Corbin &amp; Strauss, 1990)</w:t>
      </w:r>
      <w:r w:rsidR="00812A50" w:rsidRPr="002A45EE">
        <w:rPr>
          <w:rFonts w:ascii="Arial" w:hAnsi="Arial" w:cs="Arial"/>
          <w:lang w:val="en-US"/>
        </w:rPr>
        <w:fldChar w:fldCharType="end"/>
      </w:r>
      <w:r w:rsidR="00812A50" w:rsidRPr="002A45EE">
        <w:rPr>
          <w:rFonts w:ascii="Arial" w:hAnsi="Arial" w:cs="Arial"/>
          <w:lang w:val="en-US"/>
        </w:rPr>
        <w:t xml:space="preserve">, </w:t>
      </w:r>
      <w:r w:rsidRPr="002A45EE">
        <w:rPr>
          <w:rFonts w:ascii="Arial" w:hAnsi="Arial" w:cs="Arial"/>
          <w:lang w:val="en-US"/>
        </w:rPr>
        <w:t xml:space="preserve">i.e. when </w:t>
      </w:r>
      <w:r w:rsidR="0094764A" w:rsidRPr="002A45EE">
        <w:rPr>
          <w:rFonts w:ascii="Arial" w:hAnsi="Arial" w:cs="Arial"/>
          <w:lang w:val="en-US"/>
        </w:rPr>
        <w:t xml:space="preserve">further </w:t>
      </w:r>
      <w:r w:rsidRPr="002A45EE">
        <w:rPr>
          <w:rFonts w:ascii="Arial" w:hAnsi="Arial" w:cs="Arial"/>
          <w:lang w:val="en-US"/>
        </w:rPr>
        <w:t>new or relevant data did not emerge relating to the research area</w:t>
      </w:r>
      <w:r w:rsidR="00C251DA" w:rsidRPr="002A45EE">
        <w:rPr>
          <w:rFonts w:ascii="Arial" w:hAnsi="Arial" w:cs="Arial"/>
          <w:lang w:val="en-US"/>
        </w:rPr>
        <w:t xml:space="preserve"> </w:t>
      </w:r>
      <w:r w:rsidR="00C251DA"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Strauss","given":"A","non-dropping-particle":"","parse-names":false,"suffix":""},{"dropping-particle":"","family":"Corbin","given":"J.M","non-dropping-particle":"","parse-names":false,"suffix":""}],"id":"ITEM-1","issued":{"date-parts":[["1998"]]},"publisher":"Sage","publisher-place":"Thousand Oaks, CA","title":"Basics of Qualitative research: Techniques and procedures for developing grounded theory","type":"book"},"uris":["http://www.mendeley.com/documents/?uuid=929dfae6-0d65-4c08-8586-271538ae8fd9"]}],"mendeley":{"formattedCitation":"(Strauss &amp; Corbin, 1998)","plainTextFormattedCitation":"(Strauss &amp; Corbin, 1998)","previouslyFormattedCitation":"(Strauss &amp; Corbin, 1998)"},"properties":{"noteIndex":0},"schema":"https://github.com/citation-style-language/schema/raw/master/csl-citation.json"}</w:instrText>
      </w:r>
      <w:r w:rsidR="00C251DA" w:rsidRPr="002A45EE">
        <w:rPr>
          <w:rFonts w:ascii="Arial" w:hAnsi="Arial" w:cs="Arial"/>
          <w:lang w:val="en-US"/>
        </w:rPr>
        <w:fldChar w:fldCharType="separate"/>
      </w:r>
      <w:r w:rsidR="003F5295" w:rsidRPr="002A45EE">
        <w:rPr>
          <w:rFonts w:ascii="Arial" w:hAnsi="Arial" w:cs="Arial"/>
          <w:noProof/>
          <w:lang w:val="en-US"/>
        </w:rPr>
        <w:t>(Strauss &amp; Corbin, 1998)</w:t>
      </w:r>
      <w:r w:rsidR="00C251DA" w:rsidRPr="002A45EE">
        <w:rPr>
          <w:rFonts w:ascii="Arial" w:hAnsi="Arial" w:cs="Arial"/>
          <w:lang w:val="en-US"/>
        </w:rPr>
        <w:fldChar w:fldCharType="end"/>
      </w:r>
      <w:r w:rsidR="00C251DA" w:rsidRPr="002A45EE">
        <w:rPr>
          <w:rFonts w:ascii="Arial" w:hAnsi="Arial" w:cs="Arial"/>
          <w:lang w:val="en-US"/>
        </w:rPr>
        <w:t>.</w:t>
      </w:r>
      <w:r w:rsidRPr="002A45EE">
        <w:rPr>
          <w:rFonts w:ascii="Arial" w:hAnsi="Arial" w:cs="Arial"/>
          <w:lang w:val="en-US"/>
        </w:rPr>
        <w:t xml:space="preserve"> </w:t>
      </w:r>
    </w:p>
    <w:p w14:paraId="556EB2ED" w14:textId="77777777" w:rsidR="00C46A50" w:rsidRPr="002A45EE" w:rsidRDefault="00C46A50" w:rsidP="003C2099">
      <w:pPr>
        <w:autoSpaceDE w:val="0"/>
        <w:autoSpaceDN w:val="0"/>
        <w:adjustRightInd w:val="0"/>
        <w:spacing w:line="360" w:lineRule="auto"/>
        <w:jc w:val="both"/>
        <w:rPr>
          <w:rFonts w:ascii="Arial" w:hAnsi="Arial" w:cs="Arial"/>
          <w:lang w:val="en-US"/>
        </w:rPr>
      </w:pPr>
    </w:p>
    <w:p w14:paraId="41A2005B" w14:textId="273941D1" w:rsidR="005C6B14" w:rsidRPr="002A45EE" w:rsidRDefault="005C6B14" w:rsidP="003C2099">
      <w:pPr>
        <w:autoSpaceDE w:val="0"/>
        <w:autoSpaceDN w:val="0"/>
        <w:adjustRightInd w:val="0"/>
        <w:spacing w:line="360" w:lineRule="auto"/>
        <w:jc w:val="both"/>
        <w:rPr>
          <w:rFonts w:ascii="Arial" w:hAnsi="Arial" w:cs="Arial"/>
          <w:b/>
          <w:lang w:val="en-US"/>
        </w:rPr>
      </w:pPr>
      <w:r w:rsidRPr="002A45EE">
        <w:rPr>
          <w:rFonts w:ascii="Arial" w:hAnsi="Arial" w:cs="Arial"/>
          <w:b/>
          <w:lang w:val="en-US"/>
        </w:rPr>
        <w:t xml:space="preserve">Data </w:t>
      </w:r>
      <w:r w:rsidR="003311DD" w:rsidRPr="002A45EE">
        <w:rPr>
          <w:rFonts w:ascii="Arial" w:hAnsi="Arial" w:cs="Arial"/>
          <w:b/>
          <w:lang w:val="en-US"/>
        </w:rPr>
        <w:t>A</w:t>
      </w:r>
      <w:r w:rsidRPr="002A45EE">
        <w:rPr>
          <w:rFonts w:ascii="Arial" w:hAnsi="Arial" w:cs="Arial"/>
          <w:b/>
          <w:lang w:val="en-US"/>
        </w:rPr>
        <w:t xml:space="preserve">nalysis  </w:t>
      </w:r>
    </w:p>
    <w:p w14:paraId="046E14F9" w14:textId="6B1A3AB2" w:rsidR="005C6B14" w:rsidRPr="002A45EE" w:rsidRDefault="005C6B14" w:rsidP="007A3BC9">
      <w:pPr>
        <w:spacing w:line="360" w:lineRule="auto"/>
        <w:jc w:val="both"/>
        <w:rPr>
          <w:rFonts w:ascii="Arial" w:hAnsi="Arial" w:cs="Arial"/>
          <w:lang w:val="en-US"/>
        </w:rPr>
      </w:pPr>
      <w:r w:rsidRPr="002A45EE">
        <w:rPr>
          <w:rFonts w:ascii="Arial" w:hAnsi="Arial" w:cs="Arial"/>
          <w:lang w:val="en-US"/>
        </w:rPr>
        <w:t>We followed an iterative and systematic process moving back and forth between the emerging categories, existing literature and the body of data</w:t>
      </w:r>
      <w:r w:rsidR="00EA0BFB" w:rsidRPr="002A45EE">
        <w:rPr>
          <w:rFonts w:ascii="Arial" w:hAnsi="Arial" w:cs="Arial"/>
          <w:lang w:val="en-US"/>
        </w:rPr>
        <w:t xml:space="preserve"> </w:t>
      </w:r>
      <w:r w:rsidR="00EA0BFB"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Braun","given":"V","non-dropping-particle":"","parse-names":false,"suffix":""},{"dropping-particle":"","family":"Clarke","given":"V","non-dropping-particle":"","parse-names":false,"suffix":""}],"container-title":"Qualitative Research in Psychology","id":"ITEM-1","issue":"2","issued":{"date-parts":[["2006"]]},"page":"77-101","title":"Using thematic analysis in psychology.","type":"article-journal","volume":"3"},"uris":["http://www.mendeley.com/documents/?uuid=837a980d-0d12-4e6c-93d9-841cd7af4a9d"]}],"mendeley":{"formattedCitation":"(Braun &amp; Clarke, 2006)","plainTextFormattedCitation":"(Braun &amp; Clarke, 2006)","previouslyFormattedCitation":"(Braun &amp; Clarke, 2006)"},"properties":{"noteIndex":0},"schema":"https://github.com/citation-style-language/schema/raw/master/csl-citation.json"}</w:instrText>
      </w:r>
      <w:r w:rsidR="00EA0BFB" w:rsidRPr="002A45EE">
        <w:rPr>
          <w:rFonts w:ascii="Arial" w:hAnsi="Arial" w:cs="Arial"/>
          <w:lang w:val="en-US"/>
        </w:rPr>
        <w:fldChar w:fldCharType="separate"/>
      </w:r>
      <w:r w:rsidR="003F5295" w:rsidRPr="002A45EE">
        <w:rPr>
          <w:rFonts w:ascii="Arial" w:hAnsi="Arial" w:cs="Arial"/>
          <w:noProof/>
          <w:lang w:val="en-US"/>
        </w:rPr>
        <w:t>(Braun &amp; Clarke, 2006)</w:t>
      </w:r>
      <w:r w:rsidR="00EA0BFB" w:rsidRPr="002A45EE">
        <w:rPr>
          <w:rFonts w:ascii="Arial" w:hAnsi="Arial" w:cs="Arial"/>
          <w:lang w:val="en-US"/>
        </w:rPr>
        <w:fldChar w:fldCharType="end"/>
      </w:r>
      <w:r w:rsidR="00EA0BFB" w:rsidRPr="002A45EE">
        <w:rPr>
          <w:rFonts w:ascii="Arial" w:hAnsi="Arial" w:cs="Arial"/>
          <w:lang w:val="en-US"/>
        </w:rPr>
        <w:t>.</w:t>
      </w:r>
      <w:r w:rsidRPr="002A45EE">
        <w:rPr>
          <w:rFonts w:ascii="Arial" w:hAnsi="Arial" w:cs="Arial"/>
          <w:lang w:val="en-US"/>
        </w:rPr>
        <w:t xml:space="preserve"> We employed thematic analysis to code, identify and </w:t>
      </w:r>
      <w:r w:rsidRPr="002A45EE">
        <w:rPr>
          <w:rFonts w:ascii="Arial" w:hAnsi="Arial" w:cs="Arial"/>
          <w:noProof/>
          <w:lang w:val="en-US"/>
        </w:rPr>
        <w:t>organize</w:t>
      </w:r>
      <w:r w:rsidRPr="002A45EE">
        <w:rPr>
          <w:rFonts w:ascii="Arial" w:hAnsi="Arial" w:cs="Arial"/>
          <w:lang w:val="en-US"/>
        </w:rPr>
        <w:t xml:space="preserve"> the </w:t>
      </w:r>
      <w:r w:rsidRPr="002A45EE">
        <w:rPr>
          <w:rFonts w:ascii="Arial" w:hAnsi="Arial" w:cs="Arial"/>
          <w:bCs/>
          <w:lang w:val="en-US"/>
        </w:rPr>
        <w:t xml:space="preserve">emerging themes to develop theory relevant to companies seeking the creation of effective SM messages </w:t>
      </w:r>
      <w:r w:rsidRPr="002A45EE">
        <w:rPr>
          <w:rFonts w:ascii="Arial" w:hAnsi="Arial" w:cs="Arial"/>
          <w:bCs/>
          <w:noProof/>
          <w:lang w:val="en-US"/>
        </w:rPr>
        <w:t>to favorably influence users’ attitudes</w:t>
      </w:r>
      <w:r w:rsidRPr="002A45EE">
        <w:rPr>
          <w:rFonts w:ascii="Arial" w:hAnsi="Arial" w:cs="Arial"/>
          <w:bCs/>
          <w:lang w:val="en-US"/>
        </w:rPr>
        <w:t xml:space="preserve">. Thematic analysis </w:t>
      </w:r>
      <w:r w:rsidRPr="002A45EE">
        <w:rPr>
          <w:rFonts w:ascii="Arial" w:hAnsi="Arial" w:cs="Arial"/>
          <w:bCs/>
          <w:noProof/>
          <w:lang w:val="en-US"/>
        </w:rPr>
        <w:t>is defined</w:t>
      </w:r>
      <w:r w:rsidRPr="002A45EE">
        <w:rPr>
          <w:rFonts w:ascii="Arial" w:hAnsi="Arial" w:cs="Arial"/>
          <w:bCs/>
          <w:lang w:val="en-US"/>
        </w:rPr>
        <w:t xml:space="preserve"> as an approach for finding, examining, recording and reporting the frequently </w:t>
      </w:r>
      <w:r w:rsidR="00AE294C" w:rsidRPr="002A45EE">
        <w:rPr>
          <w:rFonts w:ascii="Arial" w:hAnsi="Arial" w:cs="Arial"/>
          <w:bCs/>
          <w:lang w:val="en-US"/>
        </w:rPr>
        <w:t xml:space="preserve">emerging </w:t>
      </w:r>
      <w:r w:rsidRPr="002A45EE">
        <w:rPr>
          <w:rFonts w:ascii="Arial" w:hAnsi="Arial" w:cs="Arial"/>
          <w:bCs/>
          <w:lang w:val="en-US"/>
        </w:rPr>
        <w:t>themes (patterns) through iterative and thorough analysis of the data set under investigation</w:t>
      </w:r>
      <w:r w:rsidR="00F65D0C" w:rsidRPr="002A45EE">
        <w:rPr>
          <w:rFonts w:ascii="Arial" w:hAnsi="Arial" w:cs="Arial"/>
          <w:bCs/>
          <w:lang w:val="en-US"/>
        </w:rPr>
        <w:t xml:space="preserve"> </w:t>
      </w:r>
      <w:r w:rsidR="00F65D0C"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Braun","given":"V","non-dropping-particle":"","parse-names":false,"suffix":""},{"dropping-particle":"","family":"Clarke","given":"V","non-dropping-particle":"","parse-names":false,"suffix":""}],"container-title":"Qualitative Research in Psychology","id":"ITEM-1","issue":"2","issued":{"date-parts":[["2006"]]},"page":"77-101","title":"Using thematic analysis in psychology.","type":"article-journal","volume":"3"},"uris":["http://www.mendeley.com/documents/?uuid=837a980d-0d12-4e6c-93d9-841cd7af4a9d"]},{"id":"ITEM-2","itemData":{"author":[{"dropping-particle":"","family":"Green","given":"Maxwell H","non-dropping-particle":"","parse-names":false,"suffix":""},{"dropping-particle":"","family":"Davies","given":"Philip","non-dropping-particle":"","parse-names":false,"suffix":""},{"dropping-particle":"","family":"Ng","given":"Irene C.L","non-dropping-particle":"","parse-names":false,"suffix":""}],"container-title":"International Journal of Production Economics, October 2017","id":"ITEM-2","issued":{"date-parts":[["2017"]]},"page":"40-53","title":"Two strands of servitization: A thematic analysis of traditional and customer co-created servitization and future research directions","type":"article-journal","volume":"192"},"uris":["http://www.mendeley.com/documents/?uuid=2dd87e44-053c-4f4c-812c-6c3c587136c5"]}],"mendeley":{"formattedCitation":"(Braun &amp; Clarke, 2006; Green, Davies, &amp; Ng, 2017)","plainTextFormattedCitation":"(Braun &amp; Clarke, 2006; Green, Davies, &amp; Ng, 2017)","previouslyFormattedCitation":"(Braun &amp; Clarke, 2006; Green, Davies, &amp; Ng, 2017)"},"properties":{"noteIndex":0},"schema":"https://github.com/citation-style-language/schema/raw/master/csl-citation.json"}</w:instrText>
      </w:r>
      <w:r w:rsidR="00F65D0C" w:rsidRPr="002A45EE">
        <w:rPr>
          <w:rFonts w:ascii="Arial" w:hAnsi="Arial" w:cs="Arial"/>
          <w:bCs/>
          <w:lang w:val="en-US"/>
        </w:rPr>
        <w:fldChar w:fldCharType="separate"/>
      </w:r>
      <w:r w:rsidR="003F5295" w:rsidRPr="002A45EE">
        <w:rPr>
          <w:rFonts w:ascii="Arial" w:hAnsi="Arial" w:cs="Arial"/>
          <w:bCs/>
          <w:noProof/>
          <w:lang w:val="en-US"/>
        </w:rPr>
        <w:t>(Braun &amp; Clarke, 2006; Green, Davies, &amp; Ng, 2017)</w:t>
      </w:r>
      <w:r w:rsidR="00F65D0C" w:rsidRPr="002A45EE">
        <w:rPr>
          <w:rFonts w:ascii="Arial" w:hAnsi="Arial" w:cs="Arial"/>
          <w:bCs/>
          <w:lang w:val="en-US"/>
        </w:rPr>
        <w:fldChar w:fldCharType="end"/>
      </w:r>
      <w:r w:rsidR="00F65D0C" w:rsidRPr="002A45EE">
        <w:rPr>
          <w:rFonts w:ascii="Arial" w:hAnsi="Arial" w:cs="Arial"/>
          <w:bCs/>
          <w:lang w:val="en-US"/>
        </w:rPr>
        <w:t>.</w:t>
      </w:r>
      <w:r w:rsidRPr="002A45EE">
        <w:rPr>
          <w:rFonts w:ascii="Arial" w:hAnsi="Arial" w:cs="Arial"/>
          <w:bCs/>
          <w:lang w:val="en-US"/>
        </w:rPr>
        <w:t xml:space="preserve"> It </w:t>
      </w:r>
      <w:r w:rsidRPr="002A45EE">
        <w:rPr>
          <w:rFonts w:ascii="Arial" w:hAnsi="Arial" w:cs="Arial"/>
          <w:lang w:val="en-US"/>
        </w:rPr>
        <w:t xml:space="preserve">involves three </w:t>
      </w:r>
      <w:r w:rsidRPr="002A45EE">
        <w:rPr>
          <w:rFonts w:ascii="Arial" w:hAnsi="Arial" w:cs="Arial"/>
          <w:lang w:val="en-US"/>
        </w:rPr>
        <w:lastRenderedPageBreak/>
        <w:t>levels of themes</w:t>
      </w:r>
      <w:r w:rsidR="00AE294C" w:rsidRPr="002A45EE">
        <w:rPr>
          <w:rFonts w:ascii="Arial" w:hAnsi="Arial" w:cs="Arial"/>
          <w:lang w:val="en-US"/>
        </w:rPr>
        <w:t>, which</w:t>
      </w:r>
      <w:r w:rsidRPr="002A45EE">
        <w:rPr>
          <w:rFonts w:ascii="Arial" w:hAnsi="Arial" w:cs="Arial"/>
          <w:lang w:val="en-US"/>
        </w:rPr>
        <w:t xml:space="preserve"> entail basic themes, </w:t>
      </w:r>
      <w:r w:rsidRPr="002A45EE">
        <w:rPr>
          <w:rFonts w:ascii="Arial" w:hAnsi="Arial" w:cs="Arial"/>
          <w:noProof/>
          <w:lang w:val="en-US"/>
        </w:rPr>
        <w:t>organizing</w:t>
      </w:r>
      <w:r w:rsidRPr="002A45EE">
        <w:rPr>
          <w:rFonts w:ascii="Arial" w:hAnsi="Arial" w:cs="Arial"/>
          <w:lang w:val="en-US"/>
        </w:rPr>
        <w:t xml:space="preserve"> </w:t>
      </w:r>
      <w:r w:rsidRPr="002A45EE">
        <w:rPr>
          <w:rFonts w:ascii="Arial" w:hAnsi="Arial" w:cs="Arial"/>
          <w:noProof/>
          <w:lang w:val="en-US"/>
        </w:rPr>
        <w:t>themes</w:t>
      </w:r>
      <w:r w:rsidRPr="002A45EE">
        <w:rPr>
          <w:rFonts w:ascii="Arial" w:hAnsi="Arial" w:cs="Arial"/>
          <w:lang w:val="en-US"/>
        </w:rPr>
        <w:t xml:space="preserve"> and global themes. The basic themes</w:t>
      </w:r>
      <w:r w:rsidR="00AE294C" w:rsidRPr="002A45EE">
        <w:rPr>
          <w:rFonts w:ascii="Arial" w:hAnsi="Arial" w:cs="Arial"/>
          <w:lang w:val="en-US"/>
        </w:rPr>
        <w:t xml:space="preserve"> were</w:t>
      </w:r>
      <w:r w:rsidRPr="002A45EE">
        <w:rPr>
          <w:rFonts w:ascii="Arial" w:hAnsi="Arial" w:cs="Arial"/>
          <w:lang w:val="en-US"/>
        </w:rPr>
        <w:t xml:space="preserve"> coded first and then flowed towards the global themes</w:t>
      </w:r>
      <w:r w:rsidR="00137353" w:rsidRPr="002A45EE">
        <w:rPr>
          <w:rFonts w:ascii="Arial" w:hAnsi="Arial" w:cs="Arial"/>
          <w:lang w:val="en-US"/>
        </w:rPr>
        <w:t>,</w:t>
      </w:r>
      <w:r w:rsidRPr="002A45EE">
        <w:rPr>
          <w:rFonts w:ascii="Arial" w:hAnsi="Arial" w:cs="Arial"/>
          <w:lang w:val="en-US"/>
        </w:rPr>
        <w:t xml:space="preserve"> moving from the more basic features of the data to final </w:t>
      </w:r>
      <w:r w:rsidR="0036430F" w:rsidRPr="002A45EE">
        <w:rPr>
          <w:rFonts w:ascii="Arial" w:hAnsi="Arial" w:cs="Arial"/>
          <w:noProof/>
          <w:lang w:val="en-US"/>
        </w:rPr>
        <w:t>summaary</w:t>
      </w:r>
      <w:r w:rsidR="0036430F" w:rsidRPr="002A45EE">
        <w:rPr>
          <w:rFonts w:ascii="Arial" w:hAnsi="Arial" w:cs="Arial"/>
          <w:lang w:val="en-US"/>
        </w:rPr>
        <w:t xml:space="preserve"> </w:t>
      </w:r>
      <w:r w:rsidRPr="002A45EE">
        <w:rPr>
          <w:rFonts w:ascii="Arial" w:hAnsi="Arial" w:cs="Arial"/>
          <w:lang w:val="en-US"/>
        </w:rPr>
        <w:t xml:space="preserve">of the themes. The basic themes </w:t>
      </w:r>
      <w:r w:rsidR="00137353" w:rsidRPr="002A45EE">
        <w:rPr>
          <w:rFonts w:ascii="Arial" w:hAnsi="Arial" w:cs="Arial"/>
          <w:noProof/>
          <w:lang w:val="en-US"/>
        </w:rPr>
        <w:t xml:space="preserve">were </w:t>
      </w:r>
      <w:r w:rsidRPr="002A45EE">
        <w:rPr>
          <w:rFonts w:ascii="Arial" w:hAnsi="Arial" w:cs="Arial"/>
          <w:noProof/>
          <w:lang w:val="en-US"/>
        </w:rPr>
        <w:t>combined</w:t>
      </w:r>
      <w:r w:rsidRPr="002A45EE">
        <w:rPr>
          <w:rFonts w:ascii="Arial" w:hAnsi="Arial" w:cs="Arial"/>
          <w:lang w:val="en-US"/>
        </w:rPr>
        <w:t xml:space="preserve"> into more common groups that form the </w:t>
      </w:r>
      <w:r w:rsidRPr="002A45EE">
        <w:rPr>
          <w:rFonts w:ascii="Arial" w:hAnsi="Arial" w:cs="Arial"/>
          <w:noProof/>
          <w:lang w:val="en-US"/>
        </w:rPr>
        <w:t>organizing</w:t>
      </w:r>
      <w:r w:rsidRPr="002A45EE">
        <w:rPr>
          <w:rFonts w:ascii="Arial" w:hAnsi="Arial" w:cs="Arial"/>
          <w:lang w:val="en-US"/>
        </w:rPr>
        <w:t xml:space="preserve"> themes. Facilitated by the basic themes, the </w:t>
      </w:r>
      <w:r w:rsidRPr="002A45EE">
        <w:rPr>
          <w:rFonts w:ascii="Arial" w:hAnsi="Arial" w:cs="Arial"/>
          <w:noProof/>
          <w:lang w:val="en-US"/>
        </w:rPr>
        <w:t>organizing</w:t>
      </w:r>
      <w:r w:rsidRPr="002A45EE">
        <w:rPr>
          <w:rFonts w:ascii="Arial" w:hAnsi="Arial" w:cs="Arial"/>
          <w:lang w:val="en-US"/>
        </w:rPr>
        <w:t xml:space="preserve"> themes were reviewed again and combined to form the global themes. </w:t>
      </w:r>
      <w:r w:rsidRPr="002A45EE">
        <w:rPr>
          <w:rFonts w:ascii="Arial" w:hAnsi="Arial" w:cs="Arial"/>
          <w:bCs/>
          <w:lang w:val="en-US"/>
        </w:rPr>
        <w:t xml:space="preserve">To further interpret our findings, content analysis of the responses was used to quantify the frequency of the most commonly mentioned </w:t>
      </w:r>
      <w:r w:rsidRPr="002A45EE">
        <w:rPr>
          <w:rFonts w:ascii="Arial" w:hAnsi="Arial" w:cs="Arial"/>
          <w:bCs/>
          <w:noProof/>
          <w:lang w:val="en-US"/>
        </w:rPr>
        <w:t>organizing</w:t>
      </w:r>
      <w:r w:rsidRPr="002A45EE">
        <w:rPr>
          <w:rFonts w:ascii="Arial" w:hAnsi="Arial" w:cs="Arial"/>
          <w:bCs/>
          <w:lang w:val="en-US"/>
        </w:rPr>
        <w:t xml:space="preserve"> themes within the data set following procedures suggested by</w:t>
      </w:r>
      <w:r w:rsidR="00317598" w:rsidRPr="002A45EE">
        <w:rPr>
          <w:rFonts w:ascii="Arial" w:hAnsi="Arial" w:cs="Arial"/>
          <w:bCs/>
          <w:lang w:val="en-US"/>
        </w:rPr>
        <w:t xml:space="preserve"> </w:t>
      </w:r>
      <w:r w:rsidR="00317598" w:rsidRPr="002A45EE">
        <w:rPr>
          <w:rFonts w:ascii="Arial" w:hAnsi="Arial" w:cs="Arial"/>
          <w:bCs/>
          <w:lang w:val="en-US"/>
        </w:rPr>
        <w:fldChar w:fldCharType="begin" w:fldLock="1"/>
      </w:r>
      <w:r w:rsidR="00EC5239" w:rsidRPr="002A45EE">
        <w:rPr>
          <w:rFonts w:ascii="Arial" w:hAnsi="Arial" w:cs="Arial"/>
          <w:bCs/>
          <w:lang w:val="en-US"/>
        </w:rPr>
        <w:instrText>ADDIN CSL_CITATION {"citationItems":[{"id":"ITEM-1","itemData":{"author":[{"dropping-particle":"","family":"Krippendorff","given":"K","non-dropping-particle":"","parse-names":false,"suffix":""}],"id":"ITEM-1","issued":{"date-parts":[["1980"]]},"publisher":"Sage","publisher-place":"London","title":"Content analysis: An introduction to its methodology","type":"book"},"uris":["http://www.mendeley.com/documents/?uuid=f91a1118-e0f6-49ed-910e-6c14b8599c0e"]}],"mendeley":{"formattedCitation":"(Krippendorff, 1980)","manualFormatting":"Krippendorff (1980)","plainTextFormattedCitation":"(Krippendorff, 1980)"},"properties":{"noteIndex":0},"schema":"https://github.com/citation-style-language/schema/raw/master/csl-citation.json"}</w:instrText>
      </w:r>
      <w:r w:rsidR="00317598" w:rsidRPr="002A45EE">
        <w:rPr>
          <w:rFonts w:ascii="Arial" w:hAnsi="Arial" w:cs="Arial"/>
          <w:bCs/>
          <w:lang w:val="en-US"/>
        </w:rPr>
        <w:fldChar w:fldCharType="separate"/>
      </w:r>
      <w:r w:rsidR="00317598" w:rsidRPr="002A45EE">
        <w:rPr>
          <w:rFonts w:ascii="Arial" w:hAnsi="Arial" w:cs="Arial"/>
          <w:bCs/>
          <w:noProof/>
          <w:lang w:val="en-US"/>
        </w:rPr>
        <w:t>Krippendorff (1980)</w:t>
      </w:r>
      <w:r w:rsidR="00317598" w:rsidRPr="002A45EE">
        <w:rPr>
          <w:rFonts w:ascii="Arial" w:hAnsi="Arial" w:cs="Arial"/>
          <w:bCs/>
          <w:lang w:val="en-US"/>
        </w:rPr>
        <w:fldChar w:fldCharType="end"/>
      </w:r>
      <w:r w:rsidR="00317598" w:rsidRPr="002A45EE">
        <w:rPr>
          <w:rFonts w:ascii="Arial" w:hAnsi="Arial" w:cs="Arial"/>
          <w:bCs/>
          <w:lang w:val="en-US"/>
        </w:rPr>
        <w:t>.</w:t>
      </w:r>
      <w:r w:rsidRPr="002A45EE">
        <w:rPr>
          <w:rFonts w:ascii="Arial" w:hAnsi="Arial" w:cs="Arial"/>
          <w:bCs/>
          <w:lang w:val="en-US"/>
        </w:rPr>
        <w:t xml:space="preserve"> </w:t>
      </w:r>
      <w:r w:rsidRPr="002A45EE">
        <w:rPr>
          <w:rFonts w:ascii="Arial" w:hAnsi="Arial" w:cs="Arial"/>
          <w:lang w:val="en-US"/>
        </w:rPr>
        <w:t xml:space="preserve">We assessed the reliability of the generated themes by involving a second coder with significant qualitative research experience that examined all interviews. Then we compared themes, resulting in an intercoder agreement of </w:t>
      </w:r>
      <w:r w:rsidRPr="002A45EE">
        <w:rPr>
          <w:rFonts w:ascii="Arial" w:hAnsi="Arial" w:cs="Arial"/>
          <w:i/>
          <w:lang w:val="en-US"/>
        </w:rPr>
        <w:t>k</w:t>
      </w:r>
      <w:r w:rsidRPr="002A45EE">
        <w:rPr>
          <w:rFonts w:ascii="Arial" w:hAnsi="Arial" w:cs="Arial"/>
          <w:lang w:val="en-US"/>
        </w:rPr>
        <w:t xml:space="preserve"> = 0.814</w:t>
      </w:r>
      <w:r w:rsidR="002B7AD7" w:rsidRPr="002A45EE">
        <w:rPr>
          <w:rFonts w:ascii="Arial" w:hAnsi="Arial" w:cs="Arial"/>
          <w:lang w:val="en-US"/>
        </w:rPr>
        <w:t xml:space="preserve"> </w:t>
      </w:r>
      <w:r w:rsidR="002B7AD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{"citationItems":[{"id":"ITEM-1","itemData":{"author":[{"dropping-particle":"","family":"Cohen","given":"J","non-dropping-particle":"","parse-names":false,"suffix":""}],"container-title":"Educational and Psychological Measurement","id":"ITEM-1","issue":"1","issued":{"date-parts":[["1960"]]},"page":"37–46","title":"A coefficient of agreement for nominal scales","type":"article-journal","volume":"20"},"uris":["http://www.mendeley.com/documents/?uuid=27a23919-b330-442c-b503-c25e9a2181cd"]}],"mendeley":{"formattedCitation":"(Cohen, 1960)","plainTextFormattedCitation":"(Cohen, 1960)","previouslyFormattedCitation":"(Cohen, 1960)"},"properties":{"noteIndex":0},"schema":"https://github.com/citation-style-language/schema/raw/master/csl-citation.json"}</w:instrText>
      </w:r>
      <w:r w:rsidR="002B7AD7" w:rsidRPr="002A45EE">
        <w:rPr>
          <w:rFonts w:ascii="Arial" w:hAnsi="Arial" w:cs="Arial"/>
          <w:lang w:val="en-US"/>
        </w:rPr>
        <w:fldChar w:fldCharType="separate"/>
      </w:r>
      <w:r w:rsidR="003F5295" w:rsidRPr="002A45EE">
        <w:rPr>
          <w:rFonts w:ascii="Arial" w:hAnsi="Arial" w:cs="Arial"/>
          <w:noProof/>
          <w:lang w:val="en-US"/>
        </w:rPr>
        <w:t>(Cohen, 1960)</w:t>
      </w:r>
      <w:r w:rsidR="002B7AD7" w:rsidRPr="002A45EE">
        <w:rPr>
          <w:rFonts w:ascii="Arial" w:hAnsi="Arial" w:cs="Arial"/>
          <w:lang w:val="en-US"/>
        </w:rPr>
        <w:fldChar w:fldCharType="end"/>
      </w:r>
      <w:r w:rsidR="002B7AD7" w:rsidRPr="002A45EE">
        <w:rPr>
          <w:rFonts w:ascii="Arial" w:hAnsi="Arial" w:cs="Arial"/>
          <w:lang w:val="en-US"/>
        </w:rPr>
        <w:t>.</w:t>
      </w:r>
      <w:r w:rsidRPr="002A45EE">
        <w:rPr>
          <w:rFonts w:ascii="Arial" w:hAnsi="Arial" w:cs="Arial"/>
          <w:lang w:val="en-US"/>
        </w:rPr>
        <w:t xml:space="preserve"> In case of disagreements, there were extensive discussions between the coders until agreement</w:t>
      </w:r>
      <w:r w:rsidR="00E10F99" w:rsidRPr="002A45EE">
        <w:rPr>
          <w:rFonts w:ascii="Arial" w:hAnsi="Arial" w:cs="Arial"/>
          <w:lang w:val="en-US"/>
        </w:rPr>
        <w:t xml:space="preserve"> was established</w:t>
      </w:r>
      <w:r w:rsidRPr="002A45EE">
        <w:rPr>
          <w:rFonts w:ascii="Arial" w:hAnsi="Arial" w:cs="Arial"/>
          <w:lang w:val="en-US"/>
        </w:rPr>
        <w:t>.</w:t>
      </w:r>
    </w:p>
    <w:p w14:paraId="0E273F3F" w14:textId="77777777" w:rsidR="005C6B14" w:rsidRPr="002A45EE" w:rsidRDefault="005C6B14" w:rsidP="009E0C51">
      <w:pPr>
        <w:autoSpaceDE w:val="0"/>
        <w:autoSpaceDN w:val="0"/>
        <w:adjustRightInd w:val="0"/>
        <w:spacing w:line="360" w:lineRule="auto"/>
        <w:jc w:val="both"/>
        <w:rPr>
          <w:rFonts w:ascii="Arial" w:hAnsi="Arial" w:cs="Arial"/>
          <w:lang w:val="en-US"/>
        </w:rPr>
      </w:pPr>
      <w:r w:rsidRPr="002A45EE">
        <w:rPr>
          <w:rFonts w:ascii="Arial" w:hAnsi="Arial" w:cs="Arial"/>
          <w:lang w:val="en-US"/>
        </w:rPr>
        <w:tab/>
      </w:r>
    </w:p>
    <w:p w14:paraId="12B1FC80" w14:textId="77777777" w:rsidR="005C6B14" w:rsidRPr="002A45EE" w:rsidRDefault="005C6B14" w:rsidP="009E0C51">
      <w:pPr>
        <w:pStyle w:val="ListParagraph"/>
        <w:numPr>
          <w:ilvl w:val="0"/>
          <w:numId w:val="27"/>
        </w:numPr>
        <w:autoSpaceDE w:val="0"/>
        <w:autoSpaceDN w:val="0"/>
        <w:adjustRightInd w:val="0"/>
        <w:spacing w:after="0" w:line="360" w:lineRule="auto"/>
        <w:jc w:val="both"/>
        <w:rPr>
          <w:rFonts w:ascii="Arial" w:hAnsi="Arial" w:cs="Arial"/>
          <w:b/>
          <w:sz w:val="24"/>
          <w:szCs w:val="24"/>
          <w:lang w:val="en-US"/>
        </w:rPr>
      </w:pPr>
      <w:r w:rsidRPr="002A45EE">
        <w:rPr>
          <w:rFonts w:ascii="Arial" w:hAnsi="Arial" w:cs="Arial"/>
          <w:b/>
          <w:sz w:val="24"/>
          <w:szCs w:val="24"/>
          <w:lang w:val="en-US"/>
        </w:rPr>
        <w:t>FINDINGS</w:t>
      </w:r>
    </w:p>
    <w:p w14:paraId="57184D7A" w14:textId="6712570F" w:rsidR="009053BE" w:rsidRPr="002A45EE" w:rsidRDefault="005C6B14" w:rsidP="007A3BC9">
      <w:pPr>
        <w:spacing w:line="360" w:lineRule="auto"/>
        <w:jc w:val="both"/>
        <w:rPr>
          <w:rFonts w:ascii="Arial" w:hAnsi="Arial" w:cs="Arial"/>
          <w:lang w:val="en-US"/>
        </w:rPr>
      </w:pPr>
      <w:r w:rsidRPr="002A45EE">
        <w:rPr>
          <w:rFonts w:ascii="Arial" w:hAnsi="Arial" w:cs="Arial"/>
          <w:lang w:val="en-US"/>
        </w:rPr>
        <w:t xml:space="preserve">By investigating SMM from the experts’ perspective across different business sectors within small and large firms, we aimed to identify core themes (patterns) </w:t>
      </w:r>
      <w:r w:rsidR="001752B5" w:rsidRPr="002A45EE">
        <w:rPr>
          <w:rFonts w:ascii="Arial" w:hAnsi="Arial" w:cs="Arial"/>
          <w:lang w:val="en-US"/>
        </w:rPr>
        <w:t>that influence the effectiveness of</w:t>
      </w:r>
      <w:r w:rsidRPr="002A45EE">
        <w:rPr>
          <w:rFonts w:ascii="Arial" w:hAnsi="Arial" w:cs="Arial"/>
          <w:lang w:val="en-US"/>
        </w:rPr>
        <w:t xml:space="preserve"> SM messages</w:t>
      </w:r>
      <w:r w:rsidR="00893826" w:rsidRPr="002A45EE">
        <w:rPr>
          <w:rFonts w:ascii="Arial" w:hAnsi="Arial" w:cs="Arial"/>
          <w:lang w:val="en-US"/>
        </w:rPr>
        <w:t xml:space="preserve"> as exemplified by the way that they affect brand attitudes and behavioral intentions</w:t>
      </w:r>
      <w:r w:rsidRPr="002A45EE">
        <w:rPr>
          <w:rFonts w:ascii="Arial" w:hAnsi="Arial" w:cs="Arial"/>
          <w:lang w:val="en-US"/>
        </w:rPr>
        <w:t xml:space="preserve">. Participants were highly aware of the importance surrounding SMM among businesses. Thus, discussing the effects of various SM message factors </w:t>
      </w:r>
      <w:r w:rsidR="004A0D3C" w:rsidRPr="002A45EE">
        <w:rPr>
          <w:rFonts w:ascii="Arial" w:hAnsi="Arial" w:cs="Arial"/>
          <w:lang w:val="en-US"/>
        </w:rPr>
        <w:t xml:space="preserve">is </w:t>
      </w:r>
      <w:r w:rsidRPr="002A45EE">
        <w:rPr>
          <w:rFonts w:ascii="Arial" w:hAnsi="Arial" w:cs="Arial"/>
          <w:lang w:val="en-US"/>
        </w:rPr>
        <w:t xml:space="preserve">perceived as </w:t>
      </w:r>
      <w:r w:rsidR="00BD15BA" w:rsidRPr="002A45EE">
        <w:rPr>
          <w:rFonts w:ascii="Arial" w:hAnsi="Arial" w:cs="Arial"/>
          <w:lang w:val="en-US"/>
        </w:rPr>
        <w:t>valuable</w:t>
      </w:r>
      <w:r w:rsidR="001D33C2" w:rsidRPr="002A45EE">
        <w:rPr>
          <w:rFonts w:ascii="Arial" w:hAnsi="Arial" w:cs="Arial"/>
          <w:lang w:val="en-US"/>
        </w:rPr>
        <w:t>,</w:t>
      </w:r>
      <w:r w:rsidRPr="002A45EE">
        <w:rPr>
          <w:rFonts w:ascii="Arial" w:hAnsi="Arial" w:cs="Arial"/>
          <w:lang w:val="en-US"/>
        </w:rPr>
        <w:t xml:space="preserve"> and vital </w:t>
      </w:r>
      <w:r w:rsidR="00137353" w:rsidRPr="002A45EE">
        <w:rPr>
          <w:rFonts w:ascii="Arial" w:hAnsi="Arial" w:cs="Arial"/>
          <w:noProof/>
          <w:lang w:val="en-US"/>
        </w:rPr>
        <w:t>for</w:t>
      </w:r>
      <w:r w:rsidRPr="002A45EE">
        <w:rPr>
          <w:rFonts w:ascii="Arial" w:hAnsi="Arial" w:cs="Arial"/>
          <w:lang w:val="en-US"/>
        </w:rPr>
        <w:t xml:space="preserve"> </w:t>
      </w:r>
      <w:r w:rsidR="00137353" w:rsidRPr="002A45EE">
        <w:rPr>
          <w:rFonts w:ascii="Arial" w:hAnsi="Arial" w:cs="Arial"/>
          <w:lang w:val="en-US"/>
        </w:rPr>
        <w:t>adapting</w:t>
      </w:r>
      <w:r w:rsidRPr="002A45EE">
        <w:rPr>
          <w:rFonts w:ascii="Arial" w:hAnsi="Arial" w:cs="Arial"/>
          <w:lang w:val="en-US"/>
        </w:rPr>
        <w:t xml:space="preserve"> to the rapid changes occurring in SM.</w:t>
      </w:r>
      <w:r w:rsidR="006847D9" w:rsidRPr="002A45EE">
        <w:rPr>
          <w:rFonts w:ascii="Arial" w:hAnsi="Arial" w:cs="Arial"/>
          <w:lang w:val="en-US"/>
        </w:rPr>
        <w:t xml:space="preserve"> </w:t>
      </w:r>
      <w:r w:rsidRPr="002A45EE">
        <w:rPr>
          <w:rFonts w:ascii="Arial" w:hAnsi="Arial" w:cs="Arial"/>
          <w:lang w:val="en-US"/>
        </w:rPr>
        <w:t xml:space="preserve">Our results report the identification of three overarching themes </w:t>
      </w:r>
      <w:r w:rsidR="001752B5" w:rsidRPr="002A45EE">
        <w:rPr>
          <w:rFonts w:ascii="Arial" w:hAnsi="Arial" w:cs="Arial"/>
          <w:lang w:val="en-US"/>
        </w:rPr>
        <w:t>revealed from</w:t>
      </w:r>
      <w:r w:rsidRPr="002A45EE">
        <w:rPr>
          <w:rFonts w:ascii="Arial" w:hAnsi="Arial" w:cs="Arial"/>
          <w:lang w:val="en-US"/>
        </w:rPr>
        <w:t xml:space="preserve"> the data</w:t>
      </w:r>
      <w:r w:rsidR="00167B0A" w:rsidRPr="002A45EE">
        <w:rPr>
          <w:rFonts w:ascii="Arial" w:hAnsi="Arial" w:cs="Arial"/>
          <w:lang w:val="en-US"/>
        </w:rPr>
        <w:t>:</w:t>
      </w:r>
      <w:r w:rsidRPr="002A45EE">
        <w:rPr>
          <w:rFonts w:ascii="Arial" w:hAnsi="Arial" w:cs="Arial"/>
          <w:lang w:val="en-US"/>
        </w:rPr>
        <w:t xml:space="preserve"> interactivity, </w:t>
      </w:r>
      <w:r w:rsidRPr="002A45EE">
        <w:rPr>
          <w:rFonts w:ascii="Arial" w:hAnsi="Arial" w:cs="Arial"/>
          <w:noProof/>
          <w:lang w:val="en-US"/>
        </w:rPr>
        <w:t>credibility,</w:t>
      </w:r>
      <w:r w:rsidRPr="002A45EE">
        <w:rPr>
          <w:rFonts w:ascii="Arial" w:hAnsi="Arial" w:cs="Arial"/>
          <w:lang w:val="en-US"/>
        </w:rPr>
        <w:t xml:space="preserve"> and infotainment</w:t>
      </w:r>
      <w:r w:rsidR="003B4BC3" w:rsidRPr="002A45EE">
        <w:rPr>
          <w:rFonts w:ascii="Arial" w:hAnsi="Arial" w:cs="Arial"/>
          <w:lang w:val="en-US"/>
        </w:rPr>
        <w:t xml:space="preserve"> </w:t>
      </w:r>
      <w:r w:rsidR="00A26A9C" w:rsidRPr="002A45EE">
        <w:rPr>
          <w:rFonts w:ascii="Arial" w:hAnsi="Arial" w:cs="Arial"/>
          <w:lang w:val="en-US"/>
        </w:rPr>
        <w:t xml:space="preserve">with their constituent sub-themes </w:t>
      </w:r>
      <w:r w:rsidR="009978D3" w:rsidRPr="002A45EE">
        <w:rPr>
          <w:rFonts w:ascii="Arial" w:hAnsi="Arial" w:cs="Arial"/>
          <w:lang w:val="en-US"/>
        </w:rPr>
        <w:t>as</w:t>
      </w:r>
      <w:r w:rsidR="00A3113E" w:rsidRPr="002A45EE">
        <w:rPr>
          <w:rFonts w:ascii="Arial" w:hAnsi="Arial" w:cs="Arial"/>
          <w:lang w:val="en-US"/>
        </w:rPr>
        <w:t xml:space="preserve"> depicted</w:t>
      </w:r>
      <w:r w:rsidR="009978D3" w:rsidRPr="002A45EE">
        <w:rPr>
          <w:rFonts w:ascii="Arial" w:hAnsi="Arial" w:cs="Arial"/>
          <w:lang w:val="en-US"/>
        </w:rPr>
        <w:t xml:space="preserve"> in </w:t>
      </w:r>
      <w:r w:rsidR="003B4BC3" w:rsidRPr="002A45EE">
        <w:rPr>
          <w:rFonts w:ascii="Arial" w:hAnsi="Arial" w:cs="Arial"/>
          <w:lang w:val="en-US"/>
        </w:rPr>
        <w:t>Figure 1</w:t>
      </w:r>
      <w:r w:rsidRPr="002A45EE">
        <w:rPr>
          <w:rFonts w:ascii="Arial" w:hAnsi="Arial" w:cs="Arial"/>
          <w:lang w:val="en-US"/>
        </w:rPr>
        <w:t xml:space="preserve">. </w:t>
      </w:r>
    </w:p>
    <w:p w14:paraId="149FA9D2" w14:textId="77777777" w:rsidR="0090247D" w:rsidRPr="002A45EE" w:rsidRDefault="0090247D" w:rsidP="003B4BC3">
      <w:pPr>
        <w:autoSpaceDE w:val="0"/>
        <w:autoSpaceDN w:val="0"/>
        <w:adjustRightInd w:val="0"/>
        <w:spacing w:line="360" w:lineRule="auto"/>
        <w:jc w:val="both"/>
        <w:rPr>
          <w:rFonts w:ascii="Arial" w:hAnsi="Arial" w:cs="Arial"/>
          <w:lang w:val="en-US"/>
        </w:rPr>
      </w:pPr>
    </w:p>
    <w:p w14:paraId="31035BC6" w14:textId="53343344" w:rsidR="003B4BC3" w:rsidRPr="002A45EE" w:rsidRDefault="003B4BC3" w:rsidP="003B4BC3">
      <w:pPr>
        <w:autoSpaceDE w:val="0"/>
        <w:autoSpaceDN w:val="0"/>
        <w:adjustRightInd w:val="0"/>
        <w:spacing w:line="360" w:lineRule="auto"/>
        <w:jc w:val="both"/>
        <w:rPr>
          <w:rFonts w:ascii="Arial" w:hAnsi="Arial" w:cs="Arial"/>
          <w:lang w:val="en-US"/>
        </w:rPr>
      </w:pPr>
      <w:r w:rsidRPr="002A45EE">
        <w:rPr>
          <w:rFonts w:ascii="Arial" w:hAnsi="Arial" w:cs="Arial"/>
          <w:lang w:val="en-US"/>
        </w:rPr>
        <w:t>&lt;Insert Figure 1&gt;</w:t>
      </w:r>
    </w:p>
    <w:p w14:paraId="68E47BD1" w14:textId="5FE65D55" w:rsidR="003B4BC3" w:rsidRPr="002A45EE" w:rsidRDefault="003B4BC3" w:rsidP="003B4BC3">
      <w:pPr>
        <w:autoSpaceDE w:val="0"/>
        <w:autoSpaceDN w:val="0"/>
        <w:adjustRightInd w:val="0"/>
        <w:spacing w:line="360" w:lineRule="auto"/>
        <w:jc w:val="both"/>
        <w:rPr>
          <w:rFonts w:ascii="Arial" w:hAnsi="Arial" w:cs="Arial"/>
          <w:lang w:val="en-US"/>
        </w:rPr>
      </w:pPr>
    </w:p>
    <w:p w14:paraId="74A42826" w14:textId="7783962D" w:rsidR="005C6B14" w:rsidRPr="002A45EE" w:rsidRDefault="005C6B14" w:rsidP="009E0C51">
      <w:pPr>
        <w:pStyle w:val="ListParagraph"/>
        <w:numPr>
          <w:ilvl w:val="1"/>
          <w:numId w:val="27"/>
        </w:numPr>
        <w:autoSpaceDE w:val="0"/>
        <w:autoSpaceDN w:val="0"/>
        <w:adjustRightInd w:val="0"/>
        <w:spacing w:after="0" w:line="360" w:lineRule="auto"/>
        <w:jc w:val="both"/>
        <w:rPr>
          <w:rFonts w:ascii="Arial" w:hAnsi="Arial" w:cs="Arial"/>
          <w:b/>
          <w:sz w:val="24"/>
          <w:szCs w:val="24"/>
          <w:lang w:val="en-US"/>
        </w:rPr>
      </w:pPr>
      <w:r w:rsidRPr="002A45EE">
        <w:rPr>
          <w:rFonts w:ascii="Arial" w:hAnsi="Arial" w:cs="Arial"/>
          <w:b/>
          <w:sz w:val="24"/>
          <w:szCs w:val="24"/>
          <w:lang w:val="en-US"/>
        </w:rPr>
        <w:t>Interactivity</w:t>
      </w:r>
    </w:p>
    <w:p w14:paraId="13617DC0" w14:textId="77777777" w:rsidR="003C2099" w:rsidRPr="002A45EE" w:rsidRDefault="005C6B14" w:rsidP="003C2099">
      <w:pPr>
        <w:autoSpaceDE w:val="0"/>
        <w:autoSpaceDN w:val="0"/>
        <w:adjustRightInd w:val="0"/>
        <w:spacing w:line="360" w:lineRule="auto"/>
        <w:jc w:val="both"/>
        <w:rPr>
          <w:rFonts w:ascii="Arial" w:hAnsi="Arial" w:cs="Arial"/>
          <w:lang w:val="en-US"/>
        </w:rPr>
      </w:pPr>
      <w:r w:rsidRPr="002A45EE">
        <w:rPr>
          <w:rFonts w:ascii="Arial" w:hAnsi="Arial" w:cs="Arial"/>
          <w:lang w:val="en-US"/>
        </w:rPr>
        <w:t xml:space="preserve">Engaging in meaningful interactions with the existing and potential targets </w:t>
      </w:r>
      <w:r w:rsidR="00167B0A" w:rsidRPr="002A45EE">
        <w:rPr>
          <w:rFonts w:ascii="Arial" w:hAnsi="Arial" w:cs="Arial"/>
          <w:lang w:val="en-US"/>
        </w:rPr>
        <w:t>was</w:t>
      </w:r>
      <w:r w:rsidRPr="002A45EE">
        <w:rPr>
          <w:rFonts w:ascii="Arial" w:hAnsi="Arial" w:cs="Arial"/>
          <w:lang w:val="en-US"/>
        </w:rPr>
        <w:t xml:space="preserve"> expressed as an important factor to create </w:t>
      </w:r>
      <w:r w:rsidRPr="002A45EE">
        <w:rPr>
          <w:rFonts w:ascii="Arial" w:hAnsi="Arial" w:cs="Arial"/>
          <w:noProof/>
          <w:lang w:val="en-US"/>
        </w:rPr>
        <w:t>favorable</w:t>
      </w:r>
      <w:r w:rsidRPr="002A45EE">
        <w:rPr>
          <w:rFonts w:ascii="Arial" w:hAnsi="Arial" w:cs="Arial"/>
          <w:lang w:val="en-US"/>
        </w:rPr>
        <w:t xml:space="preserve"> attitudes </w:t>
      </w:r>
      <w:r w:rsidR="00893826" w:rsidRPr="002A45EE">
        <w:rPr>
          <w:rFonts w:ascii="Arial" w:hAnsi="Arial" w:cs="Arial"/>
          <w:lang w:val="en-US"/>
        </w:rPr>
        <w:t xml:space="preserve">and intentions </w:t>
      </w:r>
      <w:r w:rsidRPr="002A45EE">
        <w:rPr>
          <w:rFonts w:ascii="Arial" w:hAnsi="Arial" w:cs="Arial"/>
          <w:lang w:val="en-US"/>
        </w:rPr>
        <w:t>towards the brand</w:t>
      </w:r>
      <w:r w:rsidR="00BD15BA" w:rsidRPr="002A45EE">
        <w:rPr>
          <w:rFonts w:ascii="Arial" w:hAnsi="Arial" w:cs="Arial"/>
          <w:lang w:val="en-US"/>
        </w:rPr>
        <w:t>.</w:t>
      </w:r>
      <w:r w:rsidRPr="002A45EE">
        <w:rPr>
          <w:rFonts w:ascii="Arial" w:hAnsi="Arial" w:cs="Arial"/>
          <w:lang w:val="en-US"/>
        </w:rPr>
        <w:t xml:space="preserve"> Four overarching sub</w:t>
      </w:r>
      <w:r w:rsidR="00BD15BA" w:rsidRPr="002A45EE">
        <w:rPr>
          <w:rFonts w:ascii="Arial" w:hAnsi="Arial" w:cs="Arial"/>
          <w:lang w:val="en-US"/>
        </w:rPr>
        <w:t>-</w:t>
      </w:r>
      <w:r w:rsidRPr="002A45EE">
        <w:rPr>
          <w:rFonts w:ascii="Arial" w:hAnsi="Arial" w:cs="Arial"/>
          <w:lang w:val="en-US"/>
        </w:rPr>
        <w:t>themes emerged as the key to strengthen interactivity in SM between the firm</w:t>
      </w:r>
      <w:r w:rsidR="00BD15BA" w:rsidRPr="002A45EE">
        <w:rPr>
          <w:rFonts w:ascii="Arial" w:hAnsi="Arial" w:cs="Arial"/>
          <w:lang w:val="en-US"/>
        </w:rPr>
        <w:t xml:space="preserve"> and </w:t>
      </w:r>
      <w:r w:rsidRPr="002A45EE">
        <w:rPr>
          <w:rFonts w:ascii="Arial" w:hAnsi="Arial" w:cs="Arial"/>
          <w:lang w:val="en-US"/>
        </w:rPr>
        <w:t xml:space="preserve">its followers and potential targets: (1) community building; (2) storytelling; (3) social approval; and (4) </w:t>
      </w:r>
      <w:r w:rsidR="00BD15BA" w:rsidRPr="002A45EE">
        <w:rPr>
          <w:rFonts w:ascii="Arial" w:hAnsi="Arial" w:cs="Arial"/>
          <w:lang w:val="en-US"/>
        </w:rPr>
        <w:t xml:space="preserve">SM </w:t>
      </w:r>
      <w:r w:rsidR="003C2099" w:rsidRPr="002A45EE">
        <w:rPr>
          <w:rFonts w:ascii="Arial" w:hAnsi="Arial" w:cs="Arial"/>
          <w:lang w:val="en-US"/>
        </w:rPr>
        <w:t>influencers. Table 2</w:t>
      </w:r>
      <w:r w:rsidRPr="002A45EE">
        <w:rPr>
          <w:rFonts w:ascii="Arial" w:hAnsi="Arial" w:cs="Arial"/>
          <w:lang w:val="en-US"/>
        </w:rPr>
        <w:t xml:space="preserve"> provides an </w:t>
      </w:r>
      <w:r w:rsidRPr="002A45EE">
        <w:rPr>
          <w:rFonts w:ascii="Arial" w:hAnsi="Arial" w:cs="Arial"/>
          <w:lang w:val="en-US"/>
        </w:rPr>
        <w:lastRenderedPageBreak/>
        <w:t>overview of the four interactivity sub</w:t>
      </w:r>
      <w:r w:rsidR="00893826" w:rsidRPr="002A45EE">
        <w:rPr>
          <w:rFonts w:ascii="Arial" w:hAnsi="Arial" w:cs="Arial"/>
          <w:lang w:val="en-US"/>
        </w:rPr>
        <w:t>-</w:t>
      </w:r>
      <w:r w:rsidRPr="002A45EE">
        <w:rPr>
          <w:rFonts w:ascii="Arial" w:hAnsi="Arial" w:cs="Arial"/>
          <w:lang w:val="en-US"/>
        </w:rPr>
        <w:t>themes along with the strength of evidence and illustrative quotes.</w:t>
      </w:r>
    </w:p>
    <w:p w14:paraId="64DEDAE2" w14:textId="38C6E4A7" w:rsidR="00540CAB" w:rsidRPr="002A45EE" w:rsidRDefault="00273FB4" w:rsidP="005F5740">
      <w:pPr>
        <w:autoSpaceDE w:val="0"/>
        <w:autoSpaceDN w:val="0"/>
        <w:adjustRightInd w:val="0"/>
        <w:spacing w:line="360" w:lineRule="auto"/>
        <w:jc w:val="both"/>
        <w:rPr>
          <w:rFonts w:ascii="Arial" w:hAnsi="Arial" w:cs="Arial"/>
          <w:lang w:val="en-US"/>
        </w:rPr>
      </w:pPr>
      <w:r w:rsidRPr="002A45EE">
        <w:rPr>
          <w:rFonts w:ascii="Arial" w:hAnsi="Arial" w:cs="Arial"/>
          <w:lang w:val="en-US"/>
        </w:rPr>
        <w:tab/>
      </w:r>
    </w:p>
    <w:p w14:paraId="30A7C909" w14:textId="1F486E94" w:rsidR="004D22EA" w:rsidRPr="002A45EE" w:rsidRDefault="003C2099" w:rsidP="005F5740">
      <w:pPr>
        <w:autoSpaceDE w:val="0"/>
        <w:adjustRightInd w:val="0"/>
        <w:spacing w:line="360" w:lineRule="auto"/>
        <w:jc w:val="both"/>
        <w:rPr>
          <w:rFonts w:ascii="Arial" w:hAnsi="Arial" w:cs="Arial"/>
          <w:lang w:val="en-US"/>
        </w:rPr>
      </w:pPr>
      <w:r w:rsidRPr="002A45EE">
        <w:rPr>
          <w:rFonts w:ascii="Arial" w:hAnsi="Arial" w:cs="Arial"/>
          <w:lang w:val="en-US"/>
        </w:rPr>
        <w:t>&lt;Insert Table 2&gt;</w:t>
      </w:r>
      <w:r w:rsidR="005F5740" w:rsidRPr="002A45EE">
        <w:rPr>
          <w:rFonts w:ascii="Arial" w:hAnsi="Arial" w:cs="Arial"/>
          <w:lang w:val="en-US"/>
        </w:rPr>
        <w:t xml:space="preserve"> </w:t>
      </w:r>
    </w:p>
    <w:p w14:paraId="4FB93F75" w14:textId="77777777" w:rsidR="005C6B14" w:rsidRPr="002A45EE" w:rsidRDefault="005C6B14" w:rsidP="009E0C51">
      <w:pPr>
        <w:autoSpaceDE w:val="0"/>
        <w:autoSpaceDN w:val="0"/>
        <w:adjustRightInd w:val="0"/>
        <w:spacing w:line="360" w:lineRule="auto"/>
        <w:jc w:val="both"/>
        <w:rPr>
          <w:rFonts w:ascii="Arial" w:hAnsi="Arial" w:cs="Arial"/>
          <w:b/>
          <w:lang w:val="en-US"/>
        </w:rPr>
      </w:pPr>
    </w:p>
    <w:p w14:paraId="3797E7E6" w14:textId="068BA725" w:rsidR="00BD15BA" w:rsidRPr="002A45EE" w:rsidRDefault="005C6B14" w:rsidP="009E0C51">
      <w:pPr>
        <w:pStyle w:val="Default"/>
        <w:spacing w:line="360" w:lineRule="auto"/>
        <w:jc w:val="both"/>
        <w:rPr>
          <w:rFonts w:ascii="Arial" w:hAnsi="Arial" w:cs="Arial"/>
          <w:color w:val="auto"/>
          <w:lang w:val="en-US"/>
        </w:rPr>
      </w:pPr>
      <w:r w:rsidRPr="002A45EE">
        <w:rPr>
          <w:rFonts w:ascii="Arial" w:hAnsi="Arial" w:cs="Arial"/>
          <w:color w:val="auto"/>
          <w:lang w:val="en-US"/>
        </w:rPr>
        <w:t xml:space="preserve">The majority of informants identified </w:t>
      </w:r>
      <w:r w:rsidRPr="002A45EE">
        <w:rPr>
          <w:rFonts w:ascii="Arial" w:hAnsi="Arial" w:cs="Arial"/>
          <w:b/>
          <w:color w:val="auto"/>
          <w:lang w:val="en-US"/>
        </w:rPr>
        <w:t>community building</w:t>
      </w:r>
      <w:r w:rsidRPr="002A45EE">
        <w:rPr>
          <w:rFonts w:ascii="Arial" w:hAnsi="Arial" w:cs="Arial"/>
          <w:color w:val="auto"/>
          <w:lang w:val="en-US"/>
        </w:rPr>
        <w:t xml:space="preserve"> as a method for increasing interactivity and thus, creating effective SM messages. They mentioned that companies want to become ‘social </w:t>
      </w:r>
      <w:r w:rsidRPr="002A45EE">
        <w:rPr>
          <w:rFonts w:ascii="Arial" w:hAnsi="Arial" w:cs="Arial"/>
          <w:noProof/>
          <w:color w:val="auto"/>
          <w:lang w:val="en-US"/>
        </w:rPr>
        <w:t>organizations</w:t>
      </w:r>
      <w:r w:rsidRPr="002A45EE">
        <w:rPr>
          <w:rFonts w:ascii="Arial" w:hAnsi="Arial" w:cs="Arial"/>
          <w:color w:val="auto"/>
          <w:lang w:val="en-US"/>
        </w:rPr>
        <w:t xml:space="preserve">’ </w:t>
      </w:r>
      <w:r w:rsidR="00417D07" w:rsidRPr="002A45EE">
        <w:rPr>
          <w:rFonts w:ascii="Arial" w:hAnsi="Arial" w:cs="Arial"/>
          <w:color w:val="auto"/>
          <w:lang w:val="en-US"/>
        </w:rPr>
        <w:t>that create</w:t>
      </w:r>
      <w:r w:rsidRPr="002A45EE">
        <w:rPr>
          <w:rFonts w:ascii="Arial" w:hAnsi="Arial" w:cs="Arial"/>
          <w:color w:val="auto"/>
          <w:lang w:val="en-US"/>
        </w:rPr>
        <w:t xml:space="preserve"> crowdsourcing platforms </w:t>
      </w:r>
      <w:r w:rsidR="001F24A6" w:rsidRPr="002A45EE">
        <w:rPr>
          <w:rFonts w:ascii="Arial" w:hAnsi="Arial" w:cs="Arial"/>
          <w:color w:val="auto"/>
          <w:lang w:val="en-US"/>
        </w:rPr>
        <w:t xml:space="preserve">on which </w:t>
      </w:r>
      <w:r w:rsidRPr="002A45EE">
        <w:rPr>
          <w:rFonts w:ascii="Arial" w:hAnsi="Arial" w:cs="Arial"/>
          <w:color w:val="auto"/>
          <w:lang w:val="en-US"/>
        </w:rPr>
        <w:t xml:space="preserve">followers </w:t>
      </w:r>
      <w:r w:rsidR="001F24A6" w:rsidRPr="002A45EE">
        <w:rPr>
          <w:rFonts w:ascii="Arial" w:hAnsi="Arial" w:cs="Arial"/>
          <w:color w:val="auto"/>
          <w:lang w:val="en-US"/>
        </w:rPr>
        <w:t>can give</w:t>
      </w:r>
      <w:r w:rsidRPr="002A45EE">
        <w:rPr>
          <w:rFonts w:ascii="Arial" w:hAnsi="Arial" w:cs="Arial"/>
          <w:color w:val="auto"/>
          <w:lang w:val="en-US"/>
        </w:rPr>
        <w:t xml:space="preserve"> feedback and suggest ideas towards </w:t>
      </w:r>
      <w:r w:rsidR="001F24A6" w:rsidRPr="002A45EE">
        <w:rPr>
          <w:rFonts w:ascii="Arial" w:hAnsi="Arial" w:cs="Arial"/>
          <w:color w:val="auto"/>
          <w:lang w:val="en-US"/>
        </w:rPr>
        <w:t xml:space="preserve">a </w:t>
      </w:r>
      <w:r w:rsidRPr="002A45EE">
        <w:rPr>
          <w:rFonts w:ascii="Arial" w:hAnsi="Arial" w:cs="Arial"/>
          <w:color w:val="auto"/>
          <w:lang w:val="en-US"/>
        </w:rPr>
        <w:t xml:space="preserve">company’s product development and design. Experts acknowledged that through successfully established communities, companies </w:t>
      </w:r>
      <w:r w:rsidRPr="002A45EE">
        <w:rPr>
          <w:rFonts w:ascii="Arial" w:hAnsi="Arial" w:cs="Arial"/>
          <w:noProof/>
          <w:color w:val="auto"/>
          <w:lang w:val="en-US"/>
        </w:rPr>
        <w:t>could</w:t>
      </w:r>
      <w:r w:rsidRPr="002A45EE">
        <w:rPr>
          <w:rFonts w:ascii="Arial" w:hAnsi="Arial" w:cs="Arial"/>
          <w:color w:val="auto"/>
          <w:lang w:val="en-US"/>
        </w:rPr>
        <w:t xml:space="preserve"> turn its members into product design contributors, brand representatives as well as increasing sales. As a CEO states:</w:t>
      </w:r>
    </w:p>
    <w:p w14:paraId="10C44D70" w14:textId="3697D790" w:rsidR="005C6B14" w:rsidRPr="002A45EE" w:rsidRDefault="005C6B14" w:rsidP="009E0C51">
      <w:pPr>
        <w:pStyle w:val="Default"/>
        <w:spacing w:line="360" w:lineRule="auto"/>
        <w:jc w:val="both"/>
        <w:rPr>
          <w:rFonts w:ascii="Arial" w:hAnsi="Arial" w:cs="Arial"/>
          <w:color w:val="auto"/>
          <w:lang w:val="en-US"/>
        </w:rPr>
      </w:pPr>
    </w:p>
    <w:p w14:paraId="1490C3B8" w14:textId="34647696" w:rsidR="00BD15BA" w:rsidRPr="002A45EE" w:rsidRDefault="003D5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jc w:val="both"/>
        <w:rPr>
          <w:rFonts w:ascii="Arial" w:hAnsi="Arial" w:cs="Arial"/>
          <w:lang w:val="en-US"/>
        </w:rPr>
      </w:pPr>
      <w:r w:rsidRPr="002A45EE">
        <w:rPr>
          <w:rFonts w:ascii="Arial" w:hAnsi="Arial" w:cs="Arial"/>
          <w:lang w:val="en-US"/>
        </w:rPr>
        <w:t>“</w:t>
      </w:r>
      <w:r w:rsidR="005C6B14" w:rsidRPr="002A45EE">
        <w:rPr>
          <w:rFonts w:ascii="Arial" w:hAnsi="Arial" w:cs="Arial"/>
          <w:i/>
          <w:lang w:val="en-US"/>
        </w:rPr>
        <w:t xml:space="preserve">There’s a lot of talk about brands becoming social </w:t>
      </w:r>
      <w:r w:rsidR="005C6B14" w:rsidRPr="002A45EE">
        <w:rPr>
          <w:rFonts w:ascii="Arial" w:hAnsi="Arial" w:cs="Arial"/>
          <w:i/>
          <w:noProof/>
          <w:lang w:val="en-US"/>
        </w:rPr>
        <w:t>organizations</w:t>
      </w:r>
      <w:r w:rsidR="005C6B14" w:rsidRPr="002A45EE">
        <w:rPr>
          <w:rFonts w:ascii="Arial" w:hAnsi="Arial" w:cs="Arial"/>
          <w:i/>
          <w:lang w:val="en-US"/>
        </w:rPr>
        <w:t xml:space="preserve">. Or companies becoming social </w:t>
      </w:r>
      <w:r w:rsidR="005C6B14" w:rsidRPr="002A45EE">
        <w:rPr>
          <w:rFonts w:ascii="Arial" w:hAnsi="Arial" w:cs="Arial"/>
          <w:i/>
          <w:noProof/>
          <w:lang w:val="en-US"/>
        </w:rPr>
        <w:t>organizations</w:t>
      </w:r>
      <w:r w:rsidR="005C6B14" w:rsidRPr="002A45EE">
        <w:rPr>
          <w:rFonts w:ascii="Arial" w:hAnsi="Arial" w:cs="Arial"/>
          <w:i/>
          <w:lang w:val="en-US"/>
        </w:rPr>
        <w:t xml:space="preserve">. Very few have done this and </w:t>
      </w:r>
      <w:r w:rsidR="005C6B14" w:rsidRPr="002A45EE">
        <w:rPr>
          <w:rFonts w:ascii="Arial" w:hAnsi="Arial" w:cs="Arial"/>
          <w:i/>
          <w:noProof/>
          <w:lang w:val="en-US"/>
        </w:rPr>
        <w:t>did</w:t>
      </w:r>
      <w:r w:rsidR="005C6B14" w:rsidRPr="002A45EE">
        <w:rPr>
          <w:rFonts w:ascii="Arial" w:hAnsi="Arial" w:cs="Arial"/>
          <w:i/>
          <w:lang w:val="en-US"/>
        </w:rPr>
        <w:t xml:space="preserve"> it well. Companies like Lego and Patagonia have managed </w:t>
      </w:r>
      <w:r w:rsidR="005C6B14" w:rsidRPr="002A45EE">
        <w:rPr>
          <w:rFonts w:ascii="Arial" w:hAnsi="Arial" w:cs="Arial"/>
          <w:i/>
          <w:noProof/>
          <w:lang w:val="en-US"/>
        </w:rPr>
        <w:t>to</w:t>
      </w:r>
      <w:r w:rsidR="005C6B14" w:rsidRPr="002A45EE">
        <w:rPr>
          <w:rFonts w:ascii="Arial" w:hAnsi="Arial" w:cs="Arial"/>
          <w:i/>
          <w:lang w:val="en-US"/>
        </w:rPr>
        <w:t xml:space="preserve">. The Economist </w:t>
      </w:r>
      <w:r w:rsidR="005C6B14" w:rsidRPr="002A45EE">
        <w:rPr>
          <w:rFonts w:ascii="Arial" w:hAnsi="Arial" w:cs="Arial"/>
          <w:i/>
          <w:noProof/>
          <w:lang w:val="en-US"/>
        </w:rPr>
        <w:t>have</w:t>
      </w:r>
      <w:r w:rsidR="005C6B14" w:rsidRPr="002A45EE">
        <w:rPr>
          <w:rFonts w:ascii="Arial" w:hAnsi="Arial" w:cs="Arial"/>
          <w:i/>
          <w:lang w:val="en-US"/>
        </w:rPr>
        <w:t xml:space="preserve"> managed </w:t>
      </w:r>
      <w:r w:rsidR="005C6B14" w:rsidRPr="002A45EE">
        <w:rPr>
          <w:rFonts w:ascii="Arial" w:hAnsi="Arial" w:cs="Arial"/>
          <w:i/>
          <w:noProof/>
          <w:lang w:val="en-US"/>
        </w:rPr>
        <w:t>to</w:t>
      </w:r>
      <w:r w:rsidR="005C6B14" w:rsidRPr="002A45EE">
        <w:rPr>
          <w:rFonts w:ascii="Arial" w:hAnsi="Arial" w:cs="Arial"/>
          <w:i/>
          <w:lang w:val="en-US"/>
        </w:rPr>
        <w:t>. And that’s where you truly enter into a two-way reciprocal</w:t>
      </w:r>
      <w:r w:rsidR="005C6B14" w:rsidRPr="002A45EE">
        <w:rPr>
          <w:rFonts w:ascii="Arial" w:hAnsi="Arial" w:cs="Arial"/>
          <w:lang w:val="en-US"/>
        </w:rPr>
        <w:t xml:space="preserve"> </w:t>
      </w:r>
      <w:r w:rsidR="005C6B14" w:rsidRPr="002A45EE">
        <w:rPr>
          <w:rFonts w:ascii="Arial" w:hAnsi="Arial" w:cs="Arial"/>
          <w:i/>
          <w:lang w:val="en-US"/>
        </w:rPr>
        <w:t xml:space="preserve">relationship with your audience or public. And they become </w:t>
      </w:r>
      <w:r w:rsidR="004A21B1" w:rsidRPr="002A45EE">
        <w:rPr>
          <w:rFonts w:ascii="Arial" w:hAnsi="Arial" w:cs="Arial"/>
          <w:i/>
          <w:lang w:val="en-US"/>
        </w:rPr>
        <w:t>rooted</w:t>
      </w:r>
      <w:r w:rsidR="005C6B14" w:rsidRPr="002A45EE">
        <w:rPr>
          <w:rFonts w:ascii="Arial" w:hAnsi="Arial" w:cs="Arial"/>
          <w:i/>
          <w:lang w:val="en-US"/>
        </w:rPr>
        <w:t xml:space="preserve"> in part of every area of your </w:t>
      </w:r>
      <w:r w:rsidR="005C6B14" w:rsidRPr="002A45EE">
        <w:rPr>
          <w:rFonts w:ascii="Arial" w:hAnsi="Arial" w:cs="Arial"/>
          <w:i/>
          <w:noProof/>
          <w:lang w:val="en-US"/>
        </w:rPr>
        <w:t>organization</w:t>
      </w:r>
      <w:r w:rsidR="005C6B14" w:rsidRPr="002A45EE">
        <w:rPr>
          <w:rFonts w:ascii="Arial" w:hAnsi="Arial" w:cs="Arial"/>
          <w:i/>
          <w:lang w:val="en-US"/>
        </w:rPr>
        <w:t xml:space="preserve">. And they’ve built some fantastic communities around the brand. Lego, its purpose is to encourage inspiration through play. And if you look at the brand, it’s created some fantastic crowd-sourcing sites </w:t>
      </w:r>
      <w:r w:rsidR="005C6B14" w:rsidRPr="002A45EE">
        <w:rPr>
          <w:rFonts w:ascii="Arial" w:hAnsi="Arial" w:cs="Arial"/>
          <w:i/>
          <w:noProof/>
          <w:lang w:val="en-US"/>
        </w:rPr>
        <w:t>to…</w:t>
      </w:r>
      <w:r w:rsidR="005C6B14" w:rsidRPr="002A45EE">
        <w:rPr>
          <w:rFonts w:ascii="Arial" w:hAnsi="Arial" w:cs="Arial"/>
          <w:i/>
          <w:lang w:val="en-US"/>
        </w:rPr>
        <w:t xml:space="preserve"> Where people share ideas and product designs that they’ve built, and vote, and comment on those. That’s taking SM way beyond marketing into research and product development.</w:t>
      </w:r>
      <w:r w:rsidRPr="002A45EE">
        <w:rPr>
          <w:rFonts w:ascii="Arial" w:hAnsi="Arial" w:cs="Arial"/>
          <w:i/>
          <w:lang w:val="en-US"/>
        </w:rPr>
        <w:t xml:space="preserve">” </w:t>
      </w:r>
      <w:r w:rsidR="005C6B14" w:rsidRPr="002A45EE">
        <w:rPr>
          <w:rFonts w:ascii="Arial" w:hAnsi="Arial" w:cs="Arial"/>
          <w:lang w:val="en-US"/>
        </w:rPr>
        <w:t>(Expert 25, CEO).</w:t>
      </w:r>
    </w:p>
    <w:p w14:paraId="0D262D04" w14:textId="77777777" w:rsidR="0090247D" w:rsidRPr="002A45EE" w:rsidRDefault="00902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jc w:val="both"/>
        <w:rPr>
          <w:rFonts w:ascii="Arial" w:hAnsi="Arial" w:cs="Arial"/>
          <w:lang w:val="en-US"/>
        </w:rPr>
      </w:pPr>
    </w:p>
    <w:p w14:paraId="617DA328" w14:textId="5D39543E" w:rsidR="005C6B14" w:rsidRPr="002A45EE" w:rsidRDefault="005C6B14" w:rsidP="009E0C51">
      <w:pPr>
        <w:autoSpaceDE w:val="0"/>
        <w:autoSpaceDN w:val="0"/>
        <w:adjustRightInd w:val="0"/>
        <w:spacing w:line="360" w:lineRule="auto"/>
        <w:jc w:val="both"/>
        <w:rPr>
          <w:rFonts w:ascii="Arial" w:hAnsi="Arial" w:cs="Arial"/>
          <w:lang w:val="en-US"/>
        </w:rPr>
      </w:pPr>
      <w:r w:rsidRPr="002A45EE">
        <w:rPr>
          <w:rFonts w:ascii="Arial" w:hAnsi="Arial" w:cs="Arial"/>
          <w:b/>
          <w:lang w:val="en-US"/>
        </w:rPr>
        <w:t>Storytelling</w:t>
      </w:r>
      <w:r w:rsidRPr="002A45EE">
        <w:rPr>
          <w:rFonts w:ascii="Arial" w:hAnsi="Arial" w:cs="Arial"/>
          <w:lang w:val="en-US"/>
        </w:rPr>
        <w:t xml:space="preserve"> </w:t>
      </w:r>
      <w:r w:rsidRPr="002A45EE">
        <w:rPr>
          <w:rFonts w:ascii="Arial" w:hAnsi="Arial" w:cs="Arial"/>
          <w:noProof/>
          <w:lang w:val="en-US"/>
        </w:rPr>
        <w:t>was identified</w:t>
      </w:r>
      <w:r w:rsidRPr="002A45EE">
        <w:rPr>
          <w:rFonts w:ascii="Arial" w:hAnsi="Arial" w:cs="Arial"/>
          <w:lang w:val="en-US"/>
        </w:rPr>
        <w:t xml:space="preserve"> as another technique leading to </w:t>
      </w:r>
      <w:r w:rsidRPr="002A45EE">
        <w:rPr>
          <w:rFonts w:ascii="Arial" w:hAnsi="Arial" w:cs="Arial"/>
          <w:noProof/>
          <w:lang w:val="en-US"/>
        </w:rPr>
        <w:t>increasing</w:t>
      </w:r>
      <w:r w:rsidRPr="002A45EE">
        <w:rPr>
          <w:rFonts w:ascii="Arial" w:hAnsi="Arial" w:cs="Arial"/>
          <w:lang w:val="en-US"/>
        </w:rPr>
        <w:t xml:space="preserve"> customer interactivity with the company. The view was </w:t>
      </w:r>
      <w:r w:rsidRPr="002A45EE">
        <w:rPr>
          <w:rFonts w:ascii="Arial" w:hAnsi="Arial" w:cs="Arial"/>
          <w:noProof/>
          <w:lang w:val="en-US"/>
        </w:rPr>
        <w:t>that message promotions</w:t>
      </w:r>
      <w:r w:rsidRPr="002A45EE">
        <w:rPr>
          <w:rFonts w:ascii="Arial" w:hAnsi="Arial" w:cs="Arial"/>
          <w:lang w:val="en-US"/>
        </w:rPr>
        <w:t xml:space="preserve"> that can convey meanings </w:t>
      </w:r>
      <w:r w:rsidR="004A21B1" w:rsidRPr="002A45EE">
        <w:rPr>
          <w:rFonts w:ascii="Arial" w:hAnsi="Arial" w:cs="Arial"/>
          <w:lang w:val="en-US"/>
        </w:rPr>
        <w:t>that</w:t>
      </w:r>
      <w:r w:rsidRPr="002A45EE">
        <w:rPr>
          <w:rFonts w:ascii="Arial" w:hAnsi="Arial" w:cs="Arial"/>
          <w:lang w:val="en-US"/>
        </w:rPr>
        <w:t xml:space="preserve"> resonate with the recipients’ needs and desires can </w:t>
      </w:r>
      <w:r w:rsidRPr="002A45EE">
        <w:rPr>
          <w:rFonts w:ascii="Arial" w:hAnsi="Arial" w:cs="Arial"/>
          <w:noProof/>
          <w:lang w:val="en-US"/>
        </w:rPr>
        <w:t>favorably</w:t>
      </w:r>
      <w:r w:rsidRPr="002A45EE">
        <w:rPr>
          <w:rFonts w:ascii="Arial" w:hAnsi="Arial" w:cs="Arial"/>
          <w:lang w:val="en-US"/>
        </w:rPr>
        <w:t xml:space="preserve"> influence the receivers’ attitudes towards the </w:t>
      </w:r>
      <w:r w:rsidRPr="002A45EE">
        <w:rPr>
          <w:rFonts w:ascii="Arial" w:hAnsi="Arial" w:cs="Arial"/>
          <w:noProof/>
          <w:lang w:val="en-US"/>
        </w:rPr>
        <w:t>company</w:t>
      </w:r>
      <w:r w:rsidRPr="002A45EE">
        <w:rPr>
          <w:rFonts w:ascii="Arial" w:hAnsi="Arial" w:cs="Arial"/>
          <w:lang w:val="en-US"/>
        </w:rPr>
        <w:t xml:space="preserve">. The quote below illustrates the importance of storytelling to increase interactivity with its potential target. </w:t>
      </w:r>
    </w:p>
    <w:p w14:paraId="0666EE27" w14:textId="77777777" w:rsidR="00E93233" w:rsidRPr="002A45EE" w:rsidRDefault="00E93233" w:rsidP="009E0C51">
      <w:pPr>
        <w:autoSpaceDE w:val="0"/>
        <w:autoSpaceDN w:val="0"/>
        <w:adjustRightInd w:val="0"/>
        <w:spacing w:line="360" w:lineRule="auto"/>
        <w:jc w:val="both"/>
        <w:rPr>
          <w:rFonts w:ascii="Arial" w:hAnsi="Arial" w:cs="Arial"/>
          <w:lang w:val="en-US"/>
        </w:rPr>
      </w:pPr>
    </w:p>
    <w:p w14:paraId="2BE92C38" w14:textId="6E452923" w:rsidR="005C6B14" w:rsidRPr="002A45EE" w:rsidRDefault="003D5CEC" w:rsidP="009E0C51">
      <w:pPr>
        <w:autoSpaceDE w:val="0"/>
        <w:autoSpaceDN w:val="0"/>
        <w:adjustRightInd w:val="0"/>
        <w:spacing w:line="360" w:lineRule="auto"/>
        <w:ind w:left="720"/>
        <w:jc w:val="both"/>
        <w:rPr>
          <w:rFonts w:ascii="Arial" w:hAnsi="Arial" w:cs="Arial"/>
          <w:b/>
          <w:lang w:val="en-US"/>
        </w:rPr>
      </w:pPr>
      <w:r w:rsidRPr="002A45EE">
        <w:rPr>
          <w:rFonts w:ascii="Arial" w:hAnsi="Arial" w:cs="Arial"/>
          <w:i/>
          <w:lang w:val="en-US"/>
        </w:rPr>
        <w:t>“</w:t>
      </w:r>
      <w:r w:rsidR="005C6B14" w:rsidRPr="002A45EE">
        <w:rPr>
          <w:rFonts w:ascii="Arial" w:hAnsi="Arial" w:cs="Arial"/>
          <w:i/>
          <w:lang w:val="en-US"/>
        </w:rPr>
        <w:t xml:space="preserve">We want to delight with interesting content, content that the people </w:t>
      </w:r>
      <w:r w:rsidR="005C6B14" w:rsidRPr="002A45EE">
        <w:rPr>
          <w:rFonts w:ascii="Arial" w:hAnsi="Arial" w:cs="Arial"/>
          <w:i/>
          <w:noProof/>
          <w:lang w:val="en-US"/>
        </w:rPr>
        <w:t>are engaged</w:t>
      </w:r>
      <w:r w:rsidR="005C6B14" w:rsidRPr="002A45EE">
        <w:rPr>
          <w:rFonts w:ascii="Arial" w:hAnsi="Arial" w:cs="Arial"/>
          <w:i/>
          <w:lang w:val="en-US"/>
        </w:rPr>
        <w:t xml:space="preserve"> about, are interested </w:t>
      </w:r>
      <w:r w:rsidR="005C6B14" w:rsidRPr="002A45EE">
        <w:rPr>
          <w:rFonts w:ascii="Arial" w:hAnsi="Arial" w:cs="Arial"/>
          <w:i/>
          <w:noProof/>
          <w:lang w:val="en-US"/>
        </w:rPr>
        <w:t>in</w:t>
      </w:r>
      <w:r w:rsidR="005C6B14" w:rsidRPr="002A45EE">
        <w:rPr>
          <w:rFonts w:ascii="Arial" w:hAnsi="Arial" w:cs="Arial"/>
          <w:i/>
          <w:lang w:val="en-US"/>
        </w:rPr>
        <w:t xml:space="preserve">. Sometimes it's just a refreshing drink made from water and how to get the recipe. Or how difficult it is – in some countries, </w:t>
      </w:r>
      <w:r w:rsidR="005C6B14" w:rsidRPr="002A45EE">
        <w:rPr>
          <w:rFonts w:ascii="Arial" w:hAnsi="Arial" w:cs="Arial"/>
          <w:i/>
          <w:lang w:val="en-US"/>
        </w:rPr>
        <w:lastRenderedPageBreak/>
        <w:t xml:space="preserve">of course – to have </w:t>
      </w:r>
      <w:r w:rsidR="005C6B14" w:rsidRPr="002A45EE">
        <w:rPr>
          <w:rFonts w:ascii="Arial" w:hAnsi="Arial" w:cs="Arial"/>
          <w:i/>
          <w:noProof/>
          <w:lang w:val="en-US"/>
        </w:rPr>
        <w:t>clean/fresh</w:t>
      </w:r>
      <w:r w:rsidR="005C6B14" w:rsidRPr="002A45EE">
        <w:rPr>
          <w:rFonts w:ascii="Arial" w:hAnsi="Arial" w:cs="Arial"/>
          <w:i/>
          <w:lang w:val="en-US"/>
        </w:rPr>
        <w:t xml:space="preserve"> water. We talk about the environment</w:t>
      </w:r>
      <w:r w:rsidR="005C6B14" w:rsidRPr="002A45EE">
        <w:rPr>
          <w:rFonts w:ascii="Arial" w:hAnsi="Arial" w:cs="Arial"/>
          <w:lang w:val="en-US"/>
        </w:rPr>
        <w:t>.</w:t>
      </w:r>
      <w:r w:rsidRPr="002A45EE">
        <w:rPr>
          <w:rFonts w:ascii="Arial" w:hAnsi="Arial" w:cs="Arial"/>
          <w:lang w:val="en-US"/>
        </w:rPr>
        <w:t>”</w:t>
      </w:r>
      <w:r w:rsidR="005C6B14" w:rsidRPr="002A45EE">
        <w:rPr>
          <w:rFonts w:ascii="Arial" w:hAnsi="Arial" w:cs="Arial"/>
          <w:lang w:val="en-US"/>
        </w:rPr>
        <w:t xml:space="preserve"> (Expert 5, </w:t>
      </w:r>
      <w:r w:rsidR="00BE6699" w:rsidRPr="002A45EE">
        <w:rPr>
          <w:rFonts w:ascii="Arial" w:hAnsi="Arial" w:cs="Arial"/>
          <w:lang w:val="en-US"/>
        </w:rPr>
        <w:t xml:space="preserve">SM </w:t>
      </w:r>
      <w:r w:rsidR="005C6B14" w:rsidRPr="002A45EE">
        <w:rPr>
          <w:rFonts w:ascii="Arial" w:hAnsi="Arial" w:cs="Arial"/>
          <w:lang w:val="en-US"/>
        </w:rPr>
        <w:t>Manager).</w:t>
      </w:r>
    </w:p>
    <w:p w14:paraId="2B522F65" w14:textId="77777777" w:rsidR="005C6B14" w:rsidRPr="002A45EE" w:rsidRDefault="005C6B14" w:rsidP="009E0C51">
      <w:pPr>
        <w:autoSpaceDE w:val="0"/>
        <w:autoSpaceDN w:val="0"/>
        <w:adjustRightInd w:val="0"/>
        <w:spacing w:line="360" w:lineRule="auto"/>
        <w:jc w:val="both"/>
        <w:rPr>
          <w:rFonts w:ascii="Arial" w:hAnsi="Arial" w:cs="Arial"/>
          <w:lang w:val="en-US"/>
        </w:rPr>
      </w:pPr>
    </w:p>
    <w:p w14:paraId="0AF1015F" w14:textId="4B77BED1" w:rsidR="005C6B14" w:rsidRPr="002A45EE" w:rsidRDefault="005C6B14" w:rsidP="009E0C51">
      <w:pPr>
        <w:autoSpaceDE w:val="0"/>
        <w:autoSpaceDN w:val="0"/>
        <w:adjustRightInd w:val="0"/>
        <w:spacing w:line="360" w:lineRule="auto"/>
        <w:jc w:val="both"/>
        <w:rPr>
          <w:rFonts w:ascii="Arial" w:hAnsi="Arial" w:cs="Arial"/>
          <w:lang w:val="en-US"/>
        </w:rPr>
      </w:pPr>
      <w:r w:rsidRPr="002A45EE">
        <w:rPr>
          <w:rFonts w:ascii="Arial" w:hAnsi="Arial" w:cs="Arial"/>
          <w:lang w:val="en-US"/>
        </w:rPr>
        <w:t xml:space="preserve">Several informants also commented on the role that </w:t>
      </w:r>
      <w:r w:rsidRPr="002A45EE">
        <w:rPr>
          <w:rFonts w:ascii="Arial" w:hAnsi="Arial" w:cs="Arial"/>
          <w:b/>
          <w:lang w:val="en-US"/>
        </w:rPr>
        <w:t>social approval</w:t>
      </w:r>
      <w:r w:rsidRPr="002A45EE">
        <w:rPr>
          <w:rFonts w:ascii="Arial" w:hAnsi="Arial" w:cs="Arial"/>
          <w:lang w:val="en-US"/>
        </w:rPr>
        <w:t xml:space="preserve"> plays to enhance interactivity. This phenomenon </w:t>
      </w:r>
      <w:r w:rsidRPr="002A45EE">
        <w:rPr>
          <w:rFonts w:ascii="Arial" w:hAnsi="Arial" w:cs="Arial"/>
          <w:noProof/>
          <w:lang w:val="en-US"/>
        </w:rPr>
        <w:t>was</w:t>
      </w:r>
      <w:r w:rsidRPr="002A45EE">
        <w:rPr>
          <w:rFonts w:ascii="Arial" w:hAnsi="Arial" w:cs="Arial"/>
          <w:lang w:val="en-US"/>
        </w:rPr>
        <w:t xml:space="preserve"> described as people in SM </w:t>
      </w:r>
      <w:r w:rsidR="002B180A" w:rsidRPr="002A45EE">
        <w:rPr>
          <w:rFonts w:ascii="Arial" w:hAnsi="Arial" w:cs="Arial"/>
          <w:lang w:val="en-US"/>
        </w:rPr>
        <w:t>responding</w:t>
      </w:r>
      <w:r w:rsidRPr="002A45EE">
        <w:rPr>
          <w:rFonts w:ascii="Arial" w:hAnsi="Arial" w:cs="Arial"/>
          <w:lang w:val="en-US"/>
        </w:rPr>
        <w:t xml:space="preserve"> to a message post because they want to </w:t>
      </w:r>
      <w:r w:rsidRPr="002A45EE">
        <w:rPr>
          <w:rFonts w:ascii="Arial" w:hAnsi="Arial" w:cs="Arial"/>
          <w:noProof/>
          <w:lang w:val="en-US"/>
        </w:rPr>
        <w:t>be viewed</w:t>
      </w:r>
      <w:r w:rsidRPr="002A45EE">
        <w:rPr>
          <w:rFonts w:ascii="Arial" w:hAnsi="Arial" w:cs="Arial"/>
          <w:lang w:val="en-US"/>
        </w:rPr>
        <w:t xml:space="preserve"> as having associations with it, or they respond because many other people have already responded to it. For example, people like, comment</w:t>
      </w:r>
      <w:r w:rsidR="00A16D05" w:rsidRPr="002A45EE">
        <w:rPr>
          <w:rFonts w:ascii="Arial" w:hAnsi="Arial" w:cs="Arial"/>
          <w:lang w:val="en-US"/>
        </w:rPr>
        <w:t xml:space="preserve"> on</w:t>
      </w:r>
      <w:r w:rsidRPr="002A45EE">
        <w:rPr>
          <w:rFonts w:ascii="Arial" w:hAnsi="Arial" w:cs="Arial"/>
          <w:lang w:val="en-US"/>
        </w:rPr>
        <w:t xml:space="preserve"> and</w:t>
      </w:r>
      <w:r w:rsidR="00E93233" w:rsidRPr="002A45EE">
        <w:rPr>
          <w:rFonts w:ascii="Arial" w:hAnsi="Arial" w:cs="Arial"/>
          <w:lang w:val="en-US"/>
        </w:rPr>
        <w:t>/</w:t>
      </w:r>
      <w:r w:rsidRPr="002A45EE">
        <w:rPr>
          <w:rFonts w:ascii="Arial" w:hAnsi="Arial" w:cs="Arial"/>
          <w:lang w:val="en-US"/>
        </w:rPr>
        <w:t xml:space="preserve">or share content not necessarily because they know much about it or have any background relations to it, but because they want to </w:t>
      </w:r>
      <w:r w:rsidRPr="002A45EE">
        <w:rPr>
          <w:rFonts w:ascii="Arial" w:hAnsi="Arial" w:cs="Arial"/>
          <w:noProof/>
          <w:lang w:val="en-US"/>
        </w:rPr>
        <w:t>be viewed</w:t>
      </w:r>
      <w:r w:rsidRPr="002A45EE">
        <w:rPr>
          <w:rFonts w:ascii="Arial" w:hAnsi="Arial" w:cs="Arial"/>
          <w:lang w:val="en-US"/>
        </w:rPr>
        <w:t xml:space="preserve"> as having associations with it, as a CEO expressed:</w:t>
      </w:r>
    </w:p>
    <w:p w14:paraId="5BD83817" w14:textId="77777777" w:rsidR="00E93233" w:rsidRPr="002A45EE" w:rsidRDefault="00E93233" w:rsidP="009E0C51">
      <w:pPr>
        <w:autoSpaceDE w:val="0"/>
        <w:autoSpaceDN w:val="0"/>
        <w:adjustRightInd w:val="0"/>
        <w:spacing w:line="360" w:lineRule="auto"/>
        <w:jc w:val="both"/>
        <w:rPr>
          <w:rFonts w:ascii="Arial" w:hAnsi="Arial" w:cs="Arial"/>
          <w:lang w:val="en-US"/>
        </w:rPr>
      </w:pPr>
    </w:p>
    <w:p w14:paraId="55C280D9" w14:textId="77777777" w:rsidR="0093022B" w:rsidRPr="002A45EE" w:rsidRDefault="003D5CEC" w:rsidP="007A3BC9">
      <w:pPr>
        <w:autoSpaceDE w:val="0"/>
        <w:autoSpaceDN w:val="0"/>
        <w:adjustRightInd w:val="0"/>
        <w:spacing w:line="360" w:lineRule="auto"/>
        <w:ind w:left="720"/>
        <w:jc w:val="both"/>
        <w:rPr>
          <w:rFonts w:ascii="Arial" w:hAnsi="Arial" w:cs="Arial"/>
          <w:lang w:val="en-US"/>
        </w:rPr>
      </w:pPr>
      <w:r w:rsidRPr="002A45EE">
        <w:rPr>
          <w:rFonts w:ascii="Arial" w:hAnsi="Arial" w:cs="Arial"/>
          <w:i/>
          <w:lang w:val="en-US"/>
        </w:rPr>
        <w:t>“</w:t>
      </w:r>
      <w:r w:rsidR="005C6B14" w:rsidRPr="002A45EE">
        <w:rPr>
          <w:rFonts w:ascii="Arial" w:hAnsi="Arial" w:cs="Arial"/>
          <w:i/>
          <w:lang w:val="en-US"/>
        </w:rPr>
        <w:t xml:space="preserve">Wanting to look smart. </w:t>
      </w:r>
      <w:r w:rsidR="005C6B14" w:rsidRPr="002A45EE">
        <w:rPr>
          <w:rFonts w:ascii="Arial" w:hAnsi="Arial" w:cs="Arial"/>
          <w:i/>
          <w:noProof/>
          <w:lang w:val="en-US"/>
        </w:rPr>
        <w:t>Being part of a crowd or community.</w:t>
      </w:r>
      <w:r w:rsidR="005C6B14" w:rsidRPr="002A45EE">
        <w:rPr>
          <w:rFonts w:ascii="Arial" w:hAnsi="Arial" w:cs="Arial"/>
          <w:i/>
          <w:lang w:val="en-US"/>
        </w:rPr>
        <w:t xml:space="preserve"> Bragging, boasting, all these sorts of things. If you go and talk to the guys at The Economist, they will tell you that the main reason people retweet Economist articles is to look smart amongst their peers, not necessarily because they’ve read anything</w:t>
      </w:r>
      <w:r w:rsidR="005C6B14" w:rsidRPr="002A45EE">
        <w:rPr>
          <w:rFonts w:ascii="Arial" w:hAnsi="Arial" w:cs="Arial"/>
          <w:lang w:val="en-US"/>
        </w:rPr>
        <w:t>.</w:t>
      </w:r>
      <w:r w:rsidRPr="002A45EE">
        <w:rPr>
          <w:rFonts w:ascii="Arial" w:hAnsi="Arial" w:cs="Arial"/>
          <w:lang w:val="en-US"/>
        </w:rPr>
        <w:t>”</w:t>
      </w:r>
      <w:r w:rsidR="005C6B14" w:rsidRPr="002A45EE">
        <w:rPr>
          <w:rFonts w:ascii="Arial" w:hAnsi="Arial" w:cs="Arial"/>
          <w:lang w:val="en-US"/>
        </w:rPr>
        <w:t xml:space="preserve"> (Expert 25, CEO)</w:t>
      </w:r>
    </w:p>
    <w:p w14:paraId="3A0CF952" w14:textId="77777777" w:rsidR="005C6B14" w:rsidRPr="002A45EE" w:rsidRDefault="005C6B14" w:rsidP="007A3BC9">
      <w:pPr>
        <w:autoSpaceDE w:val="0"/>
        <w:autoSpaceDN w:val="0"/>
        <w:adjustRightInd w:val="0"/>
        <w:spacing w:line="360" w:lineRule="auto"/>
        <w:ind w:left="720"/>
        <w:jc w:val="both"/>
        <w:rPr>
          <w:rFonts w:ascii="Arial" w:hAnsi="Arial" w:cs="Arial"/>
          <w:lang w:val="en-US"/>
        </w:rPr>
      </w:pPr>
    </w:p>
    <w:p w14:paraId="1EC592F0" w14:textId="2F343E9E" w:rsidR="005C6B14" w:rsidRPr="002A45EE" w:rsidRDefault="005C6B14" w:rsidP="009E0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Arial" w:hAnsi="Arial" w:cs="Arial"/>
          <w:lang w:val="en-US"/>
        </w:rPr>
      </w:pPr>
      <w:r w:rsidRPr="002A45EE">
        <w:rPr>
          <w:rFonts w:ascii="Arial" w:hAnsi="Arial" w:cs="Arial"/>
          <w:lang w:val="en-US"/>
        </w:rPr>
        <w:t xml:space="preserve">People look for social approval in SM </w:t>
      </w:r>
      <w:r w:rsidR="002B180A" w:rsidRPr="002A45EE">
        <w:rPr>
          <w:rFonts w:ascii="Arial" w:hAnsi="Arial" w:cs="Arial"/>
          <w:lang w:val="en-US"/>
        </w:rPr>
        <w:t>in several ways. This may include</w:t>
      </w:r>
      <w:r w:rsidRPr="002A45EE">
        <w:rPr>
          <w:rFonts w:ascii="Arial" w:hAnsi="Arial" w:cs="Arial"/>
          <w:lang w:val="en-US"/>
        </w:rPr>
        <w:t xml:space="preserve"> the number of likes, shares and comments a particular message promotion </w:t>
      </w:r>
      <w:r w:rsidR="002B180A" w:rsidRPr="002A45EE">
        <w:rPr>
          <w:rFonts w:ascii="Arial" w:hAnsi="Arial" w:cs="Arial"/>
          <w:lang w:val="en-US"/>
        </w:rPr>
        <w:t>has</w:t>
      </w:r>
      <w:r w:rsidRPr="002A45EE">
        <w:rPr>
          <w:rFonts w:ascii="Arial" w:hAnsi="Arial" w:cs="Arial"/>
          <w:lang w:val="en-US"/>
        </w:rPr>
        <w:t xml:space="preserve"> received, as a digital marketing expert explains:</w:t>
      </w:r>
    </w:p>
    <w:p w14:paraId="7A928CBE" w14:textId="77777777" w:rsidR="00E93233" w:rsidRPr="002A45EE" w:rsidRDefault="00E93233" w:rsidP="009E0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Arial" w:hAnsi="Arial" w:cs="Arial"/>
          <w:lang w:val="en-US"/>
        </w:rPr>
      </w:pPr>
    </w:p>
    <w:p w14:paraId="1CA2B3FE" w14:textId="0252F99C" w:rsidR="005C6B14" w:rsidRPr="002A45EE" w:rsidRDefault="003D5CEC" w:rsidP="009E0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jc w:val="both"/>
        <w:rPr>
          <w:rFonts w:ascii="Arial" w:hAnsi="Arial" w:cs="Arial"/>
          <w:lang w:val="en-US"/>
        </w:rPr>
      </w:pPr>
      <w:r w:rsidRPr="002A45EE">
        <w:rPr>
          <w:rFonts w:ascii="Arial" w:hAnsi="Arial" w:cs="Arial"/>
          <w:i/>
          <w:lang w:val="en-US"/>
        </w:rPr>
        <w:t>“</w:t>
      </w:r>
      <w:r w:rsidR="005C6B14" w:rsidRPr="002A45EE">
        <w:rPr>
          <w:rFonts w:ascii="Arial" w:hAnsi="Arial" w:cs="Arial"/>
          <w:i/>
          <w:lang w:val="en-US"/>
        </w:rPr>
        <w:t xml:space="preserve">People are looking at social </w:t>
      </w:r>
      <w:r w:rsidR="005C6B14" w:rsidRPr="002A45EE">
        <w:rPr>
          <w:rFonts w:ascii="Arial" w:hAnsi="Arial" w:cs="Arial"/>
          <w:i/>
          <w:noProof/>
          <w:lang w:val="en-US"/>
        </w:rPr>
        <w:t>proof; they</w:t>
      </w:r>
      <w:r w:rsidR="005C6B14" w:rsidRPr="002A45EE">
        <w:rPr>
          <w:rFonts w:ascii="Arial" w:hAnsi="Arial" w:cs="Arial"/>
          <w:i/>
          <w:lang w:val="en-US"/>
        </w:rPr>
        <w:t xml:space="preserve">'re looking at who's sharing it, </w:t>
      </w:r>
      <w:r w:rsidR="005C6B14" w:rsidRPr="002A45EE">
        <w:rPr>
          <w:rFonts w:ascii="Arial" w:hAnsi="Arial" w:cs="Arial"/>
          <w:i/>
          <w:noProof/>
          <w:lang w:val="en-US"/>
        </w:rPr>
        <w:t>who's</w:t>
      </w:r>
      <w:r w:rsidR="005C6B14" w:rsidRPr="002A45EE">
        <w:rPr>
          <w:rFonts w:ascii="Arial" w:hAnsi="Arial" w:cs="Arial"/>
          <w:i/>
          <w:lang w:val="en-US"/>
        </w:rPr>
        <w:t xml:space="preserve"> liking it, the number of likes, the number of </w:t>
      </w:r>
      <w:r w:rsidR="005C6B14" w:rsidRPr="002A45EE">
        <w:rPr>
          <w:rFonts w:ascii="Arial" w:hAnsi="Arial" w:cs="Arial"/>
          <w:i/>
          <w:noProof/>
          <w:lang w:val="en-US"/>
        </w:rPr>
        <w:t>views</w:t>
      </w:r>
      <w:r w:rsidR="00E93233" w:rsidRPr="002A45EE">
        <w:rPr>
          <w:rFonts w:ascii="Arial" w:hAnsi="Arial" w:cs="Arial"/>
          <w:i/>
          <w:lang w:val="en-US"/>
        </w:rPr>
        <w:t>.</w:t>
      </w:r>
      <w:r w:rsidRPr="002A45EE">
        <w:rPr>
          <w:rFonts w:ascii="Arial" w:hAnsi="Arial" w:cs="Arial"/>
          <w:i/>
          <w:lang w:val="en-US"/>
        </w:rPr>
        <w:t>”</w:t>
      </w:r>
      <w:r w:rsidR="005C6B14" w:rsidRPr="002A45EE">
        <w:rPr>
          <w:rFonts w:ascii="Arial" w:hAnsi="Arial" w:cs="Arial"/>
          <w:lang w:val="en-US"/>
        </w:rPr>
        <w:t xml:space="preserve"> (Expert 14, Digital Marketer).</w:t>
      </w:r>
    </w:p>
    <w:p w14:paraId="7CB5926F" w14:textId="77777777" w:rsidR="00E93233" w:rsidRPr="002A45EE" w:rsidRDefault="00E93233" w:rsidP="009E0C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jc w:val="both"/>
        <w:rPr>
          <w:rFonts w:ascii="Arial" w:hAnsi="Arial" w:cs="Arial"/>
          <w:lang w:val="en-US"/>
        </w:rPr>
      </w:pPr>
    </w:p>
    <w:p w14:paraId="490AA99F" w14:textId="302D62D7" w:rsidR="00E93233" w:rsidRPr="002A45EE" w:rsidRDefault="001F11AF" w:rsidP="009E0C51">
      <w:pPr>
        <w:autoSpaceDE w:val="0"/>
        <w:autoSpaceDN w:val="0"/>
        <w:adjustRightInd w:val="0"/>
        <w:spacing w:line="360" w:lineRule="auto"/>
        <w:jc w:val="both"/>
        <w:rPr>
          <w:rFonts w:ascii="Arial" w:hAnsi="Arial" w:cs="Arial"/>
          <w:lang w:val="en-US"/>
        </w:rPr>
      </w:pPr>
      <w:r w:rsidRPr="002A45EE">
        <w:rPr>
          <w:rFonts w:ascii="Arial" w:hAnsi="Arial" w:cs="Arial"/>
          <w:b/>
          <w:lang w:val="en-US"/>
        </w:rPr>
        <w:t>Influence</w:t>
      </w:r>
      <w:r w:rsidRPr="002A45EE">
        <w:rPr>
          <w:rFonts w:ascii="Arial" w:hAnsi="Arial" w:cs="Arial"/>
          <w:lang w:val="en-US"/>
        </w:rPr>
        <w:t xml:space="preserve"> by key individuals in SM is</w:t>
      </w:r>
      <w:r w:rsidR="005C6B14" w:rsidRPr="002A45EE">
        <w:rPr>
          <w:rFonts w:ascii="Arial" w:hAnsi="Arial" w:cs="Arial"/>
          <w:lang w:val="en-US"/>
        </w:rPr>
        <w:t xml:space="preserve"> </w:t>
      </w:r>
      <w:r w:rsidR="005C6B14" w:rsidRPr="002A45EE">
        <w:rPr>
          <w:rFonts w:ascii="Arial" w:hAnsi="Arial" w:cs="Arial"/>
          <w:noProof/>
          <w:lang w:val="en-US"/>
        </w:rPr>
        <w:t>recognized</w:t>
      </w:r>
      <w:r w:rsidR="005C6B14" w:rsidRPr="002A45EE">
        <w:rPr>
          <w:rFonts w:ascii="Arial" w:hAnsi="Arial" w:cs="Arial"/>
          <w:lang w:val="en-US"/>
        </w:rPr>
        <w:t xml:space="preserve"> as an additional </w:t>
      </w:r>
      <w:r w:rsidR="002B180A" w:rsidRPr="002A45EE">
        <w:rPr>
          <w:rFonts w:ascii="Arial" w:hAnsi="Arial" w:cs="Arial"/>
          <w:lang w:val="en-US"/>
        </w:rPr>
        <w:t>means of increasing</w:t>
      </w:r>
      <w:r w:rsidR="005C6B14" w:rsidRPr="002A45EE">
        <w:rPr>
          <w:rFonts w:ascii="Arial" w:hAnsi="Arial" w:cs="Arial"/>
          <w:lang w:val="en-US"/>
        </w:rPr>
        <w:t xml:space="preserve"> the interactivity effects between the brand</w:t>
      </w:r>
      <w:r w:rsidR="002B180A" w:rsidRPr="002A45EE">
        <w:rPr>
          <w:rFonts w:ascii="Arial" w:hAnsi="Arial" w:cs="Arial"/>
          <w:lang w:val="en-US"/>
        </w:rPr>
        <w:t>,</w:t>
      </w:r>
      <w:r w:rsidR="005C6B14" w:rsidRPr="002A45EE">
        <w:rPr>
          <w:rFonts w:ascii="Arial" w:hAnsi="Arial" w:cs="Arial"/>
          <w:lang w:val="en-US"/>
        </w:rPr>
        <w:t xml:space="preserve"> its follower</w:t>
      </w:r>
      <w:r w:rsidR="002B180A" w:rsidRPr="002A45EE">
        <w:rPr>
          <w:rFonts w:ascii="Arial" w:hAnsi="Arial" w:cs="Arial"/>
          <w:lang w:val="en-US"/>
        </w:rPr>
        <w:t>s</w:t>
      </w:r>
      <w:r w:rsidR="005C6B14" w:rsidRPr="002A45EE">
        <w:rPr>
          <w:rFonts w:ascii="Arial" w:hAnsi="Arial" w:cs="Arial"/>
          <w:lang w:val="en-US"/>
        </w:rPr>
        <w:t xml:space="preserve"> and potential customers. </w:t>
      </w:r>
      <w:r w:rsidR="00382A2E" w:rsidRPr="002A45EE">
        <w:rPr>
          <w:rFonts w:ascii="Arial" w:hAnsi="Arial" w:cs="Arial"/>
          <w:noProof/>
          <w:lang w:val="en-US"/>
        </w:rPr>
        <w:t>Their participation</w:t>
      </w:r>
      <w:r w:rsidR="005C6B14" w:rsidRPr="002A45EE">
        <w:rPr>
          <w:rFonts w:ascii="Arial" w:hAnsi="Arial" w:cs="Arial"/>
          <w:lang w:val="en-US"/>
        </w:rPr>
        <w:t xml:space="preserve"> can lead to </w:t>
      </w:r>
      <w:r w:rsidR="005C6B14" w:rsidRPr="002A45EE">
        <w:rPr>
          <w:rFonts w:ascii="Arial" w:hAnsi="Arial" w:cs="Arial"/>
          <w:noProof/>
          <w:lang w:val="en-US"/>
        </w:rPr>
        <w:t>favorably</w:t>
      </w:r>
      <w:r w:rsidR="005C6B14" w:rsidRPr="002A45EE">
        <w:rPr>
          <w:rFonts w:ascii="Arial" w:hAnsi="Arial" w:cs="Arial"/>
          <w:lang w:val="en-US"/>
        </w:rPr>
        <w:t xml:space="preserve"> influencing the recipients’ attitudes</w:t>
      </w:r>
      <w:r w:rsidR="00893826" w:rsidRPr="002A45EE">
        <w:rPr>
          <w:rFonts w:ascii="Arial" w:hAnsi="Arial" w:cs="Arial"/>
          <w:lang w:val="en-US"/>
        </w:rPr>
        <w:t xml:space="preserve"> and intentions</w:t>
      </w:r>
      <w:r w:rsidR="005C6B14" w:rsidRPr="002A45EE">
        <w:rPr>
          <w:rFonts w:ascii="Arial" w:hAnsi="Arial" w:cs="Arial"/>
          <w:lang w:val="en-US"/>
        </w:rPr>
        <w:t xml:space="preserve">. They </w:t>
      </w:r>
      <w:r w:rsidR="005C6B14" w:rsidRPr="002A45EE">
        <w:rPr>
          <w:rFonts w:ascii="Arial" w:hAnsi="Arial" w:cs="Arial"/>
          <w:noProof/>
          <w:lang w:val="en-US"/>
        </w:rPr>
        <w:t>were described</w:t>
      </w:r>
      <w:r w:rsidR="005C6B14" w:rsidRPr="002A45EE">
        <w:rPr>
          <w:rFonts w:ascii="Arial" w:hAnsi="Arial" w:cs="Arial"/>
          <w:lang w:val="en-US"/>
        </w:rPr>
        <w:t xml:space="preserve"> as acutely interesting individuals that have established large communities </w:t>
      </w:r>
      <w:r w:rsidR="00A26045" w:rsidRPr="002A45EE">
        <w:rPr>
          <w:rFonts w:ascii="Arial" w:hAnsi="Arial" w:cs="Arial"/>
          <w:lang w:val="en-US"/>
        </w:rPr>
        <w:t>in which</w:t>
      </w:r>
      <w:r w:rsidR="005C6B14" w:rsidRPr="002A45EE">
        <w:rPr>
          <w:rFonts w:ascii="Arial" w:hAnsi="Arial" w:cs="Arial"/>
          <w:lang w:val="en-US"/>
        </w:rPr>
        <w:t xml:space="preserve"> they have compelling influence over </w:t>
      </w:r>
      <w:r w:rsidR="002B180A" w:rsidRPr="002A45EE">
        <w:rPr>
          <w:rFonts w:ascii="Arial" w:hAnsi="Arial" w:cs="Arial"/>
          <w:noProof/>
          <w:lang w:val="en-US"/>
        </w:rPr>
        <w:t>its</w:t>
      </w:r>
      <w:r w:rsidR="005C6B14" w:rsidRPr="002A45EE">
        <w:rPr>
          <w:rFonts w:ascii="Arial" w:hAnsi="Arial" w:cs="Arial"/>
          <w:lang w:val="en-US"/>
        </w:rPr>
        <w:t xml:space="preserve"> members, as </w:t>
      </w:r>
      <w:r w:rsidR="00E93233" w:rsidRPr="002A45EE">
        <w:rPr>
          <w:rFonts w:ascii="Arial" w:hAnsi="Arial" w:cs="Arial"/>
          <w:lang w:val="en-US"/>
        </w:rPr>
        <w:t>one</w:t>
      </w:r>
      <w:r w:rsidR="005C6B14" w:rsidRPr="002A45EE">
        <w:rPr>
          <w:rFonts w:ascii="Arial" w:hAnsi="Arial" w:cs="Arial"/>
          <w:lang w:val="en-US"/>
        </w:rPr>
        <w:t xml:space="preserve"> CEO stated:</w:t>
      </w:r>
    </w:p>
    <w:p w14:paraId="28DFD098" w14:textId="58359D08" w:rsidR="005C6B14" w:rsidRPr="002A45EE" w:rsidRDefault="005C6B14" w:rsidP="009E0C51">
      <w:pPr>
        <w:autoSpaceDE w:val="0"/>
        <w:autoSpaceDN w:val="0"/>
        <w:adjustRightInd w:val="0"/>
        <w:spacing w:line="360" w:lineRule="auto"/>
        <w:jc w:val="both"/>
        <w:rPr>
          <w:rFonts w:ascii="Arial" w:hAnsi="Arial" w:cs="Arial"/>
          <w:lang w:val="en-US"/>
        </w:rPr>
      </w:pPr>
    </w:p>
    <w:p w14:paraId="2D522F56" w14:textId="15BD2750" w:rsidR="005C6B14" w:rsidRPr="002A45EE" w:rsidRDefault="003D5CEC" w:rsidP="009E0C51">
      <w:pPr>
        <w:autoSpaceDE w:val="0"/>
        <w:autoSpaceDN w:val="0"/>
        <w:adjustRightInd w:val="0"/>
        <w:spacing w:line="360" w:lineRule="auto"/>
        <w:ind w:left="720"/>
        <w:jc w:val="both"/>
        <w:rPr>
          <w:rFonts w:ascii="Arial" w:hAnsi="Arial" w:cs="Arial"/>
          <w:lang w:val="en-US"/>
        </w:rPr>
      </w:pPr>
      <w:r w:rsidRPr="002A45EE">
        <w:rPr>
          <w:rFonts w:ascii="Arial" w:hAnsi="Arial" w:cs="Arial"/>
          <w:i/>
          <w:lang w:val="en-US"/>
        </w:rPr>
        <w:t>“</w:t>
      </w:r>
      <w:r w:rsidR="005C6B14" w:rsidRPr="002A45EE">
        <w:rPr>
          <w:rFonts w:ascii="Arial" w:hAnsi="Arial" w:cs="Arial"/>
          <w:i/>
          <w:lang w:val="en-US"/>
        </w:rPr>
        <w:t xml:space="preserve">Those are people that are highly interesting to </w:t>
      </w:r>
      <w:r w:rsidR="005C6B14" w:rsidRPr="002A45EE">
        <w:rPr>
          <w:rFonts w:ascii="Arial" w:hAnsi="Arial" w:cs="Arial"/>
          <w:i/>
          <w:noProof/>
          <w:lang w:val="en-US"/>
        </w:rPr>
        <w:t>brands</w:t>
      </w:r>
      <w:r w:rsidR="005C6B14" w:rsidRPr="002A45EE">
        <w:rPr>
          <w:rFonts w:ascii="Arial" w:hAnsi="Arial" w:cs="Arial"/>
          <w:i/>
          <w:lang w:val="en-US"/>
        </w:rPr>
        <w:t xml:space="preserve"> because they’re influencers, you know</w:t>
      </w:r>
      <w:r w:rsidR="005C6B14" w:rsidRPr="002A45EE">
        <w:rPr>
          <w:rFonts w:ascii="Arial" w:hAnsi="Arial" w:cs="Arial"/>
          <w:i/>
          <w:noProof/>
          <w:lang w:val="en-US"/>
        </w:rPr>
        <w:t>…</w:t>
      </w:r>
      <w:r w:rsidR="005C6B14" w:rsidRPr="002A45EE">
        <w:rPr>
          <w:rFonts w:ascii="Arial" w:hAnsi="Arial" w:cs="Arial"/>
          <w:i/>
          <w:lang w:val="en-US"/>
        </w:rPr>
        <w:t>creating content across all sorts of different forms of media</w:t>
      </w:r>
      <w:r w:rsidR="005C6B14" w:rsidRPr="002A45EE">
        <w:rPr>
          <w:rFonts w:ascii="Arial" w:hAnsi="Arial" w:cs="Arial"/>
          <w:i/>
          <w:noProof/>
          <w:lang w:val="en-US"/>
        </w:rPr>
        <w:t>…</w:t>
      </w:r>
      <w:r w:rsidR="005C6B14" w:rsidRPr="002A45EE">
        <w:rPr>
          <w:rFonts w:ascii="Arial" w:hAnsi="Arial" w:cs="Arial"/>
          <w:i/>
          <w:lang w:val="en-US"/>
        </w:rPr>
        <w:t xml:space="preserve">And those are highly interesting individuals for brands to engage with </w:t>
      </w:r>
      <w:r w:rsidR="005C6B14" w:rsidRPr="002A45EE">
        <w:rPr>
          <w:rFonts w:ascii="Arial" w:hAnsi="Arial" w:cs="Arial"/>
          <w:i/>
          <w:lang w:val="en-US"/>
        </w:rPr>
        <w:lastRenderedPageBreak/>
        <w:t>because they’ve built an audience, they’ve built a network, they’ve built community</w:t>
      </w:r>
      <w:r w:rsidR="00E93233" w:rsidRPr="002A45EE">
        <w:rPr>
          <w:rFonts w:ascii="Arial" w:hAnsi="Arial" w:cs="Arial"/>
          <w:i/>
          <w:lang w:val="en-US"/>
        </w:rPr>
        <w:t>.</w:t>
      </w:r>
      <w:r w:rsidRPr="002A45EE">
        <w:rPr>
          <w:rFonts w:ascii="Arial" w:hAnsi="Arial" w:cs="Arial"/>
          <w:i/>
          <w:lang w:val="en-US"/>
        </w:rPr>
        <w:t>”</w:t>
      </w:r>
      <w:r w:rsidR="005C6B14" w:rsidRPr="002A45EE">
        <w:rPr>
          <w:rFonts w:ascii="Arial" w:hAnsi="Arial" w:cs="Arial"/>
          <w:i/>
          <w:lang w:val="en-US"/>
        </w:rPr>
        <w:t xml:space="preserve"> </w:t>
      </w:r>
      <w:r w:rsidR="005C6B14" w:rsidRPr="002A45EE">
        <w:rPr>
          <w:rFonts w:ascii="Arial" w:hAnsi="Arial" w:cs="Arial"/>
          <w:lang w:val="en-US"/>
        </w:rPr>
        <w:t xml:space="preserve">(Expert 25, CEO). </w:t>
      </w:r>
    </w:p>
    <w:p w14:paraId="44EEC118" w14:textId="77777777" w:rsidR="005C6B14" w:rsidRPr="002A45EE" w:rsidRDefault="005C6B14" w:rsidP="009E0C51">
      <w:pPr>
        <w:autoSpaceDE w:val="0"/>
        <w:autoSpaceDN w:val="0"/>
        <w:adjustRightInd w:val="0"/>
        <w:spacing w:line="360" w:lineRule="auto"/>
        <w:jc w:val="both"/>
        <w:rPr>
          <w:rFonts w:ascii="Arial" w:hAnsi="Arial" w:cs="Arial"/>
          <w:lang w:val="en-US"/>
        </w:rPr>
      </w:pPr>
    </w:p>
    <w:p w14:paraId="1672A12B" w14:textId="02BBE7A5" w:rsidR="005C6B14" w:rsidRPr="002A45EE" w:rsidRDefault="005C6B14" w:rsidP="009E0C51">
      <w:pPr>
        <w:autoSpaceDE w:val="0"/>
        <w:autoSpaceDN w:val="0"/>
        <w:adjustRightInd w:val="0"/>
        <w:spacing w:line="360" w:lineRule="auto"/>
        <w:jc w:val="both"/>
        <w:rPr>
          <w:rFonts w:ascii="Arial" w:hAnsi="Arial" w:cs="Arial"/>
          <w:lang w:val="en-US"/>
        </w:rPr>
      </w:pPr>
      <w:r w:rsidRPr="002A45EE">
        <w:rPr>
          <w:rFonts w:ascii="Arial" w:hAnsi="Arial" w:cs="Arial"/>
          <w:lang w:val="en-US"/>
        </w:rPr>
        <w:t xml:space="preserve">As such, SM influencers are growing in popularity because people perceive message promotions forwarded by them as more trustable than those </w:t>
      </w:r>
      <w:r w:rsidR="00E93233" w:rsidRPr="002A45EE">
        <w:rPr>
          <w:rFonts w:ascii="Arial" w:hAnsi="Arial" w:cs="Arial"/>
          <w:lang w:val="en-US"/>
        </w:rPr>
        <w:t xml:space="preserve">directly communicated by the </w:t>
      </w:r>
      <w:r w:rsidRPr="002A45EE">
        <w:rPr>
          <w:rFonts w:ascii="Arial" w:hAnsi="Arial" w:cs="Arial"/>
          <w:lang w:val="en-US"/>
        </w:rPr>
        <w:t>of the brand</w:t>
      </w:r>
      <w:r w:rsidR="00E93233" w:rsidRPr="002A45EE">
        <w:rPr>
          <w:rFonts w:ascii="Arial" w:hAnsi="Arial" w:cs="Arial"/>
          <w:lang w:val="en-US"/>
        </w:rPr>
        <w:t xml:space="preserve">, </w:t>
      </w:r>
      <w:r w:rsidRPr="002A45EE">
        <w:rPr>
          <w:rFonts w:ascii="Arial" w:hAnsi="Arial" w:cs="Arial"/>
          <w:lang w:val="en-US"/>
        </w:rPr>
        <w:t xml:space="preserve">as </w:t>
      </w:r>
      <w:r w:rsidR="00E93233" w:rsidRPr="002A45EE">
        <w:rPr>
          <w:rFonts w:ascii="Arial" w:hAnsi="Arial" w:cs="Arial"/>
          <w:lang w:val="en-US"/>
        </w:rPr>
        <w:t xml:space="preserve">for instance </w:t>
      </w:r>
      <w:r w:rsidRPr="002A45EE">
        <w:rPr>
          <w:rFonts w:ascii="Arial" w:hAnsi="Arial" w:cs="Arial"/>
          <w:lang w:val="en-US"/>
        </w:rPr>
        <w:t xml:space="preserve">expressed by </w:t>
      </w:r>
      <w:r w:rsidRPr="002A45EE">
        <w:rPr>
          <w:rFonts w:ascii="Arial" w:hAnsi="Arial" w:cs="Arial"/>
          <w:noProof/>
          <w:lang w:val="en-US"/>
        </w:rPr>
        <w:t>a</w:t>
      </w:r>
      <w:r w:rsidR="00150683" w:rsidRPr="002A45EE">
        <w:rPr>
          <w:rFonts w:ascii="Arial" w:hAnsi="Arial" w:cs="Arial"/>
          <w:noProof/>
          <w:lang w:val="en-US"/>
        </w:rPr>
        <w:t xml:space="preserve"> </w:t>
      </w:r>
      <w:r w:rsidRPr="002A45EE">
        <w:rPr>
          <w:rFonts w:ascii="Arial" w:hAnsi="Arial" w:cs="Arial"/>
          <w:noProof/>
          <w:lang w:val="en-US"/>
        </w:rPr>
        <w:t>SM</w:t>
      </w:r>
      <w:r w:rsidR="003D5CEC" w:rsidRPr="002A45EE">
        <w:rPr>
          <w:rFonts w:ascii="Arial" w:hAnsi="Arial" w:cs="Arial"/>
          <w:noProof/>
          <w:lang w:val="en-US"/>
        </w:rPr>
        <w:t>M</w:t>
      </w:r>
      <w:r w:rsidRPr="002A45EE">
        <w:rPr>
          <w:rFonts w:ascii="Arial" w:hAnsi="Arial" w:cs="Arial"/>
          <w:lang w:val="en-US"/>
        </w:rPr>
        <w:t xml:space="preserve"> manager.</w:t>
      </w:r>
    </w:p>
    <w:p w14:paraId="469DB43B" w14:textId="77777777" w:rsidR="005C6B14" w:rsidRPr="002A45EE" w:rsidRDefault="005C6B14" w:rsidP="009E0C51">
      <w:pPr>
        <w:autoSpaceDE w:val="0"/>
        <w:autoSpaceDN w:val="0"/>
        <w:adjustRightInd w:val="0"/>
        <w:spacing w:line="360" w:lineRule="auto"/>
        <w:jc w:val="both"/>
        <w:rPr>
          <w:rFonts w:ascii="Arial" w:hAnsi="Arial" w:cs="Arial"/>
          <w:lang w:val="en-US"/>
        </w:rPr>
      </w:pPr>
    </w:p>
    <w:p w14:paraId="2B180B75" w14:textId="7DB24EF9" w:rsidR="005C6B14" w:rsidRPr="002A45EE" w:rsidRDefault="005C6B14" w:rsidP="009E0C51">
      <w:pPr>
        <w:pStyle w:val="ListParagraph"/>
        <w:numPr>
          <w:ilvl w:val="1"/>
          <w:numId w:val="27"/>
        </w:numPr>
        <w:autoSpaceDE w:val="0"/>
        <w:autoSpaceDN w:val="0"/>
        <w:adjustRightInd w:val="0"/>
        <w:spacing w:after="0" w:line="360" w:lineRule="auto"/>
        <w:jc w:val="both"/>
        <w:rPr>
          <w:rFonts w:ascii="Arial" w:hAnsi="Arial" w:cs="Arial"/>
          <w:b/>
          <w:sz w:val="24"/>
          <w:szCs w:val="24"/>
          <w:lang w:val="en-US"/>
        </w:rPr>
      </w:pPr>
      <w:r w:rsidRPr="002A45EE">
        <w:rPr>
          <w:rFonts w:ascii="Arial" w:hAnsi="Arial" w:cs="Arial"/>
          <w:b/>
          <w:sz w:val="24"/>
          <w:szCs w:val="24"/>
          <w:lang w:val="en-US"/>
        </w:rPr>
        <w:t xml:space="preserve">Credibility </w:t>
      </w:r>
    </w:p>
    <w:p w14:paraId="42A3BF28" w14:textId="66E730D0" w:rsidR="005C6B14" w:rsidRPr="002A45EE" w:rsidRDefault="005C6B14" w:rsidP="007A3BC9">
      <w:pPr>
        <w:autoSpaceDE w:val="0"/>
        <w:autoSpaceDN w:val="0"/>
        <w:adjustRightInd w:val="0"/>
        <w:spacing w:line="360" w:lineRule="auto"/>
        <w:jc w:val="both"/>
        <w:rPr>
          <w:rFonts w:ascii="Arial" w:hAnsi="Arial" w:cs="Arial"/>
          <w:lang w:val="en-US"/>
        </w:rPr>
      </w:pPr>
      <w:r w:rsidRPr="002A45EE">
        <w:rPr>
          <w:rFonts w:ascii="Arial" w:hAnsi="Arial" w:cs="Arial"/>
          <w:lang w:val="en-US"/>
        </w:rPr>
        <w:t xml:space="preserve">During the interviews, </w:t>
      </w:r>
      <w:r w:rsidRPr="002A45EE">
        <w:rPr>
          <w:rFonts w:ascii="Arial" w:hAnsi="Arial" w:cs="Arial"/>
          <w:noProof/>
          <w:lang w:val="en-US"/>
        </w:rPr>
        <w:t>a number of</w:t>
      </w:r>
      <w:r w:rsidRPr="002A45EE">
        <w:rPr>
          <w:rFonts w:ascii="Arial" w:hAnsi="Arial" w:cs="Arial"/>
          <w:lang w:val="en-US"/>
        </w:rPr>
        <w:t xml:space="preserve"> experts </w:t>
      </w:r>
      <w:r w:rsidR="003D5CEC" w:rsidRPr="002A45EE">
        <w:rPr>
          <w:rFonts w:ascii="Arial" w:hAnsi="Arial" w:cs="Arial"/>
          <w:lang w:val="en-US"/>
        </w:rPr>
        <w:t xml:space="preserve">displayed </w:t>
      </w:r>
      <w:r w:rsidRPr="002A45EE">
        <w:rPr>
          <w:rFonts w:ascii="Arial" w:hAnsi="Arial" w:cs="Arial"/>
          <w:lang w:val="en-US"/>
        </w:rPr>
        <w:t xml:space="preserve">their disapproval </w:t>
      </w:r>
      <w:r w:rsidR="00AC4AAA" w:rsidRPr="002A45EE">
        <w:rPr>
          <w:rFonts w:ascii="Arial" w:hAnsi="Arial" w:cs="Arial"/>
          <w:lang w:val="en-US"/>
        </w:rPr>
        <w:t>towards</w:t>
      </w:r>
      <w:r w:rsidRPr="002A45EE">
        <w:rPr>
          <w:rFonts w:ascii="Arial" w:hAnsi="Arial" w:cs="Arial"/>
          <w:lang w:val="en-US"/>
        </w:rPr>
        <w:t xml:space="preserve"> businesses </w:t>
      </w:r>
      <w:r w:rsidR="00AC4AAA" w:rsidRPr="002A45EE">
        <w:rPr>
          <w:rFonts w:ascii="Arial" w:hAnsi="Arial" w:cs="Arial"/>
          <w:lang w:val="en-US"/>
        </w:rPr>
        <w:t>that</w:t>
      </w:r>
      <w:r w:rsidRPr="002A45EE">
        <w:rPr>
          <w:rFonts w:ascii="Arial" w:hAnsi="Arial" w:cs="Arial"/>
          <w:lang w:val="en-US"/>
        </w:rPr>
        <w:t xml:space="preserve"> tend to ignore</w:t>
      </w:r>
      <w:r w:rsidR="00273FB4" w:rsidRPr="002A45EE">
        <w:rPr>
          <w:rFonts w:ascii="Arial" w:hAnsi="Arial" w:cs="Arial"/>
          <w:lang w:val="en-US"/>
        </w:rPr>
        <w:t>,</w:t>
      </w:r>
      <w:r w:rsidRPr="002A45EE">
        <w:rPr>
          <w:rFonts w:ascii="Arial" w:hAnsi="Arial" w:cs="Arial"/>
          <w:lang w:val="en-US"/>
        </w:rPr>
        <w:t xml:space="preserve"> or </w:t>
      </w:r>
      <w:r w:rsidR="00A766C6" w:rsidRPr="002A45EE">
        <w:rPr>
          <w:rFonts w:ascii="Arial" w:hAnsi="Arial" w:cs="Arial"/>
          <w:lang w:val="en-US"/>
        </w:rPr>
        <w:t>place</w:t>
      </w:r>
      <w:r w:rsidRPr="002A45EE">
        <w:rPr>
          <w:rFonts w:ascii="Arial" w:hAnsi="Arial" w:cs="Arial"/>
          <w:lang w:val="en-US"/>
        </w:rPr>
        <w:t xml:space="preserve"> less emphasis on</w:t>
      </w:r>
      <w:r w:rsidR="00273FB4" w:rsidRPr="002A45EE">
        <w:rPr>
          <w:rFonts w:ascii="Arial" w:hAnsi="Arial" w:cs="Arial"/>
          <w:lang w:val="en-US"/>
        </w:rPr>
        <w:t>,</w:t>
      </w:r>
      <w:r w:rsidRPr="002A45EE">
        <w:rPr>
          <w:rFonts w:ascii="Arial" w:hAnsi="Arial" w:cs="Arial"/>
          <w:lang w:val="en-US"/>
        </w:rPr>
        <w:t xml:space="preserve"> the importance of credibility. Their views and experiences in working with SMM </w:t>
      </w:r>
      <w:r w:rsidRPr="002A45EE">
        <w:rPr>
          <w:rFonts w:ascii="Arial" w:hAnsi="Arial" w:cs="Arial"/>
          <w:noProof/>
          <w:lang w:val="en-US"/>
        </w:rPr>
        <w:t>are</w:t>
      </w:r>
      <w:r w:rsidRPr="002A45EE">
        <w:rPr>
          <w:rFonts w:ascii="Arial" w:hAnsi="Arial" w:cs="Arial"/>
          <w:lang w:val="en-US"/>
        </w:rPr>
        <w:t xml:space="preserve"> that users want to know if </w:t>
      </w:r>
      <w:r w:rsidR="001760AE" w:rsidRPr="002A45EE">
        <w:rPr>
          <w:rFonts w:ascii="Arial" w:hAnsi="Arial" w:cs="Arial"/>
          <w:lang w:val="en-US"/>
        </w:rPr>
        <w:t>an individual is</w:t>
      </w:r>
      <w:r w:rsidRPr="002A45EE">
        <w:rPr>
          <w:rFonts w:ascii="Arial" w:hAnsi="Arial" w:cs="Arial"/>
          <w:lang w:val="en-US"/>
        </w:rPr>
        <w:t xml:space="preserve"> a credible source to make a statement relating to a particular issue of interest</w:t>
      </w:r>
      <w:r w:rsidR="003D5CEC" w:rsidRPr="002A45EE">
        <w:rPr>
          <w:rFonts w:ascii="Arial" w:hAnsi="Arial" w:cs="Arial"/>
          <w:lang w:val="en-US"/>
        </w:rPr>
        <w:t xml:space="preserve">, </w:t>
      </w:r>
      <w:r w:rsidRPr="002A45EE">
        <w:rPr>
          <w:rFonts w:ascii="Arial" w:hAnsi="Arial" w:cs="Arial"/>
          <w:lang w:val="en-US"/>
        </w:rPr>
        <w:t xml:space="preserve">and whether </w:t>
      </w:r>
      <w:r w:rsidR="001760AE" w:rsidRPr="002A45EE">
        <w:rPr>
          <w:rFonts w:ascii="Arial" w:hAnsi="Arial" w:cs="Arial"/>
          <w:lang w:val="en-US"/>
        </w:rPr>
        <w:t xml:space="preserve">s/he </w:t>
      </w:r>
      <w:r w:rsidRPr="002A45EE">
        <w:rPr>
          <w:rFonts w:ascii="Arial" w:hAnsi="Arial" w:cs="Arial"/>
          <w:lang w:val="en-US"/>
        </w:rPr>
        <w:t xml:space="preserve">can be trusted </w:t>
      </w:r>
      <w:r w:rsidR="001760AE" w:rsidRPr="002A45EE">
        <w:rPr>
          <w:rFonts w:ascii="Arial" w:hAnsi="Arial" w:cs="Arial"/>
          <w:lang w:val="en-US"/>
        </w:rPr>
        <w:t>to</w:t>
      </w:r>
      <w:r w:rsidRPr="002A45EE">
        <w:rPr>
          <w:rFonts w:ascii="Arial" w:hAnsi="Arial" w:cs="Arial"/>
          <w:lang w:val="en-US"/>
        </w:rPr>
        <w:t xml:space="preserve"> have expertise on the subject</w:t>
      </w:r>
      <w:r w:rsidR="00273FB4" w:rsidRPr="002A45EE">
        <w:rPr>
          <w:rFonts w:ascii="Arial" w:hAnsi="Arial" w:cs="Arial"/>
          <w:lang w:val="en-US"/>
        </w:rPr>
        <w:t>.</w:t>
      </w:r>
      <w:r w:rsidR="00893826" w:rsidRPr="002A45EE">
        <w:rPr>
          <w:rFonts w:ascii="Arial" w:hAnsi="Arial" w:cs="Arial"/>
          <w:noProof/>
          <w:lang w:val="en-US"/>
        </w:rPr>
        <w:t xml:space="preserve"> </w:t>
      </w:r>
      <w:r w:rsidRPr="002A45EE">
        <w:rPr>
          <w:rFonts w:ascii="Arial" w:hAnsi="Arial" w:cs="Arial"/>
          <w:noProof/>
          <w:lang w:val="en-US"/>
        </w:rPr>
        <w:t xml:space="preserve">The desire for effective use of SM as a marketing tool for reaching out to as many potential audiences as possible, turning them into potential buyers, followers, idea contributors and subsequently brand evangelists, </w:t>
      </w:r>
      <w:r w:rsidR="009B617A" w:rsidRPr="002A45EE">
        <w:rPr>
          <w:rFonts w:ascii="Arial" w:hAnsi="Arial" w:cs="Arial"/>
          <w:noProof/>
          <w:lang w:val="en-US"/>
        </w:rPr>
        <w:t>was one</w:t>
      </w:r>
      <w:r w:rsidRPr="002A45EE">
        <w:rPr>
          <w:rFonts w:ascii="Arial" w:hAnsi="Arial" w:cs="Arial"/>
          <w:noProof/>
          <w:lang w:val="en-US"/>
        </w:rPr>
        <w:t xml:space="preserve"> of the key reasons behind the experts reasoning for placing high importance on the establishment of credibility in their message promotions.</w:t>
      </w:r>
      <w:r w:rsidRPr="002A45EE">
        <w:rPr>
          <w:rFonts w:ascii="Arial" w:hAnsi="Arial" w:cs="Arial"/>
          <w:lang w:val="en-US"/>
        </w:rPr>
        <w:t xml:space="preserve"> The data </w:t>
      </w:r>
      <w:r w:rsidRPr="002A45EE">
        <w:rPr>
          <w:rFonts w:ascii="Arial" w:hAnsi="Arial" w:cs="Arial"/>
          <w:noProof/>
          <w:lang w:val="en-US"/>
        </w:rPr>
        <w:t>indicate</w:t>
      </w:r>
      <w:r w:rsidRPr="002A45EE">
        <w:rPr>
          <w:rFonts w:ascii="Arial" w:hAnsi="Arial" w:cs="Arial"/>
          <w:lang w:val="en-US"/>
        </w:rPr>
        <w:t xml:space="preserve"> that due to the </w:t>
      </w:r>
      <w:r w:rsidR="00273FB4" w:rsidRPr="002A45EE">
        <w:rPr>
          <w:rFonts w:ascii="Arial" w:hAnsi="Arial" w:cs="Arial"/>
          <w:lang w:val="en-US"/>
        </w:rPr>
        <w:t xml:space="preserve">increased incidence </w:t>
      </w:r>
      <w:r w:rsidRPr="002A45EE">
        <w:rPr>
          <w:rFonts w:ascii="Arial" w:hAnsi="Arial" w:cs="Arial"/>
          <w:lang w:val="en-US"/>
        </w:rPr>
        <w:t>of consumers moving towards SM not only for communicating with friends and family</w:t>
      </w:r>
      <w:r w:rsidR="00273FB4" w:rsidRPr="002A45EE">
        <w:rPr>
          <w:rFonts w:ascii="Arial" w:hAnsi="Arial" w:cs="Arial"/>
          <w:lang w:val="en-US"/>
        </w:rPr>
        <w:t>,</w:t>
      </w:r>
      <w:r w:rsidRPr="002A45EE">
        <w:rPr>
          <w:rFonts w:ascii="Arial" w:hAnsi="Arial" w:cs="Arial"/>
          <w:lang w:val="en-US"/>
        </w:rPr>
        <w:t xml:space="preserve"> but also for communicating </w:t>
      </w:r>
      <w:r w:rsidR="00273FB4" w:rsidRPr="002A45EE">
        <w:rPr>
          <w:rFonts w:ascii="Arial" w:hAnsi="Arial" w:cs="Arial"/>
          <w:lang w:val="en-US"/>
        </w:rPr>
        <w:t>about brands,</w:t>
      </w:r>
      <w:r w:rsidRPr="002A45EE">
        <w:rPr>
          <w:rFonts w:ascii="Arial" w:hAnsi="Arial" w:cs="Arial"/>
          <w:lang w:val="en-US"/>
        </w:rPr>
        <w:t xml:space="preserve"> was seen as another reason for businesses wanting to build credibility. The experts revealed two source credibility sub</w:t>
      </w:r>
      <w:r w:rsidR="00273FB4" w:rsidRPr="002A45EE">
        <w:rPr>
          <w:rFonts w:ascii="Arial" w:hAnsi="Arial" w:cs="Arial"/>
          <w:lang w:val="en-US"/>
        </w:rPr>
        <w:t>-</w:t>
      </w:r>
      <w:r w:rsidRPr="002A45EE">
        <w:rPr>
          <w:rFonts w:ascii="Arial" w:hAnsi="Arial" w:cs="Arial"/>
          <w:lang w:val="en-US"/>
        </w:rPr>
        <w:t xml:space="preserve">themes: (1) expertise; </w:t>
      </w:r>
      <w:r w:rsidR="00893826" w:rsidRPr="002A45EE">
        <w:rPr>
          <w:rFonts w:ascii="Arial" w:hAnsi="Arial" w:cs="Arial"/>
          <w:lang w:val="en-US"/>
        </w:rPr>
        <w:t xml:space="preserve">and </w:t>
      </w:r>
      <w:r w:rsidR="002E2508" w:rsidRPr="002A45EE">
        <w:rPr>
          <w:rFonts w:ascii="Arial" w:hAnsi="Arial" w:cs="Arial"/>
          <w:lang w:val="en-US"/>
        </w:rPr>
        <w:t>(2) trustworthiness. Table 3</w:t>
      </w:r>
      <w:r w:rsidRPr="002A45EE">
        <w:rPr>
          <w:rFonts w:ascii="Arial" w:hAnsi="Arial" w:cs="Arial"/>
          <w:lang w:val="en-US"/>
        </w:rPr>
        <w:t xml:space="preserve"> provides an overview of these factors including the </w:t>
      </w:r>
      <w:r w:rsidRPr="002A45EE">
        <w:rPr>
          <w:rFonts w:ascii="Arial" w:hAnsi="Arial" w:cs="Arial"/>
          <w:noProof/>
          <w:lang w:val="en-US"/>
        </w:rPr>
        <w:t>strength</w:t>
      </w:r>
      <w:r w:rsidRPr="002A45EE">
        <w:rPr>
          <w:rFonts w:ascii="Arial" w:hAnsi="Arial" w:cs="Arial"/>
          <w:lang w:val="en-US"/>
        </w:rPr>
        <w:t xml:space="preserve"> of evidence and illustrative quotes. </w:t>
      </w:r>
    </w:p>
    <w:p w14:paraId="5F04FA54" w14:textId="77777777" w:rsidR="00273FB4" w:rsidRPr="002A45EE" w:rsidRDefault="00273FB4" w:rsidP="007A3BC9">
      <w:pPr>
        <w:autoSpaceDE w:val="0"/>
        <w:autoSpaceDN w:val="0"/>
        <w:adjustRightInd w:val="0"/>
        <w:spacing w:line="360" w:lineRule="auto"/>
        <w:jc w:val="both"/>
        <w:rPr>
          <w:rFonts w:ascii="Arial" w:hAnsi="Arial" w:cs="Arial"/>
          <w:lang w:val="en-US"/>
        </w:rPr>
      </w:pPr>
    </w:p>
    <w:p w14:paraId="244D3041" w14:textId="77777777" w:rsidR="003B4BE6" w:rsidRPr="002A45EE" w:rsidRDefault="003C2099" w:rsidP="003B4BE6">
      <w:pPr>
        <w:autoSpaceDE w:val="0"/>
        <w:adjustRightInd w:val="0"/>
        <w:spacing w:line="360" w:lineRule="auto"/>
        <w:jc w:val="both"/>
        <w:rPr>
          <w:rFonts w:ascii="Arial" w:hAnsi="Arial" w:cs="Arial"/>
          <w:lang w:val="en-US"/>
        </w:rPr>
      </w:pPr>
      <w:r w:rsidRPr="002A45EE">
        <w:rPr>
          <w:rFonts w:ascii="Arial" w:hAnsi="Arial" w:cs="Arial"/>
          <w:lang w:val="en-US"/>
        </w:rPr>
        <w:t>&lt;Insert Table 3&gt;</w:t>
      </w:r>
    </w:p>
    <w:p w14:paraId="393C9EFC" w14:textId="7E62831F" w:rsidR="00577CF9" w:rsidRPr="002A45EE" w:rsidRDefault="003B4BE6" w:rsidP="003B4BE6">
      <w:pPr>
        <w:autoSpaceDE w:val="0"/>
        <w:adjustRightInd w:val="0"/>
        <w:spacing w:line="360" w:lineRule="auto"/>
        <w:jc w:val="both"/>
        <w:rPr>
          <w:rFonts w:ascii="Arial" w:hAnsi="Arial" w:cs="Arial"/>
          <w:lang w:val="en-US"/>
        </w:rPr>
      </w:pPr>
      <w:r w:rsidRPr="002A45EE">
        <w:rPr>
          <w:rFonts w:ascii="Arial" w:hAnsi="Arial" w:cs="Arial"/>
          <w:lang w:val="en-US"/>
        </w:rPr>
        <w:t xml:space="preserve"> </w:t>
      </w:r>
    </w:p>
    <w:p w14:paraId="37F93A73" w14:textId="0D6B9E8B" w:rsidR="005C6B14" w:rsidRPr="002A45EE" w:rsidRDefault="005C6B14" w:rsidP="007A3BC9">
      <w:pPr>
        <w:autoSpaceDE w:val="0"/>
        <w:autoSpaceDN w:val="0"/>
        <w:adjustRightInd w:val="0"/>
        <w:spacing w:line="360" w:lineRule="auto"/>
        <w:contextualSpacing/>
        <w:jc w:val="both"/>
        <w:rPr>
          <w:rFonts w:ascii="Arial" w:hAnsi="Arial" w:cs="Arial"/>
          <w:lang w:val="en-US"/>
        </w:rPr>
      </w:pPr>
      <w:r w:rsidRPr="002A45EE">
        <w:rPr>
          <w:rFonts w:ascii="Arial" w:hAnsi="Arial" w:cs="Arial"/>
          <w:lang w:val="en-US"/>
        </w:rPr>
        <w:t xml:space="preserve">Across the interviews, informants stressed that </w:t>
      </w:r>
      <w:r w:rsidRPr="002A45EE">
        <w:rPr>
          <w:rFonts w:ascii="Arial" w:hAnsi="Arial" w:cs="Arial"/>
          <w:b/>
          <w:lang w:val="en-US"/>
        </w:rPr>
        <w:t>expertise</w:t>
      </w:r>
      <w:r w:rsidRPr="002A45EE">
        <w:rPr>
          <w:rFonts w:ascii="Arial" w:hAnsi="Arial" w:cs="Arial"/>
          <w:lang w:val="en-US"/>
        </w:rPr>
        <w:t xml:space="preserve"> </w:t>
      </w:r>
      <w:r w:rsidR="002567F6" w:rsidRPr="002A45EE">
        <w:rPr>
          <w:rFonts w:ascii="Arial" w:hAnsi="Arial" w:cs="Arial"/>
          <w:lang w:val="en-US"/>
        </w:rPr>
        <w:t xml:space="preserve">knowledge </w:t>
      </w:r>
      <w:r w:rsidRPr="002A45EE">
        <w:rPr>
          <w:rFonts w:ascii="Arial" w:hAnsi="Arial" w:cs="Arial"/>
          <w:lang w:val="en-US"/>
        </w:rPr>
        <w:t xml:space="preserve">of the brand that sends the SM messages increases credibility, as illustrated by </w:t>
      </w:r>
      <w:r w:rsidRPr="002A45EE">
        <w:rPr>
          <w:rFonts w:ascii="Arial" w:hAnsi="Arial" w:cs="Arial"/>
          <w:noProof/>
          <w:lang w:val="en-US"/>
        </w:rPr>
        <w:t>an SM</w:t>
      </w:r>
      <w:r w:rsidRPr="002A45EE">
        <w:rPr>
          <w:rFonts w:ascii="Arial" w:hAnsi="Arial" w:cs="Arial"/>
          <w:lang w:val="en-US"/>
        </w:rPr>
        <w:t xml:space="preserve"> controller:</w:t>
      </w:r>
    </w:p>
    <w:p w14:paraId="3E4E5A63" w14:textId="77777777" w:rsidR="00273FB4" w:rsidRPr="002A45EE" w:rsidRDefault="00273FB4" w:rsidP="007A3BC9">
      <w:pPr>
        <w:autoSpaceDE w:val="0"/>
        <w:autoSpaceDN w:val="0"/>
        <w:adjustRightInd w:val="0"/>
        <w:spacing w:line="360" w:lineRule="auto"/>
        <w:ind w:left="720"/>
        <w:contextualSpacing/>
        <w:jc w:val="both"/>
        <w:rPr>
          <w:rFonts w:ascii="Arial" w:hAnsi="Arial" w:cs="Arial"/>
          <w:lang w:val="en-US"/>
        </w:rPr>
      </w:pPr>
    </w:p>
    <w:p w14:paraId="6F442CB5" w14:textId="4DEB8E03" w:rsidR="005C6B14" w:rsidRPr="002A45EE" w:rsidRDefault="00273FB4" w:rsidP="007A3BC9">
      <w:pPr>
        <w:autoSpaceDE w:val="0"/>
        <w:autoSpaceDN w:val="0"/>
        <w:adjustRightInd w:val="0"/>
        <w:spacing w:line="360" w:lineRule="auto"/>
        <w:ind w:left="720"/>
        <w:contextualSpacing/>
        <w:jc w:val="both"/>
        <w:rPr>
          <w:rFonts w:ascii="Arial" w:hAnsi="Arial" w:cs="Arial"/>
          <w:lang w:val="en-US"/>
        </w:rPr>
      </w:pPr>
      <w:r w:rsidRPr="002A45EE">
        <w:rPr>
          <w:rFonts w:ascii="Arial" w:hAnsi="Arial" w:cs="Arial"/>
          <w:i/>
          <w:lang w:val="en-US"/>
        </w:rPr>
        <w:t>“</w:t>
      </w:r>
      <w:r w:rsidR="005C6B14" w:rsidRPr="002A45EE">
        <w:rPr>
          <w:rFonts w:ascii="Arial" w:hAnsi="Arial" w:cs="Arial"/>
          <w:i/>
          <w:lang w:val="en-US"/>
        </w:rPr>
        <w:t xml:space="preserve">We need to </w:t>
      </w:r>
      <w:r w:rsidR="005C6B14" w:rsidRPr="002A45EE">
        <w:rPr>
          <w:rFonts w:ascii="Arial" w:hAnsi="Arial" w:cs="Arial"/>
          <w:i/>
          <w:noProof/>
          <w:lang w:val="en-US"/>
        </w:rPr>
        <w:t>be seen</w:t>
      </w:r>
      <w:r w:rsidR="005C6B14" w:rsidRPr="002A45EE">
        <w:rPr>
          <w:rFonts w:ascii="Arial" w:hAnsi="Arial" w:cs="Arial"/>
          <w:i/>
          <w:lang w:val="en-US"/>
        </w:rPr>
        <w:t xml:space="preserve"> as </w:t>
      </w:r>
      <w:r w:rsidR="005C6B14" w:rsidRPr="002A45EE">
        <w:rPr>
          <w:rFonts w:ascii="Arial" w:hAnsi="Arial" w:cs="Arial"/>
          <w:i/>
          <w:noProof/>
          <w:lang w:val="en-US"/>
        </w:rPr>
        <w:t>experts; we</w:t>
      </w:r>
      <w:r w:rsidR="005C6B14" w:rsidRPr="002A45EE">
        <w:rPr>
          <w:rFonts w:ascii="Arial" w:hAnsi="Arial" w:cs="Arial"/>
          <w:i/>
          <w:lang w:val="en-US"/>
        </w:rPr>
        <w:t xml:space="preserve"> need to be seen as good judges of what is content that people want to watch </w:t>
      </w:r>
      <w:r w:rsidR="005C6B14" w:rsidRPr="002A45EE">
        <w:rPr>
          <w:rFonts w:ascii="Arial" w:hAnsi="Arial" w:cs="Arial"/>
          <w:i/>
          <w:noProof/>
          <w:lang w:val="en-US"/>
        </w:rPr>
        <w:t>…</w:t>
      </w:r>
      <w:r w:rsidRPr="002A45EE">
        <w:rPr>
          <w:rFonts w:ascii="Arial" w:hAnsi="Arial" w:cs="Arial"/>
          <w:i/>
          <w:lang w:val="en-US"/>
        </w:rPr>
        <w:t>”</w:t>
      </w:r>
      <w:r w:rsidR="005C6B14" w:rsidRPr="002A45EE">
        <w:rPr>
          <w:rFonts w:ascii="Arial" w:hAnsi="Arial" w:cs="Arial"/>
          <w:lang w:val="en-US"/>
        </w:rPr>
        <w:t xml:space="preserve"> (Expert 20, SM Controller)</w:t>
      </w:r>
    </w:p>
    <w:p w14:paraId="25742147" w14:textId="77777777" w:rsidR="005C6B14" w:rsidRPr="002A45EE" w:rsidRDefault="005C6B14" w:rsidP="007A3BC9">
      <w:pPr>
        <w:autoSpaceDE w:val="0"/>
        <w:autoSpaceDN w:val="0"/>
        <w:adjustRightInd w:val="0"/>
        <w:spacing w:line="360" w:lineRule="auto"/>
        <w:contextualSpacing/>
        <w:jc w:val="both"/>
        <w:rPr>
          <w:rFonts w:ascii="Arial" w:hAnsi="Arial" w:cs="Arial"/>
          <w:i/>
          <w:lang w:val="en-US"/>
        </w:rPr>
      </w:pPr>
    </w:p>
    <w:p w14:paraId="25333155" w14:textId="28F7F21D" w:rsidR="00273FB4" w:rsidRPr="002A45EE" w:rsidRDefault="005C6B14" w:rsidP="009E0C51">
      <w:pPr>
        <w:spacing w:line="360" w:lineRule="auto"/>
        <w:jc w:val="both"/>
        <w:rPr>
          <w:rFonts w:ascii="Arial" w:hAnsi="Arial" w:cs="Arial"/>
          <w:lang w:val="en-US"/>
        </w:rPr>
      </w:pPr>
      <w:r w:rsidRPr="002A45EE">
        <w:rPr>
          <w:rFonts w:ascii="Arial" w:hAnsi="Arial" w:cs="Arial"/>
          <w:lang w:val="en-US"/>
        </w:rPr>
        <w:t xml:space="preserve">The quote above shows the need for expertise to ensure the recipient’s confidence in the competency of the brand’s message promotion claim. Source expertise emerged </w:t>
      </w:r>
      <w:r w:rsidRPr="002A45EE">
        <w:rPr>
          <w:rFonts w:ascii="Arial" w:hAnsi="Arial" w:cs="Arial"/>
          <w:lang w:val="en-US"/>
        </w:rPr>
        <w:lastRenderedPageBreak/>
        <w:t xml:space="preserve">within the data set as a major factor </w:t>
      </w:r>
      <w:r w:rsidR="00893826" w:rsidRPr="002A45EE">
        <w:rPr>
          <w:rFonts w:ascii="Arial" w:hAnsi="Arial" w:cs="Arial"/>
          <w:lang w:val="en-US"/>
        </w:rPr>
        <w:t xml:space="preserve">that </w:t>
      </w:r>
      <w:r w:rsidRPr="002A45EE">
        <w:rPr>
          <w:rFonts w:ascii="Arial" w:hAnsi="Arial" w:cs="Arial"/>
          <w:lang w:val="en-US"/>
        </w:rPr>
        <w:t>influence</w:t>
      </w:r>
      <w:r w:rsidR="00893826" w:rsidRPr="002A45EE">
        <w:rPr>
          <w:rFonts w:ascii="Arial" w:hAnsi="Arial" w:cs="Arial"/>
          <w:lang w:val="en-US"/>
        </w:rPr>
        <w:t>s</w:t>
      </w:r>
      <w:r w:rsidRPr="002A45EE">
        <w:rPr>
          <w:rFonts w:ascii="Arial" w:hAnsi="Arial" w:cs="Arial"/>
          <w:lang w:val="en-US"/>
        </w:rPr>
        <w:t xml:space="preserve"> </w:t>
      </w:r>
      <w:r w:rsidR="002567F6" w:rsidRPr="002A45EE">
        <w:rPr>
          <w:rFonts w:ascii="Arial" w:hAnsi="Arial" w:cs="Arial"/>
          <w:lang w:val="en-US"/>
        </w:rPr>
        <w:t>consumers’</w:t>
      </w:r>
      <w:r w:rsidRPr="002A45EE">
        <w:rPr>
          <w:rFonts w:ascii="Arial" w:hAnsi="Arial" w:cs="Arial"/>
          <w:lang w:val="en-US"/>
        </w:rPr>
        <w:t xml:space="preserve"> attitudes and </w:t>
      </w:r>
      <w:r w:rsidRPr="002A45EE">
        <w:rPr>
          <w:rFonts w:ascii="Arial" w:hAnsi="Arial" w:cs="Arial"/>
          <w:noProof/>
          <w:lang w:val="en-US"/>
        </w:rPr>
        <w:t>behavioral</w:t>
      </w:r>
      <w:r w:rsidRPr="002A45EE">
        <w:rPr>
          <w:rFonts w:ascii="Arial" w:hAnsi="Arial" w:cs="Arial"/>
          <w:lang w:val="en-US"/>
        </w:rPr>
        <w:t xml:space="preserve"> intentions towards the brands.</w:t>
      </w:r>
    </w:p>
    <w:p w14:paraId="732D6EA4" w14:textId="4B0FF842" w:rsidR="005C6B14" w:rsidRPr="002A45EE" w:rsidRDefault="005C6B14" w:rsidP="009E0C51">
      <w:pPr>
        <w:spacing w:line="360" w:lineRule="auto"/>
        <w:jc w:val="both"/>
        <w:rPr>
          <w:rFonts w:ascii="Arial" w:hAnsi="Arial" w:cs="Arial"/>
          <w:lang w:val="en-US"/>
        </w:rPr>
      </w:pPr>
    </w:p>
    <w:p w14:paraId="3339060E" w14:textId="77777777" w:rsidR="00273FB4" w:rsidRPr="002A45EE" w:rsidRDefault="005C6B14" w:rsidP="009E0C51">
      <w:pPr>
        <w:spacing w:line="360" w:lineRule="auto"/>
        <w:jc w:val="both"/>
        <w:rPr>
          <w:rFonts w:ascii="Arial" w:hAnsi="Arial" w:cs="Arial"/>
          <w:lang w:val="en-US"/>
        </w:rPr>
      </w:pPr>
      <w:r w:rsidRPr="002A45EE">
        <w:rPr>
          <w:rFonts w:ascii="Arial" w:hAnsi="Arial" w:cs="Arial"/>
          <w:lang w:val="en-US"/>
        </w:rPr>
        <w:t xml:space="preserve">Finally, informants argued that an additional component that increases credibility is the </w:t>
      </w:r>
      <w:r w:rsidRPr="002A45EE">
        <w:rPr>
          <w:rFonts w:ascii="Arial" w:hAnsi="Arial" w:cs="Arial"/>
          <w:b/>
          <w:lang w:val="en-US"/>
        </w:rPr>
        <w:t>trustworthiness</w:t>
      </w:r>
      <w:r w:rsidRPr="002A45EE">
        <w:rPr>
          <w:rFonts w:ascii="Arial" w:hAnsi="Arial" w:cs="Arial"/>
          <w:lang w:val="en-US"/>
        </w:rPr>
        <w:t xml:space="preserve"> of the company. In the words of a CEO: </w:t>
      </w:r>
    </w:p>
    <w:p w14:paraId="30FA7F38" w14:textId="3EB3DEE2" w:rsidR="005C6B14" w:rsidRPr="002A45EE" w:rsidRDefault="005C6B14" w:rsidP="007A3BC9">
      <w:pPr>
        <w:spacing w:line="360" w:lineRule="auto"/>
        <w:contextualSpacing/>
        <w:jc w:val="both"/>
        <w:rPr>
          <w:rFonts w:ascii="Arial" w:hAnsi="Arial" w:cs="Arial"/>
          <w:lang w:val="en-US"/>
        </w:rPr>
      </w:pPr>
    </w:p>
    <w:p w14:paraId="14EF41B7" w14:textId="7251D8B2" w:rsidR="005C6B14" w:rsidRPr="002A45EE" w:rsidRDefault="00273FB4" w:rsidP="009E0C51">
      <w:pPr>
        <w:autoSpaceDE w:val="0"/>
        <w:autoSpaceDN w:val="0"/>
        <w:adjustRightInd w:val="0"/>
        <w:spacing w:line="360" w:lineRule="auto"/>
        <w:ind w:left="720"/>
        <w:jc w:val="both"/>
        <w:rPr>
          <w:rFonts w:ascii="Arial" w:hAnsi="Arial" w:cs="Arial"/>
          <w:lang w:val="en-US"/>
        </w:rPr>
      </w:pPr>
      <w:r w:rsidRPr="002A45EE">
        <w:rPr>
          <w:rFonts w:ascii="Arial" w:hAnsi="Arial" w:cs="Arial"/>
          <w:i/>
          <w:lang w:val="en-US"/>
        </w:rPr>
        <w:t>“</w:t>
      </w:r>
      <w:r w:rsidR="005C6B14" w:rsidRPr="002A45EE">
        <w:rPr>
          <w:rFonts w:ascii="Arial" w:hAnsi="Arial" w:cs="Arial"/>
          <w:i/>
          <w:lang w:val="en-US"/>
        </w:rPr>
        <w:t>Ensuring that (</w:t>
      </w:r>
      <w:r w:rsidR="005C6B14" w:rsidRPr="002A45EE">
        <w:rPr>
          <w:rFonts w:ascii="Arial" w:hAnsi="Arial" w:cs="Arial"/>
          <w:i/>
          <w:noProof/>
          <w:lang w:val="en-US"/>
        </w:rPr>
        <w:t>…</w:t>
      </w:r>
      <w:r w:rsidR="005C6B14" w:rsidRPr="002A45EE">
        <w:rPr>
          <w:rFonts w:ascii="Arial" w:hAnsi="Arial" w:cs="Arial"/>
          <w:i/>
          <w:lang w:val="en-US"/>
        </w:rPr>
        <w:t>) you deliver on the promise that you say you’re going to</w:t>
      </w:r>
      <w:r w:rsidR="005C6B14" w:rsidRPr="002A45EE">
        <w:rPr>
          <w:rFonts w:ascii="Arial" w:hAnsi="Arial" w:cs="Arial"/>
          <w:i/>
          <w:noProof/>
          <w:lang w:val="en-US"/>
        </w:rPr>
        <w:t>…</w:t>
      </w:r>
      <w:r w:rsidR="005C6B14" w:rsidRPr="002A45EE">
        <w:rPr>
          <w:rFonts w:ascii="Arial" w:hAnsi="Arial" w:cs="Arial"/>
          <w:i/>
          <w:lang w:val="en-US"/>
        </w:rPr>
        <w:t xml:space="preserve"> It’s human </w:t>
      </w:r>
      <w:r w:rsidR="005C6B14" w:rsidRPr="002A45EE">
        <w:rPr>
          <w:rFonts w:ascii="Arial" w:hAnsi="Arial" w:cs="Arial"/>
          <w:i/>
          <w:noProof/>
          <w:lang w:val="en-US"/>
        </w:rPr>
        <w:t>characteristics</w:t>
      </w:r>
      <w:r w:rsidR="005C6B14" w:rsidRPr="002A45EE">
        <w:rPr>
          <w:rFonts w:ascii="Arial" w:hAnsi="Arial" w:cs="Arial"/>
          <w:i/>
          <w:lang w:val="en-US"/>
        </w:rPr>
        <w:t>. That’s the thing about SM.</w:t>
      </w:r>
      <w:r w:rsidRPr="002A45EE">
        <w:rPr>
          <w:rFonts w:ascii="Arial" w:hAnsi="Arial" w:cs="Arial"/>
          <w:i/>
          <w:lang w:val="en-US"/>
        </w:rPr>
        <w:t>”</w:t>
      </w:r>
      <w:r w:rsidR="005C6B14" w:rsidRPr="002A45EE">
        <w:rPr>
          <w:rFonts w:ascii="Arial" w:hAnsi="Arial" w:cs="Arial"/>
          <w:lang w:val="en-US"/>
        </w:rPr>
        <w:t xml:space="preserve"> (Expert 25, CEO) </w:t>
      </w:r>
    </w:p>
    <w:p w14:paraId="39B8D010" w14:textId="77777777" w:rsidR="005C6B14" w:rsidRPr="002A45EE" w:rsidRDefault="005C6B14" w:rsidP="009E0C51">
      <w:pPr>
        <w:autoSpaceDE w:val="0"/>
        <w:autoSpaceDN w:val="0"/>
        <w:adjustRightInd w:val="0"/>
        <w:spacing w:line="360" w:lineRule="auto"/>
        <w:jc w:val="both"/>
        <w:rPr>
          <w:rFonts w:ascii="Arial" w:hAnsi="Arial" w:cs="Arial"/>
          <w:lang w:val="en-US"/>
        </w:rPr>
      </w:pPr>
    </w:p>
    <w:p w14:paraId="0212D3B4" w14:textId="1119C7BF" w:rsidR="005C6B14" w:rsidRPr="002A45EE" w:rsidRDefault="005C6B14" w:rsidP="009E0C51">
      <w:pPr>
        <w:pStyle w:val="ListParagraph"/>
        <w:numPr>
          <w:ilvl w:val="1"/>
          <w:numId w:val="27"/>
        </w:numPr>
        <w:autoSpaceDE w:val="0"/>
        <w:autoSpaceDN w:val="0"/>
        <w:adjustRightInd w:val="0"/>
        <w:spacing w:after="0" w:line="360" w:lineRule="auto"/>
        <w:jc w:val="both"/>
        <w:rPr>
          <w:rFonts w:ascii="Arial" w:hAnsi="Arial" w:cs="Arial"/>
          <w:b/>
          <w:sz w:val="24"/>
          <w:szCs w:val="24"/>
          <w:lang w:val="en-US"/>
        </w:rPr>
      </w:pPr>
      <w:r w:rsidRPr="002A45EE">
        <w:rPr>
          <w:rFonts w:ascii="Arial" w:hAnsi="Arial" w:cs="Arial"/>
          <w:b/>
          <w:sz w:val="24"/>
          <w:szCs w:val="24"/>
          <w:lang w:val="en-US"/>
        </w:rPr>
        <w:t>Infotainment</w:t>
      </w:r>
    </w:p>
    <w:p w14:paraId="44F7621B" w14:textId="4F61E458" w:rsidR="00893826" w:rsidRPr="002A45EE" w:rsidRDefault="005C6B14" w:rsidP="009E0C51">
      <w:pPr>
        <w:spacing w:line="360" w:lineRule="auto"/>
        <w:jc w:val="both"/>
        <w:rPr>
          <w:rFonts w:ascii="Arial" w:hAnsi="Arial" w:cs="Arial"/>
          <w:lang w:val="en-US"/>
        </w:rPr>
      </w:pPr>
      <w:r w:rsidRPr="002A45EE">
        <w:rPr>
          <w:rFonts w:ascii="Arial" w:hAnsi="Arial" w:cs="Arial"/>
          <w:noProof/>
          <w:lang w:val="en-US"/>
        </w:rPr>
        <w:t>The experts’ views and experiences show that people in SM do value messages that present information that is relevant, useful, timely and valuable specifically to their needs, wants and desires</w:t>
      </w:r>
      <w:r w:rsidR="00D1669D" w:rsidRPr="002A45EE">
        <w:rPr>
          <w:rFonts w:ascii="Arial" w:hAnsi="Arial" w:cs="Arial"/>
          <w:noProof/>
          <w:lang w:val="en-US"/>
        </w:rPr>
        <w:t>. Moreover,</w:t>
      </w:r>
      <w:r w:rsidRPr="002A45EE">
        <w:rPr>
          <w:rFonts w:ascii="Arial" w:hAnsi="Arial" w:cs="Arial"/>
          <w:noProof/>
          <w:lang w:val="en-US"/>
        </w:rPr>
        <w:t xml:space="preserve"> if it is told in a fun, thoughtful and interesting </w:t>
      </w:r>
      <w:r w:rsidR="00893826" w:rsidRPr="002A45EE">
        <w:rPr>
          <w:rFonts w:ascii="Arial" w:hAnsi="Arial" w:cs="Arial"/>
          <w:noProof/>
          <w:lang w:val="en-US"/>
        </w:rPr>
        <w:t>manner</w:t>
      </w:r>
      <w:r w:rsidRPr="002A45EE">
        <w:rPr>
          <w:rFonts w:ascii="Arial" w:hAnsi="Arial" w:cs="Arial"/>
          <w:noProof/>
          <w:lang w:val="en-US"/>
        </w:rPr>
        <w:t>, it can strengthen its effect on creating favorable user attitudes</w:t>
      </w:r>
      <w:r w:rsidR="00893826" w:rsidRPr="002A45EE">
        <w:rPr>
          <w:rFonts w:ascii="Arial" w:hAnsi="Arial" w:cs="Arial"/>
          <w:noProof/>
          <w:lang w:val="en-US"/>
        </w:rPr>
        <w:t xml:space="preserve"> and intentions</w:t>
      </w:r>
      <w:r w:rsidRPr="002A45EE">
        <w:rPr>
          <w:rFonts w:ascii="Arial" w:hAnsi="Arial" w:cs="Arial"/>
          <w:noProof/>
          <w:lang w:val="en-US"/>
        </w:rPr>
        <w:t>.</w:t>
      </w:r>
      <w:r w:rsidRPr="002A45EE">
        <w:rPr>
          <w:rFonts w:ascii="Arial" w:hAnsi="Arial" w:cs="Arial"/>
          <w:lang w:val="en-US"/>
        </w:rPr>
        <w:t xml:space="preserve"> Informants revealed two infotainment-related factors: (1) informativeness; </w:t>
      </w:r>
      <w:r w:rsidR="00893826" w:rsidRPr="002A45EE">
        <w:rPr>
          <w:rFonts w:ascii="Arial" w:hAnsi="Arial" w:cs="Arial"/>
          <w:lang w:val="en-US"/>
        </w:rPr>
        <w:t xml:space="preserve">and </w:t>
      </w:r>
      <w:r w:rsidR="002E2508" w:rsidRPr="002A45EE">
        <w:rPr>
          <w:rFonts w:ascii="Arial" w:hAnsi="Arial" w:cs="Arial"/>
          <w:lang w:val="en-US"/>
        </w:rPr>
        <w:t>(2) entertainment. Table 4</w:t>
      </w:r>
      <w:r w:rsidRPr="002A45EE">
        <w:rPr>
          <w:rFonts w:ascii="Arial" w:hAnsi="Arial" w:cs="Arial"/>
          <w:lang w:val="en-US"/>
        </w:rPr>
        <w:t xml:space="preserve"> provides an overview of the factors, including the </w:t>
      </w:r>
      <w:r w:rsidRPr="002A45EE">
        <w:rPr>
          <w:rFonts w:ascii="Arial" w:hAnsi="Arial" w:cs="Arial"/>
          <w:noProof/>
          <w:lang w:val="en-US"/>
        </w:rPr>
        <w:t>strength</w:t>
      </w:r>
      <w:r w:rsidRPr="002A45EE">
        <w:rPr>
          <w:rFonts w:ascii="Arial" w:hAnsi="Arial" w:cs="Arial"/>
          <w:lang w:val="en-US"/>
        </w:rPr>
        <w:t xml:space="preserve"> of evidence and illustrative quotes.</w:t>
      </w:r>
    </w:p>
    <w:p w14:paraId="13B288C4" w14:textId="77777777" w:rsidR="00E66F36" w:rsidRPr="002A45EE" w:rsidRDefault="00E66F36" w:rsidP="009E0C51">
      <w:pPr>
        <w:spacing w:line="360" w:lineRule="auto"/>
        <w:jc w:val="both"/>
        <w:rPr>
          <w:rFonts w:ascii="Arial" w:hAnsi="Arial" w:cs="Arial"/>
          <w:lang w:val="en-US"/>
        </w:rPr>
      </w:pPr>
    </w:p>
    <w:p w14:paraId="1CD40601" w14:textId="2F663742" w:rsidR="00893826" w:rsidRPr="002A45EE" w:rsidRDefault="003C2099" w:rsidP="00893826">
      <w:pPr>
        <w:spacing w:line="360" w:lineRule="auto"/>
        <w:jc w:val="both"/>
        <w:rPr>
          <w:rFonts w:ascii="Arial" w:hAnsi="Arial" w:cs="Arial"/>
          <w:lang w:val="en-US"/>
        </w:rPr>
      </w:pPr>
      <w:r w:rsidRPr="002A45EE">
        <w:rPr>
          <w:rFonts w:ascii="Arial" w:hAnsi="Arial" w:cs="Arial"/>
          <w:lang w:val="en-US"/>
        </w:rPr>
        <w:t>&lt;Insert Table 4&gt;</w:t>
      </w:r>
      <w:r w:rsidR="00893826" w:rsidRPr="002A45EE">
        <w:rPr>
          <w:rFonts w:ascii="Arial" w:hAnsi="Arial" w:cs="Arial"/>
          <w:iCs/>
          <w:vertAlign w:val="subscript"/>
          <w:lang w:val="en-US"/>
        </w:rPr>
        <w:t>.</w:t>
      </w:r>
      <w:r w:rsidR="00893826" w:rsidRPr="002A45EE">
        <w:rPr>
          <w:rFonts w:ascii="Arial" w:hAnsi="Arial" w:cs="Arial"/>
          <w:iCs/>
          <w:vertAlign w:val="subscript"/>
          <w:lang w:val="en-US"/>
        </w:rPr>
        <w:tab/>
      </w:r>
    </w:p>
    <w:p w14:paraId="0CF71F38" w14:textId="77777777" w:rsidR="00893826" w:rsidRPr="002A45EE" w:rsidRDefault="00893826" w:rsidP="00893826">
      <w:pPr>
        <w:spacing w:line="360" w:lineRule="auto"/>
        <w:jc w:val="both"/>
        <w:rPr>
          <w:rFonts w:ascii="Arial" w:hAnsi="Arial" w:cs="Arial"/>
          <w:b/>
          <w:iCs/>
          <w:lang w:val="en-US"/>
        </w:rPr>
      </w:pPr>
    </w:p>
    <w:p w14:paraId="02B721C8" w14:textId="60BC1515" w:rsidR="005C6B14" w:rsidRPr="002A45EE" w:rsidRDefault="005C6B14" w:rsidP="009E0C51">
      <w:pPr>
        <w:pStyle w:val="Default"/>
        <w:spacing w:line="360" w:lineRule="auto"/>
        <w:jc w:val="both"/>
        <w:rPr>
          <w:rFonts w:ascii="Arial" w:hAnsi="Arial" w:cs="Arial"/>
          <w:color w:val="auto"/>
          <w:lang w:val="en-US"/>
        </w:rPr>
      </w:pPr>
      <w:r w:rsidRPr="002A45EE">
        <w:rPr>
          <w:rFonts w:ascii="Arial" w:hAnsi="Arial" w:cs="Arial"/>
          <w:color w:val="auto"/>
          <w:lang w:val="en-US"/>
        </w:rPr>
        <w:t xml:space="preserve">As illustrated below, SM users seek valuable </w:t>
      </w:r>
      <w:r w:rsidRPr="002A45EE">
        <w:rPr>
          <w:rFonts w:ascii="Arial" w:hAnsi="Arial" w:cs="Arial"/>
          <w:b/>
          <w:color w:val="auto"/>
          <w:lang w:val="en-US"/>
        </w:rPr>
        <w:t>information</w:t>
      </w:r>
      <w:r w:rsidRPr="002A45EE">
        <w:rPr>
          <w:rFonts w:ascii="Arial" w:hAnsi="Arial" w:cs="Arial"/>
          <w:color w:val="auto"/>
          <w:lang w:val="en-US"/>
        </w:rPr>
        <w:t xml:space="preserve">. They have less time for giving attention to the increasing number of mostly irrelevant message promotions published on their network timeline. This </w:t>
      </w:r>
      <w:r w:rsidR="0093022B" w:rsidRPr="002A45EE">
        <w:rPr>
          <w:rFonts w:ascii="Arial" w:hAnsi="Arial" w:cs="Arial"/>
          <w:color w:val="auto"/>
          <w:lang w:val="en-US"/>
        </w:rPr>
        <w:t xml:space="preserve">tendency </w:t>
      </w:r>
      <w:r w:rsidRPr="002A45EE">
        <w:rPr>
          <w:rFonts w:ascii="Arial" w:hAnsi="Arial" w:cs="Arial"/>
          <w:color w:val="auto"/>
          <w:lang w:val="en-US"/>
        </w:rPr>
        <w:t>has increased the desire for message promotions with information that is thorough, thoughtful, useful, relevant,</w:t>
      </w:r>
      <w:r w:rsidR="00F952C9" w:rsidRPr="002A45EE">
        <w:rPr>
          <w:rFonts w:ascii="Arial" w:hAnsi="Arial" w:cs="Arial"/>
          <w:color w:val="auto"/>
          <w:lang w:val="en-US"/>
        </w:rPr>
        <w:t xml:space="preserve"> </w:t>
      </w:r>
      <w:r w:rsidRPr="002A45EE">
        <w:rPr>
          <w:rFonts w:ascii="Arial" w:hAnsi="Arial" w:cs="Arial"/>
          <w:color w:val="auto"/>
          <w:lang w:val="en-US"/>
        </w:rPr>
        <w:t>timely, has the right length</w:t>
      </w:r>
      <w:r w:rsidR="0093022B" w:rsidRPr="002A45EE">
        <w:rPr>
          <w:rFonts w:ascii="Arial" w:hAnsi="Arial" w:cs="Arial"/>
          <w:color w:val="auto"/>
          <w:lang w:val="en-US"/>
        </w:rPr>
        <w:t>,</w:t>
      </w:r>
      <w:r w:rsidRPr="002A45EE">
        <w:rPr>
          <w:rFonts w:ascii="Arial" w:hAnsi="Arial" w:cs="Arial"/>
          <w:color w:val="auto"/>
          <w:lang w:val="en-US"/>
        </w:rPr>
        <w:t xml:space="preserve"> and </w:t>
      </w:r>
      <w:r w:rsidR="00D1669D" w:rsidRPr="002A45EE">
        <w:rPr>
          <w:rFonts w:ascii="Arial" w:hAnsi="Arial" w:cs="Arial"/>
          <w:color w:val="auto"/>
          <w:lang w:val="en-US"/>
        </w:rPr>
        <w:t xml:space="preserve">can be </w:t>
      </w:r>
      <w:r w:rsidRPr="002A45EE">
        <w:rPr>
          <w:rFonts w:ascii="Arial" w:hAnsi="Arial" w:cs="Arial"/>
          <w:color w:val="auto"/>
          <w:lang w:val="en-US"/>
        </w:rPr>
        <w:t>easily understood by the target customers. We find this in the following comment:</w:t>
      </w:r>
    </w:p>
    <w:p w14:paraId="568225B9" w14:textId="77777777" w:rsidR="0093022B" w:rsidRPr="002A45EE" w:rsidRDefault="0093022B" w:rsidP="009E0C51">
      <w:pPr>
        <w:pStyle w:val="Default"/>
        <w:spacing w:line="360" w:lineRule="auto"/>
        <w:jc w:val="both"/>
        <w:rPr>
          <w:rFonts w:ascii="Arial" w:hAnsi="Arial" w:cs="Arial"/>
          <w:color w:val="auto"/>
          <w:lang w:val="en-US"/>
        </w:rPr>
      </w:pPr>
    </w:p>
    <w:p w14:paraId="46979713" w14:textId="64A6B63F" w:rsidR="005C6B14" w:rsidRPr="002A45EE" w:rsidRDefault="0093022B" w:rsidP="009E0C51">
      <w:pPr>
        <w:spacing w:line="360" w:lineRule="auto"/>
        <w:ind w:left="720"/>
        <w:jc w:val="both"/>
        <w:rPr>
          <w:rFonts w:ascii="Arial" w:hAnsi="Arial" w:cs="Arial"/>
          <w:lang w:val="en-US"/>
        </w:rPr>
      </w:pPr>
      <w:r w:rsidRPr="002A45EE">
        <w:rPr>
          <w:rFonts w:ascii="Arial" w:hAnsi="Arial" w:cs="Arial"/>
          <w:lang w:val="en-US"/>
        </w:rPr>
        <w:t>“</w:t>
      </w:r>
      <w:r w:rsidR="005C6B14" w:rsidRPr="002A45EE">
        <w:rPr>
          <w:rFonts w:ascii="Arial" w:hAnsi="Arial" w:cs="Arial"/>
          <w:i/>
          <w:lang w:val="en-US"/>
        </w:rPr>
        <w:t>The content that I like is content that gives me valuable information. Valuable information in an interesting way that tells a story, the narrative that gives me enough value in the time that I can spend</w:t>
      </w:r>
      <w:r w:rsidRPr="002A45EE">
        <w:rPr>
          <w:rFonts w:ascii="Arial" w:hAnsi="Arial" w:cs="Arial"/>
          <w:i/>
          <w:lang w:val="en-US"/>
        </w:rPr>
        <w:t>”</w:t>
      </w:r>
      <w:r w:rsidR="005C6B14" w:rsidRPr="002A45EE">
        <w:rPr>
          <w:rFonts w:ascii="Arial" w:hAnsi="Arial" w:cs="Arial"/>
          <w:i/>
          <w:lang w:val="en-US"/>
        </w:rPr>
        <w:t>.</w:t>
      </w:r>
      <w:r w:rsidR="005C6B14" w:rsidRPr="002A45EE">
        <w:rPr>
          <w:rFonts w:ascii="Arial" w:hAnsi="Arial" w:cs="Arial"/>
          <w:lang w:val="en-US"/>
        </w:rPr>
        <w:t xml:space="preserve"> (Expert 19, </w:t>
      </w:r>
      <w:r w:rsidR="004673B0" w:rsidRPr="002A45EE">
        <w:rPr>
          <w:rFonts w:ascii="Arial" w:hAnsi="Arial" w:cs="Arial"/>
          <w:lang w:val="en-US"/>
        </w:rPr>
        <w:t>SM Marketer</w:t>
      </w:r>
      <w:r w:rsidR="005C6B14" w:rsidRPr="002A45EE">
        <w:rPr>
          <w:rFonts w:ascii="Arial" w:hAnsi="Arial" w:cs="Arial"/>
          <w:lang w:val="en-US"/>
        </w:rPr>
        <w:t>)</w:t>
      </w:r>
    </w:p>
    <w:p w14:paraId="59EE0039" w14:textId="77777777" w:rsidR="0093022B" w:rsidRPr="002A45EE" w:rsidRDefault="0093022B" w:rsidP="009E0C51">
      <w:pPr>
        <w:spacing w:line="360" w:lineRule="auto"/>
        <w:ind w:left="720"/>
        <w:jc w:val="both"/>
        <w:rPr>
          <w:rFonts w:ascii="Arial" w:hAnsi="Arial" w:cs="Arial"/>
          <w:lang w:val="en-US"/>
        </w:rPr>
      </w:pPr>
    </w:p>
    <w:p w14:paraId="408B8E32" w14:textId="641C3BB7" w:rsidR="005C6B14" w:rsidRPr="002A45EE" w:rsidRDefault="005C6B14" w:rsidP="009E0C51">
      <w:pPr>
        <w:spacing w:line="360" w:lineRule="auto"/>
        <w:jc w:val="both"/>
        <w:rPr>
          <w:rFonts w:ascii="Arial" w:hAnsi="Arial" w:cs="Arial"/>
          <w:lang w:val="en-US"/>
        </w:rPr>
      </w:pPr>
      <w:r w:rsidRPr="002A45EE">
        <w:rPr>
          <w:rFonts w:ascii="Arial" w:hAnsi="Arial" w:cs="Arial"/>
          <w:b/>
          <w:lang w:val="en-US"/>
        </w:rPr>
        <w:t>Entertainment</w:t>
      </w:r>
      <w:r w:rsidRPr="002A45EE">
        <w:rPr>
          <w:rFonts w:ascii="Arial" w:hAnsi="Arial" w:cs="Arial"/>
          <w:lang w:val="en-US"/>
        </w:rPr>
        <w:t xml:space="preserve"> emerged as another key facet within the data set </w:t>
      </w:r>
      <w:r w:rsidR="00F952C9" w:rsidRPr="002A45EE">
        <w:rPr>
          <w:rFonts w:ascii="Arial" w:hAnsi="Arial" w:cs="Arial"/>
          <w:lang w:val="en-US"/>
        </w:rPr>
        <w:t xml:space="preserve">that influences </w:t>
      </w:r>
      <w:r w:rsidRPr="002A45EE">
        <w:rPr>
          <w:rFonts w:ascii="Arial" w:hAnsi="Arial" w:cs="Arial"/>
          <w:lang w:val="en-US"/>
        </w:rPr>
        <w:t xml:space="preserve">users’ attitudes </w:t>
      </w:r>
      <w:r w:rsidR="0093022B" w:rsidRPr="002A45EE">
        <w:rPr>
          <w:rFonts w:ascii="Arial" w:hAnsi="Arial" w:cs="Arial"/>
          <w:lang w:val="en-US"/>
        </w:rPr>
        <w:t xml:space="preserve">and intentions </w:t>
      </w:r>
      <w:r w:rsidRPr="002A45EE">
        <w:rPr>
          <w:rFonts w:ascii="Arial" w:hAnsi="Arial" w:cs="Arial"/>
          <w:lang w:val="en-US"/>
        </w:rPr>
        <w:t xml:space="preserve">towards message promotions. The explanations </w:t>
      </w:r>
      <w:r w:rsidRPr="002A45EE">
        <w:rPr>
          <w:rFonts w:ascii="Arial" w:hAnsi="Arial" w:cs="Arial"/>
          <w:noProof/>
          <w:lang w:val="en-US"/>
        </w:rPr>
        <w:t>were</w:t>
      </w:r>
      <w:r w:rsidRPr="002A45EE">
        <w:rPr>
          <w:rFonts w:ascii="Arial" w:hAnsi="Arial" w:cs="Arial"/>
          <w:lang w:val="en-US"/>
        </w:rPr>
        <w:t xml:space="preserve"> that in marketing, customers want to be connected emotionally rather than</w:t>
      </w:r>
      <w:r w:rsidR="00F952C9" w:rsidRPr="002A45EE">
        <w:rPr>
          <w:rFonts w:ascii="Arial" w:hAnsi="Arial" w:cs="Arial"/>
          <w:lang w:val="en-US"/>
        </w:rPr>
        <w:t xml:space="preserve"> by</w:t>
      </w:r>
      <w:r w:rsidRPr="002A45EE">
        <w:rPr>
          <w:rFonts w:ascii="Arial" w:hAnsi="Arial" w:cs="Arial"/>
          <w:lang w:val="en-US"/>
        </w:rPr>
        <w:t xml:space="preserve"> facts. Thus, </w:t>
      </w:r>
      <w:r w:rsidRPr="002A45EE">
        <w:rPr>
          <w:rFonts w:ascii="Arial" w:hAnsi="Arial" w:cs="Arial"/>
          <w:lang w:val="en-US"/>
        </w:rPr>
        <w:lastRenderedPageBreak/>
        <w:t xml:space="preserve">creating message promotions that are perceived </w:t>
      </w:r>
      <w:r w:rsidR="00AC051C" w:rsidRPr="002A45EE">
        <w:rPr>
          <w:rFonts w:ascii="Arial" w:hAnsi="Arial" w:cs="Arial"/>
          <w:lang w:val="en-US"/>
        </w:rPr>
        <w:t>as</w:t>
      </w:r>
      <w:r w:rsidRPr="002A45EE">
        <w:rPr>
          <w:rFonts w:ascii="Arial" w:hAnsi="Arial" w:cs="Arial"/>
          <w:lang w:val="en-US"/>
        </w:rPr>
        <w:t xml:space="preserve"> entertaining</w:t>
      </w:r>
      <w:r w:rsidR="00AC051C" w:rsidRPr="002A45EE">
        <w:rPr>
          <w:rFonts w:ascii="Arial" w:hAnsi="Arial" w:cs="Arial"/>
          <w:lang w:val="en-US"/>
        </w:rPr>
        <w:t>,</w:t>
      </w:r>
      <w:r w:rsidRPr="002A45EE">
        <w:rPr>
          <w:rFonts w:ascii="Arial" w:hAnsi="Arial" w:cs="Arial"/>
          <w:lang w:val="en-US"/>
        </w:rPr>
        <w:t xml:space="preserve"> </w:t>
      </w:r>
      <w:r w:rsidR="00AC051C" w:rsidRPr="002A45EE">
        <w:rPr>
          <w:rFonts w:ascii="Arial" w:hAnsi="Arial" w:cs="Arial"/>
          <w:lang w:val="en-US"/>
        </w:rPr>
        <w:t>for example</w:t>
      </w:r>
      <w:r w:rsidRPr="002A45EE">
        <w:rPr>
          <w:rFonts w:ascii="Arial" w:hAnsi="Arial" w:cs="Arial"/>
          <w:lang w:val="en-US"/>
        </w:rPr>
        <w:t xml:space="preserve"> adding </w:t>
      </w:r>
      <w:r w:rsidRPr="002A45EE">
        <w:rPr>
          <w:rFonts w:ascii="Arial" w:hAnsi="Arial" w:cs="Arial"/>
          <w:noProof/>
          <w:lang w:val="en-US"/>
        </w:rPr>
        <w:t>humor</w:t>
      </w:r>
      <w:r w:rsidRPr="002A45EE">
        <w:rPr>
          <w:rFonts w:ascii="Arial" w:hAnsi="Arial" w:cs="Arial"/>
          <w:lang w:val="en-US"/>
        </w:rPr>
        <w:t>, being funny</w:t>
      </w:r>
      <w:r w:rsidR="00110CF6" w:rsidRPr="002A45EE">
        <w:rPr>
          <w:rFonts w:ascii="Arial" w:hAnsi="Arial" w:cs="Arial"/>
          <w:lang w:val="en-US"/>
        </w:rPr>
        <w:t xml:space="preserve"> </w:t>
      </w:r>
      <w:r w:rsidRPr="002A45EE">
        <w:rPr>
          <w:rFonts w:ascii="Arial" w:hAnsi="Arial" w:cs="Arial"/>
          <w:lang w:val="en-US"/>
        </w:rPr>
        <w:t>and amusing</w:t>
      </w:r>
      <w:r w:rsidR="00AC051C" w:rsidRPr="002A45EE">
        <w:rPr>
          <w:rFonts w:ascii="Arial" w:hAnsi="Arial" w:cs="Arial"/>
          <w:lang w:val="en-US"/>
        </w:rPr>
        <w:t>,</w:t>
      </w:r>
      <w:r w:rsidRPr="002A45EE">
        <w:rPr>
          <w:rFonts w:ascii="Arial" w:hAnsi="Arial" w:cs="Arial"/>
          <w:lang w:val="en-US"/>
        </w:rPr>
        <w:t xml:space="preserve"> </w:t>
      </w:r>
      <w:r w:rsidR="00110CF6" w:rsidRPr="002A45EE">
        <w:rPr>
          <w:rFonts w:ascii="Arial" w:hAnsi="Arial" w:cs="Arial"/>
          <w:lang w:val="en-US"/>
        </w:rPr>
        <w:t xml:space="preserve">were </w:t>
      </w:r>
      <w:r w:rsidRPr="002A45EE">
        <w:rPr>
          <w:rFonts w:ascii="Arial" w:hAnsi="Arial" w:cs="Arial"/>
          <w:lang w:val="en-US"/>
        </w:rPr>
        <w:t xml:space="preserve">described as indispensable </w:t>
      </w:r>
      <w:r w:rsidR="00110CF6" w:rsidRPr="002A45EE">
        <w:rPr>
          <w:rFonts w:ascii="Arial" w:hAnsi="Arial" w:cs="Arial"/>
          <w:lang w:val="en-US"/>
        </w:rPr>
        <w:t>in</w:t>
      </w:r>
      <w:r w:rsidRPr="002A45EE">
        <w:rPr>
          <w:rFonts w:ascii="Arial" w:hAnsi="Arial" w:cs="Arial"/>
          <w:lang w:val="en-US"/>
        </w:rPr>
        <w:t xml:space="preserve"> creating positive customer emotions towards the message promotions, as a director explains:</w:t>
      </w:r>
    </w:p>
    <w:p w14:paraId="6D671082" w14:textId="77777777" w:rsidR="0093022B" w:rsidRPr="002A45EE" w:rsidRDefault="0093022B" w:rsidP="009E0C51">
      <w:pPr>
        <w:spacing w:line="360" w:lineRule="auto"/>
        <w:jc w:val="both"/>
        <w:rPr>
          <w:rFonts w:ascii="Arial" w:hAnsi="Arial" w:cs="Arial"/>
          <w:lang w:val="en-US"/>
        </w:rPr>
      </w:pPr>
    </w:p>
    <w:p w14:paraId="44DAD9EC" w14:textId="7799B7C4" w:rsidR="005C6B14" w:rsidRPr="002A45EE" w:rsidRDefault="0093022B" w:rsidP="009E0C51">
      <w:pPr>
        <w:spacing w:line="360" w:lineRule="auto"/>
        <w:ind w:left="720"/>
        <w:jc w:val="both"/>
        <w:rPr>
          <w:rFonts w:ascii="Arial" w:hAnsi="Arial" w:cs="Arial"/>
          <w:lang w:val="en-US"/>
        </w:rPr>
      </w:pPr>
      <w:r w:rsidRPr="002A45EE">
        <w:rPr>
          <w:rFonts w:ascii="Arial" w:hAnsi="Arial" w:cs="Arial"/>
          <w:i/>
          <w:lang w:val="en-US"/>
        </w:rPr>
        <w:t>“</w:t>
      </w:r>
      <w:r w:rsidR="005C6B14" w:rsidRPr="002A45EE">
        <w:rPr>
          <w:rFonts w:ascii="Arial" w:hAnsi="Arial" w:cs="Arial"/>
          <w:i/>
          <w:lang w:val="en-US"/>
        </w:rPr>
        <w:t xml:space="preserve">Marketing </w:t>
      </w:r>
      <w:r w:rsidR="005C6B14" w:rsidRPr="002A45EE">
        <w:rPr>
          <w:rFonts w:ascii="Arial" w:hAnsi="Arial" w:cs="Arial"/>
          <w:i/>
          <w:noProof/>
          <w:lang w:val="en-US"/>
        </w:rPr>
        <w:t>is based</w:t>
      </w:r>
      <w:r w:rsidR="005C6B14" w:rsidRPr="002A45EE">
        <w:rPr>
          <w:rFonts w:ascii="Arial" w:hAnsi="Arial" w:cs="Arial"/>
          <w:i/>
          <w:lang w:val="en-US"/>
        </w:rPr>
        <w:t xml:space="preserve"> on </w:t>
      </w:r>
      <w:r w:rsidR="005C6B14" w:rsidRPr="002A45EE">
        <w:rPr>
          <w:rFonts w:ascii="Arial" w:hAnsi="Arial" w:cs="Arial"/>
          <w:i/>
          <w:noProof/>
          <w:lang w:val="en-US"/>
        </w:rPr>
        <w:t>feeling,</w:t>
      </w:r>
      <w:r w:rsidR="005C6B14" w:rsidRPr="002A45EE">
        <w:rPr>
          <w:rFonts w:ascii="Arial" w:hAnsi="Arial" w:cs="Arial"/>
          <w:i/>
          <w:lang w:val="en-US"/>
        </w:rPr>
        <w:t xml:space="preserve"> and your message has got to have something that makes people feel, rather than thinking facts. Funny, something that makes you laugh. It's all about the emotion. When you're scrolling </w:t>
      </w:r>
      <w:r w:rsidR="005C6B14" w:rsidRPr="002A45EE">
        <w:rPr>
          <w:rFonts w:ascii="Arial" w:hAnsi="Arial" w:cs="Arial"/>
          <w:i/>
          <w:noProof/>
          <w:lang w:val="en-US"/>
        </w:rPr>
        <w:t>through the feed</w:t>
      </w:r>
      <w:r w:rsidR="005C6B14" w:rsidRPr="002A45EE">
        <w:rPr>
          <w:rFonts w:ascii="Arial" w:hAnsi="Arial" w:cs="Arial"/>
          <w:i/>
          <w:lang w:val="en-US"/>
        </w:rPr>
        <w:t xml:space="preserve"> it's something that just makes you stop and want to either click on it, so that might be the valuable thing, it might be something that makes you laugh which is</w:t>
      </w:r>
      <w:r w:rsidR="00AC051C" w:rsidRPr="002A45EE">
        <w:rPr>
          <w:rFonts w:ascii="Arial" w:hAnsi="Arial" w:cs="Arial"/>
          <w:i/>
          <w:lang w:val="en-US"/>
        </w:rPr>
        <w:t xml:space="preserve"> </w:t>
      </w:r>
      <w:r w:rsidR="005C6B14" w:rsidRPr="002A45EE">
        <w:rPr>
          <w:rFonts w:ascii="Arial" w:hAnsi="Arial" w:cs="Arial"/>
          <w:i/>
          <w:lang w:val="en-US"/>
        </w:rPr>
        <w:t>funny</w:t>
      </w:r>
      <w:r w:rsidRPr="002A45EE">
        <w:rPr>
          <w:rFonts w:ascii="Arial" w:hAnsi="Arial" w:cs="Arial"/>
          <w:i/>
          <w:lang w:val="en-US"/>
        </w:rPr>
        <w:t>.”</w:t>
      </w:r>
      <w:r w:rsidR="005C6B14" w:rsidRPr="002A45EE">
        <w:rPr>
          <w:rFonts w:ascii="Arial" w:hAnsi="Arial" w:cs="Arial"/>
          <w:i/>
          <w:lang w:val="en-US"/>
        </w:rPr>
        <w:t xml:space="preserve"> </w:t>
      </w:r>
      <w:r w:rsidR="005C6B14" w:rsidRPr="002A45EE">
        <w:rPr>
          <w:rFonts w:ascii="Arial" w:hAnsi="Arial" w:cs="Arial"/>
          <w:lang w:val="en-US"/>
        </w:rPr>
        <w:t xml:space="preserve">(Expert 19, </w:t>
      </w:r>
      <w:r w:rsidR="004673B0" w:rsidRPr="002A45EE">
        <w:rPr>
          <w:rFonts w:ascii="Arial" w:hAnsi="Arial" w:cs="Arial"/>
          <w:lang w:val="en-US"/>
        </w:rPr>
        <w:t>SM Marketer</w:t>
      </w:r>
      <w:r w:rsidR="005C6B14" w:rsidRPr="002A45EE">
        <w:rPr>
          <w:rFonts w:ascii="Arial" w:hAnsi="Arial" w:cs="Arial"/>
          <w:lang w:val="en-US"/>
        </w:rPr>
        <w:t xml:space="preserve">). </w:t>
      </w:r>
    </w:p>
    <w:p w14:paraId="2FB2B3A6" w14:textId="77777777" w:rsidR="00E93233" w:rsidRPr="002A45EE" w:rsidRDefault="00E93233" w:rsidP="007A3BC9">
      <w:pPr>
        <w:tabs>
          <w:tab w:val="left" w:pos="1549"/>
        </w:tabs>
        <w:spacing w:line="360" w:lineRule="auto"/>
        <w:jc w:val="both"/>
        <w:rPr>
          <w:rFonts w:ascii="Arial" w:hAnsi="Arial" w:cs="Arial"/>
          <w:b/>
          <w:lang w:val="en-US"/>
        </w:rPr>
      </w:pPr>
    </w:p>
    <w:p w14:paraId="015B0730" w14:textId="68CB94A1" w:rsidR="00A81C6F" w:rsidRPr="002A45EE" w:rsidRDefault="005C6B14">
      <w:pPr>
        <w:pStyle w:val="ListParagraph"/>
        <w:numPr>
          <w:ilvl w:val="0"/>
          <w:numId w:val="27"/>
        </w:numPr>
        <w:tabs>
          <w:tab w:val="left" w:pos="1549"/>
        </w:tabs>
        <w:spacing w:after="0" w:line="360" w:lineRule="auto"/>
        <w:jc w:val="both"/>
        <w:rPr>
          <w:rFonts w:ascii="Arial" w:hAnsi="Arial" w:cs="Arial"/>
          <w:b/>
          <w:sz w:val="24"/>
          <w:szCs w:val="24"/>
          <w:lang w:val="en-US"/>
        </w:rPr>
      </w:pPr>
      <w:r w:rsidRPr="002A45EE">
        <w:rPr>
          <w:rFonts w:ascii="Arial" w:hAnsi="Arial" w:cs="Arial"/>
          <w:b/>
          <w:sz w:val="24"/>
          <w:szCs w:val="24"/>
          <w:lang w:val="en-US"/>
        </w:rPr>
        <w:t>DISCUSSION</w:t>
      </w:r>
    </w:p>
    <w:p w14:paraId="32ABADD2" w14:textId="302C9DE2" w:rsidR="00E80BC5" w:rsidRPr="002A45EE" w:rsidRDefault="005C6B14" w:rsidP="009E0C51">
      <w:pPr>
        <w:tabs>
          <w:tab w:val="left" w:pos="1549"/>
        </w:tabs>
        <w:spacing w:line="360" w:lineRule="auto"/>
        <w:jc w:val="both"/>
        <w:rPr>
          <w:rFonts w:ascii="Arial" w:hAnsi="Arial" w:cs="Arial"/>
          <w:lang w:val="en-US"/>
        </w:rPr>
      </w:pPr>
      <w:r w:rsidRPr="002A45EE">
        <w:rPr>
          <w:rFonts w:ascii="Arial" w:hAnsi="Arial" w:cs="Arial"/>
          <w:lang w:val="en-US"/>
        </w:rPr>
        <w:t xml:space="preserve">We now combine the </w:t>
      </w:r>
      <w:r w:rsidRPr="002A45EE">
        <w:rPr>
          <w:rFonts w:ascii="Arial" w:hAnsi="Arial" w:cs="Arial"/>
          <w:noProof/>
          <w:lang w:val="en-US"/>
        </w:rPr>
        <w:t>aforementioned findings</w:t>
      </w:r>
      <w:r w:rsidRPr="002A45EE">
        <w:rPr>
          <w:rFonts w:ascii="Arial" w:hAnsi="Arial" w:cs="Arial"/>
          <w:lang w:val="en-US"/>
        </w:rPr>
        <w:t xml:space="preserve"> on interactive-related, credibility-related and infotainment-related </w:t>
      </w:r>
      <w:r w:rsidR="00990341" w:rsidRPr="002A45EE">
        <w:rPr>
          <w:rFonts w:ascii="Arial" w:hAnsi="Arial" w:cs="Arial"/>
          <w:lang w:val="en-US"/>
        </w:rPr>
        <w:t xml:space="preserve">themes </w:t>
      </w:r>
      <w:r w:rsidR="00E619B3" w:rsidRPr="002A45EE">
        <w:rPr>
          <w:rFonts w:ascii="Arial" w:hAnsi="Arial" w:cs="Arial"/>
          <w:lang w:val="en-US"/>
        </w:rPr>
        <w:t>derived from the</w:t>
      </w:r>
      <w:r w:rsidR="00C3260D" w:rsidRPr="002A45EE">
        <w:rPr>
          <w:rFonts w:ascii="Arial" w:hAnsi="Arial" w:cs="Arial"/>
          <w:lang w:val="en-US"/>
        </w:rPr>
        <w:t xml:space="preserve"> qualitative analysis of the</w:t>
      </w:r>
      <w:r w:rsidR="00E619B3" w:rsidRPr="002A45EE">
        <w:rPr>
          <w:rFonts w:ascii="Arial" w:hAnsi="Arial" w:cs="Arial"/>
          <w:lang w:val="en-US"/>
        </w:rPr>
        <w:t xml:space="preserve"> </w:t>
      </w:r>
      <w:r w:rsidR="00357790" w:rsidRPr="002A45EE">
        <w:rPr>
          <w:rFonts w:ascii="Arial" w:hAnsi="Arial" w:cs="Arial"/>
          <w:lang w:val="en-US"/>
        </w:rPr>
        <w:t>perceptions of the SM managers</w:t>
      </w:r>
      <w:r w:rsidR="00E619B3" w:rsidRPr="002A45EE">
        <w:rPr>
          <w:rFonts w:ascii="Arial" w:hAnsi="Arial" w:cs="Arial"/>
          <w:lang w:val="en-US"/>
        </w:rPr>
        <w:t xml:space="preserve">, </w:t>
      </w:r>
      <w:r w:rsidRPr="002A45EE">
        <w:rPr>
          <w:rFonts w:ascii="Arial" w:hAnsi="Arial" w:cs="Arial"/>
          <w:lang w:val="en-US"/>
        </w:rPr>
        <w:t xml:space="preserve">with </w:t>
      </w:r>
      <w:r w:rsidR="00E619B3" w:rsidRPr="002A45EE">
        <w:rPr>
          <w:rFonts w:ascii="Arial" w:hAnsi="Arial" w:cs="Arial"/>
          <w:lang w:val="en-US"/>
        </w:rPr>
        <w:t>relevant extant</w:t>
      </w:r>
      <w:r w:rsidRPr="002A45EE">
        <w:rPr>
          <w:rFonts w:ascii="Arial" w:hAnsi="Arial" w:cs="Arial"/>
          <w:lang w:val="en-US"/>
        </w:rPr>
        <w:t xml:space="preserve"> literature</w:t>
      </w:r>
      <w:r w:rsidR="007F24EF" w:rsidRPr="002A45EE">
        <w:rPr>
          <w:rFonts w:ascii="Arial" w:hAnsi="Arial" w:cs="Arial"/>
          <w:lang w:val="en-US"/>
        </w:rPr>
        <w:t xml:space="preserve"> </w:t>
      </w:r>
      <w:r w:rsidRPr="002A45EE">
        <w:rPr>
          <w:rFonts w:ascii="Arial" w:hAnsi="Arial" w:cs="Arial"/>
          <w:lang w:val="en-US"/>
        </w:rPr>
        <w:t xml:space="preserve">to provide a synthesis that informs </w:t>
      </w:r>
      <w:r w:rsidR="000C0734" w:rsidRPr="002A45EE">
        <w:rPr>
          <w:rFonts w:ascii="Arial" w:hAnsi="Arial" w:cs="Arial"/>
          <w:lang w:val="en-US"/>
        </w:rPr>
        <w:t xml:space="preserve">understanding of the </w:t>
      </w:r>
      <w:r w:rsidR="00990341" w:rsidRPr="002A45EE">
        <w:rPr>
          <w:rFonts w:ascii="Arial" w:hAnsi="Arial" w:cs="Arial"/>
          <w:lang w:val="en-US"/>
        </w:rPr>
        <w:t xml:space="preserve">factors </w:t>
      </w:r>
      <w:r w:rsidR="000C0734" w:rsidRPr="002A45EE">
        <w:rPr>
          <w:rFonts w:ascii="Arial" w:hAnsi="Arial" w:cs="Arial"/>
          <w:lang w:val="en-US"/>
        </w:rPr>
        <w:t>influencing the effectiveness of SM messages</w:t>
      </w:r>
      <w:r w:rsidRPr="002A45EE">
        <w:rPr>
          <w:rFonts w:ascii="Arial" w:hAnsi="Arial" w:cs="Arial"/>
          <w:lang w:val="en-US"/>
        </w:rPr>
        <w:t>.</w:t>
      </w:r>
      <w:r w:rsidR="0071479E" w:rsidRPr="002A45EE">
        <w:rPr>
          <w:rFonts w:ascii="Arial" w:hAnsi="Arial" w:cs="Arial"/>
          <w:lang w:val="en-US"/>
        </w:rPr>
        <w:t xml:space="preserve"> These </w:t>
      </w:r>
      <w:r w:rsidR="00DA63BF" w:rsidRPr="002A45EE">
        <w:rPr>
          <w:rFonts w:ascii="Arial" w:hAnsi="Arial" w:cs="Arial"/>
          <w:lang w:val="en-US"/>
        </w:rPr>
        <w:t xml:space="preserve">are presented </w:t>
      </w:r>
      <w:r w:rsidR="002D1805" w:rsidRPr="002A45EE">
        <w:rPr>
          <w:rFonts w:ascii="Arial" w:hAnsi="Arial" w:cs="Arial"/>
          <w:lang w:val="en-US"/>
        </w:rPr>
        <w:t xml:space="preserve">in line with the recognition that </w:t>
      </w:r>
      <w:r w:rsidR="00AB0F44" w:rsidRPr="002A45EE">
        <w:rPr>
          <w:rFonts w:ascii="Arial" w:hAnsi="Arial" w:cs="Arial"/>
          <w:lang w:val="en-US"/>
        </w:rPr>
        <w:t xml:space="preserve">SM </w:t>
      </w:r>
      <w:r w:rsidR="00E006F3" w:rsidRPr="002A45EE">
        <w:rPr>
          <w:rFonts w:ascii="Arial" w:hAnsi="Arial" w:cs="Arial"/>
          <w:lang w:val="en-US"/>
        </w:rPr>
        <w:t xml:space="preserve">users’ attitudes and intentions underlie </w:t>
      </w:r>
      <w:r w:rsidR="009961B8" w:rsidRPr="002A45EE">
        <w:rPr>
          <w:rFonts w:ascii="Arial" w:hAnsi="Arial" w:cs="Arial"/>
          <w:lang w:val="en-US"/>
        </w:rPr>
        <w:t xml:space="preserve">the process </w:t>
      </w:r>
      <w:r w:rsidR="00D23A59" w:rsidRPr="002A45EE">
        <w:rPr>
          <w:rFonts w:ascii="Arial" w:hAnsi="Arial" w:cs="Arial"/>
          <w:lang w:val="en-US"/>
        </w:rPr>
        <w:t xml:space="preserve">that </w:t>
      </w:r>
      <w:r w:rsidR="009961B8" w:rsidRPr="002A45EE">
        <w:rPr>
          <w:rFonts w:ascii="Arial" w:hAnsi="Arial" w:cs="Arial"/>
          <w:lang w:val="en-US"/>
        </w:rPr>
        <w:t xml:space="preserve">informs their decision making with regard to brands, which is </w:t>
      </w:r>
      <w:r w:rsidR="00EE49ED" w:rsidRPr="002A45EE">
        <w:rPr>
          <w:rFonts w:ascii="Arial" w:hAnsi="Arial" w:cs="Arial"/>
          <w:lang w:val="en-US"/>
        </w:rPr>
        <w:t xml:space="preserve">further </w:t>
      </w:r>
      <w:r w:rsidR="007908FD" w:rsidRPr="002A45EE">
        <w:rPr>
          <w:rFonts w:ascii="Arial" w:hAnsi="Arial" w:cs="Arial"/>
          <w:lang w:val="en-US"/>
        </w:rPr>
        <w:t>explained</w:t>
      </w:r>
      <w:r w:rsidR="000F2841" w:rsidRPr="002A45EE">
        <w:rPr>
          <w:rFonts w:ascii="Arial" w:hAnsi="Arial" w:cs="Arial"/>
          <w:lang w:val="en-US"/>
        </w:rPr>
        <w:t xml:space="preserve"> through</w:t>
      </w:r>
      <w:r w:rsidR="009961B8" w:rsidRPr="002A45EE">
        <w:rPr>
          <w:rFonts w:ascii="Arial" w:hAnsi="Arial" w:cs="Arial"/>
          <w:lang w:val="en-US"/>
        </w:rPr>
        <w:t xml:space="preserve"> the </w:t>
      </w:r>
      <w:r w:rsidR="00E979D1" w:rsidRPr="002A45EE">
        <w:rPr>
          <w:rFonts w:ascii="Arial" w:hAnsi="Arial" w:cs="Arial"/>
          <w:lang w:val="en-US"/>
        </w:rPr>
        <w:t xml:space="preserve">appropriate </w:t>
      </w:r>
      <w:r w:rsidR="00D23A59" w:rsidRPr="002A45EE">
        <w:rPr>
          <w:rFonts w:ascii="Arial" w:hAnsi="Arial" w:cs="Arial"/>
          <w:lang w:val="en-US"/>
        </w:rPr>
        <w:t xml:space="preserve">components of the </w:t>
      </w:r>
      <w:r w:rsidR="009961B8" w:rsidRPr="002A45EE">
        <w:rPr>
          <w:rFonts w:ascii="Arial" w:hAnsi="Arial" w:cs="Arial"/>
          <w:lang w:val="en-US"/>
        </w:rPr>
        <w:t xml:space="preserve">staged </w:t>
      </w:r>
      <w:r w:rsidR="001730F4" w:rsidRPr="002A45EE">
        <w:rPr>
          <w:rFonts w:ascii="Arial" w:hAnsi="Arial" w:cs="Arial"/>
          <w:lang w:val="en-US"/>
        </w:rPr>
        <w:t>hierarchy-of-effects</w:t>
      </w:r>
      <w:r w:rsidR="009961B8" w:rsidRPr="002A45EE">
        <w:rPr>
          <w:rFonts w:ascii="Arial" w:hAnsi="Arial" w:cs="Arial"/>
          <w:lang w:val="en-US"/>
        </w:rPr>
        <w:t xml:space="preserve"> </w:t>
      </w:r>
      <w:r w:rsidR="00E979D1" w:rsidRPr="002A45EE">
        <w:rPr>
          <w:rFonts w:ascii="Arial" w:hAnsi="Arial" w:cs="Arial"/>
          <w:lang w:val="en-US"/>
        </w:rPr>
        <w:t>model.</w:t>
      </w:r>
    </w:p>
    <w:p w14:paraId="27A4F0A1" w14:textId="77777777" w:rsidR="00E80BC5" w:rsidRPr="002A45EE" w:rsidRDefault="00E80BC5" w:rsidP="009E0C51">
      <w:pPr>
        <w:tabs>
          <w:tab w:val="left" w:pos="1549"/>
        </w:tabs>
        <w:spacing w:line="360" w:lineRule="auto"/>
        <w:jc w:val="both"/>
        <w:rPr>
          <w:rFonts w:ascii="Arial" w:hAnsi="Arial" w:cs="Arial"/>
          <w:lang w:val="en-US"/>
        </w:rPr>
      </w:pPr>
    </w:p>
    <w:p w14:paraId="3096F182" w14:textId="06D14AEE" w:rsidR="005C6B14" w:rsidRPr="002A45EE" w:rsidRDefault="005C6B14" w:rsidP="007A3BC9">
      <w:pPr>
        <w:tabs>
          <w:tab w:val="left" w:pos="0"/>
        </w:tabs>
        <w:spacing w:line="360" w:lineRule="auto"/>
        <w:jc w:val="both"/>
        <w:rPr>
          <w:rFonts w:ascii="Arial" w:hAnsi="Arial" w:cs="Arial"/>
          <w:bCs/>
          <w:lang w:val="en-US"/>
        </w:rPr>
      </w:pPr>
      <w:r w:rsidRPr="002A45EE">
        <w:rPr>
          <w:rFonts w:ascii="Arial" w:hAnsi="Arial" w:cs="Arial"/>
          <w:lang w:val="en-US"/>
        </w:rPr>
        <w:t xml:space="preserve">The findings </w:t>
      </w:r>
      <w:r w:rsidR="00990341" w:rsidRPr="002A45EE">
        <w:rPr>
          <w:rFonts w:ascii="Arial" w:hAnsi="Arial" w:cs="Arial"/>
          <w:lang w:val="en-US"/>
        </w:rPr>
        <w:t xml:space="preserve">indicate </w:t>
      </w:r>
      <w:r w:rsidRPr="002A45EE">
        <w:rPr>
          <w:rFonts w:ascii="Arial" w:hAnsi="Arial" w:cs="Arial"/>
          <w:lang w:val="en-US"/>
        </w:rPr>
        <w:t xml:space="preserve">the importance of interactivity between the brand and SM users to develop positive attitudes </w:t>
      </w:r>
      <w:r w:rsidR="00164E3C" w:rsidRPr="002A45EE">
        <w:rPr>
          <w:rFonts w:ascii="Arial" w:hAnsi="Arial" w:cs="Arial"/>
          <w:lang w:val="en-US"/>
        </w:rPr>
        <w:t xml:space="preserve">and intentions </w:t>
      </w:r>
      <w:r w:rsidRPr="002A45EE">
        <w:rPr>
          <w:rFonts w:ascii="Arial" w:hAnsi="Arial" w:cs="Arial"/>
          <w:lang w:val="en-US"/>
        </w:rPr>
        <w:t xml:space="preserve">towards the brand and, specifically, the role of community building to increase interactivity. Interactivity </w:t>
      </w:r>
      <w:r w:rsidRPr="002A45EE">
        <w:rPr>
          <w:rFonts w:ascii="Arial" w:hAnsi="Arial" w:cs="Arial"/>
          <w:noProof/>
          <w:lang w:val="en-US"/>
        </w:rPr>
        <w:t>is defined</w:t>
      </w:r>
      <w:r w:rsidRPr="002A45EE">
        <w:rPr>
          <w:rFonts w:ascii="Arial" w:hAnsi="Arial" w:cs="Arial"/>
          <w:lang w:val="en-US"/>
        </w:rPr>
        <w:t xml:space="preserve"> in the literature </w:t>
      </w:r>
      <w:r w:rsidRPr="002A45EE">
        <w:rPr>
          <w:rFonts w:ascii="Arial" w:hAnsi="Arial" w:cs="Arial"/>
          <w:bCs/>
          <w:lang w:val="en-US"/>
        </w:rPr>
        <w:t xml:space="preserve">as relational communication </w:t>
      </w:r>
      <w:r w:rsidR="00E979D1" w:rsidRPr="002A45EE">
        <w:rPr>
          <w:rFonts w:ascii="Arial" w:hAnsi="Arial" w:cs="Arial"/>
          <w:bCs/>
          <w:lang w:val="en-US"/>
        </w:rPr>
        <w:t xml:space="preserve">that takes place </w:t>
      </w:r>
      <w:r w:rsidRPr="002A45EE">
        <w:rPr>
          <w:rFonts w:ascii="Arial" w:hAnsi="Arial" w:cs="Arial"/>
          <w:bCs/>
          <w:lang w:val="en-US"/>
        </w:rPr>
        <w:t>through</w:t>
      </w:r>
      <w:r w:rsidR="006D4292" w:rsidRPr="002A45EE">
        <w:rPr>
          <w:rFonts w:ascii="Arial" w:hAnsi="Arial" w:cs="Arial"/>
          <w:bCs/>
          <w:lang w:val="en-US"/>
        </w:rPr>
        <w:t xml:space="preserve"> SM platforms</w:t>
      </w:r>
      <w:r w:rsidRPr="002A45EE">
        <w:rPr>
          <w:rFonts w:ascii="Arial" w:hAnsi="Arial" w:cs="Arial"/>
          <w:bCs/>
          <w:lang w:val="en-US"/>
        </w:rPr>
        <w:t xml:space="preserve"> </w:t>
      </w:r>
      <w:r w:rsidR="005657E1"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{"citationItems":[{"id":"ITEM-1","itemData":{"author":[{"dropping-particle":"","family":"Stromer-Galley","given":"J","non-dropping-particle":"","parse-names":false,"suffix":""}],"container-title":"The Information Society","id":"ITEM-1","issue":"5","issued":{"date-parts":[["2004"]]},"page":"391–394","title":"Interactivity-as-product and interactivity-as-process","type":"article-journal","volume":"20"},"uris":["http://www.mendeley.com/documents/?uuid=20cab10c-7b4a-4ccc-a798-1a2c34a9d283"]}],"mendeley":{"formattedCitation":"(Stromer-Galley, 2004)","plainTextFormattedCitation":"(Stromer-Galley, 2004)","previouslyFormattedCitation":"(Stromer-Galley, 2004)"},"properties":{"noteIndex":0},"schema":"https://github.com/citation-style-language/schema/raw/master/csl-citation.json"}</w:instrText>
      </w:r>
      <w:r w:rsidR="005657E1" w:rsidRPr="002A45EE">
        <w:rPr>
          <w:rFonts w:ascii="Arial" w:hAnsi="Arial" w:cs="Arial"/>
          <w:bCs/>
          <w:lang w:val="en-US"/>
        </w:rPr>
        <w:fldChar w:fldCharType="separate"/>
      </w:r>
      <w:r w:rsidR="003F5295" w:rsidRPr="002A45EE">
        <w:rPr>
          <w:rFonts w:ascii="Arial" w:hAnsi="Arial" w:cs="Arial"/>
          <w:bCs/>
          <w:noProof/>
          <w:lang w:val="en-US"/>
        </w:rPr>
        <w:t>(Stromer-Galley, 2004)</w:t>
      </w:r>
      <w:r w:rsidR="005657E1" w:rsidRPr="002A45EE">
        <w:rPr>
          <w:rFonts w:ascii="Arial" w:hAnsi="Arial" w:cs="Arial"/>
          <w:bCs/>
          <w:lang w:val="en-US"/>
        </w:rPr>
        <w:fldChar w:fldCharType="end"/>
      </w:r>
      <w:r w:rsidR="005657E1" w:rsidRPr="002A45EE">
        <w:rPr>
          <w:rFonts w:ascii="Arial" w:hAnsi="Arial" w:cs="Arial"/>
          <w:bCs/>
          <w:lang w:val="en-US"/>
        </w:rPr>
        <w:t>.</w:t>
      </w:r>
      <w:r w:rsidRPr="002A45EE">
        <w:rPr>
          <w:rFonts w:ascii="Arial" w:hAnsi="Arial" w:cs="Arial"/>
          <w:bCs/>
          <w:lang w:val="en-US"/>
        </w:rPr>
        <w:t xml:space="preserve"> Interactivity enables users to co-create, consume and spread information with anyone without location and time boundaries</w:t>
      </w:r>
      <w:r w:rsidR="005657E1" w:rsidRPr="002A45EE">
        <w:rPr>
          <w:rFonts w:ascii="Arial" w:hAnsi="Arial" w:cs="Arial"/>
          <w:bCs/>
          <w:lang w:val="en-US"/>
        </w:rPr>
        <w:t xml:space="preserve"> </w:t>
      </w:r>
      <w:r w:rsidR="005657E1"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{"citationItems":[{"id":"ITEM-1","itemData":{"ISBN":"0092-0703, 1552-7824","ISSN":"18734995","PMID":"28842314","abstract":"We describe a novel live oral vaccine type. Conceptually, this vaccine is based on a non-lytic, recombinant filamentous bacteriophage that displays an antigen of interest. To provide proof of concept we used the amino-terminal part of a conserved influenza A virus epitope, i.e. matrix protein 2 ectodomain (M2e) residues 2 to 16, as the antigen of interest. Rather than using the phages as purified virus-like particles as a vaccine, these phages were delivered to intestinal Peyer's patches as a live bacterium-phage combination that comprises Escherichia coli cells that conditionally express invasin derived from Yersinia pseudotuberculosis. Invasin-expressing E. coli cells were internalized by mammalian Hep-2 cells in vitro and adhered to mouse intestinal microfold (M) cells ex vivo. Invasin-expressing E. coli cells were permissive for recombinant filamentous bacteriophage f88 that displays M2e and became persistently infected. Oral administration of the live engineered E. coli-invasin-phage combination to mice induced M2e-specific serum IgG antibodies. Mice that had been immunized with invasin-expressing E. coli cells that carried M2e2-16 displaying fd phages seroconverted to M2e and showed partial protection against challenge with influenza A virus. Oral delivery of a live vaccine comprising a bacterial host that is targeted to Peyer's patches and is persistently infected with an antigen-displaying phage, can thus be exploited as an oral vaccine.","author":[{"dropping-particle":"","family":"Kumar","given":"V.","non-dropping-particle":"","parse-names":false,"suffix":""},{"dropping-particle":"","family":"Choi","given":"Jee Won Brianna","non-dropping-particle":"","parse-names":false,"suffix":""},{"dropping-particle":"","family":"Greene","given":"Mallik","non-dropping-particle":"","parse-names":false,"suffix":""}],"container-title":"Journal of the Academy of Marketing Science","id":"ITEM-1","issue":"3","issued":{"date-parts":[["2017"]]},"page":"524–541","title":"Synergistic effects of social media and traditional marketing on brand sales: capturing the time-varying effects","type":"article-journal","volume":"33"},"uris":["http://www.mendeley.com/documents/?uuid=8b034e0d-054b-4d5c-98f4-a77699eb77de"]}],"mendeley":{"formattedCitation":"(Kumar et al., 2017)","plainTextFormattedCitation":"(Kumar et al., 2017)","previouslyFormattedCitation":"(Kumar et al., 2017)"},"properties":{"noteIndex":0},"schema":"https://github.com/citation-style-language/schema/raw/master/csl-citation.json"}</w:instrText>
      </w:r>
      <w:r w:rsidR="005657E1" w:rsidRPr="002A45EE">
        <w:rPr>
          <w:rFonts w:ascii="Arial" w:hAnsi="Arial" w:cs="Arial"/>
          <w:bCs/>
          <w:lang w:val="en-US"/>
        </w:rPr>
        <w:fldChar w:fldCharType="separate"/>
      </w:r>
      <w:r w:rsidR="003F5295" w:rsidRPr="002A45EE">
        <w:rPr>
          <w:rFonts w:ascii="Arial" w:hAnsi="Arial" w:cs="Arial"/>
          <w:bCs/>
          <w:noProof/>
          <w:lang w:val="en-US"/>
        </w:rPr>
        <w:t xml:space="preserve">(Kumar </w:t>
      </w:r>
      <w:r w:rsidR="003F5295" w:rsidRPr="002A45EE">
        <w:rPr>
          <w:rFonts w:ascii="Arial" w:hAnsi="Arial" w:cs="Arial"/>
          <w:bCs/>
          <w:i/>
          <w:noProof/>
          <w:lang w:val="en-US"/>
        </w:rPr>
        <w:t>et al.</w:t>
      </w:r>
      <w:r w:rsidR="003F5295" w:rsidRPr="002A45EE">
        <w:rPr>
          <w:rFonts w:ascii="Arial" w:hAnsi="Arial" w:cs="Arial"/>
          <w:bCs/>
          <w:noProof/>
          <w:lang w:val="en-US"/>
        </w:rPr>
        <w:t>, 2017)</w:t>
      </w:r>
      <w:r w:rsidR="005657E1" w:rsidRPr="002A45EE">
        <w:rPr>
          <w:rFonts w:ascii="Arial" w:hAnsi="Arial" w:cs="Arial"/>
          <w:bCs/>
          <w:lang w:val="en-US"/>
        </w:rPr>
        <w:fldChar w:fldCharType="end"/>
      </w:r>
      <w:r w:rsidR="005657E1" w:rsidRPr="002A45EE">
        <w:rPr>
          <w:rFonts w:ascii="Arial" w:hAnsi="Arial" w:cs="Arial"/>
          <w:bCs/>
          <w:lang w:val="en-US"/>
        </w:rPr>
        <w:t>.</w:t>
      </w:r>
      <w:r w:rsidRPr="002A45EE">
        <w:rPr>
          <w:rFonts w:ascii="Arial" w:hAnsi="Arial" w:cs="Arial"/>
          <w:bCs/>
          <w:lang w:val="en-US"/>
        </w:rPr>
        <w:t xml:space="preserve"> Online </w:t>
      </w:r>
      <w:r w:rsidR="000376B3" w:rsidRPr="002A45EE">
        <w:rPr>
          <w:rFonts w:ascii="Arial" w:hAnsi="Arial" w:cs="Arial"/>
          <w:bCs/>
          <w:lang w:val="en-US"/>
        </w:rPr>
        <w:t xml:space="preserve">brand </w:t>
      </w:r>
      <w:r w:rsidRPr="002A45EE">
        <w:rPr>
          <w:rFonts w:ascii="Arial" w:hAnsi="Arial" w:cs="Arial"/>
          <w:bCs/>
          <w:lang w:val="en-US"/>
        </w:rPr>
        <w:t xml:space="preserve">communities on </w:t>
      </w:r>
      <w:r w:rsidR="006D4292" w:rsidRPr="002A45EE">
        <w:rPr>
          <w:rFonts w:ascii="Arial" w:hAnsi="Arial" w:cs="Arial"/>
          <w:bCs/>
          <w:lang w:val="en-US"/>
        </w:rPr>
        <w:t xml:space="preserve">SM platforms </w:t>
      </w:r>
      <w:r w:rsidRPr="002A45EE">
        <w:rPr>
          <w:rFonts w:ascii="Arial" w:hAnsi="Arial" w:cs="Arial"/>
          <w:bCs/>
          <w:lang w:val="en-US"/>
        </w:rPr>
        <w:t>link users with shared interests and values</w:t>
      </w:r>
      <w:r w:rsidR="00C80F78" w:rsidRPr="002A45EE">
        <w:rPr>
          <w:rFonts w:ascii="Arial" w:hAnsi="Arial" w:cs="Arial"/>
          <w:bCs/>
          <w:lang w:val="en-US"/>
        </w:rPr>
        <w:t xml:space="preserve"> </w:t>
      </w:r>
      <w:r w:rsidR="00C80F78"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Fu","given":"Jen-Ruei","non-dropping-particle":"","parse-names":false,"suffix":""},{"dropping-particle":"","family":"Ju","given":"Pei-Hung","non-dropping-particle":"","parse-names":false,"suffix":""},{"dropping-particle":"","family":"Hsu","given":"Chiung-Wen","non-dropping-particle":"","parse-names":false,"suffix":""}],"container-title":"Electronic Commerce Research and Applications","id":"ITEM-1","issue":"6","issued":{"date-parts":[["2015"]]},"page":"616-630","title":"Understanding why consumers engage in electronic word-of-mouth communication: Perspectives from theory of planned behavior and justice theory","type":"article-journal","volume":"14"},"uris":["http://www.mendeley.com/documents/?uuid=840637a3-120e-4b8b-96de-c3e9b41d2185"]}],"mendeley":{"formattedCitation":"(Fu, Ju, &amp; Hsu, 2015)","plainTextFormattedCitation":"(Fu, Ju, &amp; Hsu, 2015)","previouslyFormattedCitation":"(Fu, Ju, &amp; Hsu, 2015)"},"properties":{"noteIndex":0},"schema":"https://github.com/citation-style-language/schema/raw/master/csl-citation.json"}</w:instrText>
      </w:r>
      <w:r w:rsidR="00C80F78" w:rsidRPr="002A45EE">
        <w:rPr>
          <w:rFonts w:ascii="Arial" w:hAnsi="Arial" w:cs="Arial"/>
          <w:bCs/>
          <w:lang w:val="en-US"/>
        </w:rPr>
        <w:fldChar w:fldCharType="separate"/>
      </w:r>
      <w:r w:rsidR="003F5295" w:rsidRPr="002A45EE">
        <w:rPr>
          <w:rFonts w:ascii="Arial" w:hAnsi="Arial" w:cs="Arial"/>
          <w:bCs/>
          <w:noProof/>
          <w:lang w:val="en-US"/>
        </w:rPr>
        <w:t>(Fu, Ju, &amp; Hsu, 2015)</w:t>
      </w:r>
      <w:r w:rsidR="00C80F78" w:rsidRPr="002A45EE">
        <w:rPr>
          <w:rFonts w:ascii="Arial" w:hAnsi="Arial" w:cs="Arial"/>
          <w:bCs/>
          <w:lang w:val="en-US"/>
        </w:rPr>
        <w:fldChar w:fldCharType="end"/>
      </w:r>
      <w:r w:rsidRPr="002A45EE">
        <w:rPr>
          <w:rFonts w:ascii="Arial" w:hAnsi="Arial" w:cs="Arial"/>
          <w:bCs/>
          <w:lang w:val="en-US"/>
        </w:rPr>
        <w:t xml:space="preserve"> to share knowledge and information</w:t>
      </w:r>
      <w:r w:rsidR="00C80F78" w:rsidRPr="002A45EE">
        <w:rPr>
          <w:rFonts w:ascii="Arial" w:hAnsi="Arial" w:cs="Arial"/>
          <w:bCs/>
          <w:lang w:val="en-US"/>
        </w:rPr>
        <w:t xml:space="preserve"> </w:t>
      </w:r>
      <w:r w:rsidR="00D02621"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{"citationItems":[{"id":"ITEM-1","itemData":{"DOI":"10.1109/I2MTC.2012.6229244","ISBN":"9781457717710","ISSN":"02615177","abstract":"The notion of community has been a central element of the Internet since its inception. Though research on virtual communities have been extensive the concept appears to be ill defined and the understanding of members' needs remains fragmented. The purpose of this article is to identify a theoretical foundation of the concept of a virtual tourist community based upon the core characteristics of virtual communities and the fundamental needs of community members. Perspectives of how one can define and interpret virtual communities within the tourism industry are discussed and issues related to the functions of virtual communities are explored from the member's viewpoint. Implications are made regarding virtual communities in the travel industry from marketing and design perspectives. © 2002 Elsevier Science Ltd. All rights reserved.","author":[{"dropping-particle":"","family":"Wang","given":"Youcheng.","non-dropping-particle":"","parse-names":false,"suffix":""},{"dropping-particle":"","family":"Yu","given":"Quaehee.","non-dropping-particle":"","parse-names":false,"suffix":""},{"dropping-particle":"","family":"Fesenmaier","given":"R Daniel.","non-dropping-particle":"","parse-names":false,"suffix":""}],"container-title":"Tourism Management","id":"ITEM-1","issued":{"date-parts":[["2002"]]},"title":"Defining the virtual tourist community: Implications for tourism marketing","type":"article-journal"},"uris":["http://www.mendeley.com/documents/?uuid=cf30049c-5434-4629-9894-c9f2217d27b0"]},{"id":"ITEM-2","itemData":{"author":[{"dropping-particle":"","family":"Wu","given":"J. J","non-dropping-particle":"","parse-names":false,"suffix":""},{"dropping-particle":"","family":"Chen","given":"Y. H","non-dropping-particle":"","parse-names":false,"suffix":""},{"dropping-particle":"","family":"Chung","given":"Y. S","non-dropping-particle":"","parse-names":false,"suffix":""}],"container-title":"Journal of Business Research","id":"ITEM-2","issue":"9–10","issued":{"date-parts":[["2010"]]},"page":"1025–1032","title":"Trust factors influencing virtual community members: A study of transaction communities","type":"article-journal","volume":"63"},"uris":["http://www.mendeley.com/documents/?uuid=41ef7289-d55d-46d9-be03-29a0327b95a6"]}],"mendeley":{"formattedCitation":"(Youcheng. Wang, Yu, &amp; Fesenmaier, 2002; Wu, Chen, &amp; Chung, 2010)","manualFormatting":"(Wang, Yu, &amp; Fesenmaier, 2002; Wu, Chen, &amp; Chung, 2010)","plainTextFormattedCitation":"(Youcheng. Wang, Yu, &amp; Fesenmaier, 2002; Wu, Chen, &amp; Chung, 2010)","previouslyFormattedCitation":"(Youcheng. Wang, Yu, &amp; Fesenmaier, 2002; Wu, Chen, &amp; Chung, 2010)"},"properties":{"noteIndex":0},"schema":"https://github.com/citation-style-language/schema/raw/master/csl-citation.json"}</w:instrText>
      </w:r>
      <w:r w:rsidR="00D02621" w:rsidRPr="002A45EE">
        <w:rPr>
          <w:rFonts w:ascii="Arial" w:hAnsi="Arial" w:cs="Arial"/>
          <w:bCs/>
          <w:lang w:val="en-US"/>
        </w:rPr>
        <w:fldChar w:fldCharType="separate"/>
      </w:r>
      <w:r w:rsidR="00436043" w:rsidRPr="002A45EE">
        <w:rPr>
          <w:rFonts w:ascii="Arial" w:hAnsi="Arial" w:cs="Arial"/>
          <w:bCs/>
          <w:noProof/>
          <w:lang w:val="en-US"/>
        </w:rPr>
        <w:t>(Wang, Yu, &amp; Fesenmaier, 2002; Wu, Chen, &amp; Chung, 2010)</w:t>
      </w:r>
      <w:r w:rsidR="00D02621" w:rsidRPr="002A45EE">
        <w:rPr>
          <w:rFonts w:ascii="Arial" w:hAnsi="Arial" w:cs="Arial"/>
          <w:bCs/>
          <w:lang w:val="en-US"/>
        </w:rPr>
        <w:fldChar w:fldCharType="end"/>
      </w:r>
      <w:r w:rsidR="002B2F50" w:rsidRPr="002A45EE">
        <w:rPr>
          <w:rFonts w:ascii="Arial" w:hAnsi="Arial" w:cs="Arial"/>
          <w:bCs/>
          <w:lang w:val="en-US"/>
        </w:rPr>
        <w:t xml:space="preserve"> </w:t>
      </w:r>
      <w:r w:rsidRPr="002A45EE">
        <w:rPr>
          <w:rFonts w:ascii="Arial" w:hAnsi="Arial" w:cs="Arial"/>
          <w:bCs/>
          <w:lang w:val="en-US"/>
        </w:rPr>
        <w:t>thus increasing their interactivity. Furthermore, online communities are used by brands to collect relevant insights and knowledge relating to their business activities</w:t>
      </w:r>
      <w:r w:rsidR="002B2F50" w:rsidRPr="002A45EE">
        <w:rPr>
          <w:rFonts w:ascii="Arial" w:hAnsi="Arial" w:cs="Arial"/>
          <w:bCs/>
          <w:lang w:val="en-US"/>
        </w:rPr>
        <w:t xml:space="preserve"> </w:t>
      </w:r>
      <w:r w:rsidR="002B2F50"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Adjei","given":"Mavis","non-dropping-particle":"","parse-names":false,"suffix":""},{"dropping-particle":"","family":"Noble","given":"Stephanie","non-dropping-particle":"","parse-names":false,"suffix":""},{"dropping-particle":"","family":"Noble","given":"Charles","non-dropping-particle":"","parse-names":false,"suffix":""}],"container-title":"Journal of the Academy of Marketing Science","id":"ITEM-1","issue":"5","issued":{"date-parts":[["2010"]]},"page":"634-653","title":"The influence of C2C communications in online brand communities on customer purchase behavior","type":"article-journal","volume":"38"},"uris":["http://www.mendeley.com/documents/?uuid=41d659a8-5f6b-4511-8340-bf2622fb72eb"]}],"mendeley":{"formattedCitation":"(Adjei, Noble, &amp; Noble, 2010)","plainTextFormattedCitation":"(Adjei, Noble, &amp; Noble, 2010)","previouslyFormattedCitation":"(Adjei, Noble, &amp; Noble, 2010)"},"properties":{"noteIndex":0},"schema":"https://github.com/citation-style-language/schema/raw/master/csl-citation.json"}</w:instrText>
      </w:r>
      <w:r w:rsidR="002B2F50" w:rsidRPr="002A45EE">
        <w:rPr>
          <w:rFonts w:ascii="Arial" w:hAnsi="Arial" w:cs="Arial"/>
          <w:bCs/>
          <w:lang w:val="en-US"/>
        </w:rPr>
        <w:fldChar w:fldCharType="separate"/>
      </w:r>
      <w:r w:rsidR="003F5295" w:rsidRPr="002A45EE">
        <w:rPr>
          <w:rFonts w:ascii="Arial" w:hAnsi="Arial" w:cs="Arial"/>
          <w:bCs/>
          <w:noProof/>
          <w:lang w:val="en-US"/>
        </w:rPr>
        <w:t>(Adjei, Noble, &amp; Noble, 2010)</w:t>
      </w:r>
      <w:r w:rsidR="002B2F50" w:rsidRPr="002A45EE">
        <w:rPr>
          <w:rFonts w:ascii="Arial" w:hAnsi="Arial" w:cs="Arial"/>
          <w:bCs/>
          <w:lang w:val="en-US"/>
        </w:rPr>
        <w:fldChar w:fldCharType="end"/>
      </w:r>
      <w:r w:rsidR="002B2F50" w:rsidRPr="002A45EE">
        <w:rPr>
          <w:rFonts w:ascii="Arial" w:hAnsi="Arial" w:cs="Arial"/>
          <w:bCs/>
          <w:lang w:val="en-US"/>
        </w:rPr>
        <w:t>.</w:t>
      </w:r>
      <w:r w:rsidRPr="002A45EE">
        <w:rPr>
          <w:rFonts w:ascii="Arial" w:hAnsi="Arial" w:cs="Arial"/>
          <w:bCs/>
          <w:lang w:val="en-US"/>
        </w:rPr>
        <w:t xml:space="preserve"> </w:t>
      </w:r>
      <w:r w:rsidR="000F2841" w:rsidRPr="002A45EE">
        <w:rPr>
          <w:rFonts w:ascii="Arial" w:hAnsi="Arial" w:cs="Arial"/>
          <w:lang w:val="en-US"/>
        </w:rPr>
        <w:t xml:space="preserve">Thus </w:t>
      </w:r>
      <w:r w:rsidR="00E63F89" w:rsidRPr="002A45EE">
        <w:rPr>
          <w:rFonts w:ascii="Arial" w:hAnsi="Arial" w:cs="Arial"/>
          <w:lang w:val="en-US"/>
        </w:rPr>
        <w:t xml:space="preserve">interactivity through communities </w:t>
      </w:r>
      <w:r w:rsidR="007908FD" w:rsidRPr="002A45EE">
        <w:rPr>
          <w:rFonts w:ascii="Arial" w:hAnsi="Arial" w:cs="Arial"/>
          <w:lang w:val="en-US"/>
        </w:rPr>
        <w:t xml:space="preserve">from shared information </w:t>
      </w:r>
      <w:r w:rsidR="00E63F89" w:rsidRPr="002A45EE">
        <w:rPr>
          <w:rFonts w:ascii="Arial" w:hAnsi="Arial" w:cs="Arial"/>
          <w:lang w:val="en-US"/>
        </w:rPr>
        <w:t xml:space="preserve">can lead to </w:t>
      </w:r>
      <w:r w:rsidR="007908FD" w:rsidRPr="002A45EE">
        <w:rPr>
          <w:rFonts w:ascii="Arial" w:hAnsi="Arial" w:cs="Arial"/>
          <w:lang w:val="en-US"/>
        </w:rPr>
        <w:t xml:space="preserve">attitude change, </w:t>
      </w:r>
      <w:r w:rsidR="00E63F89" w:rsidRPr="002A45EE">
        <w:rPr>
          <w:rFonts w:ascii="Arial" w:hAnsi="Arial" w:cs="Arial"/>
          <w:lang w:val="en-US"/>
        </w:rPr>
        <w:t>cognitive involvement in the social media experience</w:t>
      </w:r>
      <w:r w:rsidR="007908FD" w:rsidRPr="002A45EE">
        <w:rPr>
          <w:rFonts w:ascii="Arial" w:hAnsi="Arial" w:cs="Arial"/>
          <w:lang w:val="en-US"/>
        </w:rPr>
        <w:t>,</w:t>
      </w:r>
      <w:r w:rsidR="00E63F89" w:rsidRPr="002A45EE">
        <w:rPr>
          <w:rFonts w:ascii="Arial" w:hAnsi="Arial" w:cs="Arial"/>
          <w:lang w:val="en-US"/>
        </w:rPr>
        <w:t xml:space="preserve"> and </w:t>
      </w:r>
      <w:r w:rsidR="007908FD" w:rsidRPr="002A45EE">
        <w:rPr>
          <w:rFonts w:ascii="Arial" w:hAnsi="Arial" w:cs="Arial"/>
          <w:lang w:val="en-US"/>
        </w:rPr>
        <w:t xml:space="preserve">influence SM users’ </w:t>
      </w:r>
      <w:r w:rsidR="00E63F89" w:rsidRPr="002A45EE">
        <w:rPr>
          <w:rFonts w:ascii="Arial" w:hAnsi="Arial" w:cs="Arial"/>
          <w:lang w:val="en-US"/>
        </w:rPr>
        <w:t>feelings</w:t>
      </w:r>
      <w:r w:rsidR="002B2F50" w:rsidRPr="002A45EE">
        <w:rPr>
          <w:rFonts w:ascii="Arial" w:hAnsi="Arial" w:cs="Arial"/>
          <w:lang w:val="en-US"/>
        </w:rPr>
        <w:t xml:space="preserve"> </w:t>
      </w:r>
      <w:r w:rsidR="002B2F50"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{"citationItems":[{"id":"ITEM-1","itemData":{"ISBN":"0747563217","ISSN":"07475632","abstract":"Social media such as forums, blogs and microblogs has been increasingly used for public information sharing and opinions exchange nowadays. It has changed the way how online community interacts and somehow has led to a new trend of engagement for online retailers especially on microblogging websites such as Twitter. In this study, we investigated the impact of online retailers’ engagement with the online brand communities on users’ perception of brand image and service. Firstly, we analysed the overall sentiment trends of different brands and the patterns of engagement between companies and customers using the collected tweets posted on a popular social media platform, Twitter. Then, we studied how different types of engagements affect customer sentiments. Our analysis shows that engagement has an effect on sentiments that associate with brand image, perception and customer service of the online retailers. Our findings indicate that the level, length, type and attitude of retailers’ engagement with social media users have a significant impact on their sentiments. Based on our results, we derived several important managerial and practical implications.","author":[{"dropping-particle":"","family":"Ibrahim","given":"Noor Farizah","non-dropping-particle":"","parse-names":false,"suffix":""},{"dropping-particle":"","family":"Wang","given":"Xiaojun","non-dropping-particle":"","parse-names":false,"suffix":""},{"dropping-particle":"","family":"Bourne","given":"Humphrey","non-dropping-particle":"","parse-names":false,"suffix":""}],"container-title":"Computers in Human Behavior","id":"ITEM-1","issued":{"date-parts":[["2017"]]},"page":"321-338","publisher":"Elsevier Ltd","title":"Exploring the effect of user engagement in online brand communities: Evidence from Twitter","type":"article-journal","volume":"72"},"uris":["http://www.mendeley.com/documents/?uuid=c59e3426-3606-4cd5-932b-8487dd988ed0"]},{"id":"ITEM-2","itemData":{"ISBN":"0747-5632","ISSN":"07475632","abstract":"Abstract Despite the growth of research on social media engagement over the last five years, studies have failed to define exactly what engagement is. While many studies equate engagement with the broad array of social media activities, this study argues that engagement is conceptually distinct, and involves cognitive and emotional immersion that may not characterize all social media usage. This study addresses the need to clarify the concept of social media engagement in both communication research by exploring drivers of this immersive state of social media engagement from the perspective of those who are among the most active in social media: Millennials. The study also explores Millennial consideration of engagement with organizations online. In-depth interviews and focus groups suggest that engagement is driven by information consumption, interest immersion, sense of presence, and social interaction. Furthermore, findings point toward the need to consider the spontaneous nature of online sociability, the relationship between online engagement and the organization-public relationship, and the concept of engagement itself.","author":[{"dropping-particle":"","family":"Smith","given":"Brian G.","non-dropping-particle":"","parse-names":false,"suffix":""},{"dropping-particle":"","family":"Gallicano","given":"Tiffany Derville","non-dropping-particle":"","parse-names":false,"suffix":""}],"container-title":"Computers in Human Behavior","id":"ITEM-2","issued":{"date-parts":[["2015"]]},"page":"82-90","title":"Terms of engagement: Analyzing public engagement with organizations through social media","type":"article-journal","volume":"53"},"uris":["http://www.mendeley.com/documents/?uuid=908c2d31-59f5-47ad-af37-ad2e9fef5cb0"]}],"mendeley":{"formattedCitation":"(Ibrahim et al., 2017; B. G. Smith &amp; Gallicano, 2015)","manualFormatting":"(Ibrahim et al., 2017; Smith &amp; Gallicano, 2015)","plainTextFormattedCitation":"(Ibrahim et al., 2017; B. G. Smith &amp; Gallicano, 2015)","previouslyFormattedCitation":"(Ibrahim et al., 2017; B. G. Smith &amp; Gallicano, 2015)"},"properties":{"noteIndex":0},"schema":"https://github.com/citation-style-language/schema/raw/master/csl-citation.json"}</w:instrText>
      </w:r>
      <w:r w:rsidR="002B2F50" w:rsidRPr="002A45EE">
        <w:rPr>
          <w:rFonts w:ascii="Arial" w:hAnsi="Arial" w:cs="Arial"/>
          <w:lang w:val="en-US"/>
        </w:rPr>
        <w:fldChar w:fldCharType="separate"/>
      </w:r>
      <w:r w:rsidR="00D726AB" w:rsidRPr="002A45EE">
        <w:rPr>
          <w:rFonts w:ascii="Arial" w:hAnsi="Arial" w:cs="Arial"/>
          <w:noProof/>
          <w:lang w:val="en-US"/>
        </w:rPr>
        <w:t xml:space="preserve">(Ibrahim </w:t>
      </w:r>
      <w:r w:rsidR="00D726AB" w:rsidRPr="002A45EE">
        <w:rPr>
          <w:rFonts w:ascii="Arial" w:hAnsi="Arial" w:cs="Arial"/>
          <w:i/>
          <w:noProof/>
          <w:lang w:val="en-US"/>
        </w:rPr>
        <w:lastRenderedPageBreak/>
        <w:t>et al.</w:t>
      </w:r>
      <w:r w:rsidR="00D726AB" w:rsidRPr="002A45EE">
        <w:rPr>
          <w:rFonts w:ascii="Arial" w:hAnsi="Arial" w:cs="Arial"/>
          <w:noProof/>
          <w:lang w:val="en-US"/>
        </w:rPr>
        <w:t>, 2017; Smith &amp; Gallicano, 2015)</w:t>
      </w:r>
      <w:r w:rsidR="002B2F50" w:rsidRPr="002A45EE">
        <w:rPr>
          <w:rFonts w:ascii="Arial" w:hAnsi="Arial" w:cs="Arial"/>
          <w:lang w:val="en-US"/>
        </w:rPr>
        <w:fldChar w:fldCharType="end"/>
      </w:r>
      <w:r w:rsidR="002B2F50" w:rsidRPr="002A45EE">
        <w:rPr>
          <w:rFonts w:ascii="Arial" w:hAnsi="Arial" w:cs="Arial"/>
          <w:lang w:val="en-US"/>
        </w:rPr>
        <w:t>.</w:t>
      </w:r>
      <w:r w:rsidR="00E63F89" w:rsidRPr="002A45EE">
        <w:rPr>
          <w:rFonts w:ascii="Arial" w:hAnsi="Arial" w:cs="Arial"/>
          <w:lang w:val="en-US"/>
        </w:rPr>
        <w:t xml:space="preserve"> </w:t>
      </w:r>
      <w:r w:rsidR="00661E0D" w:rsidRPr="002A45EE">
        <w:rPr>
          <w:rFonts w:ascii="Arial" w:hAnsi="Arial" w:cs="Arial"/>
          <w:lang w:val="en-US"/>
        </w:rPr>
        <w:t xml:space="preserve">SM </w:t>
      </w:r>
      <w:r w:rsidR="003609EB" w:rsidRPr="002A45EE">
        <w:rPr>
          <w:rFonts w:ascii="Arial" w:hAnsi="Arial" w:cs="Arial"/>
          <w:lang w:val="en-US"/>
        </w:rPr>
        <w:t>experts</w:t>
      </w:r>
      <w:r w:rsidRPr="002A45EE">
        <w:rPr>
          <w:rFonts w:ascii="Arial" w:hAnsi="Arial" w:cs="Arial"/>
          <w:lang w:val="en-US"/>
        </w:rPr>
        <w:t xml:space="preserve"> also suggest that interactivity through convincing storytelling is an effective approach to influencing users’ attitudes</w:t>
      </w:r>
      <w:r w:rsidR="0077235B" w:rsidRPr="002A45EE">
        <w:rPr>
          <w:rFonts w:ascii="Arial" w:hAnsi="Arial" w:cs="Arial"/>
          <w:lang w:val="en-US"/>
        </w:rPr>
        <w:t xml:space="preserve"> and intentions</w:t>
      </w:r>
      <w:r w:rsidRPr="002A45EE">
        <w:rPr>
          <w:rFonts w:ascii="Arial" w:hAnsi="Arial" w:cs="Arial"/>
          <w:lang w:val="en-US"/>
        </w:rPr>
        <w:t xml:space="preserve">. </w:t>
      </w:r>
      <w:r w:rsidRPr="002A45EE">
        <w:rPr>
          <w:rFonts w:ascii="Arial" w:hAnsi="Arial" w:cs="Arial"/>
          <w:noProof/>
          <w:lang w:val="en-US"/>
        </w:rPr>
        <w:t>Within the communication literature, studies posit that storytelling is important to labelling a product because stories communicate brand values and connectivity</w:t>
      </w:r>
      <w:r w:rsidR="00BC03D7" w:rsidRPr="002A45EE">
        <w:rPr>
          <w:rFonts w:ascii="Arial" w:hAnsi="Arial" w:cs="Arial"/>
          <w:noProof/>
          <w:lang w:val="en-US"/>
        </w:rPr>
        <w:t xml:space="preserve"> </w:t>
      </w:r>
      <w:r w:rsidR="00BC03D7"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author":[{"dropping-particle":"","family":"Wachtman","given":"E","non-dropping-particle":"","parse-names":false,"suffix":""},{"dropping-particle":"","family":"Johnson","given":"S","non-dropping-particle":"","parse-names":false,"suffix":""}],"container-title":"Marketing Management","id":"ITEM-1","issue":"1","issued":{"date-parts":[["2009"]]},"page":"28–34","title":"The persuasive power of story. Marketing Management","type":"article-journal","volume":"18"},"uris":["http://www.mendeley.com/documents/?uuid=61fbc620-c2a8-4578-bf35-b292b4965678"]}],"mendeley":{"formattedCitation":"(Wachtman &amp; Johnson, 2009)","plainTextFormattedCitation":"(Wachtman &amp; Johnson, 2009)","previouslyFormattedCitation":"(Wachtman &amp; Johnson, 2009)"},"properties":{"noteIndex":0},"schema":"https://github.com/citation-style-language/schema/raw/master/csl-citation.json"}</w:instrText>
      </w:r>
      <w:r w:rsidR="00BC03D7" w:rsidRPr="002A45EE">
        <w:rPr>
          <w:rFonts w:ascii="Arial" w:hAnsi="Arial" w:cs="Arial"/>
          <w:noProof/>
          <w:lang w:val="en-US"/>
        </w:rPr>
        <w:fldChar w:fldCharType="separate"/>
      </w:r>
      <w:r w:rsidR="003F5295" w:rsidRPr="002A45EE">
        <w:rPr>
          <w:rFonts w:ascii="Arial" w:hAnsi="Arial" w:cs="Arial"/>
          <w:noProof/>
          <w:lang w:val="en-US"/>
        </w:rPr>
        <w:t>(Wachtman &amp; Johnson, 2009)</w:t>
      </w:r>
      <w:r w:rsidR="00BC03D7" w:rsidRPr="002A45EE">
        <w:rPr>
          <w:rFonts w:ascii="Arial" w:hAnsi="Arial" w:cs="Arial"/>
          <w:noProof/>
          <w:lang w:val="en-US"/>
        </w:rPr>
        <w:fldChar w:fldCharType="end"/>
      </w:r>
      <w:r w:rsidR="00BC03D7" w:rsidRPr="002A45EE">
        <w:rPr>
          <w:rFonts w:ascii="Arial" w:hAnsi="Arial" w:cs="Arial"/>
          <w:noProof/>
          <w:lang w:val="en-US"/>
        </w:rPr>
        <w:t>.</w:t>
      </w:r>
      <w:r w:rsidRPr="002A45EE">
        <w:rPr>
          <w:rFonts w:ascii="Arial" w:hAnsi="Arial" w:cs="Arial"/>
          <w:noProof/>
          <w:lang w:val="en-US"/>
        </w:rPr>
        <w:t xml:space="preserve"> </w:t>
      </w:r>
      <w:r w:rsidR="00126C93" w:rsidRPr="002A45EE">
        <w:rPr>
          <w:rFonts w:ascii="Arial" w:hAnsi="Arial" w:cs="Arial"/>
          <w:noProof/>
          <w:lang w:val="en-US"/>
        </w:rPr>
        <w:t>Rather</w:t>
      </w:r>
      <w:r w:rsidRPr="002A45EE">
        <w:rPr>
          <w:rFonts w:ascii="Arial" w:hAnsi="Arial" w:cs="Arial"/>
          <w:noProof/>
          <w:lang w:val="en-US"/>
        </w:rPr>
        <w:t xml:space="preserve"> than just presenting information in a plain message promotion, storytelling is focused on affecting the recipient’s emotions and vitality</w:t>
      </w:r>
      <w:r w:rsidR="001A5A92" w:rsidRPr="002A45EE">
        <w:rPr>
          <w:rFonts w:ascii="Arial" w:hAnsi="Arial" w:cs="Arial"/>
          <w:noProof/>
          <w:lang w:val="en-US"/>
        </w:rPr>
        <w:t xml:space="preserve"> </w:t>
      </w:r>
      <w:r w:rsidR="00E8363C"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{"citationItems":[{"id":"ITEM-1","itemData":{"author":[{"dropping-particle":"","family":"McKee","given":"R","non-dropping-particle":"","parse-names":false,"suffix":""}],"container-title":"Harvard Business Review","id":"ITEM-1","issue":"6","issued":{"date-parts":[["2003"]]},"page":"51–55","title":"Storytelling that moves people: A conversation with screenwriting coach, Robert McKee","type":"article-journal","volume":"81"},"uris":["http://www.mendeley.com/documents/?uuid=96fcf86f-5cdf-46ae-b0ff-731965715343"]},{"id":"ITEM-2","itemData":{"author":[{"dropping-particle":"","family":"Woodside","given":"A","non-dropping-particle":"","parse-names":false,"suffix":""}],"container-title":"Psychology &amp; Marketing","id":"ITEM-2","issue":"6","issued":{"date-parts":[["2010"]]},"page":"531–540","title":"Brand–Consumer Storytelling Theory and Research: Introduction to a Psychology &amp; Marketing Special Issue","type":"article-journal","volume":"27"},"uris":["http://www.mendeley.com/documents/?uuid=bcf189cc-5841-497e-a7c3-fa0f4a13d570"]}],"mendeley":{"formattedCitation":"(McKee, 2003; Woodside, 2010)","plainTextFormattedCitation":"(McKee, 2003; Woodside, 2010)","previouslyFormattedCitation":"(McKee, 2003; Woodside, 2010)"},"properties":{"noteIndex":0},"schema":"https://github.com/citation-style-language/schema/raw/master/csl-citation.json"}</w:instrText>
      </w:r>
      <w:r w:rsidR="00E8363C" w:rsidRPr="002A45EE">
        <w:rPr>
          <w:rFonts w:ascii="Arial" w:hAnsi="Arial" w:cs="Arial"/>
          <w:noProof/>
          <w:lang w:val="en-US"/>
        </w:rPr>
        <w:fldChar w:fldCharType="separate"/>
      </w:r>
      <w:r w:rsidR="003F5295" w:rsidRPr="002A45EE">
        <w:rPr>
          <w:rFonts w:ascii="Arial" w:hAnsi="Arial" w:cs="Arial"/>
          <w:noProof/>
          <w:lang w:val="en-US"/>
        </w:rPr>
        <w:t>(McKee, 2003; Woodside, 2010)</w:t>
      </w:r>
      <w:r w:rsidR="00E8363C" w:rsidRPr="002A45EE">
        <w:rPr>
          <w:rFonts w:ascii="Arial" w:hAnsi="Arial" w:cs="Arial"/>
          <w:noProof/>
          <w:lang w:val="en-US"/>
        </w:rPr>
        <w:fldChar w:fldCharType="end"/>
      </w:r>
      <w:r w:rsidR="00E8363C" w:rsidRPr="002A45EE">
        <w:rPr>
          <w:rFonts w:ascii="Arial" w:hAnsi="Arial" w:cs="Arial"/>
          <w:noProof/>
          <w:lang w:val="en-US"/>
        </w:rPr>
        <w:t>.</w:t>
      </w:r>
      <w:r w:rsidRPr="002A45EE">
        <w:rPr>
          <w:rFonts w:ascii="Arial" w:hAnsi="Arial" w:cs="Arial"/>
          <w:noProof/>
          <w:lang w:val="en-US"/>
        </w:rPr>
        <w:t xml:space="preserve"> </w:t>
      </w:r>
      <w:r w:rsidR="00BF1326" w:rsidRPr="002A45EE">
        <w:rPr>
          <w:rFonts w:ascii="Arial" w:hAnsi="Arial" w:cs="Arial"/>
          <w:lang w:val="en-US"/>
        </w:rPr>
        <w:t>This support the findings of</w:t>
      </w:r>
      <w:r w:rsidR="004F630A" w:rsidRPr="002A45EE">
        <w:rPr>
          <w:rFonts w:ascii="Arial" w:hAnsi="Arial" w:cs="Arial"/>
          <w:lang w:val="en-US"/>
        </w:rPr>
        <w:t xml:space="preserve"> </w:t>
      </w:r>
      <w:r w:rsidR="004F630A"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{"citationItems":[{"id":"ITEM-1","itemData":{"author":[{"dropping-particle":"","family":"Delgadillo","given":"Yvonne","non-dropping-particle":"","parse-names":false,"suffix":""},{"dropping-particle":"","family":"Escalas","given":"Jennifer Edson","non-dropping-particle":"","parse-names":false,"suffix":""}],"container-title":"Advances in consumer research. Association for Consumer Research","id":"ITEM-1","issue":"1","issued":{"date-parts":[["2004"]]},"page":"186-192","title":"Narrative Word-of-Mouth Communication: Exploring Memory and Attitude Effects of Consumer Storytelling","type":"article-journal","volume":"31"},"uris":["http://www.mendeley.com/documents/?uuid=f2660cc9-27ef-4002-bdbc-1364297856a7"]}],"mendeley":{"formattedCitation":"(Delgadillo &amp; Escalas, 2004)","manualFormatting":"Delgadillo and Escalas, (2004)","plainTextFormattedCitation":"(Delgadillo &amp; Escalas, 2004)","previouslyFormattedCitation":"(Delgadillo &amp; Escalas, 2004)"},"properties":{"noteIndex":0},"schema":"https://github.com/citation-style-language/schema/raw/master/csl-citation.json"}</w:instrText>
      </w:r>
      <w:r w:rsidR="004F630A" w:rsidRPr="002A45EE">
        <w:rPr>
          <w:rFonts w:ascii="Arial" w:hAnsi="Arial" w:cs="Arial"/>
          <w:lang w:val="en-US"/>
        </w:rPr>
        <w:fldChar w:fldCharType="separate"/>
      </w:r>
      <w:r w:rsidR="004F630A" w:rsidRPr="002A45EE">
        <w:rPr>
          <w:rFonts w:ascii="Arial" w:hAnsi="Arial" w:cs="Arial"/>
          <w:noProof/>
          <w:lang w:val="en-US"/>
        </w:rPr>
        <w:t>Delgadillo and Escalas, (2004)</w:t>
      </w:r>
      <w:r w:rsidR="004F630A" w:rsidRPr="002A45EE">
        <w:rPr>
          <w:rFonts w:ascii="Arial" w:hAnsi="Arial" w:cs="Arial"/>
          <w:lang w:val="en-US"/>
        </w:rPr>
        <w:fldChar w:fldCharType="end"/>
      </w:r>
      <w:r w:rsidR="00BF1326" w:rsidRPr="002A45EE">
        <w:rPr>
          <w:rFonts w:ascii="Arial" w:hAnsi="Arial" w:cs="Arial"/>
          <w:lang w:val="en-US"/>
        </w:rPr>
        <w:t xml:space="preserve"> who identify that an advertisement that tells a story can strengthen positive feelings toward a brand and erase negative ones.</w:t>
      </w:r>
      <w:r w:rsidR="00854975" w:rsidRPr="002A45EE">
        <w:rPr>
          <w:rFonts w:ascii="Arial" w:hAnsi="Arial" w:cs="Arial"/>
          <w:lang w:val="en-US"/>
        </w:rPr>
        <w:t xml:space="preserve"> </w:t>
      </w:r>
      <w:r w:rsidR="00854975"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{"citationItems":[{"id":"ITEM-1","itemData":{"author":[{"dropping-particle":"","family":"Chang","given":"Chingching","non-dropping-particle":"","parse-names":false,"suffix":""}],"container-title":"Journal of Advertising","id":"ITEM-1","issue":"1","issued":{"date-parts":[["2009"]]},"page":"21-34","title":"Being Hooked By Editorial Content: The Implications for Processing Narrative Advertising","type":"article-journal","volume":"38"},"uris":["http://www.mendeley.com/documents/?uuid=eac1ce9e-74aa-4e2c-8d92-0693cb44d972"]}],"mendeley":{"formattedCitation":"(C. Chang, 2009)","manualFormatting":"Chang (2009)","plainTextFormattedCitation":"(C. Chang, 2009)","previouslyFormattedCitation":"(C. Chang, 2009)"},"properties":{"noteIndex":0},"schema":"https://github.com/citation-style-language/schema/raw/master/csl-citation.json"}</w:instrText>
      </w:r>
      <w:r w:rsidR="00854975" w:rsidRPr="002A45EE">
        <w:rPr>
          <w:rFonts w:ascii="Arial" w:hAnsi="Arial" w:cs="Arial"/>
          <w:lang w:val="en-US"/>
        </w:rPr>
        <w:fldChar w:fldCharType="separate"/>
      </w:r>
      <w:r w:rsidR="005B6A25" w:rsidRPr="002A45EE">
        <w:rPr>
          <w:rFonts w:ascii="Arial" w:hAnsi="Arial" w:cs="Arial"/>
          <w:noProof/>
          <w:lang w:val="en-US"/>
        </w:rPr>
        <w:t>Chang (2009)</w:t>
      </w:r>
      <w:r w:rsidR="00854975" w:rsidRPr="002A45EE">
        <w:rPr>
          <w:rFonts w:ascii="Arial" w:hAnsi="Arial" w:cs="Arial"/>
          <w:lang w:val="en-US"/>
        </w:rPr>
        <w:fldChar w:fldCharType="end"/>
      </w:r>
      <w:r w:rsidR="00BF1326" w:rsidRPr="002A45EE">
        <w:rPr>
          <w:rFonts w:ascii="Arial" w:hAnsi="Arial" w:cs="Arial"/>
          <w:lang w:val="en-US"/>
        </w:rPr>
        <w:t xml:space="preserve"> also identified that storytelling involving a brand has strong persuasive effects in informing consumer beliefs and brand attitudes. </w:t>
      </w:r>
      <w:r w:rsidR="007908FD" w:rsidRPr="002A45EE">
        <w:rPr>
          <w:rFonts w:ascii="Arial" w:hAnsi="Arial" w:cs="Arial"/>
          <w:lang w:val="en-US"/>
        </w:rPr>
        <w:t xml:space="preserve">Additionally, results of our analysis </w:t>
      </w:r>
      <w:r w:rsidR="009008A6" w:rsidRPr="002A45EE">
        <w:rPr>
          <w:rFonts w:ascii="Arial" w:hAnsi="Arial" w:cs="Arial"/>
          <w:lang w:val="en-US"/>
        </w:rPr>
        <w:t xml:space="preserve">of SM </w:t>
      </w:r>
      <w:r w:rsidR="003609EB" w:rsidRPr="002A45EE">
        <w:rPr>
          <w:rFonts w:ascii="Arial" w:hAnsi="Arial" w:cs="Arial"/>
          <w:lang w:val="en-US"/>
        </w:rPr>
        <w:t>experts</w:t>
      </w:r>
      <w:r w:rsidR="009008A6" w:rsidRPr="002A45EE">
        <w:rPr>
          <w:rFonts w:ascii="Arial" w:hAnsi="Arial" w:cs="Arial"/>
          <w:lang w:val="en-US"/>
        </w:rPr>
        <w:t xml:space="preserve">’ thoughts, </w:t>
      </w:r>
      <w:r w:rsidRPr="002A45EE">
        <w:rPr>
          <w:rFonts w:ascii="Arial" w:hAnsi="Arial" w:cs="Arial"/>
          <w:lang w:val="en-US"/>
        </w:rPr>
        <w:t>reveal that social approval can increase interactivity</w:t>
      </w:r>
      <w:r w:rsidRPr="002A45EE">
        <w:rPr>
          <w:rFonts w:ascii="Arial" w:hAnsi="Arial" w:cs="Arial"/>
          <w:bCs/>
          <w:lang w:val="en-US"/>
        </w:rPr>
        <w:t>. Users seek social approval from their networks.</w:t>
      </w:r>
      <w:r w:rsidR="008F08F4" w:rsidRPr="002A45EE">
        <w:rPr>
          <w:rFonts w:ascii="Arial" w:hAnsi="Arial" w:cs="Arial"/>
          <w:bCs/>
          <w:lang w:val="en-US"/>
        </w:rPr>
        <w:t xml:space="preserve"> </w:t>
      </w:r>
      <w:r w:rsidR="008A2D41" w:rsidRPr="002A45EE">
        <w:rPr>
          <w:rFonts w:ascii="Arial" w:hAnsi="Arial" w:cs="Arial"/>
          <w:lang w:val="en-US"/>
        </w:rPr>
        <w:t>O</w:t>
      </w:r>
      <w:r w:rsidRPr="002A45EE">
        <w:rPr>
          <w:rFonts w:ascii="Arial" w:hAnsi="Arial" w:cs="Arial"/>
          <w:lang w:val="en-US"/>
        </w:rPr>
        <w:t xml:space="preserve">ur findings </w:t>
      </w:r>
      <w:r w:rsidR="008A2D41" w:rsidRPr="002A45EE">
        <w:rPr>
          <w:rFonts w:ascii="Arial" w:hAnsi="Arial" w:cs="Arial"/>
          <w:bCs/>
          <w:lang w:val="en-US"/>
        </w:rPr>
        <w:t>concur with those of</w:t>
      </w:r>
      <w:r w:rsidR="002B71C1" w:rsidRPr="002A45EE">
        <w:rPr>
          <w:rFonts w:ascii="Arial" w:hAnsi="Arial" w:cs="Arial"/>
          <w:bCs/>
          <w:lang w:val="en-US"/>
        </w:rPr>
        <w:t xml:space="preserve"> </w:t>
      </w:r>
      <w:r w:rsidR="002B71C1"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{"citationItems":[{"id":"ITEM-1","itemData":{"ISBN":"0747-5632","ISSN":"07475632","abstract":"Abstract Despite the growth of research on social media engagement over the last five years, studies have failed to define exactly what engagement is. While many studies equate engagement with the broad array of social media activities, this study argues that engagement is conceptually distinct, and involves cognitive and emotional immersion that may not characterize all social media usage. This study addresses the need to clarify the concept of social media engagement in both communication research by exploring drivers of this immersive state of social media engagement from the perspective of those who are among the most active in social media: Millennials. The study also explores Millennial consideration of engagement with organizations online. In-depth interviews and focus groups suggest that engagement is driven by information consumption, interest immersion, sense of presence, and social interaction. Furthermore, findings point toward the need to consider the spontaneous nature of online sociability, the relationship between online engagement and the organization-public relationship, and the concept of engagement itself.","author":[{"dropping-particle":"","family":"Smith","given":"Brian G.","non-dropping-particle":"","parse-names":false,"suffix":""},{"dropping-particle":"","family":"Gallicano","given":"Tiffany Derville","non-dropping-particle":"","parse-names":false,"suffix":""}],"container-title":"Computers in Human Behavior","id":"ITEM-1","issued":{"date-parts":[["2015"]]},"page":"82-90","title":"Terms of engagement: Analyzing public engagement with organizations through social media","type":"article-journal","volume":"53"},"uris":["http://www.mendeley.com/documents/?uuid=908c2d31-59f5-47ad-af37-ad2e9fef5cb0"]}],"mendeley":{"formattedCitation":"(B. G. Smith &amp; Gallicano, 2015)","manualFormatting":"Smith and Gallicano (2015)","plainTextFormattedCitation":"(B. G. Smith &amp; Gallicano, 2015)","previouslyFormattedCitation":"(B. G. Smith &amp; Gallicano, 2015)"},"properties":{"noteIndex":0},"schema":"https://github.com/citation-style-language/schema/raw/master/csl-citation.json"}</w:instrText>
      </w:r>
      <w:r w:rsidR="002B71C1" w:rsidRPr="002A45EE">
        <w:rPr>
          <w:rFonts w:ascii="Arial" w:hAnsi="Arial" w:cs="Arial"/>
          <w:bCs/>
          <w:lang w:val="en-US"/>
        </w:rPr>
        <w:fldChar w:fldCharType="separate"/>
      </w:r>
      <w:r w:rsidR="002B71C1" w:rsidRPr="002A45EE">
        <w:rPr>
          <w:rFonts w:ascii="Arial" w:hAnsi="Arial" w:cs="Arial"/>
          <w:bCs/>
          <w:noProof/>
          <w:lang w:val="en-US"/>
        </w:rPr>
        <w:t xml:space="preserve">Smith </w:t>
      </w:r>
      <w:r w:rsidR="00DE5611" w:rsidRPr="002A45EE">
        <w:rPr>
          <w:rFonts w:ascii="Arial" w:hAnsi="Arial" w:cs="Arial"/>
          <w:bCs/>
          <w:noProof/>
          <w:lang w:val="en-US"/>
        </w:rPr>
        <w:t>and</w:t>
      </w:r>
      <w:r w:rsidR="002B71C1" w:rsidRPr="002A45EE">
        <w:rPr>
          <w:rFonts w:ascii="Arial" w:hAnsi="Arial" w:cs="Arial"/>
          <w:bCs/>
          <w:noProof/>
          <w:lang w:val="en-US"/>
        </w:rPr>
        <w:t xml:space="preserve"> Gallicano </w:t>
      </w:r>
      <w:r w:rsidR="00DE5611" w:rsidRPr="002A45EE">
        <w:rPr>
          <w:rFonts w:ascii="Arial" w:hAnsi="Arial" w:cs="Arial"/>
          <w:bCs/>
          <w:noProof/>
          <w:lang w:val="en-US"/>
        </w:rPr>
        <w:t>(</w:t>
      </w:r>
      <w:r w:rsidR="002B71C1" w:rsidRPr="002A45EE">
        <w:rPr>
          <w:rFonts w:ascii="Arial" w:hAnsi="Arial" w:cs="Arial"/>
          <w:bCs/>
          <w:noProof/>
          <w:lang w:val="en-US"/>
        </w:rPr>
        <w:t>2015)</w:t>
      </w:r>
      <w:r w:rsidR="002B71C1" w:rsidRPr="002A45EE">
        <w:rPr>
          <w:rFonts w:ascii="Arial" w:hAnsi="Arial" w:cs="Arial"/>
          <w:bCs/>
          <w:lang w:val="en-US"/>
        </w:rPr>
        <w:fldChar w:fldCharType="end"/>
      </w:r>
      <w:r w:rsidR="008A2D41" w:rsidRPr="002A45EE">
        <w:rPr>
          <w:rFonts w:ascii="Arial" w:hAnsi="Arial" w:cs="Arial"/>
          <w:bCs/>
          <w:lang w:val="en-US"/>
        </w:rPr>
        <w:t xml:space="preserve"> </w:t>
      </w:r>
      <w:r w:rsidR="008A2D41" w:rsidRPr="002A45EE">
        <w:rPr>
          <w:rFonts w:ascii="Arial" w:hAnsi="Arial" w:cs="Arial"/>
          <w:lang w:val="en-US"/>
        </w:rPr>
        <w:t>who identify that</w:t>
      </w:r>
      <w:r w:rsidRPr="002A45EE">
        <w:rPr>
          <w:rFonts w:ascii="Arial" w:hAnsi="Arial" w:cs="Arial"/>
          <w:lang w:val="en-US"/>
        </w:rPr>
        <w:t xml:space="preserve"> users engage in SM, amongst other reasons, for approval purposes. </w:t>
      </w:r>
      <w:r w:rsidRPr="002A45EE">
        <w:rPr>
          <w:rFonts w:ascii="Arial" w:hAnsi="Arial" w:cs="Arial"/>
          <w:bCs/>
          <w:lang w:val="en-US"/>
        </w:rPr>
        <w:t>Aligned with self-expression theory, individuals follow SM to spread information about who they are</w:t>
      </w:r>
      <w:r w:rsidR="0077235B" w:rsidRPr="002A45EE">
        <w:rPr>
          <w:rFonts w:ascii="Arial" w:hAnsi="Arial" w:cs="Arial"/>
          <w:bCs/>
          <w:lang w:val="en-US"/>
        </w:rPr>
        <w:t>,</w:t>
      </w:r>
      <w:r w:rsidRPr="002A45EE">
        <w:rPr>
          <w:rFonts w:ascii="Arial" w:hAnsi="Arial" w:cs="Arial"/>
          <w:bCs/>
          <w:lang w:val="en-US"/>
        </w:rPr>
        <w:t xml:space="preserve"> and what they do and like</w:t>
      </w:r>
      <w:r w:rsidR="0077235B" w:rsidRPr="002A45EE">
        <w:rPr>
          <w:rFonts w:ascii="Arial" w:hAnsi="Arial" w:cs="Arial"/>
          <w:bCs/>
          <w:lang w:val="en-US"/>
        </w:rPr>
        <w:t>,</w:t>
      </w:r>
      <w:r w:rsidRPr="002A45EE">
        <w:rPr>
          <w:rFonts w:ascii="Arial" w:hAnsi="Arial" w:cs="Arial"/>
          <w:bCs/>
          <w:lang w:val="en-US"/>
        </w:rPr>
        <w:t xml:space="preserve"> within their networks </w:t>
      </w:r>
      <w:r w:rsidRPr="002A45EE">
        <w:rPr>
          <w:rFonts w:ascii="Arial" w:hAnsi="Arial" w:cs="Arial"/>
          <w:bCs/>
          <w:noProof/>
          <w:lang w:val="en-US"/>
        </w:rPr>
        <w:t>to</w:t>
      </w:r>
      <w:r w:rsidRPr="002A45EE">
        <w:rPr>
          <w:rFonts w:ascii="Arial" w:hAnsi="Arial" w:cs="Arial"/>
          <w:bCs/>
          <w:lang w:val="en-US"/>
        </w:rPr>
        <w:t xml:space="preserve"> convey and reaffirm their importance and values</w:t>
      </w:r>
      <w:r w:rsidR="002D3D38" w:rsidRPr="002A45EE">
        <w:rPr>
          <w:rFonts w:ascii="Arial" w:hAnsi="Arial" w:cs="Arial"/>
          <w:bCs/>
          <w:lang w:val="en-US"/>
        </w:rPr>
        <w:t xml:space="preserve"> </w:t>
      </w:r>
      <w:r w:rsidR="002D3D38"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{"citationItems":[{"id":"ITEM-1","itemData":{"author":[{"dropping-particle":"","family":"Sedikides","given":"C","non-dropping-particle":"","parse-names":false,"suffix":""},{"dropping-particle":"","family":"Strube","given":"M. J","non-dropping-particle":"","parse-names":false,"suffix":""}],"container-title":"Personality and Social Psychology Bulletin","id":"ITEM-1","issue":"12","issued":{"date-parts":[["1995"]]},"page":"1330-1335","title":"The multiply motivated self","type":"article-journal","volume":"21"},"uris":["http://www.mendeley.com/documents/?uuid=63638a3f-4aed-4675-9eae-3e9f0fb1f158"]}],"mendeley":{"formattedCitation":"(Sedikides &amp; Strube, 1995)","plainTextFormattedCitation":"(Sedikides &amp; Strube, 1995)","previouslyFormattedCitation":"(Sedikides &amp; Strube, 1995)"},"properties":{"noteIndex":0},"schema":"https://github.com/citation-style-language/schema/raw/master/csl-citation.json"}</w:instrText>
      </w:r>
      <w:r w:rsidR="002D3D38" w:rsidRPr="002A45EE">
        <w:rPr>
          <w:rFonts w:ascii="Arial" w:hAnsi="Arial" w:cs="Arial"/>
          <w:bCs/>
          <w:lang w:val="en-US"/>
        </w:rPr>
        <w:fldChar w:fldCharType="separate"/>
      </w:r>
      <w:r w:rsidR="003F5295" w:rsidRPr="002A45EE">
        <w:rPr>
          <w:rFonts w:ascii="Arial" w:hAnsi="Arial" w:cs="Arial"/>
          <w:bCs/>
          <w:noProof/>
          <w:lang w:val="en-US"/>
        </w:rPr>
        <w:t>(Sedikides &amp; Strube, 1995)</w:t>
      </w:r>
      <w:r w:rsidR="002D3D38" w:rsidRPr="002A45EE">
        <w:rPr>
          <w:rFonts w:ascii="Arial" w:hAnsi="Arial" w:cs="Arial"/>
          <w:bCs/>
          <w:lang w:val="en-US"/>
        </w:rPr>
        <w:fldChar w:fldCharType="end"/>
      </w:r>
      <w:r w:rsidR="002D3D38" w:rsidRPr="002A45EE">
        <w:rPr>
          <w:rFonts w:ascii="Arial" w:hAnsi="Arial" w:cs="Arial"/>
          <w:bCs/>
          <w:lang w:val="en-US"/>
        </w:rPr>
        <w:t>.</w:t>
      </w:r>
      <w:r w:rsidRPr="002A45EE">
        <w:rPr>
          <w:rFonts w:ascii="Arial" w:hAnsi="Arial" w:cs="Arial"/>
          <w:bCs/>
          <w:lang w:val="en-US"/>
        </w:rPr>
        <w:t xml:space="preserve"> </w:t>
      </w:r>
      <w:r w:rsidR="00C74945" w:rsidRPr="002A45EE">
        <w:rPr>
          <w:rFonts w:ascii="Arial" w:hAnsi="Arial" w:cs="Arial"/>
          <w:bCs/>
          <w:noProof/>
          <w:lang w:val="en-US"/>
        </w:rPr>
        <w:t>S</w:t>
      </w:r>
      <w:r w:rsidRPr="002A45EE">
        <w:rPr>
          <w:rFonts w:ascii="Arial" w:hAnsi="Arial" w:cs="Arial"/>
          <w:bCs/>
          <w:noProof/>
          <w:lang w:val="en-US"/>
        </w:rPr>
        <w:t>elf-expressions</w:t>
      </w:r>
      <w:r w:rsidRPr="002A45EE">
        <w:rPr>
          <w:rFonts w:ascii="Arial" w:hAnsi="Arial" w:cs="Arial"/>
          <w:bCs/>
          <w:lang w:val="en-US"/>
        </w:rPr>
        <w:t xml:space="preserve"> </w:t>
      </w:r>
      <w:r w:rsidR="00C74945" w:rsidRPr="002A45EE">
        <w:rPr>
          <w:rFonts w:ascii="Arial" w:hAnsi="Arial" w:cs="Arial"/>
          <w:bCs/>
          <w:lang w:val="en-US"/>
        </w:rPr>
        <w:t xml:space="preserve">also </w:t>
      </w:r>
      <w:r w:rsidRPr="002A45EE">
        <w:rPr>
          <w:rFonts w:ascii="Arial" w:hAnsi="Arial" w:cs="Arial"/>
          <w:bCs/>
          <w:lang w:val="en-US"/>
        </w:rPr>
        <w:t>help individuals towards building an identity and consequently getting peer approval and reciprocating social care</w:t>
      </w:r>
      <w:r w:rsidR="002D3D38" w:rsidRPr="002A45EE">
        <w:rPr>
          <w:rFonts w:ascii="Arial" w:hAnsi="Arial" w:cs="Arial"/>
          <w:bCs/>
          <w:lang w:val="en-US"/>
        </w:rPr>
        <w:t xml:space="preserve"> </w:t>
      </w:r>
      <w:r w:rsidR="002D3D38"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{"citationItems":[{"id":"ITEM-1","itemData":{"ISBN":"07475632","ISSN":"07475632","abstract":"The emergence of social media provides a new platform for developing brand-consumer relationships. The aim of the current study is to examine the differences in Chinese users' gratifications of different social media and the impact of brand content strategies on the quality of brand-consumer communication via social media. In the first study, 209 SNS and 161 microblog users were surveyed. Five dimensions of social media gratifications emerged from the factor analysis. Significant differences in the strengths of gratifications were found between SNS and microblog users. Usage patterns of SNS and microblog are analyzed and compared. In the second study, we examined the impact of users' gratification and the type of social media on the effectiveness of different brand content strategies through a two-week experiment involving 60 SNS users and 61 microblog users. Implications for developing branding strategies on different social media platforms are discussed.","author":[{"dropping-particle":"","family":"Gao","given":"Qin","non-dropping-particle":"","parse-names":false,"suffix":""},{"dropping-particle":"","family":"Feng","given":"Chenyue","non-dropping-particle":"","parse-names":false,"suffix":""}],"container-title":"Computers in Human Behavior","id":"ITEM-1","issued":{"date-parts":[["2016"]]},"page":"868-890","title":"Branding with social media: User gratifications, usage patterns, and brand message content strategies","type":"article-journal","volume":"63"},"uris":["http://www.mendeley.com/documents/?uuid=6136ae88-c4b6-4253-828c-f05774757896"]}],"mendeley":{"formattedCitation":"(Gao &amp; Feng, 2016)","plainTextFormattedCitation":"(Gao &amp; Feng, 2016)","previouslyFormattedCitation":"(Gao &amp; Feng, 2016)"},"properties":{"noteIndex":0},"schema":"https://github.com/citation-style-language/schema/raw/master/csl-citation.json"}</w:instrText>
      </w:r>
      <w:r w:rsidR="002D3D38" w:rsidRPr="002A45EE">
        <w:rPr>
          <w:rFonts w:ascii="Arial" w:hAnsi="Arial" w:cs="Arial"/>
          <w:bCs/>
          <w:lang w:val="en-US"/>
        </w:rPr>
        <w:fldChar w:fldCharType="separate"/>
      </w:r>
      <w:r w:rsidR="003F5295" w:rsidRPr="002A45EE">
        <w:rPr>
          <w:rFonts w:ascii="Arial" w:hAnsi="Arial" w:cs="Arial"/>
          <w:bCs/>
          <w:noProof/>
          <w:lang w:val="en-US"/>
        </w:rPr>
        <w:t>(Gao &amp; Feng, 2016)</w:t>
      </w:r>
      <w:r w:rsidR="002D3D38" w:rsidRPr="002A45EE">
        <w:rPr>
          <w:rFonts w:ascii="Arial" w:hAnsi="Arial" w:cs="Arial"/>
          <w:bCs/>
          <w:lang w:val="en-US"/>
        </w:rPr>
        <w:fldChar w:fldCharType="end"/>
      </w:r>
      <w:r w:rsidR="002D3D38" w:rsidRPr="002A45EE">
        <w:rPr>
          <w:rFonts w:ascii="Arial" w:hAnsi="Arial" w:cs="Arial"/>
          <w:bCs/>
          <w:lang w:val="en-US"/>
        </w:rPr>
        <w:t>.</w:t>
      </w:r>
      <w:r w:rsidRPr="002A45EE">
        <w:rPr>
          <w:rFonts w:ascii="Arial" w:hAnsi="Arial" w:cs="Arial"/>
          <w:bCs/>
          <w:lang w:val="en-US"/>
        </w:rPr>
        <w:t xml:space="preserve"> </w:t>
      </w:r>
      <w:r w:rsidR="00E15415" w:rsidRPr="002A45EE">
        <w:rPr>
          <w:rFonts w:ascii="Arial" w:hAnsi="Arial" w:cs="Arial"/>
          <w:bCs/>
          <w:lang w:val="en-US"/>
        </w:rPr>
        <w:t>This can relate in particular to brand consumption</w:t>
      </w:r>
      <w:r w:rsidR="00C74945" w:rsidRPr="002A45EE">
        <w:rPr>
          <w:rFonts w:ascii="Arial" w:hAnsi="Arial" w:cs="Arial"/>
          <w:bCs/>
          <w:lang w:val="en-US"/>
        </w:rPr>
        <w:t xml:space="preserve">, </w:t>
      </w:r>
      <w:r w:rsidR="00E15415" w:rsidRPr="002A45EE">
        <w:rPr>
          <w:rFonts w:ascii="Arial" w:hAnsi="Arial" w:cs="Arial"/>
          <w:bCs/>
          <w:lang w:val="en-US"/>
        </w:rPr>
        <w:t xml:space="preserve">where the brand is associated with status and </w:t>
      </w:r>
      <w:r w:rsidR="00E371A1" w:rsidRPr="002A45EE">
        <w:rPr>
          <w:rFonts w:ascii="Arial" w:hAnsi="Arial" w:cs="Arial"/>
          <w:bCs/>
          <w:lang w:val="en-US"/>
        </w:rPr>
        <w:t>fulfilment of self-expression and self-presentation</w:t>
      </w:r>
      <w:r w:rsidR="00C74945" w:rsidRPr="002A45EE">
        <w:rPr>
          <w:rFonts w:ascii="Arial" w:hAnsi="Arial" w:cs="Arial"/>
          <w:bCs/>
          <w:lang w:val="en-US"/>
        </w:rPr>
        <w:t>,</w:t>
      </w:r>
      <w:r w:rsidR="00E371A1" w:rsidRPr="002A45EE">
        <w:rPr>
          <w:rFonts w:ascii="Arial" w:hAnsi="Arial" w:cs="Arial"/>
          <w:bCs/>
          <w:lang w:val="en-US"/>
        </w:rPr>
        <w:t xml:space="preserve"> and </w:t>
      </w:r>
      <w:r w:rsidR="00296546" w:rsidRPr="002A45EE">
        <w:rPr>
          <w:rFonts w:ascii="Arial" w:hAnsi="Arial" w:cs="Arial"/>
          <w:bCs/>
          <w:lang w:val="en-US"/>
        </w:rPr>
        <w:t xml:space="preserve">supports </w:t>
      </w:r>
      <w:r w:rsidR="00E371A1" w:rsidRPr="002A45EE">
        <w:rPr>
          <w:rFonts w:ascii="Arial" w:hAnsi="Arial" w:cs="Arial"/>
          <w:bCs/>
          <w:lang w:val="en-US"/>
        </w:rPr>
        <w:t xml:space="preserve">them </w:t>
      </w:r>
      <w:r w:rsidR="00296546" w:rsidRPr="002A45EE">
        <w:rPr>
          <w:rFonts w:ascii="Arial" w:hAnsi="Arial" w:cs="Arial"/>
          <w:bCs/>
          <w:lang w:val="en-US"/>
        </w:rPr>
        <w:t>in</w:t>
      </w:r>
      <w:r w:rsidR="00E371A1" w:rsidRPr="002A45EE">
        <w:rPr>
          <w:rFonts w:ascii="Arial" w:hAnsi="Arial" w:cs="Arial"/>
          <w:bCs/>
          <w:lang w:val="en-US"/>
        </w:rPr>
        <w:t xml:space="preserve"> fulfil</w:t>
      </w:r>
      <w:r w:rsidR="00296546" w:rsidRPr="002A45EE">
        <w:rPr>
          <w:rFonts w:ascii="Arial" w:hAnsi="Arial" w:cs="Arial"/>
          <w:bCs/>
          <w:lang w:val="en-US"/>
        </w:rPr>
        <w:t xml:space="preserve">ling </w:t>
      </w:r>
      <w:r w:rsidR="00E371A1" w:rsidRPr="002A45EE">
        <w:rPr>
          <w:rFonts w:ascii="Arial" w:hAnsi="Arial" w:cs="Arial"/>
          <w:bCs/>
          <w:lang w:val="en-US"/>
        </w:rPr>
        <w:t>their own social status needs as well as conveying them to others</w:t>
      </w:r>
      <w:r w:rsidR="00271616" w:rsidRPr="002A45EE">
        <w:rPr>
          <w:rFonts w:ascii="Arial" w:hAnsi="Arial" w:cs="Arial"/>
          <w:bCs/>
          <w:lang w:val="en-US"/>
        </w:rPr>
        <w:t xml:space="preserve"> </w:t>
      </w:r>
      <w:r w:rsidR="00271616" w:rsidRPr="002A45EE">
        <w:rPr>
          <w:rFonts w:ascii="Arial" w:hAnsi="Arial" w:cs="Arial"/>
          <w:bCs/>
          <w:lang w:val="en-US"/>
        </w:rPr>
        <w:fldChar w:fldCharType="begin" w:fldLock="1"/>
      </w:r>
      <w:r w:rsidR="004F7578" w:rsidRPr="002A45EE">
        <w:rPr>
          <w:rFonts w:ascii="Arial" w:hAnsi="Arial" w:cs="Arial"/>
          <w:bCs/>
          <w:lang w:val="en-US"/>
        </w:rPr>
        <w:instrText>ADDIN CSL_CITATION {"citationItems":[{"id":"ITEM-1","itemData":{"author":[{"dropping-particle":"","family":"Shavitt","given":"S","non-dropping-particle":"","parse-names":false,"suffix":""},{"dropping-particle":"","family":"Lowrey","given":"T","non-dropping-particle":"","parse-names":false,"suffix":""},{"dropping-particle":"","family":"Han","given":"S.-P","non-dropping-particle":"","parse-names":false,"suffix":""}],"container-title":"Journal of Consumer Psychology","id":"ITEM-1","issue":"4","issued":{"date-parts":[["1992"]]},"page":"337-64","title":"Attitude functions in advertising: the interactive role of products and self-monitoring","type":"article-journal","volume":"1"},"uris":["http://www.mendeley.com/documents/?uuid=8186ac2f-4237-4dd1-9fa0-4322d8d7847a"]}],"mendeley":{"formattedCitation":"(Shavitt, Lowrey, &amp; Han, 1992)","manualFormatting":"(Shavitt, Lowrey &amp; Han, 1992)","plainTextFormattedCitation":"(Shavitt, Lowrey, &amp; Han, 1992)","previouslyFormattedCitation":"(Shavitt, Lowrey, &amp; Han, 1992)"},"properties":{"noteIndex":0},"schema":"https://github.com/citation-style-language/schema/raw/master/csl-citation.json"}</w:instrText>
      </w:r>
      <w:r w:rsidR="00271616" w:rsidRPr="002A45EE">
        <w:rPr>
          <w:rFonts w:ascii="Arial" w:hAnsi="Arial" w:cs="Arial"/>
          <w:bCs/>
          <w:lang w:val="en-US"/>
        </w:rPr>
        <w:fldChar w:fldCharType="separate"/>
      </w:r>
      <w:r w:rsidR="003F5295" w:rsidRPr="002A45EE">
        <w:rPr>
          <w:rFonts w:ascii="Arial" w:hAnsi="Arial" w:cs="Arial"/>
          <w:bCs/>
          <w:noProof/>
          <w:lang w:val="en-US"/>
        </w:rPr>
        <w:t>(Shavitt, Lowrey &amp; Han, 1992)</w:t>
      </w:r>
      <w:r w:rsidR="00271616" w:rsidRPr="002A45EE">
        <w:rPr>
          <w:rFonts w:ascii="Arial" w:hAnsi="Arial" w:cs="Arial"/>
          <w:bCs/>
          <w:lang w:val="en-US"/>
        </w:rPr>
        <w:fldChar w:fldCharType="end"/>
      </w:r>
      <w:r w:rsidR="00271616" w:rsidRPr="002A45EE">
        <w:rPr>
          <w:rFonts w:ascii="Arial" w:hAnsi="Arial" w:cs="Arial"/>
          <w:bCs/>
          <w:lang w:val="en-US"/>
        </w:rPr>
        <w:t>.</w:t>
      </w:r>
      <w:r w:rsidR="00E371A1" w:rsidRPr="002A45EE">
        <w:rPr>
          <w:rFonts w:ascii="Arial" w:hAnsi="Arial" w:cs="Arial"/>
          <w:bCs/>
          <w:lang w:val="en-US"/>
        </w:rPr>
        <w:t xml:space="preserve"> </w:t>
      </w:r>
      <w:r w:rsidR="00D90A6D" w:rsidRPr="002A45EE">
        <w:rPr>
          <w:rFonts w:ascii="Arial" w:hAnsi="Arial" w:cs="Arial"/>
        </w:rPr>
        <w:t xml:space="preserve">In enabling them to portray a particular social image and achieve the required social status users are </w:t>
      </w:r>
      <w:r w:rsidR="00D90A6D" w:rsidRPr="002A45EE">
        <w:rPr>
          <w:rFonts w:ascii="Arial" w:hAnsi="Arial" w:cs="Arial"/>
          <w:color w:val="000000" w:themeColor="text1"/>
        </w:rPr>
        <w:t>effecting a social-adjustive attitude toward a brand and intended behaviour around its purchase</w:t>
      </w:r>
      <w:r w:rsidR="00A74C9B" w:rsidRPr="002A45EE">
        <w:rPr>
          <w:rFonts w:ascii="Arial" w:hAnsi="Arial" w:cs="Arial"/>
          <w:color w:val="000000" w:themeColor="text1"/>
        </w:rPr>
        <w:t xml:space="preserve"> </w:t>
      </w:r>
      <w:r w:rsidR="00A74C9B" w:rsidRPr="002A45EE">
        <w:rPr>
          <w:rFonts w:ascii="Arial" w:hAnsi="Arial" w:cs="Arial"/>
          <w:color w:val="000000" w:themeColor="text1"/>
        </w:rPr>
        <w:fldChar w:fldCharType="begin" w:fldLock="1"/>
      </w:r>
      <w:r w:rsidR="00AC0110" w:rsidRPr="002A45EE">
        <w:rPr>
          <w:rFonts w:ascii="Arial" w:hAnsi="Arial" w:cs="Arial"/>
          <w:color w:val="000000" w:themeColor="text1"/>
        </w:rPr>
        <w:instrText>ADDIN CSL_CITATION {"citationItems":[{"id":"ITEM-1","itemData":{"author":[{"dropping-particle":"","family":"Annie","given":"Jin Seung</w:instrText>
      </w:r>
      <w:r w:rsidR="00AC0110" w:rsidRPr="002A45EE">
        <w:rPr>
          <w:rFonts w:ascii="Cambria Math" w:hAnsi="Cambria Math" w:cs="Cambria Math"/>
          <w:color w:val="000000" w:themeColor="text1"/>
        </w:rPr>
        <w:instrText>‐</w:instrText>
      </w:r>
      <w:r w:rsidR="00AC0110" w:rsidRPr="002A45EE">
        <w:rPr>
          <w:rFonts w:ascii="Arial" w:hAnsi="Arial" w:cs="Arial"/>
          <w:color w:val="000000" w:themeColor="text1"/>
        </w:rPr>
        <w:instrText>A","non-dropping-particle":"","parse-names":false,"suffix":""}],"container-title":"Marketing Intelligence &amp; Planning","id":"ITEM-1","issue":"7","issued":{"date-parts":[["2012"]]},"page":"687-699","title":"The potential of social media for luxury brand management","type":"article-journal","volume":"30"},"uris":["http://www.mendeley.com/documents/?uuid=a3df100f-2e68-451a-81d4-8ee9cf79e523"]}],"mendeley":{"formattedCitation":"(Annie, 2012)","plainTextFormattedCitation":"(Annie, 2012)","previouslyFormattedCitation":"(Annie, 2012)"},"properties":{"noteIndex":0},"schema":"https://github.com/citation-style-language/schema/raw/master/csl-citation.json"}</w:instrText>
      </w:r>
      <w:r w:rsidR="00A74C9B" w:rsidRPr="002A45EE">
        <w:rPr>
          <w:rFonts w:ascii="Arial" w:hAnsi="Arial" w:cs="Arial"/>
          <w:color w:val="000000" w:themeColor="text1"/>
        </w:rPr>
        <w:fldChar w:fldCharType="separate"/>
      </w:r>
      <w:r w:rsidR="003F5295" w:rsidRPr="002A45EE">
        <w:rPr>
          <w:rFonts w:ascii="Arial" w:hAnsi="Arial" w:cs="Arial"/>
          <w:noProof/>
          <w:color w:val="000000" w:themeColor="text1"/>
        </w:rPr>
        <w:t>(Annie, 2012)</w:t>
      </w:r>
      <w:r w:rsidR="00A74C9B" w:rsidRPr="002A45EE">
        <w:rPr>
          <w:rFonts w:ascii="Arial" w:hAnsi="Arial" w:cs="Arial"/>
          <w:color w:val="000000" w:themeColor="text1"/>
        </w:rPr>
        <w:fldChar w:fldCharType="end"/>
      </w:r>
      <w:r w:rsidR="00A74C9B" w:rsidRPr="002A45EE">
        <w:rPr>
          <w:rFonts w:ascii="Arial" w:hAnsi="Arial" w:cs="Arial"/>
          <w:color w:val="000000" w:themeColor="text1"/>
        </w:rPr>
        <w:t>.</w:t>
      </w:r>
      <w:r w:rsidR="00D90A6D" w:rsidRPr="002A45EE">
        <w:rPr>
          <w:rFonts w:ascii="Arial" w:hAnsi="Arial" w:cs="Arial"/>
          <w:color w:val="000000" w:themeColor="text1"/>
        </w:rPr>
        <w:t xml:space="preserve"> </w:t>
      </w:r>
      <w:r w:rsidR="0077235B" w:rsidRPr="002A45EE">
        <w:rPr>
          <w:rFonts w:ascii="Arial" w:hAnsi="Arial" w:cs="Arial"/>
          <w:bCs/>
          <w:color w:val="000000" w:themeColor="text1"/>
          <w:lang w:val="en-US"/>
        </w:rPr>
        <w:t>Our analysis</w:t>
      </w:r>
      <w:r w:rsidRPr="002A45EE">
        <w:rPr>
          <w:rFonts w:ascii="Arial" w:hAnsi="Arial" w:cs="Arial"/>
          <w:bCs/>
          <w:color w:val="000000" w:themeColor="text1"/>
          <w:lang w:val="en-US"/>
        </w:rPr>
        <w:t xml:space="preserve"> also </w:t>
      </w:r>
      <w:r w:rsidR="0077235B" w:rsidRPr="002A45EE">
        <w:rPr>
          <w:rFonts w:ascii="Arial" w:hAnsi="Arial" w:cs="Arial"/>
          <w:bCs/>
          <w:color w:val="000000" w:themeColor="text1"/>
          <w:lang w:val="en-US"/>
        </w:rPr>
        <w:t xml:space="preserve">revealed </w:t>
      </w:r>
      <w:r w:rsidRPr="002A45EE">
        <w:rPr>
          <w:rFonts w:ascii="Arial" w:hAnsi="Arial" w:cs="Arial"/>
          <w:bCs/>
          <w:color w:val="000000" w:themeColor="text1"/>
          <w:lang w:val="en-US"/>
        </w:rPr>
        <w:t xml:space="preserve">the impact of influencers on strengthening interactivity. Research on influencer marketing has shown that paid promotions prepared by influencers on Instagram exceeded engagement levels of those promotions prepared by the brands. For instance, JetBlue found that promotions made by influencers accumulated engagement by more than 100 times than those made </w:t>
      </w:r>
      <w:r w:rsidRPr="002A45EE">
        <w:rPr>
          <w:rFonts w:ascii="Arial" w:hAnsi="Arial" w:cs="Arial"/>
          <w:bCs/>
          <w:noProof/>
          <w:color w:val="000000" w:themeColor="text1"/>
          <w:lang w:val="en-US"/>
        </w:rPr>
        <w:t>by the brand</w:t>
      </w:r>
      <w:r w:rsidRPr="002A45EE">
        <w:rPr>
          <w:rFonts w:ascii="Arial" w:hAnsi="Arial" w:cs="Arial"/>
          <w:bCs/>
          <w:color w:val="000000" w:themeColor="text1"/>
          <w:lang w:val="en-US"/>
        </w:rPr>
        <w:t xml:space="preserve"> itself. </w:t>
      </w:r>
      <w:r w:rsidRPr="002A45EE">
        <w:rPr>
          <w:rFonts w:ascii="Arial" w:hAnsi="Arial" w:cs="Arial"/>
          <w:bCs/>
          <w:noProof/>
          <w:color w:val="000000" w:themeColor="text1"/>
          <w:lang w:val="en-US"/>
        </w:rPr>
        <w:t>This</w:t>
      </w:r>
      <w:r w:rsidRPr="002A45EE">
        <w:rPr>
          <w:rFonts w:ascii="Arial" w:hAnsi="Arial" w:cs="Arial"/>
          <w:bCs/>
          <w:color w:val="000000" w:themeColor="text1"/>
          <w:lang w:val="en-US"/>
        </w:rPr>
        <w:t xml:space="preserve"> is postulated to be the case for both for large and small brands. Likewise, a global survey </w:t>
      </w:r>
      <w:r w:rsidR="00790DC4" w:rsidRPr="002A45EE">
        <w:rPr>
          <w:rFonts w:ascii="Arial" w:hAnsi="Arial" w:cs="Arial"/>
          <w:bCs/>
          <w:noProof/>
          <w:color w:val="000000" w:themeColor="text1"/>
          <w:lang w:val="en-US"/>
        </w:rPr>
        <w:t>of</w:t>
      </w:r>
      <w:r w:rsidRPr="002A45EE">
        <w:rPr>
          <w:rFonts w:ascii="Arial" w:hAnsi="Arial" w:cs="Arial"/>
          <w:bCs/>
          <w:color w:val="000000" w:themeColor="text1"/>
          <w:lang w:val="en-US"/>
        </w:rPr>
        <w:t xml:space="preserve"> PR and marketing experts </w:t>
      </w:r>
      <w:r w:rsidR="00790DC4" w:rsidRPr="002A45EE">
        <w:rPr>
          <w:rFonts w:ascii="Arial" w:hAnsi="Arial" w:cs="Arial"/>
          <w:bCs/>
          <w:noProof/>
          <w:color w:val="000000" w:themeColor="text1"/>
          <w:lang w:val="en-US"/>
        </w:rPr>
        <w:t>found</w:t>
      </w:r>
      <w:r w:rsidR="00790DC4" w:rsidRPr="002A45EE">
        <w:rPr>
          <w:rFonts w:ascii="Arial" w:hAnsi="Arial" w:cs="Arial"/>
          <w:bCs/>
          <w:color w:val="000000" w:themeColor="text1"/>
          <w:lang w:val="en-US"/>
        </w:rPr>
        <w:t xml:space="preserve"> </w:t>
      </w:r>
      <w:r w:rsidRPr="002A45EE">
        <w:rPr>
          <w:rFonts w:ascii="Arial" w:hAnsi="Arial" w:cs="Arial"/>
          <w:bCs/>
          <w:color w:val="000000" w:themeColor="text1"/>
          <w:lang w:val="en-US"/>
        </w:rPr>
        <w:t xml:space="preserve">influencer marketing to be effective in increasing their brand awareness with 87% showing </w:t>
      </w:r>
      <w:r w:rsidRPr="002A45EE">
        <w:rPr>
          <w:rFonts w:ascii="Arial" w:hAnsi="Arial" w:cs="Arial"/>
          <w:bCs/>
          <w:lang w:val="en-US"/>
        </w:rPr>
        <w:t>influencer marketing leading to motivating sales</w:t>
      </w:r>
      <w:r w:rsidR="00A74C9B" w:rsidRPr="002A45EE">
        <w:rPr>
          <w:rFonts w:ascii="Arial" w:hAnsi="Arial" w:cs="Arial"/>
          <w:bCs/>
          <w:lang w:val="en-US"/>
        </w:rPr>
        <w:t xml:space="preserve"> </w:t>
      </w:r>
      <w:r w:rsidR="00A74C9B"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URL":"https://www.emarketer.com/Article/Heres-Why-Influencers-Making-Bank/1016307","accessed":{"date-parts":[["2017","9","9"]]},"author":[{"dropping-particle":"","family":"emarketing","given":"","non-dropping-particle":"","parse-names":false,"suffix":""}],"container-title":"emarketing","id":"ITEM-1","issued":{"date-parts":[["2017"]]},"title":"Here's Why Influencers Are Making Bank - eMarketer","type":"webpage"},"uris":["http://www.mendeley.com/documents/?uuid=64a7ff60-16be-3c19-acc0-07b8a677ea50"]}],"mendeley":{"formattedCitation":"(emarketing, 2017)","plainTextFormattedCitation":"(emarketing, 2017)","previouslyFormattedCitation":"(emarketing, 2017)"},"properties":{"noteIndex":0},"schema":"https://github.com/citation-style-language/schema/raw/master/csl-citation.json"}</w:instrText>
      </w:r>
      <w:r w:rsidR="00A74C9B" w:rsidRPr="002A45EE">
        <w:rPr>
          <w:rFonts w:ascii="Arial" w:hAnsi="Arial" w:cs="Arial"/>
          <w:bCs/>
          <w:lang w:val="en-US"/>
        </w:rPr>
        <w:fldChar w:fldCharType="separate"/>
      </w:r>
      <w:r w:rsidR="003F5295" w:rsidRPr="002A45EE">
        <w:rPr>
          <w:rFonts w:ascii="Arial" w:hAnsi="Arial" w:cs="Arial"/>
          <w:bCs/>
          <w:noProof/>
          <w:lang w:val="en-US"/>
        </w:rPr>
        <w:t>(emarketing, 2017)</w:t>
      </w:r>
      <w:r w:rsidR="00A74C9B" w:rsidRPr="002A45EE">
        <w:rPr>
          <w:rFonts w:ascii="Arial" w:hAnsi="Arial" w:cs="Arial"/>
          <w:bCs/>
          <w:lang w:val="en-US"/>
        </w:rPr>
        <w:fldChar w:fldCharType="end"/>
      </w:r>
      <w:r w:rsidR="00A74C9B" w:rsidRPr="002A45EE">
        <w:rPr>
          <w:rFonts w:ascii="Arial" w:hAnsi="Arial" w:cs="Arial"/>
          <w:bCs/>
          <w:lang w:val="en-US"/>
        </w:rPr>
        <w:t>.</w:t>
      </w:r>
      <w:r w:rsidRPr="002A45EE">
        <w:rPr>
          <w:rFonts w:ascii="Arial" w:hAnsi="Arial" w:cs="Arial"/>
          <w:bCs/>
          <w:lang w:val="en-US"/>
        </w:rPr>
        <w:t xml:space="preserve"> Furthermore, </w:t>
      </w:r>
      <w:r w:rsidRPr="002A45EE">
        <w:rPr>
          <w:rFonts w:ascii="Arial" w:hAnsi="Arial" w:cs="Arial"/>
          <w:lang w:val="en-US"/>
        </w:rPr>
        <w:t>message promotions forwarded through influencers can have a</w:t>
      </w:r>
      <w:r w:rsidR="006F2B1A" w:rsidRPr="002A45EE">
        <w:rPr>
          <w:rFonts w:ascii="Arial" w:hAnsi="Arial" w:cs="Arial"/>
          <w:lang w:val="en-US"/>
        </w:rPr>
        <w:t xml:space="preserve"> </w:t>
      </w:r>
      <w:r w:rsidRPr="002A45EE">
        <w:rPr>
          <w:rFonts w:ascii="Arial" w:hAnsi="Arial" w:cs="Arial"/>
          <w:lang w:val="en-US"/>
        </w:rPr>
        <w:t xml:space="preserve">stronger </w:t>
      </w:r>
      <w:r w:rsidRPr="002A45EE">
        <w:rPr>
          <w:rFonts w:ascii="Arial" w:hAnsi="Arial" w:cs="Arial"/>
          <w:lang w:val="en-US"/>
        </w:rPr>
        <w:lastRenderedPageBreak/>
        <w:t xml:space="preserve">impact on users’ attitudes </w:t>
      </w:r>
      <w:r w:rsidR="00DD5A61" w:rsidRPr="002A45EE">
        <w:rPr>
          <w:rFonts w:ascii="Arial" w:hAnsi="Arial" w:cs="Arial"/>
          <w:lang w:val="en-US"/>
        </w:rPr>
        <w:t xml:space="preserve">and intentions </w:t>
      </w:r>
      <w:r w:rsidRPr="002A45EE">
        <w:rPr>
          <w:rFonts w:ascii="Arial" w:hAnsi="Arial" w:cs="Arial"/>
          <w:lang w:val="en-US"/>
        </w:rPr>
        <w:t>than those communicated directly by brands</w:t>
      </w:r>
      <w:r w:rsidR="0084346A" w:rsidRPr="002A45EE">
        <w:rPr>
          <w:rFonts w:ascii="Arial" w:hAnsi="Arial" w:cs="Arial"/>
          <w:lang w:val="en-US"/>
        </w:rPr>
        <w:t xml:space="preserve"> </w:t>
      </w:r>
      <w:r w:rsidR="0084346A"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{"citationItems":[{"id":"ITEM-1","itemData":{"author":[{"dropping-particle":"","family":"Iyengar","given":"R","non-dropping-particle":"","parse-names":false,"suffix":""},{"dropping-particle":"","family":"Bulte","given":"Van den C","non-dropping-particle":"","parse-names":false,"suffix":""},{"dropping-particle":"","family":"Valente","given":"T. W","non-dropping-particle":"","parse-names":false,"suffix":""}],"container-title":"Marketing Science","id":"ITEM-1","issue":"2","issued":{"date-parts":[["2011"]]},"page":"195–212","title":"Opinion leadership and social contagion in new product diffusion.","type":"article-journal","volume":"30"},"uris":["http://www.mendeley.com/documents/?uuid=bb30eb1e-d647-4afa-ba24-59f8126f511f"]}],"mendeley":{"formattedCitation":"(Iyengar, Bulte, &amp; Valente, 2011)","plainTextFormattedCitation":"(Iyengar, Bulte, &amp; Valente, 2011)","previouslyFormattedCitation":"(Iyengar, Bulte, &amp; Valente, 2011)"},"properties":{"noteIndex":0},"schema":"https://github.com/citation-style-language/schema/raw/master/csl-citation.json"}</w:instrText>
      </w:r>
      <w:r w:rsidR="0084346A" w:rsidRPr="002A45EE">
        <w:rPr>
          <w:rFonts w:ascii="Arial" w:hAnsi="Arial" w:cs="Arial"/>
          <w:lang w:val="en-US"/>
        </w:rPr>
        <w:fldChar w:fldCharType="separate"/>
      </w:r>
      <w:r w:rsidR="003F5295" w:rsidRPr="002A45EE">
        <w:rPr>
          <w:rFonts w:ascii="Arial" w:hAnsi="Arial" w:cs="Arial"/>
          <w:noProof/>
          <w:lang w:val="en-US"/>
        </w:rPr>
        <w:t>(Iyengar, Bulte, &amp; Valente, 2011)</w:t>
      </w:r>
      <w:r w:rsidR="0084346A" w:rsidRPr="002A45EE">
        <w:rPr>
          <w:rFonts w:ascii="Arial" w:hAnsi="Arial" w:cs="Arial"/>
          <w:lang w:val="en-US"/>
        </w:rPr>
        <w:fldChar w:fldCharType="end"/>
      </w:r>
      <w:r w:rsidR="0084346A" w:rsidRPr="002A45EE">
        <w:rPr>
          <w:rFonts w:ascii="Arial" w:hAnsi="Arial" w:cs="Arial"/>
          <w:lang w:val="en-US"/>
        </w:rPr>
        <w:t>.</w:t>
      </w:r>
      <w:r w:rsidRPr="002A45EE">
        <w:rPr>
          <w:rFonts w:ascii="Arial" w:hAnsi="Arial" w:cs="Arial"/>
          <w:lang w:val="en-US"/>
        </w:rPr>
        <w:t xml:space="preserve"> </w:t>
      </w:r>
    </w:p>
    <w:p w14:paraId="28512F66" w14:textId="2AEB4578" w:rsidR="00283194" w:rsidRPr="002A45EE" w:rsidRDefault="005C6B14" w:rsidP="007A3BC9">
      <w:pPr>
        <w:shd w:val="clear" w:color="auto" w:fill="FFFFFF"/>
        <w:spacing w:before="100" w:beforeAutospacing="1" w:line="360" w:lineRule="auto"/>
        <w:jc w:val="both"/>
        <w:textAlignment w:val="center"/>
        <w:rPr>
          <w:rFonts w:ascii="Arial" w:hAnsi="Arial" w:cs="Arial"/>
        </w:rPr>
      </w:pPr>
      <w:r w:rsidRPr="002A45EE">
        <w:rPr>
          <w:rFonts w:ascii="Arial" w:hAnsi="Arial" w:cs="Arial"/>
          <w:noProof/>
          <w:lang w:val="en-US"/>
        </w:rPr>
        <w:t>Turning our attention to credibility-related factors</w:t>
      </w:r>
      <w:r w:rsidRPr="002A45EE">
        <w:rPr>
          <w:rFonts w:ascii="Arial" w:hAnsi="Arial" w:cs="Arial"/>
          <w:lang w:val="en-US"/>
        </w:rPr>
        <w:t xml:space="preserve">, our findings highlight the role that source credibility plays in building effective SM messages and influencing users’ attitudes towards the brand. </w:t>
      </w:r>
      <w:r w:rsidR="00C604B2" w:rsidRPr="002A45EE">
        <w:rPr>
          <w:rFonts w:ascii="Arial" w:hAnsi="Arial" w:cs="Arial"/>
        </w:rPr>
        <w:t xml:space="preserve">Information </w:t>
      </w:r>
      <w:r w:rsidR="00D800EE" w:rsidRPr="002A45EE">
        <w:rPr>
          <w:rFonts w:ascii="Arial" w:hAnsi="Arial" w:cs="Arial"/>
        </w:rPr>
        <w:t>provided</w:t>
      </w:r>
      <w:r w:rsidR="00C604B2" w:rsidRPr="002A45EE">
        <w:rPr>
          <w:rFonts w:ascii="Arial" w:hAnsi="Arial" w:cs="Arial"/>
        </w:rPr>
        <w:t xml:space="preserve"> by a credible source can influence consumers’ beliefs, attitudes and behaviours</w:t>
      </w:r>
      <w:r w:rsidR="0084346A" w:rsidRPr="002A45EE">
        <w:rPr>
          <w:rFonts w:ascii="Arial" w:hAnsi="Arial" w:cs="Arial"/>
        </w:rPr>
        <w:t xml:space="preserve"> </w:t>
      </w:r>
      <w:r w:rsidR="0084346A" w:rsidRPr="002A45EE">
        <w:rPr>
          <w:rFonts w:ascii="Arial" w:hAnsi="Arial" w:cs="Arial"/>
        </w:rPr>
        <w:fldChar w:fldCharType="begin" w:fldLock="1"/>
      </w:r>
      <w:r w:rsidR="00AC0110" w:rsidRPr="002A45EE">
        <w:rPr>
          <w:rFonts w:ascii="Arial" w:hAnsi="Arial" w:cs="Arial"/>
        </w:rPr>
        <w:instrText>ADDIN CSL_CITATION {"citationItems":[{"id":"ITEM-1","itemData":{"author":[{"dropping-particle":"","family":"Wang","given":"Stephen W","non-dropping-particle":"","parse-names":false,"suffix":""},{"dropping-particle":"","family":"Kao","given":"Grace Hsiu-Ying","non-dropping-particle":"","parse-names":false,"suffix":""},{"dropping-particle":"","family":"Ngamsiriudom","given":"Waros","non-dropping-particle":"","parse-names":false,"suffix":""}],"container-title":"Journal of Air Transport Management","id":"ITEM-1","issued":{"date-parts":[["2017"]]},"page":"10-17","title":"Consumers' attitude of endorser credibility, brand and intention with respect to celebrity endorsement of the airline sector","type":"article-journal","volume":"60"},"uris":["http://www.mendeley.com/documents/?uuid=8cffe446-e8fe-4c16-80ff-29c489ea2268"]}],"mendeley":{"formattedCitation":"(S. W. Wang, Kao, &amp; Ngamsiriudom, 2017)","manualFormatting":"(Wang, Kao, &amp; Ngamsiriudom, 2017)","plainTextFormattedCitation":"(S. W. Wang, Kao, &amp; Ngamsiriudom, 2017)","previouslyFormattedCitation":"(S. W. Wang, Kao, &amp; Ngamsiriudom, 2017)"},"properties":{"noteIndex":0},"schema":"https://github.com/citation-style-language/schema/raw/master/csl-citation.json"}</w:instrText>
      </w:r>
      <w:r w:rsidR="0084346A" w:rsidRPr="002A45EE">
        <w:rPr>
          <w:rFonts w:ascii="Arial" w:hAnsi="Arial" w:cs="Arial"/>
        </w:rPr>
        <w:fldChar w:fldCharType="separate"/>
      </w:r>
      <w:r w:rsidR="0084346A" w:rsidRPr="002A45EE">
        <w:rPr>
          <w:rFonts w:ascii="Arial" w:hAnsi="Arial" w:cs="Arial"/>
          <w:noProof/>
        </w:rPr>
        <w:t>(Wang, Kao, &amp; Ngamsiriudom, 2017)</w:t>
      </w:r>
      <w:r w:rsidR="0084346A" w:rsidRPr="002A45EE">
        <w:rPr>
          <w:rFonts w:ascii="Arial" w:hAnsi="Arial" w:cs="Arial"/>
        </w:rPr>
        <w:fldChar w:fldCharType="end"/>
      </w:r>
      <w:r w:rsidR="0084346A" w:rsidRPr="002A45EE">
        <w:rPr>
          <w:rFonts w:ascii="Arial" w:hAnsi="Arial" w:cs="Arial"/>
        </w:rPr>
        <w:t>.</w:t>
      </w:r>
      <w:r w:rsidR="00C604B2" w:rsidRPr="002A45EE">
        <w:rPr>
          <w:rFonts w:ascii="Arial" w:hAnsi="Arial" w:cs="Arial"/>
        </w:rPr>
        <w:t xml:space="preserve"> </w:t>
      </w:r>
      <w:r w:rsidRPr="002A45EE">
        <w:rPr>
          <w:rFonts w:ascii="Arial" w:hAnsi="Arial" w:cs="Arial"/>
          <w:lang w:val="en-US"/>
        </w:rPr>
        <w:t xml:space="preserve">Previous literature has found that a highly credible source is more effective at inducing persuasion, </w:t>
      </w:r>
      <w:r w:rsidRPr="002A45EE">
        <w:rPr>
          <w:rFonts w:ascii="Arial" w:hAnsi="Arial" w:cs="Arial"/>
          <w:noProof/>
          <w:lang w:val="en-US"/>
        </w:rPr>
        <w:t>i.e.,</w:t>
      </w:r>
      <w:r w:rsidRPr="002A45EE">
        <w:rPr>
          <w:rFonts w:ascii="Arial" w:hAnsi="Arial" w:cs="Arial"/>
          <w:lang w:val="en-US"/>
        </w:rPr>
        <w:t xml:space="preserve"> message acceptance,</w:t>
      </w:r>
      <w:r w:rsidR="00692840" w:rsidRPr="002A45EE">
        <w:rPr>
          <w:rFonts w:ascii="Arial" w:hAnsi="Arial" w:cs="Arial"/>
          <w:lang w:val="en-US"/>
        </w:rPr>
        <w:t xml:space="preserve"> and or</w:t>
      </w:r>
      <w:r w:rsidRPr="002A45EE">
        <w:rPr>
          <w:rFonts w:ascii="Arial" w:hAnsi="Arial" w:cs="Arial"/>
          <w:lang w:val="en-US"/>
        </w:rPr>
        <w:t xml:space="preserve"> attitude change, than a low-credibility source</w:t>
      </w:r>
      <w:r w:rsidR="001248A5" w:rsidRPr="002A45EE">
        <w:rPr>
          <w:rFonts w:ascii="Arial" w:hAnsi="Arial" w:cs="Arial"/>
          <w:lang w:val="en-US"/>
        </w:rPr>
        <w:t xml:space="preserve"> </w:t>
      </w:r>
      <w:r w:rsidR="001248A5"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{"citationItems":[{"id":"ITEM-1","itemData":{"author":[{"dropping-particle":"","family":"Powell","given":"F","non-dropping-particle":"","parse-names":false,"suffix":""}],"container-title":"Journal of Personality and Social Psychology","id":"ITEM-1","issue":"5","issued":{"date-parts":[["1965"]]},"page":"669-676","title":"Source credibility and behavioural compliance as determinants of attitude change","type":"article-journal","volume":"2"},"uris":["http://www.mendeley.com/documents/?uuid=da38cb60-17a6-436b-a44c-a70ed947971d"]}],"mendeley":{"formattedCitation":"(Powell, 1965)","plainTextFormattedCitation":"(Powell, 1965)","previouslyFormattedCitation":"(Powell, 1965)"},"properties":{"noteIndex":0},"schema":"https://github.com/citation-style-language/schema/raw/master/csl-citation.json"}</w:instrText>
      </w:r>
      <w:r w:rsidR="001248A5" w:rsidRPr="002A45EE">
        <w:rPr>
          <w:rFonts w:ascii="Arial" w:hAnsi="Arial" w:cs="Arial"/>
          <w:lang w:val="en-US"/>
        </w:rPr>
        <w:fldChar w:fldCharType="separate"/>
      </w:r>
      <w:r w:rsidR="003F5295" w:rsidRPr="002A45EE">
        <w:rPr>
          <w:rFonts w:ascii="Arial" w:hAnsi="Arial" w:cs="Arial"/>
          <w:noProof/>
          <w:lang w:val="en-US"/>
        </w:rPr>
        <w:t>(Powell, 1965)</w:t>
      </w:r>
      <w:r w:rsidR="001248A5" w:rsidRPr="002A45EE">
        <w:rPr>
          <w:rFonts w:ascii="Arial" w:hAnsi="Arial" w:cs="Arial"/>
          <w:lang w:val="en-US"/>
        </w:rPr>
        <w:fldChar w:fldCharType="end"/>
      </w:r>
      <w:r w:rsidR="001248A5" w:rsidRPr="002A45EE">
        <w:rPr>
          <w:rFonts w:ascii="Arial" w:hAnsi="Arial" w:cs="Arial"/>
          <w:lang w:val="en-US"/>
        </w:rPr>
        <w:t>,</w:t>
      </w:r>
      <w:r w:rsidRPr="002A45EE">
        <w:rPr>
          <w:rFonts w:ascii="Arial" w:hAnsi="Arial" w:cs="Arial"/>
          <w:lang w:val="en-US"/>
        </w:rPr>
        <w:t xml:space="preserve"> </w:t>
      </w:r>
      <w:r w:rsidR="004965C2" w:rsidRPr="002A45EE">
        <w:rPr>
          <w:rFonts w:ascii="Arial" w:hAnsi="Arial" w:cs="Arial"/>
          <w:lang w:val="en-US"/>
        </w:rPr>
        <w:t>and</w:t>
      </w:r>
      <w:r w:rsidRPr="002A45EE">
        <w:rPr>
          <w:rFonts w:ascii="Arial" w:hAnsi="Arial" w:cs="Arial"/>
          <w:lang w:val="en-US"/>
        </w:rPr>
        <w:t xml:space="preserve"> credible sources are likely to create credible messages </w:t>
      </w:r>
      <w:r w:rsidR="00645846" w:rsidRPr="002A45EE">
        <w:rPr>
          <w:rFonts w:ascii="Arial" w:hAnsi="Arial" w:cs="Arial"/>
          <w:lang w:val="en-US"/>
        </w:rPr>
        <w:fldChar w:fldCharType="begin" w:fldLock="1"/>
      </w:r>
      <w:r w:rsidR="00DE5261" w:rsidRPr="002A45EE">
        <w:rPr>
          <w:rFonts w:ascii="Arial" w:hAnsi="Arial" w:cs="Arial"/>
          <w:lang w:val="en-US"/>
        </w:rPr>
        <w:instrText>ADDIN CSL_CITATION {"citationItems":[{"id":"ITEM-1","itemData":{"author":[{"dropping-particle":"","family":"Fragale","given":"A.R","non-dropping-particle":"","parse-names":false,"suffix":""},{"dropping-particle":"","family":"Heath","given":"C","non-dropping-particle":"","parse-names":false,"suffix":""}],"container-title":"Personality and Social Psychology Bulletin","id":"ITEM-1","issue":"2","issued":{"date-parts":[["2004"]]},"page":"225-236","title":"Evolving information credentials: The (mis)attribution of believable facts to credible sources.","type":"article-journal","volume":"30"},"uris":["http://www.mendeley.com/documents/?uuid=448769b5-a07f-4521-a0df-eef4c42bbdee"]}],"mendeley":{"formattedCitation":"(Fragale &amp; Heath, 2004)","plainTextFormattedCitation":"(Fragale &amp; Heath, 2004)","previouslyFormattedCitation":"(Fragale &amp; Heath, 2004)"},"properties":{"noteIndex":0},"schema":"https://github.com/citation-style-language/schema/raw/master/csl-citation.json"}</w:instrText>
      </w:r>
      <w:r w:rsidR="00645846" w:rsidRPr="002A45EE">
        <w:rPr>
          <w:rFonts w:ascii="Arial" w:hAnsi="Arial" w:cs="Arial"/>
          <w:lang w:val="en-US"/>
        </w:rPr>
        <w:fldChar w:fldCharType="separate"/>
      </w:r>
      <w:r w:rsidR="00645846" w:rsidRPr="002A45EE">
        <w:rPr>
          <w:rFonts w:ascii="Arial" w:hAnsi="Arial" w:cs="Arial"/>
          <w:noProof/>
          <w:lang w:val="en-US"/>
        </w:rPr>
        <w:t>(Fragale &amp; Heath, 2004)</w:t>
      </w:r>
      <w:r w:rsidR="00645846" w:rsidRPr="002A45EE">
        <w:rPr>
          <w:rFonts w:ascii="Arial" w:hAnsi="Arial" w:cs="Arial"/>
          <w:lang w:val="en-US"/>
        </w:rPr>
        <w:fldChar w:fldCharType="end"/>
      </w:r>
      <w:r w:rsidR="00645846" w:rsidRPr="002A45EE">
        <w:rPr>
          <w:rFonts w:ascii="Arial" w:hAnsi="Arial" w:cs="Arial"/>
          <w:lang w:val="en-US"/>
        </w:rPr>
        <w:t xml:space="preserve">. </w:t>
      </w:r>
      <w:r w:rsidRPr="002A45EE">
        <w:rPr>
          <w:rFonts w:ascii="Arial" w:hAnsi="Arial" w:cs="Arial"/>
          <w:lang w:val="en-US"/>
        </w:rPr>
        <w:t xml:space="preserve">Credibility has </w:t>
      </w:r>
      <w:r w:rsidRPr="002A45EE">
        <w:rPr>
          <w:rFonts w:ascii="Arial" w:hAnsi="Arial" w:cs="Arial"/>
          <w:noProof/>
          <w:lang w:val="en-US"/>
        </w:rPr>
        <w:t>been traditionally seen</w:t>
      </w:r>
      <w:r w:rsidRPr="002A45EE">
        <w:rPr>
          <w:rFonts w:ascii="Arial" w:hAnsi="Arial" w:cs="Arial"/>
          <w:lang w:val="en-US"/>
        </w:rPr>
        <w:t xml:space="preserve"> as </w:t>
      </w:r>
      <w:r w:rsidR="004965C2" w:rsidRPr="002A45EE">
        <w:rPr>
          <w:rFonts w:ascii="Arial" w:hAnsi="Arial" w:cs="Arial"/>
          <w:lang w:val="en-US"/>
        </w:rPr>
        <w:t>the</w:t>
      </w:r>
      <w:r w:rsidRPr="002A45EE">
        <w:rPr>
          <w:rFonts w:ascii="Arial" w:hAnsi="Arial" w:cs="Arial"/>
          <w:lang w:val="en-US"/>
        </w:rPr>
        <w:t xml:space="preserve"> ability of speakers to persuade listeners</w:t>
      </w:r>
      <w:r w:rsidR="001248A5" w:rsidRPr="002A45EE">
        <w:rPr>
          <w:rFonts w:ascii="Arial" w:hAnsi="Arial" w:cs="Arial"/>
          <w:lang w:val="en-US"/>
        </w:rPr>
        <w:t xml:space="preserve"> </w:t>
      </w:r>
      <w:r w:rsidR="001248A5"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{"citationItems":[{"id":"ITEM-1","itemData":{"author":[{"dropping-particle":"","family":"Rieh","given":"S. Y","non-dropping-particle":"","parse-names":false,"suffix":""},{"dropping-particle":"","family":"Danielson","given":"D. R","non-dropping-particle":"","parse-names":false,"suffix":""}],"container-title":"Annual review of information science and technology","id":"ITEM-1","issue":"1","issued":{"date-parts":[["2007"]]},"page":"307-364","title":"Credibility: A multidisciplinary framework","type":"article-journal","volume":"41"},"uris":["http://www.mendeley.com/documents/?uuid=2a4bb63a-c525-498c-a497-6b038a85b2a6"]}],"mendeley":{"formattedCitation":"(Rieh &amp; Danielson, 2007)","plainTextFormattedCitation":"(Rieh &amp; Danielson, 2007)","previouslyFormattedCitation":"(Rieh &amp; Danielson, 2007)"},"properties":{"noteIndex":0},"schema":"https://github.com/citation-style-language/schema/raw/master/csl-citation.json"}</w:instrText>
      </w:r>
      <w:r w:rsidR="001248A5" w:rsidRPr="002A45EE">
        <w:rPr>
          <w:rFonts w:ascii="Arial" w:hAnsi="Arial" w:cs="Arial"/>
          <w:lang w:val="en-US"/>
        </w:rPr>
        <w:fldChar w:fldCharType="separate"/>
      </w:r>
      <w:r w:rsidR="003F5295" w:rsidRPr="002A45EE">
        <w:rPr>
          <w:rFonts w:ascii="Arial" w:hAnsi="Arial" w:cs="Arial"/>
          <w:noProof/>
          <w:lang w:val="en-US"/>
        </w:rPr>
        <w:t>(Rieh &amp; Danielson, 2007)</w:t>
      </w:r>
      <w:r w:rsidR="001248A5" w:rsidRPr="002A45EE">
        <w:rPr>
          <w:rFonts w:ascii="Arial" w:hAnsi="Arial" w:cs="Arial"/>
          <w:lang w:val="en-US"/>
        </w:rPr>
        <w:fldChar w:fldCharType="end"/>
      </w:r>
      <w:r w:rsidR="001248A5" w:rsidRPr="002A45EE">
        <w:rPr>
          <w:rFonts w:ascii="Arial" w:hAnsi="Arial" w:cs="Arial"/>
          <w:lang w:val="en-US"/>
        </w:rPr>
        <w:t>.</w:t>
      </w:r>
      <w:r w:rsidRPr="002A45EE">
        <w:rPr>
          <w:rFonts w:ascii="Arial" w:hAnsi="Arial" w:cs="Arial"/>
          <w:lang w:val="en-US"/>
        </w:rPr>
        <w:t xml:space="preserve"> Within the persuasion and communication research domain, source credibility is defined as “</w:t>
      </w:r>
      <w:r w:rsidRPr="002A45EE">
        <w:rPr>
          <w:rFonts w:ascii="Arial" w:hAnsi="Arial" w:cs="Arial"/>
          <w:noProof/>
          <w:lang w:val="en-US"/>
        </w:rPr>
        <w:t>judgments</w:t>
      </w:r>
      <w:r w:rsidRPr="002A45EE">
        <w:rPr>
          <w:rFonts w:ascii="Arial" w:hAnsi="Arial" w:cs="Arial"/>
          <w:lang w:val="en-US"/>
        </w:rPr>
        <w:t xml:space="preserve"> made by a perceiver concerning the believability of a communicator”</w:t>
      </w:r>
      <w:r w:rsidR="00843508" w:rsidRPr="002A45EE">
        <w:rPr>
          <w:rFonts w:ascii="Arial" w:hAnsi="Arial" w:cs="Arial"/>
          <w:lang w:val="en-US"/>
        </w:rPr>
        <w:t xml:space="preserve"> </w:t>
      </w:r>
      <w:r w:rsidR="00843508"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{"citationItems":[{"id":"ITEM-1","itemData":{"author":[{"dropping-particle":"","family":"O'Keefe","given":"Daniel J.","non-dropping-particle":"","parse-names":false,"suffix":""}],"id":"ITEM-1","issued":{"date-parts":[["1990"]]},"publisher":"Sage","publisher-place":"Thousand Oaks, CA, US","title":"Persuasion: Theory and Research","type":"book"},"uris":["http://www.mendeley.com/documents/?uuid=71a74cba-88ee-4d7b-a7dc-b4af62e079dc"]}],"mendeley":{"formattedCitation":"(O’Keefe, 1990)","manualFormatting":"(O’Keefe, 1990, p. 130-131)","plainTextFormattedCitation":"(O’Keefe, 1990)","previouslyFormattedCitation":"(O’Keefe, 1990)"},"properties":{"noteIndex":0},"schema":"https://github.com/citation-style-language/schema/raw/master/csl-citation.json"}</w:instrText>
      </w:r>
      <w:r w:rsidR="00843508" w:rsidRPr="002A45EE">
        <w:rPr>
          <w:rFonts w:ascii="Arial" w:hAnsi="Arial" w:cs="Arial"/>
          <w:lang w:val="en-US"/>
        </w:rPr>
        <w:fldChar w:fldCharType="separate"/>
      </w:r>
      <w:r w:rsidR="00843508" w:rsidRPr="002A45EE">
        <w:rPr>
          <w:rFonts w:ascii="Arial" w:hAnsi="Arial" w:cs="Arial"/>
          <w:noProof/>
          <w:lang w:val="en-US"/>
        </w:rPr>
        <w:t>(O’Keefe, 1990, p. 130-131)</w:t>
      </w:r>
      <w:r w:rsidR="00843508" w:rsidRPr="002A45EE">
        <w:rPr>
          <w:rFonts w:ascii="Arial" w:hAnsi="Arial" w:cs="Arial"/>
          <w:lang w:val="en-US"/>
        </w:rPr>
        <w:fldChar w:fldCharType="end"/>
      </w:r>
      <w:r w:rsidR="00843508" w:rsidRPr="002A45EE">
        <w:rPr>
          <w:rFonts w:ascii="Arial" w:hAnsi="Arial" w:cs="Arial"/>
          <w:lang w:val="en-US"/>
        </w:rPr>
        <w:t>.</w:t>
      </w:r>
      <w:r w:rsidRPr="002A45EE">
        <w:rPr>
          <w:rFonts w:ascii="Arial" w:hAnsi="Arial" w:cs="Arial"/>
          <w:lang w:val="en-US"/>
        </w:rPr>
        <w:t xml:space="preserve"> </w:t>
      </w:r>
      <w:r w:rsidR="005373C2" w:rsidRPr="002A45EE">
        <w:rPr>
          <w:rFonts w:ascii="Arial" w:hAnsi="Arial" w:cs="Arial"/>
        </w:rPr>
        <w:t>Source credibility is associated with enhancing positive consumer attitudes</w:t>
      </w:r>
      <w:r w:rsidR="00843508" w:rsidRPr="002A45EE">
        <w:rPr>
          <w:rFonts w:ascii="Arial" w:hAnsi="Arial" w:cs="Arial"/>
        </w:rPr>
        <w:t xml:space="preserve"> </w:t>
      </w:r>
      <w:r w:rsidR="00843508" w:rsidRPr="002A45EE">
        <w:rPr>
          <w:rFonts w:ascii="Arial" w:hAnsi="Arial" w:cs="Arial"/>
        </w:rPr>
        <w:fldChar w:fldCharType="begin" w:fldLock="1"/>
      </w:r>
      <w:r w:rsidR="00AC0110" w:rsidRPr="002A45EE">
        <w:rPr>
          <w:rFonts w:ascii="Arial" w:hAnsi="Arial" w:cs="Arial"/>
        </w:rPr>
        <w:instrText>ADDIN CSL_CITATION {"citationItems":[{"id":"ITEM-1","itemData":{"author":[{"dropping-particle":"","family":"Briñol","given":"P","non-dropping-particle":"","parse-names":false,"suffix":""},{"dropping-particle":"","family":"Petty","given":"R. E","non-dropping-particle":"","parse-names":false,"suffix":""},{"dropping-particle":"","family":"Tormala","given":"Z. L","non-dropping-particle":"","parse-names":false,"suffix":""}],"container-title":"Journal of Consumer Research","id":"ITEM-1","issue":"4","issued":{"date-parts":[["2004"]]},"page":"559–573","title":"The self-validation of cognitive responses to advertisements","type":"article-journal","volume":"30"},"uris":["http://www.mendeley.com/documents/?uuid=afc427d7-d385-41ec-b81d-5896cdfd7e82"]}],"mendeley":{"formattedCitation":"(Briñol, Petty, &amp; Tormala, 2004)","plainTextFormattedCitation":"(Briñol, Petty, &amp; Tormala, 2004)","previouslyFormattedCitation":"(Briñol, Petty, &amp; Tormala, 2004)"},"properties":{"noteIndex":0},"schema":"https://github.com/citation-style-language/schema/raw/master/csl-citation.json"}</w:instrText>
      </w:r>
      <w:r w:rsidR="00843508" w:rsidRPr="002A45EE">
        <w:rPr>
          <w:rFonts w:ascii="Arial" w:hAnsi="Arial" w:cs="Arial"/>
        </w:rPr>
        <w:fldChar w:fldCharType="separate"/>
      </w:r>
      <w:r w:rsidR="003F5295" w:rsidRPr="002A45EE">
        <w:rPr>
          <w:rFonts w:ascii="Arial" w:hAnsi="Arial" w:cs="Arial"/>
          <w:noProof/>
        </w:rPr>
        <w:t>(Briñol, Petty, &amp; Tormala, 2004)</w:t>
      </w:r>
      <w:r w:rsidR="00843508" w:rsidRPr="002A45EE">
        <w:rPr>
          <w:rFonts w:ascii="Arial" w:hAnsi="Arial" w:cs="Arial"/>
        </w:rPr>
        <w:fldChar w:fldCharType="end"/>
      </w:r>
      <w:r w:rsidR="00843508" w:rsidRPr="002A45EE">
        <w:rPr>
          <w:rFonts w:ascii="Arial" w:hAnsi="Arial" w:cs="Arial"/>
        </w:rPr>
        <w:t>,</w:t>
      </w:r>
      <w:r w:rsidR="005373C2" w:rsidRPr="002A45EE">
        <w:rPr>
          <w:rFonts w:ascii="Arial" w:hAnsi="Arial" w:cs="Arial"/>
        </w:rPr>
        <w:t xml:space="preserve"> and a consequent increase in product purchase intentions</w:t>
      </w:r>
      <w:r w:rsidR="00843508" w:rsidRPr="002A45EE">
        <w:rPr>
          <w:rFonts w:ascii="Arial" w:hAnsi="Arial" w:cs="Arial"/>
        </w:rPr>
        <w:t xml:space="preserve"> </w:t>
      </w:r>
      <w:r w:rsidR="00843508" w:rsidRPr="002A45EE">
        <w:rPr>
          <w:rFonts w:ascii="Arial" w:hAnsi="Arial" w:cs="Arial"/>
        </w:rPr>
        <w:fldChar w:fldCharType="begin" w:fldLock="1"/>
      </w:r>
      <w:r w:rsidR="00AC0110" w:rsidRPr="002A45EE">
        <w:rPr>
          <w:rFonts w:ascii="Arial" w:hAnsi="Arial" w:cs="Arial"/>
        </w:rPr>
        <w:instrText>ADDIN CSL_CITATION {"citationItems":[{"id":"ITEM-1","itemData":{"author":[{"dropping-particle":"","family":"Harmon","given":"Robert R","non-dropping-particle":"","parse-names":false,"suffix":""},{"dropping-particle":"","family":"Coney","given":"Kenneth A","non-dropping-particle":"","parse-names":false,"suffix":""}],"container-title":"Journal of Marketing Research","id":"ITEM-1","issue":"2","issued":{"date-parts":[["1982"]]},"page":"255-260","title":"The Persuasive Effects of Source Credibility in Buy and Lease Situations","type":"article-journal","volume":"19"},"uris":["http://www.mendeley.com/documents/?uuid=ad65d2c4-d603-4c36-b81d-458856a36557"]}],"mendeley":{"formattedCitation":"(Harmon &amp; Coney, 1982)","plainTextFormattedCitation":"(Harmon &amp; Coney, 1982)","previouslyFormattedCitation":"(Harmon &amp; Coney, 1982)"},"properties":{"noteIndex":0},"schema":"https://github.com/citation-style-language/schema/raw/master/csl-citation.json"}</w:instrText>
      </w:r>
      <w:r w:rsidR="00843508" w:rsidRPr="002A45EE">
        <w:rPr>
          <w:rFonts w:ascii="Arial" w:hAnsi="Arial" w:cs="Arial"/>
        </w:rPr>
        <w:fldChar w:fldCharType="separate"/>
      </w:r>
      <w:r w:rsidR="003F5295" w:rsidRPr="002A45EE">
        <w:rPr>
          <w:rFonts w:ascii="Arial" w:hAnsi="Arial" w:cs="Arial"/>
          <w:noProof/>
        </w:rPr>
        <w:t>(Harmon &amp; Coney, 1982)</w:t>
      </w:r>
      <w:r w:rsidR="00843508" w:rsidRPr="002A45EE">
        <w:rPr>
          <w:rFonts w:ascii="Arial" w:hAnsi="Arial" w:cs="Arial"/>
        </w:rPr>
        <w:fldChar w:fldCharType="end"/>
      </w:r>
      <w:r w:rsidR="00954DBE" w:rsidRPr="002A45EE">
        <w:rPr>
          <w:rFonts w:ascii="Arial" w:hAnsi="Arial" w:cs="Arial"/>
        </w:rPr>
        <w:t>.</w:t>
      </w:r>
      <w:r w:rsidR="005373C2" w:rsidRPr="002A45EE">
        <w:rPr>
          <w:rFonts w:ascii="Arial" w:hAnsi="Arial" w:cs="Arial"/>
        </w:rPr>
        <w:t xml:space="preserve"> </w:t>
      </w:r>
      <w:r w:rsidR="00EB18B5" w:rsidRPr="002A45EE">
        <w:rPr>
          <w:rFonts w:ascii="Arial" w:hAnsi="Arial" w:cs="Arial"/>
        </w:rPr>
        <w:t>SM managers</w:t>
      </w:r>
      <w:r w:rsidR="00DE77A1" w:rsidRPr="002A45EE">
        <w:rPr>
          <w:rFonts w:ascii="Arial" w:hAnsi="Arial" w:cs="Arial"/>
          <w:lang w:val="en-US"/>
        </w:rPr>
        <w:t xml:space="preserve"> </w:t>
      </w:r>
      <w:r w:rsidRPr="002A45EE">
        <w:rPr>
          <w:rFonts w:ascii="Arial" w:hAnsi="Arial" w:cs="Arial"/>
          <w:lang w:val="en-US"/>
        </w:rPr>
        <w:t xml:space="preserve">identified expertise and trustworthiness as </w:t>
      </w:r>
      <w:r w:rsidR="00DE77A1" w:rsidRPr="002A45EE">
        <w:rPr>
          <w:rFonts w:ascii="Arial" w:hAnsi="Arial" w:cs="Arial"/>
          <w:lang w:val="en-US"/>
        </w:rPr>
        <w:t xml:space="preserve">key aspects </w:t>
      </w:r>
      <w:r w:rsidRPr="002A45EE">
        <w:rPr>
          <w:rFonts w:ascii="Arial" w:hAnsi="Arial" w:cs="Arial"/>
          <w:lang w:val="en-US"/>
        </w:rPr>
        <w:t>of source credibility. Previous research has seen these constructs as core dimensions of credibility</w:t>
      </w:r>
      <w:r w:rsidR="00954DBE" w:rsidRPr="002A45EE">
        <w:rPr>
          <w:rFonts w:ascii="Arial" w:hAnsi="Arial" w:cs="Arial"/>
          <w:lang w:val="en-US"/>
        </w:rPr>
        <w:t xml:space="preserve"> </w:t>
      </w:r>
      <w:r w:rsidR="00954DBE"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{"citationItems":[{"id":"ITEM-1","itemData":{"ISBN":"0021-9029","ISSN":"00219029","author":[{"dropping-particle":"","family":"Pornpitakpan","given":"Chanthik","non-dropping-particle":"","parse-names":false,"suffix":""}],"container-title":"Journal of Applied Social Psychology","id":"ITEM-1","issue":"2","issued":{"date-parts":[["2004"]]},"page":"243-281","title":"The Persuasiveness of Source Credibility</w:instrText>
      </w:r>
      <w:r w:rsidR="00AC0110" w:rsidRPr="002A45EE">
        <w:rPr>
          <w:rFonts w:ascii="MS Gothic" w:eastAsia="MS Gothic" w:hAnsi="MS Gothic" w:cs="MS Gothic" w:hint="eastAsia"/>
          <w:lang w:val="en-US"/>
        </w:rPr>
        <w:instrText>：</w:instrText>
      </w:r>
      <w:r w:rsidR="00AC0110" w:rsidRPr="002A45EE">
        <w:rPr>
          <w:rFonts w:ascii="Arial" w:hAnsi="Arial" w:cs="Arial"/>
          <w:lang w:val="en-US"/>
        </w:rPr>
        <w:instrText>A Critical Review of Five Decades' Evidence.","type":"article-journal","volume":"32"},"uris":["http://www.mendeley.com/documents/?uuid=b8d96f5a-d75b-46d7-a76c-77d22e2dd1bf"]}],"mendeley":{"formattedCitation":"(Pornpitakpan, 2004)","plainTextFormattedCitation":"(Pornpitakpan, 2004)","previouslyFormattedCitation":"(Pornpitakpan, 2004)"},"properties":{"noteIndex":0},"schema":"https://github.com/citation-style-language/schema/raw/master/csl-citation.json"}</w:instrText>
      </w:r>
      <w:r w:rsidR="00954DBE" w:rsidRPr="002A45EE">
        <w:rPr>
          <w:rFonts w:ascii="Arial" w:hAnsi="Arial" w:cs="Arial"/>
          <w:lang w:val="en-US"/>
        </w:rPr>
        <w:fldChar w:fldCharType="separate"/>
      </w:r>
      <w:r w:rsidR="003F5295" w:rsidRPr="002A45EE">
        <w:rPr>
          <w:rFonts w:ascii="Arial" w:hAnsi="Arial" w:cs="Arial"/>
          <w:noProof/>
          <w:lang w:val="en-US"/>
        </w:rPr>
        <w:t>(Pornpitakpan, 2004)</w:t>
      </w:r>
      <w:r w:rsidR="00954DBE" w:rsidRPr="002A45EE">
        <w:rPr>
          <w:rFonts w:ascii="Arial" w:hAnsi="Arial" w:cs="Arial"/>
          <w:lang w:val="en-US"/>
        </w:rPr>
        <w:fldChar w:fldCharType="end"/>
      </w:r>
      <w:r w:rsidR="00954DBE" w:rsidRPr="002A45EE">
        <w:rPr>
          <w:rFonts w:ascii="Arial" w:hAnsi="Arial" w:cs="Arial"/>
          <w:lang w:val="en-US"/>
        </w:rPr>
        <w:t>.</w:t>
      </w:r>
      <w:r w:rsidRPr="002A45EE">
        <w:rPr>
          <w:rFonts w:ascii="Arial" w:hAnsi="Arial" w:cs="Arial"/>
          <w:lang w:val="en-US"/>
        </w:rPr>
        <w:t xml:space="preserve"> </w:t>
      </w:r>
      <w:r w:rsidRPr="002A45EE">
        <w:rPr>
          <w:rFonts w:ascii="Arial" w:hAnsi="Arial" w:cs="Arial"/>
          <w:noProof/>
          <w:lang w:val="en-US"/>
        </w:rPr>
        <w:t>Expertise is conceptualised as the perceived ability of the source to know the truth</w:t>
      </w:r>
      <w:r w:rsidR="00546132" w:rsidRPr="002A45EE">
        <w:rPr>
          <w:rFonts w:ascii="Arial" w:hAnsi="Arial" w:cs="Arial"/>
          <w:noProof/>
          <w:lang w:val="en-US"/>
        </w:rPr>
        <w:t xml:space="preserve"> and</w:t>
      </w:r>
      <w:r w:rsidRPr="002A45EE">
        <w:rPr>
          <w:rFonts w:ascii="Arial" w:hAnsi="Arial" w:cs="Arial"/>
          <w:noProof/>
          <w:lang w:val="en-US"/>
        </w:rPr>
        <w:t xml:space="preserve"> to make correct assertions</w:t>
      </w:r>
      <w:r w:rsidR="009B0FFE" w:rsidRPr="002A45EE">
        <w:rPr>
          <w:rFonts w:ascii="Arial" w:hAnsi="Arial" w:cs="Arial"/>
          <w:noProof/>
          <w:lang w:val="en-US"/>
        </w:rPr>
        <w:t xml:space="preserve">, </w:t>
      </w:r>
      <w:r w:rsidR="00D800EE" w:rsidRPr="002A45EE">
        <w:rPr>
          <w:rFonts w:ascii="Arial" w:hAnsi="Arial" w:cs="Arial"/>
          <w:noProof/>
        </w:rPr>
        <w:t xml:space="preserve">and </w:t>
      </w:r>
      <w:r w:rsidR="005373C2" w:rsidRPr="002A45EE">
        <w:rPr>
          <w:rFonts w:ascii="Arial" w:hAnsi="Arial" w:cs="Arial"/>
          <w:noProof/>
        </w:rPr>
        <w:t>SM users</w:t>
      </w:r>
      <w:r w:rsidR="00D800EE" w:rsidRPr="002A45EE">
        <w:rPr>
          <w:rFonts w:ascii="Arial" w:hAnsi="Arial" w:cs="Arial"/>
          <w:noProof/>
        </w:rPr>
        <w:t xml:space="preserve"> who are regarded as experts tend to be more persuasive</w:t>
      </w:r>
      <w:r w:rsidR="00175766" w:rsidRPr="002A45EE">
        <w:rPr>
          <w:rFonts w:ascii="Arial" w:hAnsi="Arial" w:cs="Arial"/>
          <w:noProof/>
        </w:rPr>
        <w:t xml:space="preserve"> </w:t>
      </w:r>
      <w:r w:rsidR="00175766" w:rsidRPr="002A45EE">
        <w:rPr>
          <w:rFonts w:ascii="Arial" w:hAnsi="Arial" w:cs="Arial"/>
          <w:noProof/>
        </w:rPr>
        <w:fldChar w:fldCharType="begin" w:fldLock="1"/>
      </w:r>
      <w:r w:rsidR="00AC0110" w:rsidRPr="002A45EE">
        <w:rPr>
          <w:rFonts w:ascii="Arial" w:hAnsi="Arial" w:cs="Arial"/>
          <w:noProof/>
        </w:rPr>
        <w:instrText>ADDIN CSL_CITATION {"citationItems":[{"id":"ITEM-1","itemData":{"author":[{"dropping-particle":"","family":"Aaker","given":"David A.","non-dropping-particle":"","parse-names":false,"suffix":""},{"dropping-particle":"","family":"Myers","given":"John G.","non-dropping-particle":"","parse-names":false,"suffix":""}],"id":"ITEM-1","issued":{"date-parts":[["1987"]]},"publisher":"Prentice Hall","publisher-place":"India","title":"Advertising Management","type":"book"},"uris":["http://www.mendeley.com/documents/?uuid=17cd50ff-adeb-49bb-be0b-5e7045c02751"]}],"mendeley":{"formattedCitation":"(Aaker &amp; Myers, 1987)","plainTextFormattedCitation":"(Aaker &amp; Myers, 1987)","previouslyFormattedCitation":"(Aaker &amp; Myers, 1987)"},"properties":{"noteIndex":0},"schema":"https://github.com/citation-style-language/schema/raw/master/csl-citation.json"}</w:instrText>
      </w:r>
      <w:r w:rsidR="00175766" w:rsidRPr="002A45EE">
        <w:rPr>
          <w:rFonts w:ascii="Arial" w:hAnsi="Arial" w:cs="Arial"/>
          <w:noProof/>
        </w:rPr>
        <w:fldChar w:fldCharType="separate"/>
      </w:r>
      <w:r w:rsidR="003F5295" w:rsidRPr="002A45EE">
        <w:rPr>
          <w:rFonts w:ascii="Arial" w:hAnsi="Arial" w:cs="Arial"/>
          <w:noProof/>
        </w:rPr>
        <w:t>(Aaker &amp; Myers, 1987)</w:t>
      </w:r>
      <w:r w:rsidR="00175766" w:rsidRPr="002A45EE">
        <w:rPr>
          <w:rFonts w:ascii="Arial" w:hAnsi="Arial" w:cs="Arial"/>
          <w:noProof/>
        </w:rPr>
        <w:fldChar w:fldCharType="end"/>
      </w:r>
      <w:r w:rsidR="00D800EE" w:rsidRPr="002A45EE">
        <w:rPr>
          <w:rFonts w:ascii="Arial" w:hAnsi="Arial" w:cs="Arial"/>
          <w:noProof/>
        </w:rPr>
        <w:t xml:space="preserve"> and </w:t>
      </w:r>
      <w:r w:rsidR="005373C2" w:rsidRPr="002A45EE">
        <w:rPr>
          <w:rFonts w:ascii="Arial" w:hAnsi="Arial" w:cs="Arial"/>
          <w:noProof/>
        </w:rPr>
        <w:t>able to drive</w:t>
      </w:r>
      <w:r w:rsidR="00D800EE" w:rsidRPr="002A45EE">
        <w:rPr>
          <w:rFonts w:ascii="Arial" w:hAnsi="Arial" w:cs="Arial"/>
          <w:noProof/>
        </w:rPr>
        <w:t xml:space="preserve"> consumer </w:t>
      </w:r>
      <w:r w:rsidR="00E926CD" w:rsidRPr="002A45EE">
        <w:rPr>
          <w:rFonts w:ascii="Arial" w:hAnsi="Arial" w:cs="Arial"/>
          <w:noProof/>
        </w:rPr>
        <w:t>behavioral</w:t>
      </w:r>
      <w:r w:rsidR="00D800EE" w:rsidRPr="002A45EE">
        <w:rPr>
          <w:rFonts w:ascii="Arial" w:hAnsi="Arial" w:cs="Arial"/>
          <w:noProof/>
        </w:rPr>
        <w:t xml:space="preserve"> intention</w:t>
      </w:r>
      <w:r w:rsidR="00E926CD" w:rsidRPr="002A45EE">
        <w:rPr>
          <w:rFonts w:ascii="Arial" w:hAnsi="Arial" w:cs="Arial"/>
          <w:noProof/>
        </w:rPr>
        <w:t>s</w:t>
      </w:r>
      <w:r w:rsidR="00175766" w:rsidRPr="002A45EE">
        <w:rPr>
          <w:rFonts w:ascii="Arial" w:hAnsi="Arial" w:cs="Arial"/>
          <w:noProof/>
        </w:rPr>
        <w:t xml:space="preserve"> </w:t>
      </w:r>
      <w:r w:rsidR="00175766" w:rsidRPr="002A45EE">
        <w:rPr>
          <w:rFonts w:ascii="Arial" w:hAnsi="Arial" w:cs="Arial"/>
          <w:noProof/>
        </w:rPr>
        <w:fldChar w:fldCharType="begin" w:fldLock="1"/>
      </w:r>
      <w:r w:rsidR="00AC0110" w:rsidRPr="002A45EE">
        <w:rPr>
          <w:rFonts w:ascii="Arial" w:hAnsi="Arial" w:cs="Arial"/>
          <w:noProof/>
        </w:rPr>
        <w:instrText>ADDIN CSL_CITATION {"citationItems":[{"id":"ITEM-1","itemData":{"author":[{"dropping-particle":"","family":"Ohanian","given":"R","non-dropping-particle":"","parse-names":false,"suffix":""}],"container-title":"Journal of Advertising","id":"ITEM-1","issue":"1","issued":{"date-parts":[["1991"]]},"page":"46–54","title":"The impact of celebrity spokepersons' perceived image on consumers' intention to purchase","type":"article-journal","volume":"31"},"uris":["http://www.mendeley.com/documents/?uuid=3a7746f4-5639-4f66-ba4d-1b59171a61e3"]},{"id":"ITEM-2","itemData":{"author":[{"dropping-particle":"","family":"Ohanian","given":"Roobina","non-dropping-particle":"","parse-names":false,"suffix":""}],"container-title":"Journal of Advertising","id":"ITEM-2","issued":{"date-parts":[["1990"]]},"page":"39–52","title":"Construction and Validation of a Scale to Measure Celebrity's Endorsers' Perceived Expertise, Trustworthiness, and Attractiveness","type":"article-journal","volume":"19"},"uris":["http://www.mendeley.com/documents/?uuid=7fc8cc02-54b0-473e-b21a-856c6af63ff1"]}],"mendeley":{"formattedCitation":"(R Ohanian, 1991; Roobina Ohanian, 1990)","manualFormatting":"(Ohanian, 1990;  1991)","plainTextFormattedCitation":"(R Ohanian, 1991; Roobina Ohanian, 1990)","previouslyFormattedCitation":"(R Ohanian, 1991; Roobina Ohanian, 1990)"},"properties":{"noteIndex":0},"schema":"https://github.com/citation-style-language/schema/raw/master/csl-citation.json"}</w:instrText>
      </w:r>
      <w:r w:rsidR="00175766" w:rsidRPr="002A45EE">
        <w:rPr>
          <w:rFonts w:ascii="Arial" w:hAnsi="Arial" w:cs="Arial"/>
          <w:noProof/>
        </w:rPr>
        <w:fldChar w:fldCharType="separate"/>
      </w:r>
      <w:r w:rsidR="00175766" w:rsidRPr="002A45EE">
        <w:rPr>
          <w:rFonts w:ascii="Arial" w:hAnsi="Arial" w:cs="Arial"/>
          <w:noProof/>
        </w:rPr>
        <w:t>(Ohanian, 199</w:t>
      </w:r>
      <w:r w:rsidR="00F4586F" w:rsidRPr="002A45EE">
        <w:rPr>
          <w:rFonts w:ascii="Arial" w:hAnsi="Arial" w:cs="Arial"/>
          <w:noProof/>
        </w:rPr>
        <w:t>0</w:t>
      </w:r>
      <w:r w:rsidR="00175766" w:rsidRPr="002A45EE">
        <w:rPr>
          <w:rFonts w:ascii="Arial" w:hAnsi="Arial" w:cs="Arial"/>
          <w:noProof/>
        </w:rPr>
        <w:t>;  199</w:t>
      </w:r>
      <w:r w:rsidR="00511515" w:rsidRPr="002A45EE">
        <w:rPr>
          <w:rFonts w:ascii="Arial" w:hAnsi="Arial" w:cs="Arial"/>
          <w:noProof/>
        </w:rPr>
        <w:t>1</w:t>
      </w:r>
      <w:r w:rsidR="00175766" w:rsidRPr="002A45EE">
        <w:rPr>
          <w:rFonts w:ascii="Arial" w:hAnsi="Arial" w:cs="Arial"/>
          <w:noProof/>
        </w:rPr>
        <w:t>)</w:t>
      </w:r>
      <w:r w:rsidR="00175766" w:rsidRPr="002A45EE">
        <w:rPr>
          <w:rFonts w:ascii="Arial" w:hAnsi="Arial" w:cs="Arial"/>
          <w:noProof/>
        </w:rPr>
        <w:fldChar w:fldCharType="end"/>
      </w:r>
      <w:r w:rsidR="00175766" w:rsidRPr="002A45EE">
        <w:rPr>
          <w:rFonts w:ascii="Arial" w:hAnsi="Arial" w:cs="Arial"/>
          <w:noProof/>
        </w:rPr>
        <w:t>.</w:t>
      </w:r>
      <w:r w:rsidR="00D800EE" w:rsidRPr="002A45EE">
        <w:rPr>
          <w:rFonts w:ascii="Arial" w:hAnsi="Arial" w:cs="Arial"/>
          <w:noProof/>
        </w:rPr>
        <w:t xml:space="preserve"> </w:t>
      </w:r>
      <w:r w:rsidR="00283194" w:rsidRPr="002A45EE">
        <w:rPr>
          <w:rFonts w:ascii="Arial" w:hAnsi="Arial" w:cs="Arial"/>
          <w:noProof/>
        </w:rPr>
        <w:t>Furthermore,</w:t>
      </w:r>
      <w:r w:rsidR="00511515" w:rsidRPr="002A45EE">
        <w:rPr>
          <w:rFonts w:ascii="Arial" w:hAnsi="Arial" w:cs="Arial"/>
          <w:noProof/>
        </w:rPr>
        <w:t xml:space="preserve"> </w:t>
      </w:r>
      <w:r w:rsidR="00511515" w:rsidRPr="002A45EE">
        <w:rPr>
          <w:rFonts w:ascii="Arial" w:hAnsi="Arial" w:cs="Arial"/>
          <w:noProof/>
        </w:rPr>
        <w:fldChar w:fldCharType="begin" w:fldLock="1"/>
      </w:r>
      <w:r w:rsidR="00AC0110" w:rsidRPr="002A45EE">
        <w:rPr>
          <w:rFonts w:ascii="Arial" w:hAnsi="Arial" w:cs="Arial"/>
          <w:noProof/>
        </w:rPr>
        <w:instrText>ADDIN CSL_CITATION {"citationItems":[{"id":"ITEM-1","itemData":{"author":[{"dropping-particle":"","family":"Till","given":"Brian D.","non-dropping-particle":"","parse-names":false,"suffix":""},{"dropping-particle":"","family":"Busler","given":"Michael","non-dropping-particle":"","parse-names":false,"suffix":""}],"container-title":"Journal of Advertising","id":"ITEM-1","issue":"3","issued":{"date-parts":[["2000"]]},"page":"1-13","title":"The Match-Up Hypothesis: Physical Attractiveness, Expertise, and the Role of Fit on Brand Attitude, Purchase Intent and Brand Beliefs","type":"article-journal","volume":"29"},"uris":["http://www.mendeley.com/documents/?uuid=7929b7c6-83ab-4fb3-993c-0fe3087778c9"]}],"mendeley":{"formattedCitation":"(Till &amp; Busler, 2000)","manualFormatting":"Till and Busler (2000)","plainTextFormattedCitation":"(Till &amp; Busler, 2000)","previouslyFormattedCitation":"(Till &amp; Busler, 2000)"},"properties":{"noteIndex":0},"schema":"https://github.com/citation-style-language/schema/raw/master/csl-citation.json"}</w:instrText>
      </w:r>
      <w:r w:rsidR="00511515" w:rsidRPr="002A45EE">
        <w:rPr>
          <w:rFonts w:ascii="Arial" w:hAnsi="Arial" w:cs="Arial"/>
          <w:noProof/>
        </w:rPr>
        <w:fldChar w:fldCharType="separate"/>
      </w:r>
      <w:r w:rsidR="00511515" w:rsidRPr="002A45EE">
        <w:rPr>
          <w:rFonts w:ascii="Arial" w:hAnsi="Arial" w:cs="Arial"/>
          <w:noProof/>
        </w:rPr>
        <w:t>Till and Busler (2000)</w:t>
      </w:r>
      <w:r w:rsidR="00511515" w:rsidRPr="002A45EE">
        <w:rPr>
          <w:rFonts w:ascii="Arial" w:hAnsi="Arial" w:cs="Arial"/>
          <w:noProof/>
        </w:rPr>
        <w:fldChar w:fldCharType="end"/>
      </w:r>
      <w:r w:rsidR="00283194" w:rsidRPr="002A45EE">
        <w:rPr>
          <w:rFonts w:ascii="Arial" w:hAnsi="Arial" w:cs="Arial"/>
          <w:noProof/>
        </w:rPr>
        <w:t xml:space="preserve"> identified that expertise has a positive influence on attitude and behavioral intention</w:t>
      </w:r>
      <w:r w:rsidR="00F42BBA" w:rsidRPr="002A45EE">
        <w:rPr>
          <w:rFonts w:ascii="Arial" w:hAnsi="Arial" w:cs="Arial"/>
          <w:noProof/>
        </w:rPr>
        <w:t>s</w:t>
      </w:r>
      <w:r w:rsidR="00786A48" w:rsidRPr="002A45EE">
        <w:rPr>
          <w:rFonts w:ascii="Arial" w:hAnsi="Arial" w:cs="Arial"/>
          <w:noProof/>
        </w:rPr>
        <w:t>,</w:t>
      </w:r>
      <w:r w:rsidR="00E3428E" w:rsidRPr="002A45EE">
        <w:rPr>
          <w:rFonts w:ascii="Arial" w:hAnsi="Arial" w:cs="Arial"/>
          <w:noProof/>
          <w:lang w:val="en-US"/>
        </w:rPr>
        <w:t xml:space="preserve"> </w:t>
      </w:r>
      <w:r w:rsidR="00CD3249" w:rsidRPr="002A45EE">
        <w:rPr>
          <w:rFonts w:ascii="Arial" w:hAnsi="Arial" w:cs="Arial"/>
          <w:noProof/>
          <w:lang w:val="en-US"/>
        </w:rPr>
        <w:t xml:space="preserve">which is </w:t>
      </w:r>
      <w:r w:rsidR="00E3428E" w:rsidRPr="002A45EE">
        <w:rPr>
          <w:rFonts w:ascii="Arial" w:hAnsi="Arial" w:cs="Arial"/>
          <w:noProof/>
          <w:lang w:val="en-US"/>
        </w:rPr>
        <w:t>consistent with a further study</w:t>
      </w:r>
      <w:r w:rsidR="00504CED" w:rsidRPr="002A45EE">
        <w:rPr>
          <w:rFonts w:ascii="Arial" w:hAnsi="Arial" w:cs="Arial"/>
          <w:noProof/>
          <w:lang w:val="en-US"/>
        </w:rPr>
        <w:t xml:space="preserve"> by</w:t>
      </w:r>
      <w:r w:rsidR="000B5C12" w:rsidRPr="002A45EE">
        <w:rPr>
          <w:rFonts w:ascii="Arial" w:hAnsi="Arial" w:cs="Arial"/>
          <w:noProof/>
          <w:lang w:val="en-US"/>
        </w:rPr>
        <w:t xml:space="preserve"> </w:t>
      </w:r>
      <w:r w:rsidR="000B5C12"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author":[{"dropping-particle":"","family":"Bergkvist","given":"L","non-dropping-particle":"","parse-names":false,"suffix":""},{"dropping-particle":"","family":"Hjalmarson","given":"H","non-dropping-particle":"","parse-names":false,"suffix":""},{"dropping-particle":"","family":"Mägi","given":"A","non-dropping-particle":"","parse-names":false,"suffix":""}],"container-title":"International Journal Of Advertisin","id":"ITEM-1","issue":"2","issued":{"date-parts":[["2016"]]},"page":"171-184","title":"A new model of how celebrity endorsements work: attitude toward the endorsement as a mediator of celebrity source and endorsement effects","type":"article-journal","volume":"35"},"uris":["http://www.mendeley.com/documents/?uuid=71a7e0e0-5ec9-4f66-b701-aaba2458d4c9"]}],"mendeley":{"formattedCitation":"(Bergkvist, Hjalmarson, &amp; Mägi, 2016)","manualFormatting":"Bergkvist, Hjalmarson, and Mägi (2016)","plainTextFormattedCitation":"(Bergkvist, Hjalmarson, &amp; Mägi, 2016)","previouslyFormattedCitation":"(Bergkvist, Hjalmarson, &amp; Mägi, 2016)"},"properties":{"noteIndex":0},"schema":"https://github.com/citation-style-language/schema/raw/master/csl-citation.json"}</w:instrText>
      </w:r>
      <w:r w:rsidR="000B5C12" w:rsidRPr="002A45EE">
        <w:rPr>
          <w:rFonts w:ascii="Arial" w:hAnsi="Arial" w:cs="Arial"/>
          <w:noProof/>
          <w:lang w:val="en-US"/>
        </w:rPr>
        <w:fldChar w:fldCharType="separate"/>
      </w:r>
      <w:r w:rsidR="000B5C12" w:rsidRPr="002A45EE">
        <w:rPr>
          <w:rFonts w:ascii="Arial" w:hAnsi="Arial" w:cs="Arial"/>
          <w:noProof/>
          <w:lang w:val="en-US"/>
        </w:rPr>
        <w:t>Bergkvist, Hjalmarson, and Mägi (2016)</w:t>
      </w:r>
      <w:r w:rsidR="000B5C12" w:rsidRPr="002A45EE">
        <w:rPr>
          <w:rFonts w:ascii="Arial" w:hAnsi="Arial" w:cs="Arial"/>
          <w:noProof/>
          <w:lang w:val="en-US"/>
        </w:rPr>
        <w:fldChar w:fldCharType="end"/>
      </w:r>
      <w:r w:rsidR="00504CED" w:rsidRPr="002A45EE">
        <w:rPr>
          <w:rFonts w:ascii="Arial" w:hAnsi="Arial" w:cs="Arial"/>
          <w:noProof/>
          <w:lang w:val="en-US"/>
        </w:rPr>
        <w:t xml:space="preserve"> </w:t>
      </w:r>
      <w:r w:rsidR="00786A48" w:rsidRPr="002A45EE">
        <w:rPr>
          <w:rFonts w:ascii="Arial" w:eastAsia="Helvetica" w:hAnsi="Arial" w:cs="Arial"/>
        </w:rPr>
        <w:t xml:space="preserve">who </w:t>
      </w:r>
      <w:r w:rsidR="00201694" w:rsidRPr="002A45EE">
        <w:rPr>
          <w:rFonts w:ascii="Arial" w:eastAsia="Helvetica" w:hAnsi="Arial" w:cs="Arial"/>
        </w:rPr>
        <w:t>reveal</w:t>
      </w:r>
      <w:r w:rsidR="00786A48" w:rsidRPr="002A45EE">
        <w:rPr>
          <w:rFonts w:ascii="Arial" w:eastAsia="Helvetica" w:hAnsi="Arial" w:cs="Arial"/>
        </w:rPr>
        <w:t xml:space="preserve"> a positive association of source expertise and attitude toward the brand</w:t>
      </w:r>
      <w:r w:rsidR="00CD3249" w:rsidRPr="002A45EE">
        <w:rPr>
          <w:rFonts w:ascii="Arial" w:eastAsia="Helvetica" w:hAnsi="Arial" w:cs="Arial"/>
        </w:rPr>
        <w:t>.</w:t>
      </w:r>
      <w:r w:rsidR="006F2B1A" w:rsidRPr="002A45EE">
        <w:rPr>
          <w:rFonts w:ascii="Arial" w:eastAsia="Helvetica" w:hAnsi="Arial" w:cs="Arial"/>
        </w:rPr>
        <w:t xml:space="preserve"> </w:t>
      </w:r>
      <w:r w:rsidR="00283194" w:rsidRPr="002A45EE">
        <w:rPr>
          <w:rFonts w:ascii="Arial" w:hAnsi="Arial" w:cs="Arial"/>
          <w:noProof/>
          <w:lang w:val="en-US"/>
        </w:rPr>
        <w:t>T</w:t>
      </w:r>
      <w:r w:rsidRPr="002A45EE">
        <w:rPr>
          <w:rFonts w:ascii="Arial" w:hAnsi="Arial" w:cs="Arial"/>
          <w:noProof/>
          <w:lang w:val="en-US"/>
        </w:rPr>
        <w:t>rustworthiness</w:t>
      </w:r>
      <w:r w:rsidR="00546132" w:rsidRPr="002A45EE">
        <w:rPr>
          <w:rFonts w:ascii="Arial" w:hAnsi="Arial" w:cs="Arial"/>
          <w:noProof/>
          <w:lang w:val="en-US"/>
        </w:rPr>
        <w:t xml:space="preserve"> is conceptualized</w:t>
      </w:r>
      <w:r w:rsidRPr="002A45EE">
        <w:rPr>
          <w:rFonts w:ascii="Arial" w:hAnsi="Arial" w:cs="Arial"/>
          <w:noProof/>
          <w:lang w:val="en-US"/>
        </w:rPr>
        <w:t xml:space="preserve"> as the perceived motivation of the source to tell the truth</w:t>
      </w:r>
      <w:r w:rsidR="000B5C12" w:rsidRPr="002A45EE">
        <w:rPr>
          <w:rFonts w:ascii="Arial" w:hAnsi="Arial" w:cs="Arial"/>
          <w:noProof/>
          <w:lang w:val="en-US"/>
        </w:rPr>
        <w:t xml:space="preserve"> </w:t>
      </w:r>
      <w:r w:rsidR="000B5C12"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{"citationItems":[{"id":"ITEM-1","itemData":{"author":[{"dropping-particle":"","family":"Kelman","given":"H. C","non-dropping-particle":"","parse-names":false,"suffix":""},{"dropping-particle":"","family":"Hovland","given":"C. I","non-dropping-particle":"","parse-names":false,"suffix":""}],"container-title":"Journal of Abnormal and Social Psychology","id":"ITEM-1","issue":"3","issued":{"date-parts":[["1953"]]},"page":"327-335","title":"“Reinstatement” of the communicator in delayed measurement of opinion change","type":"article-journal","volume":"48"},"uris":["http://www.mendeley.com/documents/?uuid=69ee4e51-40e9-4a65-8985-04daba2a670c"]},{"id":"ITEM-2","itemData":{"author":[{"dropping-particle":"","family":"Metzger","given":"M.J","non-dropping-particle":"","parse-names":false,"suffix":""},{"dropping-particle":"","family":"Flanagin","given":"A.J","non-dropping-particle":"","parse-names":false,"suffix":""},{"dropping-particle":"","family":"Eyal","given":"K","non-dropping-particle":"","parse-names":false,"suffix":""},{"dropping-particle":"","family":"Lemus","given":"D.R","non-dropping-particle":"","parse-names":false,"suffix":""},{"dropping-particle":"","family":"McCann","given":"R.M","non-dropping-particle":"","parse-names":false,"suffix":""}],"container-title":"Annals of the International Communication Association","id":"ITEM-2","issue":"1","issued":{"date-parts":[["2003"]]},"page":"293-335","title":"Credibility for the 21st century: Integrating perspectives on source, message, and media credibility in the contemporary media environment","type":"article-journal","volume":"27"},"uris":["http://www.mendeley.com/documents/?uuid=c452f0df-9e52-4780-aa5e-4cbe58acb3e7"]}],"mendeley":{"formattedCitation":"(Kelman &amp; Hovland, 1953; Metzger, Flanagin, Eyal, Lemus, &amp; McCann, 2003)","manualFormatting":"(Kelman &amp; Hovland, 1953; Metzger,  2003)","plainTextFormattedCitation":"(Kelman &amp; Hovland, 1953; Metzger, Flanagin, Eyal, Lemus, &amp; McCann, 2003)","previouslyFormattedCitation":"(Kelman &amp; Hovland, 1953; Metzger, Flanagin, Eyal, Lemus, &amp; McCann, 2003)"},"properties":{"noteIndex":0},"schema":"https://github.com/citation-style-language/schema/raw/master/csl-citation.json"}</w:instrText>
      </w:r>
      <w:r w:rsidR="000B5C12" w:rsidRPr="002A45EE">
        <w:rPr>
          <w:rFonts w:ascii="Arial" w:hAnsi="Arial" w:cs="Arial"/>
          <w:noProof/>
          <w:lang w:val="en-US"/>
        </w:rPr>
        <w:fldChar w:fldCharType="separate"/>
      </w:r>
      <w:r w:rsidR="000B5C12" w:rsidRPr="002A45EE">
        <w:rPr>
          <w:rFonts w:ascii="Arial" w:hAnsi="Arial" w:cs="Arial"/>
          <w:noProof/>
          <w:lang w:val="en-US"/>
        </w:rPr>
        <w:t>(Kelman &amp; Hovland, 1953; Metzger, 2003)</w:t>
      </w:r>
      <w:r w:rsidR="000B5C12" w:rsidRPr="002A45EE">
        <w:rPr>
          <w:rFonts w:ascii="Arial" w:hAnsi="Arial" w:cs="Arial"/>
          <w:noProof/>
          <w:lang w:val="en-US"/>
        </w:rPr>
        <w:fldChar w:fldCharType="end"/>
      </w:r>
      <w:r w:rsidR="00BA0832" w:rsidRPr="002A45EE">
        <w:rPr>
          <w:rFonts w:ascii="Arial" w:hAnsi="Arial" w:cs="Arial"/>
          <w:noProof/>
          <w:lang w:val="en-US"/>
        </w:rPr>
        <w:t>;</w:t>
      </w:r>
      <w:r w:rsidRPr="002A45EE">
        <w:rPr>
          <w:rFonts w:ascii="Arial" w:hAnsi="Arial" w:cs="Arial"/>
          <w:noProof/>
          <w:lang w:val="en-US"/>
        </w:rPr>
        <w:t xml:space="preserve"> to offer fair and sincere information</w:t>
      </w:r>
      <w:r w:rsidR="003B63CD" w:rsidRPr="002A45EE">
        <w:rPr>
          <w:rFonts w:ascii="Arial" w:hAnsi="Arial" w:cs="Arial"/>
          <w:noProof/>
          <w:lang w:val="en-US"/>
        </w:rPr>
        <w:t xml:space="preserve"> </w:t>
      </w:r>
      <w:r w:rsidR="003B63CD"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author":[{"dropping-particle":"","family":"Wang","given":"X","non-dropping-particle":"","parse-names":false,"suffix":""},{"dropping-particle":"","family":"Yang","given":"Z","non-dropping-particle":"","parse-names":false,"suffix":""}],"container-title":"Journal of Global Marketing,","id":"ITEM-1","issue":"3","issued":{"date-parts":[["2010"]]},"page":"177–188","title":"The Effect of Brand Credibility on Consumers’ Brand Purchase Intention in Emerging Economies: The Moderating Role of Brand Awareness and Brand Image","type":"article-journal","volume":"23"},"uris":["http://www.mendeley.com/documents/?uuid=1dc915eb-c2be-4d15-9b34-d11f606fff7c"]},{"id":"ITEM-2","itemData":{"author":[{"dropping-particle":"","family":"Reinhard","given":"Marc</w:instrText>
      </w:r>
      <w:r w:rsidR="00AC0110" w:rsidRPr="002A45EE">
        <w:rPr>
          <w:rFonts w:ascii="Cambria Math" w:hAnsi="Cambria Math" w:cs="Cambria Math"/>
          <w:noProof/>
          <w:lang w:val="en-US"/>
        </w:rPr>
        <w:instrText>‐</w:instrText>
      </w:r>
      <w:r w:rsidR="00AC0110" w:rsidRPr="002A45EE">
        <w:rPr>
          <w:rFonts w:ascii="Arial" w:hAnsi="Arial" w:cs="Arial"/>
          <w:noProof/>
          <w:lang w:val="en-US"/>
        </w:rPr>
        <w:instrText>André","non-dropping-particle":"","parse-names":false,"suffix":""},{"dropping-particle":"","family":"Messner","given":"Matthias","non-dropping-particle":"","parse-names":false,"suffix":""},{"dropping-particle":"","family":"Sporer","given":"Siegfried Ludwig","non-dropping-particle":"","parse-names":false,"suffix":""}],"container-title":"Journal of Consumer Psychology","id":"ITEM-2","issue":"3","issued":{"date-parts":[["2006"]]},"page":"249-259","title":"Explicit persuasive intent and its impact on success at persuasion – The determining roles of attractiveness and likeableness","type":"article-journal","volume":"16"},"uris":["http://www.mendeley.com/documents/?uuid=c53f6efb-5fbb-4a24-8df8-9c071a87f192"]},{"id":"ITEM-3","itemData":{"author":[{"dropping-particle":"","family":"Berthon","given":"P","non-dropping-particle":"","parse-names":false,"suffix":""},{"dropping-particle":"","family":"Leyland","given":"P","non-dropping-particle":"","parse-names":false,"suffix":""},{"dropping-particle":"","family":"Colin","given":"C","non-dropping-particle":"","parse-names":false,"suffix":""}],"container-title":"California Management Review","id":"ITEM-3","issue":"50","issued":{"date-parts":[["2008"]]},"page":"6-31","title":"When Customers create the Ad","type":"article-journal","volume":"4"},"uris":["http://www.mendeley.com/documents/?uuid=dc96ea51-cee1-4b50-9b97-a0ac8e9dc011"]}],"mendeley":{"formattedCitation":"(Berthon, Leyland, &amp; Colin, 2008; Reinhard, Messner, &amp; Sporer, 2006; X. Wang &amp; Yang, 2010)","manualFormatting":"(Berthon, Leyland, &amp; Colin, 2008; Reinhard, Messner, &amp; Sporer, 2006; Wang &amp; Yang, 2010)","plainTextFormattedCitation":"(Berthon, Leyland, &amp; Colin, 2008; Reinhard, Messner, &amp; Sporer, 2006; X. Wang &amp; Yang, 2010)","previouslyFormattedCitation":"(Berthon, Leyland, &amp; Colin, 2008; Reinhard, Messner, &amp; Sporer, 2006; X. Wang &amp; Yang, 2010)"},"properties":{"noteIndex":0},"schema":"https://github.com/citation-style-language/schema/raw/master/csl-citation.json"}</w:instrText>
      </w:r>
      <w:r w:rsidR="003B63CD" w:rsidRPr="002A45EE">
        <w:rPr>
          <w:rFonts w:ascii="Arial" w:hAnsi="Arial" w:cs="Arial"/>
          <w:noProof/>
          <w:lang w:val="en-US"/>
        </w:rPr>
        <w:fldChar w:fldCharType="separate"/>
      </w:r>
      <w:r w:rsidR="003B63CD" w:rsidRPr="002A45EE">
        <w:rPr>
          <w:rFonts w:ascii="Arial" w:hAnsi="Arial" w:cs="Arial"/>
          <w:noProof/>
          <w:lang w:val="en-US"/>
        </w:rPr>
        <w:t>(Berthon, Leyland, &amp; Colin, 2008; Reinhard, Messner, &amp; Sporer, 2006; Wang &amp; Yang, 2010)</w:t>
      </w:r>
      <w:r w:rsidR="003B63CD" w:rsidRPr="002A45EE">
        <w:rPr>
          <w:rFonts w:ascii="Arial" w:hAnsi="Arial" w:cs="Arial"/>
          <w:noProof/>
          <w:lang w:val="en-US"/>
        </w:rPr>
        <w:fldChar w:fldCharType="end"/>
      </w:r>
      <w:r w:rsidR="00AD04B1" w:rsidRPr="002A45EE">
        <w:rPr>
          <w:rFonts w:ascii="Arial" w:hAnsi="Arial" w:cs="Arial"/>
          <w:noProof/>
          <w:lang w:val="en-US"/>
        </w:rPr>
        <w:t>;</w:t>
      </w:r>
      <w:r w:rsidRPr="002A45EE">
        <w:rPr>
          <w:rFonts w:ascii="Arial" w:hAnsi="Arial" w:cs="Arial"/>
          <w:noProof/>
          <w:lang w:val="en-US"/>
        </w:rPr>
        <w:t xml:space="preserve"> </w:t>
      </w:r>
      <w:r w:rsidR="009B0E7C" w:rsidRPr="002A45EE">
        <w:rPr>
          <w:rFonts w:ascii="Arial" w:hAnsi="Arial" w:cs="Arial"/>
          <w:noProof/>
          <w:lang w:val="en-US"/>
        </w:rPr>
        <w:t xml:space="preserve">and </w:t>
      </w:r>
      <w:r w:rsidR="009B0E7C" w:rsidRPr="002A45EE">
        <w:rPr>
          <w:rFonts w:ascii="Arial" w:eastAsia="Times New Roman" w:hAnsi="Arial" w:cs="Arial"/>
        </w:rPr>
        <w:t xml:space="preserve">represents </w:t>
      </w:r>
      <w:r w:rsidR="005373C2" w:rsidRPr="002A45EE">
        <w:rPr>
          <w:rFonts w:ascii="Arial" w:eastAsia="Times New Roman" w:hAnsi="Arial" w:cs="Arial"/>
        </w:rPr>
        <w:t>a SM user’s</w:t>
      </w:r>
      <w:r w:rsidR="009B0E7C" w:rsidRPr="002A45EE">
        <w:rPr>
          <w:rFonts w:ascii="Arial" w:eastAsia="Times New Roman" w:hAnsi="Arial" w:cs="Arial"/>
        </w:rPr>
        <w:t xml:space="preserve"> believability, honesty</w:t>
      </w:r>
      <w:r w:rsidR="00201694" w:rsidRPr="002A45EE">
        <w:rPr>
          <w:rFonts w:ascii="Arial" w:eastAsia="Times New Roman" w:hAnsi="Arial" w:cs="Arial"/>
        </w:rPr>
        <w:t>, and dignity</w:t>
      </w:r>
      <w:r w:rsidR="00336907" w:rsidRPr="002A45EE">
        <w:rPr>
          <w:rFonts w:ascii="Arial" w:eastAsia="Times New Roman" w:hAnsi="Arial" w:cs="Arial"/>
        </w:rPr>
        <w:t xml:space="preserve"> </w:t>
      </w:r>
      <w:r w:rsidR="00336907" w:rsidRPr="002A45EE">
        <w:rPr>
          <w:rFonts w:ascii="Arial" w:eastAsia="Times New Roman" w:hAnsi="Arial" w:cs="Arial"/>
        </w:rPr>
        <w:fldChar w:fldCharType="begin" w:fldLock="1"/>
      </w:r>
      <w:r w:rsidR="00AC0110" w:rsidRPr="002A45EE">
        <w:rPr>
          <w:rFonts w:ascii="Arial" w:eastAsia="Times New Roman" w:hAnsi="Arial" w:cs="Arial"/>
        </w:rPr>
        <w:instrText>ADDIN CSL_CITATION {"citationItems":[{"id":"ITEM-1","itemData":{"author":[{"dropping-particle":"","family":"Erdogan","given":"B. ZAFER.","non-dropping-particle":"","parse-names":false,"suffix":""}],"container-title":"journat of Marketing Management","id":"ITEM-1","issue":"4","issued":{"date-parts":[["1999"]]},"page":"291-314","title":"Celebrity Endorsement: A Literature Review","type":"article-journal","volume":"15"},"uris":["http://www.mendeley.com/documents/?uuid=5bb39437-c226-48c4-8a9b-65ff598709b8"]}],"mendeley":{"formattedCitation":"(Erdogan, 1999)","plainTextFormattedCitation":"(Erdogan, 1999)","previouslyFormattedCitation":"(Erdogan, 1999)"},"properties":{"noteIndex":0},"schema":"https://github.com/citation-style-language/schema/raw/master/csl-citation.json"}</w:instrText>
      </w:r>
      <w:r w:rsidR="00336907" w:rsidRPr="002A45EE">
        <w:rPr>
          <w:rFonts w:ascii="Arial" w:eastAsia="Times New Roman" w:hAnsi="Arial" w:cs="Arial"/>
        </w:rPr>
        <w:fldChar w:fldCharType="separate"/>
      </w:r>
      <w:r w:rsidR="003F5295" w:rsidRPr="002A45EE">
        <w:rPr>
          <w:rFonts w:ascii="Arial" w:eastAsia="Times New Roman" w:hAnsi="Arial" w:cs="Arial"/>
          <w:noProof/>
        </w:rPr>
        <w:t>(Erdogan, 1999)</w:t>
      </w:r>
      <w:r w:rsidR="00336907" w:rsidRPr="002A45EE">
        <w:rPr>
          <w:rFonts w:ascii="Arial" w:eastAsia="Times New Roman" w:hAnsi="Arial" w:cs="Arial"/>
        </w:rPr>
        <w:fldChar w:fldCharType="end"/>
      </w:r>
      <w:r w:rsidR="00336907" w:rsidRPr="002A45EE">
        <w:rPr>
          <w:rFonts w:ascii="Arial" w:eastAsia="Times New Roman" w:hAnsi="Arial" w:cs="Arial"/>
        </w:rPr>
        <w:t>.</w:t>
      </w:r>
      <w:r w:rsidR="00201694" w:rsidRPr="002A45EE">
        <w:rPr>
          <w:rFonts w:ascii="Arial" w:eastAsia="Times New Roman" w:hAnsi="Arial" w:cs="Arial"/>
        </w:rPr>
        <w:t xml:space="preserve"> </w:t>
      </w:r>
      <w:r w:rsidR="00424B3E" w:rsidRPr="002A45EE">
        <w:rPr>
          <w:rFonts w:ascii="Arial" w:hAnsi="Arial" w:cs="Arial"/>
          <w:lang w:val="en-US"/>
        </w:rPr>
        <w:t>It has been suggested that s</w:t>
      </w:r>
      <w:r w:rsidR="00283194" w:rsidRPr="002A45EE">
        <w:rPr>
          <w:rFonts w:ascii="Arial" w:hAnsi="Arial" w:cs="Arial"/>
          <w:lang w:val="en-US"/>
        </w:rPr>
        <w:t>ource trustworthiness depends on how the audience perceives the intention of the message communicator</w:t>
      </w:r>
      <w:r w:rsidR="00336907" w:rsidRPr="002A45EE">
        <w:rPr>
          <w:rFonts w:ascii="Arial" w:hAnsi="Arial" w:cs="Arial"/>
          <w:lang w:val="en-US"/>
        </w:rPr>
        <w:t xml:space="preserve"> </w:t>
      </w:r>
      <w:r w:rsidR="0033690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{"citationItems":[{"id":"ITEM-1","itemData":{"author":[{"dropping-particle":"","family":"Eagly","given":"A. H","non-dropping-particle":"","parse-names":false,"suffix":""},{"dropping-particle":"","family":"Wood","given":"W","non-dropping-particle":"","parse-names":false,"suffix":""},{"dropping-particle":"","family":"Chaiken","given":"S","non-dropping-particle":"","parse-names":false,"suffix":""}],"container-title":"Journal of Personality and Social Psychology","id":"ITEM-1","issued":{"date-parts":[["1978"]]},"page":"424–435","title":"Causal inferences about communicators and their effect on opinion change","type":"article-journal","volume":"36"},"uris":["http://www.mendeley.com/documents/?uuid=e221c20a-7924-41f8-9e5c-af1d614c6783"]}],"mendeley":{"formattedCitation":"(A. H Eagly, Wood, &amp; Chaiken, 1978)","manualFormatting":"(Eagly, Wood, &amp; Chaiken, 1978)","plainTextFormattedCitation":"(A. H Eagly, Wood, &amp; Chaiken, 1978)","previouslyFormattedCitation":"(A. H Eagly, Wood, &amp; Chaiken, 1978)"},"properties":{"noteIndex":0},"schema":"https://github.com/citation-style-language/schema/raw/master/csl-citation.json"}</w:instrText>
      </w:r>
      <w:r w:rsidR="00336907" w:rsidRPr="002A45EE">
        <w:rPr>
          <w:rFonts w:ascii="Arial" w:hAnsi="Arial" w:cs="Arial"/>
          <w:lang w:val="en-US"/>
        </w:rPr>
        <w:fldChar w:fldCharType="separate"/>
      </w:r>
      <w:r w:rsidR="00336907" w:rsidRPr="002A45EE">
        <w:rPr>
          <w:rFonts w:ascii="Arial" w:hAnsi="Arial" w:cs="Arial"/>
          <w:noProof/>
          <w:lang w:val="en-US"/>
        </w:rPr>
        <w:t>(Eagly, Wood, &amp; Chaiken, 1978)</w:t>
      </w:r>
      <w:r w:rsidR="00336907" w:rsidRPr="002A45EE">
        <w:rPr>
          <w:rFonts w:ascii="Arial" w:hAnsi="Arial" w:cs="Arial"/>
          <w:lang w:val="en-US"/>
        </w:rPr>
        <w:fldChar w:fldCharType="end"/>
      </w:r>
      <w:r w:rsidR="0045276D" w:rsidRPr="002A45EE">
        <w:rPr>
          <w:rFonts w:ascii="Arial" w:hAnsi="Arial" w:cs="Arial"/>
          <w:lang w:val="en-US"/>
        </w:rPr>
        <w:t>.</w:t>
      </w:r>
      <w:r w:rsidR="00283194" w:rsidRPr="002A45EE">
        <w:rPr>
          <w:rFonts w:ascii="Arial" w:hAnsi="Arial" w:cs="Arial"/>
          <w:lang w:val="en-US"/>
        </w:rPr>
        <w:t xml:space="preserve"> </w:t>
      </w:r>
      <w:r w:rsidR="003C1F79" w:rsidRPr="002A45EE">
        <w:rPr>
          <w:rFonts w:ascii="Arial" w:hAnsi="Arial" w:cs="Arial"/>
          <w:lang w:val="en-US"/>
        </w:rPr>
        <w:t xml:space="preserve">Yet </w:t>
      </w:r>
      <w:r w:rsidR="00424B3E" w:rsidRPr="002A45EE">
        <w:rPr>
          <w:rFonts w:ascii="Arial" w:hAnsi="Arial" w:cs="Arial"/>
          <w:lang w:val="en-US"/>
        </w:rPr>
        <w:t>evidence indicates that</w:t>
      </w:r>
      <w:r w:rsidR="00674133" w:rsidRPr="002A45EE">
        <w:rPr>
          <w:rFonts w:ascii="Arial" w:hAnsi="Arial" w:cs="Arial"/>
        </w:rPr>
        <w:t xml:space="preserve"> </w:t>
      </w:r>
      <w:r w:rsidR="00875FDD" w:rsidRPr="002A45EE">
        <w:rPr>
          <w:rFonts w:ascii="Arial" w:hAnsi="Arial" w:cs="Arial"/>
        </w:rPr>
        <w:t>perceived t</w:t>
      </w:r>
      <w:r w:rsidR="00674133" w:rsidRPr="002A45EE">
        <w:rPr>
          <w:rFonts w:ascii="Arial" w:hAnsi="Arial" w:cs="Arial"/>
        </w:rPr>
        <w:t>rustworthiness</w:t>
      </w:r>
      <w:r w:rsidR="00875FDD" w:rsidRPr="002A45EE">
        <w:rPr>
          <w:rFonts w:ascii="Arial" w:hAnsi="Arial" w:cs="Arial"/>
        </w:rPr>
        <w:t xml:space="preserve"> of SM users </w:t>
      </w:r>
      <w:r w:rsidR="0043538F" w:rsidRPr="002A45EE">
        <w:rPr>
          <w:rFonts w:ascii="Arial" w:hAnsi="Arial" w:cs="Arial"/>
        </w:rPr>
        <w:t xml:space="preserve">directly </w:t>
      </w:r>
      <w:r w:rsidR="00875FDD" w:rsidRPr="002A45EE">
        <w:rPr>
          <w:rFonts w:ascii="Arial" w:hAnsi="Arial" w:cs="Arial"/>
        </w:rPr>
        <w:t xml:space="preserve">affects </w:t>
      </w:r>
      <w:r w:rsidR="00674133" w:rsidRPr="002A45EE">
        <w:rPr>
          <w:rFonts w:ascii="Arial" w:hAnsi="Arial" w:cs="Arial"/>
        </w:rPr>
        <w:t xml:space="preserve">persuasive </w:t>
      </w:r>
      <w:r w:rsidR="00674133" w:rsidRPr="002A45EE">
        <w:rPr>
          <w:rFonts w:ascii="Arial" w:hAnsi="Arial" w:cs="Arial"/>
        </w:rPr>
        <w:lastRenderedPageBreak/>
        <w:t xml:space="preserve">processes that </w:t>
      </w:r>
      <w:r w:rsidR="00201694" w:rsidRPr="002A45EE">
        <w:rPr>
          <w:rFonts w:ascii="Arial" w:hAnsi="Arial" w:cs="Arial"/>
        </w:rPr>
        <w:t>affect</w:t>
      </w:r>
      <w:r w:rsidR="00674133" w:rsidRPr="002A45EE">
        <w:rPr>
          <w:rFonts w:ascii="Arial" w:hAnsi="Arial" w:cs="Arial"/>
        </w:rPr>
        <w:t xml:space="preserve"> both attitudes and </w:t>
      </w:r>
      <w:r w:rsidR="0043538F" w:rsidRPr="002A45EE">
        <w:rPr>
          <w:rFonts w:ascii="Arial" w:hAnsi="Arial" w:cs="Arial"/>
        </w:rPr>
        <w:t xml:space="preserve">behaviour, and </w:t>
      </w:r>
      <w:r w:rsidR="00884102" w:rsidRPr="002A45EE">
        <w:rPr>
          <w:rFonts w:ascii="Arial" w:hAnsi="Arial" w:cs="Arial"/>
        </w:rPr>
        <w:t xml:space="preserve">resultant insights </w:t>
      </w:r>
      <w:r w:rsidR="009A36A5" w:rsidRPr="002A45EE">
        <w:rPr>
          <w:rFonts w:ascii="Arial" w:hAnsi="Arial" w:cs="Arial"/>
        </w:rPr>
        <w:t>can significantly influence brand</w:t>
      </w:r>
      <w:r w:rsidR="0043538F" w:rsidRPr="002A45EE">
        <w:rPr>
          <w:rFonts w:ascii="Arial" w:hAnsi="Arial" w:cs="Arial"/>
        </w:rPr>
        <w:t xml:space="preserve"> </w:t>
      </w:r>
      <w:r w:rsidR="009A36A5" w:rsidRPr="002A45EE">
        <w:rPr>
          <w:rFonts w:ascii="Arial" w:hAnsi="Arial" w:cs="Arial"/>
        </w:rPr>
        <w:t xml:space="preserve">SM </w:t>
      </w:r>
      <w:r w:rsidR="00674133" w:rsidRPr="002A45EE">
        <w:rPr>
          <w:rFonts w:ascii="Arial" w:hAnsi="Arial" w:cs="Arial"/>
        </w:rPr>
        <w:t>communication strategies</w:t>
      </w:r>
      <w:r w:rsidR="009A36A5" w:rsidRPr="002A45EE">
        <w:rPr>
          <w:rFonts w:ascii="Arial" w:hAnsi="Arial" w:cs="Arial"/>
        </w:rPr>
        <w:t xml:space="preserve"> </w:t>
      </w:r>
      <w:r w:rsidR="0045276D" w:rsidRPr="002A45EE">
        <w:rPr>
          <w:rFonts w:ascii="Arial" w:hAnsi="Arial" w:cs="Arial"/>
        </w:rPr>
        <w:fldChar w:fldCharType="begin" w:fldLock="1"/>
      </w:r>
      <w:r w:rsidR="00AC0110" w:rsidRPr="002A45EE">
        <w:rPr>
          <w:rFonts w:ascii="Arial" w:hAnsi="Arial" w:cs="Arial"/>
        </w:rPr>
        <w:instrText>ADDIN CSL_CITATION {"citationItems":[{"id":"ITEM-1","itemData":{"author":[{"dropping-particle":"","family":"Chu","given":"Shu-Chuan","non-dropping-particle":"","parse-names":false,"suffix":""},{"dropping-particle":"","family":"Kamal","given":"Sara","non-dropping-particle":"","parse-names":false,"suffix":""}],"container-title":"Journal of Interactive Advertising","id":"ITEM-1","issue":"2","issued":{"date-parts":[["2008"]]},"page":"26-37","title":"The Effect of Perceived Blogger Credibility and Argument Quality on Message Elaboration and Brand Attitudes","type":"article-journal","volume":"8"},"uris":["http://www.mendeley.com/documents/?uuid=723e50fe-af1e-4e75-8b1e-d5e5a70557ef"]}],"mendeley":{"formattedCitation":"(Chu &amp; Kamal, 2008)","plainTextFormattedCitation":"(Chu &amp; Kamal, 2008)","previouslyFormattedCitation":"(Chu &amp; Kamal, 2008)"},"properties":{"noteIndex":0},"schema":"https://github.com/citation-style-language/schema/raw/master/csl-citation.json"}</w:instrText>
      </w:r>
      <w:r w:rsidR="0045276D" w:rsidRPr="002A45EE">
        <w:rPr>
          <w:rFonts w:ascii="Arial" w:hAnsi="Arial" w:cs="Arial"/>
        </w:rPr>
        <w:fldChar w:fldCharType="separate"/>
      </w:r>
      <w:r w:rsidR="003F5295" w:rsidRPr="002A45EE">
        <w:rPr>
          <w:rFonts w:ascii="Arial" w:hAnsi="Arial" w:cs="Arial"/>
          <w:noProof/>
        </w:rPr>
        <w:t>(Chu &amp; Kamal, 2008)</w:t>
      </w:r>
      <w:r w:rsidR="0045276D" w:rsidRPr="002A45EE">
        <w:rPr>
          <w:rFonts w:ascii="Arial" w:hAnsi="Arial" w:cs="Arial"/>
        </w:rPr>
        <w:fldChar w:fldCharType="end"/>
      </w:r>
      <w:r w:rsidR="0045276D" w:rsidRPr="002A45EE">
        <w:rPr>
          <w:rFonts w:ascii="Arial" w:hAnsi="Arial" w:cs="Arial"/>
        </w:rPr>
        <w:t xml:space="preserve">. </w:t>
      </w:r>
    </w:p>
    <w:p w14:paraId="3E89370E" w14:textId="77777777" w:rsidR="00380F21" w:rsidRPr="002A45EE" w:rsidRDefault="00380F21" w:rsidP="00F037AF">
      <w:pPr>
        <w:spacing w:line="360" w:lineRule="auto"/>
        <w:jc w:val="both"/>
        <w:rPr>
          <w:rFonts w:ascii="Arial" w:hAnsi="Arial" w:cs="Arial"/>
          <w:lang w:val="en-US"/>
        </w:rPr>
      </w:pPr>
    </w:p>
    <w:p w14:paraId="39E8A3E4" w14:textId="2C9C0ACF" w:rsidR="00CB1373" w:rsidRPr="002A45EE" w:rsidRDefault="005C6B14" w:rsidP="00F037AF">
      <w:pPr>
        <w:spacing w:line="360" w:lineRule="auto"/>
        <w:jc w:val="both"/>
        <w:rPr>
          <w:rFonts w:ascii="Arial" w:hAnsi="Arial" w:cs="Arial"/>
          <w:bCs/>
          <w:lang w:val="en-US"/>
        </w:rPr>
      </w:pPr>
      <w:r w:rsidRPr="002A45EE">
        <w:rPr>
          <w:rFonts w:ascii="Arial" w:hAnsi="Arial" w:cs="Arial"/>
          <w:lang w:val="en-US"/>
        </w:rPr>
        <w:t xml:space="preserve">Finally, focusing on the infotainment-related factors, findings revealed that if the message promotion </w:t>
      </w:r>
      <w:r w:rsidRPr="002A45EE">
        <w:rPr>
          <w:rFonts w:ascii="Arial" w:hAnsi="Arial" w:cs="Arial"/>
          <w:noProof/>
          <w:lang w:val="en-US"/>
        </w:rPr>
        <w:t>is</w:t>
      </w:r>
      <w:r w:rsidRPr="002A45EE">
        <w:rPr>
          <w:rFonts w:ascii="Arial" w:hAnsi="Arial" w:cs="Arial"/>
          <w:lang w:val="en-US"/>
        </w:rPr>
        <w:t xml:space="preserve"> informative and entertaining, </w:t>
      </w:r>
      <w:r w:rsidR="00546132" w:rsidRPr="002A45EE">
        <w:rPr>
          <w:rFonts w:ascii="Arial" w:hAnsi="Arial" w:cs="Arial"/>
          <w:lang w:val="en-US"/>
        </w:rPr>
        <w:t>it is</w:t>
      </w:r>
      <w:r w:rsidRPr="002A45EE">
        <w:rPr>
          <w:rFonts w:ascii="Arial" w:hAnsi="Arial" w:cs="Arial"/>
          <w:lang w:val="en-US"/>
        </w:rPr>
        <w:t xml:space="preserve"> more likely to influence online users’ attitudes towards the brands as they attract and keep the users’ interest and attention. Previous literature has shown that SM users are more likely to read message promotions when they are informative and entertaining</w:t>
      </w:r>
      <w:r w:rsidR="00610417" w:rsidRPr="002A45EE">
        <w:rPr>
          <w:rFonts w:ascii="Arial" w:hAnsi="Arial" w:cs="Arial"/>
          <w:lang w:val="en-US"/>
        </w:rPr>
        <w:t xml:space="preserve"> </w:t>
      </w:r>
      <w:r w:rsidR="00EB3612"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Fu","given":"Jen-Ruei","non-dropping-particle":"","parse-names":false,"suffix":""},{"dropping-particle":"","family":"Ju","given":"Pei-Hung","non-dropping-particle":"","parse-names":false,"suffix":""},{"dropping-particle":"","family":"Hsu","given":"Chiung-Wen","non-dropping-particle":"","parse-names":false,"suffix":""}],"container-title":"Electronic Commerce Research and Applications","id":"ITEM-1","issue":"6","issued":{"date-parts":[["2015"]]},"page":"616-630","title":"Understanding why consumers engage in electronic word-of-mouth communication: Perspectives from theory of planned behavior and justice theory","type":"article-journal","volume":"14"},"uris":["http://www.mendeley.com/documents/?uuid=840637a3-120e-4b8b-96de-c3e9b41d2185"]}],"mendeley":{"formattedCitation":"(Fu et al., 2015)","plainTextFormattedCitation":"(Fu et al., 2015)","previouslyFormattedCitation":"(Fu et al., 2015)"},"properties":{"noteIndex":0},"schema":"https://github.com/citation-style-language/schema/raw/master/csl-citation.json"}</w:instrText>
      </w:r>
      <w:r w:rsidR="00EB3612" w:rsidRPr="002A45EE">
        <w:rPr>
          <w:rFonts w:ascii="Arial" w:hAnsi="Arial" w:cs="Arial"/>
          <w:lang w:val="en-US"/>
        </w:rPr>
        <w:fldChar w:fldCharType="separate"/>
      </w:r>
      <w:r w:rsidR="003F5295" w:rsidRPr="002A45EE">
        <w:rPr>
          <w:rFonts w:ascii="Arial" w:hAnsi="Arial" w:cs="Arial"/>
          <w:noProof/>
          <w:lang w:val="en-US"/>
        </w:rPr>
        <w:t xml:space="preserve">(Fu </w:t>
      </w:r>
      <w:r w:rsidR="003F5295" w:rsidRPr="002A45EE">
        <w:rPr>
          <w:rFonts w:ascii="Arial" w:hAnsi="Arial" w:cs="Arial"/>
          <w:i/>
          <w:noProof/>
          <w:lang w:val="en-US"/>
        </w:rPr>
        <w:t>et al.</w:t>
      </w:r>
      <w:r w:rsidR="003F5295" w:rsidRPr="002A45EE">
        <w:rPr>
          <w:rFonts w:ascii="Arial" w:hAnsi="Arial" w:cs="Arial"/>
          <w:noProof/>
          <w:lang w:val="en-US"/>
        </w:rPr>
        <w:t>, 2015)</w:t>
      </w:r>
      <w:r w:rsidR="00EB3612" w:rsidRPr="002A45EE">
        <w:rPr>
          <w:rFonts w:ascii="Arial" w:hAnsi="Arial" w:cs="Arial"/>
          <w:lang w:val="en-US"/>
        </w:rPr>
        <w:fldChar w:fldCharType="end"/>
      </w:r>
      <w:r w:rsidR="00EB3612" w:rsidRPr="002A45EE">
        <w:rPr>
          <w:rFonts w:ascii="Arial" w:hAnsi="Arial" w:cs="Arial"/>
          <w:lang w:val="en-US"/>
        </w:rPr>
        <w:t>,</w:t>
      </w:r>
      <w:r w:rsidRPr="002A45EE">
        <w:rPr>
          <w:rFonts w:ascii="Arial" w:hAnsi="Arial" w:cs="Arial"/>
          <w:lang w:val="en-US"/>
        </w:rPr>
        <w:t xml:space="preserve"> </w:t>
      </w:r>
      <w:r w:rsidR="00D5067F" w:rsidRPr="002A45EE">
        <w:rPr>
          <w:rFonts w:ascii="Arial" w:hAnsi="Arial" w:cs="Arial"/>
          <w:bCs/>
          <w:lang w:val="en-US"/>
        </w:rPr>
        <w:t xml:space="preserve">which in turn makes the messages </w:t>
      </w:r>
      <w:r w:rsidRPr="002A45EE">
        <w:rPr>
          <w:rFonts w:ascii="Arial" w:hAnsi="Arial" w:cs="Arial"/>
          <w:bCs/>
          <w:lang w:val="en-US"/>
        </w:rPr>
        <w:t>more likely to influence online users. Informativeness refers to the capability of the message promotion to offer relevant and useful information with the aim to persuade consumers to accept the message promotion</w:t>
      </w:r>
      <w:r w:rsidR="00EB3612" w:rsidRPr="002A45EE">
        <w:rPr>
          <w:rFonts w:ascii="Arial" w:hAnsi="Arial" w:cs="Arial"/>
          <w:bCs/>
          <w:lang w:val="en-US"/>
        </w:rPr>
        <w:t xml:space="preserve"> </w:t>
      </w:r>
      <w:r w:rsidR="00EB3612"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{"citationItems":[{"id":"ITEM-1","itemData":{"author":[{"dropping-particle":"","family":"Rotzoll","given":"K","non-dropping-particle":"","parse-names":false,"suffix":""},{"dropping-particle":"","family":"Haefner","given":"J. E","non-dropping-particle":"","parse-names":false,"suffix":""},{"dropping-particle":"","family":"Sandage","given":"C. J","non-dropping-particle":"","parse-names":false,"suffix":""}],"container-title":"R. Hovland &amp; G. Wilcox (Eds.), Advertising in society","id":"ITEM-1","issued":{"date-parts":[["1989"]]},"publisher":"NTC Publishing Group","publisher-place":"Lincolnwood, IL","title":"Advertising and the classical liberal world view.","type":"chapter"},"uris":["http://www.mendeley.com/documents/?uuid=ee6ee39a-eb9b-4706-83e5-5f5026f2d988"]}],"mendeley":{"formattedCitation":"(Rotzoll, Haefner, &amp; Sandage, 1989)","plainTextFormattedCitation":"(Rotzoll, Haefner, &amp; Sandage, 1989)","previouslyFormattedCitation":"(Rotzoll, Haefner, &amp; Sandage, 1989)"},"properties":{"noteIndex":0},"schema":"https://github.com/citation-style-language/schema/raw/master/csl-citation.json"}</w:instrText>
      </w:r>
      <w:r w:rsidR="00EB3612" w:rsidRPr="002A45EE">
        <w:rPr>
          <w:rFonts w:ascii="Arial" w:hAnsi="Arial" w:cs="Arial"/>
          <w:bCs/>
          <w:lang w:val="en-US"/>
        </w:rPr>
        <w:fldChar w:fldCharType="separate"/>
      </w:r>
      <w:r w:rsidR="003F5295" w:rsidRPr="002A45EE">
        <w:rPr>
          <w:rFonts w:ascii="Arial" w:hAnsi="Arial" w:cs="Arial"/>
          <w:bCs/>
          <w:noProof/>
          <w:lang w:val="en-US"/>
        </w:rPr>
        <w:t>(Rotzoll, Haefner, &amp; Sandage, 1989)</w:t>
      </w:r>
      <w:r w:rsidR="00EB3612" w:rsidRPr="002A45EE">
        <w:rPr>
          <w:rFonts w:ascii="Arial" w:hAnsi="Arial" w:cs="Arial"/>
          <w:bCs/>
          <w:lang w:val="en-US"/>
        </w:rPr>
        <w:fldChar w:fldCharType="end"/>
      </w:r>
      <w:r w:rsidR="00EB3612" w:rsidRPr="002A45EE">
        <w:rPr>
          <w:rFonts w:ascii="Arial" w:hAnsi="Arial" w:cs="Arial"/>
          <w:bCs/>
          <w:lang w:val="en-US"/>
        </w:rPr>
        <w:t>.</w:t>
      </w:r>
      <w:r w:rsidRPr="002A45EE">
        <w:rPr>
          <w:rFonts w:ascii="Arial" w:hAnsi="Arial" w:cs="Arial"/>
          <w:bCs/>
          <w:lang w:val="en-US"/>
        </w:rPr>
        <w:t xml:space="preserve"> </w:t>
      </w:r>
      <w:r w:rsidR="00EB3612"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Kuan-Yu","given":"Lin","non-dropping-particle":"","parse-names":false,"suffix":""},{"dropping-particle":"","family":"Hsi-Peng","given":"Lu","non-dropping-particle":"","parse-names":false,"suffix":""}],"container-title":"Computers in Human Behavior","id":"ITEM-1","issue":"3","issued":{"date-parts":[["2011"]]},"page":"1152-1161","title":"Why people use social networking sites: An empirical study integrating network externalities and motivation theory","type":"article-journal","volume":"27"},"uris":["http://www.mendeley.com/documents/?uuid=851b9222-9dcc-4791-b389-c72a5d921d70"]}],"mendeley":{"formattedCitation":"(Kuan-Yu &amp; Hsi-Peng, 2011)","manualFormatting":"Kuan-Yu and Hsi-Peng (2011)","plainTextFormattedCitation":"(Kuan-Yu &amp; Hsi-Peng, 2011)","previouslyFormattedCitation":"(Kuan-Yu &amp; Hsi-Peng, 2011)"},"properties":{"noteIndex":0},"schema":"https://github.com/citation-style-language/schema/raw/master/csl-citation.json"}</w:instrText>
      </w:r>
      <w:r w:rsidR="00EB3612" w:rsidRPr="002A45EE">
        <w:rPr>
          <w:rFonts w:ascii="Arial" w:hAnsi="Arial" w:cs="Arial"/>
          <w:bCs/>
          <w:lang w:val="en-US"/>
        </w:rPr>
        <w:fldChar w:fldCharType="separate"/>
      </w:r>
      <w:r w:rsidR="00EB3612" w:rsidRPr="002A45EE">
        <w:rPr>
          <w:rFonts w:ascii="Arial" w:hAnsi="Arial" w:cs="Arial"/>
          <w:bCs/>
          <w:noProof/>
          <w:lang w:val="en-US"/>
        </w:rPr>
        <w:t>Kuan-Yu and Hsi-Peng (2011)</w:t>
      </w:r>
      <w:r w:rsidR="00EB3612" w:rsidRPr="002A45EE">
        <w:rPr>
          <w:rFonts w:ascii="Arial" w:hAnsi="Arial" w:cs="Arial"/>
          <w:bCs/>
          <w:lang w:val="en-US"/>
        </w:rPr>
        <w:fldChar w:fldCharType="end"/>
      </w:r>
      <w:r w:rsidR="00EB3612" w:rsidRPr="002A45EE">
        <w:rPr>
          <w:rFonts w:ascii="Arial" w:hAnsi="Arial" w:cs="Arial"/>
          <w:bCs/>
          <w:lang w:val="en-US"/>
        </w:rPr>
        <w:t xml:space="preserve"> </w:t>
      </w:r>
      <w:r w:rsidRPr="002A45EE">
        <w:rPr>
          <w:rFonts w:ascii="Arial" w:hAnsi="Arial" w:cs="Arial"/>
          <w:bCs/>
          <w:lang w:val="en-US"/>
        </w:rPr>
        <w:t xml:space="preserve">suggest that the need for information is one of the key factors steering customers to use and </w:t>
      </w:r>
      <w:r w:rsidRPr="002A45EE">
        <w:rPr>
          <w:rFonts w:ascii="Arial" w:hAnsi="Arial" w:cs="Arial"/>
          <w:bCs/>
          <w:noProof/>
          <w:lang w:val="en-US"/>
        </w:rPr>
        <w:t>brows</w:t>
      </w:r>
      <w:r w:rsidR="007474C4" w:rsidRPr="002A45EE">
        <w:rPr>
          <w:rFonts w:ascii="Arial" w:hAnsi="Arial" w:cs="Arial"/>
          <w:bCs/>
          <w:noProof/>
          <w:lang w:val="en-US"/>
        </w:rPr>
        <w:t>e</w:t>
      </w:r>
      <w:r w:rsidR="006D4292" w:rsidRPr="002A45EE">
        <w:rPr>
          <w:rFonts w:ascii="Arial" w:hAnsi="Arial" w:cs="Arial"/>
          <w:bCs/>
          <w:noProof/>
          <w:lang w:val="en-US"/>
        </w:rPr>
        <w:t xml:space="preserve"> SM platform</w:t>
      </w:r>
      <w:r w:rsidR="00F00908" w:rsidRPr="002A45EE">
        <w:rPr>
          <w:rFonts w:ascii="Arial" w:hAnsi="Arial" w:cs="Arial"/>
          <w:bCs/>
          <w:lang w:val="en-US"/>
        </w:rPr>
        <w:t>, which</w:t>
      </w:r>
      <w:r w:rsidRPr="002A45EE">
        <w:rPr>
          <w:rFonts w:ascii="Arial" w:hAnsi="Arial" w:cs="Arial"/>
          <w:bCs/>
          <w:lang w:val="en-US"/>
        </w:rPr>
        <w:t xml:space="preserve"> attracts consumers to contribute to </w:t>
      </w:r>
      <w:r w:rsidR="006D4292" w:rsidRPr="002A45EE">
        <w:rPr>
          <w:rFonts w:ascii="Arial" w:hAnsi="Arial" w:cs="Arial"/>
          <w:bCs/>
          <w:lang w:val="en-US"/>
        </w:rPr>
        <w:t>SM platforms</w:t>
      </w:r>
      <w:r w:rsidRPr="002A45EE">
        <w:rPr>
          <w:rFonts w:ascii="Arial" w:hAnsi="Arial" w:cs="Arial"/>
          <w:bCs/>
          <w:lang w:val="en-US"/>
        </w:rPr>
        <w:t xml:space="preserve"> such as Facebook crowds. Further research by</w:t>
      </w:r>
      <w:r w:rsidR="00DE5261" w:rsidRPr="002A45EE">
        <w:rPr>
          <w:rFonts w:ascii="Arial" w:hAnsi="Arial" w:cs="Arial"/>
          <w:bCs/>
          <w:lang w:val="en-US"/>
        </w:rPr>
        <w:t xml:space="preserve"> </w:t>
      </w:r>
      <w:r w:rsidR="00DE5261" w:rsidRPr="002A45EE">
        <w:rPr>
          <w:rFonts w:ascii="Arial" w:hAnsi="Arial" w:cs="Arial"/>
          <w:bCs/>
          <w:lang w:val="en-US"/>
        </w:rPr>
        <w:fldChar w:fldCharType="begin" w:fldLock="1"/>
      </w:r>
      <w:r w:rsidR="00C86780" w:rsidRPr="002A45EE">
        <w:rPr>
          <w:rFonts w:ascii="Arial" w:hAnsi="Arial" w:cs="Arial"/>
          <w:bCs/>
          <w:lang w:val="en-US"/>
        </w:rPr>
        <w:instrText>ADDIN CSL_CITATION {"citationItems":[{"id":"ITEM-1","itemData":{"author":[{"dropping-particle":"","family":"Taylor","given":"D","non-dropping-particle":"","parse-names":false,"suffix":""},{"dropping-particle":"","family":"Lewin","given":"J","non-dropping-particle":"","parse-names":false,"suffix":""},{"dropping-particle":"","family":"Strutton","given":"D","non-dropping-particle":"","parse-names":false,"suffix":""}],"container-title":"Journal of Advertising Research","id":"ITEM-1","issue":"1","issued":{"date-parts":[["2011"]]},"page":"258–275","title":"Friends, fans, and followers: Do ads work on social networks? How gender and age shape receptivity","type":"article-journal","volume":"51"},"uris":["http://www.mendeley.com/documents/?uuid=971c303d-fcb0-4302-b4f3-270fe49c80eb"]},{"id":"ITEM-2","itemData":{"author":[{"dropping-particle":"","family":"Taylor","given":"S. E","non-dropping-particle":"","parse-names":false,"suffix":""},{"dropping-particle":"","family":"Sherman","given":"D. K","non-dropping-particle":"","parse-names":false,"suffix":""},{"dropping-particle":"","family":"Kim","given":"H. S","non-dropping-particle":"","parse-names":false,"suffix":""},{"dropping-particle":"","family":"Jarcho","given":"J","non-dropping-particle":"","parse-names":false,"suffix":""},{"dropping-particle":"","family":"Takagi","given":"K","non-dropping-particle":"","parse-names":false,"suffix":""},{"dropping-particle":"","family":"Dunagan","given":"M. S","non-dropping-particle":"","parse-names":false,"suffix":""}],"container-title":"Journal of Personality and Social Psychology","id":"ITEM-2","issue":"3","issued":{"date-parts":[["2004"]]},"page":"354","title":"Culture and social support: Who seeks it and why?","type":"article-journal","volume":"87"},"uris":["http://www.mendeley.com/documents/?uuid=0c507396-ae01-447d-b1ac-553ff5cb03fe"]}],"mendeley":{"formattedCitation":"(D. Taylor, Lewin, &amp; Strutton, 2011; S. E. Taylor et al., 2004)","manualFormatting":"Taylor, Lewin, and Strutton (2011) and Taylor et al., (2004)","plainTextFormattedCitation":"(D. Taylor, Lewin, &amp; Strutton, 2011; S. E. Taylor et al., 2004)","previouslyFormattedCitation":"(D. Taylor, Lewin, &amp; Strutton, 2011; S. E. Taylor et al., 2004)"},"properties":{"noteIndex":0},"schema":"https://github.com/citation-style-language/schema/raw/master/csl-citation.json"}</w:instrText>
      </w:r>
      <w:r w:rsidR="00DE5261" w:rsidRPr="002A45EE">
        <w:rPr>
          <w:rFonts w:ascii="Arial" w:hAnsi="Arial" w:cs="Arial"/>
          <w:bCs/>
          <w:lang w:val="en-US"/>
        </w:rPr>
        <w:fldChar w:fldCharType="separate"/>
      </w:r>
      <w:r w:rsidR="00DE5261" w:rsidRPr="002A45EE">
        <w:rPr>
          <w:rFonts w:ascii="Arial" w:hAnsi="Arial" w:cs="Arial"/>
          <w:bCs/>
          <w:noProof/>
          <w:lang w:val="en-US"/>
        </w:rPr>
        <w:t xml:space="preserve">Taylor, Lewin, </w:t>
      </w:r>
      <w:r w:rsidR="00DF1016" w:rsidRPr="002A45EE">
        <w:rPr>
          <w:rFonts w:ascii="Arial" w:hAnsi="Arial" w:cs="Arial"/>
          <w:bCs/>
          <w:noProof/>
          <w:lang w:val="en-US"/>
        </w:rPr>
        <w:t>and</w:t>
      </w:r>
      <w:r w:rsidR="00DE5261" w:rsidRPr="002A45EE">
        <w:rPr>
          <w:rFonts w:ascii="Arial" w:hAnsi="Arial" w:cs="Arial"/>
          <w:bCs/>
          <w:noProof/>
          <w:lang w:val="en-US"/>
        </w:rPr>
        <w:t xml:space="preserve"> Strutton </w:t>
      </w:r>
      <w:r w:rsidR="00DF1016" w:rsidRPr="002A45EE">
        <w:rPr>
          <w:rFonts w:ascii="Arial" w:hAnsi="Arial" w:cs="Arial"/>
          <w:bCs/>
          <w:noProof/>
          <w:lang w:val="en-US"/>
        </w:rPr>
        <w:t>(</w:t>
      </w:r>
      <w:r w:rsidR="00DE5261" w:rsidRPr="002A45EE">
        <w:rPr>
          <w:rFonts w:ascii="Arial" w:hAnsi="Arial" w:cs="Arial"/>
          <w:bCs/>
          <w:noProof/>
          <w:lang w:val="en-US"/>
        </w:rPr>
        <w:t>2011</w:t>
      </w:r>
      <w:r w:rsidR="00DF1016" w:rsidRPr="002A45EE">
        <w:rPr>
          <w:rFonts w:ascii="Arial" w:hAnsi="Arial" w:cs="Arial"/>
          <w:bCs/>
          <w:noProof/>
          <w:lang w:val="en-US"/>
        </w:rPr>
        <w:t>) and</w:t>
      </w:r>
      <w:r w:rsidR="00DE5261" w:rsidRPr="002A45EE">
        <w:rPr>
          <w:rFonts w:ascii="Arial" w:hAnsi="Arial" w:cs="Arial"/>
          <w:bCs/>
          <w:noProof/>
          <w:lang w:val="en-US"/>
        </w:rPr>
        <w:t xml:space="preserve"> Taylor </w:t>
      </w:r>
      <w:r w:rsidR="00DE5261" w:rsidRPr="002A45EE">
        <w:rPr>
          <w:rFonts w:ascii="Arial" w:hAnsi="Arial" w:cs="Arial"/>
          <w:bCs/>
          <w:i/>
          <w:noProof/>
          <w:lang w:val="en-US"/>
        </w:rPr>
        <w:t>et al.</w:t>
      </w:r>
      <w:r w:rsidR="00DE5261" w:rsidRPr="002A45EE">
        <w:rPr>
          <w:rFonts w:ascii="Arial" w:hAnsi="Arial" w:cs="Arial"/>
          <w:bCs/>
          <w:noProof/>
          <w:lang w:val="en-US"/>
        </w:rPr>
        <w:t>,</w:t>
      </w:r>
      <w:r w:rsidR="00D82AD2" w:rsidRPr="002A45EE">
        <w:rPr>
          <w:rFonts w:ascii="Arial" w:hAnsi="Arial" w:cs="Arial"/>
          <w:bCs/>
          <w:noProof/>
          <w:lang w:val="en-US"/>
        </w:rPr>
        <w:t xml:space="preserve"> </w:t>
      </w:r>
      <w:r w:rsidR="00DF1016" w:rsidRPr="002A45EE">
        <w:rPr>
          <w:rFonts w:ascii="Arial" w:hAnsi="Arial" w:cs="Arial"/>
          <w:bCs/>
          <w:noProof/>
          <w:lang w:val="en-US"/>
        </w:rPr>
        <w:t>(</w:t>
      </w:r>
      <w:r w:rsidR="00DE5261" w:rsidRPr="002A45EE">
        <w:rPr>
          <w:rFonts w:ascii="Arial" w:hAnsi="Arial" w:cs="Arial"/>
          <w:bCs/>
          <w:noProof/>
          <w:lang w:val="en-US"/>
        </w:rPr>
        <w:t>2004)</w:t>
      </w:r>
      <w:r w:rsidR="00DE5261" w:rsidRPr="002A45EE">
        <w:rPr>
          <w:rFonts w:ascii="Arial" w:hAnsi="Arial" w:cs="Arial"/>
          <w:bCs/>
          <w:lang w:val="en-US"/>
        </w:rPr>
        <w:fldChar w:fldCharType="end"/>
      </w:r>
      <w:r w:rsidR="008D02B3" w:rsidRPr="002A45EE">
        <w:rPr>
          <w:rFonts w:ascii="Arial" w:hAnsi="Arial" w:cs="Arial"/>
          <w:bCs/>
          <w:lang w:val="en-US"/>
        </w:rPr>
        <w:t xml:space="preserve"> </w:t>
      </w:r>
      <w:r w:rsidRPr="002A45EE">
        <w:rPr>
          <w:rFonts w:ascii="Arial" w:hAnsi="Arial" w:cs="Arial"/>
          <w:bCs/>
          <w:lang w:val="en-US"/>
        </w:rPr>
        <w:t>reveals that information that is perceived to be current and valuable</w:t>
      </w:r>
      <w:r w:rsidR="004242CE" w:rsidRPr="002A45EE">
        <w:rPr>
          <w:rFonts w:ascii="Arial" w:hAnsi="Arial" w:cs="Arial"/>
          <w:bCs/>
          <w:lang w:val="en-US"/>
        </w:rPr>
        <w:t>,</w:t>
      </w:r>
      <w:r w:rsidRPr="002A45EE">
        <w:rPr>
          <w:rFonts w:ascii="Arial" w:hAnsi="Arial" w:cs="Arial"/>
          <w:bCs/>
          <w:lang w:val="en-US"/>
        </w:rPr>
        <w:t xml:space="preserve"> including </w:t>
      </w:r>
      <w:r w:rsidR="004242CE" w:rsidRPr="002A45EE">
        <w:rPr>
          <w:rFonts w:ascii="Arial" w:hAnsi="Arial" w:cs="Arial"/>
          <w:bCs/>
          <w:lang w:val="en-US"/>
        </w:rPr>
        <w:t>that which offers</w:t>
      </w:r>
      <w:r w:rsidRPr="002A45EE">
        <w:rPr>
          <w:rFonts w:ascii="Arial" w:hAnsi="Arial" w:cs="Arial"/>
          <w:bCs/>
          <w:lang w:val="en-US"/>
        </w:rPr>
        <w:t xml:space="preserve"> advice, recommendations or knowledge</w:t>
      </w:r>
      <w:r w:rsidR="004242CE" w:rsidRPr="002A45EE">
        <w:rPr>
          <w:rFonts w:ascii="Arial" w:hAnsi="Arial" w:cs="Arial"/>
          <w:bCs/>
          <w:lang w:val="en-US"/>
        </w:rPr>
        <w:t>,</w:t>
      </w:r>
      <w:r w:rsidRPr="002A45EE">
        <w:rPr>
          <w:rFonts w:ascii="Arial" w:hAnsi="Arial" w:cs="Arial"/>
          <w:bCs/>
          <w:lang w:val="en-US"/>
        </w:rPr>
        <w:t xml:space="preserve"> steers the users to </w:t>
      </w:r>
      <w:r w:rsidR="004242CE" w:rsidRPr="002A45EE">
        <w:rPr>
          <w:rFonts w:ascii="Arial" w:hAnsi="Arial" w:cs="Arial"/>
          <w:bCs/>
          <w:lang w:val="en-US"/>
        </w:rPr>
        <w:t>create</w:t>
      </w:r>
      <w:r w:rsidRPr="002A45EE">
        <w:rPr>
          <w:rFonts w:ascii="Arial" w:hAnsi="Arial" w:cs="Arial"/>
          <w:bCs/>
          <w:lang w:val="en-US"/>
        </w:rPr>
        <w:t xml:space="preserve"> a </w:t>
      </w:r>
      <w:r w:rsidRPr="002A45EE">
        <w:rPr>
          <w:rFonts w:ascii="Arial" w:hAnsi="Arial" w:cs="Arial"/>
          <w:bCs/>
          <w:noProof/>
          <w:lang w:val="en-US"/>
        </w:rPr>
        <w:t>positive</w:t>
      </w:r>
      <w:r w:rsidRPr="002A45EE">
        <w:rPr>
          <w:rFonts w:ascii="Arial" w:hAnsi="Arial" w:cs="Arial"/>
          <w:bCs/>
          <w:lang w:val="en-US"/>
        </w:rPr>
        <w:t xml:space="preserve"> attitude towards the message promotion. </w:t>
      </w:r>
      <w:r w:rsidR="007474C4" w:rsidRPr="002A45EE">
        <w:rPr>
          <w:rFonts w:ascii="Arial" w:hAnsi="Arial" w:cs="Arial"/>
          <w:lang w:val="en-US"/>
        </w:rPr>
        <w:t>As a consequence, when users observe the informative value of a SM message, it suggests that they are going through the cognitive phase of processing the message content</w:t>
      </w:r>
      <w:r w:rsidR="00D00C04" w:rsidRPr="002A45EE">
        <w:rPr>
          <w:rFonts w:ascii="Arial" w:hAnsi="Arial" w:cs="Arial"/>
          <w:lang w:val="en-US"/>
        </w:rPr>
        <w:t xml:space="preserve"> </w:t>
      </w:r>
      <w:r w:rsidR="00D00C04"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{"citationItems":[{"id":"ITEM-1","itemData":{"ISBN":"0148-2963","ISSN":"15206793","PMID":"28443810","abstract":"Marketers increasingly use socialmedia advertising to promote their products and services. In particular, display ads have a prominent presence accompanying various social media feeds. This study aims to develop an understanding of how consumer onlinemotivations (connection vs. consumption) lead to ad clicks on socialmedia, which in turn affect behavioral intentions. A research model is developed to delineate two processes: First, the effects ofmotivations on ad clicks via perceived entertainment and informativeness values of ads, in which the mediating role of perceived congruity between ad andmedia content is proposed, too; second, the effect of ad clicks on behavioral intentions to purchase and spread positive word of mouth. Themodel was tested and confirmed with the online survey data of 613 social media users. Practical and theoretical implications are discussed.","author":[{"dropping-particle":"","family":"Zhang","given":"Jing","non-dropping-particle":"","parse-names":false,"suffix":""},{"dropping-particle":"","family":"Mao","given":"En","non-dropping-particle":"","parse-names":false,"suffix":""}],"container-title":"Psychology and Marketing","id":"ITEM-1","issue":"2","issued":{"date-parts":[["2016"]]},"page":"155-164","title":"From Online Motivations to Ad Clicks and to Behavioral Intentions: An Empirical Study of Consumer Response to Social Media Advertising","type":"article-journal","volume":"33"},"uris":["http://www.mendeley.com/documents/?uuid=632282c9-d5c0-478e-85b9-30f1107a7d44"]}],"mendeley":{"formattedCitation":"(Zhang &amp; Mao, 2016)","plainTextFormattedCitation":"(Zhang &amp; Mao, 2016)","previouslyFormattedCitation":"(Zhang &amp; Mao, 2016)"},"properties":{"noteIndex":0},"schema":"https://github.com/citation-style-language/schema/raw/master/csl-citation.json"}</w:instrText>
      </w:r>
      <w:r w:rsidR="00D00C04" w:rsidRPr="002A45EE">
        <w:rPr>
          <w:rFonts w:ascii="Arial" w:hAnsi="Arial" w:cs="Arial"/>
          <w:lang w:val="en-US"/>
        </w:rPr>
        <w:fldChar w:fldCharType="separate"/>
      </w:r>
      <w:r w:rsidR="003F5295" w:rsidRPr="002A45EE">
        <w:rPr>
          <w:rFonts w:ascii="Arial" w:hAnsi="Arial" w:cs="Arial"/>
          <w:noProof/>
          <w:lang w:val="en-US"/>
        </w:rPr>
        <w:t>(Zhang &amp; Mao, 2016)</w:t>
      </w:r>
      <w:r w:rsidR="00D00C04" w:rsidRPr="002A45EE">
        <w:rPr>
          <w:rFonts w:ascii="Arial" w:hAnsi="Arial" w:cs="Arial"/>
          <w:lang w:val="en-US"/>
        </w:rPr>
        <w:fldChar w:fldCharType="end"/>
      </w:r>
      <w:r w:rsidR="00D00C04" w:rsidRPr="002A45EE">
        <w:rPr>
          <w:rFonts w:ascii="Arial" w:hAnsi="Arial" w:cs="Arial"/>
          <w:lang w:val="en-US"/>
        </w:rPr>
        <w:t>.</w:t>
      </w:r>
      <w:r w:rsidR="007474C4" w:rsidRPr="002A45EE">
        <w:rPr>
          <w:rFonts w:ascii="Arial" w:hAnsi="Arial" w:cs="Arial"/>
          <w:lang w:val="en-US"/>
        </w:rPr>
        <w:t xml:space="preserve"> </w:t>
      </w:r>
      <w:r w:rsidRPr="002A45EE">
        <w:rPr>
          <w:rFonts w:ascii="Arial" w:hAnsi="Arial" w:cs="Arial"/>
          <w:bCs/>
          <w:noProof/>
          <w:lang w:val="en-US"/>
        </w:rPr>
        <w:t>With regard to</w:t>
      </w:r>
      <w:r w:rsidRPr="002A45EE">
        <w:rPr>
          <w:rFonts w:ascii="Arial" w:hAnsi="Arial" w:cs="Arial"/>
          <w:bCs/>
          <w:lang w:val="en-US"/>
        </w:rPr>
        <w:t xml:space="preserve"> entertainment, </w:t>
      </w:r>
      <w:r w:rsidRPr="002A45EE">
        <w:rPr>
          <w:rFonts w:ascii="Arial" w:hAnsi="Arial" w:cs="Arial"/>
          <w:bCs/>
          <w:noProof/>
          <w:lang w:val="en-US"/>
        </w:rPr>
        <w:t>researches</w:t>
      </w:r>
      <w:r w:rsidRPr="002A45EE">
        <w:rPr>
          <w:rFonts w:ascii="Arial" w:hAnsi="Arial" w:cs="Arial"/>
          <w:bCs/>
          <w:lang w:val="en-US"/>
        </w:rPr>
        <w:t xml:space="preserve"> have </w:t>
      </w:r>
      <w:r w:rsidRPr="002A45EE">
        <w:rPr>
          <w:rFonts w:ascii="Arial" w:hAnsi="Arial" w:cs="Arial"/>
          <w:bCs/>
          <w:noProof/>
          <w:lang w:val="en-US"/>
        </w:rPr>
        <w:t>recognized</w:t>
      </w:r>
      <w:r w:rsidRPr="002A45EE">
        <w:rPr>
          <w:rFonts w:ascii="Arial" w:hAnsi="Arial" w:cs="Arial"/>
          <w:bCs/>
          <w:lang w:val="en-US"/>
        </w:rPr>
        <w:t xml:space="preserve"> that entertainment value </w:t>
      </w:r>
      <w:r w:rsidR="00F267B0" w:rsidRPr="002A45EE">
        <w:rPr>
          <w:rFonts w:ascii="Arial" w:hAnsi="Arial" w:cs="Arial"/>
          <w:bCs/>
          <w:lang w:val="en-US"/>
        </w:rPr>
        <w:t>influences</w:t>
      </w:r>
      <w:r w:rsidRPr="002A45EE">
        <w:rPr>
          <w:rFonts w:ascii="Arial" w:hAnsi="Arial" w:cs="Arial"/>
          <w:bCs/>
          <w:lang w:val="en-US"/>
        </w:rPr>
        <w:t xml:space="preserve"> consumer attitude towards advertisement</w:t>
      </w:r>
      <w:r w:rsidR="00D00C04" w:rsidRPr="002A45EE">
        <w:rPr>
          <w:rFonts w:ascii="Arial" w:hAnsi="Arial" w:cs="Arial"/>
          <w:bCs/>
          <w:lang w:val="en-US"/>
        </w:rPr>
        <w:t xml:space="preserve"> </w:t>
      </w:r>
      <w:r w:rsidR="00D00C04"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{"citationItems":[{"id":"ITEM-1","itemData":{"author":[{"dropping-particle":"","family":"Jung","given":"J. M","non-dropping-particle":"","parse-names":false,"suffix":""},{"dropping-particle":"","family":"Min","given":"K. S","non-dropping-particle":"","parse-names":false,"suffix":""},{"dropping-particle":"","family":"Kellaris","given":"J. J","non-dropping-particle":"","parse-names":false,"suffix":""}],"container-title":"Psychology &amp; Marketing","id":"ITEM-1","issue":"7","issued":{"date-parts":[["2011"]]},"page":"661–681","title":"How the entertainment value of online ads helps or harms persuasion","type":"article-journal","volume":"28"},"uris":["http://www.mendeley.com/documents/?uuid=6e536ab8-1251-4505-8064-0ace27619226"]}],"mendeley":{"formattedCitation":"(J. M. Jung, Min, &amp; Kellaris, 2011)","manualFormatting":"(Jung, Min, &amp; Kellaris, 2011)","plainTextFormattedCitation":"(J. M. Jung, Min, &amp; Kellaris, 2011)","previouslyFormattedCitation":"(J. M. Jung, Min, &amp; Kellaris, 2011)"},"properties":{"noteIndex":0},"schema":"https://github.com/citation-style-language/schema/raw/master/csl-citation.json"}</w:instrText>
      </w:r>
      <w:r w:rsidR="00D00C04" w:rsidRPr="002A45EE">
        <w:rPr>
          <w:rFonts w:ascii="Arial" w:hAnsi="Arial" w:cs="Arial"/>
          <w:bCs/>
          <w:lang w:val="en-US"/>
        </w:rPr>
        <w:fldChar w:fldCharType="separate"/>
      </w:r>
      <w:r w:rsidR="00D00C04" w:rsidRPr="002A45EE">
        <w:rPr>
          <w:rFonts w:ascii="Arial" w:hAnsi="Arial" w:cs="Arial"/>
          <w:bCs/>
          <w:noProof/>
          <w:lang w:val="en-US"/>
        </w:rPr>
        <w:t>(Jung, Min, &amp; Kellaris, 2011)</w:t>
      </w:r>
      <w:r w:rsidR="00D00C04" w:rsidRPr="002A45EE">
        <w:rPr>
          <w:rFonts w:ascii="Arial" w:hAnsi="Arial" w:cs="Arial"/>
          <w:bCs/>
          <w:lang w:val="en-US"/>
        </w:rPr>
        <w:fldChar w:fldCharType="end"/>
      </w:r>
      <w:r w:rsidRPr="002A45EE">
        <w:rPr>
          <w:rFonts w:ascii="Arial" w:hAnsi="Arial" w:cs="Arial"/>
          <w:bCs/>
          <w:lang w:val="en-US"/>
        </w:rPr>
        <w:t xml:space="preserve">  and SM messages</w:t>
      </w:r>
      <w:r w:rsidR="00DF4927" w:rsidRPr="002A45EE">
        <w:rPr>
          <w:rFonts w:ascii="Arial" w:hAnsi="Arial" w:cs="Arial"/>
          <w:bCs/>
          <w:lang w:val="en-US"/>
        </w:rPr>
        <w:t xml:space="preserve"> </w:t>
      </w:r>
      <w:r w:rsidR="00DF4927"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Fu","given":"Jen-Ruei","non-dropping-particle":"","parse-names":false,"suffix":""},{"dropping-particle":"","family":"Ju","given":"Pei-Hung","non-dropping-particle":"","parse-names":false,"suffix":""},{"dropping-particle":"","family":"Hsu","given":"Chiung-Wen","non-dropping-particle":"","parse-names":false,"suffix":""}],"container-title":"Electronic Commerce Research and Applications","id":"ITEM-1","issue":"6","issued":{"date-parts":[["2015"]]},"page":"616-630","title":"Understanding why consumers engage in electronic word-of-mouth communication: Perspectives from theory of planned behavior and justice theory","type":"article-journal","volume":"14"},"uris":["http://www.mendeley.com/documents/?uuid=840637a3-120e-4b8b-96de-c3e9b41d2185"]}],"mendeley":{"formattedCitation":"(Fu et al., 2015)","plainTextFormattedCitation":"(Fu et al., 2015)","previouslyFormattedCitation":"(Fu et al., 2015)"},"properties":{"noteIndex":0},"schema":"https://github.com/citation-style-language/schema/raw/master/csl-citation.json"}</w:instrText>
      </w:r>
      <w:r w:rsidR="00DF4927" w:rsidRPr="002A45EE">
        <w:rPr>
          <w:rFonts w:ascii="Arial" w:hAnsi="Arial" w:cs="Arial"/>
          <w:bCs/>
          <w:lang w:val="en-US"/>
        </w:rPr>
        <w:fldChar w:fldCharType="separate"/>
      </w:r>
      <w:r w:rsidR="003F5295" w:rsidRPr="002A45EE">
        <w:rPr>
          <w:rFonts w:ascii="Arial" w:hAnsi="Arial" w:cs="Arial"/>
          <w:bCs/>
          <w:noProof/>
          <w:lang w:val="en-US"/>
        </w:rPr>
        <w:t xml:space="preserve">(Fu </w:t>
      </w:r>
      <w:r w:rsidR="003F5295" w:rsidRPr="002A45EE">
        <w:rPr>
          <w:rFonts w:ascii="Arial" w:hAnsi="Arial" w:cs="Arial"/>
          <w:bCs/>
          <w:i/>
          <w:noProof/>
          <w:lang w:val="en-US"/>
        </w:rPr>
        <w:t>et al.</w:t>
      </w:r>
      <w:r w:rsidR="003F5295" w:rsidRPr="002A45EE">
        <w:rPr>
          <w:rFonts w:ascii="Arial" w:hAnsi="Arial" w:cs="Arial"/>
          <w:bCs/>
          <w:noProof/>
          <w:lang w:val="en-US"/>
        </w:rPr>
        <w:t>, 2015)</w:t>
      </w:r>
      <w:r w:rsidR="00DF4927" w:rsidRPr="002A45EE">
        <w:rPr>
          <w:rFonts w:ascii="Arial" w:hAnsi="Arial" w:cs="Arial"/>
          <w:bCs/>
          <w:lang w:val="en-US"/>
        </w:rPr>
        <w:fldChar w:fldCharType="end"/>
      </w:r>
      <w:r w:rsidR="00DF4927" w:rsidRPr="002A45EE">
        <w:rPr>
          <w:rFonts w:ascii="Arial" w:hAnsi="Arial" w:cs="Arial"/>
          <w:bCs/>
          <w:lang w:val="en-US"/>
        </w:rPr>
        <w:t>.</w:t>
      </w:r>
      <w:r w:rsidRPr="002A45EE">
        <w:rPr>
          <w:rFonts w:ascii="Arial" w:hAnsi="Arial" w:cs="Arial"/>
          <w:bCs/>
          <w:lang w:val="en-US"/>
        </w:rPr>
        <w:t xml:space="preserve"> For instance, academics frequently claim that products need to be entertaining to </w:t>
      </w:r>
      <w:r w:rsidRPr="002A45EE">
        <w:rPr>
          <w:rFonts w:ascii="Arial" w:hAnsi="Arial" w:cs="Arial"/>
          <w:bCs/>
          <w:noProof/>
          <w:lang w:val="en-US"/>
        </w:rPr>
        <w:t>be communicated</w:t>
      </w:r>
      <w:r w:rsidRPr="002A45EE">
        <w:rPr>
          <w:rFonts w:ascii="Arial" w:hAnsi="Arial" w:cs="Arial"/>
          <w:bCs/>
          <w:lang w:val="en-US"/>
        </w:rPr>
        <w:t xml:space="preserve"> about</w:t>
      </w:r>
      <w:r w:rsidR="00AA43ED" w:rsidRPr="002A45EE">
        <w:rPr>
          <w:rFonts w:ascii="Arial" w:hAnsi="Arial" w:cs="Arial"/>
          <w:bCs/>
          <w:lang w:val="en-US"/>
        </w:rPr>
        <w:t xml:space="preserve"> </w:t>
      </w:r>
      <w:r w:rsidR="00AA43ED"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{"citationItems":[{"id":"ITEM-1","itemData":{"author":[{"dropping-particle":"","family":"Hughes","given":"M","non-dropping-particle":"","parse-names":false,"suffix":""}],"id":"ITEM-1","issued":{"date-parts":[["2005"]]},"publisher":"Penguin","publisher-place":"New York","title":"Buzz marketing","type":"book"},"uris":["http://www.mendeley.com/documents/?uuid=c22341ed-d463-4480-b297-3ba3fd73c2d6"]}],"mendeley":{"formattedCitation":"(Hughes, 2005)","plainTextFormattedCitation":"(Hughes, 2005)","previouslyFormattedCitation":"(Hughes, 2005)"},"properties":{"noteIndex":0},"schema":"https://github.com/citation-style-language/schema/raw/master/csl-citation.json"}</w:instrText>
      </w:r>
      <w:r w:rsidR="00AA43ED" w:rsidRPr="002A45EE">
        <w:rPr>
          <w:rFonts w:ascii="Arial" w:hAnsi="Arial" w:cs="Arial"/>
          <w:bCs/>
          <w:lang w:val="en-US"/>
        </w:rPr>
        <w:fldChar w:fldCharType="separate"/>
      </w:r>
      <w:r w:rsidR="003F5295" w:rsidRPr="002A45EE">
        <w:rPr>
          <w:rFonts w:ascii="Arial" w:hAnsi="Arial" w:cs="Arial"/>
          <w:bCs/>
          <w:noProof/>
          <w:lang w:val="en-US"/>
        </w:rPr>
        <w:t>(Hughes, 2005)</w:t>
      </w:r>
      <w:r w:rsidR="00AA43ED" w:rsidRPr="002A45EE">
        <w:rPr>
          <w:rFonts w:ascii="Arial" w:hAnsi="Arial" w:cs="Arial"/>
          <w:bCs/>
          <w:lang w:val="en-US"/>
        </w:rPr>
        <w:fldChar w:fldCharType="end"/>
      </w:r>
      <w:r w:rsidR="00AA43ED" w:rsidRPr="002A45EE">
        <w:rPr>
          <w:rFonts w:ascii="Arial" w:hAnsi="Arial" w:cs="Arial"/>
          <w:bCs/>
          <w:lang w:val="en-US"/>
        </w:rPr>
        <w:t>,</w:t>
      </w:r>
      <w:r w:rsidRPr="002A45EE">
        <w:rPr>
          <w:rFonts w:ascii="Arial" w:hAnsi="Arial" w:cs="Arial"/>
          <w:bCs/>
          <w:lang w:val="en-US"/>
        </w:rPr>
        <w:t xml:space="preserve"> as nobody talks about irksome products, irksome organizations or irksome messages</w:t>
      </w:r>
      <w:r w:rsidR="00647797" w:rsidRPr="002A45EE">
        <w:rPr>
          <w:rFonts w:ascii="Arial" w:hAnsi="Arial" w:cs="Arial"/>
          <w:bCs/>
          <w:lang w:val="en-US"/>
        </w:rPr>
        <w:t xml:space="preserve"> </w:t>
      </w:r>
      <w:r w:rsidR="00647797" w:rsidRPr="002A45EE">
        <w:rPr>
          <w:rFonts w:ascii="Arial" w:hAnsi="Arial" w:cs="Arial"/>
          <w:bCs/>
          <w:lang w:val="en-US"/>
        </w:rPr>
        <w:fldChar w:fldCharType="begin" w:fldLock="1"/>
      </w:r>
      <w:r w:rsidR="00AC0110" w:rsidRPr="002A45EE">
        <w:rPr>
          <w:rFonts w:ascii="Arial" w:hAnsi="Arial" w:cs="Arial"/>
          <w:bCs/>
          <w:lang w:val="en-US"/>
        </w:rPr>
        <w:instrText>ADDIN CSL_CITATION {"citationItems":[{"id":"ITEM-1","itemData":{"author":[{"dropping-particle":"","family":"Sernovitz","given":"A.","non-dropping-particle":"","parse-names":false,"suffix":""}],"id":"ITEM-1","issued":{"date-parts":[["2006"]]},"publisher":"Kaplan Publishing","publisher-place":"Chicago","title":"Word of Mouth Marketing: How Smart Companies Get People Talking","type":"book"},"uris":["http://www.mendeley.com/documents/?uuid=15dfd074-00d2-4f13-b487-32ef91174829"]}],"mendeley":{"formattedCitation":"(Sernovitz, 2006)","plainTextFormattedCitation":"(Sernovitz, 2006)","previouslyFormattedCitation":"(Sernovitz, 2006)"},"properties":{"noteIndex":0},"schema":"https://github.com/citation-style-language/schema/raw/master/csl-citation.json"}</w:instrText>
      </w:r>
      <w:r w:rsidR="00647797" w:rsidRPr="002A45EE">
        <w:rPr>
          <w:rFonts w:ascii="Arial" w:hAnsi="Arial" w:cs="Arial"/>
          <w:bCs/>
          <w:lang w:val="en-US"/>
        </w:rPr>
        <w:fldChar w:fldCharType="separate"/>
      </w:r>
      <w:r w:rsidR="003F5295" w:rsidRPr="002A45EE">
        <w:rPr>
          <w:rFonts w:ascii="Arial" w:hAnsi="Arial" w:cs="Arial"/>
          <w:bCs/>
          <w:noProof/>
          <w:lang w:val="en-US"/>
        </w:rPr>
        <w:t>(Sernovitz, 2006)</w:t>
      </w:r>
      <w:r w:rsidR="00647797" w:rsidRPr="002A45EE">
        <w:rPr>
          <w:rFonts w:ascii="Arial" w:hAnsi="Arial" w:cs="Arial"/>
          <w:bCs/>
          <w:lang w:val="en-US"/>
        </w:rPr>
        <w:fldChar w:fldCharType="end"/>
      </w:r>
      <w:r w:rsidR="00647797" w:rsidRPr="002A45EE">
        <w:rPr>
          <w:rFonts w:ascii="Arial" w:hAnsi="Arial" w:cs="Arial"/>
          <w:bCs/>
          <w:lang w:val="en-US"/>
        </w:rPr>
        <w:t>.</w:t>
      </w:r>
      <w:r w:rsidRPr="002A45EE">
        <w:rPr>
          <w:rFonts w:ascii="Arial" w:hAnsi="Arial" w:cs="Arial"/>
          <w:bCs/>
          <w:lang w:val="en-US"/>
        </w:rPr>
        <w:t xml:space="preserve"> </w:t>
      </w:r>
      <w:r w:rsidR="00CB1373" w:rsidRPr="002A45EE">
        <w:rPr>
          <w:rFonts w:ascii="Arial" w:hAnsi="Arial" w:cs="Arial"/>
          <w:bCs/>
          <w:lang w:val="en-US"/>
        </w:rPr>
        <w:t xml:space="preserve">In particular therefore </w:t>
      </w:r>
      <w:r w:rsidR="00CB1373" w:rsidRPr="002A45EE">
        <w:rPr>
          <w:rFonts w:ascii="Arial" w:hAnsi="Arial" w:cs="Arial"/>
          <w:lang w:val="en-US"/>
        </w:rPr>
        <w:t>the perceived entertainment value of the message will lead users into the affective step of message processing</w:t>
      </w:r>
      <w:r w:rsidR="00647797" w:rsidRPr="002A45EE">
        <w:rPr>
          <w:rFonts w:ascii="Arial" w:hAnsi="Arial" w:cs="Arial"/>
          <w:lang w:val="en-US"/>
        </w:rPr>
        <w:t xml:space="preserve"> </w:t>
      </w:r>
      <w:r w:rsidR="00647797"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author":[{"dropping-particle":"","family":"Taylor","given":"D","non-dropping-particle":"","parse-names":false,"suffix":""},{"dropping-particle":"","family":"Lewin","given":"J","non-dropping-particle":"","parse-names":false,"suffix":""},{"dropping-particle":"","family":"Strutton","given":"D","non-dropping-particle":"","parse-names":false,"suffix":""}],"container-title":"Journal of Advertising Research","id":"ITEM-1","issue":"1","issued":{"date-parts":[["2011"]]},"page":"258–275","title":"Friends, fans, and followers: Do ads work on social networks? How gender and age shape receptivity","type":"article-journal","volume":"51"},"uris":["http://www.mendeley.com/documents/?uuid=971c303d-fcb0-4302-b4f3-270fe49c80eb"]}],"mendeley":{"formattedCitation":"(D. Taylor et al., 2011)","manualFormatting":"(Taylor et al., 2011)","plainTextFormattedCitation":"(D. Taylor et al., 2011)","previouslyFormattedCitation":"(D. Taylor et al., 2011)"},"properties":{"noteIndex":0},"schema":"https://github.com/citation-style-language/schema/raw/master/csl-citation.json"}</w:instrText>
      </w:r>
      <w:r w:rsidR="00647797" w:rsidRPr="002A45EE">
        <w:rPr>
          <w:rFonts w:ascii="Arial" w:hAnsi="Arial" w:cs="Arial"/>
          <w:lang w:val="en-US"/>
        </w:rPr>
        <w:fldChar w:fldCharType="separate"/>
      </w:r>
      <w:r w:rsidR="00647797" w:rsidRPr="002A45EE">
        <w:rPr>
          <w:rFonts w:ascii="Arial" w:hAnsi="Arial" w:cs="Arial"/>
          <w:noProof/>
          <w:lang w:val="en-US"/>
        </w:rPr>
        <w:t xml:space="preserve">(Taylor </w:t>
      </w:r>
      <w:r w:rsidR="00647797" w:rsidRPr="002A45EE">
        <w:rPr>
          <w:rFonts w:ascii="Arial" w:hAnsi="Arial" w:cs="Arial"/>
          <w:i/>
          <w:noProof/>
          <w:lang w:val="en-US"/>
        </w:rPr>
        <w:t>et al.</w:t>
      </w:r>
      <w:r w:rsidR="00647797" w:rsidRPr="002A45EE">
        <w:rPr>
          <w:rFonts w:ascii="Arial" w:hAnsi="Arial" w:cs="Arial"/>
          <w:noProof/>
          <w:lang w:val="en-US"/>
        </w:rPr>
        <w:t>, 2011)</w:t>
      </w:r>
      <w:r w:rsidR="00647797" w:rsidRPr="002A45EE">
        <w:rPr>
          <w:rFonts w:ascii="Arial" w:hAnsi="Arial" w:cs="Arial"/>
          <w:lang w:val="en-US"/>
        </w:rPr>
        <w:fldChar w:fldCharType="end"/>
      </w:r>
      <w:r w:rsidR="00647797" w:rsidRPr="002A45EE">
        <w:rPr>
          <w:rFonts w:ascii="Arial" w:hAnsi="Arial" w:cs="Arial"/>
          <w:lang w:val="en-US"/>
        </w:rPr>
        <w:t>.</w:t>
      </w:r>
      <w:r w:rsidR="00CB1373" w:rsidRPr="002A45EE">
        <w:rPr>
          <w:rFonts w:ascii="Arial" w:hAnsi="Arial" w:cs="Arial"/>
          <w:lang w:val="en-US"/>
        </w:rPr>
        <w:t xml:space="preserve"> </w:t>
      </w:r>
    </w:p>
    <w:p w14:paraId="39A22A2D" w14:textId="77777777" w:rsidR="005C6B14" w:rsidRPr="002A45EE" w:rsidRDefault="005C6B14" w:rsidP="009E0C51">
      <w:pPr>
        <w:spacing w:line="360" w:lineRule="auto"/>
        <w:jc w:val="both"/>
        <w:rPr>
          <w:rFonts w:ascii="Arial" w:hAnsi="Arial" w:cs="Arial"/>
          <w:bCs/>
          <w:lang w:val="en-US"/>
        </w:rPr>
      </w:pPr>
    </w:p>
    <w:p w14:paraId="1D38D099" w14:textId="77777777" w:rsidR="005C6B14" w:rsidRPr="002A45EE" w:rsidRDefault="005C6B14" w:rsidP="009E0C51">
      <w:pPr>
        <w:pStyle w:val="ListParagraph"/>
        <w:numPr>
          <w:ilvl w:val="0"/>
          <w:numId w:val="27"/>
        </w:numPr>
        <w:autoSpaceDE w:val="0"/>
        <w:autoSpaceDN w:val="0"/>
        <w:adjustRightInd w:val="0"/>
        <w:spacing w:after="0" w:line="360" w:lineRule="auto"/>
        <w:jc w:val="both"/>
        <w:rPr>
          <w:rFonts w:ascii="Arial" w:hAnsi="Arial" w:cs="Arial"/>
          <w:b/>
          <w:sz w:val="24"/>
          <w:szCs w:val="24"/>
          <w:lang w:val="en-US"/>
        </w:rPr>
      </w:pPr>
      <w:r w:rsidRPr="002A45EE">
        <w:rPr>
          <w:rFonts w:ascii="Arial" w:hAnsi="Arial" w:cs="Arial"/>
          <w:b/>
          <w:sz w:val="24"/>
          <w:szCs w:val="24"/>
          <w:lang w:val="en-US"/>
        </w:rPr>
        <w:t>CONCLUSIONS</w:t>
      </w:r>
    </w:p>
    <w:p w14:paraId="78406730" w14:textId="77777777" w:rsidR="00D637C9" w:rsidRPr="002A45EE" w:rsidRDefault="005C6B14" w:rsidP="009E0C51">
      <w:pPr>
        <w:pStyle w:val="ListParagraph"/>
        <w:numPr>
          <w:ilvl w:val="1"/>
          <w:numId w:val="27"/>
        </w:numPr>
        <w:autoSpaceDE w:val="0"/>
        <w:autoSpaceDN w:val="0"/>
        <w:adjustRightInd w:val="0"/>
        <w:spacing w:after="0" w:line="360" w:lineRule="auto"/>
        <w:jc w:val="both"/>
        <w:rPr>
          <w:rFonts w:ascii="Arial" w:hAnsi="Arial" w:cs="Arial"/>
          <w:sz w:val="24"/>
          <w:szCs w:val="24"/>
          <w:lang w:val="en-US"/>
        </w:rPr>
      </w:pPr>
      <w:r w:rsidRPr="002A45EE">
        <w:rPr>
          <w:rFonts w:ascii="Arial" w:hAnsi="Arial" w:cs="Arial"/>
          <w:sz w:val="24"/>
          <w:szCs w:val="24"/>
          <w:lang w:val="en-US"/>
        </w:rPr>
        <w:t xml:space="preserve"> </w:t>
      </w:r>
      <w:r w:rsidRPr="002A45EE">
        <w:rPr>
          <w:rFonts w:ascii="Arial" w:hAnsi="Arial" w:cs="Arial"/>
          <w:b/>
          <w:sz w:val="24"/>
          <w:szCs w:val="24"/>
          <w:lang w:val="en-US"/>
        </w:rPr>
        <w:t>Theoretical Implications</w:t>
      </w:r>
    </w:p>
    <w:p w14:paraId="07DF4B0B" w14:textId="67619937" w:rsidR="0093022B" w:rsidRPr="002A45EE" w:rsidRDefault="00DD5A61" w:rsidP="009E0C51">
      <w:pPr>
        <w:spacing w:line="360" w:lineRule="auto"/>
        <w:jc w:val="both"/>
        <w:rPr>
          <w:rFonts w:ascii="Arial" w:hAnsi="Arial" w:cs="Arial"/>
          <w:lang w:val="en-US"/>
        </w:rPr>
      </w:pPr>
      <w:r w:rsidRPr="002A45EE">
        <w:rPr>
          <w:rFonts w:ascii="Arial" w:hAnsi="Arial" w:cs="Arial"/>
          <w:lang w:val="en-US"/>
        </w:rPr>
        <w:t>This study</w:t>
      </w:r>
      <w:r w:rsidR="005C6B14" w:rsidRPr="002A45EE">
        <w:rPr>
          <w:rFonts w:ascii="Arial" w:hAnsi="Arial" w:cs="Arial"/>
          <w:lang w:val="en-US"/>
        </w:rPr>
        <w:t xml:space="preserve"> offers an in-depth understanding of the factors affecting the development of effective SM messages that can impact users’ attitudes</w:t>
      </w:r>
      <w:r w:rsidR="003B1671" w:rsidRPr="002A45EE">
        <w:rPr>
          <w:rFonts w:ascii="Arial" w:hAnsi="Arial" w:cs="Arial"/>
          <w:lang w:val="en-US"/>
        </w:rPr>
        <w:t xml:space="preserve"> and behavioral </w:t>
      </w:r>
      <w:r w:rsidR="00346EAD" w:rsidRPr="002A45EE">
        <w:rPr>
          <w:rFonts w:ascii="Arial" w:hAnsi="Arial" w:cs="Arial"/>
          <w:lang w:val="en-US"/>
        </w:rPr>
        <w:t>intentions</w:t>
      </w:r>
      <w:r w:rsidR="00D21800" w:rsidRPr="002A45EE">
        <w:rPr>
          <w:rFonts w:ascii="Arial" w:hAnsi="Arial" w:cs="Arial"/>
          <w:lang w:val="en-US"/>
        </w:rPr>
        <w:t xml:space="preserve"> toward a brand</w:t>
      </w:r>
      <w:r w:rsidR="005C6B14" w:rsidRPr="002A45EE">
        <w:rPr>
          <w:rFonts w:ascii="Arial" w:hAnsi="Arial" w:cs="Arial"/>
          <w:lang w:val="en-US"/>
        </w:rPr>
        <w:t>. It contributes to the literature by identifying three core themes</w:t>
      </w:r>
      <w:r w:rsidR="00D21800" w:rsidRPr="002A45EE">
        <w:rPr>
          <w:rFonts w:ascii="Arial" w:hAnsi="Arial" w:cs="Arial"/>
          <w:lang w:val="en-US"/>
        </w:rPr>
        <w:t xml:space="preserve"> of </w:t>
      </w:r>
      <w:r w:rsidR="00346EAD" w:rsidRPr="002A45EE">
        <w:rPr>
          <w:rFonts w:ascii="Arial" w:hAnsi="Arial" w:cs="Arial"/>
          <w:lang w:val="en-US"/>
        </w:rPr>
        <w:t>influence</w:t>
      </w:r>
      <w:r w:rsidR="00D21800" w:rsidRPr="002A45EE">
        <w:rPr>
          <w:rFonts w:ascii="Arial" w:hAnsi="Arial" w:cs="Arial"/>
          <w:lang w:val="en-US"/>
        </w:rPr>
        <w:t xml:space="preserve"> on SM message effectiveness</w:t>
      </w:r>
      <w:r w:rsidR="003D4D3A" w:rsidRPr="002A45EE">
        <w:rPr>
          <w:rFonts w:ascii="Arial" w:hAnsi="Arial" w:cs="Arial"/>
          <w:lang w:val="en-US"/>
        </w:rPr>
        <w:t>:</w:t>
      </w:r>
      <w:r w:rsidR="005C6B14" w:rsidRPr="002A45EE">
        <w:rPr>
          <w:rFonts w:ascii="Arial" w:hAnsi="Arial" w:cs="Arial"/>
          <w:lang w:val="en-US"/>
        </w:rPr>
        <w:t xml:space="preserve"> interactivity, </w:t>
      </w:r>
      <w:r w:rsidR="005C6B14" w:rsidRPr="002A45EE">
        <w:rPr>
          <w:rFonts w:ascii="Arial" w:hAnsi="Arial" w:cs="Arial"/>
          <w:noProof/>
          <w:lang w:val="en-US"/>
        </w:rPr>
        <w:t>credibility,</w:t>
      </w:r>
      <w:r w:rsidR="005C6B14" w:rsidRPr="002A45EE">
        <w:rPr>
          <w:rFonts w:ascii="Arial" w:hAnsi="Arial" w:cs="Arial"/>
          <w:lang w:val="en-US"/>
        </w:rPr>
        <w:t xml:space="preserve"> and infotainment. </w:t>
      </w:r>
      <w:r w:rsidR="00D21800" w:rsidRPr="002A45EE">
        <w:rPr>
          <w:rFonts w:ascii="Arial" w:hAnsi="Arial" w:cs="Arial"/>
          <w:lang w:val="en-US"/>
        </w:rPr>
        <w:t xml:space="preserve">In </w:t>
      </w:r>
      <w:r w:rsidR="00D21800" w:rsidRPr="002A45EE">
        <w:rPr>
          <w:rFonts w:ascii="Arial" w:hAnsi="Arial" w:cs="Arial"/>
          <w:lang w:val="en-US"/>
        </w:rPr>
        <w:lastRenderedPageBreak/>
        <w:t>addition, t</w:t>
      </w:r>
      <w:r w:rsidRPr="002A45EE">
        <w:rPr>
          <w:rFonts w:ascii="Arial" w:hAnsi="Arial" w:cs="Arial"/>
          <w:lang w:val="en-US"/>
        </w:rPr>
        <w:t xml:space="preserve">he </w:t>
      </w:r>
      <w:r w:rsidR="005C6B14" w:rsidRPr="002A45EE">
        <w:rPr>
          <w:rFonts w:ascii="Arial" w:hAnsi="Arial" w:cs="Arial"/>
          <w:lang w:val="en-US"/>
        </w:rPr>
        <w:t xml:space="preserve">results revealed </w:t>
      </w:r>
      <w:r w:rsidR="005C6B14" w:rsidRPr="002A45EE">
        <w:rPr>
          <w:rFonts w:ascii="Arial" w:hAnsi="Arial" w:cs="Arial"/>
          <w:noProof/>
          <w:lang w:val="en-US"/>
        </w:rPr>
        <w:t>a number of</w:t>
      </w:r>
      <w:r w:rsidR="005C6B14" w:rsidRPr="002A45EE">
        <w:rPr>
          <w:rFonts w:ascii="Arial" w:hAnsi="Arial" w:cs="Arial"/>
          <w:lang w:val="en-US"/>
        </w:rPr>
        <w:t xml:space="preserve"> interactivity-re</w:t>
      </w:r>
      <w:r w:rsidR="003B1671" w:rsidRPr="002A45EE">
        <w:rPr>
          <w:rFonts w:ascii="Arial" w:hAnsi="Arial" w:cs="Arial"/>
          <w:lang w:val="en-US"/>
        </w:rPr>
        <w:t>lated sub-</w:t>
      </w:r>
      <w:r w:rsidR="005C6B14" w:rsidRPr="002A45EE">
        <w:rPr>
          <w:rFonts w:ascii="Arial" w:hAnsi="Arial" w:cs="Arial"/>
          <w:lang w:val="en-US"/>
        </w:rPr>
        <w:t xml:space="preserve">themes (community building, storytelling, social </w:t>
      </w:r>
      <w:r w:rsidR="005C6B14" w:rsidRPr="002A45EE">
        <w:rPr>
          <w:rFonts w:ascii="Arial" w:hAnsi="Arial" w:cs="Arial"/>
          <w:noProof/>
          <w:lang w:val="en-US"/>
        </w:rPr>
        <w:t>approval,</w:t>
      </w:r>
      <w:r w:rsidR="005C6B14" w:rsidRPr="002A45EE">
        <w:rPr>
          <w:rFonts w:ascii="Arial" w:hAnsi="Arial" w:cs="Arial"/>
          <w:lang w:val="en-US"/>
        </w:rPr>
        <w:t xml:space="preserve"> and influencers)</w:t>
      </w:r>
      <w:r w:rsidR="00D21800" w:rsidRPr="002A45EE">
        <w:rPr>
          <w:rFonts w:ascii="Arial" w:hAnsi="Arial" w:cs="Arial"/>
          <w:lang w:val="en-US"/>
        </w:rPr>
        <w:t>;</w:t>
      </w:r>
      <w:r w:rsidR="005C6B14" w:rsidRPr="002A45EE">
        <w:rPr>
          <w:rFonts w:ascii="Arial" w:hAnsi="Arial" w:cs="Arial"/>
          <w:lang w:val="en-US"/>
        </w:rPr>
        <w:t xml:space="preserve"> credibility-related </w:t>
      </w:r>
      <w:r w:rsidR="003B1671" w:rsidRPr="002A45EE">
        <w:rPr>
          <w:rFonts w:ascii="Arial" w:hAnsi="Arial" w:cs="Arial"/>
          <w:lang w:val="en-US"/>
        </w:rPr>
        <w:t>sub-</w:t>
      </w:r>
      <w:r w:rsidR="005C6B14" w:rsidRPr="002A45EE">
        <w:rPr>
          <w:rFonts w:ascii="Arial" w:hAnsi="Arial" w:cs="Arial"/>
          <w:lang w:val="en-US"/>
        </w:rPr>
        <w:t>themes (expertise and trustworthiness)</w:t>
      </w:r>
      <w:r w:rsidR="00D21800" w:rsidRPr="002A45EE">
        <w:rPr>
          <w:rFonts w:ascii="Arial" w:hAnsi="Arial" w:cs="Arial"/>
          <w:lang w:val="en-US"/>
        </w:rPr>
        <w:t>;</w:t>
      </w:r>
      <w:r w:rsidR="00405CC9" w:rsidRPr="002A45EE">
        <w:rPr>
          <w:rFonts w:ascii="Arial" w:hAnsi="Arial" w:cs="Arial"/>
          <w:lang w:val="en-US"/>
        </w:rPr>
        <w:t xml:space="preserve"> </w:t>
      </w:r>
      <w:r w:rsidR="005C6B14" w:rsidRPr="002A45EE">
        <w:rPr>
          <w:rFonts w:ascii="Arial" w:hAnsi="Arial" w:cs="Arial"/>
          <w:lang w:val="en-US"/>
        </w:rPr>
        <w:t xml:space="preserve">and infotainment-related </w:t>
      </w:r>
      <w:r w:rsidR="003B1671" w:rsidRPr="002A45EE">
        <w:rPr>
          <w:rFonts w:ascii="Arial" w:hAnsi="Arial" w:cs="Arial"/>
          <w:lang w:val="en-US"/>
        </w:rPr>
        <w:t xml:space="preserve">sub-themes </w:t>
      </w:r>
      <w:r w:rsidR="005C6B14" w:rsidRPr="002A45EE">
        <w:rPr>
          <w:rFonts w:ascii="Arial" w:hAnsi="Arial" w:cs="Arial"/>
          <w:lang w:val="en-US"/>
        </w:rPr>
        <w:t xml:space="preserve">(informativeness and entertainment). </w:t>
      </w:r>
      <w:r w:rsidR="00D21800" w:rsidRPr="002A45EE">
        <w:rPr>
          <w:rFonts w:ascii="Arial" w:hAnsi="Arial" w:cs="Arial"/>
          <w:lang w:val="en-US"/>
        </w:rPr>
        <w:t>T</w:t>
      </w:r>
      <w:r w:rsidR="005C6B14" w:rsidRPr="002A45EE">
        <w:rPr>
          <w:rFonts w:ascii="Arial" w:hAnsi="Arial" w:cs="Arial"/>
          <w:lang w:val="en-US"/>
        </w:rPr>
        <w:t xml:space="preserve">his research </w:t>
      </w:r>
      <w:r w:rsidR="003D4D3A" w:rsidRPr="002A45EE">
        <w:rPr>
          <w:rFonts w:ascii="Arial" w:hAnsi="Arial" w:cs="Arial"/>
          <w:lang w:val="en-US"/>
        </w:rPr>
        <w:t>adopted</w:t>
      </w:r>
      <w:r w:rsidR="005C6B14" w:rsidRPr="002A45EE">
        <w:rPr>
          <w:rFonts w:ascii="Arial" w:hAnsi="Arial" w:cs="Arial"/>
          <w:lang w:val="en-US"/>
        </w:rPr>
        <w:t xml:space="preserve"> a qualitative research technique and conducted in-depth interviews to explore in detail the subject </w:t>
      </w:r>
      <w:r w:rsidR="005C6B14" w:rsidRPr="002A45EE">
        <w:rPr>
          <w:rFonts w:ascii="Arial" w:hAnsi="Arial" w:cs="Arial"/>
          <w:noProof/>
          <w:lang w:val="en-US"/>
        </w:rPr>
        <w:t>under</w:t>
      </w:r>
      <w:r w:rsidR="005C6B14" w:rsidRPr="002A45EE">
        <w:rPr>
          <w:rFonts w:ascii="Arial" w:hAnsi="Arial" w:cs="Arial"/>
          <w:lang w:val="en-US"/>
        </w:rPr>
        <w:t xml:space="preserve"> investigation. </w:t>
      </w:r>
      <w:r w:rsidR="005C6B14" w:rsidRPr="002A45EE">
        <w:rPr>
          <w:rFonts w:ascii="Arial" w:hAnsi="Arial" w:cs="Arial"/>
          <w:noProof/>
          <w:lang w:val="en-US"/>
        </w:rPr>
        <w:t xml:space="preserve">To our knowledge, studies relating to SMM </w:t>
      </w:r>
      <w:r w:rsidR="00D21800" w:rsidRPr="002A45EE">
        <w:rPr>
          <w:rFonts w:ascii="Arial" w:hAnsi="Arial" w:cs="Arial"/>
          <w:noProof/>
          <w:lang w:val="en-US"/>
        </w:rPr>
        <w:t xml:space="preserve">and the effectiveness of SM use </w:t>
      </w:r>
      <w:r w:rsidR="005C6B14" w:rsidRPr="002A45EE">
        <w:rPr>
          <w:rFonts w:ascii="Arial" w:hAnsi="Arial" w:cs="Arial"/>
          <w:noProof/>
          <w:lang w:val="en-US"/>
        </w:rPr>
        <w:t xml:space="preserve">have </w:t>
      </w:r>
      <w:r w:rsidR="00D21800" w:rsidRPr="002A45EE">
        <w:rPr>
          <w:rFonts w:ascii="Arial" w:hAnsi="Arial" w:cs="Arial"/>
          <w:noProof/>
          <w:lang w:val="en-US"/>
        </w:rPr>
        <w:t>focused on</w:t>
      </w:r>
      <w:r w:rsidR="005C6B14" w:rsidRPr="002A45EE">
        <w:rPr>
          <w:rFonts w:ascii="Arial" w:hAnsi="Arial" w:cs="Arial"/>
          <w:noProof/>
          <w:lang w:val="en-US"/>
        </w:rPr>
        <w:t xml:space="preserve"> quantitative surveys</w:t>
      </w:r>
      <w:r w:rsidR="00B7128B" w:rsidRPr="002A45EE">
        <w:rPr>
          <w:rFonts w:ascii="Arial" w:hAnsi="Arial" w:cs="Arial"/>
          <w:noProof/>
          <w:lang w:val="en-US"/>
        </w:rPr>
        <w:t xml:space="preserve"> </w:t>
      </w:r>
      <w:r w:rsidR="00B7128B"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{"citationItems":[{"id":"ITEM-1","itemData":{"ISBN":"0148-2963","ISSN":"15206793","PMID":"28443810","abstract":"Social media and social media marketing are sometimes used interchangeably, but two indeed are different. The purpose of this research paper is to revisit the literature on both concepts and correlates them in technical terminologies. We have studied the literature available on Social media first and identified the basic functionalities of it. Then the literature available on social media marketing helped us in identifying its dimensions. In conclusion section of the research paper we have correlated the two concepts and redefined social media marketing in technical terms.","author":[{"dropping-particle":"","family":"Alves","given":"Helena","non-dropping-particle":"","parse-names":false,"suffix":""},{"dropping-particle":"","family":"Fernandes","given":"Cristina","non-dropping-particle":"","parse-names":false,"suffix":""},{"dropping-particle":"","family":"Raposo","given":"Mário","non-dropping-particle":"","parse-names":false,"suffix":""}],"container-title":"Psychology and Marketing","id":"ITEM-1","issue":"23","issued":{"date-parts":[["2016"]]},"page":"1029-1038","title":"Social Media Marketing: A Literature Review and Implications","type":"article-journal","volume":"33"},"uris":["http://www.mendeley.com/documents/?uuid=535bc6a7-67a1-40df-a0e1-ee04b6b13d91"]},{"id":"ITEM-2","itemData":{"author":[{"dropping-particle":"","family":"Gruner","given":"R.L","non-dropping-particle":"","parse-names":false,"suffix":""},{"dropping-particle":"","family":"Homburg","given":"C","non-dropping-particle":"","parse-names":false,"suffix":""},{"dropping-particle":"","family":"Lukas","given":"B","non-dropping-particle":"","parse-names":false,"suffix":""}],"container-title":"Journal of the Academy of Marketing Science","id":"ITEM-2","issue":"9","issued":{"date-parts":[["2014"]]},"page":"29–48","title":"Firm-hosted online brand communities and new product success","type":"article-journal","volume":"42"},"uris":["http://www.mendeley.com/documents/?uuid=60637571-a5a8-45e2-a99c-393367ee7058"]},{"id":"ITEM-3","itemData":{"ISBN":"0148-2963","ISSN":"01482963","abstract":"Scant evidence is available on of how social media marketing activities influence brand equity creation and consumers' behavior towards a brand. This research explores these relationships by analyzing pioneering brands in the luxury sector (Burberry, Dior, Gucci, Hermès, and Louis Vuitton). Based on a survey of 845 luxury brand consumers (Chinese, French, Indian, and Italian), who follow the five brands studied on social media, the study develops a structural equation model that helps to address gaps in prior social media branding literature. Specifically, the study demonstrates the links between social media marketing efforts and their consequences (brand preference, price premium, and loyalty). The study measures brands' social media marketing efforts as a holistic concept that incorporates five aspects (entertainment, interaction, trendiness, customization, and word of mouth). Another contribution of the study is that it finds that SMMEs have a significant positive effect on brand equity and on the two main dimensions of brand equity: brand awareness and brand image.","author":[{"dropping-particle":"","family":"Godey","given":"Bruno","non-dropping-particle":"","parse-names":false,"suffix":""},{"dropping-particle":"","family":"Manthiou","given":"Aikaterini","non-dropping-particle":"","parse-names":false,"suffix":""},{"dropping-particle":"","family":"Pederzoli","given":"Daniele","non-dropping-particle":"","parse-names":false,"suffix":""},{"dropping-particle":"","family":"Rokka","given":"Joonas","non-dropping-particle":"","parse-names":false,"suffix":""},{"dropping-particle":"","family":"Aiello","given":"Gaetano","non-dropping-particle":"","parse-names":false,"suffix":""},{"dropping-particle":"","family":"Donvito","given":"Raffaele","non-dropping-particle":"","parse-names":false,"suffix":""},{"dropping-particle":"","family":"Singh","given":"Rahul","non-dropping-particle":"","parse-names":false,"suffix":""}],"container-title":"Journal of Business Research","id":"ITEM-3","issue":"12","issued":{"date-parts":[["2016"]]},"page":"5833-5841","title":"Social media marketing efforts of luxury brands: Influence on brand equity and consumer behavior","type":"article-journal","volume":"69"},"uris":["http://www.mendeley.com/documents/?uuid=28fc4181-cab7-4491-961b-dbe9db366afa"]},{"id":"ITEM-4","itemData":{"ISBN":"0148-2963","ISSN":"15206793","PMID":"28443810","abstract":"Marketers increasingly use socialmedia advertising to promote their products and services. In particular, display ads have a prominent presence accompanying various social media feeds. This study aims to develop an understanding of how consumer onlinemotivations (connection vs. consumption) lead to ad clicks on socialmedia, which in turn affect behavioral intentions. A research model is developed to delineate two processes: First, the effects ofmotivations on ad clicks via perceived entertainment and informativeness values of ads, in which the mediating role of perceived congruity between ad andmedia content is proposed, too; second, the effect of ad clicks on behavioral intentions to purchase and spread positive word of mouth. Themodel was tested and confirmed with the online survey data of 613 social media users. Practical and theoretical implications are discussed.","author":[{"dropping-particle":"","family":"Zhang","given":"Jing","non-dropping-particle":"","parse-names":false,"suffix":""},{"dropping-particle":"","family":"Mao","given":"En","non-dropping-particle":"","parse-names":false,"suffix":""}],"container-title":"Psychology and Marketing","id":"ITEM-4","issue":"2","issued":{"date-parts":[["2016"]]},"page":"155-164","title":"From Online Motivations to Ad Clicks and to Behavioral Intentions: An Empirical Study of Consumer Response to Social Media Advertising","type":"article-journal","volume":"33"},"uris":["http://www.mendeley.com/documents/?uuid=632282c9-d5c0-478e-85b9-30f1107a7d44"]}],"mendeley":{"formattedCitation":"(Alves et al., 2016; Godey et al., 2016; Gruner, Homburg, &amp; Lukas, 2014; Zhang &amp; Mao, 2016)","plainTextFormattedCitation":"(Alves et al., 2016; Godey et al., 2016; Gruner, Homburg, &amp; Lukas, 2014; Zhang &amp; Mao, 2016)","previouslyFormattedCitation":"(Alves et al., 2016; Godey et al., 2016; Gruner, Homburg, &amp; Lukas, 2014; Zhang &amp; Mao, 2016)"},"properties":{"noteIndex":0},"schema":"https://github.com/citation-style-language/schema/raw/master/csl-citation.json"}</w:instrText>
      </w:r>
      <w:r w:rsidR="00B7128B" w:rsidRPr="002A45EE">
        <w:rPr>
          <w:rFonts w:ascii="Arial" w:hAnsi="Arial" w:cs="Arial"/>
          <w:noProof/>
          <w:lang w:val="en-US"/>
        </w:rPr>
        <w:fldChar w:fldCharType="separate"/>
      </w:r>
      <w:r w:rsidR="003F5295" w:rsidRPr="002A45EE">
        <w:rPr>
          <w:rFonts w:ascii="Arial" w:hAnsi="Arial" w:cs="Arial"/>
          <w:noProof/>
          <w:lang w:val="en-US"/>
        </w:rPr>
        <w:t xml:space="preserve">(Alves </w:t>
      </w:r>
      <w:r w:rsidR="003F5295" w:rsidRPr="002A45EE">
        <w:rPr>
          <w:rFonts w:ascii="Arial" w:hAnsi="Arial" w:cs="Arial"/>
          <w:i/>
          <w:noProof/>
          <w:lang w:val="en-US"/>
        </w:rPr>
        <w:t>et al.</w:t>
      </w:r>
      <w:r w:rsidR="003F5295" w:rsidRPr="002A45EE">
        <w:rPr>
          <w:rFonts w:ascii="Arial" w:hAnsi="Arial" w:cs="Arial"/>
          <w:noProof/>
          <w:lang w:val="en-US"/>
        </w:rPr>
        <w:t xml:space="preserve">, 2016; Godey </w:t>
      </w:r>
      <w:r w:rsidR="003F5295" w:rsidRPr="002A45EE">
        <w:rPr>
          <w:rFonts w:ascii="Arial" w:hAnsi="Arial" w:cs="Arial"/>
          <w:i/>
          <w:noProof/>
          <w:lang w:val="en-US"/>
        </w:rPr>
        <w:t>et al.</w:t>
      </w:r>
      <w:r w:rsidR="003F5295" w:rsidRPr="002A45EE">
        <w:rPr>
          <w:rFonts w:ascii="Arial" w:hAnsi="Arial" w:cs="Arial"/>
          <w:noProof/>
          <w:lang w:val="en-US"/>
        </w:rPr>
        <w:t>, 2016; Gruner, Homburg, &amp; Lukas, 2014; Zhang &amp; Mao, 2016)</w:t>
      </w:r>
      <w:r w:rsidR="00B7128B" w:rsidRPr="002A45EE">
        <w:rPr>
          <w:rFonts w:ascii="Arial" w:hAnsi="Arial" w:cs="Arial"/>
          <w:noProof/>
          <w:lang w:val="en-US"/>
        </w:rPr>
        <w:fldChar w:fldCharType="end"/>
      </w:r>
      <w:r w:rsidR="00E041AE" w:rsidRPr="002A45EE">
        <w:rPr>
          <w:rFonts w:ascii="Arial" w:hAnsi="Arial" w:cs="Arial"/>
          <w:noProof/>
          <w:lang w:val="en-US"/>
        </w:rPr>
        <w:t>,</w:t>
      </w:r>
      <w:r w:rsidR="005C6B14" w:rsidRPr="002A45EE">
        <w:rPr>
          <w:rFonts w:ascii="Arial" w:hAnsi="Arial" w:cs="Arial"/>
          <w:noProof/>
          <w:lang w:val="en-US"/>
        </w:rPr>
        <w:t xml:space="preserve"> experiments</w:t>
      </w:r>
      <w:r w:rsidR="00AA541C" w:rsidRPr="002A45EE">
        <w:rPr>
          <w:rFonts w:ascii="Arial" w:hAnsi="Arial" w:cs="Arial"/>
          <w:noProof/>
          <w:lang w:val="en-US"/>
        </w:rPr>
        <w:t xml:space="preserve"> </w:t>
      </w:r>
      <w:r w:rsidR="00AA541C"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author":[{"dropping-particle":"","family":"Adjei","given":"Mavis","non-dropping-particle":"","parse-names":false,"suffix":""},{"dropping-particle":"","family":"Noble","given":"Stephanie","non-dropping-particle":"","parse-names":false,"suffix":""},{"dropping-particle":"","family":"Noble","given":"Charles","non-dropping-particle":"","parse-names":false,"suffix":""}],"container-title":"Journal of the Academy of Marketing Science","id":"ITEM-1","issue":"5","issued":{"date-parts":[["2010"]]},"page":"634-653","title":"The influence of C2C communications in online brand communities on customer purchase behavior","type":"article-journal","volume":"38"},"uris":["http://www.mendeley.com/documents/?uuid=41d659a8-5f6b-4511-8340-bf2622fb72eb"]},{"id":"ITEM-2","itemData":{"ISBN":"0092-0703","ISSN":"00920703","abstract":"In this research, the authors propose a contagion effect of social media use across business suppliers, retailers, and consumers. After developing and validating social media usagemeasures at three levels—supplier, retailer, and customer—the authors test social media contagion effects and their ultimate impact on multiple performance measures. The con- ceptual framework and empirical results offer new insights into the contagion effects of social media usage across the channel of distribution as well as important social influence mechanisms that enhance these effects. Consistent with the predictions, social media use positively contributes to brand performance, retailer performance, and consumer–retailer loyalty. Also, the effect of supplier socialmedia usage on retailer socialmedia usage and in turn on customer socialmedia usage is moderated by brand reputation and service ambidexterity. With the ever-increasing growth and adoption of socialmedia applications and similar technologies, this research provides a framework to promote usage by supply channel partners which ultimately influences performance-related outcomes.","author":[{"dropping-particle":"","family":"Rapp","given":"Adam","non-dropping-particle":"","parse-names":false,"suffix":""},{"dropping-particle":"","family":"Lauren","given":"Skinner Beitelspacher","non-dropping-particle":"","parse-names":false,"suffix":""},{"dropping-particle":"","family":"Grewal","given":"Douglas","non-dropping-particle":"","parse-names":false,"suffix":""},{"dropping-particle":"","family":"Hughes","given":"Dhruv E","non-dropping-particle":"","parse-names":false,"suffix":""}],"container-title":"Journal of the Academy of Marketing Science","id":"ITEM-2","issue":"5","issued":{"date-parts":[["2013"]]},"page":"547-566","title":"Understanding social media effects across seller, retailer and customer interaction.pdf","type":"article-journal","volume":"41"},"uris":["http://www.mendeley.com/documents/?uuid=0a436b15-d9e2-4e67-866b-b4b04555cd9f"]},{"id":"ITEM-3","itemData":{"author":[{"dropping-particle":"","family":"Naylor","given":"R","non-dropping-particle":"","parse-names":false,"suffix":""},{"dropping-particle":"","family":"Lamberton","given":"C","non-dropping-particle":"","parse-names":false,"suffix":""},{"dropping-particle":"","family":"West","given":"P","non-dropping-particle":"","parse-names":false,"suffix":""}],"container-title":"Journal of Marketing","id":"ITEM-3","issue":"6","issued":{"date-parts":[["2012"]]},"page":"105-120","title":"Beyond the ‘Like’ Button: The Impact of Mere Virtual Presence on Brand Evaluations and Purchase Intentions in SM Settings","type":"article-journal","volume":"76"},"uris":["http://www.mendeley.com/documents/?uuid=6919c74a-7b3b-4d53-bf31-36145bb41695"]}],"mendeley":{"formattedCitation":"(Adjei et al., 2010; Naylor, Lamberton, &amp; West, 2012; Rapp et al., 2013)","plainTextFormattedCitation":"(Adjei et al., 2010; Naylor, Lamberton, &amp; West, 2012; Rapp et al., 2013)","previouslyFormattedCitation":"(Adjei et al., 2010; Naylor, Lamberton, &amp; West, 2012; Rapp et al., 2013)"},"properties":{"noteIndex":0},"schema":"https://github.com/citation-style-language/schema/raw/master/csl-citation.json"}</w:instrText>
      </w:r>
      <w:r w:rsidR="00AA541C" w:rsidRPr="002A45EE">
        <w:rPr>
          <w:rFonts w:ascii="Arial" w:hAnsi="Arial" w:cs="Arial"/>
          <w:noProof/>
          <w:lang w:val="en-US"/>
        </w:rPr>
        <w:fldChar w:fldCharType="separate"/>
      </w:r>
      <w:r w:rsidR="003F5295" w:rsidRPr="002A45EE">
        <w:rPr>
          <w:rFonts w:ascii="Arial" w:hAnsi="Arial" w:cs="Arial"/>
          <w:noProof/>
          <w:lang w:val="en-US"/>
        </w:rPr>
        <w:t xml:space="preserve">(Adjei </w:t>
      </w:r>
      <w:r w:rsidR="003F5295" w:rsidRPr="002A45EE">
        <w:rPr>
          <w:rFonts w:ascii="Arial" w:hAnsi="Arial" w:cs="Arial"/>
          <w:i/>
          <w:noProof/>
          <w:lang w:val="en-US"/>
        </w:rPr>
        <w:t>et al.</w:t>
      </w:r>
      <w:r w:rsidR="003F5295" w:rsidRPr="002A45EE">
        <w:rPr>
          <w:rFonts w:ascii="Arial" w:hAnsi="Arial" w:cs="Arial"/>
          <w:noProof/>
          <w:lang w:val="en-US"/>
        </w:rPr>
        <w:t xml:space="preserve">, 2010; Naylor, Lamberton, &amp; West, 2012; Rapp </w:t>
      </w:r>
      <w:r w:rsidR="003F5295" w:rsidRPr="002A45EE">
        <w:rPr>
          <w:rFonts w:ascii="Arial" w:hAnsi="Arial" w:cs="Arial"/>
          <w:i/>
          <w:noProof/>
          <w:lang w:val="en-US"/>
        </w:rPr>
        <w:t>et al.</w:t>
      </w:r>
      <w:r w:rsidR="003F5295" w:rsidRPr="002A45EE">
        <w:rPr>
          <w:rFonts w:ascii="Arial" w:hAnsi="Arial" w:cs="Arial"/>
          <w:noProof/>
          <w:lang w:val="en-US"/>
        </w:rPr>
        <w:t>, 2013)</w:t>
      </w:r>
      <w:r w:rsidR="00AA541C" w:rsidRPr="002A45EE">
        <w:rPr>
          <w:rFonts w:ascii="Arial" w:hAnsi="Arial" w:cs="Arial"/>
          <w:noProof/>
          <w:lang w:val="en-US"/>
        </w:rPr>
        <w:fldChar w:fldCharType="end"/>
      </w:r>
      <w:r w:rsidR="00AA541C" w:rsidRPr="002A45EE">
        <w:rPr>
          <w:rFonts w:ascii="Arial" w:hAnsi="Arial" w:cs="Arial"/>
          <w:noProof/>
          <w:lang w:val="en-US"/>
        </w:rPr>
        <w:t>,</w:t>
      </w:r>
      <w:r w:rsidR="005C6B14" w:rsidRPr="002A45EE">
        <w:rPr>
          <w:rFonts w:ascii="Arial" w:hAnsi="Arial" w:cs="Arial"/>
          <w:noProof/>
          <w:lang w:val="en-US"/>
        </w:rPr>
        <w:t xml:space="preserve"> and/or collected and analysed (sales) data from </w:t>
      </w:r>
      <w:r w:rsidR="00164E3C" w:rsidRPr="002A45EE">
        <w:rPr>
          <w:rFonts w:ascii="Arial" w:hAnsi="Arial" w:cs="Arial"/>
          <w:noProof/>
          <w:lang w:val="en-US"/>
        </w:rPr>
        <w:t xml:space="preserve">an </w:t>
      </w:r>
      <w:r w:rsidR="005C6B14" w:rsidRPr="002A45EE">
        <w:rPr>
          <w:rFonts w:ascii="Arial" w:hAnsi="Arial" w:cs="Arial"/>
          <w:noProof/>
          <w:lang w:val="en-US"/>
        </w:rPr>
        <w:t>organisation's information documents</w:t>
      </w:r>
      <w:r w:rsidR="00D809E9" w:rsidRPr="002A45EE">
        <w:rPr>
          <w:rFonts w:ascii="Arial" w:hAnsi="Arial" w:cs="Arial"/>
          <w:noProof/>
          <w:lang w:val="en-US"/>
        </w:rPr>
        <w:t xml:space="preserve"> </w:t>
      </w:r>
      <w:r w:rsidR="00D809E9" w:rsidRPr="002A45EE">
        <w:rPr>
          <w:rFonts w:ascii="Arial" w:hAnsi="Arial" w:cs="Arial"/>
          <w:noProof/>
          <w:lang w:val="en-US"/>
        </w:rPr>
        <w:fldChar w:fldCharType="begin" w:fldLock="1"/>
      </w:r>
      <w:r w:rsidR="00AC0110" w:rsidRPr="002A45EE">
        <w:rPr>
          <w:rFonts w:ascii="Arial" w:hAnsi="Arial" w:cs="Arial"/>
          <w:noProof/>
          <w:lang w:val="en-US"/>
        </w:rPr>
        <w:instrText>ADDIN CSL_CITATION {"citationItems":[{"id":"ITEM-1","itemData":{"ISBN":"0092-0703, 1552-7824","ISSN":"18734995","PMID":"28842314","abstract":"We describe a novel live oral vaccine type. Conceptually, this vaccine is based on a non-lytic, recombinant filamentous bacteriophage that displays an antigen of interest. To provide proof of concept we used the amino-terminal part of a conserved influenza A virus epitope, i.e. matrix protein 2 ectodomain (M2e) residues 2 to 16, as the antigen of interest. Rather than using the phages as purified virus-like particles as a vaccine, these phages were delivered to intestinal Peyer's patches as a live bacterium-phage combination that comprises Escherichia coli cells that conditionally express invasin derived from Yersinia pseudotuberculosis. Invasin-expressing E. coli cells were internalized by mammalian Hep-2 cells in vitro and adhered to mouse intestinal microfold (M) cells ex vivo. Invasin-expressing E. coli cells were permissive for recombinant filamentous bacteriophage f88 that displays M2e and became persistently infected. Oral administration of the live engineered E. coli-invasin-phage combination to mice induced M2e-specific serum IgG antibodies. Mice that had been immunized with invasin-expressing E. coli cells that carried M2e2-16 displaying fd phages seroconverted to M2e and showed partial protection against challenge with influenza A virus. Oral delivery of a live vaccine comprising a bacterial host that is targeted to Peyer's patches and is persistently infected with an antigen-displaying phage, can thus be exploited as an oral vaccine.","author":[{"dropping-particle":"","family":"Kumar","given":"V.","non-dropping-particle":"","parse-names":false,"suffix":""},{"dropping-particle":"","family":"Choi","given":"Jee Won Brianna","non-dropping-particle":"","parse-names":false,"suffix":""},{"dropping-particle":"","family":"Greene","given":"Mallik","non-dropping-particle":"","parse-names":false,"suffix":""}],"container-title":"Journal of the Academy of Marketing Science","id":"ITEM-1","issue":"3","issued":{"date-parts":[["2017"]]},"page":"524–541","title":"Synergistic effects of social media and traditional marketing on brand sales: capturing the time-varying effects","type":"article-journal","volume":"33"},"uris":["http://www.mendeley.com/documents/?uuid=8b034e0d-054b-4d5c-98f4-a77699eb77de"]}],"mendeley":{"formattedCitation":"(Kumar et al., 2017)","plainTextFormattedCitation":"(Kumar et al., 2017)","previouslyFormattedCitation":"(Kumar et al., 2017)"},"properties":{"noteIndex":0},"schema":"https://github.com/citation-style-language/schema/raw/master/csl-citation.json"}</w:instrText>
      </w:r>
      <w:r w:rsidR="00D809E9" w:rsidRPr="002A45EE">
        <w:rPr>
          <w:rFonts w:ascii="Arial" w:hAnsi="Arial" w:cs="Arial"/>
          <w:noProof/>
          <w:lang w:val="en-US"/>
        </w:rPr>
        <w:fldChar w:fldCharType="separate"/>
      </w:r>
      <w:r w:rsidR="003F5295" w:rsidRPr="002A45EE">
        <w:rPr>
          <w:rFonts w:ascii="Arial" w:hAnsi="Arial" w:cs="Arial"/>
          <w:noProof/>
          <w:lang w:val="en-US"/>
        </w:rPr>
        <w:t xml:space="preserve">(Kumar </w:t>
      </w:r>
      <w:r w:rsidR="003F5295" w:rsidRPr="002A45EE">
        <w:rPr>
          <w:rFonts w:ascii="Arial" w:hAnsi="Arial" w:cs="Arial"/>
          <w:i/>
          <w:noProof/>
          <w:lang w:val="en-US"/>
        </w:rPr>
        <w:t>et al.</w:t>
      </w:r>
      <w:r w:rsidR="003F5295" w:rsidRPr="002A45EE">
        <w:rPr>
          <w:rFonts w:ascii="Arial" w:hAnsi="Arial" w:cs="Arial"/>
          <w:noProof/>
          <w:lang w:val="en-US"/>
        </w:rPr>
        <w:t>, 2017)</w:t>
      </w:r>
      <w:r w:rsidR="00D809E9" w:rsidRPr="002A45EE">
        <w:rPr>
          <w:rFonts w:ascii="Arial" w:hAnsi="Arial" w:cs="Arial"/>
          <w:noProof/>
          <w:lang w:val="en-US"/>
        </w:rPr>
        <w:fldChar w:fldCharType="end"/>
      </w:r>
      <w:r w:rsidR="00D809E9" w:rsidRPr="002A45EE">
        <w:rPr>
          <w:rFonts w:ascii="Arial" w:hAnsi="Arial" w:cs="Arial"/>
          <w:noProof/>
          <w:lang w:val="en-US"/>
        </w:rPr>
        <w:t>.</w:t>
      </w:r>
      <w:r w:rsidR="005C6B14" w:rsidRPr="002A45EE">
        <w:rPr>
          <w:rFonts w:ascii="Arial" w:hAnsi="Arial" w:cs="Arial"/>
          <w:noProof/>
          <w:lang w:val="en-US"/>
        </w:rPr>
        <w:t xml:space="preserve"> </w:t>
      </w:r>
      <w:r w:rsidR="005C6B14" w:rsidRPr="002A45EE">
        <w:rPr>
          <w:rFonts w:ascii="Arial" w:hAnsi="Arial" w:cs="Arial"/>
          <w:lang w:val="en-US"/>
        </w:rPr>
        <w:t>In order to comprehend customers</w:t>
      </w:r>
      <w:r w:rsidR="008C7E7D" w:rsidRPr="002A45EE">
        <w:rPr>
          <w:rFonts w:ascii="Arial" w:hAnsi="Arial" w:cs="Arial"/>
          <w:lang w:val="en-US"/>
        </w:rPr>
        <w:t>’</w:t>
      </w:r>
      <w:r w:rsidR="005C6B14" w:rsidRPr="002A45EE">
        <w:rPr>
          <w:rFonts w:ascii="Arial" w:hAnsi="Arial" w:cs="Arial"/>
          <w:lang w:val="en-US"/>
        </w:rPr>
        <w:t xml:space="preserve"> SM behaviors, this study is one of the very few studies to </w:t>
      </w:r>
      <w:r w:rsidR="008C7E7D" w:rsidRPr="002A45EE">
        <w:rPr>
          <w:rFonts w:ascii="Arial" w:hAnsi="Arial" w:cs="Arial"/>
          <w:lang w:val="en-US"/>
        </w:rPr>
        <w:t xml:space="preserve">have </w:t>
      </w:r>
      <w:r w:rsidR="00164E3C" w:rsidRPr="002A45EE">
        <w:rPr>
          <w:rFonts w:ascii="Arial" w:hAnsi="Arial" w:cs="Arial"/>
          <w:lang w:val="en-US"/>
        </w:rPr>
        <w:t>undertaken</w:t>
      </w:r>
      <w:r w:rsidR="005C6B14" w:rsidRPr="002A45EE">
        <w:rPr>
          <w:rFonts w:ascii="Arial" w:hAnsi="Arial" w:cs="Arial"/>
          <w:lang w:val="en-US"/>
        </w:rPr>
        <w:t xml:space="preserve"> in-depth interview</w:t>
      </w:r>
      <w:r w:rsidR="000D3F02" w:rsidRPr="002A45EE">
        <w:rPr>
          <w:rFonts w:ascii="Arial" w:hAnsi="Arial" w:cs="Arial"/>
          <w:lang w:val="en-US"/>
        </w:rPr>
        <w:t>s</w:t>
      </w:r>
      <w:r w:rsidR="005C6B14" w:rsidRPr="002A45EE">
        <w:rPr>
          <w:rFonts w:ascii="Arial" w:hAnsi="Arial" w:cs="Arial"/>
          <w:lang w:val="en-US"/>
        </w:rPr>
        <w:t xml:space="preserve"> with</w:t>
      </w:r>
      <w:r w:rsidR="003609EB" w:rsidRPr="002A45EE">
        <w:rPr>
          <w:rFonts w:ascii="Arial" w:hAnsi="Arial" w:cs="Arial"/>
          <w:lang w:val="en-US"/>
        </w:rPr>
        <w:t xml:space="preserve"> </w:t>
      </w:r>
      <w:r w:rsidR="003609EB" w:rsidRPr="002A45EE">
        <w:rPr>
          <w:rFonts w:ascii="Arial" w:hAnsi="Arial" w:cs="Arial"/>
          <w:bCs/>
          <w:lang w:val="en-US"/>
        </w:rPr>
        <w:t>SMM experts</w:t>
      </w:r>
      <w:r w:rsidR="005C6B14" w:rsidRPr="002A45EE">
        <w:rPr>
          <w:rFonts w:ascii="Arial" w:hAnsi="Arial" w:cs="Arial"/>
          <w:lang w:val="en-US"/>
        </w:rPr>
        <w:t xml:space="preserve"> </w:t>
      </w:r>
      <w:r w:rsidR="00D809E9" w:rsidRPr="002A45EE">
        <w:rPr>
          <w:rFonts w:ascii="Arial" w:hAnsi="Arial" w:cs="Arial"/>
          <w:lang w:val="en-US"/>
        </w:rPr>
        <w:fldChar w:fldCharType="begin" w:fldLock="1"/>
      </w:r>
      <w:r w:rsidR="00AC0110" w:rsidRPr="002A45EE">
        <w:rPr>
          <w:rFonts w:ascii="Arial" w:hAnsi="Arial" w:cs="Arial"/>
          <w:lang w:val="en-US"/>
        </w:rPr>
        <w:instrText>ADDIN CSL_CITATION {"citationItems":[{"id":"ITEM-1","itemData":{"ISBN":"0148-2963","ISSN":"15206793","PMID":"28443810","abstract":"Social media and social media marketing are sometimes used interchangeably, but two indeed are different. The purpose of this research paper is to revisit the literature on both concepts and correlates them in technical terminologies. We have studied the literature available on Social media first and identified the basic functionalities of it. Then the literature available on social media marketing helped us in identifying its dimensions. In conclusion section of the research paper we have correlated the two concepts and redefined social media marketing in technical terms.","author":[{"dropping-particle":"","family":"Alves","given":"Helena","non-dropping-particle":"","parse-names":false,"suffix":""},{"dropping-particle":"","family":"Fernandes","given":"Cristina","non-dropping-particle":"","parse-names":false,"suffix":""},{"dropping-particle":"","family":"Raposo","given":"Mário","non-dropping-particle":"","parse-names":false,"suffix":""}],"container-title":"Psychology and Marketing","id":"ITEM-1","issue":"23","issued":{"date-parts":[["2016"]]},"page":"1029-1038","title":"Social Media Marketing: A Literature Review and Implications","type":"article-journal","volume":"33"},"uris":["http://www.mendeley.com/documents/?uuid=535bc6a7-67a1-40df-a0e1-ee04b6b13d91"]}],"mendeley":{"formattedCitation":"(Alves et al., 2016)","plainTextFormattedCitation":"(Alves et al., 2016)","previouslyFormattedCitation":"(Alves et al., 2016)"},"properties":{"noteIndex":0},"schema":"https://github.com/citation-style-language/schema/raw/master/csl-citation.json"}</w:instrText>
      </w:r>
      <w:r w:rsidR="00D809E9" w:rsidRPr="002A45EE">
        <w:rPr>
          <w:rFonts w:ascii="Arial" w:hAnsi="Arial" w:cs="Arial"/>
          <w:lang w:val="en-US"/>
        </w:rPr>
        <w:fldChar w:fldCharType="separate"/>
      </w:r>
      <w:r w:rsidR="003F5295" w:rsidRPr="002A45EE">
        <w:rPr>
          <w:rFonts w:ascii="Arial" w:hAnsi="Arial" w:cs="Arial"/>
          <w:noProof/>
          <w:lang w:val="en-US"/>
        </w:rPr>
        <w:t xml:space="preserve">(Alves </w:t>
      </w:r>
      <w:r w:rsidR="003F5295" w:rsidRPr="002A45EE">
        <w:rPr>
          <w:rFonts w:ascii="Arial" w:hAnsi="Arial" w:cs="Arial"/>
          <w:i/>
          <w:noProof/>
          <w:lang w:val="en-US"/>
        </w:rPr>
        <w:t>et al.</w:t>
      </w:r>
      <w:r w:rsidR="003F5295" w:rsidRPr="002A45EE">
        <w:rPr>
          <w:rFonts w:ascii="Arial" w:hAnsi="Arial" w:cs="Arial"/>
          <w:noProof/>
          <w:lang w:val="en-US"/>
        </w:rPr>
        <w:t>, 2016)</w:t>
      </w:r>
      <w:r w:rsidR="00D809E9" w:rsidRPr="002A45EE">
        <w:rPr>
          <w:rFonts w:ascii="Arial" w:hAnsi="Arial" w:cs="Arial"/>
          <w:lang w:val="en-US"/>
        </w:rPr>
        <w:fldChar w:fldCharType="end"/>
      </w:r>
      <w:r w:rsidR="00D809E9" w:rsidRPr="002A45EE">
        <w:rPr>
          <w:rFonts w:ascii="Arial" w:hAnsi="Arial" w:cs="Arial"/>
          <w:lang w:val="en-US"/>
        </w:rPr>
        <w:t>.</w:t>
      </w:r>
      <w:r w:rsidR="005C6B14" w:rsidRPr="002A45EE">
        <w:rPr>
          <w:rFonts w:ascii="Arial" w:hAnsi="Arial" w:cs="Arial"/>
          <w:lang w:val="en-US"/>
        </w:rPr>
        <w:t xml:space="preserve"> </w:t>
      </w:r>
      <w:r w:rsidR="00D21800" w:rsidRPr="002A45EE">
        <w:rPr>
          <w:rFonts w:ascii="Arial" w:hAnsi="Arial" w:cs="Arial"/>
          <w:lang w:val="en-US"/>
        </w:rPr>
        <w:t xml:space="preserve">The insights provided contribute to a set </w:t>
      </w:r>
      <w:r w:rsidR="00281FB2" w:rsidRPr="002A45EE">
        <w:rPr>
          <w:rFonts w:ascii="Arial" w:hAnsi="Arial" w:cs="Arial"/>
          <w:lang w:val="en-US"/>
        </w:rPr>
        <w:t xml:space="preserve">of </w:t>
      </w:r>
      <w:r w:rsidR="00F8346C" w:rsidRPr="002A45EE">
        <w:rPr>
          <w:rFonts w:ascii="Arial" w:hAnsi="Arial" w:cs="Arial"/>
          <w:lang w:val="en-US"/>
        </w:rPr>
        <w:t>influences on</w:t>
      </w:r>
      <w:r w:rsidR="0046337E" w:rsidRPr="002A45EE">
        <w:rPr>
          <w:rFonts w:ascii="Arial" w:hAnsi="Arial" w:cs="Arial"/>
        </w:rPr>
        <w:t xml:space="preserve"> </w:t>
      </w:r>
      <w:r w:rsidR="0046337E" w:rsidRPr="002A45EE">
        <w:rPr>
          <w:rFonts w:ascii="Arial" w:hAnsi="Arial" w:cs="Arial"/>
          <w:lang w:val="en-US"/>
        </w:rPr>
        <w:t xml:space="preserve">SM as a marketing communications activity </w:t>
      </w:r>
      <w:r w:rsidR="00D21800" w:rsidRPr="002A45EE">
        <w:rPr>
          <w:rFonts w:ascii="Arial" w:hAnsi="Arial" w:cs="Arial"/>
          <w:lang w:val="en-US"/>
        </w:rPr>
        <w:t>that cut</w:t>
      </w:r>
      <w:r w:rsidR="00F8346C" w:rsidRPr="002A45EE">
        <w:rPr>
          <w:rFonts w:ascii="Arial" w:hAnsi="Arial" w:cs="Arial"/>
          <w:lang w:val="en-US"/>
        </w:rPr>
        <w:t xml:space="preserve"> across different </w:t>
      </w:r>
      <w:r w:rsidR="00F8346C" w:rsidRPr="002A45EE">
        <w:rPr>
          <w:rFonts w:ascii="Arial" w:hAnsi="Arial" w:cs="Arial"/>
        </w:rPr>
        <w:t xml:space="preserve">market sectors </w:t>
      </w:r>
      <w:r w:rsidR="00D21800" w:rsidRPr="002A45EE">
        <w:rPr>
          <w:rFonts w:ascii="Arial" w:hAnsi="Arial" w:cs="Arial"/>
          <w:lang w:val="en-US"/>
        </w:rPr>
        <w:t>and organizational type, thus providing</w:t>
      </w:r>
      <w:r w:rsidR="0046337E" w:rsidRPr="002A45EE">
        <w:rPr>
          <w:rFonts w:ascii="Arial" w:hAnsi="Arial" w:cs="Arial"/>
          <w:lang w:val="en-US"/>
        </w:rPr>
        <w:t xml:space="preserve"> </w:t>
      </w:r>
      <w:r w:rsidR="00F8346C" w:rsidRPr="002A45EE">
        <w:rPr>
          <w:rFonts w:ascii="Arial" w:hAnsi="Arial" w:cs="Arial"/>
          <w:lang w:val="en-US"/>
        </w:rPr>
        <w:t xml:space="preserve">a strong </w:t>
      </w:r>
      <w:r w:rsidR="0046337E" w:rsidRPr="002A45EE">
        <w:rPr>
          <w:rFonts w:ascii="Arial" w:hAnsi="Arial" w:cs="Arial"/>
          <w:lang w:val="en-US"/>
        </w:rPr>
        <w:t xml:space="preserve">base for developing </w:t>
      </w:r>
      <w:r w:rsidR="00D21800" w:rsidRPr="002A45EE">
        <w:rPr>
          <w:rFonts w:ascii="Arial" w:hAnsi="Arial" w:cs="Arial"/>
          <w:lang w:val="en-US"/>
        </w:rPr>
        <w:t xml:space="preserve">deep knowledge </w:t>
      </w:r>
      <w:r w:rsidR="0046337E" w:rsidRPr="002A45EE">
        <w:rPr>
          <w:rFonts w:ascii="Arial" w:hAnsi="Arial" w:cs="Arial"/>
          <w:lang w:val="en-US"/>
        </w:rPr>
        <w:t>of its effectiveness. Further, the research presented here utilizes attitude and hierarchy-of-effects theory as a platform for understanding</w:t>
      </w:r>
      <w:r w:rsidR="000B4302" w:rsidRPr="002A45EE">
        <w:rPr>
          <w:rFonts w:ascii="Arial" w:hAnsi="Arial" w:cs="Arial"/>
          <w:lang w:val="en-US"/>
        </w:rPr>
        <w:t xml:space="preserve"> how the identified factors influence users in</w:t>
      </w:r>
      <w:r w:rsidR="0046337E" w:rsidRPr="002A45EE">
        <w:rPr>
          <w:rFonts w:ascii="Arial" w:hAnsi="Arial" w:cs="Arial"/>
          <w:lang w:val="en-US"/>
        </w:rPr>
        <w:t xml:space="preserve"> their behavioral intention/purchase decisions.</w:t>
      </w:r>
      <w:r w:rsidR="00296546" w:rsidRPr="002A45EE">
        <w:rPr>
          <w:rFonts w:ascii="Arial" w:hAnsi="Arial" w:cs="Arial"/>
          <w:lang w:val="en-US"/>
        </w:rPr>
        <w:t xml:space="preserve"> </w:t>
      </w:r>
      <w:r w:rsidR="00A3113E" w:rsidRPr="002A45EE">
        <w:rPr>
          <w:rFonts w:ascii="Arial" w:hAnsi="Arial" w:cs="Arial"/>
          <w:lang w:val="en-US"/>
        </w:rPr>
        <w:t xml:space="preserve">The relationship between the determinants of SM message effectiveness at their different levels and the components of the hierarchy-of-effects model are illustrated in </w:t>
      </w:r>
      <w:r w:rsidR="008967F4" w:rsidRPr="002A45EE">
        <w:rPr>
          <w:rFonts w:ascii="Arial" w:hAnsi="Arial" w:cs="Arial"/>
          <w:lang w:val="en-US"/>
        </w:rPr>
        <w:t>Figure 2</w:t>
      </w:r>
      <w:r w:rsidR="00A3113E" w:rsidRPr="002A45EE">
        <w:rPr>
          <w:rFonts w:ascii="Arial" w:hAnsi="Arial" w:cs="Arial"/>
          <w:lang w:val="en-US"/>
        </w:rPr>
        <w:t>.</w:t>
      </w:r>
    </w:p>
    <w:p w14:paraId="56A24378" w14:textId="4D7F2802" w:rsidR="005122FE" w:rsidRPr="002A45EE" w:rsidRDefault="005122FE" w:rsidP="009E0C51">
      <w:pPr>
        <w:spacing w:line="360" w:lineRule="auto"/>
        <w:jc w:val="both"/>
        <w:rPr>
          <w:rFonts w:ascii="Arial" w:hAnsi="Arial" w:cs="Arial"/>
          <w:lang w:val="en-US"/>
        </w:rPr>
      </w:pPr>
    </w:p>
    <w:p w14:paraId="40262D36" w14:textId="6921FEB0" w:rsidR="00296546" w:rsidRPr="002A45EE" w:rsidRDefault="00296546" w:rsidP="00296546">
      <w:pPr>
        <w:autoSpaceDE w:val="0"/>
        <w:adjustRightInd w:val="0"/>
        <w:spacing w:line="360" w:lineRule="auto"/>
        <w:jc w:val="both"/>
        <w:rPr>
          <w:rFonts w:ascii="Arial" w:hAnsi="Arial" w:cs="Arial"/>
          <w:lang w:val="en-US"/>
        </w:rPr>
      </w:pPr>
      <w:r w:rsidRPr="002A45EE">
        <w:rPr>
          <w:rFonts w:ascii="Arial" w:hAnsi="Arial" w:cs="Arial"/>
          <w:lang w:val="en-US"/>
        </w:rPr>
        <w:t xml:space="preserve">&lt;Insert </w:t>
      </w:r>
      <w:r w:rsidR="008967F4" w:rsidRPr="002A45EE">
        <w:rPr>
          <w:rFonts w:ascii="Arial" w:hAnsi="Arial" w:cs="Arial"/>
          <w:lang w:val="en-US"/>
        </w:rPr>
        <w:t>Figure 2</w:t>
      </w:r>
      <w:r w:rsidRPr="002A45EE">
        <w:rPr>
          <w:rFonts w:ascii="Arial" w:hAnsi="Arial" w:cs="Arial"/>
          <w:lang w:val="en-US"/>
        </w:rPr>
        <w:t>&gt;</w:t>
      </w:r>
    </w:p>
    <w:p w14:paraId="435572E9" w14:textId="77777777" w:rsidR="00296546" w:rsidRPr="002A45EE" w:rsidRDefault="00296546" w:rsidP="009E0C51">
      <w:pPr>
        <w:spacing w:line="360" w:lineRule="auto"/>
        <w:jc w:val="both"/>
        <w:rPr>
          <w:rFonts w:ascii="Arial" w:hAnsi="Arial" w:cs="Arial"/>
          <w:lang w:val="en-US"/>
        </w:rPr>
      </w:pPr>
    </w:p>
    <w:p w14:paraId="380E310C" w14:textId="77777777" w:rsidR="00E64FB3" w:rsidRPr="002A45EE" w:rsidRDefault="00E64FB3" w:rsidP="009E0C51">
      <w:pPr>
        <w:spacing w:line="360" w:lineRule="auto"/>
        <w:jc w:val="both"/>
        <w:rPr>
          <w:rFonts w:ascii="Arial" w:hAnsi="Arial" w:cs="Arial"/>
          <w:b/>
        </w:rPr>
      </w:pPr>
      <w:r w:rsidRPr="002A45EE">
        <w:rPr>
          <w:rFonts w:ascii="Arial" w:hAnsi="Arial" w:cs="Arial"/>
          <w:b/>
        </w:rPr>
        <w:t xml:space="preserve">6. 2. Managerial Implications </w:t>
      </w:r>
    </w:p>
    <w:p w14:paraId="1B4F369D" w14:textId="38F3C653" w:rsidR="004348C9" w:rsidRPr="002A45EE" w:rsidRDefault="00E64FB3" w:rsidP="009E0C51">
      <w:pPr>
        <w:spacing w:line="360" w:lineRule="auto"/>
        <w:jc w:val="both"/>
        <w:rPr>
          <w:rFonts w:ascii="Arial" w:hAnsi="Arial" w:cs="Arial"/>
        </w:rPr>
      </w:pPr>
      <w:r w:rsidRPr="002A45EE">
        <w:rPr>
          <w:rFonts w:ascii="Arial" w:hAnsi="Arial" w:cs="Arial"/>
        </w:rPr>
        <w:t>In order to develop effective SM messages, this study provides new and effective concepts, experiences and strategies that SM managers need to embrace, replicate and evaluate when constructing SM messages.</w:t>
      </w:r>
      <w:r w:rsidR="003609EB" w:rsidRPr="002A45EE">
        <w:rPr>
          <w:rFonts w:ascii="Arial" w:hAnsi="Arial" w:cs="Arial"/>
        </w:rPr>
        <w:t xml:space="preserve"> </w:t>
      </w:r>
      <w:r w:rsidRPr="002A45EE">
        <w:rPr>
          <w:rFonts w:ascii="Arial" w:hAnsi="Arial" w:cs="Arial"/>
        </w:rPr>
        <w:t xml:space="preserve">The three identified themes of interactivity, infotainment and credibility are proposed to </w:t>
      </w:r>
      <w:r w:rsidR="00962958" w:rsidRPr="002A45EE">
        <w:rPr>
          <w:rFonts w:ascii="Arial" w:hAnsi="Arial" w:cs="Arial"/>
        </w:rPr>
        <w:t>have</w:t>
      </w:r>
      <w:r w:rsidRPr="002A45EE">
        <w:rPr>
          <w:rFonts w:ascii="Arial" w:hAnsi="Arial" w:cs="Arial"/>
        </w:rPr>
        <w:t xml:space="preserve"> </w:t>
      </w:r>
      <w:r w:rsidR="0046337E" w:rsidRPr="002A45EE">
        <w:rPr>
          <w:rFonts w:ascii="Arial" w:hAnsi="Arial" w:cs="Arial"/>
        </w:rPr>
        <w:t>a significant</w:t>
      </w:r>
      <w:r w:rsidRPr="002A45EE">
        <w:rPr>
          <w:rFonts w:ascii="Arial" w:hAnsi="Arial" w:cs="Arial"/>
        </w:rPr>
        <w:t xml:space="preserve"> </w:t>
      </w:r>
      <w:r w:rsidR="0046337E" w:rsidRPr="002A45EE">
        <w:rPr>
          <w:rFonts w:ascii="Arial" w:hAnsi="Arial" w:cs="Arial"/>
        </w:rPr>
        <w:t>impact o</w:t>
      </w:r>
      <w:r w:rsidRPr="002A45EE">
        <w:rPr>
          <w:rFonts w:ascii="Arial" w:hAnsi="Arial" w:cs="Arial"/>
        </w:rPr>
        <w:t>n marketing through SM. These are factors that SM managers can control and improve</w:t>
      </w:r>
      <w:r w:rsidR="0046337E" w:rsidRPr="002A45EE">
        <w:rPr>
          <w:rFonts w:ascii="Arial" w:hAnsi="Arial" w:cs="Arial"/>
        </w:rPr>
        <w:t>,</w:t>
      </w:r>
      <w:r w:rsidRPr="002A45EE">
        <w:rPr>
          <w:rFonts w:ascii="Arial" w:hAnsi="Arial" w:cs="Arial"/>
        </w:rPr>
        <w:t xml:space="preserve"> and subsequently create effective SM messages that can </w:t>
      </w:r>
      <w:r w:rsidR="00962958" w:rsidRPr="002A45EE">
        <w:rPr>
          <w:rFonts w:ascii="Arial" w:hAnsi="Arial" w:cs="Arial"/>
        </w:rPr>
        <w:t>favourably</w:t>
      </w:r>
      <w:r w:rsidRPr="002A45EE">
        <w:rPr>
          <w:rFonts w:ascii="Arial" w:hAnsi="Arial" w:cs="Arial"/>
        </w:rPr>
        <w:t xml:space="preserve"> influence user’s attitudes and </w:t>
      </w:r>
      <w:r w:rsidR="00962958" w:rsidRPr="002A45EE">
        <w:rPr>
          <w:rFonts w:ascii="Arial" w:hAnsi="Arial" w:cs="Arial"/>
        </w:rPr>
        <w:t>behavioural</w:t>
      </w:r>
      <w:r w:rsidRPr="002A45EE">
        <w:rPr>
          <w:rFonts w:ascii="Arial" w:hAnsi="Arial" w:cs="Arial"/>
        </w:rPr>
        <w:t xml:space="preserve"> intentions.</w:t>
      </w:r>
    </w:p>
    <w:p w14:paraId="137C7A9F" w14:textId="649F0F56" w:rsidR="00E64FB3" w:rsidRPr="002A45EE" w:rsidRDefault="00E64FB3" w:rsidP="009E0C51">
      <w:pPr>
        <w:spacing w:line="360" w:lineRule="auto"/>
        <w:jc w:val="both"/>
        <w:rPr>
          <w:rFonts w:ascii="Arial" w:hAnsi="Arial" w:cs="Arial"/>
        </w:rPr>
      </w:pPr>
    </w:p>
    <w:p w14:paraId="2978D066" w14:textId="386990BF" w:rsidR="00E64FB3" w:rsidRPr="002A45EE" w:rsidRDefault="00E64FB3" w:rsidP="009E0C51">
      <w:pPr>
        <w:spacing w:line="360" w:lineRule="auto"/>
        <w:jc w:val="both"/>
        <w:rPr>
          <w:rFonts w:ascii="Arial" w:hAnsi="Arial" w:cs="Arial"/>
        </w:rPr>
      </w:pPr>
      <w:r w:rsidRPr="002A45EE">
        <w:rPr>
          <w:rFonts w:ascii="Arial" w:hAnsi="Arial" w:cs="Arial"/>
        </w:rPr>
        <w:t xml:space="preserve">With the increasing popularity of SMM amongst business, it is important that managers avoid straining user’s cognitive ability with having to digest abundant and mostly </w:t>
      </w:r>
      <w:r w:rsidRPr="002A45EE">
        <w:rPr>
          <w:rFonts w:ascii="Arial" w:hAnsi="Arial" w:cs="Arial"/>
        </w:rPr>
        <w:lastRenderedPageBreak/>
        <w:t xml:space="preserve">irrelevant messages from all directions in the limited time available to them. In other words, as SM is becoming increasingly crowded with advertising messages, SM managers must invest resources in their current and potential customers, followers and users through building brand communities that help them enjoy and feel good about their membership, </w:t>
      </w:r>
      <w:r w:rsidR="00E950F8" w:rsidRPr="002A45EE">
        <w:rPr>
          <w:rFonts w:ascii="Arial" w:hAnsi="Arial" w:cs="Arial"/>
        </w:rPr>
        <w:t xml:space="preserve">so that they </w:t>
      </w:r>
      <w:r w:rsidR="00A81545" w:rsidRPr="002A45EE">
        <w:rPr>
          <w:rFonts w:ascii="Arial" w:hAnsi="Arial" w:cs="Arial"/>
        </w:rPr>
        <w:t>do</w:t>
      </w:r>
      <w:r w:rsidR="00E950F8" w:rsidRPr="002A45EE">
        <w:rPr>
          <w:rFonts w:ascii="Arial" w:hAnsi="Arial" w:cs="Arial"/>
        </w:rPr>
        <w:t xml:space="preserve"> </w:t>
      </w:r>
      <w:r w:rsidRPr="002A45EE">
        <w:rPr>
          <w:rFonts w:ascii="Arial" w:hAnsi="Arial" w:cs="Arial"/>
        </w:rPr>
        <w:t>not</w:t>
      </w:r>
      <w:r w:rsidR="00E950F8" w:rsidRPr="002A45EE">
        <w:rPr>
          <w:rFonts w:ascii="Arial" w:hAnsi="Arial" w:cs="Arial"/>
        </w:rPr>
        <w:t xml:space="preserve"> </w:t>
      </w:r>
      <w:r w:rsidRPr="002A45EE">
        <w:rPr>
          <w:rFonts w:ascii="Arial" w:hAnsi="Arial" w:cs="Arial"/>
        </w:rPr>
        <w:t>perceive</w:t>
      </w:r>
      <w:r w:rsidR="00D6080D" w:rsidRPr="002A45EE">
        <w:rPr>
          <w:rFonts w:ascii="Arial" w:hAnsi="Arial" w:cs="Arial"/>
        </w:rPr>
        <w:t xml:space="preserve"> them</w:t>
      </w:r>
      <w:r w:rsidR="00A81545" w:rsidRPr="002A45EE">
        <w:rPr>
          <w:rFonts w:ascii="Arial" w:hAnsi="Arial" w:cs="Arial"/>
        </w:rPr>
        <w:t>selves</w:t>
      </w:r>
      <w:r w:rsidRPr="002A45EE">
        <w:rPr>
          <w:rFonts w:ascii="Arial" w:hAnsi="Arial" w:cs="Arial"/>
        </w:rPr>
        <w:t xml:space="preserve"> as</w:t>
      </w:r>
      <w:r w:rsidR="00E813C9" w:rsidRPr="002A45EE">
        <w:rPr>
          <w:rFonts w:ascii="Arial" w:hAnsi="Arial" w:cs="Arial"/>
        </w:rPr>
        <w:t xml:space="preserve"> mere</w:t>
      </w:r>
      <w:r w:rsidRPr="002A45EE">
        <w:rPr>
          <w:rFonts w:ascii="Arial" w:hAnsi="Arial" w:cs="Arial"/>
        </w:rPr>
        <w:t xml:space="preserve"> buyers. Therefore, managers need to invest in follower and user relationship development to retain</w:t>
      </w:r>
      <w:r w:rsidR="00D6080D" w:rsidRPr="002A45EE">
        <w:rPr>
          <w:rFonts w:ascii="Arial" w:hAnsi="Arial" w:cs="Arial"/>
        </w:rPr>
        <w:t xml:space="preserve"> a</w:t>
      </w:r>
      <w:r w:rsidRPr="002A45EE">
        <w:rPr>
          <w:rFonts w:ascii="Arial" w:hAnsi="Arial" w:cs="Arial"/>
        </w:rPr>
        <w:t xml:space="preserve"> strong degree of experience and expertise to develop trust and to strengthen relationship gratification and value. This means managers need to take into consideration factors such as timing, length, frequency and simplicity of their messages in order to reach the target customers at an appropriate time. Furthermore, when interacting, various other factors involving storytelling, the use of influencer marketing, social approval, and entertainment techniques need to be taken into consideration to strengthen the effectiveness of the message. Likewise, users also need to be encouraged to share their product experiences and to participate in</w:t>
      </w:r>
      <w:r w:rsidR="00451063" w:rsidRPr="002A45EE">
        <w:rPr>
          <w:rFonts w:ascii="Arial" w:hAnsi="Arial" w:cs="Arial"/>
        </w:rPr>
        <w:t xml:space="preserve"> a</w:t>
      </w:r>
      <w:r w:rsidRPr="002A45EE">
        <w:rPr>
          <w:rFonts w:ascii="Arial" w:hAnsi="Arial" w:cs="Arial"/>
        </w:rPr>
        <w:t xml:space="preserve"> company’s product research and development discussions and to better understand how customer’s attitudes and </w:t>
      </w:r>
      <w:r w:rsidR="00451063" w:rsidRPr="002A45EE">
        <w:rPr>
          <w:rFonts w:ascii="Arial" w:hAnsi="Arial" w:cs="Arial"/>
        </w:rPr>
        <w:t>behaviours</w:t>
      </w:r>
      <w:r w:rsidRPr="002A45EE">
        <w:rPr>
          <w:rFonts w:ascii="Arial" w:hAnsi="Arial" w:cs="Arial"/>
        </w:rPr>
        <w:t xml:space="preserve"> evolve towards SMM.</w:t>
      </w:r>
      <w:r w:rsidR="00A26A9C" w:rsidRPr="002A45EE">
        <w:rPr>
          <w:rFonts w:ascii="Arial" w:hAnsi="Arial" w:cs="Arial"/>
        </w:rPr>
        <w:t xml:space="preserve"> </w:t>
      </w:r>
    </w:p>
    <w:p w14:paraId="1ADF9A18" w14:textId="77777777" w:rsidR="00E64FB3" w:rsidRPr="002A45EE" w:rsidRDefault="00E64FB3" w:rsidP="009E0C51">
      <w:pPr>
        <w:spacing w:line="360" w:lineRule="auto"/>
        <w:jc w:val="both"/>
        <w:rPr>
          <w:rFonts w:ascii="Arial" w:hAnsi="Arial" w:cs="Arial"/>
        </w:rPr>
      </w:pPr>
    </w:p>
    <w:p w14:paraId="0F2757AC" w14:textId="71FDB457" w:rsidR="00E64FB3" w:rsidRPr="002A45EE" w:rsidRDefault="009053BE" w:rsidP="009E0C51">
      <w:pPr>
        <w:spacing w:line="360" w:lineRule="auto"/>
        <w:jc w:val="both"/>
        <w:rPr>
          <w:rFonts w:ascii="Arial" w:hAnsi="Arial" w:cs="Arial"/>
          <w:b/>
        </w:rPr>
      </w:pPr>
      <w:r w:rsidRPr="002A45EE">
        <w:rPr>
          <w:rFonts w:ascii="Arial" w:hAnsi="Arial" w:cs="Arial"/>
          <w:b/>
        </w:rPr>
        <w:t>6. 3. Limitations and Future R</w:t>
      </w:r>
      <w:r w:rsidR="00E64FB3" w:rsidRPr="002A45EE">
        <w:rPr>
          <w:rFonts w:ascii="Arial" w:hAnsi="Arial" w:cs="Arial"/>
          <w:b/>
        </w:rPr>
        <w:t xml:space="preserve">esearch </w:t>
      </w:r>
    </w:p>
    <w:p w14:paraId="735B29DD" w14:textId="0A775754" w:rsidR="00E64FB3" w:rsidRPr="002A45EE" w:rsidRDefault="00E64FB3" w:rsidP="009E0C51">
      <w:pPr>
        <w:spacing w:line="360" w:lineRule="auto"/>
        <w:jc w:val="both"/>
        <w:rPr>
          <w:rFonts w:ascii="Arial" w:hAnsi="Arial" w:cs="Arial"/>
        </w:rPr>
      </w:pPr>
      <w:r w:rsidRPr="002A45EE">
        <w:rPr>
          <w:rFonts w:ascii="Arial" w:hAnsi="Arial" w:cs="Arial"/>
        </w:rPr>
        <w:t>While this research enables</w:t>
      </w:r>
      <w:r w:rsidR="008C6CA5" w:rsidRPr="002A45EE">
        <w:rPr>
          <w:rFonts w:ascii="Arial" w:hAnsi="Arial" w:cs="Arial"/>
        </w:rPr>
        <w:t xml:space="preserve"> us</w:t>
      </w:r>
      <w:r w:rsidRPr="002A45EE">
        <w:rPr>
          <w:rFonts w:ascii="Arial" w:hAnsi="Arial" w:cs="Arial"/>
        </w:rPr>
        <w:t xml:space="preserve"> to gain a thorough un</w:t>
      </w:r>
      <w:r w:rsidR="00F14D70" w:rsidRPr="002A45EE">
        <w:rPr>
          <w:rFonts w:ascii="Arial" w:hAnsi="Arial" w:cs="Arial"/>
        </w:rPr>
        <w:t>de</w:t>
      </w:r>
      <w:r w:rsidRPr="002A45EE">
        <w:rPr>
          <w:rFonts w:ascii="Arial" w:hAnsi="Arial" w:cs="Arial"/>
        </w:rPr>
        <w:t>rstanding of the topic</w:t>
      </w:r>
      <w:r w:rsidR="000D3F02" w:rsidRPr="002A45EE">
        <w:rPr>
          <w:rFonts w:ascii="Arial" w:hAnsi="Arial" w:cs="Arial"/>
        </w:rPr>
        <w:t>,</w:t>
      </w:r>
      <w:r w:rsidRPr="002A45EE">
        <w:rPr>
          <w:rFonts w:ascii="Arial" w:hAnsi="Arial" w:cs="Arial"/>
        </w:rPr>
        <w:t xml:space="preserve"> </w:t>
      </w:r>
      <w:r w:rsidR="00F14D70" w:rsidRPr="002A45EE">
        <w:rPr>
          <w:rFonts w:ascii="Arial" w:hAnsi="Arial" w:cs="Arial"/>
        </w:rPr>
        <w:t xml:space="preserve">it has some </w:t>
      </w:r>
      <w:r w:rsidRPr="002A45EE">
        <w:rPr>
          <w:rFonts w:ascii="Arial" w:hAnsi="Arial" w:cs="Arial"/>
        </w:rPr>
        <w:t xml:space="preserve">limitations. </w:t>
      </w:r>
      <w:r w:rsidR="004B6EA5" w:rsidRPr="002A45EE">
        <w:rPr>
          <w:rFonts w:ascii="Arial" w:hAnsi="Arial" w:cs="Arial"/>
        </w:rPr>
        <w:t>T</w:t>
      </w:r>
      <w:r w:rsidRPr="002A45EE">
        <w:rPr>
          <w:rFonts w:ascii="Arial" w:hAnsi="Arial" w:cs="Arial"/>
        </w:rPr>
        <w:t>he purposive sampling technique used in this project is not representative of all SM experts</w:t>
      </w:r>
      <w:r w:rsidR="004B6EA5" w:rsidRPr="002A45EE">
        <w:rPr>
          <w:rFonts w:ascii="Arial" w:hAnsi="Arial" w:cs="Arial"/>
        </w:rPr>
        <w:t xml:space="preserve"> and thus, limits the generalization of the results</w:t>
      </w:r>
      <w:r w:rsidRPr="002A45EE">
        <w:rPr>
          <w:rFonts w:ascii="Arial" w:hAnsi="Arial" w:cs="Arial"/>
        </w:rPr>
        <w:t xml:space="preserve">. </w:t>
      </w:r>
      <w:r w:rsidR="004B6EA5" w:rsidRPr="002A45EE">
        <w:rPr>
          <w:rFonts w:ascii="Arial" w:hAnsi="Arial" w:cs="Arial"/>
        </w:rPr>
        <w:t xml:space="preserve">Furthermore, </w:t>
      </w:r>
      <w:r w:rsidRPr="002A45EE">
        <w:rPr>
          <w:rFonts w:ascii="Arial" w:hAnsi="Arial" w:cs="Arial"/>
        </w:rPr>
        <w:t>th</w:t>
      </w:r>
      <w:r w:rsidR="004B6EA5" w:rsidRPr="002A45EE">
        <w:rPr>
          <w:rFonts w:ascii="Arial" w:hAnsi="Arial" w:cs="Arial"/>
        </w:rPr>
        <w:t xml:space="preserve">is study </w:t>
      </w:r>
      <w:r w:rsidR="00B71694" w:rsidRPr="002A45EE">
        <w:rPr>
          <w:rFonts w:ascii="Arial" w:hAnsi="Arial" w:cs="Arial"/>
        </w:rPr>
        <w:t xml:space="preserve">is limited in its approach as it </w:t>
      </w:r>
      <w:r w:rsidR="004B6EA5" w:rsidRPr="002A45EE">
        <w:rPr>
          <w:rFonts w:ascii="Arial" w:hAnsi="Arial" w:cs="Arial"/>
        </w:rPr>
        <w:t>adopts the viewpoint of SM experts. Therefore,</w:t>
      </w:r>
      <w:r w:rsidR="00B71694" w:rsidRPr="002A45EE">
        <w:rPr>
          <w:rFonts w:ascii="Arial" w:hAnsi="Arial" w:cs="Arial"/>
        </w:rPr>
        <w:t xml:space="preserve"> as an avenue for further research, the perspectives of other stakeholders, including SM users, could be investigated as it </w:t>
      </w:r>
      <w:r w:rsidR="00C0478D" w:rsidRPr="002A45EE">
        <w:rPr>
          <w:rFonts w:ascii="Arial" w:hAnsi="Arial" w:cs="Arial"/>
        </w:rPr>
        <w:t xml:space="preserve">would further enhance the understanding of the subject. </w:t>
      </w:r>
      <w:r w:rsidRPr="002A45EE">
        <w:rPr>
          <w:rFonts w:ascii="Arial" w:hAnsi="Arial" w:cs="Arial"/>
        </w:rPr>
        <w:t xml:space="preserve">Future research could also empirically test </w:t>
      </w:r>
      <w:r w:rsidR="004673B0" w:rsidRPr="002A45EE">
        <w:rPr>
          <w:rFonts w:ascii="Arial" w:hAnsi="Arial" w:cs="Arial"/>
        </w:rPr>
        <w:t>the determinants of the effectiv</w:t>
      </w:r>
      <w:r w:rsidR="00F9361B" w:rsidRPr="002A45EE">
        <w:rPr>
          <w:rFonts w:ascii="Arial" w:hAnsi="Arial" w:cs="Arial"/>
        </w:rPr>
        <w:t xml:space="preserve">eness of </w:t>
      </w:r>
      <w:r w:rsidR="004673B0" w:rsidRPr="002A45EE">
        <w:rPr>
          <w:rFonts w:ascii="Arial" w:hAnsi="Arial" w:cs="Arial"/>
        </w:rPr>
        <w:t xml:space="preserve">SM </w:t>
      </w:r>
      <w:r w:rsidR="00F9361B" w:rsidRPr="002A45EE">
        <w:rPr>
          <w:rFonts w:ascii="Arial" w:hAnsi="Arial" w:cs="Arial"/>
        </w:rPr>
        <w:t xml:space="preserve">messages </w:t>
      </w:r>
      <w:r w:rsidRPr="002A45EE">
        <w:rPr>
          <w:rFonts w:ascii="Arial" w:hAnsi="Arial" w:cs="Arial"/>
        </w:rPr>
        <w:t xml:space="preserve">against different companies and product industries through large-scale surveys with online users in different international markets. Moreover, quantitative research could </w:t>
      </w:r>
      <w:r w:rsidR="00F8346C" w:rsidRPr="002A45EE">
        <w:rPr>
          <w:rFonts w:ascii="Arial" w:hAnsi="Arial" w:cs="Arial"/>
        </w:rPr>
        <w:t xml:space="preserve">more accurately </w:t>
      </w:r>
      <w:r w:rsidRPr="002A45EE">
        <w:rPr>
          <w:rFonts w:ascii="Arial" w:hAnsi="Arial" w:cs="Arial"/>
        </w:rPr>
        <w:t xml:space="preserve">assess the relative importance of the three core themes </w:t>
      </w:r>
      <w:r w:rsidR="00F8346C" w:rsidRPr="002A45EE">
        <w:rPr>
          <w:rFonts w:ascii="Arial" w:hAnsi="Arial" w:cs="Arial"/>
        </w:rPr>
        <w:t xml:space="preserve">and their constituent sub-themes on user </w:t>
      </w:r>
      <w:r w:rsidR="00A75433" w:rsidRPr="002A45EE">
        <w:rPr>
          <w:rFonts w:ascii="Arial" w:hAnsi="Arial" w:cs="Arial"/>
        </w:rPr>
        <w:t xml:space="preserve">brand-related </w:t>
      </w:r>
      <w:r w:rsidR="00346EAD" w:rsidRPr="002A45EE">
        <w:rPr>
          <w:rFonts w:ascii="Arial" w:hAnsi="Arial" w:cs="Arial"/>
        </w:rPr>
        <w:t>behaviour</w:t>
      </w:r>
      <w:r w:rsidR="00F8346C" w:rsidRPr="002A45EE">
        <w:rPr>
          <w:rFonts w:ascii="Arial" w:hAnsi="Arial" w:cs="Arial"/>
        </w:rPr>
        <w:t xml:space="preserve"> such as </w:t>
      </w:r>
      <w:r w:rsidR="00A75433" w:rsidRPr="002A45EE">
        <w:rPr>
          <w:rFonts w:ascii="Arial" w:hAnsi="Arial" w:cs="Arial"/>
        </w:rPr>
        <w:t xml:space="preserve">purchasing, information seeking, and recommendation. </w:t>
      </w:r>
      <w:r w:rsidR="00566320" w:rsidRPr="002A45EE">
        <w:rPr>
          <w:rFonts w:ascii="Arial" w:hAnsi="Arial" w:cs="Arial"/>
        </w:rPr>
        <w:t>Such investigations could</w:t>
      </w:r>
      <w:r w:rsidR="007A3BC9" w:rsidRPr="002A45EE">
        <w:rPr>
          <w:rFonts w:ascii="Arial" w:hAnsi="Arial" w:cs="Arial"/>
        </w:rPr>
        <w:t xml:space="preserve"> utiliz</w:t>
      </w:r>
      <w:r w:rsidR="00566320" w:rsidRPr="002A45EE">
        <w:rPr>
          <w:rFonts w:ascii="Arial" w:hAnsi="Arial" w:cs="Arial"/>
        </w:rPr>
        <w:t xml:space="preserve">e the findings of this study </w:t>
      </w:r>
      <w:r w:rsidR="00B71694" w:rsidRPr="002A45EE">
        <w:rPr>
          <w:rFonts w:ascii="Arial" w:hAnsi="Arial" w:cs="Arial"/>
        </w:rPr>
        <w:t>regarding</w:t>
      </w:r>
      <w:r w:rsidR="00566320" w:rsidRPr="002A45EE">
        <w:rPr>
          <w:rFonts w:ascii="Arial" w:hAnsi="Arial" w:cs="Arial"/>
        </w:rPr>
        <w:t xml:space="preserve"> how attitudes and the attitudinal components of the hierarch</w:t>
      </w:r>
      <w:r w:rsidR="007A3BC9" w:rsidRPr="002A45EE">
        <w:rPr>
          <w:rFonts w:ascii="Arial" w:hAnsi="Arial" w:cs="Arial"/>
        </w:rPr>
        <w:t>y-</w:t>
      </w:r>
      <w:r w:rsidR="00566320" w:rsidRPr="002A45EE">
        <w:rPr>
          <w:rFonts w:ascii="Arial" w:hAnsi="Arial" w:cs="Arial"/>
        </w:rPr>
        <w:t>of-effects model can facilitate behaviour amongst SM users.</w:t>
      </w:r>
    </w:p>
    <w:p w14:paraId="0B61EEF6" w14:textId="77777777" w:rsidR="00E64FB3" w:rsidRPr="002A45EE" w:rsidRDefault="00E64FB3" w:rsidP="009E0C51">
      <w:pPr>
        <w:spacing w:line="360" w:lineRule="auto"/>
        <w:rPr>
          <w:rFonts w:ascii="Arial" w:hAnsi="Arial" w:cs="Arial"/>
        </w:rPr>
      </w:pPr>
    </w:p>
    <w:p w14:paraId="30D8B3D0" w14:textId="0D31D83B" w:rsidR="00BE31CC" w:rsidRPr="002A45EE" w:rsidRDefault="00BE31CC" w:rsidP="009E0C51">
      <w:pPr>
        <w:autoSpaceDE w:val="0"/>
        <w:autoSpaceDN w:val="0"/>
        <w:adjustRightInd w:val="0"/>
        <w:spacing w:line="360" w:lineRule="auto"/>
        <w:rPr>
          <w:rFonts w:ascii="Arial" w:hAnsi="Arial" w:cs="Arial"/>
          <w:b/>
          <w:lang w:val="en-US"/>
        </w:rPr>
      </w:pPr>
      <w:r w:rsidRPr="002A45EE">
        <w:rPr>
          <w:rFonts w:ascii="Arial" w:hAnsi="Arial" w:cs="Arial"/>
          <w:b/>
          <w:lang w:val="en-US"/>
        </w:rPr>
        <w:lastRenderedPageBreak/>
        <w:t>REFERENCES</w:t>
      </w:r>
    </w:p>
    <w:p w14:paraId="030C9C28" w14:textId="77777777" w:rsidR="00BE31CC" w:rsidRPr="002A45EE" w:rsidRDefault="00BE31CC" w:rsidP="00B04614">
      <w:pPr>
        <w:widowControl w:val="0"/>
        <w:autoSpaceDE w:val="0"/>
        <w:autoSpaceDN w:val="0"/>
        <w:adjustRightInd w:val="0"/>
        <w:ind w:left="480" w:hanging="480"/>
        <w:rPr>
          <w:rFonts w:ascii="Arial" w:hAnsi="Arial" w:cs="Arial"/>
          <w:b/>
          <w:lang w:val="en-US"/>
        </w:rPr>
      </w:pPr>
    </w:p>
    <w:p w14:paraId="5924F12E" w14:textId="37495DE0" w:rsidR="00317598" w:rsidRPr="002A45EE" w:rsidRDefault="00B04614" w:rsidP="00317598">
      <w:pPr>
        <w:widowControl w:val="0"/>
        <w:autoSpaceDE w:val="0"/>
        <w:autoSpaceDN w:val="0"/>
        <w:adjustRightInd w:val="0"/>
        <w:ind w:left="480" w:hanging="480"/>
        <w:rPr>
          <w:rFonts w:ascii="Arial" w:hAnsi="Arial" w:cs="Arial"/>
          <w:noProof/>
        </w:rPr>
      </w:pPr>
      <w:r w:rsidRPr="002A45EE">
        <w:rPr>
          <w:rFonts w:ascii="Arial" w:hAnsi="Arial" w:cs="Arial"/>
          <w:b/>
          <w:lang w:val="en-US"/>
        </w:rPr>
        <w:fldChar w:fldCharType="begin" w:fldLock="1"/>
      </w:r>
      <w:r w:rsidRPr="002A45EE">
        <w:rPr>
          <w:rFonts w:ascii="Arial" w:hAnsi="Arial" w:cs="Arial"/>
          <w:b/>
          <w:lang w:val="en-US"/>
        </w:rPr>
        <w:instrText xml:space="preserve">ADDIN Mendeley Bibliography CSL_BIBLIOGRAPHY </w:instrText>
      </w:r>
      <w:r w:rsidRPr="002A45EE">
        <w:rPr>
          <w:rFonts w:ascii="Arial" w:hAnsi="Arial" w:cs="Arial"/>
          <w:b/>
          <w:lang w:val="en-US"/>
        </w:rPr>
        <w:fldChar w:fldCharType="separate"/>
      </w:r>
      <w:r w:rsidR="00317598" w:rsidRPr="002A45EE">
        <w:rPr>
          <w:rFonts w:ascii="Arial" w:hAnsi="Arial" w:cs="Arial"/>
          <w:noProof/>
        </w:rPr>
        <w:t xml:space="preserve">Aaker, D. A., &amp; Myers, J. G. (1987). </w:t>
      </w:r>
      <w:r w:rsidR="00317598" w:rsidRPr="002A45EE">
        <w:rPr>
          <w:rFonts w:ascii="Arial" w:hAnsi="Arial" w:cs="Arial"/>
          <w:i/>
          <w:iCs/>
          <w:noProof/>
        </w:rPr>
        <w:t>Advertising Management</w:t>
      </w:r>
      <w:r w:rsidR="00317598" w:rsidRPr="002A45EE">
        <w:rPr>
          <w:rFonts w:ascii="Arial" w:hAnsi="Arial" w:cs="Arial"/>
          <w:noProof/>
        </w:rPr>
        <w:t>. India: Prentice Hall.</w:t>
      </w:r>
    </w:p>
    <w:p w14:paraId="79455F54" w14:textId="4431EE21"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Adjei, M., Noble, S., &amp; Noble, C. (2010). The influence of C2C communications in online brand communities on customer purchase behavior. </w:t>
      </w:r>
      <w:r w:rsidRPr="002A45EE">
        <w:rPr>
          <w:rFonts w:ascii="Arial" w:hAnsi="Arial" w:cs="Arial"/>
          <w:i/>
          <w:iCs/>
          <w:noProof/>
        </w:rPr>
        <w:t>Journal of the Academy of Marketing Science</w:t>
      </w:r>
      <w:r w:rsidRPr="002A45EE">
        <w:rPr>
          <w:rFonts w:ascii="Arial" w:hAnsi="Arial" w:cs="Arial"/>
          <w:noProof/>
        </w:rPr>
        <w:t xml:space="preserve">, </w:t>
      </w:r>
      <w:r w:rsidRPr="002A45EE">
        <w:rPr>
          <w:rFonts w:ascii="Arial" w:hAnsi="Arial" w:cs="Arial"/>
          <w:i/>
          <w:iCs/>
          <w:noProof/>
        </w:rPr>
        <w:t>38</w:t>
      </w:r>
      <w:r w:rsidRPr="002A45EE">
        <w:rPr>
          <w:rFonts w:ascii="Arial" w:hAnsi="Arial" w:cs="Arial"/>
          <w:noProof/>
        </w:rPr>
        <w:t>, 634–653.</w:t>
      </w:r>
    </w:p>
    <w:p w14:paraId="75670FC0"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Ajzen, I. (2001). Nature and operation of attitudes. </w:t>
      </w:r>
      <w:r w:rsidRPr="002A45EE">
        <w:rPr>
          <w:rFonts w:ascii="Arial" w:hAnsi="Arial" w:cs="Arial"/>
          <w:i/>
          <w:iCs/>
          <w:noProof/>
        </w:rPr>
        <w:t>Annual Review of Psychology</w:t>
      </w:r>
      <w:r w:rsidRPr="002A45EE">
        <w:rPr>
          <w:rFonts w:ascii="Arial" w:hAnsi="Arial" w:cs="Arial"/>
          <w:noProof/>
        </w:rPr>
        <w:t xml:space="preserve">, </w:t>
      </w:r>
      <w:r w:rsidRPr="002A45EE">
        <w:rPr>
          <w:rFonts w:ascii="Arial" w:hAnsi="Arial" w:cs="Arial"/>
          <w:i/>
          <w:iCs/>
          <w:noProof/>
        </w:rPr>
        <w:t>52</w:t>
      </w:r>
      <w:r w:rsidRPr="002A45EE">
        <w:rPr>
          <w:rFonts w:ascii="Arial" w:hAnsi="Arial" w:cs="Arial"/>
          <w:noProof/>
        </w:rPr>
        <w:t>, 27–58.</w:t>
      </w:r>
    </w:p>
    <w:p w14:paraId="0DD42ADF"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Ajzen, I., &amp; Fishbein, M. (1980). </w:t>
      </w:r>
      <w:r w:rsidRPr="002A45EE">
        <w:rPr>
          <w:rFonts w:ascii="Arial" w:hAnsi="Arial" w:cs="Arial"/>
          <w:i/>
          <w:iCs/>
          <w:noProof/>
        </w:rPr>
        <w:t>Understanding attitudes and predicting social behavior. Englewood Cliffs, N.J. Prentice-Hall.</w:t>
      </w:r>
      <w:r w:rsidRPr="002A45EE">
        <w:rPr>
          <w:rFonts w:ascii="Arial" w:hAnsi="Arial" w:cs="Arial"/>
          <w:noProof/>
        </w:rPr>
        <w:t xml:space="preserve"> New Jersey: Prentice-Hall.</w:t>
      </w:r>
    </w:p>
    <w:p w14:paraId="1F7D52B4" w14:textId="0747B32E"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lang w:val="es-ES"/>
        </w:rPr>
        <w:t xml:space="preserve">Alves, H., Fernandes, C., &amp; Raposo, M. (2016). </w:t>
      </w:r>
      <w:r w:rsidRPr="002A45EE">
        <w:rPr>
          <w:rFonts w:ascii="Arial" w:hAnsi="Arial" w:cs="Arial"/>
          <w:noProof/>
        </w:rPr>
        <w:t xml:space="preserve">Social Media Marketing: A Literature Review and Implications. </w:t>
      </w:r>
      <w:r w:rsidRPr="002A45EE">
        <w:rPr>
          <w:rFonts w:ascii="Arial" w:hAnsi="Arial" w:cs="Arial"/>
          <w:i/>
          <w:iCs/>
          <w:noProof/>
        </w:rPr>
        <w:t>Psychology and Marketing</w:t>
      </w:r>
      <w:r w:rsidRPr="002A45EE">
        <w:rPr>
          <w:rFonts w:ascii="Arial" w:hAnsi="Arial" w:cs="Arial"/>
          <w:noProof/>
        </w:rPr>
        <w:t xml:space="preserve">, </w:t>
      </w:r>
      <w:r w:rsidRPr="002A45EE">
        <w:rPr>
          <w:rFonts w:ascii="Arial" w:hAnsi="Arial" w:cs="Arial"/>
          <w:i/>
          <w:iCs/>
          <w:noProof/>
        </w:rPr>
        <w:t>33</w:t>
      </w:r>
      <w:r w:rsidRPr="002A45EE">
        <w:rPr>
          <w:rFonts w:ascii="Arial" w:hAnsi="Arial" w:cs="Arial"/>
          <w:noProof/>
        </w:rPr>
        <w:t>, 1029–1038.</w:t>
      </w:r>
    </w:p>
    <w:p w14:paraId="25DA84E1" w14:textId="5796C6A6"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Annie, J. S. (2012). The potential of social media for luxury brand management. </w:t>
      </w:r>
      <w:r w:rsidRPr="002A45EE">
        <w:rPr>
          <w:rFonts w:ascii="Arial" w:hAnsi="Arial" w:cs="Arial"/>
          <w:i/>
          <w:iCs/>
          <w:noProof/>
        </w:rPr>
        <w:t>Marketing Intelligence &amp; Planning</w:t>
      </w:r>
      <w:r w:rsidRPr="002A45EE">
        <w:rPr>
          <w:rFonts w:ascii="Arial" w:hAnsi="Arial" w:cs="Arial"/>
          <w:noProof/>
        </w:rPr>
        <w:t xml:space="preserve">, </w:t>
      </w:r>
      <w:r w:rsidRPr="002A45EE">
        <w:rPr>
          <w:rFonts w:ascii="Arial" w:hAnsi="Arial" w:cs="Arial"/>
          <w:i/>
          <w:iCs/>
          <w:noProof/>
        </w:rPr>
        <w:t>30</w:t>
      </w:r>
      <w:r w:rsidRPr="002A45EE">
        <w:rPr>
          <w:rFonts w:ascii="Arial" w:hAnsi="Arial" w:cs="Arial"/>
          <w:noProof/>
        </w:rPr>
        <w:t>, 687–699.</w:t>
      </w:r>
    </w:p>
    <w:p w14:paraId="4B287C23" w14:textId="6EBEC4D6"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Ashley, C., &amp; Tuten, T. (2015). Creative Strategies in Social Media Marketing: An Exploratory Study of Branded Social Content and Consumer Engagement. </w:t>
      </w:r>
      <w:r w:rsidRPr="002A45EE">
        <w:rPr>
          <w:rFonts w:ascii="Arial" w:hAnsi="Arial" w:cs="Arial"/>
          <w:i/>
          <w:iCs/>
          <w:noProof/>
        </w:rPr>
        <w:t>Psychology and Marketing</w:t>
      </w:r>
      <w:r w:rsidRPr="002A45EE">
        <w:rPr>
          <w:rFonts w:ascii="Arial" w:hAnsi="Arial" w:cs="Arial"/>
          <w:noProof/>
        </w:rPr>
        <w:t xml:space="preserve">, </w:t>
      </w:r>
      <w:r w:rsidRPr="002A45EE">
        <w:rPr>
          <w:rFonts w:ascii="Arial" w:hAnsi="Arial" w:cs="Arial"/>
          <w:i/>
          <w:iCs/>
          <w:noProof/>
        </w:rPr>
        <w:t>32</w:t>
      </w:r>
      <w:r w:rsidRPr="002A45EE">
        <w:rPr>
          <w:rFonts w:ascii="Arial" w:hAnsi="Arial" w:cs="Arial"/>
          <w:noProof/>
        </w:rPr>
        <w:t>, 15–27.</w:t>
      </w:r>
    </w:p>
    <w:p w14:paraId="6B2F20BB" w14:textId="4466B689"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Bagozzi, R. P., &amp; Burnkrant, R. E. (1979). Attitude organization and the attitude–behavior relationship. </w:t>
      </w:r>
      <w:r w:rsidRPr="002A45EE">
        <w:rPr>
          <w:rFonts w:ascii="Arial" w:hAnsi="Arial" w:cs="Arial"/>
          <w:i/>
          <w:iCs/>
          <w:noProof/>
        </w:rPr>
        <w:t>Journal of Personality and Social Psychology</w:t>
      </w:r>
      <w:r w:rsidRPr="002A45EE">
        <w:rPr>
          <w:rFonts w:ascii="Arial" w:hAnsi="Arial" w:cs="Arial"/>
          <w:noProof/>
        </w:rPr>
        <w:t xml:space="preserve">, </w:t>
      </w:r>
      <w:r w:rsidRPr="002A45EE">
        <w:rPr>
          <w:rFonts w:ascii="Arial" w:hAnsi="Arial" w:cs="Arial"/>
          <w:i/>
          <w:iCs/>
          <w:noProof/>
        </w:rPr>
        <w:t>37</w:t>
      </w:r>
      <w:r w:rsidRPr="002A45EE">
        <w:rPr>
          <w:rFonts w:ascii="Arial" w:hAnsi="Arial" w:cs="Arial"/>
          <w:noProof/>
        </w:rPr>
        <w:t>, 13–19.</w:t>
      </w:r>
    </w:p>
    <w:p w14:paraId="0A0793DB" w14:textId="1428B08B"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Balasubramanian, S. K., Karrh, J. A., &amp; Patwardhan, H. (2006). Audience response to product placements: An Integrative Framework and Future Research Agenda. </w:t>
      </w:r>
      <w:r w:rsidR="00F9361B" w:rsidRPr="002A45EE">
        <w:rPr>
          <w:rFonts w:ascii="Arial" w:hAnsi="Arial" w:cs="Arial"/>
          <w:i/>
          <w:noProof/>
        </w:rPr>
        <w:t xml:space="preserve">Journal of </w:t>
      </w:r>
      <w:r w:rsidRPr="002A45EE">
        <w:rPr>
          <w:rFonts w:ascii="Arial" w:hAnsi="Arial" w:cs="Arial"/>
          <w:i/>
          <w:iCs/>
          <w:noProof/>
        </w:rPr>
        <w:t>Advertising,</w:t>
      </w:r>
      <w:r w:rsidR="00F9361B" w:rsidRPr="002A45EE">
        <w:rPr>
          <w:rFonts w:ascii="Arial" w:hAnsi="Arial" w:cs="Arial"/>
          <w:i/>
          <w:iCs/>
          <w:noProof/>
        </w:rPr>
        <w:t xml:space="preserve"> </w:t>
      </w:r>
      <w:r w:rsidRPr="002A45EE">
        <w:rPr>
          <w:rFonts w:ascii="Arial" w:hAnsi="Arial" w:cs="Arial"/>
          <w:i/>
          <w:iCs/>
          <w:noProof/>
        </w:rPr>
        <w:t>35</w:t>
      </w:r>
      <w:r w:rsidRPr="002A45EE">
        <w:rPr>
          <w:rFonts w:ascii="Arial" w:hAnsi="Arial" w:cs="Arial"/>
          <w:noProof/>
        </w:rPr>
        <w:t>, 115–141.</w:t>
      </w:r>
    </w:p>
    <w:p w14:paraId="5DA4FB89" w14:textId="391D93F2" w:rsidR="00AD5D5C" w:rsidRPr="002A45EE" w:rsidRDefault="00AD5D5C" w:rsidP="00AD5D5C">
      <w:pPr>
        <w:widowControl w:val="0"/>
        <w:autoSpaceDE w:val="0"/>
        <w:autoSpaceDN w:val="0"/>
        <w:adjustRightInd w:val="0"/>
        <w:ind w:left="480" w:hanging="480"/>
        <w:rPr>
          <w:rFonts w:ascii="Arial" w:hAnsi="Arial" w:cs="Arial"/>
          <w:noProof/>
        </w:rPr>
      </w:pPr>
      <w:r w:rsidRPr="002A45EE">
        <w:rPr>
          <w:rFonts w:ascii="Arial" w:hAnsi="Arial" w:cs="Arial"/>
          <w:noProof/>
        </w:rPr>
        <w:t>Barry, T. E., &amp; Howard, D. J. (1990). A review and critique of the hierarchy of effects in advertising. </w:t>
      </w:r>
      <w:r w:rsidRPr="002A45EE">
        <w:rPr>
          <w:rFonts w:ascii="Arial" w:hAnsi="Arial" w:cs="Arial"/>
          <w:i/>
          <w:iCs/>
          <w:noProof/>
        </w:rPr>
        <w:t>International Journal of Advertising</w:t>
      </w:r>
      <w:r w:rsidRPr="002A45EE">
        <w:rPr>
          <w:rFonts w:ascii="Arial" w:hAnsi="Arial" w:cs="Arial"/>
          <w:noProof/>
        </w:rPr>
        <w:t>, </w:t>
      </w:r>
      <w:r w:rsidRPr="002A45EE">
        <w:rPr>
          <w:rFonts w:ascii="Arial" w:hAnsi="Arial" w:cs="Arial"/>
          <w:i/>
          <w:iCs/>
          <w:noProof/>
        </w:rPr>
        <w:t>9</w:t>
      </w:r>
      <w:r w:rsidRPr="002A45EE">
        <w:rPr>
          <w:rFonts w:ascii="Arial" w:hAnsi="Arial" w:cs="Arial"/>
          <w:noProof/>
        </w:rPr>
        <w:t>, 121-135.</w:t>
      </w:r>
    </w:p>
    <w:p w14:paraId="5FBFFE04"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Bauer, A. R., &amp; Greyser, A. S. (1968). </w:t>
      </w:r>
      <w:r w:rsidRPr="002A45EE">
        <w:rPr>
          <w:rFonts w:ascii="Arial" w:hAnsi="Arial" w:cs="Arial"/>
          <w:i/>
          <w:iCs/>
          <w:noProof/>
        </w:rPr>
        <w:t>Advertising in America: The Consumer View</w:t>
      </w:r>
      <w:r w:rsidRPr="002A45EE">
        <w:rPr>
          <w:rFonts w:ascii="Arial" w:hAnsi="Arial" w:cs="Arial"/>
          <w:noProof/>
        </w:rPr>
        <w:t>. Boston: Harvard University.</w:t>
      </w:r>
    </w:p>
    <w:p w14:paraId="6380C7E7" w14:textId="5E9FC308"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Bergkvist, L., Hjalmarson, H., &amp; Mägi, A. (2016). A new model of how celebrity endorsements work: attitude toward the endorsement as a mediator of celebrity source and endorsement effects. </w:t>
      </w:r>
      <w:r w:rsidRPr="002A45EE">
        <w:rPr>
          <w:rFonts w:ascii="Arial" w:hAnsi="Arial" w:cs="Arial"/>
          <w:i/>
          <w:iCs/>
          <w:noProof/>
        </w:rPr>
        <w:t xml:space="preserve">International Journal </w:t>
      </w:r>
      <w:r w:rsidR="00F9361B" w:rsidRPr="002A45EE">
        <w:rPr>
          <w:rFonts w:ascii="Arial" w:hAnsi="Arial" w:cs="Arial"/>
          <w:i/>
          <w:iCs/>
          <w:noProof/>
        </w:rPr>
        <w:t>o</w:t>
      </w:r>
      <w:r w:rsidRPr="002A45EE">
        <w:rPr>
          <w:rFonts w:ascii="Arial" w:hAnsi="Arial" w:cs="Arial"/>
          <w:i/>
          <w:iCs/>
          <w:noProof/>
        </w:rPr>
        <w:t>f Advertisin</w:t>
      </w:r>
      <w:r w:rsidR="00F9361B" w:rsidRPr="002A45EE">
        <w:rPr>
          <w:rFonts w:ascii="Arial" w:hAnsi="Arial" w:cs="Arial"/>
          <w:i/>
          <w:iCs/>
          <w:noProof/>
        </w:rPr>
        <w:t>g</w:t>
      </w:r>
      <w:r w:rsidRPr="002A45EE">
        <w:rPr>
          <w:rFonts w:ascii="Arial" w:hAnsi="Arial" w:cs="Arial"/>
          <w:noProof/>
        </w:rPr>
        <w:t xml:space="preserve">, </w:t>
      </w:r>
      <w:r w:rsidRPr="002A45EE">
        <w:rPr>
          <w:rFonts w:ascii="Arial" w:hAnsi="Arial" w:cs="Arial"/>
          <w:i/>
          <w:iCs/>
          <w:noProof/>
        </w:rPr>
        <w:t>35</w:t>
      </w:r>
      <w:r w:rsidRPr="002A45EE">
        <w:rPr>
          <w:rFonts w:ascii="Arial" w:hAnsi="Arial" w:cs="Arial"/>
          <w:noProof/>
        </w:rPr>
        <w:t>, 171–184.</w:t>
      </w:r>
    </w:p>
    <w:p w14:paraId="5E81CAB3" w14:textId="1D7097DD"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Berthon, P., Leyland, P., &amp; Colin, C. (2008). When Customers create the Ad. </w:t>
      </w:r>
      <w:r w:rsidRPr="002A45EE">
        <w:rPr>
          <w:rFonts w:ascii="Arial" w:hAnsi="Arial" w:cs="Arial"/>
          <w:i/>
          <w:iCs/>
          <w:noProof/>
        </w:rPr>
        <w:t>California Management Review</w:t>
      </w:r>
      <w:r w:rsidRPr="002A45EE">
        <w:rPr>
          <w:rFonts w:ascii="Arial" w:hAnsi="Arial" w:cs="Arial"/>
          <w:noProof/>
        </w:rPr>
        <w:t xml:space="preserve">, </w:t>
      </w:r>
      <w:r w:rsidRPr="002A45EE">
        <w:rPr>
          <w:rFonts w:ascii="Arial" w:hAnsi="Arial" w:cs="Arial"/>
          <w:i/>
          <w:iCs/>
          <w:noProof/>
        </w:rPr>
        <w:t>4</w:t>
      </w:r>
      <w:r w:rsidRPr="002A45EE">
        <w:rPr>
          <w:rFonts w:ascii="Arial" w:hAnsi="Arial" w:cs="Arial"/>
          <w:noProof/>
        </w:rPr>
        <w:t>, 6–31.</w:t>
      </w:r>
    </w:p>
    <w:p w14:paraId="344A1071" w14:textId="338BBAA8"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Brackett, L. K., &amp; Carr, B. N. (2001). Cyberspace advertising vs. other media: Consumer vs. mature student attitudes. </w:t>
      </w:r>
      <w:r w:rsidRPr="002A45EE">
        <w:rPr>
          <w:rFonts w:ascii="Arial" w:hAnsi="Arial" w:cs="Arial"/>
          <w:i/>
          <w:iCs/>
          <w:noProof/>
        </w:rPr>
        <w:t>Journal of Advertising Research</w:t>
      </w:r>
      <w:r w:rsidRPr="002A45EE">
        <w:rPr>
          <w:rFonts w:ascii="Arial" w:hAnsi="Arial" w:cs="Arial"/>
          <w:noProof/>
        </w:rPr>
        <w:t xml:space="preserve">, </w:t>
      </w:r>
      <w:r w:rsidRPr="002A45EE">
        <w:rPr>
          <w:rFonts w:ascii="Arial" w:hAnsi="Arial" w:cs="Arial"/>
          <w:i/>
          <w:iCs/>
          <w:noProof/>
        </w:rPr>
        <w:t>41</w:t>
      </w:r>
      <w:r w:rsidR="0096370D" w:rsidRPr="002A45EE">
        <w:rPr>
          <w:rFonts w:ascii="Arial" w:hAnsi="Arial" w:cs="Arial"/>
          <w:noProof/>
        </w:rPr>
        <w:t>,</w:t>
      </w:r>
      <w:r w:rsidR="00F347DA" w:rsidRPr="002A45EE">
        <w:rPr>
          <w:rFonts w:ascii="Arial" w:hAnsi="Arial" w:cs="Arial"/>
          <w:noProof/>
        </w:rPr>
        <w:t xml:space="preserve"> </w:t>
      </w:r>
      <w:r w:rsidRPr="002A45EE">
        <w:rPr>
          <w:rFonts w:ascii="Arial" w:hAnsi="Arial" w:cs="Arial"/>
          <w:noProof/>
        </w:rPr>
        <w:t>23–32.</w:t>
      </w:r>
    </w:p>
    <w:p w14:paraId="1865899B" w14:textId="75EF579C"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Braun, V., &amp; Clarke, V. (2006). Using thematic analysis in psychology. </w:t>
      </w:r>
      <w:r w:rsidRPr="002A45EE">
        <w:rPr>
          <w:rFonts w:ascii="Arial" w:hAnsi="Arial" w:cs="Arial"/>
          <w:i/>
          <w:iCs/>
          <w:noProof/>
        </w:rPr>
        <w:t>Qualitative Research in Psychology</w:t>
      </w:r>
      <w:r w:rsidRPr="002A45EE">
        <w:rPr>
          <w:rFonts w:ascii="Arial" w:hAnsi="Arial" w:cs="Arial"/>
          <w:noProof/>
        </w:rPr>
        <w:t xml:space="preserve">, </w:t>
      </w:r>
      <w:r w:rsidRPr="002A45EE">
        <w:rPr>
          <w:rFonts w:ascii="Arial" w:hAnsi="Arial" w:cs="Arial"/>
          <w:i/>
          <w:iCs/>
          <w:noProof/>
        </w:rPr>
        <w:t>3</w:t>
      </w:r>
      <w:r w:rsidR="0096370D" w:rsidRPr="002A45EE">
        <w:rPr>
          <w:rFonts w:ascii="Arial" w:hAnsi="Arial" w:cs="Arial"/>
          <w:noProof/>
        </w:rPr>
        <w:t>,</w:t>
      </w:r>
      <w:r w:rsidRPr="002A45EE">
        <w:rPr>
          <w:rFonts w:ascii="Arial" w:hAnsi="Arial" w:cs="Arial"/>
          <w:noProof/>
        </w:rPr>
        <w:t xml:space="preserve"> 77–101.</w:t>
      </w:r>
    </w:p>
    <w:p w14:paraId="0A5CCEE3" w14:textId="2AE750C5"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Briñol, P., Petty, R. E., &amp; Tormala, Z. L. (2004). The self-validation of cognitive responses to advertisements. </w:t>
      </w:r>
      <w:r w:rsidRPr="002A45EE">
        <w:rPr>
          <w:rFonts w:ascii="Arial" w:hAnsi="Arial" w:cs="Arial"/>
          <w:i/>
          <w:iCs/>
          <w:noProof/>
        </w:rPr>
        <w:t>Journal of Consumer Research</w:t>
      </w:r>
      <w:r w:rsidRPr="002A45EE">
        <w:rPr>
          <w:rFonts w:ascii="Arial" w:hAnsi="Arial" w:cs="Arial"/>
          <w:noProof/>
        </w:rPr>
        <w:t xml:space="preserve">, </w:t>
      </w:r>
      <w:r w:rsidRPr="002A45EE">
        <w:rPr>
          <w:rFonts w:ascii="Arial" w:hAnsi="Arial" w:cs="Arial"/>
          <w:i/>
          <w:iCs/>
          <w:noProof/>
        </w:rPr>
        <w:t>30</w:t>
      </w:r>
      <w:r w:rsidRPr="002A45EE">
        <w:rPr>
          <w:rFonts w:ascii="Arial" w:hAnsi="Arial" w:cs="Arial"/>
          <w:noProof/>
        </w:rPr>
        <w:t>, 559–573.</w:t>
      </w:r>
    </w:p>
    <w:p w14:paraId="25798A32"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Bryman, A., &amp; Bell, E. (2015). </w:t>
      </w:r>
      <w:r w:rsidRPr="002A45EE">
        <w:rPr>
          <w:rFonts w:ascii="Arial" w:hAnsi="Arial" w:cs="Arial"/>
          <w:i/>
          <w:iCs/>
          <w:noProof/>
        </w:rPr>
        <w:t>Business Research Methods</w:t>
      </w:r>
      <w:r w:rsidRPr="002A45EE">
        <w:rPr>
          <w:rFonts w:ascii="Arial" w:hAnsi="Arial" w:cs="Arial"/>
          <w:noProof/>
        </w:rPr>
        <w:t>. Oxford: Oxford University Press.</w:t>
      </w:r>
    </w:p>
    <w:p w14:paraId="42B76EB0" w14:textId="1E9276DF"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Chang, C. (2009). Being Hooked By Editorial Content: The Implications for Processing Narrative Advertising. </w:t>
      </w:r>
      <w:r w:rsidRPr="002A45EE">
        <w:rPr>
          <w:rFonts w:ascii="Arial" w:hAnsi="Arial" w:cs="Arial"/>
          <w:i/>
          <w:iCs/>
          <w:noProof/>
        </w:rPr>
        <w:t>Journal of Advertising</w:t>
      </w:r>
      <w:r w:rsidRPr="002A45EE">
        <w:rPr>
          <w:rFonts w:ascii="Arial" w:hAnsi="Arial" w:cs="Arial"/>
          <w:noProof/>
        </w:rPr>
        <w:t xml:space="preserve">, </w:t>
      </w:r>
      <w:r w:rsidRPr="002A45EE">
        <w:rPr>
          <w:rFonts w:ascii="Arial" w:hAnsi="Arial" w:cs="Arial"/>
          <w:i/>
          <w:iCs/>
          <w:noProof/>
        </w:rPr>
        <w:t>38</w:t>
      </w:r>
      <w:r w:rsidRPr="002A45EE">
        <w:rPr>
          <w:rFonts w:ascii="Arial" w:hAnsi="Arial" w:cs="Arial"/>
          <w:noProof/>
        </w:rPr>
        <w:t>, 21–34.</w:t>
      </w:r>
    </w:p>
    <w:p w14:paraId="121E3D91" w14:textId="37EA7718"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Chang, Y.-T., Yu, H., &amp; Lu, H. P. (2015). Persuasive messages, popularity cohesion, and message diffusion in social media marketing. </w:t>
      </w:r>
      <w:r w:rsidRPr="002A45EE">
        <w:rPr>
          <w:rFonts w:ascii="Arial" w:hAnsi="Arial" w:cs="Arial"/>
          <w:i/>
          <w:iCs/>
          <w:noProof/>
        </w:rPr>
        <w:t>Journal of Business Research</w:t>
      </w:r>
      <w:r w:rsidRPr="002A45EE">
        <w:rPr>
          <w:rFonts w:ascii="Arial" w:hAnsi="Arial" w:cs="Arial"/>
          <w:noProof/>
        </w:rPr>
        <w:t xml:space="preserve">, </w:t>
      </w:r>
      <w:r w:rsidRPr="002A45EE">
        <w:rPr>
          <w:rFonts w:ascii="Arial" w:hAnsi="Arial" w:cs="Arial"/>
          <w:i/>
          <w:iCs/>
          <w:noProof/>
        </w:rPr>
        <w:t>68</w:t>
      </w:r>
      <w:r w:rsidRPr="002A45EE">
        <w:rPr>
          <w:rFonts w:ascii="Arial" w:hAnsi="Arial" w:cs="Arial"/>
          <w:noProof/>
        </w:rPr>
        <w:t>, 777–782.</w:t>
      </w:r>
    </w:p>
    <w:p w14:paraId="2D2C9F2C" w14:textId="0D5E65FC"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Chen, K. J., Kim, J., &amp; Lin, J. S. (2015). The effects of affective and cognitive elaborations from Facebook posts on consumer attitude formation. </w:t>
      </w:r>
      <w:r w:rsidRPr="002A45EE">
        <w:rPr>
          <w:rFonts w:ascii="Arial" w:hAnsi="Arial" w:cs="Arial"/>
          <w:i/>
          <w:iCs/>
          <w:noProof/>
        </w:rPr>
        <w:t>Journal of Consumer Behaviour</w:t>
      </w:r>
      <w:r w:rsidRPr="002A45EE">
        <w:rPr>
          <w:rFonts w:ascii="Arial" w:hAnsi="Arial" w:cs="Arial"/>
          <w:noProof/>
        </w:rPr>
        <w:t xml:space="preserve">, </w:t>
      </w:r>
      <w:r w:rsidRPr="002A45EE">
        <w:rPr>
          <w:rFonts w:ascii="Arial" w:hAnsi="Arial" w:cs="Arial"/>
          <w:i/>
          <w:iCs/>
          <w:noProof/>
        </w:rPr>
        <w:t>14</w:t>
      </w:r>
      <w:r w:rsidRPr="002A45EE">
        <w:rPr>
          <w:rFonts w:ascii="Arial" w:hAnsi="Arial" w:cs="Arial"/>
          <w:noProof/>
        </w:rPr>
        <w:t>, 208–218.</w:t>
      </w:r>
    </w:p>
    <w:p w14:paraId="23E31701" w14:textId="6E8479D8" w:rsidR="00317598" w:rsidRPr="002A45EE" w:rsidRDefault="000205C7"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Chu, S. </w:t>
      </w:r>
      <w:r w:rsidR="00317598" w:rsidRPr="002A45EE">
        <w:rPr>
          <w:rFonts w:ascii="Arial" w:hAnsi="Arial" w:cs="Arial"/>
          <w:noProof/>
        </w:rPr>
        <w:t xml:space="preserve">C., &amp; Kamal, S. (2008). The Effect of Perceived Blogger Credibility and </w:t>
      </w:r>
      <w:r w:rsidR="00317598" w:rsidRPr="002A45EE">
        <w:rPr>
          <w:rFonts w:ascii="Arial" w:hAnsi="Arial" w:cs="Arial"/>
          <w:noProof/>
        </w:rPr>
        <w:lastRenderedPageBreak/>
        <w:t xml:space="preserve">Argument Quality on Message Elaboration and Brand Attitudes. </w:t>
      </w:r>
      <w:r w:rsidR="00317598" w:rsidRPr="002A45EE">
        <w:rPr>
          <w:rFonts w:ascii="Arial" w:hAnsi="Arial" w:cs="Arial"/>
          <w:i/>
          <w:iCs/>
          <w:noProof/>
        </w:rPr>
        <w:t>Journal of Interactive Advertising</w:t>
      </w:r>
      <w:r w:rsidR="00317598" w:rsidRPr="002A45EE">
        <w:rPr>
          <w:rFonts w:ascii="Arial" w:hAnsi="Arial" w:cs="Arial"/>
          <w:noProof/>
        </w:rPr>
        <w:t xml:space="preserve">, </w:t>
      </w:r>
      <w:r w:rsidR="00317598" w:rsidRPr="002A45EE">
        <w:rPr>
          <w:rFonts w:ascii="Arial" w:hAnsi="Arial" w:cs="Arial"/>
          <w:i/>
          <w:iCs/>
          <w:noProof/>
        </w:rPr>
        <w:t>8</w:t>
      </w:r>
      <w:r w:rsidR="00317598" w:rsidRPr="002A45EE">
        <w:rPr>
          <w:rFonts w:ascii="Arial" w:hAnsi="Arial" w:cs="Arial"/>
          <w:noProof/>
        </w:rPr>
        <w:t>, 26–37.</w:t>
      </w:r>
    </w:p>
    <w:p w14:paraId="59F647CB" w14:textId="11529FC3"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Cohen, J. (1960). A coefficient of agreement for nominal scales. </w:t>
      </w:r>
      <w:r w:rsidRPr="002A45EE">
        <w:rPr>
          <w:rFonts w:ascii="Arial" w:hAnsi="Arial" w:cs="Arial"/>
          <w:i/>
          <w:iCs/>
          <w:noProof/>
        </w:rPr>
        <w:t>Educational and Psychological Measurement</w:t>
      </w:r>
      <w:r w:rsidRPr="002A45EE">
        <w:rPr>
          <w:rFonts w:ascii="Arial" w:hAnsi="Arial" w:cs="Arial"/>
          <w:noProof/>
        </w:rPr>
        <w:t xml:space="preserve">, </w:t>
      </w:r>
      <w:r w:rsidRPr="002A45EE">
        <w:rPr>
          <w:rFonts w:ascii="Arial" w:hAnsi="Arial" w:cs="Arial"/>
          <w:i/>
          <w:iCs/>
          <w:noProof/>
        </w:rPr>
        <w:t>20</w:t>
      </w:r>
      <w:r w:rsidRPr="002A45EE">
        <w:rPr>
          <w:rFonts w:ascii="Arial" w:hAnsi="Arial" w:cs="Arial"/>
          <w:noProof/>
        </w:rPr>
        <w:t>, 37–46.</w:t>
      </w:r>
    </w:p>
    <w:p w14:paraId="582D2D0F" w14:textId="7AC1282B"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Corbin, J., &amp; Strauss, A. (1990). Grounded theory research: Procedures, canons, and evaluative criteria. </w:t>
      </w:r>
      <w:r w:rsidRPr="002A45EE">
        <w:rPr>
          <w:rFonts w:ascii="Arial" w:hAnsi="Arial" w:cs="Arial"/>
          <w:i/>
          <w:iCs/>
          <w:noProof/>
        </w:rPr>
        <w:t>Qualitative Sociology,</w:t>
      </w:r>
      <w:r w:rsidRPr="002A45EE">
        <w:rPr>
          <w:rFonts w:ascii="Arial" w:hAnsi="Arial" w:cs="Arial"/>
          <w:noProof/>
        </w:rPr>
        <w:t xml:space="preserve"> </w:t>
      </w:r>
      <w:r w:rsidRPr="002A45EE">
        <w:rPr>
          <w:rFonts w:ascii="Arial" w:hAnsi="Arial" w:cs="Arial"/>
          <w:i/>
          <w:iCs/>
          <w:noProof/>
        </w:rPr>
        <w:t>13</w:t>
      </w:r>
      <w:r w:rsidRPr="002A45EE">
        <w:rPr>
          <w:rFonts w:ascii="Arial" w:hAnsi="Arial" w:cs="Arial"/>
          <w:noProof/>
        </w:rPr>
        <w:t>, 3–21.</w:t>
      </w:r>
    </w:p>
    <w:p w14:paraId="58266B05"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Creswell, J. W. (2003). </w:t>
      </w:r>
      <w:r w:rsidRPr="002A45EE">
        <w:rPr>
          <w:rFonts w:ascii="Arial" w:hAnsi="Arial" w:cs="Arial"/>
          <w:i/>
          <w:iCs/>
          <w:noProof/>
        </w:rPr>
        <w:t>Research design: Qualitative, quantitative, and mixed methods approaches</w:t>
      </w:r>
      <w:r w:rsidRPr="002A45EE">
        <w:rPr>
          <w:rFonts w:ascii="Arial" w:hAnsi="Arial" w:cs="Arial"/>
          <w:noProof/>
        </w:rPr>
        <w:t>. Thousand Oaks, CA: Sage.</w:t>
      </w:r>
    </w:p>
    <w:p w14:paraId="54E47F19"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De Vries, L., Gensler, S., &amp; Leeflang, P. S. H. (2012). Popularity of Brand Posts on Brand Fan Pages: An Investigation of the Effects of Social Media Marketing. </w:t>
      </w:r>
      <w:r w:rsidRPr="002A45EE">
        <w:rPr>
          <w:rFonts w:ascii="Arial" w:hAnsi="Arial" w:cs="Arial"/>
          <w:i/>
          <w:iCs/>
          <w:noProof/>
        </w:rPr>
        <w:t>Journal of Interactive Marketing</w:t>
      </w:r>
      <w:r w:rsidRPr="002A45EE">
        <w:rPr>
          <w:rFonts w:ascii="Arial" w:hAnsi="Arial" w:cs="Arial"/>
          <w:noProof/>
        </w:rPr>
        <w:t xml:space="preserve">, </w:t>
      </w:r>
      <w:r w:rsidRPr="002A45EE">
        <w:rPr>
          <w:rFonts w:ascii="Arial" w:hAnsi="Arial" w:cs="Arial"/>
          <w:i/>
          <w:iCs/>
          <w:noProof/>
        </w:rPr>
        <w:t>26</w:t>
      </w:r>
      <w:r w:rsidRPr="002A45EE">
        <w:rPr>
          <w:rFonts w:ascii="Arial" w:hAnsi="Arial" w:cs="Arial"/>
          <w:noProof/>
        </w:rPr>
        <w:t>, 83–91.</w:t>
      </w:r>
    </w:p>
    <w:p w14:paraId="5CECCB94"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Dehghani, M., &amp; Tumer, M. (2015). A research on effectiveness of Facebook advertising on enhancing purchase intention of consumers. </w:t>
      </w:r>
      <w:r w:rsidRPr="002A45EE">
        <w:rPr>
          <w:rFonts w:ascii="Arial" w:hAnsi="Arial" w:cs="Arial"/>
          <w:i/>
          <w:iCs/>
          <w:noProof/>
        </w:rPr>
        <w:t>Computers in Human Behavior</w:t>
      </w:r>
      <w:r w:rsidRPr="002A45EE">
        <w:rPr>
          <w:rFonts w:ascii="Arial" w:hAnsi="Arial" w:cs="Arial"/>
          <w:noProof/>
        </w:rPr>
        <w:t xml:space="preserve">, </w:t>
      </w:r>
      <w:r w:rsidRPr="002A45EE">
        <w:rPr>
          <w:rFonts w:ascii="Arial" w:hAnsi="Arial" w:cs="Arial"/>
          <w:i/>
          <w:iCs/>
          <w:noProof/>
        </w:rPr>
        <w:t>49</w:t>
      </w:r>
      <w:r w:rsidRPr="002A45EE">
        <w:rPr>
          <w:rFonts w:ascii="Arial" w:hAnsi="Arial" w:cs="Arial"/>
          <w:noProof/>
        </w:rPr>
        <w:t>, 597–600.</w:t>
      </w:r>
    </w:p>
    <w:p w14:paraId="034AE362" w14:textId="40948C3F"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Delgadillo, Y., &amp; Escalas, J. E. (2004). Narrative Word-of-Mouth Communication: Exploring Memory and Attitude Effects of Consumer Storytelling. </w:t>
      </w:r>
      <w:r w:rsidRPr="002A45EE">
        <w:rPr>
          <w:rFonts w:ascii="Arial" w:hAnsi="Arial" w:cs="Arial"/>
          <w:i/>
          <w:iCs/>
          <w:noProof/>
        </w:rPr>
        <w:t>Advances in Consumer Research. Association for Consumer Research</w:t>
      </w:r>
      <w:r w:rsidRPr="002A45EE">
        <w:rPr>
          <w:rFonts w:ascii="Arial" w:hAnsi="Arial" w:cs="Arial"/>
          <w:noProof/>
        </w:rPr>
        <w:t xml:space="preserve">, </w:t>
      </w:r>
      <w:r w:rsidRPr="002A45EE">
        <w:rPr>
          <w:rFonts w:ascii="Arial" w:hAnsi="Arial" w:cs="Arial"/>
          <w:i/>
          <w:iCs/>
          <w:noProof/>
        </w:rPr>
        <w:t>31</w:t>
      </w:r>
      <w:r w:rsidRPr="002A45EE">
        <w:rPr>
          <w:rFonts w:ascii="Arial" w:hAnsi="Arial" w:cs="Arial"/>
          <w:noProof/>
        </w:rPr>
        <w:t>, 186–192.</w:t>
      </w:r>
    </w:p>
    <w:p w14:paraId="6B01C851"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Denzin, N. K., &amp; Lincoln, Y. S. (1994). </w:t>
      </w:r>
      <w:r w:rsidRPr="002A45EE">
        <w:rPr>
          <w:rFonts w:ascii="Arial" w:hAnsi="Arial" w:cs="Arial"/>
          <w:i/>
          <w:iCs/>
          <w:noProof/>
        </w:rPr>
        <w:t>Handbook of qualitative research</w:t>
      </w:r>
      <w:r w:rsidRPr="002A45EE">
        <w:rPr>
          <w:rFonts w:ascii="Arial" w:hAnsi="Arial" w:cs="Arial"/>
          <w:noProof/>
        </w:rPr>
        <w:t>. Thousand Oaks, CA, US: Sage.</w:t>
      </w:r>
    </w:p>
    <w:p w14:paraId="3E6EC197"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Dexter, L. . (1970). </w:t>
      </w:r>
      <w:r w:rsidRPr="002A45EE">
        <w:rPr>
          <w:rFonts w:ascii="Arial" w:hAnsi="Arial" w:cs="Arial"/>
          <w:i/>
          <w:iCs/>
          <w:noProof/>
        </w:rPr>
        <w:t>Elite and specialized interviewing</w:t>
      </w:r>
      <w:r w:rsidRPr="002A45EE">
        <w:rPr>
          <w:rFonts w:ascii="Arial" w:hAnsi="Arial" w:cs="Arial"/>
          <w:noProof/>
        </w:rPr>
        <w:t>. Evaston: North western University Press.</w:t>
      </w:r>
    </w:p>
    <w:p w14:paraId="3A05997E" w14:textId="7C823D63"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Ducoffe, R. H. (1996). Advertising value and advertising on the web. </w:t>
      </w:r>
      <w:r w:rsidRPr="002A45EE">
        <w:rPr>
          <w:rFonts w:ascii="Arial" w:hAnsi="Arial" w:cs="Arial"/>
          <w:i/>
          <w:iCs/>
          <w:noProof/>
        </w:rPr>
        <w:t>Journal of Advertising Research</w:t>
      </w:r>
      <w:r w:rsidRPr="002A45EE">
        <w:rPr>
          <w:rFonts w:ascii="Arial" w:hAnsi="Arial" w:cs="Arial"/>
          <w:noProof/>
        </w:rPr>
        <w:t xml:space="preserve">, </w:t>
      </w:r>
      <w:r w:rsidRPr="002A45EE">
        <w:rPr>
          <w:rFonts w:ascii="Arial" w:hAnsi="Arial" w:cs="Arial"/>
          <w:i/>
          <w:iCs/>
          <w:noProof/>
        </w:rPr>
        <w:t>36</w:t>
      </w:r>
      <w:r w:rsidRPr="002A45EE">
        <w:rPr>
          <w:rFonts w:ascii="Arial" w:hAnsi="Arial" w:cs="Arial"/>
          <w:noProof/>
        </w:rPr>
        <w:t>, 21–36.</w:t>
      </w:r>
    </w:p>
    <w:p w14:paraId="03DE563C"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Eagly, A. H., &amp; Chaiken, S. (1993). Psychology of Attitudes. In </w:t>
      </w:r>
      <w:r w:rsidRPr="002A45EE">
        <w:rPr>
          <w:rFonts w:ascii="Arial" w:hAnsi="Arial" w:cs="Arial"/>
          <w:i/>
          <w:iCs/>
          <w:noProof/>
        </w:rPr>
        <w:t>Psychology of Attitudes</w:t>
      </w:r>
      <w:r w:rsidRPr="002A45EE">
        <w:rPr>
          <w:rFonts w:ascii="Arial" w:hAnsi="Arial" w:cs="Arial"/>
          <w:noProof/>
        </w:rPr>
        <w:t>. San Diego: Harcourt Brace Jovanovich.</w:t>
      </w:r>
    </w:p>
    <w:p w14:paraId="039EFF03"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Eagly, A. H., Wood, W., &amp; Chaiken, S. (1978). Causal inferences about communicators and their effect on opinion change. </w:t>
      </w:r>
      <w:r w:rsidRPr="002A45EE">
        <w:rPr>
          <w:rFonts w:ascii="Arial" w:hAnsi="Arial" w:cs="Arial"/>
          <w:i/>
          <w:iCs/>
          <w:noProof/>
        </w:rPr>
        <w:t>Journal of Personality and Social Psychology</w:t>
      </w:r>
      <w:r w:rsidRPr="002A45EE">
        <w:rPr>
          <w:rFonts w:ascii="Arial" w:hAnsi="Arial" w:cs="Arial"/>
          <w:noProof/>
        </w:rPr>
        <w:t xml:space="preserve">, </w:t>
      </w:r>
      <w:r w:rsidRPr="002A45EE">
        <w:rPr>
          <w:rFonts w:ascii="Arial" w:hAnsi="Arial" w:cs="Arial"/>
          <w:i/>
          <w:iCs/>
          <w:noProof/>
        </w:rPr>
        <w:t>36</w:t>
      </w:r>
      <w:r w:rsidRPr="002A45EE">
        <w:rPr>
          <w:rFonts w:ascii="Arial" w:hAnsi="Arial" w:cs="Arial"/>
          <w:noProof/>
        </w:rPr>
        <w:t>, 424–435.</w:t>
      </w:r>
    </w:p>
    <w:p w14:paraId="05A9C6F2" w14:textId="66142C7B"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Eisenhardt, K. M., &amp; Bourgeois, L. J. (1988). Politics of strategic decision making in high-velocity environments: Toward a midrange theory. </w:t>
      </w:r>
      <w:r w:rsidRPr="002A45EE">
        <w:rPr>
          <w:rFonts w:ascii="Arial" w:hAnsi="Arial" w:cs="Arial"/>
          <w:i/>
          <w:iCs/>
          <w:noProof/>
        </w:rPr>
        <w:t>Academy of Management Journal</w:t>
      </w:r>
      <w:r w:rsidRPr="002A45EE">
        <w:rPr>
          <w:rFonts w:ascii="Arial" w:hAnsi="Arial" w:cs="Arial"/>
          <w:noProof/>
        </w:rPr>
        <w:t xml:space="preserve">, </w:t>
      </w:r>
      <w:r w:rsidRPr="002A45EE">
        <w:rPr>
          <w:rFonts w:ascii="Arial" w:hAnsi="Arial" w:cs="Arial"/>
          <w:i/>
          <w:iCs/>
          <w:noProof/>
        </w:rPr>
        <w:t>31</w:t>
      </w:r>
      <w:r w:rsidRPr="002A45EE">
        <w:rPr>
          <w:rFonts w:ascii="Arial" w:hAnsi="Arial" w:cs="Arial"/>
          <w:noProof/>
        </w:rPr>
        <w:t>, 737–770.</w:t>
      </w:r>
    </w:p>
    <w:p w14:paraId="5D41F5DF"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EMarketer. (2017). Worldwide Social Network Users: eMarketer’s Estimates and Forecast for 2016–2021. Retrieved November 2, 2017, from https://www.emarketer.com/Report/Worldwide-Social-Network-Users-eMarketers-Estimates-Forecast-20162021/2002081</w:t>
      </w:r>
    </w:p>
    <w:p w14:paraId="4682628C" w14:textId="50B8A25B" w:rsidR="00317598" w:rsidRPr="002A45EE" w:rsidRDefault="003A0C39" w:rsidP="00317598">
      <w:pPr>
        <w:widowControl w:val="0"/>
        <w:autoSpaceDE w:val="0"/>
        <w:autoSpaceDN w:val="0"/>
        <w:adjustRightInd w:val="0"/>
        <w:ind w:left="480" w:hanging="480"/>
        <w:rPr>
          <w:rFonts w:ascii="Arial" w:hAnsi="Arial" w:cs="Arial"/>
          <w:noProof/>
        </w:rPr>
      </w:pPr>
      <w:r w:rsidRPr="002A45EE">
        <w:rPr>
          <w:rFonts w:ascii="Arial" w:hAnsi="Arial" w:cs="Arial"/>
          <w:noProof/>
        </w:rPr>
        <w:t>E</w:t>
      </w:r>
      <w:r w:rsidR="00317598" w:rsidRPr="002A45EE">
        <w:rPr>
          <w:rFonts w:ascii="Arial" w:hAnsi="Arial" w:cs="Arial"/>
          <w:noProof/>
        </w:rPr>
        <w:t>marketing. (2017). Here’s Why Influencers Are Making Bank - eMarketer. Retrieved September 9, 2017, from https://www.emarketer.com/Article/Heres-Why-Influencers-Making-Bank/1016307</w:t>
      </w:r>
    </w:p>
    <w:p w14:paraId="130B7C57"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Engel, J. F., Blackwell, R. D., &amp; Miniard, P. W. (1995). </w:t>
      </w:r>
      <w:r w:rsidRPr="002A45EE">
        <w:rPr>
          <w:rFonts w:ascii="Arial" w:hAnsi="Arial" w:cs="Arial"/>
          <w:i/>
          <w:iCs/>
          <w:noProof/>
        </w:rPr>
        <w:t>Consumer behavior</w:t>
      </w:r>
      <w:r w:rsidRPr="002A45EE">
        <w:rPr>
          <w:rFonts w:ascii="Arial" w:hAnsi="Arial" w:cs="Arial"/>
          <w:noProof/>
        </w:rPr>
        <w:t>. Fort Worth: The Dryden Press.</w:t>
      </w:r>
    </w:p>
    <w:p w14:paraId="3AADC32A" w14:textId="0512603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Erdogan, B. Z. (1999). Celebrity Endorsement: A Literature Review. </w:t>
      </w:r>
      <w:r w:rsidRPr="002A45EE">
        <w:rPr>
          <w:rFonts w:ascii="Arial" w:hAnsi="Arial" w:cs="Arial"/>
          <w:i/>
          <w:iCs/>
          <w:noProof/>
        </w:rPr>
        <w:t>Journa</w:t>
      </w:r>
      <w:r w:rsidR="003A0C39" w:rsidRPr="002A45EE">
        <w:rPr>
          <w:rFonts w:ascii="Arial" w:hAnsi="Arial" w:cs="Arial"/>
          <w:i/>
          <w:iCs/>
          <w:noProof/>
        </w:rPr>
        <w:t>l</w:t>
      </w:r>
      <w:r w:rsidRPr="002A45EE">
        <w:rPr>
          <w:rFonts w:ascii="Arial" w:hAnsi="Arial" w:cs="Arial"/>
          <w:i/>
          <w:iCs/>
          <w:noProof/>
        </w:rPr>
        <w:t xml:space="preserve"> of Marketing Management</w:t>
      </w:r>
      <w:r w:rsidRPr="002A45EE">
        <w:rPr>
          <w:rFonts w:ascii="Arial" w:hAnsi="Arial" w:cs="Arial"/>
          <w:noProof/>
        </w:rPr>
        <w:t xml:space="preserve">, </w:t>
      </w:r>
      <w:r w:rsidRPr="002A45EE">
        <w:rPr>
          <w:rFonts w:ascii="Arial" w:hAnsi="Arial" w:cs="Arial"/>
          <w:i/>
          <w:iCs/>
          <w:noProof/>
        </w:rPr>
        <w:t>15</w:t>
      </w:r>
      <w:r w:rsidRPr="002A45EE">
        <w:rPr>
          <w:rFonts w:ascii="Arial" w:hAnsi="Arial" w:cs="Arial"/>
          <w:noProof/>
        </w:rPr>
        <w:t>, 291–314.</w:t>
      </w:r>
    </w:p>
    <w:p w14:paraId="3724E685"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Felix, R., Rauschnabel, P. A., &amp; Hinsch, C. (2017). Elements of strategic social media marketing: A holistic framework. </w:t>
      </w:r>
      <w:r w:rsidRPr="002A45EE">
        <w:rPr>
          <w:rFonts w:ascii="Arial" w:hAnsi="Arial" w:cs="Arial"/>
          <w:i/>
          <w:iCs/>
          <w:noProof/>
        </w:rPr>
        <w:t>Journal of Business Research</w:t>
      </w:r>
      <w:r w:rsidRPr="002A45EE">
        <w:rPr>
          <w:rFonts w:ascii="Arial" w:hAnsi="Arial" w:cs="Arial"/>
          <w:noProof/>
        </w:rPr>
        <w:t xml:space="preserve">, </w:t>
      </w:r>
      <w:r w:rsidRPr="002A45EE">
        <w:rPr>
          <w:rFonts w:ascii="Arial" w:hAnsi="Arial" w:cs="Arial"/>
          <w:i/>
          <w:iCs/>
          <w:noProof/>
        </w:rPr>
        <w:t>70</w:t>
      </w:r>
      <w:r w:rsidRPr="002A45EE">
        <w:rPr>
          <w:rFonts w:ascii="Arial" w:hAnsi="Arial" w:cs="Arial"/>
          <w:noProof/>
        </w:rPr>
        <w:t>, 118–126.</w:t>
      </w:r>
    </w:p>
    <w:p w14:paraId="1DAC4201"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Fishbein, M., &amp; Ajzen, I. (1975). </w:t>
      </w:r>
      <w:r w:rsidRPr="002A45EE">
        <w:rPr>
          <w:rFonts w:ascii="Arial" w:hAnsi="Arial" w:cs="Arial"/>
          <w:i/>
          <w:iCs/>
          <w:noProof/>
        </w:rPr>
        <w:t>Measurement techniques</w:t>
      </w:r>
      <w:r w:rsidRPr="002A45EE">
        <w:rPr>
          <w:rFonts w:ascii="Arial" w:hAnsi="Arial" w:cs="Arial"/>
          <w:noProof/>
        </w:rPr>
        <w:t xml:space="preserve">. </w:t>
      </w:r>
      <w:r w:rsidRPr="002A45EE">
        <w:rPr>
          <w:rFonts w:ascii="Arial" w:hAnsi="Arial" w:cs="Arial"/>
          <w:i/>
          <w:iCs/>
          <w:noProof/>
        </w:rPr>
        <w:t>Belief, Attitude, Intention, and Behavior, An Introduction to Theory and Research</w:t>
      </w:r>
      <w:r w:rsidRPr="002A45EE">
        <w:rPr>
          <w:rFonts w:ascii="Arial" w:hAnsi="Arial" w:cs="Arial"/>
          <w:noProof/>
        </w:rPr>
        <w:t>. Reading: MA Addison-Wesley.</w:t>
      </w:r>
    </w:p>
    <w:p w14:paraId="746CD0FD"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Fontana, A., &amp; Frey, J. (1998). Interviewing: The Art of Science. In </w:t>
      </w:r>
      <w:r w:rsidRPr="002A45EE">
        <w:rPr>
          <w:rFonts w:ascii="Arial" w:hAnsi="Arial" w:cs="Arial"/>
          <w:i/>
          <w:iCs/>
          <w:noProof/>
        </w:rPr>
        <w:t>N. K. Denzin, &amp; Y. S. Lincoln (Eds.), Collecting and Interpreting Qualitative Materials</w:t>
      </w:r>
      <w:r w:rsidRPr="002A45EE">
        <w:rPr>
          <w:rFonts w:ascii="Arial" w:hAnsi="Arial" w:cs="Arial"/>
          <w:noProof/>
        </w:rPr>
        <w:t xml:space="preserve"> (pp. 47–78). </w:t>
      </w:r>
      <w:r w:rsidRPr="002A45EE">
        <w:rPr>
          <w:rFonts w:ascii="Arial" w:hAnsi="Arial" w:cs="Arial"/>
          <w:noProof/>
        </w:rPr>
        <w:lastRenderedPageBreak/>
        <w:t>Thousand Oaks, CA: Sage.</w:t>
      </w:r>
    </w:p>
    <w:p w14:paraId="0D9A75B2" w14:textId="0C4F8E2C"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Fragale, A. ., &amp; Heath, C. (2004). Evolving information credentials: The (mis)attribution of believable facts to credible sources. </w:t>
      </w:r>
      <w:r w:rsidRPr="002A45EE">
        <w:rPr>
          <w:rFonts w:ascii="Arial" w:hAnsi="Arial" w:cs="Arial"/>
          <w:i/>
          <w:iCs/>
          <w:noProof/>
        </w:rPr>
        <w:t>Personality and Social Psychology Bulletin</w:t>
      </w:r>
      <w:r w:rsidRPr="002A45EE">
        <w:rPr>
          <w:rFonts w:ascii="Arial" w:hAnsi="Arial" w:cs="Arial"/>
          <w:noProof/>
        </w:rPr>
        <w:t xml:space="preserve">, </w:t>
      </w:r>
      <w:r w:rsidRPr="002A45EE">
        <w:rPr>
          <w:rFonts w:ascii="Arial" w:hAnsi="Arial" w:cs="Arial"/>
          <w:i/>
          <w:iCs/>
          <w:noProof/>
        </w:rPr>
        <w:t>30</w:t>
      </w:r>
      <w:r w:rsidRPr="002A45EE">
        <w:rPr>
          <w:rFonts w:ascii="Arial" w:hAnsi="Arial" w:cs="Arial"/>
          <w:noProof/>
        </w:rPr>
        <w:t>, 225–236.</w:t>
      </w:r>
    </w:p>
    <w:p w14:paraId="79A1E3D6" w14:textId="340A42ED"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Fu, J.-R., Ju, P.-H., &amp; Hsu, C.-W. (2015). Understanding why consumers engage in electronic word-of-mouth communication: Perspectives from theory of planned behavior and justice theory. </w:t>
      </w:r>
      <w:r w:rsidRPr="002A45EE">
        <w:rPr>
          <w:rFonts w:ascii="Arial" w:hAnsi="Arial" w:cs="Arial"/>
          <w:i/>
          <w:iCs/>
          <w:noProof/>
        </w:rPr>
        <w:t>Electronic Commerce Research and Applications</w:t>
      </w:r>
      <w:r w:rsidRPr="002A45EE">
        <w:rPr>
          <w:rFonts w:ascii="Arial" w:hAnsi="Arial" w:cs="Arial"/>
          <w:noProof/>
        </w:rPr>
        <w:t xml:space="preserve">, </w:t>
      </w:r>
      <w:r w:rsidRPr="002A45EE">
        <w:rPr>
          <w:rFonts w:ascii="Arial" w:hAnsi="Arial" w:cs="Arial"/>
          <w:i/>
          <w:iCs/>
          <w:noProof/>
        </w:rPr>
        <w:t>14</w:t>
      </w:r>
      <w:r w:rsidRPr="002A45EE">
        <w:rPr>
          <w:rFonts w:ascii="Arial" w:hAnsi="Arial" w:cs="Arial"/>
          <w:noProof/>
        </w:rPr>
        <w:t>, 616–630.</w:t>
      </w:r>
    </w:p>
    <w:p w14:paraId="52AE6F18" w14:textId="3C32AD79"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Gallaugher, J., &amp; Ransbotham, S. (2010). Social media and customer dialog management at Starbucks. </w:t>
      </w:r>
      <w:r w:rsidRPr="002A45EE">
        <w:rPr>
          <w:rFonts w:ascii="Arial" w:hAnsi="Arial" w:cs="Arial"/>
          <w:i/>
          <w:iCs/>
          <w:noProof/>
        </w:rPr>
        <w:t>MIS Quarterly Executive</w:t>
      </w:r>
      <w:r w:rsidRPr="002A45EE">
        <w:rPr>
          <w:rFonts w:ascii="Arial" w:hAnsi="Arial" w:cs="Arial"/>
          <w:noProof/>
        </w:rPr>
        <w:t xml:space="preserve">, </w:t>
      </w:r>
      <w:r w:rsidRPr="002A45EE">
        <w:rPr>
          <w:rFonts w:ascii="Arial" w:hAnsi="Arial" w:cs="Arial"/>
          <w:i/>
          <w:iCs/>
          <w:noProof/>
        </w:rPr>
        <w:t>9</w:t>
      </w:r>
      <w:r w:rsidRPr="002A45EE">
        <w:rPr>
          <w:rFonts w:ascii="Arial" w:hAnsi="Arial" w:cs="Arial"/>
          <w:noProof/>
        </w:rPr>
        <w:t>, 197–212.</w:t>
      </w:r>
    </w:p>
    <w:p w14:paraId="08E8CA5B"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Gao, Q., &amp; Feng, C. (2016). Branding with social media: User gratifications, usage patterns, and brand message content strategies. </w:t>
      </w:r>
      <w:r w:rsidRPr="002A45EE">
        <w:rPr>
          <w:rFonts w:ascii="Arial" w:hAnsi="Arial" w:cs="Arial"/>
          <w:i/>
          <w:iCs/>
          <w:noProof/>
        </w:rPr>
        <w:t>Computers in Human Behavior</w:t>
      </w:r>
      <w:r w:rsidRPr="002A45EE">
        <w:rPr>
          <w:rFonts w:ascii="Arial" w:hAnsi="Arial" w:cs="Arial"/>
          <w:noProof/>
        </w:rPr>
        <w:t xml:space="preserve">, </w:t>
      </w:r>
      <w:r w:rsidRPr="002A45EE">
        <w:rPr>
          <w:rFonts w:ascii="Arial" w:hAnsi="Arial" w:cs="Arial"/>
          <w:i/>
          <w:iCs/>
          <w:noProof/>
        </w:rPr>
        <w:t>63</w:t>
      </w:r>
      <w:r w:rsidRPr="002A45EE">
        <w:rPr>
          <w:rFonts w:ascii="Arial" w:hAnsi="Arial" w:cs="Arial"/>
          <w:noProof/>
        </w:rPr>
        <w:t>, 868–890.</w:t>
      </w:r>
    </w:p>
    <w:p w14:paraId="70BDB627" w14:textId="7C1A6C4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Godey, B., Manthiou, A., Pederzoli, D., Rokka, J., Aiello, G., Donvito, R., &amp; Singh, R. (2016). Social media marketing efforts of luxury brands: Influence on brand equity and consumer behavior. </w:t>
      </w:r>
      <w:r w:rsidRPr="002A45EE">
        <w:rPr>
          <w:rFonts w:ascii="Arial" w:hAnsi="Arial" w:cs="Arial"/>
          <w:i/>
          <w:iCs/>
          <w:noProof/>
        </w:rPr>
        <w:t>Journal of Business Research</w:t>
      </w:r>
      <w:r w:rsidRPr="002A45EE">
        <w:rPr>
          <w:rFonts w:ascii="Arial" w:hAnsi="Arial" w:cs="Arial"/>
          <w:noProof/>
        </w:rPr>
        <w:t xml:space="preserve">, </w:t>
      </w:r>
      <w:r w:rsidRPr="002A45EE">
        <w:rPr>
          <w:rFonts w:ascii="Arial" w:hAnsi="Arial" w:cs="Arial"/>
          <w:i/>
          <w:iCs/>
          <w:noProof/>
        </w:rPr>
        <w:t>69</w:t>
      </w:r>
      <w:r w:rsidRPr="002A45EE">
        <w:rPr>
          <w:rFonts w:ascii="Arial" w:hAnsi="Arial" w:cs="Arial"/>
          <w:noProof/>
        </w:rPr>
        <w:t>, 5833–5841.</w:t>
      </w:r>
    </w:p>
    <w:p w14:paraId="3901DC5F" w14:textId="48F2AF2B"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Goodrich, K. (2011). Anarchy of effects? Exploring attention to online advertising and multiple outcomes. </w:t>
      </w:r>
      <w:r w:rsidR="000205C7" w:rsidRPr="002A45EE">
        <w:rPr>
          <w:rFonts w:ascii="Arial" w:hAnsi="Arial" w:cs="Arial"/>
          <w:i/>
          <w:iCs/>
          <w:noProof/>
        </w:rPr>
        <w:t>Psychology and</w:t>
      </w:r>
      <w:r w:rsidRPr="002A45EE">
        <w:rPr>
          <w:rFonts w:ascii="Arial" w:hAnsi="Arial" w:cs="Arial"/>
          <w:i/>
          <w:iCs/>
          <w:noProof/>
        </w:rPr>
        <w:t xml:space="preserve"> Marketing</w:t>
      </w:r>
      <w:r w:rsidRPr="002A45EE">
        <w:rPr>
          <w:rFonts w:ascii="Arial" w:hAnsi="Arial" w:cs="Arial"/>
          <w:noProof/>
        </w:rPr>
        <w:t xml:space="preserve">, </w:t>
      </w:r>
      <w:r w:rsidRPr="002A45EE">
        <w:rPr>
          <w:rFonts w:ascii="Arial" w:hAnsi="Arial" w:cs="Arial"/>
          <w:i/>
          <w:iCs/>
          <w:noProof/>
        </w:rPr>
        <w:t>28</w:t>
      </w:r>
      <w:r w:rsidRPr="002A45EE">
        <w:rPr>
          <w:rFonts w:ascii="Arial" w:hAnsi="Arial" w:cs="Arial"/>
          <w:noProof/>
        </w:rPr>
        <w:t>, 417–440.</w:t>
      </w:r>
    </w:p>
    <w:p w14:paraId="176FF910"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Green, M. H., Davies, P., &amp; Ng, I. C. . (2017). Two strands of servitization: A thematic analysis of traditional and customer co-created servitization and future research directions. </w:t>
      </w:r>
      <w:r w:rsidRPr="002A45EE">
        <w:rPr>
          <w:rFonts w:ascii="Arial" w:hAnsi="Arial" w:cs="Arial"/>
          <w:i/>
          <w:iCs/>
          <w:noProof/>
        </w:rPr>
        <w:t>International Journal of Production Economics, October 2017</w:t>
      </w:r>
      <w:r w:rsidRPr="002A45EE">
        <w:rPr>
          <w:rFonts w:ascii="Arial" w:hAnsi="Arial" w:cs="Arial"/>
          <w:noProof/>
        </w:rPr>
        <w:t xml:space="preserve">, </w:t>
      </w:r>
      <w:r w:rsidRPr="002A45EE">
        <w:rPr>
          <w:rFonts w:ascii="Arial" w:hAnsi="Arial" w:cs="Arial"/>
          <w:i/>
          <w:iCs/>
          <w:noProof/>
        </w:rPr>
        <w:t>192</w:t>
      </w:r>
      <w:r w:rsidRPr="002A45EE">
        <w:rPr>
          <w:rFonts w:ascii="Arial" w:hAnsi="Arial" w:cs="Arial"/>
          <w:noProof/>
        </w:rPr>
        <w:t>, 40–53.</w:t>
      </w:r>
    </w:p>
    <w:p w14:paraId="3DB29867" w14:textId="5C315246"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Gruner, R. ., Homburg, C., &amp; Lukas, B. (2014). Firm-hosted online brand communities and new product success. </w:t>
      </w:r>
      <w:r w:rsidRPr="002A45EE">
        <w:rPr>
          <w:rFonts w:ascii="Arial" w:hAnsi="Arial" w:cs="Arial"/>
          <w:i/>
          <w:iCs/>
          <w:noProof/>
        </w:rPr>
        <w:t>Journal of the Academy of Marketing Science</w:t>
      </w:r>
      <w:r w:rsidRPr="002A45EE">
        <w:rPr>
          <w:rFonts w:ascii="Arial" w:hAnsi="Arial" w:cs="Arial"/>
          <w:noProof/>
        </w:rPr>
        <w:t xml:space="preserve">, </w:t>
      </w:r>
      <w:r w:rsidRPr="002A45EE">
        <w:rPr>
          <w:rFonts w:ascii="Arial" w:hAnsi="Arial" w:cs="Arial"/>
          <w:i/>
          <w:iCs/>
          <w:noProof/>
        </w:rPr>
        <w:t>42</w:t>
      </w:r>
      <w:r w:rsidRPr="002A45EE">
        <w:rPr>
          <w:rFonts w:ascii="Arial" w:hAnsi="Arial" w:cs="Arial"/>
          <w:noProof/>
        </w:rPr>
        <w:t>, 29–48.</w:t>
      </w:r>
    </w:p>
    <w:p w14:paraId="078D8D19" w14:textId="184F9218"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Haddock, G., &amp; Zanna, M. P. (1999). Cognition, affect, and the prediction of social attitudes. </w:t>
      </w:r>
      <w:r w:rsidRPr="002A45EE">
        <w:rPr>
          <w:rFonts w:ascii="Arial" w:hAnsi="Arial" w:cs="Arial"/>
          <w:i/>
          <w:iCs/>
          <w:noProof/>
        </w:rPr>
        <w:t>European Review of Social Psychology</w:t>
      </w:r>
      <w:r w:rsidRPr="002A45EE">
        <w:rPr>
          <w:rFonts w:ascii="Arial" w:hAnsi="Arial" w:cs="Arial"/>
          <w:noProof/>
        </w:rPr>
        <w:t xml:space="preserve">, </w:t>
      </w:r>
      <w:r w:rsidRPr="002A45EE">
        <w:rPr>
          <w:rFonts w:ascii="Arial" w:hAnsi="Arial" w:cs="Arial"/>
          <w:i/>
          <w:iCs/>
          <w:noProof/>
        </w:rPr>
        <w:t>10</w:t>
      </w:r>
      <w:r w:rsidRPr="002A45EE">
        <w:rPr>
          <w:rFonts w:ascii="Arial" w:hAnsi="Arial" w:cs="Arial"/>
          <w:noProof/>
        </w:rPr>
        <w:t>, 75–99.</w:t>
      </w:r>
    </w:p>
    <w:p w14:paraId="5C6ABE37" w14:textId="168CC4D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Harmon, R. R., &amp; Coney, K. A. (1982). The Persuasive Effects of Source Credibility in Buy and Lease Situations. </w:t>
      </w:r>
      <w:r w:rsidRPr="002A45EE">
        <w:rPr>
          <w:rFonts w:ascii="Arial" w:hAnsi="Arial" w:cs="Arial"/>
          <w:i/>
          <w:iCs/>
          <w:noProof/>
        </w:rPr>
        <w:t>Journal of Marketing Research</w:t>
      </w:r>
      <w:r w:rsidRPr="002A45EE">
        <w:rPr>
          <w:rFonts w:ascii="Arial" w:hAnsi="Arial" w:cs="Arial"/>
          <w:noProof/>
        </w:rPr>
        <w:t xml:space="preserve">, </w:t>
      </w:r>
      <w:r w:rsidRPr="002A45EE">
        <w:rPr>
          <w:rFonts w:ascii="Arial" w:hAnsi="Arial" w:cs="Arial"/>
          <w:i/>
          <w:iCs/>
          <w:noProof/>
        </w:rPr>
        <w:t>19</w:t>
      </w:r>
      <w:r w:rsidRPr="002A45EE">
        <w:rPr>
          <w:rFonts w:ascii="Arial" w:hAnsi="Arial" w:cs="Arial"/>
          <w:noProof/>
        </w:rPr>
        <w:t>, 255–260.</w:t>
      </w:r>
    </w:p>
    <w:p w14:paraId="06101E6C" w14:textId="6D259925"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Hennig-Thurau, T., Wiertz, C., &amp; Feldhaus, F. (2015). Does Twitter matter? The impact of microblogging word of mouth on consumers’ adoption of new movies. </w:t>
      </w:r>
      <w:r w:rsidRPr="002A45EE">
        <w:rPr>
          <w:rFonts w:ascii="Arial" w:hAnsi="Arial" w:cs="Arial"/>
          <w:i/>
          <w:iCs/>
          <w:noProof/>
        </w:rPr>
        <w:t>Journal of the Academy of Marketing Science</w:t>
      </w:r>
      <w:r w:rsidRPr="002A45EE">
        <w:rPr>
          <w:rFonts w:ascii="Arial" w:hAnsi="Arial" w:cs="Arial"/>
          <w:noProof/>
        </w:rPr>
        <w:t xml:space="preserve">, </w:t>
      </w:r>
      <w:r w:rsidRPr="002A45EE">
        <w:rPr>
          <w:rFonts w:ascii="Arial" w:hAnsi="Arial" w:cs="Arial"/>
          <w:i/>
          <w:iCs/>
          <w:noProof/>
        </w:rPr>
        <w:t>43</w:t>
      </w:r>
      <w:r w:rsidRPr="002A45EE">
        <w:rPr>
          <w:rFonts w:ascii="Arial" w:hAnsi="Arial" w:cs="Arial"/>
          <w:noProof/>
        </w:rPr>
        <w:t>, 375–394.</w:t>
      </w:r>
    </w:p>
    <w:p w14:paraId="336BD1ED" w14:textId="37F1DD48"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Huber, G. P., &amp; Power, D. J. (1985). Retrospective reports of strategic-level managers: Guidelines for increasing their accuracy. </w:t>
      </w:r>
      <w:r w:rsidRPr="002A45EE">
        <w:rPr>
          <w:rFonts w:ascii="Arial" w:hAnsi="Arial" w:cs="Arial"/>
          <w:i/>
          <w:iCs/>
          <w:noProof/>
        </w:rPr>
        <w:t>Strategic Management Journal</w:t>
      </w:r>
      <w:r w:rsidRPr="002A45EE">
        <w:rPr>
          <w:rFonts w:ascii="Arial" w:hAnsi="Arial" w:cs="Arial"/>
          <w:noProof/>
        </w:rPr>
        <w:t xml:space="preserve">, </w:t>
      </w:r>
      <w:r w:rsidRPr="002A45EE">
        <w:rPr>
          <w:rFonts w:ascii="Arial" w:hAnsi="Arial" w:cs="Arial"/>
          <w:i/>
          <w:iCs/>
          <w:noProof/>
        </w:rPr>
        <w:t>6</w:t>
      </w:r>
      <w:r w:rsidRPr="002A45EE">
        <w:rPr>
          <w:rFonts w:ascii="Arial" w:hAnsi="Arial" w:cs="Arial"/>
          <w:noProof/>
        </w:rPr>
        <w:t>, 171–180.</w:t>
      </w:r>
    </w:p>
    <w:p w14:paraId="4A614FE2"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Hughes, M. (2005). </w:t>
      </w:r>
      <w:r w:rsidRPr="002A45EE">
        <w:rPr>
          <w:rFonts w:ascii="Arial" w:hAnsi="Arial" w:cs="Arial"/>
          <w:i/>
          <w:iCs/>
          <w:noProof/>
        </w:rPr>
        <w:t>Buzz marketing</w:t>
      </w:r>
      <w:r w:rsidRPr="002A45EE">
        <w:rPr>
          <w:rFonts w:ascii="Arial" w:hAnsi="Arial" w:cs="Arial"/>
          <w:noProof/>
        </w:rPr>
        <w:t>. New York: Penguin.</w:t>
      </w:r>
    </w:p>
    <w:p w14:paraId="12426254"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Ibrahim, N. F., Wang, X., &amp; Bourne, H. (2017). Exploring the effect of user engagement in online brand communities: Evidence from Twitter. </w:t>
      </w:r>
      <w:r w:rsidRPr="002A45EE">
        <w:rPr>
          <w:rFonts w:ascii="Arial" w:hAnsi="Arial" w:cs="Arial"/>
          <w:i/>
          <w:iCs/>
          <w:noProof/>
        </w:rPr>
        <w:t>Computers in Human Behavior</w:t>
      </w:r>
      <w:r w:rsidRPr="002A45EE">
        <w:rPr>
          <w:rFonts w:ascii="Arial" w:hAnsi="Arial" w:cs="Arial"/>
          <w:noProof/>
        </w:rPr>
        <w:t xml:space="preserve">, </w:t>
      </w:r>
      <w:r w:rsidRPr="002A45EE">
        <w:rPr>
          <w:rFonts w:ascii="Arial" w:hAnsi="Arial" w:cs="Arial"/>
          <w:i/>
          <w:iCs/>
          <w:noProof/>
        </w:rPr>
        <w:t>72</w:t>
      </w:r>
      <w:r w:rsidRPr="002A45EE">
        <w:rPr>
          <w:rFonts w:ascii="Arial" w:hAnsi="Arial" w:cs="Arial"/>
          <w:noProof/>
        </w:rPr>
        <w:t>, 321–338.</w:t>
      </w:r>
    </w:p>
    <w:p w14:paraId="17C2E019" w14:textId="38E7717B"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Iyengar, R., Bulte, V. den C., &amp; Valente, T. W. (2011). Opinion leadership and social contagion in new product diffusion. </w:t>
      </w:r>
      <w:r w:rsidRPr="002A45EE">
        <w:rPr>
          <w:rFonts w:ascii="Arial" w:hAnsi="Arial" w:cs="Arial"/>
          <w:i/>
          <w:iCs/>
          <w:noProof/>
        </w:rPr>
        <w:t>Marketing Science</w:t>
      </w:r>
      <w:r w:rsidRPr="002A45EE">
        <w:rPr>
          <w:rFonts w:ascii="Arial" w:hAnsi="Arial" w:cs="Arial"/>
          <w:noProof/>
        </w:rPr>
        <w:t xml:space="preserve">, </w:t>
      </w:r>
      <w:r w:rsidRPr="002A45EE">
        <w:rPr>
          <w:rFonts w:ascii="Arial" w:hAnsi="Arial" w:cs="Arial"/>
          <w:i/>
          <w:iCs/>
          <w:noProof/>
        </w:rPr>
        <w:t>30</w:t>
      </w:r>
      <w:r w:rsidRPr="002A45EE">
        <w:rPr>
          <w:rFonts w:ascii="Arial" w:hAnsi="Arial" w:cs="Arial"/>
          <w:noProof/>
        </w:rPr>
        <w:t>, 195–212.</w:t>
      </w:r>
    </w:p>
    <w:p w14:paraId="2A1BDFAC" w14:textId="187C2A03"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Jung, A. R. (2017). The influence of perceived ad relevance on social media advertising: An empirical examination of a mediating role of privacy concern. </w:t>
      </w:r>
      <w:r w:rsidRPr="002A45EE">
        <w:rPr>
          <w:rFonts w:ascii="Arial" w:hAnsi="Arial" w:cs="Arial"/>
          <w:i/>
          <w:iCs/>
          <w:noProof/>
        </w:rPr>
        <w:t>Computers in Human Behavior</w:t>
      </w:r>
      <w:r w:rsidR="000205C7" w:rsidRPr="002A45EE">
        <w:rPr>
          <w:rFonts w:ascii="Arial" w:hAnsi="Arial" w:cs="Arial"/>
          <w:noProof/>
        </w:rPr>
        <w:t xml:space="preserve">. </w:t>
      </w:r>
    </w:p>
    <w:p w14:paraId="0A6092FE" w14:textId="34BDDE6C"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Jung, J. M., Min, K. S., &amp; Kellaris, J. J. (2011). How the entertainment value of online ads helps or harms persuasion. </w:t>
      </w:r>
      <w:r w:rsidR="000205C7" w:rsidRPr="002A45EE">
        <w:rPr>
          <w:rFonts w:ascii="Arial" w:hAnsi="Arial" w:cs="Arial"/>
          <w:i/>
          <w:iCs/>
          <w:noProof/>
        </w:rPr>
        <w:t>Psychology and</w:t>
      </w:r>
      <w:r w:rsidRPr="002A45EE">
        <w:rPr>
          <w:rFonts w:ascii="Arial" w:hAnsi="Arial" w:cs="Arial"/>
          <w:i/>
          <w:iCs/>
          <w:noProof/>
        </w:rPr>
        <w:t xml:space="preserve"> Marketing</w:t>
      </w:r>
      <w:r w:rsidRPr="002A45EE">
        <w:rPr>
          <w:rFonts w:ascii="Arial" w:hAnsi="Arial" w:cs="Arial"/>
          <w:noProof/>
        </w:rPr>
        <w:t xml:space="preserve">, </w:t>
      </w:r>
      <w:r w:rsidRPr="002A45EE">
        <w:rPr>
          <w:rFonts w:ascii="Arial" w:hAnsi="Arial" w:cs="Arial"/>
          <w:i/>
          <w:iCs/>
          <w:noProof/>
        </w:rPr>
        <w:t>28</w:t>
      </w:r>
      <w:r w:rsidRPr="002A45EE">
        <w:rPr>
          <w:rFonts w:ascii="Arial" w:hAnsi="Arial" w:cs="Arial"/>
          <w:noProof/>
        </w:rPr>
        <w:t>, 661–681.</w:t>
      </w:r>
    </w:p>
    <w:p w14:paraId="35F3D505" w14:textId="54A6B0E1"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Kelly, L., Kerr, G., &amp; Drennan, J. (2010). Avoidance of advertising on social networking sites: The teenage perspective. </w:t>
      </w:r>
      <w:r w:rsidRPr="002A45EE">
        <w:rPr>
          <w:rFonts w:ascii="Arial" w:hAnsi="Arial" w:cs="Arial"/>
          <w:i/>
          <w:iCs/>
          <w:noProof/>
        </w:rPr>
        <w:t>Journal of Interactive Advertising</w:t>
      </w:r>
      <w:r w:rsidRPr="002A45EE">
        <w:rPr>
          <w:rFonts w:ascii="Arial" w:hAnsi="Arial" w:cs="Arial"/>
          <w:noProof/>
        </w:rPr>
        <w:t xml:space="preserve">, </w:t>
      </w:r>
      <w:r w:rsidRPr="002A45EE">
        <w:rPr>
          <w:rFonts w:ascii="Arial" w:hAnsi="Arial" w:cs="Arial"/>
          <w:i/>
          <w:iCs/>
          <w:noProof/>
        </w:rPr>
        <w:t>10</w:t>
      </w:r>
      <w:r w:rsidRPr="002A45EE">
        <w:rPr>
          <w:rFonts w:ascii="Arial" w:hAnsi="Arial" w:cs="Arial"/>
          <w:noProof/>
        </w:rPr>
        <w:t>, 16–27.</w:t>
      </w:r>
    </w:p>
    <w:p w14:paraId="663FE3E0" w14:textId="3FEC07DF"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Kelman, H. C., &amp; Hovland, C. I. (1953). “Reinstatement” of the communicator in </w:t>
      </w:r>
      <w:r w:rsidRPr="002A45EE">
        <w:rPr>
          <w:rFonts w:ascii="Arial" w:hAnsi="Arial" w:cs="Arial"/>
          <w:noProof/>
        </w:rPr>
        <w:lastRenderedPageBreak/>
        <w:t xml:space="preserve">delayed measurement of opinion change. </w:t>
      </w:r>
      <w:r w:rsidRPr="002A45EE">
        <w:rPr>
          <w:rFonts w:ascii="Arial" w:hAnsi="Arial" w:cs="Arial"/>
          <w:i/>
          <w:iCs/>
          <w:noProof/>
        </w:rPr>
        <w:t>Journal of Abnormal and Social Psychology</w:t>
      </w:r>
      <w:r w:rsidRPr="002A45EE">
        <w:rPr>
          <w:rFonts w:ascii="Arial" w:hAnsi="Arial" w:cs="Arial"/>
          <w:noProof/>
        </w:rPr>
        <w:t xml:space="preserve">, </w:t>
      </w:r>
      <w:r w:rsidRPr="002A45EE">
        <w:rPr>
          <w:rFonts w:ascii="Arial" w:hAnsi="Arial" w:cs="Arial"/>
          <w:i/>
          <w:iCs/>
          <w:noProof/>
        </w:rPr>
        <w:t>48</w:t>
      </w:r>
      <w:r w:rsidRPr="002A45EE">
        <w:rPr>
          <w:rFonts w:ascii="Arial" w:hAnsi="Arial" w:cs="Arial"/>
          <w:noProof/>
        </w:rPr>
        <w:t>, 327–335.</w:t>
      </w:r>
    </w:p>
    <w:p w14:paraId="3C15F805"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Kotler, P. (2000). </w:t>
      </w:r>
      <w:r w:rsidRPr="002A45EE">
        <w:rPr>
          <w:rFonts w:ascii="Arial" w:hAnsi="Arial" w:cs="Arial"/>
          <w:i/>
          <w:iCs/>
          <w:noProof/>
        </w:rPr>
        <w:t>Marketing Management</w:t>
      </w:r>
      <w:r w:rsidRPr="002A45EE">
        <w:rPr>
          <w:rFonts w:ascii="Arial" w:hAnsi="Arial" w:cs="Arial"/>
          <w:noProof/>
        </w:rPr>
        <w:t>. New Jersey: Prentice Hall.</w:t>
      </w:r>
    </w:p>
    <w:p w14:paraId="31D8A405"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Krippendorff, K. (1980). </w:t>
      </w:r>
      <w:r w:rsidRPr="002A45EE">
        <w:rPr>
          <w:rFonts w:ascii="Arial" w:hAnsi="Arial" w:cs="Arial"/>
          <w:i/>
          <w:iCs/>
          <w:noProof/>
        </w:rPr>
        <w:t>Content analysis: An introduction to its methodology</w:t>
      </w:r>
      <w:r w:rsidRPr="002A45EE">
        <w:rPr>
          <w:rFonts w:ascii="Arial" w:hAnsi="Arial" w:cs="Arial"/>
          <w:noProof/>
        </w:rPr>
        <w:t>. London: Sage.</w:t>
      </w:r>
    </w:p>
    <w:p w14:paraId="5F19233D" w14:textId="5C2537A4"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Kuan-Yu, L., &amp; Hsi-Peng, L. (2011). Why people use social networking sites: An empirical study integrating network externalities and motivation theory. </w:t>
      </w:r>
      <w:r w:rsidRPr="002A45EE">
        <w:rPr>
          <w:rFonts w:ascii="Arial" w:hAnsi="Arial" w:cs="Arial"/>
          <w:i/>
          <w:iCs/>
          <w:noProof/>
        </w:rPr>
        <w:t>Computers in Human Behavior</w:t>
      </w:r>
      <w:r w:rsidRPr="002A45EE">
        <w:rPr>
          <w:rFonts w:ascii="Arial" w:hAnsi="Arial" w:cs="Arial"/>
          <w:noProof/>
        </w:rPr>
        <w:t xml:space="preserve">, </w:t>
      </w:r>
      <w:r w:rsidRPr="002A45EE">
        <w:rPr>
          <w:rFonts w:ascii="Arial" w:hAnsi="Arial" w:cs="Arial"/>
          <w:i/>
          <w:iCs/>
          <w:noProof/>
        </w:rPr>
        <w:t>27</w:t>
      </w:r>
      <w:r w:rsidRPr="002A45EE">
        <w:rPr>
          <w:rFonts w:ascii="Arial" w:hAnsi="Arial" w:cs="Arial"/>
          <w:noProof/>
        </w:rPr>
        <w:t>, 1152–1161.</w:t>
      </w:r>
    </w:p>
    <w:p w14:paraId="6269C9AD" w14:textId="63D6665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Kumar, V., Choi, J. W. B., &amp; Greene, M. (2017). Synergistic effects of social media and traditional marketing on brand sales: capturing the time-varying effects. </w:t>
      </w:r>
      <w:r w:rsidRPr="002A45EE">
        <w:rPr>
          <w:rFonts w:ascii="Arial" w:hAnsi="Arial" w:cs="Arial"/>
          <w:i/>
          <w:iCs/>
          <w:noProof/>
        </w:rPr>
        <w:t>Journal of the Academy of Marketing Science</w:t>
      </w:r>
      <w:r w:rsidRPr="002A45EE">
        <w:rPr>
          <w:rFonts w:ascii="Arial" w:hAnsi="Arial" w:cs="Arial"/>
          <w:noProof/>
        </w:rPr>
        <w:t xml:space="preserve">, </w:t>
      </w:r>
      <w:r w:rsidRPr="002A45EE">
        <w:rPr>
          <w:rFonts w:ascii="Arial" w:hAnsi="Arial" w:cs="Arial"/>
          <w:i/>
          <w:iCs/>
          <w:noProof/>
        </w:rPr>
        <w:t>33</w:t>
      </w:r>
      <w:r w:rsidRPr="002A45EE">
        <w:rPr>
          <w:rFonts w:ascii="Arial" w:hAnsi="Arial" w:cs="Arial"/>
          <w:noProof/>
        </w:rPr>
        <w:t>, 524–541.</w:t>
      </w:r>
    </w:p>
    <w:p w14:paraId="0F6AEEFB" w14:textId="288321B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Kunda, Z. (1990). The case for motivated reasoning. </w:t>
      </w:r>
      <w:r w:rsidRPr="002A45EE">
        <w:rPr>
          <w:rFonts w:ascii="Arial" w:hAnsi="Arial" w:cs="Arial"/>
          <w:i/>
          <w:iCs/>
          <w:noProof/>
        </w:rPr>
        <w:t>Psychological Bulletin</w:t>
      </w:r>
      <w:r w:rsidRPr="002A45EE">
        <w:rPr>
          <w:rFonts w:ascii="Arial" w:hAnsi="Arial" w:cs="Arial"/>
          <w:noProof/>
        </w:rPr>
        <w:t xml:space="preserve">, </w:t>
      </w:r>
      <w:r w:rsidRPr="002A45EE">
        <w:rPr>
          <w:rFonts w:ascii="Arial" w:hAnsi="Arial" w:cs="Arial"/>
          <w:i/>
          <w:iCs/>
          <w:noProof/>
        </w:rPr>
        <w:t>108</w:t>
      </w:r>
      <w:r w:rsidRPr="002A45EE">
        <w:rPr>
          <w:rFonts w:ascii="Arial" w:hAnsi="Arial" w:cs="Arial"/>
          <w:noProof/>
        </w:rPr>
        <w:t>, 480–498.</w:t>
      </w:r>
    </w:p>
    <w:p w14:paraId="145ED3B3" w14:textId="2284F254"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Lavidge, R. J., &amp; Steiner, G. A. (1961). A Model for Predictive Measurements of Advertising Effectiveness. </w:t>
      </w:r>
      <w:r w:rsidRPr="002A45EE">
        <w:rPr>
          <w:rFonts w:ascii="Arial" w:hAnsi="Arial" w:cs="Arial"/>
          <w:i/>
          <w:iCs/>
          <w:noProof/>
        </w:rPr>
        <w:t>Journal of Marketing</w:t>
      </w:r>
      <w:r w:rsidRPr="002A45EE">
        <w:rPr>
          <w:rFonts w:ascii="Arial" w:hAnsi="Arial" w:cs="Arial"/>
          <w:noProof/>
        </w:rPr>
        <w:t xml:space="preserve">, </w:t>
      </w:r>
      <w:r w:rsidRPr="002A45EE">
        <w:rPr>
          <w:rFonts w:ascii="Arial" w:hAnsi="Arial" w:cs="Arial"/>
          <w:i/>
          <w:iCs/>
          <w:noProof/>
        </w:rPr>
        <w:t>25</w:t>
      </w:r>
      <w:r w:rsidRPr="002A45EE">
        <w:rPr>
          <w:rFonts w:ascii="Arial" w:hAnsi="Arial" w:cs="Arial"/>
          <w:noProof/>
        </w:rPr>
        <w:t>, 59–62.</w:t>
      </w:r>
    </w:p>
    <w:p w14:paraId="14EC3C91" w14:textId="658BC996"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Lavine, H., Thomsen, C. J., Zanna, M. P., &amp; Borgida, E. (1998). On the Primacy of Affect in the Determination of Attitudes and Behavior: The Moderating Role of Affective-Cognitive Ambivalence. </w:t>
      </w:r>
      <w:r w:rsidRPr="002A45EE">
        <w:rPr>
          <w:rFonts w:ascii="Arial" w:hAnsi="Arial" w:cs="Arial"/>
          <w:i/>
          <w:iCs/>
          <w:noProof/>
        </w:rPr>
        <w:t>Journal of Experimental Social Psychology</w:t>
      </w:r>
      <w:r w:rsidRPr="002A45EE">
        <w:rPr>
          <w:rFonts w:ascii="Arial" w:hAnsi="Arial" w:cs="Arial"/>
          <w:noProof/>
        </w:rPr>
        <w:t xml:space="preserve">, </w:t>
      </w:r>
      <w:r w:rsidRPr="002A45EE">
        <w:rPr>
          <w:rFonts w:ascii="Arial" w:hAnsi="Arial" w:cs="Arial"/>
          <w:i/>
          <w:iCs/>
          <w:noProof/>
        </w:rPr>
        <w:t>34</w:t>
      </w:r>
      <w:r w:rsidRPr="002A45EE">
        <w:rPr>
          <w:rFonts w:ascii="Arial" w:hAnsi="Arial" w:cs="Arial"/>
          <w:noProof/>
        </w:rPr>
        <w:t>, 398–421.</w:t>
      </w:r>
    </w:p>
    <w:p w14:paraId="45DC458A"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Lincoln, Y. S., &amp; Guba, E. G. (1985). </w:t>
      </w:r>
      <w:r w:rsidRPr="002A45EE">
        <w:rPr>
          <w:rFonts w:ascii="Arial" w:hAnsi="Arial" w:cs="Arial"/>
          <w:i/>
          <w:iCs/>
          <w:noProof/>
        </w:rPr>
        <w:t>Naturalistic inquiry.</w:t>
      </w:r>
      <w:r w:rsidRPr="002A45EE">
        <w:rPr>
          <w:rFonts w:ascii="Arial" w:hAnsi="Arial" w:cs="Arial"/>
          <w:noProof/>
        </w:rPr>
        <w:t xml:space="preserve"> Newbury Park, CA: Sage.</w:t>
      </w:r>
    </w:p>
    <w:p w14:paraId="2E64A82F" w14:textId="068F68A0"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Liska, A. E. A. (1984). Critical examination of the causal structure of the Fishbein/Ajzen attitude–behavior model. </w:t>
      </w:r>
      <w:r w:rsidRPr="002A45EE">
        <w:rPr>
          <w:rFonts w:ascii="Arial" w:hAnsi="Arial" w:cs="Arial"/>
          <w:i/>
          <w:iCs/>
          <w:noProof/>
        </w:rPr>
        <w:t>Social Psychology Quarterly</w:t>
      </w:r>
      <w:r w:rsidRPr="002A45EE">
        <w:rPr>
          <w:rFonts w:ascii="Arial" w:hAnsi="Arial" w:cs="Arial"/>
          <w:noProof/>
        </w:rPr>
        <w:t xml:space="preserve">, </w:t>
      </w:r>
      <w:r w:rsidRPr="002A45EE">
        <w:rPr>
          <w:rFonts w:ascii="Arial" w:hAnsi="Arial" w:cs="Arial"/>
          <w:i/>
          <w:iCs/>
          <w:noProof/>
        </w:rPr>
        <w:t>47</w:t>
      </w:r>
      <w:r w:rsidRPr="002A45EE">
        <w:rPr>
          <w:rFonts w:ascii="Arial" w:hAnsi="Arial" w:cs="Arial"/>
          <w:noProof/>
        </w:rPr>
        <w:t>, 61–74.</w:t>
      </w:r>
    </w:p>
    <w:p w14:paraId="6694DFE0"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Louisa, H. (2017). Social Media Advertising and eWOM from 2011 to present. Retrieved August 12, 2017, from http://explore.tandfonline.com/content/bes/ujoa-social-media-virtual-special-issue-full-introduction</w:t>
      </w:r>
    </w:p>
    <w:p w14:paraId="785D752E" w14:textId="46B86084" w:rsidR="00317598" w:rsidRPr="002A45EE" w:rsidRDefault="000205C7" w:rsidP="00317598">
      <w:pPr>
        <w:widowControl w:val="0"/>
        <w:autoSpaceDE w:val="0"/>
        <w:autoSpaceDN w:val="0"/>
        <w:adjustRightInd w:val="0"/>
        <w:ind w:left="480" w:hanging="480"/>
        <w:rPr>
          <w:rFonts w:ascii="Arial" w:hAnsi="Arial" w:cs="Arial"/>
          <w:noProof/>
        </w:rPr>
      </w:pPr>
      <w:r w:rsidRPr="002A45EE">
        <w:rPr>
          <w:rFonts w:ascii="Arial" w:hAnsi="Arial" w:cs="Arial"/>
          <w:noProof/>
        </w:rPr>
        <w:t>Lutz, R.</w:t>
      </w:r>
      <w:r w:rsidR="00317598" w:rsidRPr="002A45EE">
        <w:rPr>
          <w:rFonts w:ascii="Arial" w:hAnsi="Arial" w:cs="Arial"/>
          <w:noProof/>
        </w:rPr>
        <w:t xml:space="preserve"> (1981). A reconceptualization of the functional approach to attitudes. </w:t>
      </w:r>
      <w:r w:rsidR="00317598" w:rsidRPr="002A45EE">
        <w:rPr>
          <w:rFonts w:ascii="Arial" w:hAnsi="Arial" w:cs="Arial"/>
          <w:i/>
          <w:iCs/>
          <w:noProof/>
        </w:rPr>
        <w:t>Research in Marketing</w:t>
      </w:r>
      <w:r w:rsidR="00317598" w:rsidRPr="002A45EE">
        <w:rPr>
          <w:rFonts w:ascii="Arial" w:hAnsi="Arial" w:cs="Arial"/>
          <w:noProof/>
        </w:rPr>
        <w:t xml:space="preserve">, </w:t>
      </w:r>
      <w:r w:rsidR="00317598" w:rsidRPr="002A45EE">
        <w:rPr>
          <w:rFonts w:ascii="Arial" w:hAnsi="Arial" w:cs="Arial"/>
          <w:i/>
          <w:iCs/>
          <w:noProof/>
        </w:rPr>
        <w:t>5</w:t>
      </w:r>
      <w:r w:rsidR="00317598" w:rsidRPr="002A45EE">
        <w:rPr>
          <w:rFonts w:ascii="Arial" w:hAnsi="Arial" w:cs="Arial"/>
          <w:noProof/>
        </w:rPr>
        <w:t>, 165–210.</w:t>
      </w:r>
    </w:p>
    <w:p w14:paraId="346559A0" w14:textId="796DDE12"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MacKenzie, S. B., &amp; Lutz, R. J. (1989). An Empirical Examination of the Structural Antecedents of Attitude toward the Ad in an Advertising Pretesting Context. </w:t>
      </w:r>
      <w:r w:rsidRPr="002A45EE">
        <w:rPr>
          <w:rFonts w:ascii="Arial" w:hAnsi="Arial" w:cs="Arial"/>
          <w:i/>
          <w:iCs/>
          <w:noProof/>
        </w:rPr>
        <w:t>Journal of Marketing</w:t>
      </w:r>
      <w:r w:rsidRPr="002A45EE">
        <w:rPr>
          <w:rFonts w:ascii="Arial" w:hAnsi="Arial" w:cs="Arial"/>
          <w:noProof/>
        </w:rPr>
        <w:t xml:space="preserve">, </w:t>
      </w:r>
      <w:r w:rsidRPr="002A45EE">
        <w:rPr>
          <w:rFonts w:ascii="Arial" w:hAnsi="Arial" w:cs="Arial"/>
          <w:i/>
          <w:iCs/>
          <w:noProof/>
        </w:rPr>
        <w:t>53</w:t>
      </w:r>
      <w:r w:rsidRPr="002A45EE">
        <w:rPr>
          <w:rFonts w:ascii="Arial" w:hAnsi="Arial" w:cs="Arial"/>
          <w:noProof/>
        </w:rPr>
        <w:t>, 48–65.</w:t>
      </w:r>
    </w:p>
    <w:p w14:paraId="2F2C28F7"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Maio, R. G., &amp; Haddock, G. (2010). </w:t>
      </w:r>
      <w:r w:rsidRPr="002A45EE">
        <w:rPr>
          <w:rFonts w:ascii="Arial" w:hAnsi="Arial" w:cs="Arial"/>
          <w:i/>
          <w:iCs/>
          <w:noProof/>
        </w:rPr>
        <w:t>The Psychology of Attitudes and Attitude Change</w:t>
      </w:r>
      <w:r w:rsidRPr="002A45EE">
        <w:rPr>
          <w:rFonts w:ascii="Arial" w:hAnsi="Arial" w:cs="Arial"/>
          <w:noProof/>
        </w:rPr>
        <w:t>. London: SAGE.</w:t>
      </w:r>
    </w:p>
    <w:p w14:paraId="4C2C5D67" w14:textId="70D4BF02"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Malär, L., Krohmer, H., Hoyer, W. D., &amp; Nyffenegger, B. (2011). Emotional Brand Attachment and Brand Personality: The Relative Importance of the Actual and the Ideal Self. </w:t>
      </w:r>
      <w:r w:rsidRPr="002A45EE">
        <w:rPr>
          <w:rFonts w:ascii="Arial" w:hAnsi="Arial" w:cs="Arial"/>
          <w:i/>
          <w:iCs/>
          <w:noProof/>
        </w:rPr>
        <w:t>Journal of Marketing</w:t>
      </w:r>
      <w:r w:rsidRPr="002A45EE">
        <w:rPr>
          <w:rFonts w:ascii="Arial" w:hAnsi="Arial" w:cs="Arial"/>
          <w:noProof/>
        </w:rPr>
        <w:t xml:space="preserve">, </w:t>
      </w:r>
      <w:r w:rsidRPr="002A45EE">
        <w:rPr>
          <w:rFonts w:ascii="Arial" w:hAnsi="Arial" w:cs="Arial"/>
          <w:i/>
          <w:iCs/>
          <w:noProof/>
        </w:rPr>
        <w:t>75</w:t>
      </w:r>
      <w:r w:rsidRPr="002A45EE">
        <w:rPr>
          <w:rFonts w:ascii="Arial" w:hAnsi="Arial" w:cs="Arial"/>
          <w:noProof/>
        </w:rPr>
        <w:t>, 35–52.</w:t>
      </w:r>
    </w:p>
    <w:p w14:paraId="5D0811CE" w14:textId="3F6B3C9E"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McKee, R. (2003). Storytelling that moves people: A conversation with screenwriting coach, Robert McKee. </w:t>
      </w:r>
      <w:r w:rsidRPr="002A45EE">
        <w:rPr>
          <w:rFonts w:ascii="Arial" w:hAnsi="Arial" w:cs="Arial"/>
          <w:i/>
          <w:iCs/>
          <w:noProof/>
        </w:rPr>
        <w:t>Harvard Business Review</w:t>
      </w:r>
      <w:r w:rsidRPr="002A45EE">
        <w:rPr>
          <w:rFonts w:ascii="Arial" w:hAnsi="Arial" w:cs="Arial"/>
          <w:noProof/>
        </w:rPr>
        <w:t xml:space="preserve">, </w:t>
      </w:r>
      <w:r w:rsidRPr="002A45EE">
        <w:rPr>
          <w:rFonts w:ascii="Arial" w:hAnsi="Arial" w:cs="Arial"/>
          <w:i/>
          <w:iCs/>
          <w:noProof/>
        </w:rPr>
        <w:t>81</w:t>
      </w:r>
      <w:r w:rsidRPr="002A45EE">
        <w:rPr>
          <w:rFonts w:ascii="Arial" w:hAnsi="Arial" w:cs="Arial"/>
          <w:noProof/>
        </w:rPr>
        <w:t>, 51–55.</w:t>
      </w:r>
    </w:p>
    <w:p w14:paraId="19A0006D" w14:textId="161CE8FF"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Mehta, A. (2000). Advertising attitudes and advertising effectiveness. </w:t>
      </w:r>
      <w:r w:rsidRPr="002A45EE">
        <w:rPr>
          <w:rFonts w:ascii="Arial" w:hAnsi="Arial" w:cs="Arial"/>
          <w:i/>
          <w:iCs/>
          <w:noProof/>
        </w:rPr>
        <w:t>Journal of Advertising Research</w:t>
      </w:r>
      <w:r w:rsidRPr="002A45EE">
        <w:rPr>
          <w:rFonts w:ascii="Arial" w:hAnsi="Arial" w:cs="Arial"/>
          <w:noProof/>
        </w:rPr>
        <w:t xml:space="preserve">, </w:t>
      </w:r>
      <w:r w:rsidRPr="002A45EE">
        <w:rPr>
          <w:rFonts w:ascii="Arial" w:hAnsi="Arial" w:cs="Arial"/>
          <w:i/>
          <w:iCs/>
          <w:noProof/>
        </w:rPr>
        <w:t>40</w:t>
      </w:r>
      <w:r w:rsidRPr="002A45EE">
        <w:rPr>
          <w:rFonts w:ascii="Arial" w:hAnsi="Arial" w:cs="Arial"/>
          <w:noProof/>
        </w:rPr>
        <w:t>, 67–72.</w:t>
      </w:r>
    </w:p>
    <w:p w14:paraId="2A3D215A" w14:textId="6C8EC89D"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Metzger, M. ., Flanagin, A. ., Eyal, K., Lemus, D. ., &amp; McCann, R. . (2003). Credibility for the 21st century: Integrating perspectives on source, message, and media credibility in the contemporary media environment. </w:t>
      </w:r>
      <w:r w:rsidRPr="002A45EE">
        <w:rPr>
          <w:rFonts w:ascii="Arial" w:hAnsi="Arial" w:cs="Arial"/>
          <w:i/>
          <w:iCs/>
          <w:noProof/>
        </w:rPr>
        <w:t>Annals of the International Communication Association</w:t>
      </w:r>
      <w:r w:rsidRPr="002A45EE">
        <w:rPr>
          <w:rFonts w:ascii="Arial" w:hAnsi="Arial" w:cs="Arial"/>
          <w:noProof/>
        </w:rPr>
        <w:t xml:space="preserve">, </w:t>
      </w:r>
      <w:r w:rsidRPr="002A45EE">
        <w:rPr>
          <w:rFonts w:ascii="Arial" w:hAnsi="Arial" w:cs="Arial"/>
          <w:i/>
          <w:iCs/>
          <w:noProof/>
        </w:rPr>
        <w:t>27</w:t>
      </w:r>
      <w:r w:rsidRPr="002A45EE">
        <w:rPr>
          <w:rFonts w:ascii="Arial" w:hAnsi="Arial" w:cs="Arial"/>
          <w:noProof/>
        </w:rPr>
        <w:t>, 293–335.</w:t>
      </w:r>
    </w:p>
    <w:p w14:paraId="063545AD"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Meuser, M., &amp; Nagel, U. (2009). The Expert Interview and Changes in Knowledge Production. In </w:t>
      </w:r>
      <w:r w:rsidRPr="002A45EE">
        <w:rPr>
          <w:rFonts w:ascii="Arial" w:hAnsi="Arial" w:cs="Arial"/>
          <w:i/>
          <w:iCs/>
          <w:noProof/>
        </w:rPr>
        <w:t>Interviewing Experts</w:t>
      </w:r>
      <w:r w:rsidRPr="002A45EE">
        <w:rPr>
          <w:rFonts w:ascii="Arial" w:hAnsi="Arial" w:cs="Arial"/>
          <w:noProof/>
        </w:rPr>
        <w:t xml:space="preserve"> (pp. 17–42). Basingstoke: Palgrave Macmillan.</w:t>
      </w:r>
    </w:p>
    <w:p w14:paraId="44BEB85E" w14:textId="6E835241"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Michaelidou, N., Siamagka, N., &amp; Christodoulides, G. (2011). Usage, barriers and measurement of social media marketing: An exploratory investigation of small </w:t>
      </w:r>
      <w:r w:rsidRPr="002A45EE">
        <w:rPr>
          <w:rFonts w:ascii="Arial" w:hAnsi="Arial" w:cs="Arial"/>
          <w:noProof/>
        </w:rPr>
        <w:lastRenderedPageBreak/>
        <w:t xml:space="preserve">and medium B2B brands. </w:t>
      </w:r>
      <w:r w:rsidRPr="002A45EE">
        <w:rPr>
          <w:rFonts w:ascii="Arial" w:hAnsi="Arial" w:cs="Arial"/>
          <w:i/>
          <w:iCs/>
          <w:noProof/>
        </w:rPr>
        <w:t>Industrial Marketing Management</w:t>
      </w:r>
      <w:r w:rsidRPr="002A45EE">
        <w:rPr>
          <w:rFonts w:ascii="Arial" w:hAnsi="Arial" w:cs="Arial"/>
          <w:noProof/>
        </w:rPr>
        <w:t xml:space="preserve">, </w:t>
      </w:r>
      <w:r w:rsidRPr="002A45EE">
        <w:rPr>
          <w:rFonts w:ascii="Arial" w:hAnsi="Arial" w:cs="Arial"/>
          <w:i/>
          <w:iCs/>
          <w:noProof/>
        </w:rPr>
        <w:t>40</w:t>
      </w:r>
      <w:r w:rsidRPr="002A45EE">
        <w:rPr>
          <w:rFonts w:ascii="Arial" w:hAnsi="Arial" w:cs="Arial"/>
          <w:noProof/>
        </w:rPr>
        <w:t>, 1153–1159.</w:t>
      </w:r>
    </w:p>
    <w:p w14:paraId="63B3C2AA" w14:textId="69DE7B98"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Naylor, R., Lamberton, C., &amp; West, P. (2012). Beyond the ‘Like’ Button: The Impact of Mere Virtual Presence on Brand Evaluations and Purchase Intentions in SM Settings. </w:t>
      </w:r>
      <w:r w:rsidRPr="002A45EE">
        <w:rPr>
          <w:rFonts w:ascii="Arial" w:hAnsi="Arial" w:cs="Arial"/>
          <w:i/>
          <w:iCs/>
          <w:noProof/>
        </w:rPr>
        <w:t>Journal of Marketing</w:t>
      </w:r>
      <w:r w:rsidRPr="002A45EE">
        <w:rPr>
          <w:rFonts w:ascii="Arial" w:hAnsi="Arial" w:cs="Arial"/>
          <w:noProof/>
        </w:rPr>
        <w:t xml:space="preserve">, </w:t>
      </w:r>
      <w:r w:rsidRPr="002A45EE">
        <w:rPr>
          <w:rFonts w:ascii="Arial" w:hAnsi="Arial" w:cs="Arial"/>
          <w:i/>
          <w:iCs/>
          <w:noProof/>
        </w:rPr>
        <w:t>76</w:t>
      </w:r>
      <w:r w:rsidRPr="002A45EE">
        <w:rPr>
          <w:rFonts w:ascii="Arial" w:hAnsi="Arial" w:cs="Arial"/>
          <w:noProof/>
        </w:rPr>
        <w:t>, 105–120.</w:t>
      </w:r>
    </w:p>
    <w:p w14:paraId="023FEFC5"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O’Keefe, D. J. (1990). </w:t>
      </w:r>
      <w:r w:rsidRPr="002A45EE">
        <w:rPr>
          <w:rFonts w:ascii="Arial" w:hAnsi="Arial" w:cs="Arial"/>
          <w:i/>
          <w:iCs/>
          <w:noProof/>
        </w:rPr>
        <w:t>Persuasion: Theory and Research</w:t>
      </w:r>
      <w:r w:rsidRPr="002A45EE">
        <w:rPr>
          <w:rFonts w:ascii="Arial" w:hAnsi="Arial" w:cs="Arial"/>
          <w:noProof/>
        </w:rPr>
        <w:t>. Thousand Oaks, CA, US: Sage.</w:t>
      </w:r>
    </w:p>
    <w:p w14:paraId="69DDFD47"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Ohanian, R. (1990). Construction and Validation of a Scale to Measure Celebrity’s Endorsers’ Perceived Expertise, Trustworthiness, and Attractiveness. </w:t>
      </w:r>
      <w:r w:rsidRPr="002A45EE">
        <w:rPr>
          <w:rFonts w:ascii="Arial" w:hAnsi="Arial" w:cs="Arial"/>
          <w:i/>
          <w:iCs/>
          <w:noProof/>
        </w:rPr>
        <w:t>Journal of Advertising</w:t>
      </w:r>
      <w:r w:rsidRPr="002A45EE">
        <w:rPr>
          <w:rFonts w:ascii="Arial" w:hAnsi="Arial" w:cs="Arial"/>
          <w:noProof/>
        </w:rPr>
        <w:t xml:space="preserve">, </w:t>
      </w:r>
      <w:r w:rsidRPr="002A45EE">
        <w:rPr>
          <w:rFonts w:ascii="Arial" w:hAnsi="Arial" w:cs="Arial"/>
          <w:i/>
          <w:iCs/>
          <w:noProof/>
        </w:rPr>
        <w:t>19</w:t>
      </w:r>
      <w:r w:rsidRPr="002A45EE">
        <w:rPr>
          <w:rFonts w:ascii="Arial" w:hAnsi="Arial" w:cs="Arial"/>
          <w:noProof/>
        </w:rPr>
        <w:t>, 39–52.</w:t>
      </w:r>
    </w:p>
    <w:p w14:paraId="044A8D27" w14:textId="1DADE902"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Ohanian, R. (1991). The impact of celebrity spokepersons’ perceived image on consumers’ intention to purchase. </w:t>
      </w:r>
      <w:r w:rsidRPr="002A45EE">
        <w:rPr>
          <w:rFonts w:ascii="Arial" w:hAnsi="Arial" w:cs="Arial"/>
          <w:i/>
          <w:iCs/>
          <w:noProof/>
        </w:rPr>
        <w:t>Journal of Advertising</w:t>
      </w:r>
      <w:r w:rsidRPr="002A45EE">
        <w:rPr>
          <w:rFonts w:ascii="Arial" w:hAnsi="Arial" w:cs="Arial"/>
          <w:noProof/>
        </w:rPr>
        <w:t xml:space="preserve">, </w:t>
      </w:r>
      <w:r w:rsidRPr="002A45EE">
        <w:rPr>
          <w:rFonts w:ascii="Arial" w:hAnsi="Arial" w:cs="Arial"/>
          <w:i/>
          <w:iCs/>
          <w:noProof/>
        </w:rPr>
        <w:t>31</w:t>
      </w:r>
      <w:r w:rsidRPr="002A45EE">
        <w:rPr>
          <w:rFonts w:ascii="Arial" w:hAnsi="Arial" w:cs="Arial"/>
          <w:noProof/>
        </w:rPr>
        <w:t>, 46–54.</w:t>
      </w:r>
    </w:p>
    <w:p w14:paraId="3B15BB0E" w14:textId="2E260B0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Olney, T. J., Holbrook, M. B., &amp; Batra, R. (1991). Consumer responses to advertising: The effects of ad content, emotions, and attitude toward the ad on viewing time. </w:t>
      </w:r>
      <w:r w:rsidRPr="002A45EE">
        <w:rPr>
          <w:rFonts w:ascii="Arial" w:hAnsi="Arial" w:cs="Arial"/>
          <w:i/>
          <w:iCs/>
          <w:noProof/>
        </w:rPr>
        <w:t>Journal of Consumer Research</w:t>
      </w:r>
      <w:r w:rsidRPr="002A45EE">
        <w:rPr>
          <w:rFonts w:ascii="Arial" w:hAnsi="Arial" w:cs="Arial"/>
          <w:noProof/>
        </w:rPr>
        <w:t xml:space="preserve">, </w:t>
      </w:r>
      <w:r w:rsidRPr="002A45EE">
        <w:rPr>
          <w:rFonts w:ascii="Arial" w:hAnsi="Arial" w:cs="Arial"/>
          <w:i/>
          <w:iCs/>
          <w:noProof/>
        </w:rPr>
        <w:t>17</w:t>
      </w:r>
      <w:r w:rsidRPr="002A45EE">
        <w:rPr>
          <w:rFonts w:ascii="Arial" w:hAnsi="Arial" w:cs="Arial"/>
          <w:noProof/>
        </w:rPr>
        <w:t>, 440–453.</w:t>
      </w:r>
    </w:p>
    <w:p w14:paraId="4BB5D02B"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Pentina, I., &amp; Tarafdar, M. (2014). From “information” to “knowing”: Exploring the role of social media in contemporary news consumption. </w:t>
      </w:r>
      <w:r w:rsidRPr="002A45EE">
        <w:rPr>
          <w:rFonts w:ascii="Arial" w:hAnsi="Arial" w:cs="Arial"/>
          <w:i/>
          <w:iCs/>
          <w:noProof/>
        </w:rPr>
        <w:t>Computers in Human Behavior</w:t>
      </w:r>
      <w:r w:rsidRPr="002A45EE">
        <w:rPr>
          <w:rFonts w:ascii="Arial" w:hAnsi="Arial" w:cs="Arial"/>
          <w:noProof/>
        </w:rPr>
        <w:t xml:space="preserve">, </w:t>
      </w:r>
      <w:r w:rsidRPr="002A45EE">
        <w:rPr>
          <w:rFonts w:ascii="Arial" w:hAnsi="Arial" w:cs="Arial"/>
          <w:i/>
          <w:iCs/>
          <w:noProof/>
        </w:rPr>
        <w:t>35</w:t>
      </w:r>
      <w:r w:rsidRPr="002A45EE">
        <w:rPr>
          <w:rFonts w:ascii="Arial" w:hAnsi="Arial" w:cs="Arial"/>
          <w:noProof/>
        </w:rPr>
        <w:t>, 211–223.</w:t>
      </w:r>
    </w:p>
    <w:p w14:paraId="18FFD16C" w14:textId="36AD0EB5"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Pornpitakpan, C. (2004). The Persuasiveness of Source Credibility</w:t>
      </w:r>
      <w:r w:rsidRPr="002A45EE">
        <w:rPr>
          <w:rFonts w:ascii="MS Gothic" w:eastAsia="MS Gothic" w:hAnsi="MS Gothic" w:cs="MS Gothic" w:hint="eastAsia"/>
          <w:noProof/>
        </w:rPr>
        <w:t>：</w:t>
      </w:r>
      <w:r w:rsidRPr="002A45EE">
        <w:rPr>
          <w:rFonts w:ascii="Arial" w:hAnsi="Arial" w:cs="Arial"/>
          <w:noProof/>
        </w:rPr>
        <w:t xml:space="preserve">A Critical Review of Five Decades’ Evidence. </w:t>
      </w:r>
      <w:r w:rsidRPr="002A45EE">
        <w:rPr>
          <w:rFonts w:ascii="Arial" w:hAnsi="Arial" w:cs="Arial"/>
          <w:i/>
          <w:iCs/>
          <w:noProof/>
        </w:rPr>
        <w:t>Journal of Applied Social Psychology</w:t>
      </w:r>
      <w:r w:rsidRPr="002A45EE">
        <w:rPr>
          <w:rFonts w:ascii="Arial" w:hAnsi="Arial" w:cs="Arial"/>
          <w:noProof/>
        </w:rPr>
        <w:t xml:space="preserve">, </w:t>
      </w:r>
      <w:r w:rsidRPr="002A45EE">
        <w:rPr>
          <w:rFonts w:ascii="Arial" w:hAnsi="Arial" w:cs="Arial"/>
          <w:i/>
          <w:iCs/>
          <w:noProof/>
        </w:rPr>
        <w:t>32</w:t>
      </w:r>
      <w:r w:rsidRPr="002A45EE">
        <w:rPr>
          <w:rFonts w:ascii="Arial" w:hAnsi="Arial" w:cs="Arial"/>
          <w:noProof/>
        </w:rPr>
        <w:t>, 243–281.</w:t>
      </w:r>
    </w:p>
    <w:p w14:paraId="2911E0DF" w14:textId="21061A93"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Powell, F. (1965). Source credibility and behavioural compliance as determinants of attitude change. </w:t>
      </w:r>
      <w:r w:rsidRPr="002A45EE">
        <w:rPr>
          <w:rFonts w:ascii="Arial" w:hAnsi="Arial" w:cs="Arial"/>
          <w:i/>
          <w:iCs/>
          <w:noProof/>
        </w:rPr>
        <w:t>Journal of Personality and Social Psychology</w:t>
      </w:r>
      <w:r w:rsidRPr="002A45EE">
        <w:rPr>
          <w:rFonts w:ascii="Arial" w:hAnsi="Arial" w:cs="Arial"/>
          <w:noProof/>
        </w:rPr>
        <w:t xml:space="preserve">, </w:t>
      </w:r>
      <w:r w:rsidRPr="002A45EE">
        <w:rPr>
          <w:rFonts w:ascii="Arial" w:hAnsi="Arial" w:cs="Arial"/>
          <w:i/>
          <w:iCs/>
          <w:noProof/>
        </w:rPr>
        <w:t>2</w:t>
      </w:r>
      <w:r w:rsidRPr="002A45EE">
        <w:rPr>
          <w:rFonts w:ascii="Arial" w:hAnsi="Arial" w:cs="Arial"/>
          <w:noProof/>
        </w:rPr>
        <w:t>, 669–676.</w:t>
      </w:r>
    </w:p>
    <w:p w14:paraId="2DEC8D2D" w14:textId="4C8534D5"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Rapp, A., Lauren, S. B., Grewal, D., &amp; Hughes, D. E. (2013). Understanding social media effects across seller, retailer and customer interaction.pdf. </w:t>
      </w:r>
      <w:r w:rsidRPr="002A45EE">
        <w:rPr>
          <w:rFonts w:ascii="Arial" w:hAnsi="Arial" w:cs="Arial"/>
          <w:i/>
          <w:iCs/>
          <w:noProof/>
        </w:rPr>
        <w:t>Journal of the Academy of Marketing Science</w:t>
      </w:r>
      <w:r w:rsidRPr="002A45EE">
        <w:rPr>
          <w:rFonts w:ascii="Arial" w:hAnsi="Arial" w:cs="Arial"/>
          <w:noProof/>
        </w:rPr>
        <w:t xml:space="preserve">, </w:t>
      </w:r>
      <w:r w:rsidRPr="002A45EE">
        <w:rPr>
          <w:rFonts w:ascii="Arial" w:hAnsi="Arial" w:cs="Arial"/>
          <w:i/>
          <w:iCs/>
          <w:noProof/>
        </w:rPr>
        <w:t>41</w:t>
      </w:r>
      <w:r w:rsidRPr="002A45EE">
        <w:rPr>
          <w:rFonts w:ascii="Arial" w:hAnsi="Arial" w:cs="Arial"/>
          <w:noProof/>
        </w:rPr>
        <w:t>, 547–566.</w:t>
      </w:r>
    </w:p>
    <w:p w14:paraId="66F0B9BB" w14:textId="6D3B9775"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Reinhard, M., Messner, M., &amp; Sporer, S. L. (2006). Explicit persuasive intent and its impact on success at persuasion – The determining roles of attractiveness and likeableness. </w:t>
      </w:r>
      <w:r w:rsidRPr="002A45EE">
        <w:rPr>
          <w:rFonts w:ascii="Arial" w:hAnsi="Arial" w:cs="Arial"/>
          <w:i/>
          <w:iCs/>
          <w:noProof/>
        </w:rPr>
        <w:t>Journal of Consumer Psychology</w:t>
      </w:r>
      <w:r w:rsidRPr="002A45EE">
        <w:rPr>
          <w:rFonts w:ascii="Arial" w:hAnsi="Arial" w:cs="Arial"/>
          <w:noProof/>
        </w:rPr>
        <w:t xml:space="preserve">, </w:t>
      </w:r>
      <w:r w:rsidRPr="002A45EE">
        <w:rPr>
          <w:rFonts w:ascii="Arial" w:hAnsi="Arial" w:cs="Arial"/>
          <w:i/>
          <w:iCs/>
          <w:noProof/>
        </w:rPr>
        <w:t>16</w:t>
      </w:r>
      <w:r w:rsidRPr="002A45EE">
        <w:rPr>
          <w:rFonts w:ascii="Arial" w:hAnsi="Arial" w:cs="Arial"/>
          <w:noProof/>
        </w:rPr>
        <w:t>, 249–259.</w:t>
      </w:r>
    </w:p>
    <w:p w14:paraId="3C123897" w14:textId="25E7E0F6"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Rieh, S. Y., &amp; Danielson, D. R. (2007). Credibility: A multidisciplinary framework. </w:t>
      </w:r>
      <w:r w:rsidRPr="002A45EE">
        <w:rPr>
          <w:rFonts w:ascii="Arial" w:hAnsi="Arial" w:cs="Arial"/>
          <w:i/>
          <w:iCs/>
          <w:noProof/>
        </w:rPr>
        <w:t>Annual Review of Information Science and Technology</w:t>
      </w:r>
      <w:r w:rsidRPr="002A45EE">
        <w:rPr>
          <w:rFonts w:ascii="Arial" w:hAnsi="Arial" w:cs="Arial"/>
          <w:noProof/>
        </w:rPr>
        <w:t xml:space="preserve">, </w:t>
      </w:r>
      <w:r w:rsidRPr="002A45EE">
        <w:rPr>
          <w:rFonts w:ascii="Arial" w:hAnsi="Arial" w:cs="Arial"/>
          <w:i/>
          <w:iCs/>
          <w:noProof/>
        </w:rPr>
        <w:t>41</w:t>
      </w:r>
      <w:r w:rsidRPr="002A45EE">
        <w:rPr>
          <w:rFonts w:ascii="Arial" w:hAnsi="Arial" w:cs="Arial"/>
          <w:noProof/>
        </w:rPr>
        <w:t>, 307–364.</w:t>
      </w:r>
    </w:p>
    <w:p w14:paraId="62BE4654" w14:textId="12A2CE91" w:rsidR="00AD5D5C" w:rsidRPr="002A45EE" w:rsidRDefault="00AD5D5C" w:rsidP="00AD5D5C">
      <w:pPr>
        <w:widowControl w:val="0"/>
        <w:autoSpaceDE w:val="0"/>
        <w:autoSpaceDN w:val="0"/>
        <w:adjustRightInd w:val="0"/>
        <w:ind w:left="480" w:hanging="480"/>
        <w:rPr>
          <w:rFonts w:ascii="Arial" w:hAnsi="Arial" w:cs="Arial"/>
          <w:noProof/>
        </w:rPr>
      </w:pPr>
      <w:r w:rsidRPr="002A45EE">
        <w:rPr>
          <w:rFonts w:ascii="Arial" w:hAnsi="Arial" w:cs="Arial"/>
          <w:noProof/>
        </w:rPr>
        <w:t>Rossiter, J. R., &amp; Percy, L. (2017). Methodological guidelines for advertising research. </w:t>
      </w:r>
      <w:r w:rsidRPr="002A45EE">
        <w:rPr>
          <w:rFonts w:ascii="Arial" w:hAnsi="Arial" w:cs="Arial"/>
          <w:i/>
          <w:iCs/>
          <w:noProof/>
        </w:rPr>
        <w:t>Journal of Advertising</w:t>
      </w:r>
      <w:r w:rsidRPr="002A45EE">
        <w:rPr>
          <w:rFonts w:ascii="Arial" w:hAnsi="Arial" w:cs="Arial"/>
          <w:noProof/>
        </w:rPr>
        <w:t>, </w:t>
      </w:r>
      <w:r w:rsidRPr="002A45EE">
        <w:rPr>
          <w:rFonts w:ascii="Arial" w:hAnsi="Arial" w:cs="Arial"/>
          <w:i/>
          <w:iCs/>
          <w:noProof/>
        </w:rPr>
        <w:t>46</w:t>
      </w:r>
      <w:r w:rsidRPr="002A45EE">
        <w:rPr>
          <w:rFonts w:ascii="Arial" w:hAnsi="Arial" w:cs="Arial"/>
          <w:noProof/>
        </w:rPr>
        <w:t>, 71-82.</w:t>
      </w:r>
    </w:p>
    <w:p w14:paraId="2211C3C9" w14:textId="2F0E89F4"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Roth, K. P., &amp; Diamantopoulos, A. (2009). Advancing the country image construct. </w:t>
      </w:r>
      <w:r w:rsidRPr="002A45EE">
        <w:rPr>
          <w:rFonts w:ascii="Arial" w:hAnsi="Arial" w:cs="Arial"/>
          <w:i/>
          <w:iCs/>
          <w:noProof/>
        </w:rPr>
        <w:t>Journal of Business Research</w:t>
      </w:r>
      <w:r w:rsidRPr="002A45EE">
        <w:rPr>
          <w:rFonts w:ascii="Arial" w:hAnsi="Arial" w:cs="Arial"/>
          <w:noProof/>
        </w:rPr>
        <w:t xml:space="preserve">, </w:t>
      </w:r>
      <w:r w:rsidRPr="002A45EE">
        <w:rPr>
          <w:rFonts w:ascii="Arial" w:hAnsi="Arial" w:cs="Arial"/>
          <w:i/>
          <w:iCs/>
          <w:noProof/>
        </w:rPr>
        <w:t>62</w:t>
      </w:r>
      <w:r w:rsidRPr="002A45EE">
        <w:rPr>
          <w:rFonts w:ascii="Arial" w:hAnsi="Arial" w:cs="Arial"/>
          <w:noProof/>
        </w:rPr>
        <w:t>, 726–740.</w:t>
      </w:r>
    </w:p>
    <w:p w14:paraId="1E90C213"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Rotzoll, K., Haefner, J. E., &amp; Sandage, C. J. (1989). Advertising and the classical liberal world view. In </w:t>
      </w:r>
      <w:r w:rsidRPr="002A45EE">
        <w:rPr>
          <w:rFonts w:ascii="Arial" w:hAnsi="Arial" w:cs="Arial"/>
          <w:i/>
          <w:iCs/>
          <w:noProof/>
        </w:rPr>
        <w:t>R. Hovland &amp; G. Wilcox (Eds.), Advertising in society</w:t>
      </w:r>
      <w:r w:rsidRPr="002A45EE">
        <w:rPr>
          <w:rFonts w:ascii="Arial" w:hAnsi="Arial" w:cs="Arial"/>
          <w:noProof/>
        </w:rPr>
        <w:t>. Lincolnwood, IL: NTC Publishing Group.</w:t>
      </w:r>
    </w:p>
    <w:p w14:paraId="32721464" w14:textId="4003D22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Russell, H., Staffaroni, J., &amp; Fox, A. (1994). The missing measures of copy testing. </w:t>
      </w:r>
      <w:r w:rsidRPr="002A45EE">
        <w:rPr>
          <w:rFonts w:ascii="Arial" w:hAnsi="Arial" w:cs="Arial"/>
          <w:i/>
          <w:iCs/>
          <w:noProof/>
        </w:rPr>
        <w:t>Journal of Advertising Research</w:t>
      </w:r>
      <w:r w:rsidRPr="002A45EE">
        <w:rPr>
          <w:rFonts w:ascii="Arial" w:hAnsi="Arial" w:cs="Arial"/>
          <w:noProof/>
        </w:rPr>
        <w:t xml:space="preserve">, </w:t>
      </w:r>
      <w:r w:rsidRPr="002A45EE">
        <w:rPr>
          <w:rFonts w:ascii="Arial" w:hAnsi="Arial" w:cs="Arial"/>
          <w:i/>
          <w:iCs/>
          <w:noProof/>
        </w:rPr>
        <w:t>34</w:t>
      </w:r>
      <w:r w:rsidRPr="002A45EE">
        <w:rPr>
          <w:rFonts w:ascii="Arial" w:hAnsi="Arial" w:cs="Arial"/>
          <w:noProof/>
        </w:rPr>
        <w:t>, 46–56.</w:t>
      </w:r>
    </w:p>
    <w:p w14:paraId="5D8510BA" w14:textId="781AD6FE"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Saboo, A. R., Kumar, V., &amp; Ramani, G. (2016). Evaluating the impact of social media activities on human brand sales. </w:t>
      </w:r>
      <w:r w:rsidRPr="002A45EE">
        <w:rPr>
          <w:rFonts w:ascii="Arial" w:hAnsi="Arial" w:cs="Arial"/>
          <w:i/>
          <w:iCs/>
          <w:noProof/>
        </w:rPr>
        <w:t>International Journal of Research in Marketing</w:t>
      </w:r>
      <w:r w:rsidRPr="002A45EE">
        <w:rPr>
          <w:rFonts w:ascii="Arial" w:hAnsi="Arial" w:cs="Arial"/>
          <w:noProof/>
        </w:rPr>
        <w:t xml:space="preserve">, </w:t>
      </w:r>
      <w:r w:rsidRPr="002A45EE">
        <w:rPr>
          <w:rFonts w:ascii="Arial" w:hAnsi="Arial" w:cs="Arial"/>
          <w:i/>
          <w:iCs/>
          <w:noProof/>
        </w:rPr>
        <w:t>33</w:t>
      </w:r>
      <w:r w:rsidRPr="002A45EE">
        <w:rPr>
          <w:rFonts w:ascii="Arial" w:hAnsi="Arial" w:cs="Arial"/>
          <w:noProof/>
        </w:rPr>
        <w:t>, 524–541.</w:t>
      </w:r>
    </w:p>
    <w:p w14:paraId="54DF8596" w14:textId="7B362BC5"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Sedikides, C., &amp; Strube, M. J. (1995). The multiply motivated self. </w:t>
      </w:r>
      <w:r w:rsidRPr="002A45EE">
        <w:rPr>
          <w:rFonts w:ascii="Arial" w:hAnsi="Arial" w:cs="Arial"/>
          <w:i/>
          <w:iCs/>
          <w:noProof/>
        </w:rPr>
        <w:t>Personality and Social Psychology Bulletin</w:t>
      </w:r>
      <w:r w:rsidRPr="002A45EE">
        <w:rPr>
          <w:rFonts w:ascii="Arial" w:hAnsi="Arial" w:cs="Arial"/>
          <w:noProof/>
        </w:rPr>
        <w:t xml:space="preserve">, </w:t>
      </w:r>
      <w:r w:rsidRPr="002A45EE">
        <w:rPr>
          <w:rFonts w:ascii="Arial" w:hAnsi="Arial" w:cs="Arial"/>
          <w:i/>
          <w:iCs/>
          <w:noProof/>
        </w:rPr>
        <w:t>21</w:t>
      </w:r>
      <w:r w:rsidRPr="002A45EE">
        <w:rPr>
          <w:rFonts w:ascii="Arial" w:hAnsi="Arial" w:cs="Arial"/>
          <w:noProof/>
        </w:rPr>
        <w:t>, 1330–1335.</w:t>
      </w:r>
    </w:p>
    <w:p w14:paraId="1E14B96A"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Sernovitz, A. (2006). </w:t>
      </w:r>
      <w:r w:rsidRPr="002A45EE">
        <w:rPr>
          <w:rFonts w:ascii="Arial" w:hAnsi="Arial" w:cs="Arial"/>
          <w:i/>
          <w:iCs/>
          <w:noProof/>
        </w:rPr>
        <w:t>Word of Mouth Marketing: How Smart Companies Get People Talking</w:t>
      </w:r>
      <w:r w:rsidRPr="002A45EE">
        <w:rPr>
          <w:rFonts w:ascii="Arial" w:hAnsi="Arial" w:cs="Arial"/>
          <w:noProof/>
        </w:rPr>
        <w:t>. Chicago: Kaplan Publishing.</w:t>
      </w:r>
    </w:p>
    <w:p w14:paraId="1C19DCE5" w14:textId="1D335176"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Shavitt, S., Lowrey, T., &amp; Han, S.-P. (1992). Attitude functions in advertising: the interactive role of products and self-monitoring. </w:t>
      </w:r>
      <w:r w:rsidRPr="002A45EE">
        <w:rPr>
          <w:rFonts w:ascii="Arial" w:hAnsi="Arial" w:cs="Arial"/>
          <w:i/>
          <w:iCs/>
          <w:noProof/>
        </w:rPr>
        <w:t>Journal of Consumer Psychology</w:t>
      </w:r>
      <w:r w:rsidRPr="002A45EE">
        <w:rPr>
          <w:rFonts w:ascii="Arial" w:hAnsi="Arial" w:cs="Arial"/>
          <w:noProof/>
        </w:rPr>
        <w:t xml:space="preserve">, </w:t>
      </w:r>
      <w:r w:rsidRPr="002A45EE">
        <w:rPr>
          <w:rFonts w:ascii="Arial" w:hAnsi="Arial" w:cs="Arial"/>
          <w:i/>
          <w:iCs/>
          <w:noProof/>
        </w:rPr>
        <w:t>1</w:t>
      </w:r>
      <w:r w:rsidRPr="002A45EE">
        <w:rPr>
          <w:rFonts w:ascii="Arial" w:hAnsi="Arial" w:cs="Arial"/>
          <w:noProof/>
        </w:rPr>
        <w:t>, 337–364.</w:t>
      </w:r>
    </w:p>
    <w:p w14:paraId="273BF850" w14:textId="443F6DC2"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Simons, J., &amp; Carey, K. B. (1988). A structural analysis of attitudes toward alcohol </w:t>
      </w:r>
      <w:r w:rsidRPr="002A45EE">
        <w:rPr>
          <w:rFonts w:ascii="Arial" w:hAnsi="Arial" w:cs="Arial"/>
          <w:noProof/>
        </w:rPr>
        <w:lastRenderedPageBreak/>
        <w:t xml:space="preserve">and marijuana use. </w:t>
      </w:r>
      <w:r w:rsidRPr="002A45EE">
        <w:rPr>
          <w:rFonts w:ascii="Arial" w:hAnsi="Arial" w:cs="Arial"/>
          <w:i/>
          <w:iCs/>
          <w:noProof/>
        </w:rPr>
        <w:t>Personality and Social Psychology Bulletin</w:t>
      </w:r>
      <w:r w:rsidRPr="002A45EE">
        <w:rPr>
          <w:rFonts w:ascii="Arial" w:hAnsi="Arial" w:cs="Arial"/>
          <w:noProof/>
        </w:rPr>
        <w:t xml:space="preserve">, </w:t>
      </w:r>
      <w:r w:rsidRPr="002A45EE">
        <w:rPr>
          <w:rFonts w:ascii="Arial" w:hAnsi="Arial" w:cs="Arial"/>
          <w:i/>
          <w:iCs/>
          <w:noProof/>
        </w:rPr>
        <w:t>24</w:t>
      </w:r>
      <w:r w:rsidRPr="002A45EE">
        <w:rPr>
          <w:rFonts w:ascii="Arial" w:hAnsi="Arial" w:cs="Arial"/>
          <w:noProof/>
        </w:rPr>
        <w:t>, 727–35.</w:t>
      </w:r>
    </w:p>
    <w:p w14:paraId="42B1D49A"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Smith, B. G., &amp; Gallicano, T. D. (2015). Terms of engagement: Analyzing public engagement with organizations through social media. </w:t>
      </w:r>
      <w:r w:rsidRPr="002A45EE">
        <w:rPr>
          <w:rFonts w:ascii="Arial" w:hAnsi="Arial" w:cs="Arial"/>
          <w:i/>
          <w:iCs/>
          <w:noProof/>
        </w:rPr>
        <w:t>Computers in Human Behavior</w:t>
      </w:r>
      <w:r w:rsidRPr="002A45EE">
        <w:rPr>
          <w:rFonts w:ascii="Arial" w:hAnsi="Arial" w:cs="Arial"/>
          <w:noProof/>
        </w:rPr>
        <w:t xml:space="preserve">, </w:t>
      </w:r>
      <w:r w:rsidRPr="002A45EE">
        <w:rPr>
          <w:rFonts w:ascii="Arial" w:hAnsi="Arial" w:cs="Arial"/>
          <w:i/>
          <w:iCs/>
          <w:noProof/>
        </w:rPr>
        <w:t>53</w:t>
      </w:r>
      <w:r w:rsidRPr="002A45EE">
        <w:rPr>
          <w:rFonts w:ascii="Arial" w:hAnsi="Arial" w:cs="Arial"/>
          <w:noProof/>
        </w:rPr>
        <w:t>, 82–90.</w:t>
      </w:r>
    </w:p>
    <w:p w14:paraId="3B35F2FC" w14:textId="1620A2F0"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Smith, R. E., Jiemiao, C., &amp; Yang, X. (2008). The Impact of Advertising Creativity on the Hierarchy-of-Effects. </w:t>
      </w:r>
      <w:r w:rsidRPr="002A45EE">
        <w:rPr>
          <w:rFonts w:ascii="Arial" w:hAnsi="Arial" w:cs="Arial"/>
          <w:i/>
          <w:iCs/>
          <w:noProof/>
        </w:rPr>
        <w:t>Journal of Advertising</w:t>
      </w:r>
      <w:r w:rsidRPr="002A45EE">
        <w:rPr>
          <w:rFonts w:ascii="Arial" w:hAnsi="Arial" w:cs="Arial"/>
          <w:noProof/>
        </w:rPr>
        <w:t xml:space="preserve">, </w:t>
      </w:r>
      <w:r w:rsidRPr="002A45EE">
        <w:rPr>
          <w:rFonts w:ascii="Arial" w:hAnsi="Arial" w:cs="Arial"/>
          <w:i/>
          <w:iCs/>
          <w:noProof/>
        </w:rPr>
        <w:t>37</w:t>
      </w:r>
      <w:r w:rsidRPr="002A45EE">
        <w:rPr>
          <w:rFonts w:ascii="Arial" w:hAnsi="Arial" w:cs="Arial"/>
          <w:noProof/>
        </w:rPr>
        <w:t>, 47–61.</w:t>
      </w:r>
    </w:p>
    <w:p w14:paraId="5D0E66F0" w14:textId="413B85BE"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Solomon, M. R., Bamossy, G., Askegaard, S., &amp; Hogg, M. K. (2016). </w:t>
      </w:r>
      <w:r w:rsidRPr="002A45EE">
        <w:rPr>
          <w:rFonts w:ascii="Arial" w:hAnsi="Arial" w:cs="Arial"/>
          <w:i/>
          <w:iCs/>
          <w:noProof/>
        </w:rPr>
        <w:t>Consumer Behavior: A European Perspective</w:t>
      </w:r>
      <w:r w:rsidRPr="002A45EE">
        <w:rPr>
          <w:rFonts w:ascii="Arial" w:hAnsi="Arial" w:cs="Arial"/>
          <w:noProof/>
        </w:rPr>
        <w:t xml:space="preserve">. </w:t>
      </w:r>
      <w:r w:rsidR="00F9361B" w:rsidRPr="002A45EE">
        <w:rPr>
          <w:rFonts w:ascii="Arial" w:hAnsi="Arial" w:cs="Arial"/>
          <w:noProof/>
        </w:rPr>
        <w:t>6</w:t>
      </w:r>
      <w:r w:rsidR="00F9361B" w:rsidRPr="002A45EE">
        <w:rPr>
          <w:rFonts w:ascii="Arial" w:hAnsi="Arial" w:cs="Arial"/>
          <w:noProof/>
          <w:vertAlign w:val="superscript"/>
        </w:rPr>
        <w:t>th</w:t>
      </w:r>
      <w:r w:rsidR="00F9361B" w:rsidRPr="002A45EE">
        <w:rPr>
          <w:rFonts w:ascii="Arial" w:hAnsi="Arial" w:cs="Arial"/>
          <w:noProof/>
        </w:rPr>
        <w:t xml:space="preserve"> ed. </w:t>
      </w:r>
      <w:r w:rsidRPr="002A45EE">
        <w:rPr>
          <w:rFonts w:ascii="Arial" w:hAnsi="Arial" w:cs="Arial"/>
          <w:noProof/>
        </w:rPr>
        <w:t>Edinburgh: Pearson.</w:t>
      </w:r>
    </w:p>
    <w:p w14:paraId="0C8FFFC6"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Strauss, A., &amp; Corbin, J. . (1998). </w:t>
      </w:r>
      <w:r w:rsidRPr="002A45EE">
        <w:rPr>
          <w:rFonts w:ascii="Arial" w:hAnsi="Arial" w:cs="Arial"/>
          <w:i/>
          <w:iCs/>
          <w:noProof/>
        </w:rPr>
        <w:t>Basics of Qualitative research: Techniques and procedures for developing grounded theory</w:t>
      </w:r>
      <w:r w:rsidRPr="002A45EE">
        <w:rPr>
          <w:rFonts w:ascii="Arial" w:hAnsi="Arial" w:cs="Arial"/>
          <w:noProof/>
        </w:rPr>
        <w:t>. Thousand Oaks, CA: Sage.</w:t>
      </w:r>
    </w:p>
    <w:p w14:paraId="0B5408B4" w14:textId="1E459D39"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Stromer-Galley, J. (2004). Interactivity-as-product and interactivity-as-process. </w:t>
      </w:r>
      <w:r w:rsidRPr="002A45EE">
        <w:rPr>
          <w:rFonts w:ascii="Arial" w:hAnsi="Arial" w:cs="Arial"/>
          <w:i/>
          <w:iCs/>
          <w:noProof/>
        </w:rPr>
        <w:t>The Information Society</w:t>
      </w:r>
      <w:r w:rsidRPr="002A45EE">
        <w:rPr>
          <w:rFonts w:ascii="Arial" w:hAnsi="Arial" w:cs="Arial"/>
          <w:noProof/>
        </w:rPr>
        <w:t xml:space="preserve">, </w:t>
      </w:r>
      <w:r w:rsidRPr="002A45EE">
        <w:rPr>
          <w:rFonts w:ascii="Arial" w:hAnsi="Arial" w:cs="Arial"/>
          <w:i/>
          <w:iCs/>
          <w:noProof/>
        </w:rPr>
        <w:t>20</w:t>
      </w:r>
      <w:r w:rsidRPr="002A45EE">
        <w:rPr>
          <w:rFonts w:ascii="Arial" w:hAnsi="Arial" w:cs="Arial"/>
          <w:noProof/>
        </w:rPr>
        <w:t>, 391–394.</w:t>
      </w:r>
    </w:p>
    <w:p w14:paraId="31DE9697"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Szmigin, I., &amp; Piacentini, M. (2015). </w:t>
      </w:r>
      <w:r w:rsidRPr="002A45EE">
        <w:rPr>
          <w:rFonts w:ascii="Arial" w:hAnsi="Arial" w:cs="Arial"/>
          <w:i/>
          <w:iCs/>
          <w:noProof/>
        </w:rPr>
        <w:t>Consumer behavior</w:t>
      </w:r>
      <w:r w:rsidRPr="002A45EE">
        <w:rPr>
          <w:rFonts w:ascii="Arial" w:hAnsi="Arial" w:cs="Arial"/>
          <w:noProof/>
        </w:rPr>
        <w:t>. Oxford: Oxford University Press.</w:t>
      </w:r>
    </w:p>
    <w:p w14:paraId="4343F759" w14:textId="78F6B694"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Taylor, D., Lewin, J., &amp; Strutton, D. (2011). Friends, fans, and followers: Do ads work on social networks? How gender and age shape receptivity. </w:t>
      </w:r>
      <w:r w:rsidRPr="002A45EE">
        <w:rPr>
          <w:rFonts w:ascii="Arial" w:hAnsi="Arial" w:cs="Arial"/>
          <w:i/>
          <w:iCs/>
          <w:noProof/>
        </w:rPr>
        <w:t>Journal of Advertising Research</w:t>
      </w:r>
      <w:r w:rsidRPr="002A45EE">
        <w:rPr>
          <w:rFonts w:ascii="Arial" w:hAnsi="Arial" w:cs="Arial"/>
          <w:noProof/>
        </w:rPr>
        <w:t xml:space="preserve">, </w:t>
      </w:r>
      <w:r w:rsidRPr="002A45EE">
        <w:rPr>
          <w:rFonts w:ascii="Arial" w:hAnsi="Arial" w:cs="Arial"/>
          <w:i/>
          <w:iCs/>
          <w:noProof/>
        </w:rPr>
        <w:t>51</w:t>
      </w:r>
      <w:r w:rsidRPr="002A45EE">
        <w:rPr>
          <w:rFonts w:ascii="Arial" w:hAnsi="Arial" w:cs="Arial"/>
          <w:noProof/>
        </w:rPr>
        <w:t>, 258–275.</w:t>
      </w:r>
    </w:p>
    <w:p w14:paraId="2174D8AA" w14:textId="58C8B9E5"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Taylor, S. E., Sherman, D. K., Kim, H. S., Jarcho, J., Takagi, K., &amp; Dunagan, M. S. (2004). Culture and social support: Who seeks it and why? </w:t>
      </w:r>
      <w:r w:rsidRPr="002A45EE">
        <w:rPr>
          <w:rFonts w:ascii="Arial" w:hAnsi="Arial" w:cs="Arial"/>
          <w:i/>
          <w:iCs/>
          <w:noProof/>
        </w:rPr>
        <w:t>Journal of Personality and Social Psychology</w:t>
      </w:r>
      <w:r w:rsidRPr="002A45EE">
        <w:rPr>
          <w:rFonts w:ascii="Arial" w:hAnsi="Arial" w:cs="Arial"/>
          <w:noProof/>
        </w:rPr>
        <w:t xml:space="preserve">, </w:t>
      </w:r>
      <w:r w:rsidRPr="002A45EE">
        <w:rPr>
          <w:rFonts w:ascii="Arial" w:hAnsi="Arial" w:cs="Arial"/>
          <w:i/>
          <w:iCs/>
          <w:noProof/>
        </w:rPr>
        <w:t>87</w:t>
      </w:r>
      <w:r w:rsidRPr="002A45EE">
        <w:rPr>
          <w:rFonts w:ascii="Arial" w:hAnsi="Arial" w:cs="Arial"/>
          <w:noProof/>
        </w:rPr>
        <w:t>, 354.</w:t>
      </w:r>
    </w:p>
    <w:p w14:paraId="1AA8C89A" w14:textId="71CCEB4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Thurstone, L. L. (1931). The Measurement of Change in Social Attitude. </w:t>
      </w:r>
      <w:r w:rsidRPr="002A45EE">
        <w:rPr>
          <w:rFonts w:ascii="Arial" w:hAnsi="Arial" w:cs="Arial"/>
          <w:i/>
          <w:iCs/>
          <w:noProof/>
        </w:rPr>
        <w:t>Journal of Social Psychology</w:t>
      </w:r>
      <w:r w:rsidRPr="002A45EE">
        <w:rPr>
          <w:rFonts w:ascii="Arial" w:hAnsi="Arial" w:cs="Arial"/>
          <w:noProof/>
        </w:rPr>
        <w:t xml:space="preserve">, </w:t>
      </w:r>
      <w:r w:rsidRPr="002A45EE">
        <w:rPr>
          <w:rFonts w:ascii="Arial" w:hAnsi="Arial" w:cs="Arial"/>
          <w:i/>
          <w:iCs/>
          <w:noProof/>
        </w:rPr>
        <w:t>2</w:t>
      </w:r>
      <w:r w:rsidRPr="002A45EE">
        <w:rPr>
          <w:rFonts w:ascii="Arial" w:hAnsi="Arial" w:cs="Arial"/>
          <w:noProof/>
        </w:rPr>
        <w:t>, 230–235.</w:t>
      </w:r>
    </w:p>
    <w:p w14:paraId="5824836D" w14:textId="7EE7AC7F"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Till, B. D., &amp; Busler, M. (2000). The Match-Up Hypothesis: Physical Attractiveness, Expertise, and the Role of Fit on Brand Attitude, Purchase Intent and Brand Beliefs. </w:t>
      </w:r>
      <w:r w:rsidRPr="002A45EE">
        <w:rPr>
          <w:rFonts w:ascii="Arial" w:hAnsi="Arial" w:cs="Arial"/>
          <w:i/>
          <w:iCs/>
          <w:noProof/>
        </w:rPr>
        <w:t>Journal of Advertising</w:t>
      </w:r>
      <w:r w:rsidRPr="002A45EE">
        <w:rPr>
          <w:rFonts w:ascii="Arial" w:hAnsi="Arial" w:cs="Arial"/>
          <w:noProof/>
        </w:rPr>
        <w:t xml:space="preserve">, </w:t>
      </w:r>
      <w:r w:rsidRPr="002A45EE">
        <w:rPr>
          <w:rFonts w:ascii="Arial" w:hAnsi="Arial" w:cs="Arial"/>
          <w:i/>
          <w:iCs/>
          <w:noProof/>
        </w:rPr>
        <w:t>29</w:t>
      </w:r>
      <w:r w:rsidRPr="002A45EE">
        <w:rPr>
          <w:rFonts w:ascii="Arial" w:hAnsi="Arial" w:cs="Arial"/>
          <w:noProof/>
        </w:rPr>
        <w:t>, 1–13.</w:t>
      </w:r>
    </w:p>
    <w:p w14:paraId="0BD2D161" w14:textId="0E7198ED"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Tsai, W.-H. S., &amp; Men, L. R. (2013). Motivations and Antecedents of Consumer Engagement With Brand Pages on Social Networking Sites. </w:t>
      </w:r>
      <w:r w:rsidRPr="002A45EE">
        <w:rPr>
          <w:rFonts w:ascii="Arial" w:hAnsi="Arial" w:cs="Arial"/>
          <w:i/>
          <w:iCs/>
          <w:noProof/>
        </w:rPr>
        <w:t>Journal of Interactive Advertising</w:t>
      </w:r>
      <w:r w:rsidRPr="002A45EE">
        <w:rPr>
          <w:rFonts w:ascii="Arial" w:hAnsi="Arial" w:cs="Arial"/>
          <w:noProof/>
        </w:rPr>
        <w:t xml:space="preserve">, </w:t>
      </w:r>
      <w:r w:rsidRPr="002A45EE">
        <w:rPr>
          <w:rFonts w:ascii="Arial" w:hAnsi="Arial" w:cs="Arial"/>
          <w:i/>
          <w:iCs/>
          <w:noProof/>
        </w:rPr>
        <w:t>13</w:t>
      </w:r>
      <w:r w:rsidRPr="002A45EE">
        <w:rPr>
          <w:rFonts w:ascii="Arial" w:hAnsi="Arial" w:cs="Arial"/>
          <w:noProof/>
        </w:rPr>
        <w:t>, 76–87.</w:t>
      </w:r>
    </w:p>
    <w:p w14:paraId="31B7357B" w14:textId="1931AD52"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Verlegh, P., &amp; Steenkamp, J. (1999). A review and meta-analysis of country-of-origin research. </w:t>
      </w:r>
      <w:r w:rsidRPr="002A45EE">
        <w:rPr>
          <w:rFonts w:ascii="Arial" w:hAnsi="Arial" w:cs="Arial"/>
          <w:i/>
          <w:iCs/>
          <w:noProof/>
        </w:rPr>
        <w:t>J</w:t>
      </w:r>
      <w:r w:rsidR="000205C7" w:rsidRPr="002A45EE">
        <w:rPr>
          <w:rFonts w:ascii="Arial" w:hAnsi="Arial" w:cs="Arial"/>
          <w:i/>
          <w:iCs/>
          <w:noProof/>
        </w:rPr>
        <w:t>ournal of</w:t>
      </w:r>
      <w:r w:rsidRPr="002A45EE">
        <w:rPr>
          <w:rFonts w:ascii="Arial" w:hAnsi="Arial" w:cs="Arial"/>
          <w:i/>
          <w:iCs/>
          <w:noProof/>
        </w:rPr>
        <w:t xml:space="preserve"> Econ</w:t>
      </w:r>
      <w:r w:rsidR="000205C7" w:rsidRPr="002A45EE">
        <w:rPr>
          <w:rFonts w:ascii="Arial" w:hAnsi="Arial" w:cs="Arial"/>
          <w:i/>
          <w:iCs/>
          <w:noProof/>
        </w:rPr>
        <w:t>omic</w:t>
      </w:r>
      <w:r w:rsidRPr="002A45EE">
        <w:rPr>
          <w:rFonts w:ascii="Arial" w:hAnsi="Arial" w:cs="Arial"/>
          <w:i/>
          <w:iCs/>
          <w:noProof/>
        </w:rPr>
        <w:t xml:space="preserve"> Psychol</w:t>
      </w:r>
      <w:r w:rsidR="000205C7" w:rsidRPr="002A45EE">
        <w:rPr>
          <w:rFonts w:ascii="Arial" w:hAnsi="Arial" w:cs="Arial"/>
          <w:i/>
          <w:iCs/>
          <w:noProof/>
        </w:rPr>
        <w:t>ogy</w:t>
      </w:r>
      <w:r w:rsidRPr="002A45EE">
        <w:rPr>
          <w:rFonts w:ascii="Arial" w:hAnsi="Arial" w:cs="Arial"/>
          <w:noProof/>
        </w:rPr>
        <w:t xml:space="preserve">, </w:t>
      </w:r>
      <w:r w:rsidRPr="002A45EE">
        <w:rPr>
          <w:rFonts w:ascii="Arial" w:hAnsi="Arial" w:cs="Arial"/>
          <w:i/>
          <w:iCs/>
          <w:noProof/>
        </w:rPr>
        <w:t>20</w:t>
      </w:r>
      <w:r w:rsidRPr="002A45EE">
        <w:rPr>
          <w:rFonts w:ascii="Arial" w:hAnsi="Arial" w:cs="Arial"/>
          <w:noProof/>
        </w:rPr>
        <w:t>, 521–46.</w:t>
      </w:r>
    </w:p>
    <w:p w14:paraId="5C8B6ED9" w14:textId="2120C9D1"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Wachtman, E., &amp; Johnson, S. (2009). The persuasive power of story. Marketing Management. </w:t>
      </w:r>
      <w:r w:rsidRPr="002A45EE">
        <w:rPr>
          <w:rFonts w:ascii="Arial" w:hAnsi="Arial" w:cs="Arial"/>
          <w:i/>
          <w:iCs/>
          <w:noProof/>
        </w:rPr>
        <w:t>Marketing Management</w:t>
      </w:r>
      <w:r w:rsidRPr="002A45EE">
        <w:rPr>
          <w:rFonts w:ascii="Arial" w:hAnsi="Arial" w:cs="Arial"/>
          <w:noProof/>
        </w:rPr>
        <w:t xml:space="preserve">, </w:t>
      </w:r>
      <w:r w:rsidRPr="002A45EE">
        <w:rPr>
          <w:rFonts w:ascii="Arial" w:hAnsi="Arial" w:cs="Arial"/>
          <w:i/>
          <w:iCs/>
          <w:noProof/>
        </w:rPr>
        <w:t>18</w:t>
      </w:r>
      <w:r w:rsidRPr="002A45EE">
        <w:rPr>
          <w:rFonts w:ascii="Arial" w:hAnsi="Arial" w:cs="Arial"/>
          <w:noProof/>
        </w:rPr>
        <w:t>, 28–34.</w:t>
      </w:r>
    </w:p>
    <w:p w14:paraId="6C285964"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Wang, S. W., Kao, G. H.-Y., &amp; Ngamsiriudom, W. (2017). Consumers’ attitude of endorser credibility, brand and intention with respect to celebrity endorsement of the airline sector. </w:t>
      </w:r>
      <w:r w:rsidRPr="002A45EE">
        <w:rPr>
          <w:rFonts w:ascii="Arial" w:hAnsi="Arial" w:cs="Arial"/>
          <w:i/>
          <w:iCs/>
          <w:noProof/>
        </w:rPr>
        <w:t>Journal of Air Transport Management</w:t>
      </w:r>
      <w:r w:rsidRPr="002A45EE">
        <w:rPr>
          <w:rFonts w:ascii="Arial" w:hAnsi="Arial" w:cs="Arial"/>
          <w:noProof/>
        </w:rPr>
        <w:t xml:space="preserve">, </w:t>
      </w:r>
      <w:r w:rsidRPr="002A45EE">
        <w:rPr>
          <w:rFonts w:ascii="Arial" w:hAnsi="Arial" w:cs="Arial"/>
          <w:i/>
          <w:iCs/>
          <w:noProof/>
        </w:rPr>
        <w:t>60</w:t>
      </w:r>
      <w:r w:rsidRPr="002A45EE">
        <w:rPr>
          <w:rFonts w:ascii="Arial" w:hAnsi="Arial" w:cs="Arial"/>
          <w:noProof/>
        </w:rPr>
        <w:t>, 10–17.</w:t>
      </w:r>
    </w:p>
    <w:p w14:paraId="62FA3402" w14:textId="43DC74D5"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Wang, X., &amp; Yang, Z. (2010). The Effect of Brand Credibility on Consumers’ Brand Purchase Intention in Emerging Economies: The Moderating Role of Brand Awareness and Brand Image. </w:t>
      </w:r>
      <w:r w:rsidRPr="002A45EE">
        <w:rPr>
          <w:rFonts w:ascii="Arial" w:hAnsi="Arial" w:cs="Arial"/>
          <w:i/>
          <w:iCs/>
          <w:noProof/>
        </w:rPr>
        <w:t>Journal of Global Marketing,</w:t>
      </w:r>
      <w:r w:rsidRPr="002A45EE">
        <w:rPr>
          <w:rFonts w:ascii="Arial" w:hAnsi="Arial" w:cs="Arial"/>
          <w:noProof/>
        </w:rPr>
        <w:t xml:space="preserve"> </w:t>
      </w:r>
      <w:r w:rsidRPr="002A45EE">
        <w:rPr>
          <w:rFonts w:ascii="Arial" w:hAnsi="Arial" w:cs="Arial"/>
          <w:i/>
          <w:iCs/>
          <w:noProof/>
        </w:rPr>
        <w:t>23</w:t>
      </w:r>
      <w:r w:rsidRPr="002A45EE">
        <w:rPr>
          <w:rFonts w:ascii="Arial" w:hAnsi="Arial" w:cs="Arial"/>
          <w:noProof/>
        </w:rPr>
        <w:t>, 177–188.</w:t>
      </w:r>
    </w:p>
    <w:p w14:paraId="33AA131C" w14:textId="0B8F290D"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Wang, Y., &amp; Sun, S. (2010). Examining the role of beliefs and attitudes in online advertising: A comparison between the USA and Romania. </w:t>
      </w:r>
      <w:r w:rsidRPr="002A45EE">
        <w:rPr>
          <w:rFonts w:ascii="Arial" w:hAnsi="Arial" w:cs="Arial"/>
          <w:i/>
          <w:iCs/>
          <w:noProof/>
        </w:rPr>
        <w:t>International Marketing Review</w:t>
      </w:r>
      <w:r w:rsidRPr="002A45EE">
        <w:rPr>
          <w:rFonts w:ascii="Arial" w:hAnsi="Arial" w:cs="Arial"/>
          <w:noProof/>
        </w:rPr>
        <w:t xml:space="preserve">, </w:t>
      </w:r>
      <w:r w:rsidRPr="002A45EE">
        <w:rPr>
          <w:rFonts w:ascii="Arial" w:hAnsi="Arial" w:cs="Arial"/>
          <w:i/>
          <w:iCs/>
          <w:noProof/>
        </w:rPr>
        <w:t>27</w:t>
      </w:r>
      <w:r w:rsidRPr="002A45EE">
        <w:rPr>
          <w:rFonts w:ascii="Arial" w:hAnsi="Arial" w:cs="Arial"/>
          <w:noProof/>
        </w:rPr>
        <w:t>, 87–107.</w:t>
      </w:r>
    </w:p>
    <w:p w14:paraId="1EABDF9B" w14:textId="5540E7D4"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Wang, Y., Yu, Q., &amp; Fesenmaier, R. D. (2002). Defining the virtual tourist community: Implications for tourism marketing. </w:t>
      </w:r>
      <w:r w:rsidRPr="002A45EE">
        <w:rPr>
          <w:rFonts w:ascii="Arial" w:hAnsi="Arial" w:cs="Arial"/>
          <w:i/>
          <w:iCs/>
          <w:noProof/>
        </w:rPr>
        <w:t>Tourism Management</w:t>
      </w:r>
      <w:r w:rsidR="000205C7" w:rsidRPr="002A45EE">
        <w:rPr>
          <w:rFonts w:ascii="Arial" w:hAnsi="Arial" w:cs="Arial"/>
          <w:noProof/>
        </w:rPr>
        <w:t>, 23, 407-417.</w:t>
      </w:r>
    </w:p>
    <w:p w14:paraId="42AE0D42" w14:textId="40E9F2A8"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Warner, L., &amp; DeFleur, M. (1969). Attitude as an interactional concept: social constraint and social distance as intervening variables between attitudes and action, </w:t>
      </w:r>
      <w:r w:rsidR="003A0C39" w:rsidRPr="002A45EE">
        <w:rPr>
          <w:rFonts w:ascii="Arial" w:hAnsi="Arial" w:cs="Arial"/>
          <w:i/>
          <w:noProof/>
        </w:rPr>
        <w:t xml:space="preserve">American Sociological Review, </w:t>
      </w:r>
      <w:r w:rsidRPr="002A45EE">
        <w:rPr>
          <w:rFonts w:ascii="Arial" w:hAnsi="Arial" w:cs="Arial"/>
          <w:i/>
          <w:iCs/>
          <w:noProof/>
        </w:rPr>
        <w:t>34</w:t>
      </w:r>
      <w:r w:rsidRPr="002A45EE">
        <w:rPr>
          <w:rFonts w:ascii="Arial" w:hAnsi="Arial" w:cs="Arial"/>
          <w:noProof/>
        </w:rPr>
        <w:t>, 153–169.</w:t>
      </w:r>
    </w:p>
    <w:p w14:paraId="2A3F6F8D"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Wollan, R., Smith, N., &amp; Zhou, C. (2011). Everything you need to know to get social media working in your business. In </w:t>
      </w:r>
      <w:r w:rsidRPr="002A45EE">
        <w:rPr>
          <w:rFonts w:ascii="Arial" w:hAnsi="Arial" w:cs="Arial"/>
          <w:i/>
          <w:iCs/>
          <w:noProof/>
        </w:rPr>
        <w:t>The Social Media Management Handbook</w:t>
      </w:r>
      <w:r w:rsidRPr="002A45EE">
        <w:rPr>
          <w:rFonts w:ascii="Arial" w:hAnsi="Arial" w:cs="Arial"/>
          <w:noProof/>
        </w:rPr>
        <w:t>. New Jersey: John Wiley &amp; Sons.</w:t>
      </w:r>
    </w:p>
    <w:p w14:paraId="5EA72E24" w14:textId="23C2A9F6"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Woodside, A. (2010). Brand–Consumer Storytelling Theory and Research: </w:t>
      </w:r>
      <w:r w:rsidRPr="002A45EE">
        <w:rPr>
          <w:rFonts w:ascii="Arial" w:hAnsi="Arial" w:cs="Arial"/>
          <w:noProof/>
        </w:rPr>
        <w:lastRenderedPageBreak/>
        <w:t xml:space="preserve">Introduction to a Psychology &amp; Marketing Special Issue. </w:t>
      </w:r>
      <w:r w:rsidR="00BA0869" w:rsidRPr="002A45EE">
        <w:rPr>
          <w:rFonts w:ascii="Arial" w:hAnsi="Arial" w:cs="Arial"/>
          <w:i/>
          <w:iCs/>
          <w:noProof/>
        </w:rPr>
        <w:t>Psychology and</w:t>
      </w:r>
      <w:r w:rsidRPr="002A45EE">
        <w:rPr>
          <w:rFonts w:ascii="Arial" w:hAnsi="Arial" w:cs="Arial"/>
          <w:i/>
          <w:iCs/>
          <w:noProof/>
        </w:rPr>
        <w:t xml:space="preserve"> Marketing</w:t>
      </w:r>
      <w:r w:rsidRPr="002A45EE">
        <w:rPr>
          <w:rFonts w:ascii="Arial" w:hAnsi="Arial" w:cs="Arial"/>
          <w:noProof/>
        </w:rPr>
        <w:t xml:space="preserve">, </w:t>
      </w:r>
      <w:r w:rsidRPr="002A45EE">
        <w:rPr>
          <w:rFonts w:ascii="Arial" w:hAnsi="Arial" w:cs="Arial"/>
          <w:i/>
          <w:iCs/>
          <w:noProof/>
        </w:rPr>
        <w:t>27</w:t>
      </w:r>
      <w:r w:rsidRPr="002A45EE">
        <w:rPr>
          <w:rFonts w:ascii="Arial" w:hAnsi="Arial" w:cs="Arial"/>
          <w:noProof/>
        </w:rPr>
        <w:t>, 531–540.</w:t>
      </w:r>
    </w:p>
    <w:p w14:paraId="4EA20494" w14:textId="089850FF"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Wu, J. J., Chen, Y. H., &amp; Chung, Y. S. (2010). Trust factors influencing virtual community members: A study of transaction communities. </w:t>
      </w:r>
      <w:r w:rsidRPr="002A45EE">
        <w:rPr>
          <w:rFonts w:ascii="Arial" w:hAnsi="Arial" w:cs="Arial"/>
          <w:i/>
          <w:iCs/>
          <w:noProof/>
        </w:rPr>
        <w:t>Journal of Business Research</w:t>
      </w:r>
      <w:r w:rsidRPr="002A45EE">
        <w:rPr>
          <w:rFonts w:ascii="Arial" w:hAnsi="Arial" w:cs="Arial"/>
          <w:noProof/>
        </w:rPr>
        <w:t xml:space="preserve">, </w:t>
      </w:r>
      <w:r w:rsidRPr="002A45EE">
        <w:rPr>
          <w:rFonts w:ascii="Arial" w:hAnsi="Arial" w:cs="Arial"/>
          <w:i/>
          <w:iCs/>
          <w:noProof/>
        </w:rPr>
        <w:t>63</w:t>
      </w:r>
      <w:r w:rsidRPr="002A45EE">
        <w:rPr>
          <w:rFonts w:ascii="Arial" w:hAnsi="Arial" w:cs="Arial"/>
          <w:noProof/>
        </w:rPr>
        <w:t>, 1025–1032.</w:t>
      </w:r>
    </w:p>
    <w:p w14:paraId="38967204" w14:textId="77777777"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Zanna, M., &amp; Rempel, J. (1988). Attitudes: a new look at an old concept. In </w:t>
      </w:r>
      <w:r w:rsidRPr="002A45EE">
        <w:rPr>
          <w:rFonts w:ascii="Arial" w:hAnsi="Arial" w:cs="Arial"/>
          <w:i/>
          <w:iCs/>
          <w:noProof/>
        </w:rPr>
        <w:t>In: Bar-Tal D, Kruglanski A, editors. The social psychology of knowledge.</w:t>
      </w:r>
      <w:r w:rsidRPr="002A45EE">
        <w:rPr>
          <w:rFonts w:ascii="Arial" w:hAnsi="Arial" w:cs="Arial"/>
          <w:noProof/>
        </w:rPr>
        <w:t xml:space="preserve"> (pp. 315–34). New York: Cambridge University Press.</w:t>
      </w:r>
    </w:p>
    <w:p w14:paraId="7EA0CB88" w14:textId="4E199E91" w:rsidR="00317598" w:rsidRPr="002A45EE" w:rsidRDefault="00317598" w:rsidP="00317598">
      <w:pPr>
        <w:widowControl w:val="0"/>
        <w:autoSpaceDE w:val="0"/>
        <w:autoSpaceDN w:val="0"/>
        <w:adjustRightInd w:val="0"/>
        <w:ind w:left="480" w:hanging="480"/>
        <w:rPr>
          <w:rFonts w:ascii="Arial" w:hAnsi="Arial" w:cs="Arial"/>
          <w:noProof/>
        </w:rPr>
      </w:pPr>
      <w:r w:rsidRPr="002A45EE">
        <w:rPr>
          <w:rFonts w:ascii="Arial" w:hAnsi="Arial" w:cs="Arial"/>
          <w:noProof/>
        </w:rPr>
        <w:t xml:space="preserve">Zhang, J., &amp; Mao, E. (2016). From Online Motivations to Ad Clicks and to Behavioral Intentions: An Empirical Study of Consumer Response to Social Media Advertising. </w:t>
      </w:r>
      <w:r w:rsidRPr="002A45EE">
        <w:rPr>
          <w:rFonts w:ascii="Arial" w:hAnsi="Arial" w:cs="Arial"/>
          <w:i/>
          <w:iCs/>
          <w:noProof/>
        </w:rPr>
        <w:t>Psychology and Marketing</w:t>
      </w:r>
      <w:r w:rsidRPr="002A45EE">
        <w:rPr>
          <w:rFonts w:ascii="Arial" w:hAnsi="Arial" w:cs="Arial"/>
          <w:noProof/>
        </w:rPr>
        <w:t xml:space="preserve">, </w:t>
      </w:r>
      <w:r w:rsidRPr="002A45EE">
        <w:rPr>
          <w:rFonts w:ascii="Arial" w:hAnsi="Arial" w:cs="Arial"/>
          <w:i/>
          <w:iCs/>
          <w:noProof/>
        </w:rPr>
        <w:t>33</w:t>
      </w:r>
      <w:r w:rsidRPr="002A45EE">
        <w:rPr>
          <w:rFonts w:ascii="Arial" w:hAnsi="Arial" w:cs="Arial"/>
          <w:noProof/>
        </w:rPr>
        <w:t>, 155–164.</w:t>
      </w:r>
    </w:p>
    <w:p w14:paraId="3962497C" w14:textId="15E64520" w:rsidR="00F9361B" w:rsidRPr="002A45EE" w:rsidRDefault="00F9361B" w:rsidP="00F9361B">
      <w:pPr>
        <w:widowControl w:val="0"/>
        <w:autoSpaceDE w:val="0"/>
        <w:autoSpaceDN w:val="0"/>
        <w:adjustRightInd w:val="0"/>
        <w:ind w:left="480" w:hanging="480"/>
        <w:rPr>
          <w:rFonts w:ascii="Arial" w:hAnsi="Arial" w:cs="Arial"/>
          <w:noProof/>
        </w:rPr>
      </w:pPr>
      <w:r w:rsidRPr="002A45EE">
        <w:rPr>
          <w:rFonts w:ascii="Arial" w:hAnsi="Arial" w:cs="Arial"/>
          <w:noProof/>
        </w:rPr>
        <w:t xml:space="preserve">Zinkhan, G. B. &amp; Fornell, C. (1989). A test of the Learning Hierarchy in High- and Low-Involvement Situations. </w:t>
      </w:r>
      <w:r w:rsidRPr="002A45EE">
        <w:rPr>
          <w:rFonts w:ascii="Arial" w:hAnsi="Arial" w:cs="Arial"/>
          <w:i/>
          <w:iCs/>
          <w:noProof/>
        </w:rPr>
        <w:t>Advances in Consumer Research</w:t>
      </w:r>
      <w:r w:rsidRPr="002A45EE">
        <w:rPr>
          <w:rFonts w:ascii="Arial" w:hAnsi="Arial" w:cs="Arial"/>
          <w:noProof/>
        </w:rPr>
        <w:t xml:space="preserve">, </w:t>
      </w:r>
      <w:r w:rsidRPr="002A45EE">
        <w:rPr>
          <w:rFonts w:ascii="Arial" w:hAnsi="Arial" w:cs="Arial"/>
          <w:i/>
          <w:iCs/>
          <w:noProof/>
        </w:rPr>
        <w:t>16</w:t>
      </w:r>
      <w:r w:rsidRPr="002A45EE">
        <w:rPr>
          <w:rFonts w:ascii="Arial" w:hAnsi="Arial" w:cs="Arial"/>
          <w:noProof/>
        </w:rPr>
        <w:t>, 152–159.</w:t>
      </w:r>
    </w:p>
    <w:p w14:paraId="47E50E4C" w14:textId="77777777" w:rsidR="00F9361B" w:rsidRPr="002A45EE" w:rsidRDefault="00F9361B" w:rsidP="00317598">
      <w:pPr>
        <w:widowControl w:val="0"/>
        <w:autoSpaceDE w:val="0"/>
        <w:autoSpaceDN w:val="0"/>
        <w:adjustRightInd w:val="0"/>
        <w:ind w:left="480" w:hanging="480"/>
        <w:rPr>
          <w:rFonts w:ascii="Arial" w:hAnsi="Arial" w:cs="Arial"/>
          <w:noProof/>
        </w:rPr>
      </w:pPr>
    </w:p>
    <w:p w14:paraId="5340F8E9" w14:textId="630A37A4" w:rsidR="00B92DC7" w:rsidRPr="002A45EE" w:rsidRDefault="00B04614" w:rsidP="00B71694">
      <w:pPr>
        <w:rPr>
          <w:rFonts w:ascii="Arial" w:hAnsi="Arial" w:cs="Arial"/>
          <w:lang w:val="en-US"/>
        </w:rPr>
        <w:sectPr w:rsidR="00B92DC7" w:rsidRPr="002A45EE" w:rsidSect="00142B17">
          <w:footerReference w:type="default" r:id="rId8"/>
          <w:type w:val="continuous"/>
          <w:pgSz w:w="11906" w:h="16838"/>
          <w:pgMar w:top="1440" w:right="1440" w:bottom="1440" w:left="1440" w:header="709" w:footer="709" w:gutter="0"/>
          <w:cols w:space="708"/>
          <w:docGrid w:linePitch="360"/>
        </w:sectPr>
      </w:pPr>
      <w:r w:rsidRPr="002A45EE">
        <w:rPr>
          <w:rFonts w:ascii="Arial" w:hAnsi="Arial" w:cs="Arial"/>
          <w:b/>
          <w:lang w:val="en-US"/>
        </w:rPr>
        <w:fldChar w:fldCharType="end"/>
      </w:r>
    </w:p>
    <w:tbl>
      <w:tblPr>
        <w:tblStyle w:val="TableGrid"/>
        <w:tblpPr w:leftFromText="180" w:rightFromText="180" w:horzAnchor="margin" w:tblpXSpec="center" w:tblpY="-585"/>
        <w:tblW w:w="14410" w:type="dxa"/>
        <w:tblLook w:val="04A0" w:firstRow="1" w:lastRow="0" w:firstColumn="1" w:lastColumn="0" w:noHBand="0" w:noVBand="1"/>
      </w:tblPr>
      <w:tblGrid>
        <w:gridCol w:w="1308"/>
        <w:gridCol w:w="3078"/>
        <w:gridCol w:w="3138"/>
        <w:gridCol w:w="1302"/>
        <w:gridCol w:w="1076"/>
        <w:gridCol w:w="1465"/>
        <w:gridCol w:w="1646"/>
        <w:gridCol w:w="1397"/>
      </w:tblGrid>
      <w:tr w:rsidR="00694200" w:rsidRPr="002A45EE" w14:paraId="31E67509" w14:textId="77777777" w:rsidTr="00694200">
        <w:tc>
          <w:tcPr>
            <w:tcW w:w="14410" w:type="dxa"/>
            <w:gridSpan w:val="8"/>
            <w:tcBorders>
              <w:top w:val="nil"/>
              <w:left w:val="nil"/>
              <w:bottom w:val="single" w:sz="4" w:space="0" w:color="auto"/>
              <w:right w:val="nil"/>
            </w:tcBorders>
          </w:tcPr>
          <w:p w14:paraId="7106EE07" w14:textId="00D29796" w:rsidR="00694200" w:rsidRPr="002A45EE" w:rsidRDefault="00694200" w:rsidP="00694200">
            <w:pPr>
              <w:spacing w:line="480" w:lineRule="auto"/>
              <w:rPr>
                <w:rFonts w:ascii="Arial" w:hAnsi="Arial" w:cs="Arial"/>
                <w:b/>
                <w:sz w:val="20"/>
                <w:szCs w:val="20"/>
                <w:lang w:val="en-US"/>
              </w:rPr>
            </w:pPr>
            <w:r w:rsidRPr="002A45EE">
              <w:rPr>
                <w:rFonts w:ascii="Arial" w:hAnsi="Arial" w:cs="Arial"/>
                <w:b/>
                <w:lang w:val="en-US"/>
              </w:rPr>
              <w:lastRenderedPageBreak/>
              <w:t xml:space="preserve">Table </w:t>
            </w:r>
            <w:r w:rsidRPr="002A45EE">
              <w:rPr>
                <w:rFonts w:ascii="Arial" w:hAnsi="Arial" w:cs="Arial"/>
                <w:b/>
                <w:i/>
                <w:lang w:val="en-US"/>
              </w:rPr>
              <w:fldChar w:fldCharType="begin"/>
            </w:r>
            <w:r w:rsidRPr="002A45EE">
              <w:rPr>
                <w:rFonts w:ascii="Arial" w:hAnsi="Arial" w:cs="Arial"/>
                <w:b/>
                <w:lang w:val="en-US"/>
              </w:rPr>
              <w:instrText xml:space="preserve"> SEQ Table \* ARABIC </w:instrText>
            </w:r>
            <w:r w:rsidRPr="002A45EE">
              <w:rPr>
                <w:rFonts w:ascii="Arial" w:hAnsi="Arial" w:cs="Arial"/>
                <w:b/>
                <w:i/>
                <w:lang w:val="en-US"/>
              </w:rPr>
              <w:fldChar w:fldCharType="separate"/>
            </w:r>
            <w:r w:rsidRPr="002A45EE">
              <w:rPr>
                <w:rFonts w:ascii="Arial" w:hAnsi="Arial" w:cs="Arial"/>
                <w:b/>
                <w:noProof/>
                <w:lang w:val="en-US"/>
              </w:rPr>
              <w:t>1</w:t>
            </w:r>
            <w:r w:rsidRPr="002A45EE">
              <w:rPr>
                <w:rFonts w:ascii="Arial" w:hAnsi="Arial" w:cs="Arial"/>
                <w:b/>
                <w:i/>
                <w:lang w:val="en-US"/>
              </w:rPr>
              <w:fldChar w:fldCharType="end"/>
            </w:r>
            <w:r w:rsidRPr="002A45EE">
              <w:rPr>
                <w:rFonts w:ascii="Arial" w:hAnsi="Arial" w:cs="Arial"/>
                <w:b/>
                <w:lang w:val="en-US"/>
              </w:rPr>
              <w:t xml:space="preserve">: </w:t>
            </w:r>
            <w:r w:rsidR="00FD56DA" w:rsidRPr="002A45EE">
              <w:rPr>
                <w:rFonts w:ascii="Arial" w:hAnsi="Arial" w:cs="Arial"/>
                <w:b/>
                <w:lang w:val="en-US"/>
              </w:rPr>
              <w:t>Profile of informants</w:t>
            </w:r>
          </w:p>
        </w:tc>
      </w:tr>
      <w:tr w:rsidR="00694200" w:rsidRPr="002A45EE" w14:paraId="7519450F" w14:textId="77777777" w:rsidTr="00FC0029">
        <w:trPr>
          <w:trHeight w:val="990"/>
        </w:trPr>
        <w:tc>
          <w:tcPr>
            <w:tcW w:w="1308" w:type="dxa"/>
            <w:tcBorders>
              <w:top w:val="single" w:sz="4" w:space="0" w:color="auto"/>
            </w:tcBorders>
          </w:tcPr>
          <w:p w14:paraId="7124A2B9" w14:textId="77777777" w:rsidR="00694200" w:rsidRPr="002A45EE" w:rsidRDefault="00694200" w:rsidP="00FC0029">
            <w:pPr>
              <w:rPr>
                <w:rFonts w:ascii="Arial" w:hAnsi="Arial" w:cs="Arial"/>
                <w:b/>
                <w:sz w:val="20"/>
                <w:szCs w:val="20"/>
                <w:lang w:val="en-US"/>
              </w:rPr>
            </w:pPr>
            <w:r w:rsidRPr="002A45EE">
              <w:rPr>
                <w:rFonts w:ascii="Arial" w:hAnsi="Arial" w:cs="Arial"/>
                <w:b/>
                <w:sz w:val="20"/>
                <w:szCs w:val="20"/>
                <w:lang w:val="en-US"/>
              </w:rPr>
              <w:t xml:space="preserve">Informants </w:t>
            </w:r>
          </w:p>
        </w:tc>
        <w:tc>
          <w:tcPr>
            <w:tcW w:w="3078" w:type="dxa"/>
            <w:tcBorders>
              <w:top w:val="single" w:sz="4" w:space="0" w:color="auto"/>
            </w:tcBorders>
          </w:tcPr>
          <w:p w14:paraId="258385D9" w14:textId="77777777" w:rsidR="00694200" w:rsidRPr="002A45EE" w:rsidRDefault="00694200" w:rsidP="00FC0029">
            <w:pPr>
              <w:rPr>
                <w:rFonts w:ascii="Arial" w:hAnsi="Arial" w:cs="Arial"/>
                <w:b/>
                <w:sz w:val="20"/>
                <w:szCs w:val="20"/>
                <w:lang w:val="en-US"/>
              </w:rPr>
            </w:pPr>
            <w:r w:rsidRPr="002A45EE">
              <w:rPr>
                <w:rFonts w:ascii="Arial" w:hAnsi="Arial" w:cs="Arial"/>
                <w:b/>
                <w:sz w:val="20"/>
                <w:szCs w:val="20"/>
                <w:lang w:val="en-US"/>
              </w:rPr>
              <w:t>Informant's Role</w:t>
            </w:r>
          </w:p>
        </w:tc>
        <w:tc>
          <w:tcPr>
            <w:tcW w:w="3138" w:type="dxa"/>
            <w:tcBorders>
              <w:top w:val="single" w:sz="4" w:space="0" w:color="auto"/>
            </w:tcBorders>
          </w:tcPr>
          <w:p w14:paraId="41B2AC60" w14:textId="77777777" w:rsidR="00694200" w:rsidRPr="002A45EE" w:rsidRDefault="00694200" w:rsidP="00FC0029">
            <w:pPr>
              <w:rPr>
                <w:rFonts w:ascii="Arial" w:hAnsi="Arial" w:cs="Arial"/>
                <w:b/>
                <w:sz w:val="20"/>
                <w:szCs w:val="20"/>
                <w:lang w:val="en-US"/>
              </w:rPr>
            </w:pPr>
            <w:r w:rsidRPr="002A45EE">
              <w:rPr>
                <w:rFonts w:ascii="Arial" w:hAnsi="Arial" w:cs="Arial"/>
                <w:b/>
                <w:sz w:val="20"/>
                <w:szCs w:val="20"/>
                <w:lang w:val="en-US"/>
              </w:rPr>
              <w:t>Nature of Business</w:t>
            </w:r>
          </w:p>
        </w:tc>
        <w:tc>
          <w:tcPr>
            <w:tcW w:w="1302" w:type="dxa"/>
            <w:tcBorders>
              <w:top w:val="single" w:sz="4" w:space="0" w:color="auto"/>
            </w:tcBorders>
          </w:tcPr>
          <w:p w14:paraId="7E8BB0D8" w14:textId="77777777" w:rsidR="00694200" w:rsidRPr="002A45EE" w:rsidRDefault="00694200" w:rsidP="00FC0029">
            <w:pPr>
              <w:rPr>
                <w:rFonts w:ascii="Arial" w:hAnsi="Arial" w:cs="Arial"/>
                <w:b/>
                <w:sz w:val="20"/>
                <w:szCs w:val="20"/>
                <w:lang w:val="en-US"/>
              </w:rPr>
            </w:pPr>
            <w:r w:rsidRPr="002A45EE">
              <w:rPr>
                <w:rFonts w:ascii="Arial" w:hAnsi="Arial" w:cs="Arial"/>
                <w:b/>
                <w:sz w:val="20"/>
                <w:szCs w:val="20"/>
                <w:lang w:val="en-US"/>
              </w:rPr>
              <w:t>Experience</w:t>
            </w:r>
          </w:p>
        </w:tc>
        <w:tc>
          <w:tcPr>
            <w:tcW w:w="1076" w:type="dxa"/>
            <w:tcBorders>
              <w:top w:val="single" w:sz="4" w:space="0" w:color="auto"/>
            </w:tcBorders>
          </w:tcPr>
          <w:p w14:paraId="500C43BB" w14:textId="77777777" w:rsidR="00694200" w:rsidRPr="002A45EE" w:rsidRDefault="00694200" w:rsidP="00FC0029">
            <w:pPr>
              <w:rPr>
                <w:rFonts w:ascii="Arial" w:hAnsi="Arial" w:cs="Arial"/>
                <w:b/>
                <w:sz w:val="20"/>
                <w:szCs w:val="20"/>
                <w:lang w:val="en-US"/>
              </w:rPr>
            </w:pPr>
            <w:r w:rsidRPr="002A45EE">
              <w:rPr>
                <w:rFonts w:ascii="Arial" w:hAnsi="Arial" w:cs="Arial"/>
                <w:b/>
                <w:sz w:val="20"/>
                <w:szCs w:val="20"/>
                <w:lang w:val="en-US"/>
              </w:rPr>
              <w:t xml:space="preserve">Year Founded </w:t>
            </w:r>
          </w:p>
        </w:tc>
        <w:tc>
          <w:tcPr>
            <w:tcW w:w="1465" w:type="dxa"/>
            <w:tcBorders>
              <w:top w:val="single" w:sz="4" w:space="0" w:color="auto"/>
            </w:tcBorders>
          </w:tcPr>
          <w:p w14:paraId="018F411E" w14:textId="77777777" w:rsidR="00694200" w:rsidRPr="002A45EE" w:rsidRDefault="00694200" w:rsidP="00FC0029">
            <w:pPr>
              <w:rPr>
                <w:rFonts w:ascii="Arial" w:hAnsi="Arial" w:cs="Arial"/>
                <w:b/>
                <w:sz w:val="20"/>
                <w:szCs w:val="20"/>
                <w:lang w:val="en-US"/>
              </w:rPr>
            </w:pPr>
            <w:r w:rsidRPr="002A45EE">
              <w:rPr>
                <w:rFonts w:ascii="Arial" w:hAnsi="Arial" w:cs="Arial"/>
                <w:b/>
                <w:sz w:val="20"/>
                <w:szCs w:val="20"/>
                <w:lang w:val="en-US"/>
              </w:rPr>
              <w:t xml:space="preserve">Industry </w:t>
            </w:r>
          </w:p>
        </w:tc>
        <w:tc>
          <w:tcPr>
            <w:tcW w:w="1646" w:type="dxa"/>
            <w:tcBorders>
              <w:top w:val="single" w:sz="4" w:space="0" w:color="auto"/>
            </w:tcBorders>
          </w:tcPr>
          <w:p w14:paraId="6FC1C9C1" w14:textId="77777777" w:rsidR="00694200" w:rsidRPr="002A45EE" w:rsidRDefault="00694200" w:rsidP="00FC0029">
            <w:pPr>
              <w:rPr>
                <w:rFonts w:ascii="Arial" w:hAnsi="Arial" w:cs="Arial"/>
                <w:b/>
                <w:sz w:val="20"/>
                <w:szCs w:val="20"/>
                <w:lang w:val="en-US"/>
              </w:rPr>
            </w:pPr>
            <w:r w:rsidRPr="002A45EE">
              <w:rPr>
                <w:rFonts w:ascii="Arial" w:hAnsi="Arial" w:cs="Arial"/>
                <w:b/>
                <w:sz w:val="20"/>
                <w:szCs w:val="20"/>
                <w:lang w:val="en-US"/>
              </w:rPr>
              <w:t xml:space="preserve">Annual Income of Organization (2016) </w:t>
            </w:r>
          </w:p>
        </w:tc>
        <w:tc>
          <w:tcPr>
            <w:tcW w:w="1397" w:type="dxa"/>
            <w:tcBorders>
              <w:top w:val="single" w:sz="4" w:space="0" w:color="auto"/>
            </w:tcBorders>
          </w:tcPr>
          <w:p w14:paraId="7865D13F" w14:textId="77777777" w:rsidR="00694200" w:rsidRPr="002A45EE" w:rsidRDefault="00694200" w:rsidP="00FC0029">
            <w:pPr>
              <w:rPr>
                <w:rFonts w:ascii="Arial" w:hAnsi="Arial" w:cs="Arial"/>
                <w:b/>
                <w:sz w:val="20"/>
                <w:szCs w:val="20"/>
                <w:lang w:val="en-US"/>
              </w:rPr>
            </w:pPr>
            <w:r w:rsidRPr="002A45EE">
              <w:rPr>
                <w:rFonts w:ascii="Arial" w:hAnsi="Arial" w:cs="Arial"/>
                <w:b/>
                <w:sz w:val="20"/>
                <w:szCs w:val="20"/>
                <w:lang w:val="en-US"/>
              </w:rPr>
              <w:t>Number of Employees</w:t>
            </w:r>
          </w:p>
        </w:tc>
      </w:tr>
      <w:tr w:rsidR="00694200" w:rsidRPr="002A45EE" w14:paraId="4143B9D7" w14:textId="77777777" w:rsidTr="00FC0029">
        <w:tc>
          <w:tcPr>
            <w:tcW w:w="1308" w:type="dxa"/>
          </w:tcPr>
          <w:p w14:paraId="657B554C"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w:t>
            </w:r>
          </w:p>
        </w:tc>
        <w:tc>
          <w:tcPr>
            <w:tcW w:w="3078" w:type="dxa"/>
          </w:tcPr>
          <w:p w14:paraId="4784206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Managing Director (Owner)  </w:t>
            </w:r>
          </w:p>
        </w:tc>
        <w:tc>
          <w:tcPr>
            <w:tcW w:w="3138" w:type="dxa"/>
          </w:tcPr>
          <w:p w14:paraId="32DBB01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Management Consultancy </w:t>
            </w:r>
          </w:p>
        </w:tc>
        <w:tc>
          <w:tcPr>
            <w:tcW w:w="1302" w:type="dxa"/>
          </w:tcPr>
          <w:p w14:paraId="30FF1D5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13 Years</w:t>
            </w:r>
          </w:p>
        </w:tc>
        <w:tc>
          <w:tcPr>
            <w:tcW w:w="1076" w:type="dxa"/>
          </w:tcPr>
          <w:p w14:paraId="4614D11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2003 </w:t>
            </w:r>
          </w:p>
        </w:tc>
        <w:tc>
          <w:tcPr>
            <w:tcW w:w="1465" w:type="dxa"/>
          </w:tcPr>
          <w:p w14:paraId="27A74F2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Advertising</w:t>
            </w:r>
          </w:p>
        </w:tc>
        <w:tc>
          <w:tcPr>
            <w:tcW w:w="1646" w:type="dxa"/>
          </w:tcPr>
          <w:p w14:paraId="5895650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$263</w:t>
            </w:r>
          </w:p>
        </w:tc>
        <w:tc>
          <w:tcPr>
            <w:tcW w:w="1397" w:type="dxa"/>
          </w:tcPr>
          <w:p w14:paraId="7651F57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w:t>
            </w:r>
          </w:p>
        </w:tc>
      </w:tr>
      <w:tr w:rsidR="00694200" w:rsidRPr="002A45EE" w14:paraId="14092640" w14:textId="77777777" w:rsidTr="00FC0029">
        <w:tc>
          <w:tcPr>
            <w:tcW w:w="1308" w:type="dxa"/>
          </w:tcPr>
          <w:p w14:paraId="5E3D49A4"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w:t>
            </w:r>
          </w:p>
        </w:tc>
        <w:tc>
          <w:tcPr>
            <w:tcW w:w="3078" w:type="dxa"/>
          </w:tcPr>
          <w:p w14:paraId="703EFEE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Digital Marketing Manager</w:t>
            </w:r>
          </w:p>
        </w:tc>
        <w:tc>
          <w:tcPr>
            <w:tcW w:w="3138" w:type="dxa"/>
          </w:tcPr>
          <w:p w14:paraId="3BC6CEF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Research Institution</w:t>
            </w:r>
          </w:p>
        </w:tc>
        <w:tc>
          <w:tcPr>
            <w:tcW w:w="1302" w:type="dxa"/>
          </w:tcPr>
          <w:p w14:paraId="54FDF5B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10 Years</w:t>
            </w:r>
          </w:p>
        </w:tc>
        <w:tc>
          <w:tcPr>
            <w:tcW w:w="1076" w:type="dxa"/>
          </w:tcPr>
          <w:p w14:paraId="2DC7C16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1862</w:t>
            </w:r>
          </w:p>
        </w:tc>
        <w:tc>
          <w:tcPr>
            <w:tcW w:w="1465" w:type="dxa"/>
          </w:tcPr>
          <w:p w14:paraId="63542D9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Education </w:t>
            </w:r>
          </w:p>
        </w:tc>
        <w:tc>
          <w:tcPr>
            <w:tcW w:w="1646" w:type="dxa"/>
          </w:tcPr>
          <w:p w14:paraId="2F64EBA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$309 million</w:t>
            </w:r>
          </w:p>
        </w:tc>
        <w:tc>
          <w:tcPr>
            <w:tcW w:w="1397" w:type="dxa"/>
          </w:tcPr>
          <w:p w14:paraId="4DB0D5DC"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2900 </w:t>
            </w:r>
          </w:p>
        </w:tc>
      </w:tr>
      <w:tr w:rsidR="00694200" w:rsidRPr="002A45EE" w14:paraId="108B566E" w14:textId="77777777" w:rsidTr="00FC0029">
        <w:tc>
          <w:tcPr>
            <w:tcW w:w="1308" w:type="dxa"/>
          </w:tcPr>
          <w:p w14:paraId="3E0D2A1C"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3</w:t>
            </w:r>
          </w:p>
        </w:tc>
        <w:tc>
          <w:tcPr>
            <w:tcW w:w="3078" w:type="dxa"/>
          </w:tcPr>
          <w:p w14:paraId="1A154B3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Manager</w:t>
            </w:r>
          </w:p>
        </w:tc>
        <w:tc>
          <w:tcPr>
            <w:tcW w:w="3138" w:type="dxa"/>
          </w:tcPr>
          <w:p w14:paraId="3DF43F8C"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Research Institution</w:t>
            </w:r>
          </w:p>
        </w:tc>
        <w:tc>
          <w:tcPr>
            <w:tcW w:w="1302" w:type="dxa"/>
          </w:tcPr>
          <w:p w14:paraId="5E36B64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10 Years</w:t>
            </w:r>
          </w:p>
        </w:tc>
        <w:tc>
          <w:tcPr>
            <w:tcW w:w="1076" w:type="dxa"/>
          </w:tcPr>
          <w:p w14:paraId="73FB822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1862</w:t>
            </w:r>
          </w:p>
        </w:tc>
        <w:tc>
          <w:tcPr>
            <w:tcW w:w="1465" w:type="dxa"/>
          </w:tcPr>
          <w:p w14:paraId="12BD137F"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Education </w:t>
            </w:r>
          </w:p>
        </w:tc>
        <w:tc>
          <w:tcPr>
            <w:tcW w:w="1646" w:type="dxa"/>
          </w:tcPr>
          <w:p w14:paraId="7AA1B664"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$309 million </w:t>
            </w:r>
          </w:p>
        </w:tc>
        <w:tc>
          <w:tcPr>
            <w:tcW w:w="1397" w:type="dxa"/>
          </w:tcPr>
          <w:p w14:paraId="28DF109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2900</w:t>
            </w:r>
          </w:p>
        </w:tc>
      </w:tr>
      <w:tr w:rsidR="00694200" w:rsidRPr="002A45EE" w14:paraId="491E9FD4" w14:textId="77777777" w:rsidTr="00FC0029">
        <w:trPr>
          <w:trHeight w:val="266"/>
        </w:trPr>
        <w:tc>
          <w:tcPr>
            <w:tcW w:w="1308" w:type="dxa"/>
          </w:tcPr>
          <w:p w14:paraId="4C7F85F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4</w:t>
            </w:r>
          </w:p>
        </w:tc>
        <w:tc>
          <w:tcPr>
            <w:tcW w:w="3078" w:type="dxa"/>
          </w:tcPr>
          <w:p w14:paraId="5342291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SM Producer </w:t>
            </w:r>
          </w:p>
        </w:tc>
        <w:tc>
          <w:tcPr>
            <w:tcW w:w="3138" w:type="dxa"/>
          </w:tcPr>
          <w:p w14:paraId="2C2E6C0F" w14:textId="77777777" w:rsidR="00694200" w:rsidRPr="002A45EE" w:rsidRDefault="00694200" w:rsidP="00FC0029">
            <w:pPr>
              <w:rPr>
                <w:rFonts w:ascii="Arial" w:hAnsi="Arial" w:cs="Arial"/>
                <w:sz w:val="20"/>
                <w:szCs w:val="20"/>
                <w:lang w:val="en-US"/>
              </w:rPr>
            </w:pPr>
            <w:r w:rsidRPr="002A45EE">
              <w:rPr>
                <w:rFonts w:ascii="Arial" w:hAnsi="Arial" w:cs="Arial"/>
                <w:sz w:val="20"/>
                <w:szCs w:val="20"/>
                <w:shd w:val="clear" w:color="auto" w:fill="FFFFFF"/>
                <w:lang w:val="en-US"/>
              </w:rPr>
              <w:t>IT-Focused Content Distributor</w:t>
            </w:r>
          </w:p>
        </w:tc>
        <w:tc>
          <w:tcPr>
            <w:tcW w:w="1302" w:type="dxa"/>
          </w:tcPr>
          <w:p w14:paraId="0BF4511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12 Years</w:t>
            </w:r>
          </w:p>
        </w:tc>
        <w:tc>
          <w:tcPr>
            <w:tcW w:w="1076" w:type="dxa"/>
          </w:tcPr>
          <w:p w14:paraId="36D7D0CC"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2008</w:t>
            </w:r>
          </w:p>
        </w:tc>
        <w:tc>
          <w:tcPr>
            <w:tcW w:w="1465" w:type="dxa"/>
          </w:tcPr>
          <w:p w14:paraId="1071FC1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IT</w:t>
            </w:r>
          </w:p>
        </w:tc>
        <w:tc>
          <w:tcPr>
            <w:tcW w:w="1646" w:type="dxa"/>
          </w:tcPr>
          <w:p w14:paraId="7FE12AB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$88,000</w:t>
            </w:r>
          </w:p>
        </w:tc>
        <w:tc>
          <w:tcPr>
            <w:tcW w:w="1397" w:type="dxa"/>
          </w:tcPr>
          <w:p w14:paraId="7C2F997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w:t>
            </w:r>
          </w:p>
        </w:tc>
      </w:tr>
      <w:tr w:rsidR="00694200" w:rsidRPr="002A45EE" w14:paraId="59F628F1" w14:textId="77777777" w:rsidTr="00FC0029">
        <w:tc>
          <w:tcPr>
            <w:tcW w:w="1308" w:type="dxa"/>
          </w:tcPr>
          <w:p w14:paraId="36E653C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5</w:t>
            </w:r>
          </w:p>
        </w:tc>
        <w:tc>
          <w:tcPr>
            <w:tcW w:w="3078" w:type="dxa"/>
          </w:tcPr>
          <w:p w14:paraId="3D28788B"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Manager</w:t>
            </w:r>
          </w:p>
        </w:tc>
        <w:tc>
          <w:tcPr>
            <w:tcW w:w="3138" w:type="dxa"/>
          </w:tcPr>
          <w:p w14:paraId="54A54D6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Faucet Design and Distribution</w:t>
            </w:r>
          </w:p>
        </w:tc>
        <w:tc>
          <w:tcPr>
            <w:tcW w:w="1302" w:type="dxa"/>
          </w:tcPr>
          <w:p w14:paraId="649656C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5 Years</w:t>
            </w:r>
          </w:p>
        </w:tc>
        <w:tc>
          <w:tcPr>
            <w:tcW w:w="1076" w:type="dxa"/>
          </w:tcPr>
          <w:p w14:paraId="768B261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1911 </w:t>
            </w:r>
          </w:p>
        </w:tc>
        <w:tc>
          <w:tcPr>
            <w:tcW w:w="1465" w:type="dxa"/>
          </w:tcPr>
          <w:p w14:paraId="53423E5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Plumbing </w:t>
            </w:r>
          </w:p>
        </w:tc>
        <w:tc>
          <w:tcPr>
            <w:tcW w:w="1646" w:type="dxa"/>
          </w:tcPr>
          <w:p w14:paraId="2F5E69BF"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$397 million</w:t>
            </w:r>
          </w:p>
        </w:tc>
        <w:tc>
          <w:tcPr>
            <w:tcW w:w="1397" w:type="dxa"/>
          </w:tcPr>
          <w:p w14:paraId="540B8B9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1420</w:t>
            </w:r>
          </w:p>
        </w:tc>
      </w:tr>
      <w:tr w:rsidR="00694200" w:rsidRPr="002A45EE" w14:paraId="34E331FC" w14:textId="77777777" w:rsidTr="00FC0029">
        <w:trPr>
          <w:trHeight w:val="283"/>
        </w:trPr>
        <w:tc>
          <w:tcPr>
            <w:tcW w:w="1308" w:type="dxa"/>
          </w:tcPr>
          <w:p w14:paraId="538D9BA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6</w:t>
            </w:r>
          </w:p>
        </w:tc>
        <w:tc>
          <w:tcPr>
            <w:tcW w:w="3078" w:type="dxa"/>
          </w:tcPr>
          <w:p w14:paraId="7A98A03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Head of SM Manager</w:t>
            </w:r>
          </w:p>
        </w:tc>
        <w:tc>
          <w:tcPr>
            <w:tcW w:w="3138" w:type="dxa"/>
          </w:tcPr>
          <w:p w14:paraId="4C48572B"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Hotels</w:t>
            </w:r>
          </w:p>
        </w:tc>
        <w:tc>
          <w:tcPr>
            <w:tcW w:w="1302" w:type="dxa"/>
          </w:tcPr>
          <w:p w14:paraId="0E44F52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12 Years</w:t>
            </w:r>
          </w:p>
        </w:tc>
        <w:tc>
          <w:tcPr>
            <w:tcW w:w="1076" w:type="dxa"/>
          </w:tcPr>
          <w:p w14:paraId="067D753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1991</w:t>
            </w:r>
          </w:p>
        </w:tc>
        <w:tc>
          <w:tcPr>
            <w:tcW w:w="1465" w:type="dxa"/>
          </w:tcPr>
          <w:p w14:paraId="1605B01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Tourism</w:t>
            </w:r>
          </w:p>
        </w:tc>
        <w:tc>
          <w:tcPr>
            <w:tcW w:w="1646" w:type="dxa"/>
          </w:tcPr>
          <w:p w14:paraId="734153A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$8.77 billions </w:t>
            </w:r>
          </w:p>
        </w:tc>
        <w:tc>
          <w:tcPr>
            <w:tcW w:w="1397" w:type="dxa"/>
          </w:tcPr>
          <w:p w14:paraId="2C32D35C"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1150</w:t>
            </w:r>
          </w:p>
        </w:tc>
      </w:tr>
      <w:tr w:rsidR="00694200" w:rsidRPr="002A45EE" w14:paraId="6123955B" w14:textId="77777777" w:rsidTr="00FC0029">
        <w:tc>
          <w:tcPr>
            <w:tcW w:w="1308" w:type="dxa"/>
          </w:tcPr>
          <w:p w14:paraId="0B0167EB"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7</w:t>
            </w:r>
          </w:p>
        </w:tc>
        <w:tc>
          <w:tcPr>
            <w:tcW w:w="3078" w:type="dxa"/>
          </w:tcPr>
          <w:p w14:paraId="4FFC4DE7" w14:textId="16D0680A"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Digital Marketing </w:t>
            </w:r>
            <w:r w:rsidR="00051611" w:rsidRPr="002A45EE">
              <w:rPr>
                <w:rFonts w:ascii="Arial" w:hAnsi="Arial" w:cs="Arial"/>
                <w:sz w:val="20"/>
                <w:szCs w:val="20"/>
                <w:lang w:val="en-US"/>
              </w:rPr>
              <w:t xml:space="preserve">Manager </w:t>
            </w:r>
          </w:p>
        </w:tc>
        <w:tc>
          <w:tcPr>
            <w:tcW w:w="3138" w:type="dxa"/>
          </w:tcPr>
          <w:p w14:paraId="1D45853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shd w:val="clear" w:color="auto" w:fill="FFFFFF"/>
                <w:lang w:val="en-US"/>
              </w:rPr>
              <w:t>Sanitary Fittings (Manufacturer)</w:t>
            </w:r>
          </w:p>
        </w:tc>
        <w:tc>
          <w:tcPr>
            <w:tcW w:w="1302" w:type="dxa"/>
          </w:tcPr>
          <w:p w14:paraId="0F1450D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5 Years</w:t>
            </w:r>
          </w:p>
        </w:tc>
        <w:tc>
          <w:tcPr>
            <w:tcW w:w="1076" w:type="dxa"/>
          </w:tcPr>
          <w:p w14:paraId="196E3B5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1945</w:t>
            </w:r>
          </w:p>
        </w:tc>
        <w:tc>
          <w:tcPr>
            <w:tcW w:w="1465" w:type="dxa"/>
          </w:tcPr>
          <w:p w14:paraId="34E786BF"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Plumbing </w:t>
            </w:r>
          </w:p>
        </w:tc>
        <w:tc>
          <w:tcPr>
            <w:tcW w:w="1646" w:type="dxa"/>
          </w:tcPr>
          <w:p w14:paraId="312916D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$352 million</w:t>
            </w:r>
          </w:p>
        </w:tc>
        <w:tc>
          <w:tcPr>
            <w:tcW w:w="1397" w:type="dxa"/>
          </w:tcPr>
          <w:p w14:paraId="105D2A1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1370</w:t>
            </w:r>
          </w:p>
        </w:tc>
      </w:tr>
      <w:tr w:rsidR="00694200" w:rsidRPr="002A45EE" w14:paraId="06ABDC68" w14:textId="77777777" w:rsidTr="00FC0029">
        <w:tc>
          <w:tcPr>
            <w:tcW w:w="1308" w:type="dxa"/>
          </w:tcPr>
          <w:p w14:paraId="2D25B354"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8</w:t>
            </w:r>
          </w:p>
        </w:tc>
        <w:tc>
          <w:tcPr>
            <w:tcW w:w="3078" w:type="dxa"/>
          </w:tcPr>
          <w:p w14:paraId="1A5D6D3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Consultant</w:t>
            </w:r>
          </w:p>
        </w:tc>
        <w:tc>
          <w:tcPr>
            <w:tcW w:w="3138" w:type="dxa"/>
          </w:tcPr>
          <w:p w14:paraId="0D34A13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Agency</w:t>
            </w:r>
          </w:p>
        </w:tc>
        <w:tc>
          <w:tcPr>
            <w:tcW w:w="1302" w:type="dxa"/>
          </w:tcPr>
          <w:p w14:paraId="37189B1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8 Years</w:t>
            </w:r>
          </w:p>
        </w:tc>
        <w:tc>
          <w:tcPr>
            <w:tcW w:w="1076" w:type="dxa"/>
          </w:tcPr>
          <w:p w14:paraId="46025D0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2009</w:t>
            </w:r>
          </w:p>
        </w:tc>
        <w:tc>
          <w:tcPr>
            <w:tcW w:w="1465" w:type="dxa"/>
          </w:tcPr>
          <w:p w14:paraId="63B6CA2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Advertising </w:t>
            </w:r>
          </w:p>
        </w:tc>
        <w:tc>
          <w:tcPr>
            <w:tcW w:w="1646" w:type="dxa"/>
          </w:tcPr>
          <w:p w14:paraId="7676FFE1" w14:textId="73A972A3"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$1521</w:t>
            </w:r>
          </w:p>
        </w:tc>
        <w:tc>
          <w:tcPr>
            <w:tcW w:w="1397" w:type="dxa"/>
          </w:tcPr>
          <w:p w14:paraId="4E434B4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w:t>
            </w:r>
          </w:p>
        </w:tc>
      </w:tr>
      <w:tr w:rsidR="00694200" w:rsidRPr="002A45EE" w14:paraId="727A496C" w14:textId="77777777" w:rsidTr="00FC0029">
        <w:tc>
          <w:tcPr>
            <w:tcW w:w="1308" w:type="dxa"/>
            <w:shd w:val="clear" w:color="auto" w:fill="auto"/>
          </w:tcPr>
          <w:p w14:paraId="0A332DB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9</w:t>
            </w:r>
          </w:p>
        </w:tc>
        <w:tc>
          <w:tcPr>
            <w:tcW w:w="3078" w:type="dxa"/>
            <w:shd w:val="clear" w:color="auto" w:fill="auto"/>
          </w:tcPr>
          <w:p w14:paraId="686CA3B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Consultant (Director)</w:t>
            </w:r>
          </w:p>
        </w:tc>
        <w:tc>
          <w:tcPr>
            <w:tcW w:w="3138" w:type="dxa"/>
            <w:shd w:val="clear" w:color="auto" w:fill="auto"/>
          </w:tcPr>
          <w:p w14:paraId="2AD150B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Agency</w:t>
            </w:r>
          </w:p>
        </w:tc>
        <w:tc>
          <w:tcPr>
            <w:tcW w:w="1302" w:type="dxa"/>
            <w:shd w:val="clear" w:color="auto" w:fill="auto"/>
          </w:tcPr>
          <w:p w14:paraId="3B13316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6 Years</w:t>
            </w:r>
          </w:p>
        </w:tc>
        <w:tc>
          <w:tcPr>
            <w:tcW w:w="1076" w:type="dxa"/>
            <w:shd w:val="clear" w:color="auto" w:fill="auto"/>
          </w:tcPr>
          <w:p w14:paraId="6A5B5F4F"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2012</w:t>
            </w:r>
          </w:p>
        </w:tc>
        <w:tc>
          <w:tcPr>
            <w:tcW w:w="1465" w:type="dxa"/>
            <w:shd w:val="clear" w:color="auto" w:fill="auto"/>
          </w:tcPr>
          <w:p w14:paraId="4E64558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Advertising </w:t>
            </w:r>
          </w:p>
        </w:tc>
        <w:tc>
          <w:tcPr>
            <w:tcW w:w="1646" w:type="dxa"/>
            <w:shd w:val="clear" w:color="auto" w:fill="auto"/>
          </w:tcPr>
          <w:p w14:paraId="7A330C16" w14:textId="469FD865"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$500000</w:t>
            </w:r>
          </w:p>
        </w:tc>
        <w:tc>
          <w:tcPr>
            <w:tcW w:w="1397" w:type="dxa"/>
            <w:shd w:val="clear" w:color="auto" w:fill="auto"/>
          </w:tcPr>
          <w:p w14:paraId="1363B09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10+</w:t>
            </w:r>
          </w:p>
        </w:tc>
      </w:tr>
      <w:tr w:rsidR="00694200" w:rsidRPr="002A45EE" w14:paraId="645FC40E" w14:textId="77777777" w:rsidTr="00FC0029">
        <w:tc>
          <w:tcPr>
            <w:tcW w:w="1308" w:type="dxa"/>
          </w:tcPr>
          <w:p w14:paraId="585FB9C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10</w:t>
            </w:r>
          </w:p>
        </w:tc>
        <w:tc>
          <w:tcPr>
            <w:tcW w:w="3078" w:type="dxa"/>
          </w:tcPr>
          <w:p w14:paraId="6B66155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Managing Director (Owner) </w:t>
            </w:r>
          </w:p>
        </w:tc>
        <w:tc>
          <w:tcPr>
            <w:tcW w:w="3138" w:type="dxa"/>
          </w:tcPr>
          <w:p w14:paraId="464D06C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Marketing Agency</w:t>
            </w:r>
          </w:p>
        </w:tc>
        <w:tc>
          <w:tcPr>
            <w:tcW w:w="1302" w:type="dxa"/>
          </w:tcPr>
          <w:p w14:paraId="140A541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5 Years</w:t>
            </w:r>
          </w:p>
        </w:tc>
        <w:tc>
          <w:tcPr>
            <w:tcW w:w="1076" w:type="dxa"/>
          </w:tcPr>
          <w:p w14:paraId="6B49C97B"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2009</w:t>
            </w:r>
          </w:p>
        </w:tc>
        <w:tc>
          <w:tcPr>
            <w:tcW w:w="1465" w:type="dxa"/>
          </w:tcPr>
          <w:p w14:paraId="08C3519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Advertising </w:t>
            </w:r>
          </w:p>
        </w:tc>
        <w:tc>
          <w:tcPr>
            <w:tcW w:w="1646" w:type="dxa"/>
          </w:tcPr>
          <w:p w14:paraId="481D1871" w14:textId="7D3D6AF0"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$42233</w:t>
            </w:r>
          </w:p>
        </w:tc>
        <w:tc>
          <w:tcPr>
            <w:tcW w:w="1397" w:type="dxa"/>
          </w:tcPr>
          <w:p w14:paraId="1F3F8F0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4</w:t>
            </w:r>
          </w:p>
        </w:tc>
      </w:tr>
      <w:tr w:rsidR="00694200" w:rsidRPr="002A45EE" w14:paraId="5DD478C3" w14:textId="77777777" w:rsidTr="00FC0029">
        <w:tc>
          <w:tcPr>
            <w:tcW w:w="1308" w:type="dxa"/>
          </w:tcPr>
          <w:p w14:paraId="48F1413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11</w:t>
            </w:r>
          </w:p>
        </w:tc>
        <w:tc>
          <w:tcPr>
            <w:tcW w:w="3078" w:type="dxa"/>
          </w:tcPr>
          <w:p w14:paraId="6A60166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Manager</w:t>
            </w:r>
          </w:p>
        </w:tc>
        <w:tc>
          <w:tcPr>
            <w:tcW w:w="3138" w:type="dxa"/>
          </w:tcPr>
          <w:p w14:paraId="0347459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Marketing Agency</w:t>
            </w:r>
          </w:p>
        </w:tc>
        <w:tc>
          <w:tcPr>
            <w:tcW w:w="1302" w:type="dxa"/>
          </w:tcPr>
          <w:p w14:paraId="60451D6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4 Years</w:t>
            </w:r>
          </w:p>
        </w:tc>
        <w:tc>
          <w:tcPr>
            <w:tcW w:w="1076" w:type="dxa"/>
          </w:tcPr>
          <w:p w14:paraId="5685BBB4"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2009</w:t>
            </w:r>
          </w:p>
        </w:tc>
        <w:tc>
          <w:tcPr>
            <w:tcW w:w="1465" w:type="dxa"/>
          </w:tcPr>
          <w:p w14:paraId="637EDD94"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Advertising</w:t>
            </w:r>
          </w:p>
        </w:tc>
        <w:tc>
          <w:tcPr>
            <w:tcW w:w="1646" w:type="dxa"/>
          </w:tcPr>
          <w:p w14:paraId="150753E8" w14:textId="383C67A2"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$42233</w:t>
            </w:r>
          </w:p>
        </w:tc>
        <w:tc>
          <w:tcPr>
            <w:tcW w:w="1397" w:type="dxa"/>
          </w:tcPr>
          <w:p w14:paraId="552A964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4</w:t>
            </w:r>
          </w:p>
        </w:tc>
      </w:tr>
      <w:tr w:rsidR="00694200" w:rsidRPr="002A45EE" w14:paraId="635644B6" w14:textId="77777777" w:rsidTr="00FC0029">
        <w:tc>
          <w:tcPr>
            <w:tcW w:w="1308" w:type="dxa"/>
          </w:tcPr>
          <w:p w14:paraId="3B29AF8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12</w:t>
            </w:r>
          </w:p>
        </w:tc>
        <w:tc>
          <w:tcPr>
            <w:tcW w:w="3078" w:type="dxa"/>
          </w:tcPr>
          <w:p w14:paraId="49407E7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Digital Insight Manager</w:t>
            </w:r>
          </w:p>
        </w:tc>
        <w:tc>
          <w:tcPr>
            <w:tcW w:w="3138" w:type="dxa"/>
          </w:tcPr>
          <w:p w14:paraId="4A40E86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Market Research</w:t>
            </w:r>
          </w:p>
        </w:tc>
        <w:tc>
          <w:tcPr>
            <w:tcW w:w="1302" w:type="dxa"/>
          </w:tcPr>
          <w:p w14:paraId="371FDE2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7 Years</w:t>
            </w:r>
          </w:p>
        </w:tc>
        <w:tc>
          <w:tcPr>
            <w:tcW w:w="1076" w:type="dxa"/>
          </w:tcPr>
          <w:p w14:paraId="5C9B57BC"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2009</w:t>
            </w:r>
          </w:p>
        </w:tc>
        <w:tc>
          <w:tcPr>
            <w:tcW w:w="1465" w:type="dxa"/>
          </w:tcPr>
          <w:p w14:paraId="4E81BD0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Advertising </w:t>
            </w:r>
          </w:p>
        </w:tc>
        <w:tc>
          <w:tcPr>
            <w:tcW w:w="1646" w:type="dxa"/>
          </w:tcPr>
          <w:p w14:paraId="623CDD4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$2.6 million</w:t>
            </w:r>
          </w:p>
        </w:tc>
        <w:tc>
          <w:tcPr>
            <w:tcW w:w="1397" w:type="dxa"/>
          </w:tcPr>
          <w:p w14:paraId="5401C7A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15</w:t>
            </w:r>
          </w:p>
        </w:tc>
      </w:tr>
      <w:tr w:rsidR="00694200" w:rsidRPr="002A45EE" w14:paraId="5A11E7AD" w14:textId="77777777" w:rsidTr="00FC0029">
        <w:tc>
          <w:tcPr>
            <w:tcW w:w="1308" w:type="dxa"/>
          </w:tcPr>
          <w:p w14:paraId="7F96E68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13</w:t>
            </w:r>
          </w:p>
        </w:tc>
        <w:tc>
          <w:tcPr>
            <w:tcW w:w="3078" w:type="dxa"/>
          </w:tcPr>
          <w:p w14:paraId="5B170F9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Community Manager </w:t>
            </w:r>
          </w:p>
        </w:tc>
        <w:tc>
          <w:tcPr>
            <w:tcW w:w="3138" w:type="dxa"/>
          </w:tcPr>
          <w:p w14:paraId="1EBE6E4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Agency</w:t>
            </w:r>
          </w:p>
        </w:tc>
        <w:tc>
          <w:tcPr>
            <w:tcW w:w="1302" w:type="dxa"/>
          </w:tcPr>
          <w:p w14:paraId="0A99396B"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1.5 Years</w:t>
            </w:r>
          </w:p>
        </w:tc>
        <w:tc>
          <w:tcPr>
            <w:tcW w:w="1076" w:type="dxa"/>
          </w:tcPr>
          <w:p w14:paraId="333C640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2005</w:t>
            </w:r>
          </w:p>
        </w:tc>
        <w:tc>
          <w:tcPr>
            <w:tcW w:w="1465" w:type="dxa"/>
          </w:tcPr>
          <w:p w14:paraId="2ED58C0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Advertising </w:t>
            </w:r>
          </w:p>
        </w:tc>
        <w:tc>
          <w:tcPr>
            <w:tcW w:w="1646" w:type="dxa"/>
          </w:tcPr>
          <w:p w14:paraId="5169A03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$37 million  </w:t>
            </w:r>
          </w:p>
        </w:tc>
        <w:tc>
          <w:tcPr>
            <w:tcW w:w="1397" w:type="dxa"/>
          </w:tcPr>
          <w:p w14:paraId="5C34363F"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300+</w:t>
            </w:r>
          </w:p>
        </w:tc>
      </w:tr>
      <w:tr w:rsidR="00694200" w:rsidRPr="002A45EE" w14:paraId="52DD879A" w14:textId="77777777" w:rsidTr="00FC0029">
        <w:tc>
          <w:tcPr>
            <w:tcW w:w="1308" w:type="dxa"/>
          </w:tcPr>
          <w:p w14:paraId="7BF1BB0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14</w:t>
            </w:r>
          </w:p>
        </w:tc>
        <w:tc>
          <w:tcPr>
            <w:tcW w:w="3078" w:type="dxa"/>
          </w:tcPr>
          <w:p w14:paraId="03A1CE7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Digital Marketer</w:t>
            </w:r>
          </w:p>
        </w:tc>
        <w:tc>
          <w:tcPr>
            <w:tcW w:w="3138" w:type="dxa"/>
          </w:tcPr>
          <w:p w14:paraId="7179B47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Digital Marketing </w:t>
            </w:r>
          </w:p>
        </w:tc>
        <w:tc>
          <w:tcPr>
            <w:tcW w:w="1302" w:type="dxa"/>
          </w:tcPr>
          <w:p w14:paraId="650D3D41"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28 Years</w:t>
            </w:r>
          </w:p>
        </w:tc>
        <w:tc>
          <w:tcPr>
            <w:tcW w:w="1076" w:type="dxa"/>
          </w:tcPr>
          <w:p w14:paraId="47F3C28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2005</w:t>
            </w:r>
          </w:p>
        </w:tc>
        <w:tc>
          <w:tcPr>
            <w:tcW w:w="1465" w:type="dxa"/>
          </w:tcPr>
          <w:p w14:paraId="6D7B703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Education</w:t>
            </w:r>
          </w:p>
        </w:tc>
        <w:tc>
          <w:tcPr>
            <w:tcW w:w="1646" w:type="dxa"/>
          </w:tcPr>
          <w:p w14:paraId="338BE0E4" w14:textId="006081CE"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$50000</w:t>
            </w:r>
          </w:p>
        </w:tc>
        <w:tc>
          <w:tcPr>
            <w:tcW w:w="1397" w:type="dxa"/>
          </w:tcPr>
          <w:p w14:paraId="183F639F"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w:t>
            </w:r>
          </w:p>
        </w:tc>
      </w:tr>
      <w:tr w:rsidR="00694200" w:rsidRPr="002A45EE" w14:paraId="58EB07E3" w14:textId="77777777" w:rsidTr="00FC0029">
        <w:tc>
          <w:tcPr>
            <w:tcW w:w="1308" w:type="dxa"/>
          </w:tcPr>
          <w:p w14:paraId="17A80BAB"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15</w:t>
            </w:r>
          </w:p>
        </w:tc>
        <w:tc>
          <w:tcPr>
            <w:tcW w:w="3078" w:type="dxa"/>
          </w:tcPr>
          <w:p w14:paraId="24D4681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Manager</w:t>
            </w:r>
          </w:p>
        </w:tc>
        <w:tc>
          <w:tcPr>
            <w:tcW w:w="3138" w:type="dxa"/>
          </w:tcPr>
          <w:p w14:paraId="03AA8424"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Agency</w:t>
            </w:r>
          </w:p>
        </w:tc>
        <w:tc>
          <w:tcPr>
            <w:tcW w:w="1302" w:type="dxa"/>
          </w:tcPr>
          <w:p w14:paraId="3F9C12A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8 Years</w:t>
            </w:r>
          </w:p>
        </w:tc>
        <w:tc>
          <w:tcPr>
            <w:tcW w:w="1076" w:type="dxa"/>
          </w:tcPr>
          <w:p w14:paraId="61834AC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2001</w:t>
            </w:r>
          </w:p>
        </w:tc>
        <w:tc>
          <w:tcPr>
            <w:tcW w:w="1465" w:type="dxa"/>
          </w:tcPr>
          <w:p w14:paraId="04D8BF8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Advertising </w:t>
            </w:r>
          </w:p>
        </w:tc>
        <w:tc>
          <w:tcPr>
            <w:tcW w:w="1646" w:type="dxa"/>
          </w:tcPr>
          <w:p w14:paraId="0A37CAC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$207</w:t>
            </w:r>
          </w:p>
        </w:tc>
        <w:tc>
          <w:tcPr>
            <w:tcW w:w="1397" w:type="dxa"/>
          </w:tcPr>
          <w:p w14:paraId="196BD58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2-10 </w:t>
            </w:r>
          </w:p>
        </w:tc>
      </w:tr>
      <w:tr w:rsidR="00694200" w:rsidRPr="002A45EE" w14:paraId="0128F405" w14:textId="77777777" w:rsidTr="00FC0029">
        <w:tc>
          <w:tcPr>
            <w:tcW w:w="1308" w:type="dxa"/>
          </w:tcPr>
          <w:p w14:paraId="4B9A6EA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16</w:t>
            </w:r>
          </w:p>
        </w:tc>
        <w:tc>
          <w:tcPr>
            <w:tcW w:w="3078" w:type="dxa"/>
          </w:tcPr>
          <w:p w14:paraId="7E92BDD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Influencer</w:t>
            </w:r>
          </w:p>
        </w:tc>
        <w:tc>
          <w:tcPr>
            <w:tcW w:w="3138" w:type="dxa"/>
          </w:tcPr>
          <w:p w14:paraId="5E892F5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Service (Solution provider) </w:t>
            </w:r>
          </w:p>
        </w:tc>
        <w:tc>
          <w:tcPr>
            <w:tcW w:w="1302" w:type="dxa"/>
          </w:tcPr>
          <w:p w14:paraId="4FEA788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6 Years</w:t>
            </w:r>
          </w:p>
        </w:tc>
        <w:tc>
          <w:tcPr>
            <w:tcW w:w="1076" w:type="dxa"/>
          </w:tcPr>
          <w:p w14:paraId="711E649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1987</w:t>
            </w:r>
          </w:p>
        </w:tc>
        <w:tc>
          <w:tcPr>
            <w:tcW w:w="1465" w:type="dxa"/>
          </w:tcPr>
          <w:p w14:paraId="3605489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Technology  </w:t>
            </w:r>
          </w:p>
        </w:tc>
        <w:tc>
          <w:tcPr>
            <w:tcW w:w="1646" w:type="dxa"/>
          </w:tcPr>
          <w:p w14:paraId="03BDFBE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$75 billions</w:t>
            </w:r>
          </w:p>
        </w:tc>
        <w:tc>
          <w:tcPr>
            <w:tcW w:w="1397" w:type="dxa"/>
          </w:tcPr>
          <w:p w14:paraId="2A75B838" w14:textId="2DA7F820"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180000</w:t>
            </w:r>
          </w:p>
        </w:tc>
      </w:tr>
      <w:tr w:rsidR="00694200" w:rsidRPr="002A45EE" w14:paraId="572F457E" w14:textId="77777777" w:rsidTr="00FC0029">
        <w:tc>
          <w:tcPr>
            <w:tcW w:w="1308" w:type="dxa"/>
          </w:tcPr>
          <w:p w14:paraId="1B2615B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17</w:t>
            </w:r>
          </w:p>
        </w:tc>
        <w:tc>
          <w:tcPr>
            <w:tcW w:w="3078" w:type="dxa"/>
          </w:tcPr>
          <w:p w14:paraId="1F1C0CA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Deputy Head of Communication</w:t>
            </w:r>
          </w:p>
        </w:tc>
        <w:tc>
          <w:tcPr>
            <w:tcW w:w="3138" w:type="dxa"/>
          </w:tcPr>
          <w:p w14:paraId="121D919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Communications Department </w:t>
            </w:r>
          </w:p>
        </w:tc>
        <w:tc>
          <w:tcPr>
            <w:tcW w:w="1302" w:type="dxa"/>
          </w:tcPr>
          <w:p w14:paraId="1365EFF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7 Years</w:t>
            </w:r>
          </w:p>
        </w:tc>
        <w:tc>
          <w:tcPr>
            <w:tcW w:w="1076" w:type="dxa"/>
          </w:tcPr>
          <w:p w14:paraId="48B3536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1948</w:t>
            </w:r>
          </w:p>
        </w:tc>
        <w:tc>
          <w:tcPr>
            <w:tcW w:w="1465" w:type="dxa"/>
          </w:tcPr>
          <w:p w14:paraId="2293338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Health </w:t>
            </w:r>
          </w:p>
        </w:tc>
        <w:tc>
          <w:tcPr>
            <w:tcW w:w="1646" w:type="dxa"/>
          </w:tcPr>
          <w:p w14:paraId="042C9E8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$135 billion </w:t>
            </w:r>
          </w:p>
        </w:tc>
        <w:tc>
          <w:tcPr>
            <w:tcW w:w="1397" w:type="dxa"/>
          </w:tcPr>
          <w:p w14:paraId="3EC99A3F" w14:textId="7266CB3E"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1400000</w:t>
            </w:r>
          </w:p>
        </w:tc>
      </w:tr>
      <w:tr w:rsidR="00694200" w:rsidRPr="002A45EE" w14:paraId="375096A7" w14:textId="77777777" w:rsidTr="00FC0029">
        <w:tc>
          <w:tcPr>
            <w:tcW w:w="1308" w:type="dxa"/>
          </w:tcPr>
          <w:p w14:paraId="4B89CE1C"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18</w:t>
            </w:r>
          </w:p>
        </w:tc>
        <w:tc>
          <w:tcPr>
            <w:tcW w:w="3078" w:type="dxa"/>
          </w:tcPr>
          <w:p w14:paraId="00B4F22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Manager</w:t>
            </w:r>
          </w:p>
        </w:tc>
        <w:tc>
          <w:tcPr>
            <w:tcW w:w="3138" w:type="dxa"/>
          </w:tcPr>
          <w:p w14:paraId="38B962F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Non-alcoholic Beverages </w:t>
            </w:r>
          </w:p>
        </w:tc>
        <w:tc>
          <w:tcPr>
            <w:tcW w:w="1302" w:type="dxa"/>
          </w:tcPr>
          <w:p w14:paraId="3B1626B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4.5 Years</w:t>
            </w:r>
          </w:p>
        </w:tc>
        <w:tc>
          <w:tcPr>
            <w:tcW w:w="1076" w:type="dxa"/>
          </w:tcPr>
          <w:p w14:paraId="5BD864B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1886</w:t>
            </w:r>
          </w:p>
        </w:tc>
        <w:tc>
          <w:tcPr>
            <w:tcW w:w="1465" w:type="dxa"/>
          </w:tcPr>
          <w:p w14:paraId="179CB4B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Beverage</w:t>
            </w:r>
          </w:p>
        </w:tc>
        <w:tc>
          <w:tcPr>
            <w:tcW w:w="1646" w:type="dxa"/>
          </w:tcPr>
          <w:p w14:paraId="71CCDFEF"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$42 billion</w:t>
            </w:r>
          </w:p>
        </w:tc>
        <w:tc>
          <w:tcPr>
            <w:tcW w:w="1397" w:type="dxa"/>
          </w:tcPr>
          <w:p w14:paraId="5BB7DAC5" w14:textId="6C900E5E"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100300</w:t>
            </w:r>
          </w:p>
        </w:tc>
      </w:tr>
      <w:tr w:rsidR="00694200" w:rsidRPr="002A45EE" w14:paraId="61CD3AC9" w14:textId="77777777" w:rsidTr="00FC0029">
        <w:tc>
          <w:tcPr>
            <w:tcW w:w="1308" w:type="dxa"/>
          </w:tcPr>
          <w:p w14:paraId="29B04B6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19</w:t>
            </w:r>
          </w:p>
        </w:tc>
        <w:tc>
          <w:tcPr>
            <w:tcW w:w="3078" w:type="dxa"/>
          </w:tcPr>
          <w:p w14:paraId="6B4973E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Marketer</w:t>
            </w:r>
          </w:p>
        </w:tc>
        <w:tc>
          <w:tcPr>
            <w:tcW w:w="3138" w:type="dxa"/>
          </w:tcPr>
          <w:p w14:paraId="7BEF40D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Agency</w:t>
            </w:r>
          </w:p>
        </w:tc>
        <w:tc>
          <w:tcPr>
            <w:tcW w:w="1302" w:type="dxa"/>
          </w:tcPr>
          <w:p w14:paraId="2496C09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27 Years</w:t>
            </w:r>
          </w:p>
        </w:tc>
        <w:tc>
          <w:tcPr>
            <w:tcW w:w="1076" w:type="dxa"/>
          </w:tcPr>
          <w:p w14:paraId="4666FD8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2010</w:t>
            </w:r>
          </w:p>
        </w:tc>
        <w:tc>
          <w:tcPr>
            <w:tcW w:w="1465" w:type="dxa"/>
          </w:tcPr>
          <w:p w14:paraId="7819F9D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Advertising </w:t>
            </w:r>
          </w:p>
        </w:tc>
        <w:tc>
          <w:tcPr>
            <w:tcW w:w="1646" w:type="dxa"/>
          </w:tcPr>
          <w:p w14:paraId="179385D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Unpublished </w:t>
            </w:r>
          </w:p>
        </w:tc>
        <w:tc>
          <w:tcPr>
            <w:tcW w:w="1397" w:type="dxa"/>
          </w:tcPr>
          <w:p w14:paraId="1182CBB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2-10</w:t>
            </w:r>
          </w:p>
        </w:tc>
      </w:tr>
      <w:tr w:rsidR="00694200" w:rsidRPr="002A45EE" w14:paraId="6787E796" w14:textId="77777777" w:rsidTr="00FC0029">
        <w:tc>
          <w:tcPr>
            <w:tcW w:w="1308" w:type="dxa"/>
          </w:tcPr>
          <w:p w14:paraId="19552A0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w:t>
            </w:r>
          </w:p>
        </w:tc>
        <w:tc>
          <w:tcPr>
            <w:tcW w:w="3078" w:type="dxa"/>
          </w:tcPr>
          <w:p w14:paraId="733A35CB"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Controller</w:t>
            </w:r>
          </w:p>
        </w:tc>
        <w:tc>
          <w:tcPr>
            <w:tcW w:w="3138" w:type="dxa"/>
          </w:tcPr>
          <w:p w14:paraId="1B2E922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Media Corporation (TV)</w:t>
            </w:r>
          </w:p>
        </w:tc>
        <w:tc>
          <w:tcPr>
            <w:tcW w:w="1302" w:type="dxa"/>
          </w:tcPr>
          <w:p w14:paraId="64A8A65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 Years</w:t>
            </w:r>
          </w:p>
        </w:tc>
        <w:tc>
          <w:tcPr>
            <w:tcW w:w="1076" w:type="dxa"/>
          </w:tcPr>
          <w:p w14:paraId="350189A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1990</w:t>
            </w:r>
          </w:p>
        </w:tc>
        <w:tc>
          <w:tcPr>
            <w:tcW w:w="1465" w:type="dxa"/>
          </w:tcPr>
          <w:p w14:paraId="170BB5A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Media </w:t>
            </w:r>
          </w:p>
        </w:tc>
        <w:tc>
          <w:tcPr>
            <w:tcW w:w="1646" w:type="dxa"/>
          </w:tcPr>
          <w:p w14:paraId="3744683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$16 billion </w:t>
            </w:r>
          </w:p>
        </w:tc>
        <w:tc>
          <w:tcPr>
            <w:tcW w:w="1397" w:type="dxa"/>
          </w:tcPr>
          <w:p w14:paraId="565DCCD5" w14:textId="6D842E4C"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30000</w:t>
            </w:r>
          </w:p>
        </w:tc>
      </w:tr>
      <w:tr w:rsidR="00694200" w:rsidRPr="002A45EE" w14:paraId="6093716E" w14:textId="77777777" w:rsidTr="00FC0029">
        <w:tc>
          <w:tcPr>
            <w:tcW w:w="1308" w:type="dxa"/>
          </w:tcPr>
          <w:p w14:paraId="63CC480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21</w:t>
            </w:r>
          </w:p>
        </w:tc>
        <w:tc>
          <w:tcPr>
            <w:tcW w:w="3078" w:type="dxa"/>
          </w:tcPr>
          <w:p w14:paraId="2EF3E28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Marketing Director </w:t>
            </w:r>
          </w:p>
        </w:tc>
        <w:tc>
          <w:tcPr>
            <w:tcW w:w="3138" w:type="dxa"/>
          </w:tcPr>
          <w:p w14:paraId="5D4702E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SM Agency </w:t>
            </w:r>
          </w:p>
        </w:tc>
        <w:tc>
          <w:tcPr>
            <w:tcW w:w="1302" w:type="dxa"/>
          </w:tcPr>
          <w:p w14:paraId="084837C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 Years</w:t>
            </w:r>
          </w:p>
        </w:tc>
        <w:tc>
          <w:tcPr>
            <w:tcW w:w="1076" w:type="dxa"/>
          </w:tcPr>
          <w:p w14:paraId="5590CCE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2016</w:t>
            </w:r>
          </w:p>
        </w:tc>
        <w:tc>
          <w:tcPr>
            <w:tcW w:w="1465" w:type="dxa"/>
          </w:tcPr>
          <w:p w14:paraId="2F1153D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Advertising </w:t>
            </w:r>
          </w:p>
        </w:tc>
        <w:tc>
          <w:tcPr>
            <w:tcW w:w="1646" w:type="dxa"/>
          </w:tcPr>
          <w:p w14:paraId="46CA597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$13</w:t>
            </w:r>
          </w:p>
        </w:tc>
        <w:tc>
          <w:tcPr>
            <w:tcW w:w="1397" w:type="dxa"/>
          </w:tcPr>
          <w:p w14:paraId="5BD6F57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w:t>
            </w:r>
          </w:p>
        </w:tc>
      </w:tr>
      <w:tr w:rsidR="00694200" w:rsidRPr="002A45EE" w14:paraId="13E2A02C" w14:textId="77777777" w:rsidTr="00FC0029">
        <w:tc>
          <w:tcPr>
            <w:tcW w:w="1308" w:type="dxa"/>
          </w:tcPr>
          <w:p w14:paraId="1373605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22</w:t>
            </w:r>
          </w:p>
        </w:tc>
        <w:tc>
          <w:tcPr>
            <w:tcW w:w="3078" w:type="dxa"/>
          </w:tcPr>
          <w:p w14:paraId="4C43486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Principal Channel Consultant</w:t>
            </w:r>
          </w:p>
        </w:tc>
        <w:tc>
          <w:tcPr>
            <w:tcW w:w="3138" w:type="dxa"/>
          </w:tcPr>
          <w:p w14:paraId="4C3DD27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Inbound Marketing and Sales</w:t>
            </w:r>
          </w:p>
        </w:tc>
        <w:tc>
          <w:tcPr>
            <w:tcW w:w="1302" w:type="dxa"/>
          </w:tcPr>
          <w:p w14:paraId="7ABEFAE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3 Years</w:t>
            </w:r>
          </w:p>
        </w:tc>
        <w:tc>
          <w:tcPr>
            <w:tcW w:w="1076" w:type="dxa"/>
          </w:tcPr>
          <w:p w14:paraId="0BACAFE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2005</w:t>
            </w:r>
          </w:p>
        </w:tc>
        <w:tc>
          <w:tcPr>
            <w:tcW w:w="1465" w:type="dxa"/>
          </w:tcPr>
          <w:p w14:paraId="7AE4590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Software</w:t>
            </w:r>
          </w:p>
        </w:tc>
        <w:tc>
          <w:tcPr>
            <w:tcW w:w="1646" w:type="dxa"/>
          </w:tcPr>
          <w:p w14:paraId="253838E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$271 million </w:t>
            </w:r>
          </w:p>
        </w:tc>
        <w:tc>
          <w:tcPr>
            <w:tcW w:w="1397" w:type="dxa"/>
          </w:tcPr>
          <w:p w14:paraId="78EC14B0" w14:textId="02F10715"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1777</w:t>
            </w:r>
          </w:p>
        </w:tc>
      </w:tr>
      <w:tr w:rsidR="00694200" w:rsidRPr="002A45EE" w14:paraId="696D7FB3" w14:textId="77777777" w:rsidTr="00FC0029">
        <w:tc>
          <w:tcPr>
            <w:tcW w:w="1308" w:type="dxa"/>
          </w:tcPr>
          <w:p w14:paraId="782771C0"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23</w:t>
            </w:r>
          </w:p>
        </w:tc>
        <w:tc>
          <w:tcPr>
            <w:tcW w:w="3078" w:type="dxa"/>
          </w:tcPr>
          <w:p w14:paraId="1C43D4A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Digital Marketing Manager</w:t>
            </w:r>
          </w:p>
        </w:tc>
        <w:tc>
          <w:tcPr>
            <w:tcW w:w="3138" w:type="dxa"/>
          </w:tcPr>
          <w:p w14:paraId="7142C97C"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Aesthetic Dermatology</w:t>
            </w:r>
          </w:p>
        </w:tc>
        <w:tc>
          <w:tcPr>
            <w:tcW w:w="1302" w:type="dxa"/>
          </w:tcPr>
          <w:p w14:paraId="2A3895AE"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3.5 Years</w:t>
            </w:r>
          </w:p>
        </w:tc>
        <w:tc>
          <w:tcPr>
            <w:tcW w:w="1076" w:type="dxa"/>
          </w:tcPr>
          <w:p w14:paraId="57D302F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1971</w:t>
            </w:r>
          </w:p>
        </w:tc>
        <w:tc>
          <w:tcPr>
            <w:tcW w:w="1465" w:type="dxa"/>
          </w:tcPr>
          <w:p w14:paraId="55256D89"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Health</w:t>
            </w:r>
          </w:p>
        </w:tc>
        <w:tc>
          <w:tcPr>
            <w:tcW w:w="1646" w:type="dxa"/>
          </w:tcPr>
          <w:p w14:paraId="17E7F644"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$51 million </w:t>
            </w:r>
          </w:p>
        </w:tc>
        <w:tc>
          <w:tcPr>
            <w:tcW w:w="1397" w:type="dxa"/>
          </w:tcPr>
          <w:p w14:paraId="38DF4BD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51-200</w:t>
            </w:r>
          </w:p>
        </w:tc>
      </w:tr>
      <w:tr w:rsidR="00694200" w:rsidRPr="002A45EE" w14:paraId="0A36F393" w14:textId="77777777" w:rsidTr="00FC0029">
        <w:tc>
          <w:tcPr>
            <w:tcW w:w="1308" w:type="dxa"/>
          </w:tcPr>
          <w:p w14:paraId="28C8D4E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24</w:t>
            </w:r>
          </w:p>
        </w:tc>
        <w:tc>
          <w:tcPr>
            <w:tcW w:w="3078" w:type="dxa"/>
          </w:tcPr>
          <w:p w14:paraId="3B9BE0A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Managing Director</w:t>
            </w:r>
          </w:p>
        </w:tc>
        <w:tc>
          <w:tcPr>
            <w:tcW w:w="3138" w:type="dxa"/>
          </w:tcPr>
          <w:p w14:paraId="66065ED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&amp; SEO Agency</w:t>
            </w:r>
          </w:p>
        </w:tc>
        <w:tc>
          <w:tcPr>
            <w:tcW w:w="1302" w:type="dxa"/>
          </w:tcPr>
          <w:p w14:paraId="1D71B88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30 Years</w:t>
            </w:r>
          </w:p>
        </w:tc>
        <w:tc>
          <w:tcPr>
            <w:tcW w:w="1076" w:type="dxa"/>
          </w:tcPr>
          <w:p w14:paraId="2EC0B2A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2008</w:t>
            </w:r>
          </w:p>
        </w:tc>
        <w:tc>
          <w:tcPr>
            <w:tcW w:w="1465" w:type="dxa"/>
          </w:tcPr>
          <w:p w14:paraId="3192F04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Advertising</w:t>
            </w:r>
          </w:p>
        </w:tc>
        <w:tc>
          <w:tcPr>
            <w:tcW w:w="1646" w:type="dxa"/>
          </w:tcPr>
          <w:p w14:paraId="6D17FF4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$13 </w:t>
            </w:r>
          </w:p>
        </w:tc>
        <w:tc>
          <w:tcPr>
            <w:tcW w:w="1397" w:type="dxa"/>
          </w:tcPr>
          <w:p w14:paraId="4CA8FE77"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4</w:t>
            </w:r>
          </w:p>
        </w:tc>
      </w:tr>
      <w:tr w:rsidR="00694200" w:rsidRPr="002A45EE" w14:paraId="72770278" w14:textId="77777777" w:rsidTr="00FC0029">
        <w:tc>
          <w:tcPr>
            <w:tcW w:w="1308" w:type="dxa"/>
          </w:tcPr>
          <w:p w14:paraId="792B07CB"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25</w:t>
            </w:r>
          </w:p>
        </w:tc>
        <w:tc>
          <w:tcPr>
            <w:tcW w:w="3078" w:type="dxa"/>
          </w:tcPr>
          <w:p w14:paraId="02D6FC33"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Chief Engagement Officer</w:t>
            </w:r>
          </w:p>
        </w:tc>
        <w:tc>
          <w:tcPr>
            <w:tcW w:w="3138" w:type="dxa"/>
          </w:tcPr>
          <w:p w14:paraId="0C95D0FA"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SM &amp; PR Agency</w:t>
            </w:r>
          </w:p>
        </w:tc>
        <w:tc>
          <w:tcPr>
            <w:tcW w:w="1302" w:type="dxa"/>
          </w:tcPr>
          <w:p w14:paraId="6A7EACE2"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13 Years</w:t>
            </w:r>
          </w:p>
        </w:tc>
        <w:tc>
          <w:tcPr>
            <w:tcW w:w="1076" w:type="dxa"/>
          </w:tcPr>
          <w:p w14:paraId="18BB556D"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1923</w:t>
            </w:r>
          </w:p>
        </w:tc>
        <w:tc>
          <w:tcPr>
            <w:tcW w:w="1465" w:type="dxa"/>
          </w:tcPr>
          <w:p w14:paraId="65C90066"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Advertising </w:t>
            </w:r>
          </w:p>
        </w:tc>
        <w:tc>
          <w:tcPr>
            <w:tcW w:w="1646" w:type="dxa"/>
          </w:tcPr>
          <w:p w14:paraId="6B214608"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 xml:space="preserve">$500 million </w:t>
            </w:r>
          </w:p>
        </w:tc>
        <w:tc>
          <w:tcPr>
            <w:tcW w:w="1397" w:type="dxa"/>
          </w:tcPr>
          <w:p w14:paraId="7688A035" w14:textId="77777777" w:rsidR="00694200" w:rsidRPr="002A45EE" w:rsidRDefault="00694200" w:rsidP="00FC0029">
            <w:pPr>
              <w:rPr>
                <w:rFonts w:ascii="Arial" w:hAnsi="Arial" w:cs="Arial"/>
                <w:sz w:val="20"/>
                <w:szCs w:val="20"/>
                <w:lang w:val="en-US"/>
              </w:rPr>
            </w:pPr>
            <w:r w:rsidRPr="002A45EE">
              <w:rPr>
                <w:rFonts w:ascii="Arial" w:hAnsi="Arial" w:cs="Arial"/>
                <w:sz w:val="20"/>
                <w:szCs w:val="20"/>
                <w:lang w:val="en-US"/>
              </w:rPr>
              <w:t>978</w:t>
            </w:r>
          </w:p>
        </w:tc>
      </w:tr>
    </w:tbl>
    <w:p w14:paraId="0C3CC80F" w14:textId="77777777" w:rsidR="003C2099" w:rsidRPr="002A45EE" w:rsidRDefault="003C2099" w:rsidP="009E0C51">
      <w:pPr>
        <w:spacing w:line="360" w:lineRule="auto"/>
        <w:rPr>
          <w:rFonts w:ascii="Arial" w:hAnsi="Arial" w:cs="Arial"/>
          <w:b/>
          <w:lang w:val="en-US"/>
        </w:rPr>
        <w:sectPr w:rsidR="003C2099" w:rsidRPr="002A45EE" w:rsidSect="00694200">
          <w:pgSz w:w="16838" w:h="11906" w:orient="landscape"/>
          <w:pgMar w:top="1440" w:right="1440" w:bottom="1440" w:left="1440" w:header="709" w:footer="709" w:gutter="0"/>
          <w:cols w:space="708"/>
          <w:docGrid w:linePitch="360"/>
        </w:sectPr>
      </w:pPr>
    </w:p>
    <w:p w14:paraId="2D7DE8E8" w14:textId="77777777" w:rsidR="003C2099" w:rsidRPr="002A45EE" w:rsidRDefault="003C2099" w:rsidP="003C2099">
      <w:pPr>
        <w:pStyle w:val="Caption"/>
        <w:spacing w:line="360" w:lineRule="auto"/>
        <w:contextualSpacing/>
        <w:rPr>
          <w:rFonts w:ascii="Arial" w:hAnsi="Arial" w:cs="Arial"/>
          <w:b/>
          <w:i w:val="0"/>
          <w:color w:val="auto"/>
          <w:sz w:val="24"/>
          <w:szCs w:val="24"/>
          <w:lang w:val="en-US"/>
        </w:rPr>
      </w:pPr>
      <w:r w:rsidRPr="002A45EE">
        <w:rPr>
          <w:rFonts w:ascii="Arial" w:hAnsi="Arial" w:cs="Arial"/>
          <w:b/>
          <w:i w:val="0"/>
          <w:color w:val="auto"/>
          <w:sz w:val="24"/>
          <w:szCs w:val="24"/>
          <w:lang w:val="en-US"/>
        </w:rPr>
        <w:lastRenderedPageBreak/>
        <w:t xml:space="preserve">Table 2. Interactivity-Related Factors </w:t>
      </w:r>
    </w:p>
    <w:tbl>
      <w:tblPr>
        <w:tblStyle w:val="TableGrid"/>
        <w:tblW w:w="0" w:type="auto"/>
        <w:tblLook w:val="04A0" w:firstRow="1" w:lastRow="0" w:firstColumn="1" w:lastColumn="0" w:noHBand="0" w:noVBand="1"/>
      </w:tblPr>
      <w:tblGrid>
        <w:gridCol w:w="1451"/>
        <w:gridCol w:w="1984"/>
        <w:gridCol w:w="7192"/>
      </w:tblGrid>
      <w:tr w:rsidR="003C2099" w:rsidRPr="002A45EE" w14:paraId="072F2124" w14:textId="77777777" w:rsidTr="00FC0029">
        <w:tc>
          <w:tcPr>
            <w:tcW w:w="1451" w:type="dxa"/>
            <w:tcBorders>
              <w:top w:val="single" w:sz="4" w:space="0" w:color="auto"/>
              <w:left w:val="single" w:sz="4" w:space="0" w:color="auto"/>
              <w:bottom w:val="single" w:sz="4" w:space="0" w:color="auto"/>
              <w:right w:val="single" w:sz="4" w:space="0" w:color="auto"/>
            </w:tcBorders>
            <w:hideMark/>
          </w:tcPr>
          <w:p w14:paraId="525CD3FD" w14:textId="77777777" w:rsidR="003C2099" w:rsidRPr="002A45EE" w:rsidRDefault="003C2099" w:rsidP="00FC0029">
            <w:pPr>
              <w:pStyle w:val="Caption"/>
              <w:rPr>
                <w:rFonts w:ascii="Arial" w:hAnsi="Arial" w:cs="Arial"/>
                <w:b/>
                <w:i w:val="0"/>
                <w:color w:val="auto"/>
                <w:sz w:val="22"/>
                <w:szCs w:val="22"/>
                <w:lang w:val="en-US"/>
              </w:rPr>
            </w:pPr>
            <w:r w:rsidRPr="002A45EE">
              <w:rPr>
                <w:rFonts w:ascii="Arial" w:hAnsi="Arial" w:cs="Arial"/>
                <w:b/>
                <w:i w:val="0"/>
                <w:color w:val="auto"/>
                <w:sz w:val="22"/>
                <w:szCs w:val="22"/>
                <w:lang w:val="en-US"/>
              </w:rPr>
              <w:t xml:space="preserve">Interactivity sub-themes </w:t>
            </w:r>
          </w:p>
        </w:tc>
        <w:tc>
          <w:tcPr>
            <w:tcW w:w="1984" w:type="dxa"/>
            <w:tcBorders>
              <w:top w:val="single" w:sz="4" w:space="0" w:color="auto"/>
              <w:left w:val="single" w:sz="4" w:space="0" w:color="auto"/>
              <w:bottom w:val="single" w:sz="4" w:space="0" w:color="auto"/>
              <w:right w:val="single" w:sz="4" w:space="0" w:color="auto"/>
            </w:tcBorders>
            <w:hideMark/>
          </w:tcPr>
          <w:p w14:paraId="4E3D643B" w14:textId="77777777" w:rsidR="003C2099" w:rsidRPr="002A45EE" w:rsidRDefault="003C2099" w:rsidP="00FC0029">
            <w:pPr>
              <w:pStyle w:val="Caption"/>
              <w:rPr>
                <w:rFonts w:ascii="Arial" w:hAnsi="Arial" w:cs="Arial"/>
                <w:b/>
                <w:i w:val="0"/>
                <w:color w:val="auto"/>
                <w:sz w:val="22"/>
                <w:szCs w:val="22"/>
                <w:lang w:val="en-US"/>
              </w:rPr>
            </w:pPr>
            <w:r w:rsidRPr="002A45EE">
              <w:rPr>
                <w:rFonts w:ascii="Arial" w:hAnsi="Arial" w:cs="Arial"/>
                <w:b/>
                <w:i w:val="0"/>
                <w:color w:val="auto"/>
                <w:sz w:val="22"/>
                <w:szCs w:val="22"/>
                <w:lang w:val="en-US"/>
              </w:rPr>
              <w:t>Strength of evidence</w:t>
            </w:r>
          </w:p>
        </w:tc>
        <w:tc>
          <w:tcPr>
            <w:tcW w:w="7192" w:type="dxa"/>
            <w:tcBorders>
              <w:top w:val="single" w:sz="4" w:space="0" w:color="auto"/>
              <w:left w:val="single" w:sz="4" w:space="0" w:color="auto"/>
              <w:bottom w:val="single" w:sz="4" w:space="0" w:color="auto"/>
              <w:right w:val="single" w:sz="4" w:space="0" w:color="auto"/>
            </w:tcBorders>
            <w:hideMark/>
          </w:tcPr>
          <w:p w14:paraId="243B04AD" w14:textId="77777777" w:rsidR="003C2099" w:rsidRPr="002A45EE" w:rsidRDefault="003C2099" w:rsidP="00FC0029">
            <w:pPr>
              <w:pStyle w:val="Caption"/>
              <w:rPr>
                <w:rFonts w:ascii="Arial" w:hAnsi="Arial" w:cs="Arial"/>
                <w:b/>
                <w:i w:val="0"/>
                <w:color w:val="auto"/>
                <w:sz w:val="22"/>
                <w:szCs w:val="22"/>
                <w:lang w:val="en-US"/>
              </w:rPr>
            </w:pPr>
            <w:r w:rsidRPr="002A45EE">
              <w:rPr>
                <w:rFonts w:ascii="Arial" w:hAnsi="Arial" w:cs="Arial"/>
                <w:b/>
                <w:i w:val="0"/>
                <w:color w:val="auto"/>
                <w:sz w:val="22"/>
                <w:szCs w:val="22"/>
                <w:lang w:val="en-US"/>
              </w:rPr>
              <w:t>Illustrative quotes</w:t>
            </w:r>
          </w:p>
        </w:tc>
      </w:tr>
      <w:tr w:rsidR="003C2099" w:rsidRPr="002A45EE" w14:paraId="5841278E" w14:textId="77777777" w:rsidTr="00FC0029">
        <w:tc>
          <w:tcPr>
            <w:tcW w:w="1451" w:type="dxa"/>
            <w:tcBorders>
              <w:top w:val="single" w:sz="4" w:space="0" w:color="auto"/>
              <w:left w:val="single" w:sz="4" w:space="0" w:color="auto"/>
              <w:bottom w:val="single" w:sz="4" w:space="0" w:color="auto"/>
              <w:right w:val="single" w:sz="4" w:space="0" w:color="auto"/>
            </w:tcBorders>
            <w:hideMark/>
          </w:tcPr>
          <w:p w14:paraId="36170FB6" w14:textId="77777777" w:rsidR="003C2099" w:rsidRPr="002A45EE" w:rsidRDefault="003C2099" w:rsidP="00FC0029">
            <w:pPr>
              <w:pStyle w:val="Caption"/>
              <w:rPr>
                <w:rFonts w:ascii="Arial" w:hAnsi="Arial" w:cs="Arial"/>
                <w:i w:val="0"/>
                <w:color w:val="auto"/>
                <w:sz w:val="22"/>
                <w:szCs w:val="22"/>
                <w:lang w:val="en-US"/>
              </w:rPr>
            </w:pPr>
            <w:r w:rsidRPr="002A45EE">
              <w:rPr>
                <w:rFonts w:ascii="Arial" w:hAnsi="Arial" w:cs="Arial"/>
                <w:i w:val="0"/>
                <w:color w:val="auto"/>
                <w:sz w:val="22"/>
                <w:szCs w:val="22"/>
                <w:lang w:val="en-US"/>
              </w:rPr>
              <w:t xml:space="preserve">Community building </w:t>
            </w:r>
          </w:p>
        </w:tc>
        <w:tc>
          <w:tcPr>
            <w:tcW w:w="1984" w:type="dxa"/>
            <w:tcBorders>
              <w:top w:val="single" w:sz="4" w:space="0" w:color="auto"/>
              <w:left w:val="single" w:sz="4" w:space="0" w:color="auto"/>
              <w:bottom w:val="single" w:sz="4" w:space="0" w:color="auto"/>
              <w:right w:val="single" w:sz="4" w:space="0" w:color="auto"/>
            </w:tcBorders>
            <w:hideMark/>
          </w:tcPr>
          <w:p w14:paraId="2DC28459" w14:textId="77777777" w:rsidR="003C2099" w:rsidRPr="002A45EE" w:rsidRDefault="003C2099" w:rsidP="00FC0029">
            <w:pPr>
              <w:pStyle w:val="Caption"/>
              <w:rPr>
                <w:rFonts w:ascii="Arial" w:hAnsi="Arial" w:cs="Arial"/>
                <w:i w:val="0"/>
                <w:color w:val="auto"/>
                <w:sz w:val="22"/>
                <w:szCs w:val="22"/>
                <w:lang w:val="en-US"/>
              </w:rPr>
            </w:pPr>
            <w:r w:rsidRPr="002A45EE">
              <w:rPr>
                <w:rFonts w:ascii="Arial" w:hAnsi="Arial" w:cs="Arial"/>
                <w:i w:val="0"/>
                <w:color w:val="auto"/>
                <w:sz w:val="22"/>
                <w:szCs w:val="22"/>
                <w:lang w:val="en-US"/>
              </w:rPr>
              <w:t>Strong (65%)</w:t>
            </w:r>
          </w:p>
        </w:tc>
        <w:tc>
          <w:tcPr>
            <w:tcW w:w="7192" w:type="dxa"/>
            <w:tcBorders>
              <w:top w:val="single" w:sz="4" w:space="0" w:color="auto"/>
              <w:left w:val="single" w:sz="4" w:space="0" w:color="auto"/>
              <w:bottom w:val="single" w:sz="4" w:space="0" w:color="auto"/>
              <w:right w:val="single" w:sz="4" w:space="0" w:color="auto"/>
            </w:tcBorders>
            <w:hideMark/>
          </w:tcPr>
          <w:p w14:paraId="1A5C0BE6" w14:textId="09FA9B6C" w:rsidR="003C2099" w:rsidRPr="002A45EE" w:rsidRDefault="003C2099" w:rsidP="00FC0029">
            <w:pPr>
              <w:pStyle w:val="Caption"/>
              <w:spacing w:after="0"/>
              <w:rPr>
                <w:rFonts w:ascii="Arial" w:hAnsi="Arial" w:cs="Arial"/>
                <w:color w:val="auto"/>
                <w:sz w:val="22"/>
                <w:szCs w:val="22"/>
                <w:lang w:val="en-US"/>
              </w:rPr>
            </w:pPr>
            <w:r w:rsidRPr="002A45EE">
              <w:rPr>
                <w:rFonts w:ascii="Arial" w:hAnsi="Arial" w:cs="Arial"/>
                <w:color w:val="auto"/>
                <w:sz w:val="22"/>
                <w:szCs w:val="22"/>
                <w:lang w:val="en-US"/>
              </w:rPr>
              <w:t xml:space="preserve">‘‘We're trying to increase engagement, we're trying to ensure that they're leaving comments, that they're asking us about the products and that's a big part of what goes on behind the scenes for our community management’’ </w:t>
            </w:r>
            <w:r w:rsidRPr="002A45EE">
              <w:rPr>
                <w:rFonts w:ascii="Arial" w:hAnsi="Arial" w:cs="Arial"/>
                <w:i w:val="0"/>
                <w:color w:val="auto"/>
                <w:sz w:val="22"/>
                <w:szCs w:val="22"/>
                <w:lang w:val="en-US"/>
              </w:rPr>
              <w:t>(Expert 23, D</w:t>
            </w:r>
            <w:r w:rsidR="004673B0" w:rsidRPr="002A45EE">
              <w:rPr>
                <w:rFonts w:ascii="Arial" w:hAnsi="Arial" w:cs="Arial"/>
                <w:i w:val="0"/>
                <w:color w:val="auto"/>
                <w:sz w:val="22"/>
                <w:szCs w:val="22"/>
                <w:lang w:val="en-US"/>
              </w:rPr>
              <w:t xml:space="preserve">igital </w:t>
            </w:r>
            <w:r w:rsidRPr="002A45EE">
              <w:rPr>
                <w:rFonts w:ascii="Arial" w:hAnsi="Arial" w:cs="Arial"/>
                <w:i w:val="0"/>
                <w:color w:val="auto"/>
                <w:sz w:val="22"/>
                <w:szCs w:val="22"/>
                <w:lang w:val="en-US"/>
              </w:rPr>
              <w:t>M</w:t>
            </w:r>
            <w:r w:rsidR="004673B0" w:rsidRPr="002A45EE">
              <w:rPr>
                <w:rFonts w:ascii="Arial" w:hAnsi="Arial" w:cs="Arial"/>
                <w:i w:val="0"/>
                <w:color w:val="auto"/>
                <w:sz w:val="22"/>
                <w:szCs w:val="22"/>
                <w:lang w:val="en-US"/>
              </w:rPr>
              <w:t xml:space="preserve">arketing </w:t>
            </w:r>
            <w:r w:rsidRPr="002A45EE">
              <w:rPr>
                <w:rFonts w:ascii="Arial" w:hAnsi="Arial" w:cs="Arial"/>
                <w:i w:val="0"/>
                <w:color w:val="auto"/>
                <w:sz w:val="22"/>
                <w:szCs w:val="22"/>
                <w:lang w:val="en-US"/>
              </w:rPr>
              <w:t>M</w:t>
            </w:r>
            <w:r w:rsidR="004673B0" w:rsidRPr="002A45EE">
              <w:rPr>
                <w:rFonts w:ascii="Arial" w:hAnsi="Arial" w:cs="Arial"/>
                <w:i w:val="0"/>
                <w:color w:val="auto"/>
                <w:sz w:val="22"/>
                <w:szCs w:val="22"/>
                <w:lang w:val="en-US"/>
              </w:rPr>
              <w:t>anager</w:t>
            </w:r>
            <w:r w:rsidRPr="002A45EE">
              <w:rPr>
                <w:rFonts w:ascii="Arial" w:hAnsi="Arial" w:cs="Arial"/>
                <w:i w:val="0"/>
                <w:color w:val="auto"/>
                <w:sz w:val="22"/>
                <w:szCs w:val="22"/>
                <w:lang w:val="en-US"/>
              </w:rPr>
              <w:t xml:space="preserve">) </w:t>
            </w:r>
          </w:p>
        </w:tc>
      </w:tr>
      <w:tr w:rsidR="003C2099" w:rsidRPr="002A45EE" w14:paraId="30CF1E80" w14:textId="77777777" w:rsidTr="00FC0029">
        <w:tc>
          <w:tcPr>
            <w:tcW w:w="1451" w:type="dxa"/>
            <w:tcBorders>
              <w:top w:val="single" w:sz="4" w:space="0" w:color="auto"/>
              <w:left w:val="single" w:sz="4" w:space="0" w:color="auto"/>
              <w:bottom w:val="single" w:sz="4" w:space="0" w:color="auto"/>
              <w:right w:val="single" w:sz="4" w:space="0" w:color="auto"/>
            </w:tcBorders>
            <w:hideMark/>
          </w:tcPr>
          <w:p w14:paraId="56976AD8" w14:textId="77777777" w:rsidR="003C2099" w:rsidRPr="002A45EE" w:rsidRDefault="003C2099" w:rsidP="00FC0029">
            <w:pPr>
              <w:pStyle w:val="Caption"/>
              <w:rPr>
                <w:rFonts w:ascii="Arial" w:hAnsi="Arial" w:cs="Arial"/>
                <w:i w:val="0"/>
                <w:color w:val="auto"/>
                <w:sz w:val="22"/>
                <w:szCs w:val="22"/>
                <w:lang w:val="en-US"/>
              </w:rPr>
            </w:pPr>
            <w:r w:rsidRPr="002A45EE">
              <w:rPr>
                <w:rFonts w:ascii="Arial" w:hAnsi="Arial" w:cs="Arial"/>
                <w:i w:val="0"/>
                <w:color w:val="auto"/>
                <w:sz w:val="22"/>
                <w:szCs w:val="22"/>
                <w:lang w:val="en-US"/>
              </w:rPr>
              <w:t xml:space="preserve">Storytelling </w:t>
            </w:r>
          </w:p>
        </w:tc>
        <w:tc>
          <w:tcPr>
            <w:tcW w:w="1984" w:type="dxa"/>
            <w:tcBorders>
              <w:top w:val="single" w:sz="4" w:space="0" w:color="auto"/>
              <w:left w:val="single" w:sz="4" w:space="0" w:color="auto"/>
              <w:bottom w:val="single" w:sz="4" w:space="0" w:color="auto"/>
              <w:right w:val="single" w:sz="4" w:space="0" w:color="auto"/>
            </w:tcBorders>
            <w:hideMark/>
          </w:tcPr>
          <w:p w14:paraId="09EACEC4" w14:textId="77777777" w:rsidR="003C2099" w:rsidRPr="002A45EE" w:rsidRDefault="003C2099" w:rsidP="00FC0029">
            <w:pPr>
              <w:pStyle w:val="Caption"/>
              <w:rPr>
                <w:rFonts w:ascii="Arial" w:hAnsi="Arial" w:cs="Arial"/>
                <w:i w:val="0"/>
                <w:color w:val="auto"/>
                <w:sz w:val="22"/>
                <w:szCs w:val="22"/>
                <w:lang w:val="en-US"/>
              </w:rPr>
            </w:pPr>
            <w:r w:rsidRPr="002A45EE">
              <w:rPr>
                <w:rFonts w:ascii="Arial" w:hAnsi="Arial" w:cs="Arial"/>
                <w:i w:val="0"/>
                <w:color w:val="auto"/>
                <w:sz w:val="22"/>
                <w:szCs w:val="22"/>
                <w:lang w:val="en-US"/>
              </w:rPr>
              <w:t>Moderate (36%)</w:t>
            </w:r>
          </w:p>
          <w:p w14:paraId="100AF711" w14:textId="77777777" w:rsidR="003C2099" w:rsidRPr="002A45EE" w:rsidRDefault="003C2099" w:rsidP="00FC0029">
            <w:pPr>
              <w:pStyle w:val="Caption"/>
              <w:rPr>
                <w:rFonts w:ascii="Arial" w:hAnsi="Arial" w:cs="Arial"/>
                <w:i w:val="0"/>
                <w:color w:val="auto"/>
                <w:sz w:val="22"/>
                <w:szCs w:val="22"/>
                <w:lang w:val="en-US"/>
              </w:rPr>
            </w:pPr>
          </w:p>
        </w:tc>
        <w:tc>
          <w:tcPr>
            <w:tcW w:w="7192" w:type="dxa"/>
            <w:tcBorders>
              <w:top w:val="single" w:sz="4" w:space="0" w:color="auto"/>
              <w:left w:val="single" w:sz="4" w:space="0" w:color="auto"/>
              <w:bottom w:val="single" w:sz="4" w:space="0" w:color="auto"/>
              <w:right w:val="single" w:sz="4" w:space="0" w:color="auto"/>
            </w:tcBorders>
            <w:hideMark/>
          </w:tcPr>
          <w:p w14:paraId="0FB5140E" w14:textId="7D4DA760" w:rsidR="003C2099" w:rsidRPr="002A45EE" w:rsidRDefault="003C2099" w:rsidP="00FC0029">
            <w:pPr>
              <w:pStyle w:val="Caption"/>
              <w:spacing w:after="0"/>
              <w:rPr>
                <w:rFonts w:ascii="Arial" w:hAnsi="Arial" w:cs="Arial"/>
                <w:color w:val="auto"/>
                <w:sz w:val="22"/>
                <w:szCs w:val="22"/>
                <w:lang w:val="en-US"/>
              </w:rPr>
            </w:pPr>
            <w:r w:rsidRPr="002A45EE">
              <w:rPr>
                <w:rFonts w:ascii="Arial" w:hAnsi="Arial" w:cs="Arial"/>
                <w:color w:val="auto"/>
                <w:sz w:val="22"/>
                <w:szCs w:val="22"/>
                <w:lang w:val="en-US"/>
              </w:rPr>
              <w:t xml:space="preserve">‘‘We try to create stories that people can relate to, about the things that are related to our products, like, the hygiene factors or water saving topics. For example, if you are having a bad day at work, you can have a relaxing moment in the shower, we're sharing in the company blog to our customers. These type of stories are not created from our heads. They are normally studies or test results that we can prove they are right.’’ </w:t>
            </w:r>
            <w:r w:rsidRPr="002A45EE">
              <w:rPr>
                <w:rFonts w:ascii="Arial" w:hAnsi="Arial" w:cs="Arial"/>
                <w:i w:val="0"/>
                <w:color w:val="auto"/>
                <w:sz w:val="22"/>
                <w:szCs w:val="22"/>
                <w:lang w:val="en-US"/>
              </w:rPr>
              <w:t>(Expert 7, D</w:t>
            </w:r>
            <w:r w:rsidR="004673B0" w:rsidRPr="002A45EE">
              <w:rPr>
                <w:rFonts w:ascii="Arial" w:hAnsi="Arial" w:cs="Arial"/>
                <w:i w:val="0"/>
                <w:color w:val="auto"/>
                <w:sz w:val="22"/>
                <w:szCs w:val="22"/>
                <w:lang w:val="en-US"/>
              </w:rPr>
              <w:t xml:space="preserve">igital </w:t>
            </w:r>
            <w:r w:rsidRPr="002A45EE">
              <w:rPr>
                <w:rFonts w:ascii="Arial" w:hAnsi="Arial" w:cs="Arial"/>
                <w:i w:val="0"/>
                <w:color w:val="auto"/>
                <w:sz w:val="22"/>
                <w:szCs w:val="22"/>
                <w:lang w:val="en-US"/>
              </w:rPr>
              <w:t>M</w:t>
            </w:r>
            <w:r w:rsidR="004673B0" w:rsidRPr="002A45EE">
              <w:rPr>
                <w:rFonts w:ascii="Arial" w:hAnsi="Arial" w:cs="Arial"/>
                <w:i w:val="0"/>
                <w:color w:val="auto"/>
                <w:sz w:val="22"/>
                <w:szCs w:val="22"/>
                <w:lang w:val="en-US"/>
              </w:rPr>
              <w:t xml:space="preserve">arketing </w:t>
            </w:r>
            <w:r w:rsidRPr="002A45EE">
              <w:rPr>
                <w:rFonts w:ascii="Arial" w:hAnsi="Arial" w:cs="Arial"/>
                <w:i w:val="0"/>
                <w:color w:val="auto"/>
                <w:sz w:val="22"/>
                <w:szCs w:val="22"/>
                <w:lang w:val="en-US"/>
              </w:rPr>
              <w:t>M</w:t>
            </w:r>
            <w:r w:rsidR="004673B0" w:rsidRPr="002A45EE">
              <w:rPr>
                <w:rFonts w:ascii="Arial" w:hAnsi="Arial" w:cs="Arial"/>
                <w:i w:val="0"/>
                <w:color w:val="auto"/>
                <w:sz w:val="22"/>
                <w:szCs w:val="22"/>
                <w:lang w:val="en-US"/>
              </w:rPr>
              <w:t>anager</w:t>
            </w:r>
            <w:r w:rsidRPr="002A45EE">
              <w:rPr>
                <w:rFonts w:ascii="Arial" w:hAnsi="Arial" w:cs="Arial"/>
                <w:i w:val="0"/>
                <w:color w:val="auto"/>
                <w:sz w:val="22"/>
                <w:szCs w:val="22"/>
                <w:lang w:val="en-US"/>
              </w:rPr>
              <w:t>)</w:t>
            </w:r>
            <w:r w:rsidRPr="002A45EE">
              <w:rPr>
                <w:rFonts w:ascii="Arial" w:hAnsi="Arial" w:cs="Arial"/>
                <w:color w:val="auto"/>
                <w:sz w:val="22"/>
                <w:szCs w:val="22"/>
                <w:lang w:val="en-US"/>
              </w:rPr>
              <w:t xml:space="preserve"> </w:t>
            </w:r>
          </w:p>
        </w:tc>
      </w:tr>
      <w:tr w:rsidR="003C2099" w:rsidRPr="002A45EE" w14:paraId="73E73EE4" w14:textId="77777777" w:rsidTr="00FC0029">
        <w:tc>
          <w:tcPr>
            <w:tcW w:w="1451" w:type="dxa"/>
            <w:tcBorders>
              <w:top w:val="single" w:sz="4" w:space="0" w:color="auto"/>
              <w:left w:val="single" w:sz="4" w:space="0" w:color="auto"/>
              <w:bottom w:val="single" w:sz="4" w:space="0" w:color="auto"/>
              <w:right w:val="single" w:sz="4" w:space="0" w:color="auto"/>
            </w:tcBorders>
            <w:hideMark/>
          </w:tcPr>
          <w:p w14:paraId="14D1DDEF" w14:textId="77777777" w:rsidR="003C2099" w:rsidRPr="002A45EE" w:rsidRDefault="003C2099" w:rsidP="00FC0029">
            <w:pPr>
              <w:pStyle w:val="Caption"/>
              <w:rPr>
                <w:rFonts w:ascii="Arial" w:hAnsi="Arial" w:cs="Arial"/>
                <w:i w:val="0"/>
                <w:color w:val="auto"/>
                <w:sz w:val="22"/>
                <w:szCs w:val="22"/>
                <w:lang w:val="en-US"/>
              </w:rPr>
            </w:pPr>
            <w:r w:rsidRPr="002A45EE">
              <w:rPr>
                <w:rFonts w:ascii="Arial" w:hAnsi="Arial" w:cs="Arial"/>
                <w:i w:val="0"/>
                <w:color w:val="auto"/>
                <w:sz w:val="22"/>
                <w:szCs w:val="22"/>
                <w:lang w:val="en-US"/>
              </w:rPr>
              <w:t xml:space="preserve">Social approval </w:t>
            </w:r>
          </w:p>
        </w:tc>
        <w:tc>
          <w:tcPr>
            <w:tcW w:w="1984" w:type="dxa"/>
            <w:tcBorders>
              <w:top w:val="single" w:sz="4" w:space="0" w:color="auto"/>
              <w:left w:val="single" w:sz="4" w:space="0" w:color="auto"/>
              <w:bottom w:val="single" w:sz="4" w:space="0" w:color="auto"/>
              <w:right w:val="single" w:sz="4" w:space="0" w:color="auto"/>
            </w:tcBorders>
            <w:hideMark/>
          </w:tcPr>
          <w:p w14:paraId="523BCD99" w14:textId="77777777" w:rsidR="003C2099" w:rsidRPr="002A45EE" w:rsidRDefault="003C2099" w:rsidP="00FC0029">
            <w:pPr>
              <w:pStyle w:val="Caption"/>
              <w:rPr>
                <w:rFonts w:ascii="Arial" w:hAnsi="Arial" w:cs="Arial"/>
                <w:i w:val="0"/>
                <w:color w:val="auto"/>
                <w:sz w:val="22"/>
                <w:szCs w:val="22"/>
                <w:lang w:val="en-US"/>
              </w:rPr>
            </w:pPr>
            <w:r w:rsidRPr="002A45EE">
              <w:rPr>
                <w:rFonts w:ascii="Arial" w:hAnsi="Arial" w:cs="Arial"/>
                <w:i w:val="0"/>
                <w:color w:val="auto"/>
                <w:sz w:val="22"/>
                <w:szCs w:val="22"/>
                <w:lang w:val="en-US"/>
              </w:rPr>
              <w:t>Strong (64%)</w:t>
            </w:r>
          </w:p>
        </w:tc>
        <w:tc>
          <w:tcPr>
            <w:tcW w:w="7192" w:type="dxa"/>
            <w:tcBorders>
              <w:top w:val="single" w:sz="4" w:space="0" w:color="auto"/>
              <w:left w:val="single" w:sz="4" w:space="0" w:color="auto"/>
              <w:bottom w:val="single" w:sz="4" w:space="0" w:color="auto"/>
              <w:right w:val="single" w:sz="4" w:space="0" w:color="auto"/>
            </w:tcBorders>
            <w:hideMark/>
          </w:tcPr>
          <w:p w14:paraId="5B4B5420" w14:textId="5DAED587" w:rsidR="003C2099" w:rsidRPr="002A45EE" w:rsidRDefault="003C2099" w:rsidP="00FC0029">
            <w:pPr>
              <w:pStyle w:val="Caption"/>
              <w:spacing w:after="0"/>
              <w:rPr>
                <w:rFonts w:ascii="Arial" w:hAnsi="Arial" w:cs="Arial"/>
                <w:color w:val="auto"/>
                <w:sz w:val="22"/>
                <w:szCs w:val="22"/>
                <w:lang w:val="en-US"/>
              </w:rPr>
            </w:pPr>
            <w:r w:rsidRPr="002A45EE">
              <w:rPr>
                <w:rFonts w:ascii="Arial" w:hAnsi="Arial" w:cs="Arial"/>
                <w:color w:val="auto"/>
                <w:sz w:val="22"/>
                <w:szCs w:val="22"/>
                <w:lang w:val="en-US"/>
              </w:rPr>
              <w:t xml:space="preserve">‘‘A lot of people have that sense of what picture am I forming of myself online by the sort of activities I then do. So certainly for perspective employers, if you are thinking, well if somebody would look me up what would they find on my profile on Twitter, LinkedIn and various things, would they get a good rounded picture of me from that. I think a lot of people have perhaps…like a sense of what picture do I want to portray of myself online that may affect how they respond or interact with different people.’’ </w:t>
            </w:r>
            <w:r w:rsidRPr="002A45EE">
              <w:rPr>
                <w:rFonts w:ascii="Arial" w:hAnsi="Arial" w:cs="Arial"/>
                <w:i w:val="0"/>
                <w:color w:val="auto"/>
                <w:sz w:val="22"/>
                <w:szCs w:val="22"/>
                <w:lang w:val="en-US"/>
              </w:rPr>
              <w:t xml:space="preserve">(Expert 2, </w:t>
            </w:r>
            <w:r w:rsidR="004673B0" w:rsidRPr="002A45EE">
              <w:rPr>
                <w:rFonts w:ascii="Arial" w:hAnsi="Arial" w:cs="Arial"/>
                <w:i w:val="0"/>
                <w:color w:val="auto"/>
                <w:sz w:val="22"/>
                <w:szCs w:val="22"/>
                <w:lang w:val="en-US"/>
              </w:rPr>
              <w:t>Digital Marketing Manager</w:t>
            </w:r>
            <w:r w:rsidRPr="002A45EE">
              <w:rPr>
                <w:rFonts w:ascii="Arial" w:hAnsi="Arial" w:cs="Arial"/>
                <w:i w:val="0"/>
                <w:color w:val="auto"/>
                <w:sz w:val="22"/>
                <w:szCs w:val="22"/>
                <w:lang w:val="en-US"/>
              </w:rPr>
              <w:t>)</w:t>
            </w:r>
          </w:p>
        </w:tc>
      </w:tr>
      <w:tr w:rsidR="003C2099" w:rsidRPr="002A45EE" w14:paraId="3BCCA589" w14:textId="77777777" w:rsidTr="00FC0029">
        <w:tc>
          <w:tcPr>
            <w:tcW w:w="1451" w:type="dxa"/>
            <w:tcBorders>
              <w:top w:val="single" w:sz="4" w:space="0" w:color="auto"/>
              <w:left w:val="single" w:sz="4" w:space="0" w:color="auto"/>
              <w:bottom w:val="single" w:sz="4" w:space="0" w:color="auto"/>
              <w:right w:val="single" w:sz="4" w:space="0" w:color="auto"/>
            </w:tcBorders>
            <w:hideMark/>
          </w:tcPr>
          <w:p w14:paraId="0964A6EB" w14:textId="77777777" w:rsidR="003C2099" w:rsidRPr="002A45EE" w:rsidRDefault="003C2099" w:rsidP="00FC0029">
            <w:pPr>
              <w:pStyle w:val="Caption"/>
              <w:rPr>
                <w:rFonts w:ascii="Arial" w:hAnsi="Arial" w:cs="Arial"/>
                <w:i w:val="0"/>
                <w:color w:val="auto"/>
                <w:sz w:val="22"/>
                <w:szCs w:val="22"/>
                <w:lang w:val="en-US"/>
              </w:rPr>
            </w:pPr>
            <w:r w:rsidRPr="002A45EE">
              <w:rPr>
                <w:rFonts w:ascii="Arial" w:hAnsi="Arial" w:cs="Arial"/>
                <w:i w:val="0"/>
                <w:color w:val="auto"/>
                <w:sz w:val="22"/>
                <w:szCs w:val="22"/>
                <w:lang w:val="en-US"/>
              </w:rPr>
              <w:t>Influence</w:t>
            </w:r>
            <w:r w:rsidRPr="002A45EE">
              <w:rPr>
                <w:rFonts w:ascii="Arial" w:hAnsi="Arial" w:cs="Arial"/>
                <w:i w:val="0"/>
                <w:color w:val="auto"/>
                <w:sz w:val="22"/>
                <w:szCs w:val="22"/>
                <w:lang w:val="en-US"/>
              </w:rPr>
              <w:tab/>
            </w:r>
          </w:p>
        </w:tc>
        <w:tc>
          <w:tcPr>
            <w:tcW w:w="1984" w:type="dxa"/>
            <w:tcBorders>
              <w:top w:val="single" w:sz="4" w:space="0" w:color="auto"/>
              <w:left w:val="single" w:sz="4" w:space="0" w:color="auto"/>
              <w:bottom w:val="single" w:sz="4" w:space="0" w:color="auto"/>
              <w:right w:val="single" w:sz="4" w:space="0" w:color="auto"/>
            </w:tcBorders>
            <w:hideMark/>
          </w:tcPr>
          <w:p w14:paraId="75644309" w14:textId="77777777" w:rsidR="003C2099" w:rsidRPr="002A45EE" w:rsidRDefault="003C2099" w:rsidP="00FC0029">
            <w:pPr>
              <w:pStyle w:val="Caption"/>
              <w:rPr>
                <w:rFonts w:ascii="Arial" w:hAnsi="Arial" w:cs="Arial"/>
                <w:i w:val="0"/>
                <w:color w:val="auto"/>
                <w:sz w:val="22"/>
                <w:szCs w:val="22"/>
                <w:lang w:val="en-US"/>
              </w:rPr>
            </w:pPr>
            <w:r w:rsidRPr="002A45EE">
              <w:rPr>
                <w:rFonts w:ascii="Arial" w:hAnsi="Arial" w:cs="Arial"/>
                <w:i w:val="0"/>
                <w:color w:val="auto"/>
                <w:sz w:val="22"/>
                <w:szCs w:val="22"/>
                <w:lang w:val="en-US"/>
              </w:rPr>
              <w:t>Moderate (52%)</w:t>
            </w:r>
          </w:p>
        </w:tc>
        <w:tc>
          <w:tcPr>
            <w:tcW w:w="7192" w:type="dxa"/>
            <w:tcBorders>
              <w:top w:val="single" w:sz="4" w:space="0" w:color="auto"/>
              <w:left w:val="single" w:sz="4" w:space="0" w:color="auto"/>
              <w:bottom w:val="single" w:sz="4" w:space="0" w:color="auto"/>
              <w:right w:val="single" w:sz="4" w:space="0" w:color="auto"/>
            </w:tcBorders>
            <w:hideMark/>
          </w:tcPr>
          <w:p w14:paraId="226C9CEB" w14:textId="77777777" w:rsidR="003C2099" w:rsidRPr="002A45EE" w:rsidRDefault="003C2099" w:rsidP="00FC0029">
            <w:pPr>
              <w:pStyle w:val="Caption"/>
              <w:spacing w:after="0"/>
              <w:rPr>
                <w:rFonts w:ascii="Arial" w:hAnsi="Arial" w:cs="Arial"/>
                <w:color w:val="auto"/>
                <w:sz w:val="22"/>
                <w:szCs w:val="22"/>
                <w:lang w:val="en-US"/>
              </w:rPr>
            </w:pPr>
            <w:r w:rsidRPr="002A45EE">
              <w:rPr>
                <w:rFonts w:ascii="Arial" w:hAnsi="Arial" w:cs="Arial"/>
                <w:color w:val="auto"/>
                <w:sz w:val="22"/>
                <w:szCs w:val="22"/>
                <w:lang w:val="en-US"/>
              </w:rPr>
              <w:t xml:space="preserve">‘‘I work with lawyers, accountants, CEOs, executives, and teaching them how to lift their profile and build their influence online or become a thought leader in a specific industry. Working with small business, medium business and then with the bigger brands, that's more on an influencer marketing level, that's where I work as a brand ambassador or just spreading the word for them using, through my channels to my audience.’’ </w:t>
            </w:r>
            <w:r w:rsidRPr="002A45EE">
              <w:rPr>
                <w:rFonts w:ascii="Arial" w:hAnsi="Arial" w:cs="Arial"/>
                <w:i w:val="0"/>
                <w:color w:val="auto"/>
                <w:sz w:val="22"/>
                <w:szCs w:val="22"/>
                <w:lang w:val="en-US"/>
              </w:rPr>
              <w:t>(Expert 16, SM Influencer)</w:t>
            </w:r>
            <w:r w:rsidRPr="002A45EE">
              <w:rPr>
                <w:rFonts w:ascii="Arial" w:hAnsi="Arial" w:cs="Arial"/>
                <w:color w:val="auto"/>
                <w:sz w:val="22"/>
                <w:szCs w:val="22"/>
                <w:lang w:val="en-US"/>
              </w:rPr>
              <w:t xml:space="preserve"> </w:t>
            </w:r>
          </w:p>
        </w:tc>
      </w:tr>
    </w:tbl>
    <w:p w14:paraId="34F73B28" w14:textId="77777777" w:rsidR="003C2099" w:rsidRPr="002A45EE" w:rsidRDefault="003C2099" w:rsidP="003C2099">
      <w:pPr>
        <w:pStyle w:val="Caption"/>
        <w:spacing w:line="360" w:lineRule="auto"/>
        <w:rPr>
          <w:rFonts w:ascii="Arial" w:hAnsi="Arial" w:cs="Arial"/>
          <w:b/>
          <w:color w:val="auto"/>
          <w:sz w:val="24"/>
          <w:szCs w:val="24"/>
          <w:vertAlign w:val="subscript"/>
          <w:lang w:val="en-US"/>
        </w:rPr>
      </w:pPr>
      <w:r w:rsidRPr="002A45EE">
        <w:rPr>
          <w:rFonts w:ascii="Arial" w:hAnsi="Arial" w:cs="Arial"/>
          <w:i w:val="0"/>
          <w:color w:val="auto"/>
          <w:sz w:val="24"/>
          <w:szCs w:val="24"/>
          <w:vertAlign w:val="subscript"/>
          <w:lang w:val="en-US"/>
        </w:rPr>
        <w:t>Note: Strong: indicated by the majority of informants; moderate: indicated by several informants</w:t>
      </w:r>
      <w:r w:rsidRPr="002A45EE">
        <w:rPr>
          <w:rFonts w:ascii="Arial" w:hAnsi="Arial" w:cs="Arial"/>
          <w:color w:val="auto"/>
          <w:sz w:val="24"/>
          <w:szCs w:val="24"/>
          <w:vertAlign w:val="subscript"/>
          <w:lang w:val="en-US"/>
        </w:rPr>
        <w:t>.</w:t>
      </w:r>
    </w:p>
    <w:p w14:paraId="47B95B09" w14:textId="77777777" w:rsidR="003C2099" w:rsidRPr="002A45EE" w:rsidRDefault="003C2099" w:rsidP="003C2099">
      <w:pPr>
        <w:autoSpaceDE w:val="0"/>
        <w:autoSpaceDN w:val="0"/>
        <w:adjustRightInd w:val="0"/>
        <w:spacing w:line="360" w:lineRule="auto"/>
        <w:jc w:val="both"/>
        <w:rPr>
          <w:rFonts w:ascii="Arial" w:hAnsi="Arial" w:cs="Arial"/>
          <w:lang w:val="en-US"/>
        </w:rPr>
      </w:pPr>
    </w:p>
    <w:p w14:paraId="2CE63393" w14:textId="7B128B75" w:rsidR="003C2099" w:rsidRPr="002A45EE" w:rsidRDefault="005F5740" w:rsidP="00FC0029">
      <w:pPr>
        <w:spacing w:after="160" w:line="259" w:lineRule="auto"/>
        <w:rPr>
          <w:rFonts w:ascii="Arial" w:hAnsi="Arial" w:cs="Arial"/>
          <w:b/>
          <w:iCs/>
          <w:lang w:val="en-US"/>
        </w:rPr>
      </w:pPr>
      <w:r w:rsidRPr="002A45EE">
        <w:rPr>
          <w:rFonts w:ascii="Arial" w:hAnsi="Arial" w:cs="Arial"/>
          <w:b/>
          <w:iCs/>
          <w:lang w:val="en-US"/>
        </w:rPr>
        <w:br w:type="page"/>
      </w:r>
      <w:r w:rsidR="003C2099" w:rsidRPr="002A45EE">
        <w:rPr>
          <w:rFonts w:ascii="Arial" w:hAnsi="Arial" w:cs="Arial"/>
          <w:b/>
          <w:iCs/>
          <w:lang w:val="en-US"/>
        </w:rPr>
        <w:lastRenderedPageBreak/>
        <w:t>Table 3. Credibility-Related Factors</w:t>
      </w:r>
    </w:p>
    <w:tbl>
      <w:tblPr>
        <w:tblStyle w:val="TableGrid"/>
        <w:tblW w:w="0" w:type="auto"/>
        <w:tblLook w:val="04A0" w:firstRow="1" w:lastRow="0" w:firstColumn="1" w:lastColumn="0" w:noHBand="0" w:noVBand="1"/>
      </w:tblPr>
      <w:tblGrid>
        <w:gridCol w:w="1838"/>
        <w:gridCol w:w="1843"/>
        <w:gridCol w:w="6804"/>
      </w:tblGrid>
      <w:tr w:rsidR="003C2099" w:rsidRPr="002A45EE" w14:paraId="588655F9" w14:textId="77777777" w:rsidTr="00FC0029">
        <w:tc>
          <w:tcPr>
            <w:tcW w:w="1838" w:type="dxa"/>
            <w:tcBorders>
              <w:top w:val="single" w:sz="4" w:space="0" w:color="auto"/>
              <w:left w:val="single" w:sz="4" w:space="0" w:color="auto"/>
              <w:bottom w:val="single" w:sz="4" w:space="0" w:color="auto"/>
              <w:right w:val="single" w:sz="4" w:space="0" w:color="auto"/>
            </w:tcBorders>
            <w:hideMark/>
          </w:tcPr>
          <w:p w14:paraId="165556F0" w14:textId="77777777" w:rsidR="003C2099" w:rsidRPr="002A45EE" w:rsidRDefault="003C2099" w:rsidP="00FC0029">
            <w:pPr>
              <w:autoSpaceDE w:val="0"/>
              <w:autoSpaceDN w:val="0"/>
              <w:adjustRightInd w:val="0"/>
              <w:jc w:val="both"/>
              <w:rPr>
                <w:rFonts w:ascii="Arial" w:hAnsi="Arial" w:cs="Arial"/>
                <w:b/>
                <w:iCs/>
                <w:sz w:val="22"/>
                <w:szCs w:val="22"/>
                <w:lang w:val="en-US"/>
              </w:rPr>
            </w:pPr>
            <w:r w:rsidRPr="002A45EE">
              <w:rPr>
                <w:rFonts w:ascii="Arial" w:hAnsi="Arial" w:cs="Arial"/>
                <w:b/>
                <w:iCs/>
                <w:sz w:val="22"/>
                <w:szCs w:val="22"/>
                <w:lang w:val="en-US"/>
              </w:rPr>
              <w:t>Credibility sub-themes</w:t>
            </w:r>
          </w:p>
        </w:tc>
        <w:tc>
          <w:tcPr>
            <w:tcW w:w="1843" w:type="dxa"/>
            <w:tcBorders>
              <w:top w:val="single" w:sz="4" w:space="0" w:color="auto"/>
              <w:left w:val="single" w:sz="4" w:space="0" w:color="auto"/>
              <w:bottom w:val="single" w:sz="4" w:space="0" w:color="auto"/>
              <w:right w:val="single" w:sz="4" w:space="0" w:color="auto"/>
            </w:tcBorders>
            <w:hideMark/>
          </w:tcPr>
          <w:p w14:paraId="62F4E211" w14:textId="77777777" w:rsidR="003C2099" w:rsidRPr="002A45EE" w:rsidRDefault="003C2099" w:rsidP="00FC0029">
            <w:pPr>
              <w:autoSpaceDE w:val="0"/>
              <w:autoSpaceDN w:val="0"/>
              <w:adjustRightInd w:val="0"/>
              <w:rPr>
                <w:rFonts w:ascii="Arial" w:hAnsi="Arial" w:cs="Arial"/>
                <w:b/>
                <w:iCs/>
                <w:sz w:val="22"/>
                <w:szCs w:val="22"/>
                <w:lang w:val="en-US"/>
              </w:rPr>
            </w:pPr>
            <w:r w:rsidRPr="002A45EE">
              <w:rPr>
                <w:rFonts w:ascii="Arial" w:hAnsi="Arial" w:cs="Arial"/>
                <w:b/>
                <w:iCs/>
                <w:sz w:val="22"/>
                <w:szCs w:val="22"/>
                <w:lang w:val="en-US"/>
              </w:rPr>
              <w:t>Strength of evidence</w:t>
            </w:r>
          </w:p>
        </w:tc>
        <w:tc>
          <w:tcPr>
            <w:tcW w:w="6804" w:type="dxa"/>
            <w:tcBorders>
              <w:top w:val="single" w:sz="4" w:space="0" w:color="auto"/>
              <w:left w:val="single" w:sz="4" w:space="0" w:color="auto"/>
              <w:bottom w:val="single" w:sz="4" w:space="0" w:color="auto"/>
              <w:right w:val="single" w:sz="4" w:space="0" w:color="auto"/>
            </w:tcBorders>
            <w:hideMark/>
          </w:tcPr>
          <w:p w14:paraId="67919ECF" w14:textId="77777777" w:rsidR="003C2099" w:rsidRPr="002A45EE" w:rsidRDefault="003C2099" w:rsidP="00FC0029">
            <w:pPr>
              <w:autoSpaceDE w:val="0"/>
              <w:autoSpaceDN w:val="0"/>
              <w:adjustRightInd w:val="0"/>
              <w:jc w:val="both"/>
              <w:rPr>
                <w:rFonts w:ascii="Arial" w:hAnsi="Arial" w:cs="Arial"/>
                <w:iCs/>
                <w:sz w:val="22"/>
                <w:szCs w:val="22"/>
                <w:lang w:val="en-US"/>
              </w:rPr>
            </w:pPr>
            <w:r w:rsidRPr="002A45EE">
              <w:rPr>
                <w:rFonts w:ascii="Arial" w:hAnsi="Arial" w:cs="Arial"/>
                <w:b/>
                <w:iCs/>
                <w:sz w:val="22"/>
                <w:szCs w:val="22"/>
                <w:lang w:val="en-US"/>
              </w:rPr>
              <w:t>Illustrative quotes</w:t>
            </w:r>
          </w:p>
        </w:tc>
      </w:tr>
      <w:tr w:rsidR="003C2099" w:rsidRPr="002A45EE" w14:paraId="5BF7D341" w14:textId="77777777" w:rsidTr="00FC0029">
        <w:tc>
          <w:tcPr>
            <w:tcW w:w="1838" w:type="dxa"/>
            <w:tcBorders>
              <w:top w:val="single" w:sz="4" w:space="0" w:color="auto"/>
              <w:left w:val="single" w:sz="4" w:space="0" w:color="auto"/>
              <w:bottom w:val="single" w:sz="4" w:space="0" w:color="auto"/>
              <w:right w:val="single" w:sz="4" w:space="0" w:color="auto"/>
            </w:tcBorders>
            <w:hideMark/>
          </w:tcPr>
          <w:p w14:paraId="349D0514" w14:textId="77777777" w:rsidR="003C2099" w:rsidRPr="002A45EE" w:rsidRDefault="003C2099" w:rsidP="00FC0029">
            <w:pPr>
              <w:autoSpaceDE w:val="0"/>
              <w:autoSpaceDN w:val="0"/>
              <w:adjustRightInd w:val="0"/>
              <w:jc w:val="both"/>
              <w:rPr>
                <w:rFonts w:ascii="Arial" w:hAnsi="Arial" w:cs="Arial"/>
                <w:iCs/>
                <w:sz w:val="22"/>
                <w:szCs w:val="22"/>
                <w:lang w:val="en-US"/>
              </w:rPr>
            </w:pPr>
            <w:r w:rsidRPr="002A45EE">
              <w:rPr>
                <w:rFonts w:ascii="Arial" w:hAnsi="Arial" w:cs="Arial"/>
                <w:iCs/>
                <w:sz w:val="22"/>
                <w:szCs w:val="22"/>
                <w:lang w:val="en-US"/>
              </w:rPr>
              <w:t xml:space="preserve">Expertise </w:t>
            </w:r>
          </w:p>
        </w:tc>
        <w:tc>
          <w:tcPr>
            <w:tcW w:w="1843" w:type="dxa"/>
            <w:tcBorders>
              <w:top w:val="single" w:sz="4" w:space="0" w:color="auto"/>
              <w:left w:val="single" w:sz="4" w:space="0" w:color="auto"/>
              <w:bottom w:val="single" w:sz="4" w:space="0" w:color="auto"/>
              <w:right w:val="single" w:sz="4" w:space="0" w:color="auto"/>
            </w:tcBorders>
            <w:hideMark/>
          </w:tcPr>
          <w:p w14:paraId="06D89F05" w14:textId="77777777" w:rsidR="003C2099" w:rsidRPr="002A45EE" w:rsidRDefault="003C2099" w:rsidP="00FC0029">
            <w:pPr>
              <w:autoSpaceDE w:val="0"/>
              <w:autoSpaceDN w:val="0"/>
              <w:adjustRightInd w:val="0"/>
              <w:jc w:val="both"/>
              <w:rPr>
                <w:rFonts w:ascii="Arial" w:hAnsi="Arial" w:cs="Arial"/>
                <w:iCs/>
                <w:sz w:val="22"/>
                <w:szCs w:val="22"/>
                <w:lang w:val="en-US"/>
              </w:rPr>
            </w:pPr>
            <w:r w:rsidRPr="002A45EE">
              <w:rPr>
                <w:rFonts w:ascii="Arial" w:hAnsi="Arial" w:cs="Arial"/>
                <w:iCs/>
                <w:sz w:val="22"/>
                <w:szCs w:val="22"/>
                <w:lang w:val="en-US"/>
              </w:rPr>
              <w:t>Moderate (48%)</w:t>
            </w:r>
          </w:p>
        </w:tc>
        <w:tc>
          <w:tcPr>
            <w:tcW w:w="6804" w:type="dxa"/>
            <w:tcBorders>
              <w:top w:val="single" w:sz="4" w:space="0" w:color="auto"/>
              <w:left w:val="single" w:sz="4" w:space="0" w:color="auto"/>
              <w:bottom w:val="single" w:sz="4" w:space="0" w:color="auto"/>
              <w:right w:val="single" w:sz="4" w:space="0" w:color="auto"/>
            </w:tcBorders>
            <w:hideMark/>
          </w:tcPr>
          <w:p w14:paraId="3F59329F" w14:textId="77777777" w:rsidR="003C2099" w:rsidRPr="002A45EE" w:rsidRDefault="003C2099" w:rsidP="00FC0029">
            <w:pPr>
              <w:autoSpaceDE w:val="0"/>
              <w:autoSpaceDN w:val="0"/>
              <w:adjustRightInd w:val="0"/>
              <w:jc w:val="both"/>
              <w:rPr>
                <w:rFonts w:ascii="Arial" w:hAnsi="Arial" w:cs="Arial"/>
                <w:iCs/>
                <w:sz w:val="22"/>
                <w:szCs w:val="22"/>
                <w:lang w:val="en-US"/>
              </w:rPr>
            </w:pPr>
            <w:r w:rsidRPr="002A45EE">
              <w:rPr>
                <w:rFonts w:ascii="Arial" w:hAnsi="Arial" w:cs="Arial"/>
                <w:i/>
                <w:iCs/>
                <w:sz w:val="22"/>
                <w:szCs w:val="22"/>
              </w:rPr>
              <w:t>‘‘Credibility is what it's all about. I think you've got to show expertise, knowledge, experience and why should people trust you? Are you the best-selling product in Brisbane? Are you the best known on social media topics? And it's got to shine through in your work. People have got to be able to find you and look and see, okay, what has this person or what has this business done?’’</w:t>
            </w:r>
            <w:r w:rsidRPr="002A45EE">
              <w:rPr>
                <w:rFonts w:ascii="Arial" w:hAnsi="Arial" w:cs="Arial"/>
                <w:iCs/>
                <w:sz w:val="22"/>
                <w:szCs w:val="22"/>
              </w:rPr>
              <w:t xml:space="preserve"> (Expert 16, SM Influencer)</w:t>
            </w:r>
          </w:p>
        </w:tc>
      </w:tr>
      <w:tr w:rsidR="003C2099" w:rsidRPr="002A45EE" w14:paraId="1D397E06" w14:textId="77777777" w:rsidTr="00FC0029">
        <w:trPr>
          <w:trHeight w:val="558"/>
        </w:trPr>
        <w:tc>
          <w:tcPr>
            <w:tcW w:w="1838" w:type="dxa"/>
            <w:tcBorders>
              <w:top w:val="single" w:sz="4" w:space="0" w:color="auto"/>
              <w:left w:val="single" w:sz="4" w:space="0" w:color="auto"/>
              <w:bottom w:val="single" w:sz="4" w:space="0" w:color="auto"/>
              <w:right w:val="single" w:sz="4" w:space="0" w:color="auto"/>
            </w:tcBorders>
            <w:hideMark/>
          </w:tcPr>
          <w:p w14:paraId="4D70481E" w14:textId="77777777" w:rsidR="003C2099" w:rsidRPr="002A45EE" w:rsidRDefault="003C2099" w:rsidP="00FC0029">
            <w:pPr>
              <w:autoSpaceDE w:val="0"/>
              <w:autoSpaceDN w:val="0"/>
              <w:adjustRightInd w:val="0"/>
              <w:jc w:val="both"/>
              <w:rPr>
                <w:rFonts w:ascii="Arial" w:hAnsi="Arial" w:cs="Arial"/>
                <w:iCs/>
                <w:sz w:val="22"/>
                <w:szCs w:val="22"/>
                <w:lang w:val="en-US"/>
              </w:rPr>
            </w:pPr>
            <w:r w:rsidRPr="002A45EE">
              <w:rPr>
                <w:rFonts w:ascii="Arial" w:hAnsi="Arial" w:cs="Arial"/>
                <w:iCs/>
                <w:sz w:val="22"/>
                <w:szCs w:val="22"/>
                <w:lang w:val="en-US"/>
              </w:rPr>
              <w:t xml:space="preserve">Trustworthiness </w:t>
            </w:r>
          </w:p>
        </w:tc>
        <w:tc>
          <w:tcPr>
            <w:tcW w:w="1843" w:type="dxa"/>
            <w:tcBorders>
              <w:top w:val="single" w:sz="4" w:space="0" w:color="auto"/>
              <w:left w:val="single" w:sz="4" w:space="0" w:color="auto"/>
              <w:bottom w:val="single" w:sz="4" w:space="0" w:color="auto"/>
              <w:right w:val="single" w:sz="4" w:space="0" w:color="auto"/>
            </w:tcBorders>
            <w:hideMark/>
          </w:tcPr>
          <w:p w14:paraId="678B8921" w14:textId="77777777" w:rsidR="003C2099" w:rsidRPr="002A45EE" w:rsidRDefault="003C2099" w:rsidP="00FC0029">
            <w:pPr>
              <w:autoSpaceDE w:val="0"/>
              <w:autoSpaceDN w:val="0"/>
              <w:adjustRightInd w:val="0"/>
              <w:jc w:val="both"/>
              <w:rPr>
                <w:rFonts w:ascii="Arial" w:hAnsi="Arial" w:cs="Arial"/>
                <w:iCs/>
                <w:sz w:val="22"/>
                <w:szCs w:val="22"/>
                <w:lang w:val="en-US"/>
              </w:rPr>
            </w:pPr>
            <w:r w:rsidRPr="002A45EE">
              <w:rPr>
                <w:rFonts w:ascii="Arial" w:hAnsi="Arial" w:cs="Arial"/>
                <w:iCs/>
                <w:sz w:val="22"/>
                <w:szCs w:val="22"/>
                <w:lang w:val="en-US"/>
              </w:rPr>
              <w:t>Strong (64%)</w:t>
            </w:r>
          </w:p>
        </w:tc>
        <w:tc>
          <w:tcPr>
            <w:tcW w:w="6804" w:type="dxa"/>
            <w:tcBorders>
              <w:top w:val="single" w:sz="4" w:space="0" w:color="auto"/>
              <w:left w:val="single" w:sz="4" w:space="0" w:color="auto"/>
              <w:bottom w:val="single" w:sz="4" w:space="0" w:color="auto"/>
              <w:right w:val="single" w:sz="4" w:space="0" w:color="auto"/>
            </w:tcBorders>
            <w:hideMark/>
          </w:tcPr>
          <w:p w14:paraId="6F1895D8" w14:textId="7A2B7628" w:rsidR="003C2099" w:rsidRPr="002A45EE" w:rsidRDefault="003C2099" w:rsidP="00FC0029">
            <w:pPr>
              <w:autoSpaceDE w:val="0"/>
              <w:autoSpaceDN w:val="0"/>
              <w:adjustRightInd w:val="0"/>
              <w:jc w:val="both"/>
              <w:rPr>
                <w:rFonts w:ascii="Arial" w:hAnsi="Arial" w:cs="Arial"/>
                <w:iCs/>
                <w:sz w:val="22"/>
                <w:szCs w:val="22"/>
              </w:rPr>
            </w:pPr>
            <w:r w:rsidRPr="002A45EE">
              <w:rPr>
                <w:rFonts w:ascii="Arial" w:hAnsi="Arial" w:cs="Arial"/>
                <w:i/>
                <w:iCs/>
                <w:sz w:val="22"/>
                <w:szCs w:val="22"/>
              </w:rPr>
              <w:t xml:space="preserve">‘‘If you get reach and awareness that again doesn’t necessarily guarantee that you will build a genuine organic relationship with that person or that audience…Ultimately, that boils down to your message, your content, your trustworthiness…Those are things that I’d say still largely speaking today, you can’t buy those things… Some core authenticity and trust to what you are doing that you will gain more value from social media.’’ </w:t>
            </w:r>
            <w:r w:rsidRPr="002A45EE">
              <w:rPr>
                <w:rFonts w:ascii="Arial" w:hAnsi="Arial" w:cs="Arial"/>
                <w:iCs/>
                <w:sz w:val="22"/>
                <w:szCs w:val="22"/>
              </w:rPr>
              <w:t>(Expert 24, M</w:t>
            </w:r>
            <w:r w:rsidR="004673B0" w:rsidRPr="002A45EE">
              <w:rPr>
                <w:rFonts w:ascii="Arial" w:hAnsi="Arial" w:cs="Arial"/>
                <w:iCs/>
                <w:sz w:val="22"/>
                <w:szCs w:val="22"/>
              </w:rPr>
              <w:t xml:space="preserve">anaging </w:t>
            </w:r>
            <w:r w:rsidRPr="002A45EE">
              <w:rPr>
                <w:rFonts w:ascii="Arial" w:hAnsi="Arial" w:cs="Arial"/>
                <w:iCs/>
                <w:sz w:val="22"/>
                <w:szCs w:val="22"/>
              </w:rPr>
              <w:t>D</w:t>
            </w:r>
            <w:r w:rsidR="004673B0" w:rsidRPr="002A45EE">
              <w:rPr>
                <w:rFonts w:ascii="Arial" w:hAnsi="Arial" w:cs="Arial"/>
                <w:iCs/>
                <w:sz w:val="22"/>
                <w:szCs w:val="22"/>
              </w:rPr>
              <w:t>irector</w:t>
            </w:r>
            <w:r w:rsidRPr="002A45EE">
              <w:rPr>
                <w:rFonts w:ascii="Arial" w:hAnsi="Arial" w:cs="Arial"/>
                <w:iCs/>
                <w:sz w:val="22"/>
                <w:szCs w:val="22"/>
              </w:rPr>
              <w:t>)</w:t>
            </w:r>
          </w:p>
        </w:tc>
      </w:tr>
    </w:tbl>
    <w:p w14:paraId="41A47E14" w14:textId="77777777" w:rsidR="003C2099" w:rsidRPr="002A45EE" w:rsidRDefault="003C2099" w:rsidP="003C2099">
      <w:pPr>
        <w:autoSpaceDE w:val="0"/>
        <w:autoSpaceDN w:val="0"/>
        <w:adjustRightInd w:val="0"/>
        <w:spacing w:line="360" w:lineRule="auto"/>
        <w:jc w:val="both"/>
        <w:rPr>
          <w:rFonts w:ascii="Arial" w:hAnsi="Arial" w:cs="Arial"/>
          <w:b/>
          <w:iCs/>
          <w:vertAlign w:val="subscript"/>
          <w:lang w:val="en-US"/>
        </w:rPr>
      </w:pPr>
      <w:r w:rsidRPr="002A45EE">
        <w:rPr>
          <w:rFonts w:ascii="Arial" w:hAnsi="Arial" w:cs="Arial"/>
          <w:iCs/>
          <w:vertAlign w:val="subscript"/>
          <w:lang w:val="en-US"/>
        </w:rPr>
        <w:t xml:space="preserve">Note: Strong: indicated by the majority of informants; moderate: indicated by several informants. </w:t>
      </w:r>
    </w:p>
    <w:p w14:paraId="27E43647" w14:textId="77777777" w:rsidR="005F5740" w:rsidRPr="002A45EE" w:rsidRDefault="005F5740">
      <w:pPr>
        <w:spacing w:after="160" w:line="259" w:lineRule="auto"/>
        <w:rPr>
          <w:rFonts w:ascii="Arial" w:hAnsi="Arial" w:cs="Arial"/>
          <w:b/>
          <w:iCs/>
          <w:lang w:val="en-US"/>
        </w:rPr>
      </w:pPr>
      <w:r w:rsidRPr="002A45EE">
        <w:rPr>
          <w:rFonts w:ascii="Arial" w:hAnsi="Arial" w:cs="Arial"/>
          <w:b/>
          <w:iCs/>
          <w:lang w:val="en-US"/>
        </w:rPr>
        <w:br w:type="page"/>
      </w:r>
    </w:p>
    <w:p w14:paraId="061484F9" w14:textId="1D60DBFD" w:rsidR="003C2099" w:rsidRPr="002A45EE" w:rsidRDefault="003C2099" w:rsidP="003C2099">
      <w:pPr>
        <w:spacing w:line="360" w:lineRule="auto"/>
        <w:jc w:val="both"/>
        <w:rPr>
          <w:rFonts w:ascii="Arial" w:hAnsi="Arial" w:cs="Arial"/>
          <w:b/>
          <w:i/>
          <w:iCs/>
          <w:lang w:val="en-US"/>
        </w:rPr>
      </w:pPr>
      <w:r w:rsidRPr="002A45EE">
        <w:rPr>
          <w:rFonts w:ascii="Arial" w:hAnsi="Arial" w:cs="Arial"/>
          <w:b/>
          <w:iCs/>
          <w:lang w:val="en-US"/>
        </w:rPr>
        <w:lastRenderedPageBreak/>
        <w:t>Table 4. Infotainment-Related Factors</w:t>
      </w:r>
    </w:p>
    <w:tbl>
      <w:tblPr>
        <w:tblStyle w:val="TableGrid"/>
        <w:tblW w:w="0" w:type="auto"/>
        <w:tblLook w:val="04A0" w:firstRow="1" w:lastRow="0" w:firstColumn="1" w:lastColumn="0" w:noHBand="0" w:noVBand="1"/>
      </w:tblPr>
      <w:tblGrid>
        <w:gridCol w:w="1838"/>
        <w:gridCol w:w="1559"/>
        <w:gridCol w:w="7088"/>
      </w:tblGrid>
      <w:tr w:rsidR="003C2099" w:rsidRPr="002A45EE" w14:paraId="0EACFB08" w14:textId="77777777" w:rsidTr="00FC0029">
        <w:tc>
          <w:tcPr>
            <w:tcW w:w="1838" w:type="dxa"/>
            <w:tcBorders>
              <w:top w:val="single" w:sz="4" w:space="0" w:color="auto"/>
              <w:left w:val="single" w:sz="4" w:space="0" w:color="auto"/>
              <w:bottom w:val="single" w:sz="4" w:space="0" w:color="auto"/>
              <w:right w:val="single" w:sz="4" w:space="0" w:color="auto"/>
            </w:tcBorders>
            <w:hideMark/>
          </w:tcPr>
          <w:p w14:paraId="5C3DEC05" w14:textId="77777777" w:rsidR="003C2099" w:rsidRPr="002A45EE" w:rsidRDefault="003C2099" w:rsidP="00FC0029">
            <w:pPr>
              <w:jc w:val="both"/>
              <w:rPr>
                <w:rFonts w:ascii="Arial" w:hAnsi="Arial" w:cs="Arial"/>
                <w:b/>
                <w:iCs/>
                <w:sz w:val="22"/>
                <w:szCs w:val="22"/>
                <w:lang w:val="en-US"/>
              </w:rPr>
            </w:pPr>
            <w:r w:rsidRPr="002A45EE">
              <w:rPr>
                <w:rFonts w:ascii="Arial" w:hAnsi="Arial" w:cs="Arial"/>
                <w:b/>
                <w:iCs/>
                <w:sz w:val="22"/>
                <w:szCs w:val="22"/>
                <w:lang w:val="en-US"/>
              </w:rPr>
              <w:t>Infotainment sub-themes</w:t>
            </w:r>
          </w:p>
        </w:tc>
        <w:tc>
          <w:tcPr>
            <w:tcW w:w="1559" w:type="dxa"/>
            <w:tcBorders>
              <w:top w:val="single" w:sz="4" w:space="0" w:color="auto"/>
              <w:left w:val="single" w:sz="4" w:space="0" w:color="auto"/>
              <w:bottom w:val="single" w:sz="4" w:space="0" w:color="auto"/>
              <w:right w:val="single" w:sz="4" w:space="0" w:color="auto"/>
            </w:tcBorders>
            <w:hideMark/>
          </w:tcPr>
          <w:p w14:paraId="4E94520F" w14:textId="77777777" w:rsidR="003C2099" w:rsidRPr="002A45EE" w:rsidRDefault="003C2099" w:rsidP="008E49FA">
            <w:pPr>
              <w:rPr>
                <w:rFonts w:ascii="Arial" w:hAnsi="Arial" w:cs="Arial"/>
                <w:b/>
                <w:iCs/>
                <w:sz w:val="22"/>
                <w:szCs w:val="22"/>
                <w:lang w:val="en-US"/>
              </w:rPr>
            </w:pPr>
            <w:r w:rsidRPr="002A45EE">
              <w:rPr>
                <w:rFonts w:ascii="Arial" w:hAnsi="Arial" w:cs="Arial"/>
                <w:b/>
                <w:iCs/>
                <w:sz w:val="22"/>
                <w:szCs w:val="22"/>
                <w:lang w:val="en-US"/>
              </w:rPr>
              <w:t>Strength of evidence</w:t>
            </w:r>
          </w:p>
        </w:tc>
        <w:tc>
          <w:tcPr>
            <w:tcW w:w="7088" w:type="dxa"/>
            <w:tcBorders>
              <w:top w:val="single" w:sz="4" w:space="0" w:color="auto"/>
              <w:left w:val="single" w:sz="4" w:space="0" w:color="auto"/>
              <w:bottom w:val="single" w:sz="4" w:space="0" w:color="auto"/>
              <w:right w:val="single" w:sz="4" w:space="0" w:color="auto"/>
            </w:tcBorders>
            <w:hideMark/>
          </w:tcPr>
          <w:p w14:paraId="2B1CE5EA" w14:textId="77777777" w:rsidR="003C2099" w:rsidRPr="002A45EE" w:rsidRDefault="003C2099" w:rsidP="00FC0029">
            <w:pPr>
              <w:jc w:val="both"/>
              <w:rPr>
                <w:rFonts w:ascii="Arial" w:hAnsi="Arial" w:cs="Arial"/>
                <w:iCs/>
                <w:sz w:val="22"/>
                <w:szCs w:val="22"/>
                <w:lang w:val="en-US"/>
              </w:rPr>
            </w:pPr>
            <w:r w:rsidRPr="002A45EE">
              <w:rPr>
                <w:rFonts w:ascii="Arial" w:hAnsi="Arial" w:cs="Arial"/>
                <w:b/>
                <w:iCs/>
                <w:sz w:val="22"/>
                <w:szCs w:val="22"/>
                <w:lang w:val="en-US"/>
              </w:rPr>
              <w:t>Illustrative quotes</w:t>
            </w:r>
          </w:p>
        </w:tc>
      </w:tr>
      <w:tr w:rsidR="003C2099" w:rsidRPr="002A45EE" w14:paraId="2A4BDE3E" w14:textId="77777777" w:rsidTr="00FC0029">
        <w:tc>
          <w:tcPr>
            <w:tcW w:w="1838" w:type="dxa"/>
            <w:tcBorders>
              <w:top w:val="single" w:sz="4" w:space="0" w:color="auto"/>
              <w:left w:val="single" w:sz="4" w:space="0" w:color="auto"/>
              <w:bottom w:val="single" w:sz="4" w:space="0" w:color="auto"/>
              <w:right w:val="single" w:sz="4" w:space="0" w:color="auto"/>
            </w:tcBorders>
            <w:hideMark/>
          </w:tcPr>
          <w:p w14:paraId="1D271E27" w14:textId="77777777" w:rsidR="003C2099" w:rsidRPr="002A45EE" w:rsidRDefault="003C2099" w:rsidP="00FC0029">
            <w:pPr>
              <w:jc w:val="both"/>
              <w:rPr>
                <w:rFonts w:ascii="Arial" w:hAnsi="Arial" w:cs="Arial"/>
                <w:iCs/>
                <w:sz w:val="22"/>
                <w:szCs w:val="22"/>
                <w:lang w:val="en-US"/>
              </w:rPr>
            </w:pPr>
            <w:r w:rsidRPr="002A45EE">
              <w:rPr>
                <w:rFonts w:ascii="Arial" w:hAnsi="Arial" w:cs="Arial"/>
                <w:iCs/>
                <w:sz w:val="22"/>
                <w:szCs w:val="22"/>
                <w:lang w:val="en-US"/>
              </w:rPr>
              <w:t>Informativeness</w:t>
            </w:r>
          </w:p>
        </w:tc>
        <w:tc>
          <w:tcPr>
            <w:tcW w:w="1559" w:type="dxa"/>
            <w:tcBorders>
              <w:top w:val="single" w:sz="4" w:space="0" w:color="auto"/>
              <w:left w:val="single" w:sz="4" w:space="0" w:color="auto"/>
              <w:bottom w:val="single" w:sz="4" w:space="0" w:color="auto"/>
              <w:right w:val="single" w:sz="4" w:space="0" w:color="auto"/>
            </w:tcBorders>
            <w:hideMark/>
          </w:tcPr>
          <w:p w14:paraId="00BC7325" w14:textId="77777777" w:rsidR="003C2099" w:rsidRPr="002A45EE" w:rsidRDefault="003C2099" w:rsidP="00FC0029">
            <w:pPr>
              <w:jc w:val="both"/>
              <w:rPr>
                <w:rFonts w:ascii="Arial" w:hAnsi="Arial" w:cs="Arial"/>
                <w:iCs/>
                <w:sz w:val="22"/>
                <w:szCs w:val="22"/>
                <w:lang w:val="en-US"/>
              </w:rPr>
            </w:pPr>
            <w:r w:rsidRPr="002A45EE">
              <w:rPr>
                <w:rFonts w:ascii="Arial" w:hAnsi="Arial" w:cs="Arial"/>
                <w:iCs/>
                <w:sz w:val="22"/>
                <w:szCs w:val="22"/>
                <w:lang w:val="en-US"/>
              </w:rPr>
              <w:t>Strong (72%)</w:t>
            </w:r>
          </w:p>
        </w:tc>
        <w:tc>
          <w:tcPr>
            <w:tcW w:w="7088" w:type="dxa"/>
            <w:tcBorders>
              <w:top w:val="single" w:sz="4" w:space="0" w:color="auto"/>
              <w:left w:val="single" w:sz="4" w:space="0" w:color="auto"/>
              <w:bottom w:val="single" w:sz="4" w:space="0" w:color="auto"/>
              <w:right w:val="single" w:sz="4" w:space="0" w:color="auto"/>
            </w:tcBorders>
            <w:hideMark/>
          </w:tcPr>
          <w:p w14:paraId="589A1607" w14:textId="77777777" w:rsidR="003C2099" w:rsidRPr="002A45EE" w:rsidRDefault="003C2099" w:rsidP="00FC0029">
            <w:pPr>
              <w:jc w:val="both"/>
              <w:rPr>
                <w:rFonts w:ascii="Arial" w:hAnsi="Arial" w:cs="Arial"/>
                <w:i/>
                <w:iCs/>
                <w:sz w:val="22"/>
                <w:szCs w:val="22"/>
                <w:lang w:val="en-US"/>
              </w:rPr>
            </w:pPr>
            <w:r w:rsidRPr="002A45EE">
              <w:rPr>
                <w:rFonts w:ascii="Arial" w:hAnsi="Arial" w:cs="Arial"/>
                <w:i/>
                <w:iCs/>
                <w:sz w:val="22"/>
                <w:szCs w:val="22"/>
                <w:lang w:val="en-US"/>
              </w:rPr>
              <w:t xml:space="preserve">‘‘I try to provide them information that would be valuable in their jobs and in doing so they would follow me and that way we create a community approach, so I get to provide a service to them through my insights and repurposing of other information I think is interesting and valuable and in doing so I develop a following. I cover enterprise information technology infrastructure subjects and people who follow me want to learn more and keep up to date on those topics. So it's really about sharing information that's timely and relevant.’’ </w:t>
            </w:r>
            <w:r w:rsidRPr="002A45EE">
              <w:rPr>
                <w:rFonts w:ascii="Arial" w:hAnsi="Arial" w:cs="Arial"/>
                <w:iCs/>
                <w:sz w:val="22"/>
                <w:szCs w:val="22"/>
                <w:lang w:val="en-US"/>
              </w:rPr>
              <w:t>(Expert 4, SM Producer)</w:t>
            </w:r>
          </w:p>
        </w:tc>
      </w:tr>
      <w:tr w:rsidR="003C2099" w:rsidRPr="002A45EE" w14:paraId="77842378" w14:textId="77777777" w:rsidTr="00FC0029">
        <w:trPr>
          <w:trHeight w:val="70"/>
        </w:trPr>
        <w:tc>
          <w:tcPr>
            <w:tcW w:w="1838" w:type="dxa"/>
            <w:tcBorders>
              <w:top w:val="single" w:sz="4" w:space="0" w:color="auto"/>
              <w:left w:val="single" w:sz="4" w:space="0" w:color="auto"/>
              <w:bottom w:val="single" w:sz="4" w:space="0" w:color="auto"/>
              <w:right w:val="single" w:sz="4" w:space="0" w:color="auto"/>
            </w:tcBorders>
            <w:hideMark/>
          </w:tcPr>
          <w:p w14:paraId="3B99AB58" w14:textId="77777777" w:rsidR="003C2099" w:rsidRPr="002A45EE" w:rsidRDefault="003C2099" w:rsidP="00FC0029">
            <w:pPr>
              <w:jc w:val="both"/>
              <w:rPr>
                <w:rFonts w:ascii="Arial" w:hAnsi="Arial" w:cs="Arial"/>
                <w:iCs/>
                <w:sz w:val="22"/>
                <w:szCs w:val="22"/>
                <w:lang w:val="en-US"/>
              </w:rPr>
            </w:pPr>
            <w:r w:rsidRPr="002A45EE">
              <w:rPr>
                <w:rFonts w:ascii="Arial" w:hAnsi="Arial" w:cs="Arial"/>
                <w:iCs/>
                <w:sz w:val="22"/>
                <w:szCs w:val="22"/>
                <w:lang w:val="en-US"/>
              </w:rPr>
              <w:t xml:space="preserve">Entertainment </w:t>
            </w:r>
          </w:p>
        </w:tc>
        <w:tc>
          <w:tcPr>
            <w:tcW w:w="1559" w:type="dxa"/>
            <w:tcBorders>
              <w:top w:val="single" w:sz="4" w:space="0" w:color="auto"/>
              <w:left w:val="single" w:sz="4" w:space="0" w:color="auto"/>
              <w:bottom w:val="single" w:sz="4" w:space="0" w:color="auto"/>
              <w:right w:val="single" w:sz="4" w:space="0" w:color="auto"/>
            </w:tcBorders>
            <w:hideMark/>
          </w:tcPr>
          <w:p w14:paraId="114F1900" w14:textId="77777777" w:rsidR="003C2099" w:rsidRPr="002A45EE" w:rsidRDefault="003C2099" w:rsidP="00FC0029">
            <w:pPr>
              <w:jc w:val="both"/>
              <w:rPr>
                <w:rFonts w:ascii="Arial" w:hAnsi="Arial" w:cs="Arial"/>
                <w:iCs/>
                <w:sz w:val="22"/>
                <w:szCs w:val="22"/>
                <w:lang w:val="en-US"/>
              </w:rPr>
            </w:pPr>
            <w:r w:rsidRPr="002A45EE">
              <w:rPr>
                <w:rFonts w:ascii="Arial" w:hAnsi="Arial" w:cs="Arial"/>
                <w:iCs/>
                <w:sz w:val="22"/>
                <w:szCs w:val="22"/>
                <w:lang w:val="en-US"/>
              </w:rPr>
              <w:t>Strong (64%)</w:t>
            </w:r>
          </w:p>
        </w:tc>
        <w:tc>
          <w:tcPr>
            <w:tcW w:w="7088" w:type="dxa"/>
            <w:tcBorders>
              <w:top w:val="single" w:sz="4" w:space="0" w:color="auto"/>
              <w:left w:val="single" w:sz="4" w:space="0" w:color="auto"/>
              <w:bottom w:val="single" w:sz="4" w:space="0" w:color="auto"/>
              <w:right w:val="single" w:sz="4" w:space="0" w:color="auto"/>
            </w:tcBorders>
            <w:hideMark/>
          </w:tcPr>
          <w:p w14:paraId="227EDA29" w14:textId="77777777" w:rsidR="003C2099" w:rsidRPr="002A45EE" w:rsidRDefault="003C2099" w:rsidP="00FC0029">
            <w:pPr>
              <w:jc w:val="both"/>
              <w:rPr>
                <w:rFonts w:ascii="Arial" w:hAnsi="Arial" w:cs="Arial"/>
                <w:iCs/>
                <w:sz w:val="22"/>
                <w:szCs w:val="22"/>
                <w:lang w:val="en-US"/>
              </w:rPr>
            </w:pPr>
            <w:r w:rsidRPr="002A45EE">
              <w:rPr>
                <w:rFonts w:ascii="Arial" w:hAnsi="Arial" w:cs="Arial"/>
                <w:i/>
                <w:iCs/>
                <w:sz w:val="22"/>
                <w:szCs w:val="22"/>
                <w:lang w:val="en-US"/>
              </w:rPr>
              <w:t>‘‘The thing that people like most is a little bit of humor… If you can find a bit of a more personable touch for these messages and add in a little bit of humor, I think it makes it resonate much more with them, and they're far more likely to actually engage with you. So yes, humor is very important. I think if people know that an account is funny, they're going to tell their friends about it.’’</w:t>
            </w:r>
            <w:r w:rsidRPr="002A45EE">
              <w:rPr>
                <w:rFonts w:ascii="Arial" w:hAnsi="Arial" w:cs="Arial"/>
                <w:iCs/>
                <w:sz w:val="22"/>
                <w:szCs w:val="22"/>
                <w:lang w:val="en-US"/>
              </w:rPr>
              <w:t xml:space="preserve"> (Expert 18, SM Manager) </w:t>
            </w:r>
          </w:p>
        </w:tc>
      </w:tr>
    </w:tbl>
    <w:p w14:paraId="28EDE7E3" w14:textId="03E5B6EE" w:rsidR="009053BE" w:rsidRPr="002A45EE" w:rsidRDefault="003C2099" w:rsidP="009E0C51">
      <w:pPr>
        <w:spacing w:line="360" w:lineRule="auto"/>
        <w:rPr>
          <w:rFonts w:ascii="Arial" w:hAnsi="Arial" w:cs="Arial"/>
          <w:iCs/>
          <w:vertAlign w:val="subscript"/>
          <w:lang w:val="en-US"/>
        </w:rPr>
      </w:pPr>
      <w:r w:rsidRPr="002A45EE">
        <w:rPr>
          <w:rFonts w:ascii="Arial" w:hAnsi="Arial" w:cs="Arial"/>
          <w:iCs/>
          <w:vertAlign w:val="subscript"/>
          <w:lang w:val="en-US"/>
        </w:rPr>
        <w:t>Note: Strong: indicated by the majority of informants; moderate: indicated by several informants</w:t>
      </w:r>
    </w:p>
    <w:p w14:paraId="1EA77DD0" w14:textId="1A9254A1" w:rsidR="003B4BC3" w:rsidRPr="002A45EE" w:rsidRDefault="003B4BC3" w:rsidP="009E0C51">
      <w:pPr>
        <w:spacing w:line="360" w:lineRule="auto"/>
        <w:rPr>
          <w:rFonts w:ascii="Arial" w:hAnsi="Arial" w:cs="Arial"/>
          <w:b/>
          <w:lang w:val="en-US"/>
        </w:rPr>
      </w:pPr>
    </w:p>
    <w:p w14:paraId="7AC56393" w14:textId="0189FC5C" w:rsidR="003B4BC3" w:rsidRPr="002A45EE" w:rsidRDefault="003B4BC3" w:rsidP="009E0C51">
      <w:pPr>
        <w:spacing w:line="360" w:lineRule="auto"/>
        <w:rPr>
          <w:rFonts w:ascii="Arial" w:hAnsi="Arial" w:cs="Arial"/>
          <w:b/>
          <w:lang w:val="en-US"/>
        </w:rPr>
      </w:pPr>
    </w:p>
    <w:p w14:paraId="25A315F0" w14:textId="7C8D5AB9" w:rsidR="003B4BC3" w:rsidRPr="002A45EE" w:rsidRDefault="003B4BC3" w:rsidP="009E0C51">
      <w:pPr>
        <w:spacing w:line="360" w:lineRule="auto"/>
        <w:rPr>
          <w:rFonts w:ascii="Arial" w:hAnsi="Arial" w:cs="Arial"/>
          <w:b/>
          <w:lang w:val="en-US"/>
        </w:rPr>
      </w:pPr>
    </w:p>
    <w:p w14:paraId="55DE5BF0" w14:textId="4E79D7A2" w:rsidR="003B4BC3" w:rsidRPr="002A45EE" w:rsidRDefault="003B4BC3" w:rsidP="009E0C51">
      <w:pPr>
        <w:spacing w:line="360" w:lineRule="auto"/>
        <w:rPr>
          <w:rFonts w:ascii="Arial" w:hAnsi="Arial" w:cs="Arial"/>
          <w:b/>
          <w:lang w:val="en-US"/>
        </w:rPr>
      </w:pPr>
    </w:p>
    <w:p w14:paraId="1F5A5CFC" w14:textId="352AF2CF" w:rsidR="005F5740" w:rsidRPr="002A45EE" w:rsidRDefault="005F5740" w:rsidP="005F5740">
      <w:pPr>
        <w:autoSpaceDE w:val="0"/>
        <w:adjustRightInd w:val="0"/>
        <w:spacing w:line="360" w:lineRule="auto"/>
        <w:jc w:val="both"/>
        <w:rPr>
          <w:rFonts w:ascii="Arial" w:hAnsi="Arial" w:cs="Arial"/>
          <w:lang w:val="en-US"/>
        </w:rPr>
      </w:pPr>
    </w:p>
    <w:p w14:paraId="05EC172D" w14:textId="77777777" w:rsidR="005F5740" w:rsidRPr="002A45EE" w:rsidRDefault="005F5740">
      <w:pPr>
        <w:spacing w:after="160" w:line="259" w:lineRule="auto"/>
        <w:rPr>
          <w:rFonts w:ascii="Arial" w:hAnsi="Arial" w:cs="Arial"/>
          <w:lang w:val="en-US"/>
        </w:rPr>
      </w:pPr>
      <w:r w:rsidRPr="002A45EE">
        <w:rPr>
          <w:rFonts w:ascii="Arial" w:hAnsi="Arial" w:cs="Arial"/>
          <w:lang w:val="en-US"/>
        </w:rPr>
        <w:br w:type="page"/>
      </w:r>
    </w:p>
    <w:p w14:paraId="00F8CC17" w14:textId="006CDC7B" w:rsidR="003B4BC3" w:rsidRPr="002A45EE" w:rsidRDefault="003B4BC3" w:rsidP="003B4BC3">
      <w:pPr>
        <w:autoSpaceDE w:val="0"/>
        <w:autoSpaceDN w:val="0"/>
        <w:adjustRightInd w:val="0"/>
        <w:spacing w:line="360" w:lineRule="auto"/>
        <w:jc w:val="both"/>
        <w:rPr>
          <w:rFonts w:ascii="Arial" w:hAnsi="Arial" w:cs="Arial"/>
          <w:b/>
          <w:lang w:val="en-US"/>
        </w:rPr>
      </w:pPr>
      <w:r w:rsidRPr="002A45EE">
        <w:rPr>
          <w:rFonts w:ascii="Arial" w:hAnsi="Arial" w:cs="Arial"/>
          <w:b/>
          <w:lang w:val="en-US"/>
        </w:rPr>
        <w:lastRenderedPageBreak/>
        <w:t xml:space="preserve">Figure 1. </w:t>
      </w:r>
      <w:r w:rsidR="00A26A9C" w:rsidRPr="002A45EE">
        <w:rPr>
          <w:rFonts w:ascii="Arial" w:hAnsi="Arial" w:cs="Arial"/>
          <w:b/>
          <w:lang w:val="en-US"/>
        </w:rPr>
        <w:t>Summary of Findings</w:t>
      </w:r>
    </w:p>
    <w:p w14:paraId="6B52FD13" w14:textId="77777777" w:rsidR="008967F4" w:rsidRPr="002A45EE" w:rsidRDefault="008967F4" w:rsidP="003B4BC3">
      <w:pPr>
        <w:autoSpaceDE w:val="0"/>
        <w:autoSpaceDN w:val="0"/>
        <w:adjustRightInd w:val="0"/>
        <w:spacing w:line="360" w:lineRule="auto"/>
        <w:jc w:val="both"/>
        <w:rPr>
          <w:rFonts w:ascii="Arial" w:hAnsi="Arial" w:cs="Arial"/>
          <w:b/>
          <w:lang w:val="en-US"/>
        </w:rPr>
      </w:pPr>
    </w:p>
    <w:p w14:paraId="45B16913" w14:textId="540E3E94" w:rsidR="00874077" w:rsidRPr="002A45EE" w:rsidRDefault="00E60820" w:rsidP="004673B0">
      <w:pPr>
        <w:autoSpaceDE w:val="0"/>
        <w:autoSpaceDN w:val="0"/>
        <w:adjustRightInd w:val="0"/>
        <w:spacing w:line="360" w:lineRule="auto"/>
        <w:jc w:val="both"/>
        <w:rPr>
          <w:rFonts w:ascii="Arial" w:hAnsi="Arial" w:cs="Arial"/>
          <w:b/>
          <w:lang w:val="en-US"/>
        </w:rPr>
      </w:pPr>
      <w:r w:rsidRPr="002A45EE">
        <w:rPr>
          <w:rFonts w:ascii="Arial" w:hAnsi="Arial" w:cs="Arial"/>
          <w:noProof/>
        </w:rPr>
        <w:drawing>
          <wp:anchor distT="0" distB="0" distL="114300" distR="114300" simplePos="0" relativeHeight="251667968" behindDoc="0" locked="0" layoutInCell="1" allowOverlap="1" wp14:anchorId="7058664D" wp14:editId="40B212FB">
            <wp:simplePos x="0" y="0"/>
            <wp:positionH relativeFrom="column">
              <wp:posOffset>-342900</wp:posOffset>
            </wp:positionH>
            <wp:positionV relativeFrom="paragraph">
              <wp:posOffset>-96520</wp:posOffset>
            </wp:positionV>
            <wp:extent cx="6188710" cy="4990465"/>
            <wp:effectExtent l="0" t="0" r="0" b="19685"/>
            <wp:wrapTight wrapText="bothSides">
              <wp:wrapPolygon edited="0">
                <wp:start x="14362" y="0"/>
                <wp:lineTo x="14162" y="1319"/>
                <wp:lineTo x="13298" y="3958"/>
                <wp:lineTo x="9375" y="4040"/>
                <wp:lineTo x="8976" y="4123"/>
                <wp:lineTo x="8976" y="5277"/>
                <wp:lineTo x="7513" y="10554"/>
                <wp:lineTo x="5186" y="11131"/>
                <wp:lineTo x="2793" y="11873"/>
                <wp:lineTo x="2726" y="12038"/>
                <wp:lineTo x="2660" y="15254"/>
                <wp:lineTo x="5053" y="15831"/>
                <wp:lineTo x="7779" y="15831"/>
                <wp:lineTo x="8910" y="18470"/>
                <wp:lineTo x="8976" y="19706"/>
                <wp:lineTo x="9375" y="19789"/>
                <wp:lineTo x="13763" y="19789"/>
                <wp:lineTo x="14295" y="21108"/>
                <wp:lineTo x="14362" y="21603"/>
                <wp:lineTo x="18351" y="21603"/>
                <wp:lineTo x="18550" y="5524"/>
                <wp:lineTo x="18018" y="5442"/>
                <wp:lineTo x="18550" y="5112"/>
                <wp:lineTo x="18351" y="0"/>
                <wp:lineTo x="14362"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6FDB1E9" w14:textId="148BFBA6" w:rsidR="003676BF" w:rsidRPr="002A45EE" w:rsidRDefault="003676BF" w:rsidP="009E0C51">
      <w:pPr>
        <w:spacing w:line="360" w:lineRule="auto"/>
        <w:rPr>
          <w:rFonts w:ascii="Arial" w:hAnsi="Arial" w:cs="Arial"/>
          <w:b/>
          <w:lang w:val="en-US"/>
        </w:rPr>
      </w:pPr>
    </w:p>
    <w:p w14:paraId="5941CE51" w14:textId="4C94F069" w:rsidR="0061095E" w:rsidRPr="002A45EE" w:rsidRDefault="0061095E" w:rsidP="009E0C51">
      <w:pPr>
        <w:spacing w:line="360" w:lineRule="auto"/>
        <w:rPr>
          <w:rFonts w:ascii="Arial" w:hAnsi="Arial" w:cs="Arial"/>
          <w:b/>
          <w:lang w:val="en-US"/>
        </w:rPr>
      </w:pPr>
    </w:p>
    <w:p w14:paraId="08D7D712" w14:textId="5B6288BB" w:rsidR="0061095E" w:rsidRPr="002A45EE" w:rsidRDefault="0061095E" w:rsidP="009E0C51">
      <w:pPr>
        <w:spacing w:line="360" w:lineRule="auto"/>
        <w:rPr>
          <w:rFonts w:ascii="Arial" w:hAnsi="Arial" w:cs="Arial"/>
          <w:b/>
          <w:lang w:val="en-US"/>
        </w:rPr>
      </w:pPr>
    </w:p>
    <w:p w14:paraId="6E245ACD" w14:textId="03BC67C2" w:rsidR="0061095E" w:rsidRPr="002A45EE" w:rsidRDefault="0061095E" w:rsidP="009E0C51">
      <w:pPr>
        <w:spacing w:line="360" w:lineRule="auto"/>
        <w:rPr>
          <w:rFonts w:ascii="Arial" w:hAnsi="Arial" w:cs="Arial"/>
          <w:b/>
          <w:lang w:val="en-US"/>
        </w:rPr>
      </w:pPr>
    </w:p>
    <w:p w14:paraId="6DE52590" w14:textId="0ADEE5F9" w:rsidR="0061095E" w:rsidRPr="002A45EE" w:rsidRDefault="0061095E" w:rsidP="009E0C51">
      <w:pPr>
        <w:spacing w:line="360" w:lineRule="auto"/>
        <w:rPr>
          <w:rFonts w:ascii="Arial" w:hAnsi="Arial" w:cs="Arial"/>
          <w:b/>
          <w:lang w:val="en-US"/>
        </w:rPr>
      </w:pPr>
    </w:p>
    <w:p w14:paraId="24294139" w14:textId="5DB7F149" w:rsidR="0061095E" w:rsidRPr="002A45EE" w:rsidRDefault="0061095E" w:rsidP="009E0C51">
      <w:pPr>
        <w:spacing w:line="360" w:lineRule="auto"/>
        <w:rPr>
          <w:rFonts w:ascii="Arial" w:hAnsi="Arial" w:cs="Arial"/>
          <w:b/>
          <w:lang w:val="en-US"/>
        </w:rPr>
      </w:pPr>
    </w:p>
    <w:p w14:paraId="74B06598" w14:textId="2E365D86" w:rsidR="0061095E" w:rsidRPr="002A45EE" w:rsidRDefault="0061095E" w:rsidP="009E0C51">
      <w:pPr>
        <w:spacing w:line="360" w:lineRule="auto"/>
        <w:rPr>
          <w:rFonts w:ascii="Arial" w:hAnsi="Arial" w:cs="Arial"/>
          <w:b/>
          <w:lang w:val="en-US"/>
        </w:rPr>
      </w:pPr>
    </w:p>
    <w:p w14:paraId="76AEA755" w14:textId="255656ED" w:rsidR="0061095E" w:rsidRPr="002A45EE" w:rsidRDefault="0061095E" w:rsidP="009E0C51">
      <w:pPr>
        <w:spacing w:line="360" w:lineRule="auto"/>
        <w:rPr>
          <w:rFonts w:ascii="Arial" w:hAnsi="Arial" w:cs="Arial"/>
          <w:b/>
          <w:lang w:val="en-US"/>
        </w:rPr>
      </w:pPr>
    </w:p>
    <w:p w14:paraId="7C517D10" w14:textId="5D37CD24" w:rsidR="0061095E" w:rsidRPr="002A45EE" w:rsidRDefault="0061095E" w:rsidP="009E0C51">
      <w:pPr>
        <w:spacing w:line="360" w:lineRule="auto"/>
        <w:rPr>
          <w:rFonts w:ascii="Arial" w:hAnsi="Arial" w:cs="Arial"/>
          <w:b/>
          <w:lang w:val="en-US"/>
        </w:rPr>
      </w:pPr>
    </w:p>
    <w:p w14:paraId="40C5C182" w14:textId="7D9D737C" w:rsidR="0061095E" w:rsidRPr="002A45EE" w:rsidRDefault="0061095E" w:rsidP="009E0C51">
      <w:pPr>
        <w:spacing w:line="360" w:lineRule="auto"/>
        <w:rPr>
          <w:rFonts w:ascii="Arial" w:hAnsi="Arial" w:cs="Arial"/>
          <w:b/>
          <w:lang w:val="en-US"/>
        </w:rPr>
      </w:pPr>
    </w:p>
    <w:p w14:paraId="1C646565" w14:textId="52928538" w:rsidR="0061095E" w:rsidRPr="002A45EE" w:rsidRDefault="0061095E" w:rsidP="009E0C51">
      <w:pPr>
        <w:spacing w:line="360" w:lineRule="auto"/>
        <w:rPr>
          <w:rFonts w:ascii="Arial" w:hAnsi="Arial" w:cs="Arial"/>
          <w:b/>
          <w:lang w:val="en-US"/>
        </w:rPr>
      </w:pPr>
    </w:p>
    <w:p w14:paraId="5A0D91A7" w14:textId="5599AB7A" w:rsidR="0061095E" w:rsidRPr="002A45EE" w:rsidRDefault="0061095E" w:rsidP="009E0C51">
      <w:pPr>
        <w:spacing w:line="360" w:lineRule="auto"/>
        <w:rPr>
          <w:rFonts w:ascii="Arial" w:hAnsi="Arial" w:cs="Arial"/>
          <w:b/>
          <w:lang w:val="en-US"/>
        </w:rPr>
      </w:pPr>
    </w:p>
    <w:p w14:paraId="0354522C" w14:textId="54E11635" w:rsidR="0061095E" w:rsidRPr="002A45EE" w:rsidRDefault="0061095E" w:rsidP="009E0C51">
      <w:pPr>
        <w:spacing w:line="360" w:lineRule="auto"/>
        <w:rPr>
          <w:rFonts w:ascii="Arial" w:hAnsi="Arial" w:cs="Arial"/>
          <w:b/>
          <w:lang w:val="en-US"/>
        </w:rPr>
      </w:pPr>
    </w:p>
    <w:p w14:paraId="5A1DE03F" w14:textId="4730BE6F" w:rsidR="0061095E" w:rsidRPr="002A45EE" w:rsidRDefault="0061095E" w:rsidP="009E0C51">
      <w:pPr>
        <w:spacing w:line="360" w:lineRule="auto"/>
        <w:rPr>
          <w:rFonts w:ascii="Arial" w:hAnsi="Arial" w:cs="Arial"/>
          <w:b/>
          <w:lang w:val="en-US"/>
        </w:rPr>
      </w:pPr>
    </w:p>
    <w:p w14:paraId="3406713B" w14:textId="7632B428" w:rsidR="0061095E" w:rsidRPr="002A45EE" w:rsidRDefault="0061095E" w:rsidP="009E0C51">
      <w:pPr>
        <w:spacing w:line="360" w:lineRule="auto"/>
        <w:rPr>
          <w:rFonts w:ascii="Arial" w:hAnsi="Arial" w:cs="Arial"/>
          <w:b/>
          <w:lang w:val="en-US"/>
        </w:rPr>
      </w:pPr>
    </w:p>
    <w:p w14:paraId="12364690" w14:textId="473DC8AC" w:rsidR="0061095E" w:rsidRPr="002A45EE" w:rsidRDefault="0061095E" w:rsidP="009E0C51">
      <w:pPr>
        <w:spacing w:line="360" w:lineRule="auto"/>
        <w:rPr>
          <w:rFonts w:ascii="Arial" w:hAnsi="Arial" w:cs="Arial"/>
          <w:b/>
          <w:lang w:val="en-US"/>
        </w:rPr>
      </w:pPr>
    </w:p>
    <w:p w14:paraId="28483777" w14:textId="7584A6EB" w:rsidR="0061095E" w:rsidRPr="002A45EE" w:rsidRDefault="0061095E" w:rsidP="009E0C51">
      <w:pPr>
        <w:spacing w:line="360" w:lineRule="auto"/>
        <w:rPr>
          <w:rFonts w:ascii="Arial" w:hAnsi="Arial" w:cs="Arial"/>
          <w:b/>
          <w:lang w:val="en-US"/>
        </w:rPr>
      </w:pPr>
    </w:p>
    <w:p w14:paraId="7D048BA4" w14:textId="326DFF9A" w:rsidR="0061095E" w:rsidRPr="002A45EE" w:rsidRDefault="0061095E" w:rsidP="009E0C51">
      <w:pPr>
        <w:spacing w:line="360" w:lineRule="auto"/>
        <w:rPr>
          <w:rFonts w:ascii="Arial" w:hAnsi="Arial" w:cs="Arial"/>
          <w:b/>
          <w:lang w:val="en-US"/>
        </w:rPr>
      </w:pPr>
    </w:p>
    <w:p w14:paraId="125FAC89" w14:textId="77777777" w:rsidR="008967F4" w:rsidRPr="002A45EE" w:rsidRDefault="008967F4">
      <w:pPr>
        <w:spacing w:after="160" w:line="259" w:lineRule="auto"/>
        <w:rPr>
          <w:rFonts w:ascii="Arial" w:eastAsia="Calibri" w:hAnsi="Arial" w:cs="Arial"/>
          <w:b/>
          <w:lang w:val="en-US"/>
        </w:rPr>
      </w:pPr>
      <w:r w:rsidRPr="002A45EE">
        <w:rPr>
          <w:rFonts w:ascii="Arial" w:eastAsia="Calibri" w:hAnsi="Arial" w:cs="Arial"/>
          <w:b/>
          <w:lang w:val="en-US"/>
        </w:rPr>
        <w:br w:type="page"/>
      </w:r>
    </w:p>
    <w:p w14:paraId="4C2E2386" w14:textId="3BE1AC32" w:rsidR="0061095E" w:rsidRPr="002A45EE" w:rsidRDefault="0061095E" w:rsidP="0061095E">
      <w:pPr>
        <w:autoSpaceDE w:val="0"/>
        <w:adjustRightInd w:val="0"/>
        <w:spacing w:line="360" w:lineRule="auto"/>
        <w:rPr>
          <w:rFonts w:ascii="Arial" w:eastAsia="Calibri" w:hAnsi="Arial" w:cs="Arial"/>
          <w:b/>
          <w:lang w:val="en-US"/>
        </w:rPr>
      </w:pPr>
      <w:r w:rsidRPr="002A45EE">
        <w:rPr>
          <w:rFonts w:ascii="Arial" w:eastAsia="Calibri" w:hAnsi="Arial" w:cs="Arial"/>
          <w:b/>
          <w:lang w:val="en-US"/>
        </w:rPr>
        <w:lastRenderedPageBreak/>
        <w:t xml:space="preserve">Figure 2. Hierarchy-of-Effects and Determinants of </w:t>
      </w:r>
      <w:r w:rsidR="008967F4" w:rsidRPr="002A45EE">
        <w:rPr>
          <w:rFonts w:ascii="Arial" w:eastAsia="Calibri" w:hAnsi="Arial" w:cs="Arial"/>
          <w:b/>
          <w:lang w:val="en-US"/>
        </w:rPr>
        <w:t xml:space="preserve">the Effectiveness of </w:t>
      </w:r>
      <w:r w:rsidRPr="002A45EE">
        <w:rPr>
          <w:rFonts w:ascii="Arial" w:eastAsia="Calibri" w:hAnsi="Arial" w:cs="Arial"/>
          <w:b/>
          <w:lang w:val="en-US"/>
        </w:rPr>
        <w:t xml:space="preserve">Social Media Message </w:t>
      </w:r>
    </w:p>
    <w:p w14:paraId="0F5C277C" w14:textId="1928FED5" w:rsidR="0061095E" w:rsidRPr="002A45EE" w:rsidRDefault="0061095E" w:rsidP="009E0C51">
      <w:pPr>
        <w:spacing w:line="360" w:lineRule="auto"/>
        <w:rPr>
          <w:rFonts w:ascii="Arial" w:hAnsi="Arial" w:cs="Arial"/>
          <w:b/>
          <w:lang w:val="en-US"/>
        </w:rPr>
      </w:pPr>
      <w:r w:rsidRPr="002A45EE">
        <w:rPr>
          <w:noProof/>
        </w:rPr>
        <mc:AlternateContent>
          <mc:Choice Requires="wps">
            <w:drawing>
              <wp:anchor distT="0" distB="0" distL="114300" distR="114300" simplePos="0" relativeHeight="251703808" behindDoc="0" locked="0" layoutInCell="1" allowOverlap="1" wp14:anchorId="606624D7" wp14:editId="21BFF415">
                <wp:simplePos x="0" y="0"/>
                <wp:positionH relativeFrom="column">
                  <wp:posOffset>-96741</wp:posOffset>
                </wp:positionH>
                <wp:positionV relativeFrom="paragraph">
                  <wp:posOffset>232856</wp:posOffset>
                </wp:positionV>
                <wp:extent cx="1639570" cy="685800"/>
                <wp:effectExtent l="0" t="0" r="0" b="0"/>
                <wp:wrapSquare wrapText="bothSides"/>
                <wp:docPr id="48" name="Text Box 48"/>
                <wp:cNvGraphicFramePr/>
                <a:graphic xmlns:a="http://schemas.openxmlformats.org/drawingml/2006/main">
                  <a:graphicData uri="http://schemas.microsoft.com/office/word/2010/wordprocessingShape">
                    <wps:wsp>
                      <wps:cNvSpPr txBox="1"/>
                      <wps:spPr>
                        <a:xfrm>
                          <a:off x="0" y="0"/>
                          <a:ext cx="163957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6C9CCE" w14:textId="77777777" w:rsidR="00CC4BD4" w:rsidRPr="00E517B3" w:rsidRDefault="00CC4BD4" w:rsidP="0061095E">
                            <w:pPr>
                              <w:jc w:val="center"/>
                              <w:rPr>
                                <w:rFonts w:ascii="Arial" w:hAnsi="Arial" w:cs="Arial"/>
                                <w:b/>
                              </w:rPr>
                            </w:pPr>
                            <w:r w:rsidRPr="00E517B3">
                              <w:rPr>
                                <w:rFonts w:ascii="Arial" w:hAnsi="Arial" w:cs="Arial"/>
                                <w:b/>
                              </w:rPr>
                              <w:t>Hierarchy-of-Effects</w:t>
                            </w:r>
                          </w:p>
                          <w:p w14:paraId="00C85E29" w14:textId="77777777" w:rsidR="00CC4BD4" w:rsidRPr="00E517B3" w:rsidRDefault="00CC4BD4" w:rsidP="0061095E">
                            <w:pPr>
                              <w:jc w:val="center"/>
                              <w:rPr>
                                <w:rFonts w:ascii="Arial" w:hAnsi="Arial" w:cs="Arial"/>
                                <w:b/>
                              </w:rPr>
                            </w:pPr>
                            <w:r w:rsidRPr="00E517B3">
                              <w:rPr>
                                <w:rFonts w:ascii="Arial" w:hAnsi="Arial" w:cs="Arial"/>
                                <w:b/>
                              </w:rPr>
                              <w:t>Component</w:t>
                            </w:r>
                          </w:p>
                          <w:p w14:paraId="21D0FDC6" w14:textId="77777777" w:rsidR="00CC4BD4" w:rsidRPr="0061095E" w:rsidRDefault="00CC4BD4" w:rsidP="0061095E">
                            <w:pPr>
                              <w:jc w:val="center"/>
                              <w:rPr>
                                <w:rFonts w:ascii="Arial" w:hAnsi="Arial" w:cs="Arial"/>
                              </w:rPr>
                            </w:pPr>
                            <w:r>
                              <w:rPr>
                                <w:rFonts w:ascii="Arial" w:hAnsi="Arial" w:cs="Arial"/>
                              </w:rPr>
                              <w:t>(</w:t>
                            </w:r>
                            <w:r w:rsidRPr="0061095E">
                              <w:rPr>
                                <w:rFonts w:ascii="Arial" w:hAnsi="Arial" w:cs="Arial"/>
                              </w:rPr>
                              <w:t>User Outcome</w:t>
                            </w:r>
                            <w:r>
                              <w:rPr>
                                <w:rFonts w:ascii="Arial" w:hAnsi="Arial" w:cs="Aria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6624D7" id="_x0000_t202" coordsize="21600,21600" o:spt="202" path="m,l,21600r21600,l21600,xe">
                <v:stroke joinstyle="miter"/>
                <v:path gradientshapeok="t" o:connecttype="rect"/>
              </v:shapetype>
              <v:shape id="Text Box 48" o:spid="_x0000_s1026" type="#_x0000_t202" style="position:absolute;margin-left:-7.6pt;margin-top:18.35pt;width:129.1pt;height:54pt;z-index:2517038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gLqgIAAKMFAAAOAAAAZHJzL2Uyb0RvYy54bWysVMFu2zAMvQ/YPwi6p3ayJE2MOoWbIsOA&#10;Yi3WDj0rstQYsyVBUhNnw/59T3KcZt0uHXaxKfKRIh8pXly2TU22wrpKq5wOz1JKhOK6rNRTTr8+&#10;rAYzSpxnqmS1ViKne+Ho5eL9u4udycRIb3RdCksQRLlsZ3K68d5kSeL4RjTMnWkjFIxS24Z5HO1T&#10;Ulq2Q/SmTkZpOk122pbGai6cg/a6M9JFjC+l4P5WSic8qXOK3Hz82vhdh2+yuGDZk2VmU/FDGuwf&#10;smhYpXDpMdQ184w82+qPUE3FrXZa+jOum0RLWXERa0A1w/RVNfcbZkSsBeQ4c6TJ/b+w/PP2zpKq&#10;zOkYnVKsQY8eROvJlW4JVOBnZ1wG2L0B0LfQo8+93kEZym6lbcIfBRHYwfT+yG6IxoPT9MN8cg4T&#10;h206m8zSSH/y4m2s8x+FbkgQcmrRvUgq2944j0wA7SHhMqVXVV3HDtbqNwWAnUbEEei8WYZMIAZk&#10;yCm258dycj4qzifzwbSYDAfjYTobFEU6GlyvirRIx6vlfHz1M5SLmL1/EijpSo+S39ciRK3VFyFB&#10;ZmQgKOIYi2VtyZZhABnnQvlIXswQ6ICSqOItjgd8rCPW9xbnjpH+Zq380bmplLaR71dpl9/6lGWH&#10;BxkndQfRt+v2MCprXe4xKVZ3b80ZvqrQzhvm/B2zeFyYACwMf4uPrPUup/ogUbLR9vvf9AGPmYeV&#10;kh0ea04Vtgkl9SeFtzAfjsfhbcfDGP3EwZ5a1qcW9dwsNZoxxGIyPIoB7+telFY3j9gqRbgTJqY4&#10;bs6p78Wl7xYIthIXRRFBeM2G+Rt1b3gIHXoTRvWhfWTWHObZY34+6/5Rs+zVWHfY4Kl08ey1rOLM&#10;B3o7Tg+0YxPEaTxsrbBqTs8R9bJbF78AAAD//wMAUEsDBBQABgAIAAAAIQD+QlMl4QAAAAoBAAAP&#10;AAAAZHJzL2Rvd25yZXYueG1sTI/BTsMwEETvSPyDtUhcUOvECS0KcSoEggtVEYUDRyc2SSBeR7ab&#10;Br6e5QTH1T7NvCk3sx3YZHzoHUpIlwkwg43TPbYSXl/uF1fAQlSo1eDQSPgyATbV6UmpCu2O+Gym&#10;fWwZhWAolIQuxrHgPDSdsSos3WiQfu/OWxXp9C3XXh0p3A5cJMmKW9UjNXRqNLedaT73Byvh+8lv&#10;nRDbh7R+y/op3l187B53Up6fzTfXwKKZ4x8Mv/qkDhU51e6AOrBBwiK9FIRKyFZrYASIPKNxNZF5&#10;vgZelfz/hOoHAAD//wMAUEsBAi0AFAAGAAgAAAAhALaDOJL+AAAA4QEAABMAAAAAAAAAAAAAAAAA&#10;AAAAAFtDb250ZW50X1R5cGVzXS54bWxQSwECLQAUAAYACAAAACEAOP0h/9YAAACUAQAACwAAAAAA&#10;AAAAAAAAAAAvAQAAX3JlbHMvLnJlbHNQSwECLQAUAAYACAAAACEAOpKoC6oCAACjBQAADgAAAAAA&#10;AAAAAAAAAAAuAgAAZHJzL2Uyb0RvYy54bWxQSwECLQAUAAYACAAAACEA/kJTJeEAAAAKAQAADwAA&#10;AAAAAAAAAAAAAAAEBQAAZHJzL2Rvd25yZXYueG1sUEsFBgAAAAAEAAQA8wAAABIGAAAAAA==&#10;" filled="f" stroked="f">
                <v:textbox>
                  <w:txbxContent>
                    <w:p w14:paraId="2B6C9CCE" w14:textId="77777777" w:rsidR="00CC4BD4" w:rsidRPr="00E517B3" w:rsidRDefault="00CC4BD4" w:rsidP="0061095E">
                      <w:pPr>
                        <w:jc w:val="center"/>
                        <w:rPr>
                          <w:rFonts w:ascii="Arial" w:hAnsi="Arial" w:cs="Arial"/>
                          <w:b/>
                        </w:rPr>
                      </w:pPr>
                      <w:r w:rsidRPr="00E517B3">
                        <w:rPr>
                          <w:rFonts w:ascii="Arial" w:hAnsi="Arial" w:cs="Arial"/>
                          <w:b/>
                        </w:rPr>
                        <w:t>Hierarchy-of-Effects</w:t>
                      </w:r>
                    </w:p>
                    <w:p w14:paraId="00C85E29" w14:textId="77777777" w:rsidR="00CC4BD4" w:rsidRPr="00E517B3" w:rsidRDefault="00CC4BD4" w:rsidP="0061095E">
                      <w:pPr>
                        <w:jc w:val="center"/>
                        <w:rPr>
                          <w:rFonts w:ascii="Arial" w:hAnsi="Arial" w:cs="Arial"/>
                          <w:b/>
                        </w:rPr>
                      </w:pPr>
                      <w:r w:rsidRPr="00E517B3">
                        <w:rPr>
                          <w:rFonts w:ascii="Arial" w:hAnsi="Arial" w:cs="Arial"/>
                          <w:b/>
                        </w:rPr>
                        <w:t>Component</w:t>
                      </w:r>
                    </w:p>
                    <w:p w14:paraId="21D0FDC6" w14:textId="77777777" w:rsidR="00CC4BD4" w:rsidRPr="0061095E" w:rsidRDefault="00CC4BD4" w:rsidP="0061095E">
                      <w:pPr>
                        <w:jc w:val="center"/>
                        <w:rPr>
                          <w:rFonts w:ascii="Arial" w:hAnsi="Arial" w:cs="Arial"/>
                        </w:rPr>
                      </w:pPr>
                      <w:r>
                        <w:rPr>
                          <w:rFonts w:ascii="Arial" w:hAnsi="Arial" w:cs="Arial"/>
                        </w:rPr>
                        <w:t>(</w:t>
                      </w:r>
                      <w:r w:rsidRPr="0061095E">
                        <w:rPr>
                          <w:rFonts w:ascii="Arial" w:hAnsi="Arial" w:cs="Arial"/>
                        </w:rPr>
                        <w:t>User Outcome</w:t>
                      </w:r>
                      <w:r>
                        <w:rPr>
                          <w:rFonts w:ascii="Arial" w:hAnsi="Arial" w:cs="Arial"/>
                        </w:rPr>
                        <w:t>)</w:t>
                      </w:r>
                    </w:p>
                  </w:txbxContent>
                </v:textbox>
                <w10:wrap type="square"/>
              </v:shape>
            </w:pict>
          </mc:Fallback>
        </mc:AlternateContent>
      </w:r>
    </w:p>
    <w:p w14:paraId="1B314977" w14:textId="506AAF5B" w:rsidR="0061095E" w:rsidRPr="00BF1326" w:rsidRDefault="0023667D" w:rsidP="009E0C51">
      <w:pPr>
        <w:spacing w:line="360" w:lineRule="auto"/>
        <w:rPr>
          <w:rFonts w:ascii="Arial" w:hAnsi="Arial" w:cs="Arial"/>
          <w:b/>
          <w:lang w:val="en-US"/>
        </w:rPr>
      </w:pPr>
      <w:r w:rsidRPr="002A45EE">
        <w:rPr>
          <w:rFonts w:ascii="Arial" w:hAnsi="Arial" w:cs="Arial"/>
          <w:b/>
          <w:noProof/>
        </w:rPr>
        <mc:AlternateContent>
          <mc:Choice Requires="wps">
            <w:drawing>
              <wp:anchor distT="0" distB="0" distL="114300" distR="114300" simplePos="0" relativeHeight="251699712" behindDoc="0" locked="0" layoutInCell="1" allowOverlap="1" wp14:anchorId="68806EAC" wp14:editId="1B76027A">
                <wp:simplePos x="0" y="0"/>
                <wp:positionH relativeFrom="column">
                  <wp:posOffset>5763260</wp:posOffset>
                </wp:positionH>
                <wp:positionV relativeFrom="paragraph">
                  <wp:posOffset>3686175</wp:posOffset>
                </wp:positionV>
                <wp:extent cx="747395" cy="341630"/>
                <wp:effectExtent l="0" t="0" r="6667" b="0"/>
                <wp:wrapSquare wrapText="bothSides"/>
                <wp:docPr id="45" name="Text Box 45"/>
                <wp:cNvGraphicFramePr/>
                <a:graphic xmlns:a="http://schemas.openxmlformats.org/drawingml/2006/main">
                  <a:graphicData uri="http://schemas.microsoft.com/office/word/2010/wordprocessingShape">
                    <wps:wsp>
                      <wps:cNvSpPr txBox="1"/>
                      <wps:spPr>
                        <a:xfrm rot="16200000">
                          <a:off x="0" y="0"/>
                          <a:ext cx="747395" cy="3416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DE1D9E" w14:textId="77777777" w:rsidR="00CC4BD4" w:rsidRPr="006938AD" w:rsidRDefault="00CC4BD4" w:rsidP="0061095E">
                            <w:pPr>
                              <w:rPr>
                                <w:rFonts w:ascii="Arial" w:hAnsi="Arial" w:cs="Arial"/>
                                <w:b/>
                                <w:sz w:val="22"/>
                                <w:szCs w:val="22"/>
                              </w:rPr>
                            </w:pPr>
                            <w:r w:rsidRPr="006938AD">
                              <w:rPr>
                                <w:rFonts w:ascii="Arial" w:hAnsi="Arial" w:cs="Arial"/>
                                <w:b/>
                                <w:sz w:val="22"/>
                                <w:szCs w:val="22"/>
                              </w:rPr>
                              <w:t>LEVEL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806EAC" id="Text Box 45" o:spid="_x0000_s1027" type="#_x0000_t202" style="position:absolute;margin-left:453.8pt;margin-top:290.25pt;width:58.85pt;height:26.9pt;rotation:-90;z-index:2516997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otQIAALgFAAAOAAAAZHJzL2Uyb0RvYy54bWysVE1v2zAMvQ/YfxB0T22nTtIYdQo3RYYB&#10;xVqsHXpWZKkxZkuGpCbOhv33PclxlnW7dJgPBkU+UeTjx+VV19RkK4yttMppchZTIhTXZaWec/rl&#10;cTW6oMQ6pkpWayVyuheWXi3ev7vctZkY642uS2EInCib7dqcbpxrsyiyfCMaZs90KxSMUpuGORzN&#10;c1QatoP3po7GcTyNdtqUrdFcWAvtTW+ki+BfSsHdnZRWOFLnFLG58Dfhv/b/aHHJsmfD2k3FD2Gw&#10;f4iiYZXCo0dXN8wx8mKqP1w1FTfaaunOuG4iLWXFRcgB2STxq2weNqwVIReQY9sjTfb/ueWftveG&#10;VGVO0wklijWo0aPoHLnWHYEK/OxamwH20ALoOuhR50FvofRpd9I0xGjQm0xRFnyBDeRHAAfx+yPZ&#10;3jmHcpbOzud4k8N0nibT81CMqPflfbbGug9CN8QLOTWoZXDKtrfWIS5AB4iHK72q6jrUs1a/KQDs&#10;NSI0RH+bZQgEokf6kEKxvi8ns3Exm8xH02KSjNIkvhgVRTwe3ayKuIjT1XKeXv/wycPncD/yBPVE&#10;BMnta+G91uqzkKA2EOAVoanFsjZky9COjHOhXKAyRAi0R0lk8ZaLB3zII+T3lss9I8PLWrnj5aZS&#10;2gS+X4Vdfh1Clj0eZJzk7UXXrbvQU8c+Wetyj/YJHYJusC1fVajqLbPunhlMHJTYIu4OP1nrXU71&#10;QaJko823v+k9HoMAKyU7THBOFVYMJfVHhQGZJ2nqBz4cUpQVB3NqWZ9a1Euz1KhJEmILose7ehCl&#10;0c0TVk3h34SJKY6Xc+oGcen6rYJVxUVRBBBGvGXuVj203Lv2JfId+9g9MdMe2tqhjT7pYdJZ9qq7&#10;e6y/qXTx4rSsQut7lntOD+xjPYSmPKwyv39OzwH1a+EufgIAAP//AwBQSwMEFAAGAAgAAAAhAEcd&#10;Fu7fAAAACwEAAA8AAABkcnMvZG93bnJldi54bWxMj01PwzAMQO9I/IfISNxY2n1Ea2k6MSSOCNYh&#10;cc0a05Q1TpVkW/fvCSc4Wn56fq42kx3YGX3oHUnIZxkwpNbpnjoJH/uXhzWwEBVpNThCCVcMsKlv&#10;bypVanehHZ6b2LEkoVAqCSbGseQ8tAatCjM3IqXdl/NWxTT6jmuvLkluBz7PMsGt6ildMGrEZ4Pt&#10;sTlZCas3/26m7VE12/037a455e71U8r7u+npEVjEKf7B8Juf0qFOTQd3Ih3YIKFYFCKhSbZcr4Al&#10;oigWS2AHCUKIOfC64v9/qH8AAAD//wMAUEsBAi0AFAAGAAgAAAAhALaDOJL+AAAA4QEAABMAAAAA&#10;AAAAAAAAAAAAAAAAAFtDb250ZW50X1R5cGVzXS54bWxQSwECLQAUAAYACAAAACEAOP0h/9YAAACU&#10;AQAACwAAAAAAAAAAAAAAAAAvAQAAX3JlbHMvLnJlbHNQSwECLQAUAAYACAAAACEAoan/6LUCAAC4&#10;BQAADgAAAAAAAAAAAAAAAAAuAgAAZHJzL2Uyb0RvYy54bWxQSwECLQAUAAYACAAAACEARx0W7t8A&#10;AAALAQAADwAAAAAAAAAAAAAAAAAPBQAAZHJzL2Rvd25yZXYueG1sUEsFBgAAAAAEAAQA8wAAABsG&#10;AAAAAA==&#10;" filled="f" stroked="f">
                <v:textbox>
                  <w:txbxContent>
                    <w:p w14:paraId="74DE1D9E" w14:textId="77777777" w:rsidR="00CC4BD4" w:rsidRPr="006938AD" w:rsidRDefault="00CC4BD4" w:rsidP="0061095E">
                      <w:pPr>
                        <w:rPr>
                          <w:rFonts w:ascii="Arial" w:hAnsi="Arial" w:cs="Arial"/>
                          <w:b/>
                          <w:sz w:val="22"/>
                          <w:szCs w:val="22"/>
                        </w:rPr>
                      </w:pPr>
                      <w:r w:rsidRPr="006938AD">
                        <w:rPr>
                          <w:rFonts w:ascii="Arial" w:hAnsi="Arial" w:cs="Arial"/>
                          <w:b/>
                          <w:sz w:val="22"/>
                          <w:szCs w:val="22"/>
                        </w:rPr>
                        <w:t>LEVEL 3</w:t>
                      </w:r>
                    </w:p>
                  </w:txbxContent>
                </v:textbox>
                <w10:wrap type="square"/>
              </v:shape>
            </w:pict>
          </mc:Fallback>
        </mc:AlternateContent>
      </w:r>
      <w:r w:rsidRPr="002A45EE">
        <w:rPr>
          <w:rFonts w:ascii="Arial" w:hAnsi="Arial" w:cs="Arial"/>
          <w:b/>
          <w:noProof/>
        </w:rPr>
        <mc:AlternateContent>
          <mc:Choice Requires="wps">
            <w:drawing>
              <wp:anchor distT="0" distB="0" distL="114300" distR="114300" simplePos="0" relativeHeight="251700736" behindDoc="0" locked="0" layoutInCell="1" allowOverlap="1" wp14:anchorId="24F07430" wp14:editId="27D603FC">
                <wp:simplePos x="0" y="0"/>
                <wp:positionH relativeFrom="column">
                  <wp:posOffset>5767070</wp:posOffset>
                </wp:positionH>
                <wp:positionV relativeFrom="paragraph">
                  <wp:posOffset>1818005</wp:posOffset>
                </wp:positionV>
                <wp:extent cx="747395" cy="341630"/>
                <wp:effectExtent l="0" t="0" r="6667" b="0"/>
                <wp:wrapSquare wrapText="bothSides"/>
                <wp:docPr id="46" name="Text Box 46"/>
                <wp:cNvGraphicFramePr/>
                <a:graphic xmlns:a="http://schemas.openxmlformats.org/drawingml/2006/main">
                  <a:graphicData uri="http://schemas.microsoft.com/office/word/2010/wordprocessingShape">
                    <wps:wsp>
                      <wps:cNvSpPr txBox="1"/>
                      <wps:spPr>
                        <a:xfrm rot="16200000">
                          <a:off x="0" y="0"/>
                          <a:ext cx="747395" cy="3416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23205A" w14:textId="77777777" w:rsidR="00CC4BD4" w:rsidRPr="006938AD" w:rsidRDefault="00CC4BD4" w:rsidP="0061095E">
                            <w:pPr>
                              <w:rPr>
                                <w:rFonts w:ascii="Arial" w:hAnsi="Arial" w:cs="Arial"/>
                                <w:b/>
                                <w:sz w:val="22"/>
                                <w:szCs w:val="22"/>
                              </w:rPr>
                            </w:pPr>
                            <w:r w:rsidRPr="006938AD">
                              <w:rPr>
                                <w:rFonts w:ascii="Arial" w:hAnsi="Arial" w:cs="Arial"/>
                                <w:b/>
                                <w:sz w:val="22"/>
                                <w:szCs w:val="22"/>
                              </w:rPr>
                              <w:t>LEVEL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07430" id="Text Box 46" o:spid="_x0000_s1028" type="#_x0000_t202" style="position:absolute;margin-left:454.1pt;margin-top:143.15pt;width:58.85pt;height:26.9pt;rotation:-90;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bf+tgIAALgFAAAOAAAAZHJzL2Uyb0RvYy54bWysVE1v2zAMvQ/YfxB0T22nTtIYdQo3RYYB&#10;xVqsHXpWZLkxZkuCpCbOhv33PclxlnW7dJgPBkU+UeTjx+VV1zZkK4ytlcxpchZTIiRXZS2fc/rl&#10;cTW6oMQ6JkvWKClyuheWXi3ev7vc6UyM1UY1pTAETqTNdjqnG+d0FkWWb0TL7JnSQsJYKdMyh6N5&#10;jkrDdvDeNtE4jqfRTplSG8WFtdDe9Ea6CP6rSnB3V1VWONLkFLG58Dfhv/b/aHHJsmfD9KbmhzDY&#10;P0TRslri0aOrG+YYeTH1H67amhtlVeXOuGojVVU1FyEHZJPEr7J52DAtQi4gx+ojTfb/ueWftveG&#10;1GVO0yklkrWo0aPoHLlWHYEK/Oy0zQB70AC6DnrUedBbKH3aXWVaYhToTaYoC77ABvIjgIP4/ZFs&#10;75xDOUtn5/MJJRym8zSZnodiRL0v71Mb6z4I1RIv5NSglsEp295ah7gAHSAeLtWqbppQz0b+pgCw&#10;14jQEP1tliEQiB7pQwrF+r6czMbFbDIfTYtJMkqT+GJUFPF4dLMq4iJOV8t5ev3DJw+fw/3IE9QT&#10;ESS3b4T32sjPogK1gQCvCE0tlo0hW4Z2ZJwL6QKVIUKgPapCFm+5eMCHPEJ+b7ncMzK8rKQ7Xm5r&#10;qUzg+1XY5dch5KrHg4yTvL3ounUXemo89MlalXu0T+gQdIPVfFWjqrfMuntmMHFQYou4O/yqRu1y&#10;qg4SJRtlvv1N7/EYBFgp2WGCcyqxYihpPkoMyDxJUz/w4ZCirDiYU8v61CJf2qVCTZIQWxA93jWD&#10;WBnVPmHVFP5NmJjkeDmnbhCXrt8qWFVcFEUAYcQ1c7fyQXPv2pfId+xj98SMPrS1Qxt9UsOks+xV&#10;d/dYf1Oq4sWpqg6t71nuOT2wj/UQmvKwyvz+OT0H1K+Fu/gJAAD//wMAUEsDBBQABgAIAAAAIQBN&#10;ShsY3wAAAAsBAAAPAAAAZHJzL2Rvd25yZXYueG1sTI/BTsMwDIbvSLxDZCRuLGm3wVaaTgyJI2Lr&#10;kHbNGtOUNU6VZFv39oQTHG1/+v395Wq0PTujD50jCdlEAENqnO6olfC5e3tYAAtRkVa9I5RwxQCr&#10;6vamVIV2F9riuY4tSyEUCiXBxDgUnIfGoFVh4gakdPty3qqYRt9y7dUlhdue50I8cqs6Sh+MGvDV&#10;YHOsT1bC/MNvzLg+qnq9+6btNaPMve+lvL8bX56BRRzjHwy/+kkdquR0cCfSgfUSljORJ1RCPp9N&#10;gSVimVbADhKmT7kAXpX8f4fqBwAA//8DAFBLAQItABQABgAIAAAAIQC2gziS/gAAAOEBAAATAAAA&#10;AAAAAAAAAAAAAAAAAABbQ29udGVudF9UeXBlc10ueG1sUEsBAi0AFAAGAAgAAAAhADj9If/WAAAA&#10;lAEAAAsAAAAAAAAAAAAAAAAALwEAAF9yZWxzLy5yZWxzUEsBAi0AFAAGAAgAAAAhAIkZt/62AgAA&#10;uAUAAA4AAAAAAAAAAAAAAAAALgIAAGRycy9lMm9Eb2MueG1sUEsBAi0AFAAGAAgAAAAhAE1KGxjf&#10;AAAACwEAAA8AAAAAAAAAAAAAAAAAEAUAAGRycy9kb3ducmV2LnhtbFBLBQYAAAAABAAEAPMAAAAc&#10;BgAAAAA=&#10;" filled="f" stroked="f">
                <v:textbox>
                  <w:txbxContent>
                    <w:p w14:paraId="0823205A" w14:textId="77777777" w:rsidR="00CC4BD4" w:rsidRPr="006938AD" w:rsidRDefault="00CC4BD4" w:rsidP="0061095E">
                      <w:pPr>
                        <w:rPr>
                          <w:rFonts w:ascii="Arial" w:hAnsi="Arial" w:cs="Arial"/>
                          <w:b/>
                          <w:sz w:val="22"/>
                          <w:szCs w:val="22"/>
                        </w:rPr>
                      </w:pPr>
                      <w:r w:rsidRPr="006938AD">
                        <w:rPr>
                          <w:rFonts w:ascii="Arial" w:hAnsi="Arial" w:cs="Arial"/>
                          <w:b/>
                          <w:sz w:val="22"/>
                          <w:szCs w:val="22"/>
                        </w:rPr>
                        <w:t>LEVEL 2</w:t>
                      </w:r>
                    </w:p>
                  </w:txbxContent>
                </v:textbox>
                <w10:wrap type="square"/>
              </v:shape>
            </w:pict>
          </mc:Fallback>
        </mc:AlternateContent>
      </w:r>
      <w:r w:rsidR="008967F4" w:rsidRPr="002A45EE">
        <w:rPr>
          <w:rFonts w:ascii="Arial" w:hAnsi="Arial" w:cs="Arial"/>
          <w:b/>
          <w:noProof/>
        </w:rPr>
        <mc:AlternateContent>
          <mc:Choice Requires="wps">
            <w:drawing>
              <wp:anchor distT="0" distB="0" distL="114300" distR="114300" simplePos="0" relativeHeight="251698688" behindDoc="0" locked="0" layoutInCell="1" allowOverlap="1" wp14:anchorId="21642B94" wp14:editId="11DE5436">
                <wp:simplePos x="0" y="0"/>
                <wp:positionH relativeFrom="column">
                  <wp:posOffset>5748655</wp:posOffset>
                </wp:positionH>
                <wp:positionV relativeFrom="paragraph">
                  <wp:posOffset>861695</wp:posOffset>
                </wp:positionV>
                <wp:extent cx="747395" cy="341630"/>
                <wp:effectExtent l="0" t="0" r="6667" b="0"/>
                <wp:wrapSquare wrapText="bothSides"/>
                <wp:docPr id="44" name="Text Box 44"/>
                <wp:cNvGraphicFramePr/>
                <a:graphic xmlns:a="http://schemas.openxmlformats.org/drawingml/2006/main">
                  <a:graphicData uri="http://schemas.microsoft.com/office/word/2010/wordprocessingShape">
                    <wps:wsp>
                      <wps:cNvSpPr txBox="1"/>
                      <wps:spPr>
                        <a:xfrm rot="16200000">
                          <a:off x="0" y="0"/>
                          <a:ext cx="747395" cy="3416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C496E8" w14:textId="77777777" w:rsidR="00CC4BD4" w:rsidRPr="006938AD" w:rsidRDefault="00CC4BD4" w:rsidP="0061095E">
                            <w:pPr>
                              <w:rPr>
                                <w:rFonts w:ascii="Arial" w:hAnsi="Arial" w:cs="Arial"/>
                                <w:b/>
                                <w:sz w:val="22"/>
                                <w:szCs w:val="22"/>
                              </w:rPr>
                            </w:pPr>
                            <w:r w:rsidRPr="006938AD">
                              <w:rPr>
                                <w:rFonts w:ascii="Arial" w:hAnsi="Arial" w:cs="Arial"/>
                                <w:b/>
                                <w:sz w:val="22"/>
                                <w:szCs w:val="22"/>
                              </w:rPr>
                              <w:t>LEVEL 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642B94" id="Text Box 44" o:spid="_x0000_s1029" type="#_x0000_t202" style="position:absolute;margin-left:452.65pt;margin-top:67.85pt;width:58.85pt;height:26.9pt;rotation:-90;z-index:2516986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GGbtgIAALgFAAAOAAAAZHJzL2Uyb0RvYy54bWysVN9v2jAQfp+0/8HyO00CAQpqqFIqpklV&#10;W62d+mwcp0RLbMt2IWzq/77PDmGs20un5SE6330+33334+KybWqyFcZWSmY0OYspEZKropLPGf36&#10;uBqcU2IdkwWrlRQZ3QtLLxcfP1zs9FwM1UbVhTAETqSd73RGN87peRRZvhENs2dKCwljqUzDHI7m&#10;OSoM28F7U0fDOJ5EO2UKbRQX1kJ73RnpIvgvS8HdXVla4UidUcTmwt+E/9r/o8UFmz8bpjcVP4TB&#10;/iGKhlUSjx5dXTPHyIup/nDVVNwoq0p3xlUTqbKsuAg5IJskfpPNw4ZpEXIBOVYfabL/zy2/3d4b&#10;UhUZTVNKJGtQo0fROnKlWgIV+NlpOwfsQQPoWuhR515vofRpt6VpiFGgN5mgLPgCG8iPAA7i90ey&#10;vXMO5TSdjmZjSjhMozSZjEIxos6X96mNdZ+EaogXMmpQy+CUbW+sQ1yA9hAPl2pV1XWoZy1/UwDY&#10;aURoiO42myMQiB7pQwrF+rEcT4f5dDwbTPJxMkiT+HyQ5/FwcL3K4zxOV8tZevXqk4fP/n7kCeqI&#10;CJLb18J7reUXUYLaQIBXhKYWy9qQLUM7Ms6FdIHKECHQHlUii/dcPOBDHiG/91zuGOlfVtIdLzeV&#10;VCbw/Sbs4lsfctnhQcZJ3l507boNPTXq+2Stij3aJ3QIusFqvqpQ1Rtm3T0zmDgosUXcHX5lrXYZ&#10;VQeJko0y3/+m93gMAqyU7DDBGZVYMZTUnyUGZJakqR/4cEhRVhzMqWV9apEvzVKhJkmILYge7+pe&#10;LI1qnrBqcv8mTExyvJxR14tL120VrCou8jyAMOKauRv5oLl37UvkO/axfWJGH9raoY1uVT/pbP6m&#10;uzusvylV/uJUWYXW9yx3nB7Yx3oITXlYZX7/nJ4D6tfCXfwEAAD//wMAUEsDBBQABgAIAAAAIQDC&#10;vKQG3wAAAAsBAAAPAAAAZHJzL2Rvd25yZXYueG1sTI/BTsMwEETvSPyDtUjcqOMEKAlxKorEEUFT&#10;JK5ubOLQeB3Zbpv+PcsJjqt5mnlbr2Y3sqMJcfAoQSwyYAY7rwfsJXxsX24egMWkUKvRo5FwNhFW&#10;zeVFrSrtT7gxxzb1jEowVkqCTWmqOI+dNU7FhZ8MUvblg1OJztBzHdSJyt3I8yy7504NSAtWTebZ&#10;mm7fHpyEu7fwbuf1XrXr7TduzgKFf/2U8vpqfnoElsyc/mD41Sd1aMhp5w+oIxsllMWyIJSCrFgC&#10;I6IshQC2k5Dn4hZ4U/P/PzQ/AAAA//8DAFBLAQItABQABgAIAAAAIQC2gziS/gAAAOEBAAATAAAA&#10;AAAAAAAAAAAAAAAAAABbQ29udGVudF9UeXBlc10ueG1sUEsBAi0AFAAGAAgAAAAhADj9If/WAAAA&#10;lAEAAAsAAAAAAAAAAAAAAAAALwEAAF9yZWxzLy5yZWxzUEsBAi0AFAAGAAgAAAAhALzQYZu2AgAA&#10;uAUAAA4AAAAAAAAAAAAAAAAALgIAAGRycy9lMm9Eb2MueG1sUEsBAi0AFAAGAAgAAAAhAMK8pAbf&#10;AAAACwEAAA8AAAAAAAAAAAAAAAAAEAUAAGRycy9kb3ducmV2LnhtbFBLBQYAAAAABAAEAPMAAAAc&#10;BgAAAAA=&#10;" filled="f" stroked="f">
                <v:textbox>
                  <w:txbxContent>
                    <w:p w14:paraId="34C496E8" w14:textId="77777777" w:rsidR="00CC4BD4" w:rsidRPr="006938AD" w:rsidRDefault="00CC4BD4" w:rsidP="0061095E">
                      <w:pPr>
                        <w:rPr>
                          <w:rFonts w:ascii="Arial" w:hAnsi="Arial" w:cs="Arial"/>
                          <w:b/>
                          <w:sz w:val="22"/>
                          <w:szCs w:val="22"/>
                        </w:rPr>
                      </w:pPr>
                      <w:r w:rsidRPr="006938AD">
                        <w:rPr>
                          <w:rFonts w:ascii="Arial" w:hAnsi="Arial" w:cs="Arial"/>
                          <w:b/>
                          <w:sz w:val="22"/>
                          <w:szCs w:val="22"/>
                        </w:rPr>
                        <w:t>LEVEL 1</w:t>
                      </w:r>
                    </w:p>
                  </w:txbxContent>
                </v:textbox>
                <w10:wrap type="square"/>
              </v:shape>
            </w:pict>
          </mc:Fallback>
        </mc:AlternateContent>
      </w:r>
      <w:r w:rsidR="008967F4" w:rsidRPr="002A45EE">
        <w:rPr>
          <w:rFonts w:ascii="Arial" w:hAnsi="Arial" w:cs="Arial"/>
          <w:b/>
          <w:noProof/>
        </w:rPr>
        <mc:AlternateContent>
          <mc:Choice Requires="wps">
            <w:drawing>
              <wp:anchor distT="0" distB="0" distL="114300" distR="114300" simplePos="0" relativeHeight="251690496" behindDoc="0" locked="0" layoutInCell="1" allowOverlap="1" wp14:anchorId="3AA71030" wp14:editId="43980738">
                <wp:simplePos x="0" y="0"/>
                <wp:positionH relativeFrom="column">
                  <wp:posOffset>1499870</wp:posOffset>
                </wp:positionH>
                <wp:positionV relativeFrom="paragraph">
                  <wp:posOffset>2548890</wp:posOffset>
                </wp:positionV>
                <wp:extent cx="1413510" cy="2627630"/>
                <wp:effectExtent l="0" t="0" r="15240" b="20320"/>
                <wp:wrapThrough wrapText="bothSides">
                  <wp:wrapPolygon edited="0">
                    <wp:start x="2038" y="0"/>
                    <wp:lineTo x="0" y="783"/>
                    <wp:lineTo x="0" y="20671"/>
                    <wp:lineTo x="1747" y="21610"/>
                    <wp:lineTo x="19795" y="21610"/>
                    <wp:lineTo x="21542" y="20984"/>
                    <wp:lineTo x="21542" y="470"/>
                    <wp:lineTo x="19504" y="0"/>
                    <wp:lineTo x="2038" y="0"/>
                  </wp:wrapPolygon>
                </wp:wrapThrough>
                <wp:docPr id="29" name="Rectangle: Rounded Corners 29"/>
                <wp:cNvGraphicFramePr/>
                <a:graphic xmlns:a="http://schemas.openxmlformats.org/drawingml/2006/main">
                  <a:graphicData uri="http://schemas.microsoft.com/office/word/2010/wordprocessingShape">
                    <wps:wsp>
                      <wps:cNvSpPr/>
                      <wps:spPr>
                        <a:xfrm>
                          <a:off x="0" y="0"/>
                          <a:ext cx="1413510" cy="2627630"/>
                        </a:xfrm>
                        <a:prstGeom prst="roundRect">
                          <a:avLst>
                            <a:gd name="adj" fmla="val 17182"/>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C215364" w14:textId="0BB1717D" w:rsidR="00CC4BD4" w:rsidRPr="00E517B3" w:rsidRDefault="00CC4BD4" w:rsidP="0061095E">
                            <w:pPr>
                              <w:rPr>
                                <w:rFonts w:ascii="Arial" w:hAnsi="Arial" w:cs="Arial"/>
                                <w:color w:val="000000" w:themeColor="text1"/>
                                <w:sz w:val="20"/>
                                <w:szCs w:val="20"/>
                              </w:rPr>
                            </w:pPr>
                            <w:r w:rsidRPr="00E517B3">
                              <w:rPr>
                                <w:rFonts w:ascii="Arial" w:hAnsi="Arial" w:cs="Arial"/>
                                <w:color w:val="000000" w:themeColor="text1"/>
                                <w:sz w:val="20"/>
                              </w:rPr>
                              <w:t xml:space="preserve">- </w:t>
                            </w:r>
                            <w:r w:rsidRPr="00E517B3">
                              <w:rPr>
                                <w:rFonts w:ascii="Arial" w:hAnsi="Arial" w:cs="Arial"/>
                                <w:color w:val="000000" w:themeColor="text1"/>
                                <w:sz w:val="20"/>
                                <w:szCs w:val="20"/>
                              </w:rPr>
                              <w:t>Excitement, education, social proof, feeling important</w:t>
                            </w:r>
                            <w:r>
                              <w:rPr>
                                <w:rFonts w:ascii="Arial" w:hAnsi="Arial" w:cs="Arial"/>
                                <w:color w:val="000000" w:themeColor="text1"/>
                                <w:sz w:val="20"/>
                                <w:szCs w:val="20"/>
                              </w:rPr>
                              <w:t>.</w:t>
                            </w:r>
                          </w:p>
                          <w:p w14:paraId="4588D47B" w14:textId="315B822E" w:rsidR="00CC4BD4" w:rsidRPr="00E517B3" w:rsidRDefault="00CC4BD4" w:rsidP="0061095E">
                            <w:pPr>
                              <w:rPr>
                                <w:rFonts w:ascii="Arial" w:hAnsi="Arial" w:cs="Arial"/>
                                <w:color w:val="000000" w:themeColor="text1"/>
                                <w:sz w:val="20"/>
                                <w:szCs w:val="20"/>
                              </w:rPr>
                            </w:pPr>
                            <w:r w:rsidRPr="00E517B3">
                              <w:rPr>
                                <w:rFonts w:ascii="Arial" w:hAnsi="Arial" w:cs="Arial"/>
                                <w:color w:val="000000" w:themeColor="text1"/>
                                <w:sz w:val="20"/>
                                <w:szCs w:val="20"/>
                              </w:rPr>
                              <w:t>- Engagement, conversations, social activity</w:t>
                            </w:r>
                            <w:r>
                              <w:rPr>
                                <w:rFonts w:ascii="Arial" w:hAnsi="Arial" w:cs="Arial"/>
                                <w:color w:val="000000" w:themeColor="text1"/>
                                <w:sz w:val="20"/>
                                <w:szCs w:val="20"/>
                              </w:rPr>
                              <w:t>.</w:t>
                            </w:r>
                          </w:p>
                          <w:p w14:paraId="2D4C5285" w14:textId="1E9DFA47" w:rsidR="00CC4BD4" w:rsidRPr="00E517B3" w:rsidRDefault="00CC4BD4" w:rsidP="0061095E">
                            <w:pPr>
                              <w:rPr>
                                <w:rFonts w:ascii="Arial" w:hAnsi="Arial" w:cs="Arial"/>
                                <w:color w:val="000000" w:themeColor="text1"/>
                                <w:sz w:val="20"/>
                                <w:szCs w:val="20"/>
                              </w:rPr>
                            </w:pPr>
                            <w:r w:rsidRPr="00E517B3">
                              <w:rPr>
                                <w:rFonts w:ascii="Arial" w:hAnsi="Arial" w:cs="Arial"/>
                                <w:color w:val="000000" w:themeColor="text1"/>
                                <w:sz w:val="20"/>
                                <w:szCs w:val="20"/>
                              </w:rPr>
                              <w:t>- Inspiration, linking messages to relevant events and topics</w:t>
                            </w:r>
                            <w:r>
                              <w:rPr>
                                <w:rFonts w:ascii="Arial" w:hAnsi="Arial" w:cs="Arial"/>
                                <w:color w:val="000000" w:themeColor="text1"/>
                                <w:sz w:val="20"/>
                                <w:szCs w:val="20"/>
                              </w:rPr>
                              <w:t>.</w:t>
                            </w:r>
                          </w:p>
                          <w:p w14:paraId="64067801" w14:textId="2D9727EC" w:rsidR="00CC4BD4" w:rsidRPr="00E517B3" w:rsidRDefault="00CC4BD4" w:rsidP="0061095E">
                            <w:pPr>
                              <w:rPr>
                                <w:rFonts w:ascii="Arial" w:hAnsi="Arial" w:cs="Arial"/>
                                <w:color w:val="000000" w:themeColor="text1"/>
                                <w:sz w:val="20"/>
                                <w:szCs w:val="20"/>
                              </w:rPr>
                            </w:pPr>
                            <w:r>
                              <w:rPr>
                                <w:rFonts w:ascii="Arial" w:hAnsi="Arial" w:cs="Arial"/>
                                <w:color w:val="000000" w:themeColor="text1"/>
                                <w:sz w:val="20"/>
                                <w:szCs w:val="20"/>
                              </w:rPr>
                              <w:t>-</w:t>
                            </w:r>
                            <w:r w:rsidRPr="00E517B3">
                              <w:rPr>
                                <w:rFonts w:ascii="Arial" w:hAnsi="Arial" w:cs="Arial"/>
                                <w:color w:val="000000" w:themeColor="text1"/>
                                <w:sz w:val="20"/>
                                <w:szCs w:val="20"/>
                              </w:rPr>
                              <w:t>Recommendation, reputation, customer marketing</w:t>
                            </w:r>
                            <w:r>
                              <w:rPr>
                                <w:rFonts w:ascii="Arial" w:hAnsi="Arial" w:cs="Arial"/>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71030" id="Rectangle: Rounded Corners 29" o:spid="_x0000_s1030" style="position:absolute;margin-left:118.1pt;margin-top:200.7pt;width:111.3pt;height:206.9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1GqQIAALgFAAAOAAAAZHJzL2Uyb0RvYy54bWysVNtu2zAMfR+wfxD0vjp201tQpwhSdBhQ&#10;dEXboc+KLCUeJFGTlNjZ14+SL8m2AgWGvdiiSB6Rh5frm1YrshPO12BKmp9MKBGGQ1WbdUm/vdx9&#10;uqTEB2YqpsCIku6Fpzfzjx+uGzsTBWxAVcIRBDF+1tiSbkKwsyzzfCM08ydghUGlBKdZQNGts8qx&#10;BtG1yorJ5DxrwFXWARfe4+1tp6TzhC+l4OGrlF4EokqKsYX0dem7it9sfs1ma8fspuZ9GOwfotCs&#10;NvjoCHXLAiNbV/8FpWvuwIMMJxx0BlLWXKQcMJt88kc2zxtmRcoFyfF2pMn/P1j+sHt0pK5KWlxR&#10;YpjGGj0ha8yslZiRJ9iaSlRkCc5gkQkaIWON9TN0fLaPrpc8HmP6rXQ6/jEx0iaW9yPLog2E42U+&#10;zU/PciwGR11xXlycn6Y6ZAd363z4LECTeCipi1HEqBLFbHfvQ+K66gNm1XdKpFZYuR1TJL/IL4sY&#10;JyL2xngaMKOngbtaqVR7ZeKFB1VX8S4JsfnEUjmCaCUNbd6DHVkhYPTMIhVd8ukU9kpECGWehERa&#10;Y7op6NTQB0zGuTBhwE3W0U1iBKPj6fuOvX10FanZR+fifefRI70MJozOujbg3gJQY8iysx8Y6PKO&#10;FIR21aZ+mg6dsoJqjz3moBs+b/ldjWW9Zz48Moc1w1bADRK+4kcqaEoK/YmSDbifb91HexwC1FLS&#10;4PSW1P/YMicoUV8MjsdVPp3GcU/C9OyiQMEda1bHGrPVS8BK57irLE/HaB/UcJQO9CsumkV8FVXM&#10;cHy7pDy4QViGbqvgquJisUhmOOKWhXvzbPnQB7ELX9pX5mzf2wHH4gGGSe8btuvdg22skIHFNoCs&#10;Q1RGpjteewHXA55+2z/HcrI6LNz5LwAAAP//AwBQSwMEFAAGAAgAAAAhAO1EOdzhAAAACwEAAA8A&#10;AABkcnMvZG93bnJldi54bWxMj0FOwzAQRfdI3MEaJDaIOglJG4U4VYXEBiFRCgdw42kcJR5HsdO6&#10;t8esYDmap//fr7fBjOyMs+stCUhXCTCk1qqeOgHfX6+PJTDnJSk5WkIBV3SwbW5valkpe6FPPB98&#10;x2IIuUoK0N5PFeeu1WikW9kJKf5OdjbSx3PuuJrlJYabkWdJsuZG9hQbtJzwRWM7HBYjYAphGN6L&#10;zW6jTx+J2i/L27V7EOL+LuyegXkM/g+GX/2oDk10OtqFlGOjgOxpnUVUQJ6kObBI5EUZxxwFlGmR&#10;AW9q/n9D8wMAAP//AwBQSwECLQAUAAYACAAAACEAtoM4kv4AAADhAQAAEwAAAAAAAAAAAAAAAAAA&#10;AAAAW0NvbnRlbnRfVHlwZXNdLnhtbFBLAQItABQABgAIAAAAIQA4/SH/1gAAAJQBAAALAAAAAAAA&#10;AAAAAAAAAC8BAABfcmVscy8ucmVsc1BLAQItABQABgAIAAAAIQAcb21GqQIAALgFAAAOAAAAAAAA&#10;AAAAAAAAAC4CAABkcnMvZTJvRG9jLnhtbFBLAQItABQABgAIAAAAIQDtRDnc4QAAAAsBAAAPAAAA&#10;AAAAAAAAAAAAAAMFAABkcnMvZG93bnJldi54bWxQSwUGAAAAAAQABADzAAAAEQYAAAAA&#10;" filled="f" strokecolor="black [3213]" strokeweight=".5pt">
                <v:stroke joinstyle="miter"/>
                <v:textbox>
                  <w:txbxContent>
                    <w:p w14:paraId="1C215364" w14:textId="0BB1717D" w:rsidR="00CC4BD4" w:rsidRPr="00E517B3" w:rsidRDefault="00CC4BD4" w:rsidP="0061095E">
                      <w:pPr>
                        <w:rPr>
                          <w:rFonts w:ascii="Arial" w:hAnsi="Arial" w:cs="Arial"/>
                          <w:color w:val="000000" w:themeColor="text1"/>
                          <w:sz w:val="20"/>
                          <w:szCs w:val="20"/>
                        </w:rPr>
                      </w:pPr>
                      <w:r w:rsidRPr="00E517B3">
                        <w:rPr>
                          <w:rFonts w:ascii="Arial" w:hAnsi="Arial" w:cs="Arial"/>
                          <w:color w:val="000000" w:themeColor="text1"/>
                          <w:sz w:val="20"/>
                        </w:rPr>
                        <w:t xml:space="preserve">- </w:t>
                      </w:r>
                      <w:r w:rsidRPr="00E517B3">
                        <w:rPr>
                          <w:rFonts w:ascii="Arial" w:hAnsi="Arial" w:cs="Arial"/>
                          <w:color w:val="000000" w:themeColor="text1"/>
                          <w:sz w:val="20"/>
                          <w:szCs w:val="20"/>
                        </w:rPr>
                        <w:t>Excitement, education, social proof, feeling important</w:t>
                      </w:r>
                      <w:r>
                        <w:rPr>
                          <w:rFonts w:ascii="Arial" w:hAnsi="Arial" w:cs="Arial"/>
                          <w:color w:val="000000" w:themeColor="text1"/>
                          <w:sz w:val="20"/>
                          <w:szCs w:val="20"/>
                        </w:rPr>
                        <w:t>.</w:t>
                      </w:r>
                    </w:p>
                    <w:p w14:paraId="4588D47B" w14:textId="315B822E" w:rsidR="00CC4BD4" w:rsidRPr="00E517B3" w:rsidRDefault="00CC4BD4" w:rsidP="0061095E">
                      <w:pPr>
                        <w:rPr>
                          <w:rFonts w:ascii="Arial" w:hAnsi="Arial" w:cs="Arial"/>
                          <w:color w:val="000000" w:themeColor="text1"/>
                          <w:sz w:val="20"/>
                          <w:szCs w:val="20"/>
                        </w:rPr>
                      </w:pPr>
                      <w:r w:rsidRPr="00E517B3">
                        <w:rPr>
                          <w:rFonts w:ascii="Arial" w:hAnsi="Arial" w:cs="Arial"/>
                          <w:color w:val="000000" w:themeColor="text1"/>
                          <w:sz w:val="20"/>
                          <w:szCs w:val="20"/>
                        </w:rPr>
                        <w:t>- Engagement, conversations, social activity</w:t>
                      </w:r>
                      <w:r>
                        <w:rPr>
                          <w:rFonts w:ascii="Arial" w:hAnsi="Arial" w:cs="Arial"/>
                          <w:color w:val="000000" w:themeColor="text1"/>
                          <w:sz w:val="20"/>
                          <w:szCs w:val="20"/>
                        </w:rPr>
                        <w:t>.</w:t>
                      </w:r>
                    </w:p>
                    <w:p w14:paraId="2D4C5285" w14:textId="1E9DFA47" w:rsidR="00CC4BD4" w:rsidRPr="00E517B3" w:rsidRDefault="00CC4BD4" w:rsidP="0061095E">
                      <w:pPr>
                        <w:rPr>
                          <w:rFonts w:ascii="Arial" w:hAnsi="Arial" w:cs="Arial"/>
                          <w:color w:val="000000" w:themeColor="text1"/>
                          <w:sz w:val="20"/>
                          <w:szCs w:val="20"/>
                        </w:rPr>
                      </w:pPr>
                      <w:r w:rsidRPr="00E517B3">
                        <w:rPr>
                          <w:rFonts w:ascii="Arial" w:hAnsi="Arial" w:cs="Arial"/>
                          <w:color w:val="000000" w:themeColor="text1"/>
                          <w:sz w:val="20"/>
                          <w:szCs w:val="20"/>
                        </w:rPr>
                        <w:t>- Inspiration, linking messages to relevant events and topics</w:t>
                      </w:r>
                      <w:r>
                        <w:rPr>
                          <w:rFonts w:ascii="Arial" w:hAnsi="Arial" w:cs="Arial"/>
                          <w:color w:val="000000" w:themeColor="text1"/>
                          <w:sz w:val="20"/>
                          <w:szCs w:val="20"/>
                        </w:rPr>
                        <w:t>.</w:t>
                      </w:r>
                    </w:p>
                    <w:p w14:paraId="64067801" w14:textId="2D9727EC" w:rsidR="00CC4BD4" w:rsidRPr="00E517B3" w:rsidRDefault="00CC4BD4" w:rsidP="0061095E">
                      <w:pPr>
                        <w:rPr>
                          <w:rFonts w:ascii="Arial" w:hAnsi="Arial" w:cs="Arial"/>
                          <w:color w:val="000000" w:themeColor="text1"/>
                          <w:sz w:val="20"/>
                          <w:szCs w:val="20"/>
                        </w:rPr>
                      </w:pPr>
                      <w:r>
                        <w:rPr>
                          <w:rFonts w:ascii="Arial" w:hAnsi="Arial" w:cs="Arial"/>
                          <w:color w:val="000000" w:themeColor="text1"/>
                          <w:sz w:val="20"/>
                          <w:szCs w:val="20"/>
                        </w:rPr>
                        <w:t>-</w:t>
                      </w:r>
                      <w:r w:rsidRPr="00E517B3">
                        <w:rPr>
                          <w:rFonts w:ascii="Arial" w:hAnsi="Arial" w:cs="Arial"/>
                          <w:color w:val="000000" w:themeColor="text1"/>
                          <w:sz w:val="20"/>
                          <w:szCs w:val="20"/>
                        </w:rPr>
                        <w:t>Recommendation, reputation, customer marketing</w:t>
                      </w:r>
                      <w:r>
                        <w:rPr>
                          <w:rFonts w:ascii="Arial" w:hAnsi="Arial" w:cs="Arial"/>
                          <w:color w:val="000000" w:themeColor="text1"/>
                          <w:sz w:val="20"/>
                          <w:szCs w:val="20"/>
                        </w:rPr>
                        <w:t>.</w:t>
                      </w:r>
                    </w:p>
                  </w:txbxContent>
                </v:textbox>
                <w10:wrap type="through"/>
              </v:roundrect>
            </w:pict>
          </mc:Fallback>
        </mc:AlternateContent>
      </w:r>
      <w:r w:rsidR="008967F4" w:rsidRPr="002A45EE">
        <w:rPr>
          <w:rFonts w:ascii="Arial" w:hAnsi="Arial" w:cs="Arial"/>
          <w:b/>
          <w:noProof/>
        </w:rPr>
        <mc:AlternateContent>
          <mc:Choice Requires="wps">
            <w:drawing>
              <wp:anchor distT="0" distB="0" distL="114300" distR="114300" simplePos="0" relativeHeight="251688448" behindDoc="0" locked="0" layoutInCell="1" allowOverlap="1" wp14:anchorId="4377642B" wp14:editId="76A5B72E">
                <wp:simplePos x="0" y="0"/>
                <wp:positionH relativeFrom="column">
                  <wp:posOffset>1499870</wp:posOffset>
                </wp:positionH>
                <wp:positionV relativeFrom="paragraph">
                  <wp:posOffset>741045</wp:posOffset>
                </wp:positionV>
                <wp:extent cx="1413510" cy="677545"/>
                <wp:effectExtent l="0" t="0" r="15240" b="27305"/>
                <wp:wrapThrough wrapText="bothSides">
                  <wp:wrapPolygon edited="0">
                    <wp:start x="291" y="0"/>
                    <wp:lineTo x="0" y="1822"/>
                    <wp:lineTo x="0" y="20649"/>
                    <wp:lineTo x="291" y="21863"/>
                    <wp:lineTo x="21251" y="21863"/>
                    <wp:lineTo x="21542" y="20649"/>
                    <wp:lineTo x="21542" y="1822"/>
                    <wp:lineTo x="21251" y="0"/>
                    <wp:lineTo x="291" y="0"/>
                  </wp:wrapPolygon>
                </wp:wrapThrough>
                <wp:docPr id="26" name="Rounded Rectangle 5"/>
                <wp:cNvGraphicFramePr/>
                <a:graphic xmlns:a="http://schemas.openxmlformats.org/drawingml/2006/main">
                  <a:graphicData uri="http://schemas.microsoft.com/office/word/2010/wordprocessingShape">
                    <wps:wsp>
                      <wps:cNvSpPr/>
                      <wps:spPr>
                        <a:xfrm>
                          <a:off x="0" y="0"/>
                          <a:ext cx="1413510" cy="677545"/>
                        </a:xfrm>
                        <a:prstGeom prst="roundRect">
                          <a:avLst/>
                        </a:prstGeom>
                        <a:noFill/>
                        <a:ln cap="flat">
                          <a:solidFill>
                            <a:schemeClr val="tx1"/>
                          </a:solidFill>
                          <a:bevel/>
                        </a:ln>
                      </wps:spPr>
                      <wps:style>
                        <a:lnRef idx="1">
                          <a:schemeClr val="accent1"/>
                        </a:lnRef>
                        <a:fillRef idx="3">
                          <a:schemeClr val="accent1"/>
                        </a:fillRef>
                        <a:effectRef idx="2">
                          <a:schemeClr val="accent1"/>
                        </a:effectRef>
                        <a:fontRef idx="minor">
                          <a:schemeClr val="lt1"/>
                        </a:fontRef>
                      </wps:style>
                      <wps:txbx>
                        <w:txbxContent>
                          <w:p w14:paraId="29A0ACF2" w14:textId="77777777" w:rsidR="00CC4BD4" w:rsidRPr="006938AD" w:rsidRDefault="00CC4BD4" w:rsidP="0061095E">
                            <w:pPr>
                              <w:jc w:val="center"/>
                              <w:rPr>
                                <w:rFonts w:ascii="Arial" w:hAnsi="Arial" w:cs="Arial"/>
                                <w:color w:val="000000" w:themeColor="text1"/>
                                <w:sz w:val="20"/>
                                <w:szCs w:val="20"/>
                              </w:rPr>
                            </w:pPr>
                            <w:r w:rsidRPr="006938AD">
                              <w:rPr>
                                <w:rFonts w:ascii="Arial" w:hAnsi="Arial" w:cs="Arial"/>
                                <w:color w:val="000000" w:themeColor="text1"/>
                                <w:sz w:val="20"/>
                                <w:szCs w:val="20"/>
                              </w:rPr>
                              <w:t>Interactivity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7642B" id="Rounded Rectangle 5" o:spid="_x0000_s1031" style="position:absolute;margin-left:118.1pt;margin-top:58.35pt;width:111.3pt;height:53.3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ChlgIAAJYFAAAOAAAAZHJzL2Uyb0RvYy54bWysVNtOGzEQfa/Uf7D8XjYbEqARGxSBqCoh&#10;QEDFs+O1E0u2x7Wd7KZf37H3AqVISFVfdm3PmfuZOb9ojSZ74YMCW9HyaEKJsBxqZTcV/fF0/eWM&#10;khCZrZkGKyp6EIFeLD9/Om/cQkxhC7oWnqARGxaNq+g2RrcoisC3wrBwBE5YFErwhkW8+k1Re9ag&#10;daOL6WRyUjTga+eBixDw9aoT0mW2L6Xg8U7KICLRFcXYYv76/F2nb7E8Z4uNZ26reB8G+4coDFMW&#10;nY6mrlhkZOfVX6aM4h4CyHjEwRQgpeIi54DZlJM32TxumRM5FyxOcGOZwv8zy2/3956ouqLTE0os&#10;M9ijB9jZWtTkAavH7EYLMk91alxYIPzR3fv+FvCYkm6lN+mP6ZA21/Yw1la0kXB8LGfl8bzEFnCU&#10;nZyezmfZaPGi7XyI3wQYkg4V9SmKFEKuK9vfhIhuET/gkkcL10rr3ERtCWfIIKlZpxJAqzqJEzAT&#10;SlxqT/YMqRDbMqWE1v5ArcVeJGv4ri3+UspdkvkUD1okY9o+CIlFS2nl6N5YZ5wLGwcPGZ3UJMYy&#10;Kh5/rNjjk6rIVB6Vpx8rjxrZM9g4Khtlwb9nQI8hyw4/VKDLO5Ugtus2s2VkxBrqAzLIQzdawfFr&#10;hf27YSHeM4+zhC3H/RDv8CM1NBWF/kTJFvyv994THimOUkoanM2Khp875gUl+rtF8n8tZ7M0zPky&#10;m59O8eJfS9avJXZnLgF7XuImcjwfEz7q4Sg9mGdcI6vkFUXMcvRdUR79cLmM3c7ARcTFapVhOMCO&#10;xRv76PjAg0TNp/aZedeTOCL9b2GYY7Z4Q+MOmzpkYbWLIFXmeKp0V9e+Azj8mZT9okrb5fU9o17W&#10;6fI3AAAA//8DAFBLAwQUAAYACAAAACEAtk7GZuEAAAALAQAADwAAAGRycy9kb3ducmV2LnhtbEyP&#10;QU/CQBCF7yb+h82YeJMtBSsp3RIxMSYaD6BRuS3doW3szi7dBeq/dzzJcfK+vPlesRhsJ47Yh9aR&#10;gvEoAYFUOdNSreD97fFmBiJETUZ3jlDBDwZYlJcXhc6NO9EKj+tYCy6hkGsFTYw+lzJUDVodRs4j&#10;cbZzvdWRz76WptcnLredTJMkk1a3xB8a7fGhwep7fbAKPuST968vyfLrk5a7jdw/DzbbK3V9NdzP&#10;QUQc4j8Mf/qsDiU7bd2BTBCdgnSSpYxyMM7uQDAxvZ3xmC1H6WQKsizk+YbyFwAA//8DAFBLAQIt&#10;ABQABgAIAAAAIQC2gziS/gAAAOEBAAATAAAAAAAAAAAAAAAAAAAAAABbQ29udGVudF9UeXBlc10u&#10;eG1sUEsBAi0AFAAGAAgAAAAhADj9If/WAAAAlAEAAAsAAAAAAAAAAAAAAAAALwEAAF9yZWxzLy5y&#10;ZWxzUEsBAi0AFAAGAAgAAAAhAKBmQKGWAgAAlgUAAA4AAAAAAAAAAAAAAAAALgIAAGRycy9lMm9E&#10;b2MueG1sUEsBAi0AFAAGAAgAAAAhALZOxmbhAAAACwEAAA8AAAAAAAAAAAAAAAAA8AQAAGRycy9k&#10;b3ducmV2LnhtbFBLBQYAAAAABAAEAPMAAAD+BQAAAAA=&#10;" filled="f" strokecolor="black [3213]" strokeweight=".5pt">
                <v:stroke joinstyle="bevel"/>
                <v:textbox>
                  <w:txbxContent>
                    <w:p w14:paraId="29A0ACF2" w14:textId="77777777" w:rsidR="00CC4BD4" w:rsidRPr="006938AD" w:rsidRDefault="00CC4BD4" w:rsidP="0061095E">
                      <w:pPr>
                        <w:jc w:val="center"/>
                        <w:rPr>
                          <w:rFonts w:ascii="Arial" w:hAnsi="Arial" w:cs="Arial"/>
                          <w:color w:val="000000" w:themeColor="text1"/>
                          <w:sz w:val="20"/>
                          <w:szCs w:val="20"/>
                        </w:rPr>
                      </w:pPr>
                      <w:r w:rsidRPr="006938AD">
                        <w:rPr>
                          <w:rFonts w:ascii="Arial" w:hAnsi="Arial" w:cs="Arial"/>
                          <w:color w:val="000000" w:themeColor="text1"/>
                          <w:sz w:val="20"/>
                          <w:szCs w:val="20"/>
                        </w:rPr>
                        <w:t>Interactivity</w:t>
                      </w:r>
                    </w:p>
                  </w:txbxContent>
                </v:textbox>
                <w10:wrap type="through"/>
              </v:roundrect>
            </w:pict>
          </mc:Fallback>
        </mc:AlternateContent>
      </w:r>
      <w:r w:rsidR="008967F4" w:rsidRPr="002A45EE">
        <w:rPr>
          <w:rFonts w:ascii="Arial" w:hAnsi="Arial" w:cs="Arial"/>
          <w:b/>
          <w:noProof/>
        </w:rPr>
        <mc:AlternateContent>
          <mc:Choice Requires="wps">
            <w:drawing>
              <wp:anchor distT="0" distB="0" distL="114300" distR="114300" simplePos="0" relativeHeight="251689472" behindDoc="0" locked="0" layoutInCell="1" allowOverlap="1" wp14:anchorId="0758A91B" wp14:editId="5036784F">
                <wp:simplePos x="0" y="0"/>
                <wp:positionH relativeFrom="column">
                  <wp:posOffset>1499870</wp:posOffset>
                </wp:positionH>
                <wp:positionV relativeFrom="paragraph">
                  <wp:posOffset>1525270</wp:posOffset>
                </wp:positionV>
                <wp:extent cx="1417320" cy="921385"/>
                <wp:effectExtent l="0" t="0" r="11430" b="12065"/>
                <wp:wrapThrough wrapText="bothSides">
                  <wp:wrapPolygon edited="0">
                    <wp:start x="871" y="0"/>
                    <wp:lineTo x="0" y="1340"/>
                    <wp:lineTo x="0" y="19650"/>
                    <wp:lineTo x="581" y="21436"/>
                    <wp:lineTo x="20903" y="21436"/>
                    <wp:lineTo x="21484" y="20096"/>
                    <wp:lineTo x="21484" y="1340"/>
                    <wp:lineTo x="20613" y="0"/>
                    <wp:lineTo x="871" y="0"/>
                  </wp:wrapPolygon>
                </wp:wrapThrough>
                <wp:docPr id="27" name="Rectangle: Rounded Corners 27"/>
                <wp:cNvGraphicFramePr/>
                <a:graphic xmlns:a="http://schemas.openxmlformats.org/drawingml/2006/main">
                  <a:graphicData uri="http://schemas.microsoft.com/office/word/2010/wordprocessingShape">
                    <wps:wsp>
                      <wps:cNvSpPr/>
                      <wps:spPr>
                        <a:xfrm>
                          <a:off x="0" y="0"/>
                          <a:ext cx="1417320" cy="921385"/>
                        </a:xfrm>
                        <a:prstGeom prst="roundRect">
                          <a:avLst/>
                        </a:prstGeom>
                        <a:noFill/>
                        <a:ln cap="flat">
                          <a:solidFill>
                            <a:schemeClr val="tx1"/>
                          </a:solidFill>
                          <a:round/>
                        </a:ln>
                      </wps:spPr>
                      <wps:style>
                        <a:lnRef idx="1">
                          <a:schemeClr val="accent1"/>
                        </a:lnRef>
                        <a:fillRef idx="3">
                          <a:schemeClr val="accent1"/>
                        </a:fillRef>
                        <a:effectRef idx="2">
                          <a:schemeClr val="accent1"/>
                        </a:effectRef>
                        <a:fontRef idx="minor">
                          <a:schemeClr val="lt1"/>
                        </a:fontRef>
                      </wps:style>
                      <wps:txbx>
                        <w:txbxContent>
                          <w:p w14:paraId="1417951C"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-Community building</w:t>
                            </w:r>
                          </w:p>
                          <w:p w14:paraId="67C01ACD"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-Storytelling</w:t>
                            </w:r>
                          </w:p>
                          <w:p w14:paraId="4FD11D30"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-Social approval</w:t>
                            </w:r>
                          </w:p>
                          <w:p w14:paraId="245997CD"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-SM influence</w:t>
                            </w:r>
                            <w:r>
                              <w:rPr>
                                <w:rFonts w:ascii="Arial" w:hAnsi="Arial" w:cs="Arial"/>
                                <w:color w:val="000000" w:themeColor="text1"/>
                                <w:sz w:val="20"/>
                              </w:rPr>
                              <w:t>r</w:t>
                            </w:r>
                            <w:r w:rsidRPr="00E517B3">
                              <w:rPr>
                                <w:rFonts w:ascii="Arial" w:hAnsi="Arial" w:cs="Arial"/>
                                <w:color w:val="000000" w:themeColor="text1"/>
                                <w:sz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8A91B" id="Rectangle: Rounded Corners 27" o:spid="_x0000_s1032" style="position:absolute;margin-left:118.1pt;margin-top:120.1pt;width:111.6pt;height:7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1qwmgIAAKAFAAAOAAAAZHJzL2Uyb0RvYy54bWysVNtqGzEQfS/0H4Tem/U6zm3JOhiHlEJI&#10;Q5KS57FWshe0GlWS7XW/viPtJWkaCJS+7Eqa+5kzc3nVNprtpPM1mpLnRxPOpBFY1WZd8h9PN1/O&#10;OfMBTAUajSz5QXp+Nf/86XJvCznFDepKOkZOjC/2tuSbEGyRZV5sZAP+CK00JFToGgh0deuscrAn&#10;743OppPJabZHV1mHQnpPr9edkM+Tf6WkCN+V8jIwXXLKLaSvS99V/GbzSyjWDuymFn0a8A9ZNFAb&#10;Cjq6uoYAbOvqv1w1tXDoUYUjgU2GStVCphqomnzypprHDViZaiFwvB1h8v/Prbjb3TtWVyWfnnFm&#10;oKEePRBqYNZaFuwBt6aSFVuiM9RkRkqE2N76ggwf7b3rb56OsfxWuSb+qTDWJpQPI8qyDUzQYz7L&#10;z46n1AxBsotpfnx+Ep1mL9bW+fBVYsPioeQuJhGTSgjD7taHTn/QixEN3tRa0zsU2jABxCWloTPx&#10;qOsqiqM0UUsutWM7IFKENu+j/6GVYnZRtKHkYsldkekUDlp2oR6kIvhiWSm7N95BCGnCEEEb0o5m&#10;inIZDY8/Nuz1o6lMpB6Npx8bjxYpMpowGje1QfeeAz2mrDr9AYGu7ghBaFdt4s3pwIgVVgfiksNu&#10;yLwVNzX17xZ8uAdHU0Utp00RvtNHadyXHPsTZxt0v957j/pEdpJytqcpLbn/uQUnOdPfDI3BRT6b&#10;xbFOl9nJWaSVey1ZvZaYbbNE6nlOO8mKdIz6QQ9H5bB5poWyiFFJBEZQ7JKL4IbLMnTbg1aSkItF&#10;UqNRthBuzaMVAw8iNZ/aZ3C2J3Eg+t/hMNFQvKFxpxs7ZHCxDajqxPGIdIdr3wFaA2lU+pUV98zr&#10;e9J6Wazz3wAAAP//AwBQSwMEFAAGAAgAAAAhAJyIUmLfAAAACwEAAA8AAABkcnMvZG93bnJldi54&#10;bWxMj8tOwzAQRfdI/IM1SOyoQx5tCXGqCgEVSwJILJ14iKP6EcVuG/6+w6rs7miO7pypNrM17IhT&#10;GLwTcL9IgKHrvBpcL+Dz4+VuDSxE6ZQ03qGAXwywqa+vKlkqf3LveGxiz6jEhVIK0DGOJeeh02hl&#10;WPgRHe1+/GRlpHHquZrkicqt4WmSLLmVg6MLWo74pLHbNwcroJdxtd29fZlX813snlfN3O5RC3F7&#10;M28fgUWc4wWGP31Sh5qcWn9wKjAjIM2WKaEU8oQCEXnxkANrBWTrIgNeV/z/D/UZAAD//wMAUEsB&#10;Ai0AFAAGAAgAAAAhALaDOJL+AAAA4QEAABMAAAAAAAAAAAAAAAAAAAAAAFtDb250ZW50X1R5cGVz&#10;XS54bWxQSwECLQAUAAYACAAAACEAOP0h/9YAAACUAQAACwAAAAAAAAAAAAAAAAAvAQAAX3JlbHMv&#10;LnJlbHNQSwECLQAUAAYACAAAACEAZwdasJoCAACgBQAADgAAAAAAAAAAAAAAAAAuAgAAZHJzL2Uy&#10;b0RvYy54bWxQSwECLQAUAAYACAAAACEAnIhSYt8AAAALAQAADwAAAAAAAAAAAAAAAAD0BAAAZHJz&#10;L2Rvd25yZXYueG1sUEsFBgAAAAAEAAQA8wAAAAAGAAAAAA==&#10;" filled="f" strokecolor="black [3213]" strokeweight=".5pt">
                <v:textbox>
                  <w:txbxContent>
                    <w:p w14:paraId="1417951C"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-Community building</w:t>
                      </w:r>
                    </w:p>
                    <w:p w14:paraId="67C01ACD"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-Storytelling</w:t>
                      </w:r>
                    </w:p>
                    <w:p w14:paraId="4FD11D30"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-Social approval</w:t>
                      </w:r>
                    </w:p>
                    <w:p w14:paraId="245997CD"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-SM influence</w:t>
                      </w:r>
                      <w:r>
                        <w:rPr>
                          <w:rFonts w:ascii="Arial" w:hAnsi="Arial" w:cs="Arial"/>
                          <w:color w:val="000000" w:themeColor="text1"/>
                          <w:sz w:val="20"/>
                        </w:rPr>
                        <w:t>r</w:t>
                      </w:r>
                      <w:r w:rsidRPr="00E517B3">
                        <w:rPr>
                          <w:rFonts w:ascii="Arial" w:hAnsi="Arial" w:cs="Arial"/>
                          <w:color w:val="000000" w:themeColor="text1"/>
                          <w:sz w:val="20"/>
                        </w:rPr>
                        <w:t>s</w:t>
                      </w:r>
                    </w:p>
                  </w:txbxContent>
                </v:textbox>
                <w10:wrap type="through"/>
              </v:roundrect>
            </w:pict>
          </mc:Fallback>
        </mc:AlternateContent>
      </w:r>
      <w:r w:rsidR="008967F4" w:rsidRPr="002A45EE">
        <w:rPr>
          <w:rFonts w:ascii="Arial" w:hAnsi="Arial" w:cs="Arial"/>
          <w:b/>
          <w:noProof/>
        </w:rPr>
        <mc:AlternateContent>
          <mc:Choice Requires="wps">
            <w:drawing>
              <wp:anchor distT="0" distB="0" distL="114300" distR="114300" simplePos="0" relativeHeight="251696640" behindDoc="0" locked="0" layoutInCell="1" allowOverlap="1" wp14:anchorId="5C9B9FDF" wp14:editId="4DEB6C2D">
                <wp:simplePos x="0" y="0"/>
                <wp:positionH relativeFrom="column">
                  <wp:posOffset>4515485</wp:posOffset>
                </wp:positionH>
                <wp:positionV relativeFrom="paragraph">
                  <wp:posOffset>2548890</wp:posOffset>
                </wp:positionV>
                <wp:extent cx="1371600" cy="2632710"/>
                <wp:effectExtent l="0" t="0" r="19050" b="15240"/>
                <wp:wrapThrough wrapText="bothSides">
                  <wp:wrapPolygon edited="0">
                    <wp:start x="1800" y="0"/>
                    <wp:lineTo x="0" y="781"/>
                    <wp:lineTo x="0" y="20787"/>
                    <wp:lineTo x="1500" y="21569"/>
                    <wp:lineTo x="20100" y="21569"/>
                    <wp:lineTo x="21600" y="20787"/>
                    <wp:lineTo x="21600" y="625"/>
                    <wp:lineTo x="19800" y="0"/>
                    <wp:lineTo x="1800" y="0"/>
                  </wp:wrapPolygon>
                </wp:wrapThrough>
                <wp:docPr id="42" name="Rectangle: Rounded Corners 42"/>
                <wp:cNvGraphicFramePr/>
                <a:graphic xmlns:a="http://schemas.openxmlformats.org/drawingml/2006/main">
                  <a:graphicData uri="http://schemas.microsoft.com/office/word/2010/wordprocessingShape">
                    <wps:wsp>
                      <wps:cNvSpPr/>
                      <wps:spPr>
                        <a:xfrm>
                          <a:off x="0" y="0"/>
                          <a:ext cx="1371600" cy="263271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E628306" w14:textId="1AD0C9FC"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 Understandable, length, posting frequency, timeliness, topical, relevant, concise</w:t>
                            </w:r>
                            <w:r>
                              <w:rPr>
                                <w:rFonts w:ascii="Arial" w:hAnsi="Arial" w:cs="Arial"/>
                                <w:color w:val="000000" w:themeColor="text1"/>
                                <w:sz w:val="20"/>
                              </w:rPr>
                              <w:t>.</w:t>
                            </w:r>
                          </w:p>
                          <w:p w14:paraId="54495DE9" w14:textId="2E123614"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 Humorous, amusing, exciting, not boring, emotional connectivity</w:t>
                            </w:r>
                            <w:r>
                              <w:rPr>
                                <w:rFonts w:ascii="Arial" w:hAnsi="Arial" w:cs="Arial"/>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B9FDF" id="Rectangle: Rounded Corners 42" o:spid="_x0000_s1033" style="position:absolute;margin-left:355.55pt;margin-top:200.7pt;width:108pt;height:207.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VsdlAIAAIwFAAAOAAAAZHJzL2Uyb0RvYy54bWysVN1r2zAQfx/sfxB6Xx27WbOZOiWkdAxK&#10;V9qOPiuylAhknSYpsbO/fif5o6ErFMZe7Dvd993v7vKqazQ5COcVmIrmZzNKhOFQK7Ot6M+nm09f&#10;KPGBmZppMKKiR+Hp1fLjh8vWlqKAHehaOIJOjC9bW9FdCLbMMs93omH+DKwwKJTgGhaQddusdqxF&#10;743OitnsImvB1dYBF97j63UvpMvkX0rBww8pvQhEVxRzC+nr0ncTv9nykpVbx+xO8SEN9g9ZNEwZ&#10;DDq5umaBkb1Tf7lqFHfgQYYzDk0GUiouUg1YTT57Vc3jjlmRasHmeDu1yf8/t/zucO+Iqis6Lygx&#10;rMEZPWDXmNlqUZIH2Jta1GQNzuCQCSphx1rrSzR8tPdu4DySsfxOuib+sTDSpS4fpy6LLhCOj/n5&#10;Ir+Y4TA4yoqL82KRpzlkL+bW+fBNQEMiUVEXs4hZpRazw60PGBf1R70Y0sCN0jrNU5v44EGrOr4l&#10;JgJKrLUjB4ZQCF0eC0EXJ1rIRcssltcXlKhw1CK60OZBSGxVLCElkkD64pNxLkwY/SbtaCYxg8nw&#10;/H3DQT+aigTgybh433iySJHBhMm4UQbcWw70lLLs9ccO9HXHFoRu0yWMLMbpb6A+Im4c9AvlLb9R&#10;OKpb5sM9c7hBOF68CuEHfqSGtqIwUJTswP1+6z3qI7BRSkmLG1lR/2vPnKBEfzcI+a/5fB5XODHz&#10;z4sCGXcq2ZxKzL5ZA046x/tjeSKjftAjKR00z3g8VjEqipjhGLuiPLiRWYf+UuD54WK1Smq4tpaF&#10;W/No+YiDiMKn7pk5O+A1INTvYNxeVr5CbK8bJ2RgtQ8gVYJz7HTf12ECuPIJosN5ijfllE9aL0d0&#10;+QcAAP//AwBQSwMEFAAGAAgAAAAhAP97GEPhAAAACwEAAA8AAABkcnMvZG93bnJldi54bWxMj8FK&#10;w0AQhu+C77CM4M3ubihtjNkUURSECm30oLdNMk2C2dmQ3bbx7R1PepyZj3++P9/MbhAnnELvyYBe&#10;KBBItW96ag28vz3dpCBCtNTYwRMa+MYAm+LyIrdZ48+0x1MZW8EhFDJroItxzKQMdYfOhoUfkfh2&#10;8JOzkceplc1kzxzuBpkotZLO9sQfOjviQ4f1V3l0Bh7bfUmfr/Puwx365Pllm6ptFYy5vprv70BE&#10;nOMfDL/6rA4FO1X+SE0Qg4G11ppRA0ullyCYuE3WvKkMpHqlQBa5/N+h+AEAAP//AwBQSwECLQAU&#10;AAYACAAAACEAtoM4kv4AAADhAQAAEwAAAAAAAAAAAAAAAAAAAAAAW0NvbnRlbnRfVHlwZXNdLnht&#10;bFBLAQItABQABgAIAAAAIQA4/SH/1gAAAJQBAAALAAAAAAAAAAAAAAAAAC8BAABfcmVscy8ucmVs&#10;c1BLAQItABQABgAIAAAAIQC4hVsdlAIAAIwFAAAOAAAAAAAAAAAAAAAAAC4CAABkcnMvZTJvRG9j&#10;LnhtbFBLAQItABQABgAIAAAAIQD/exhD4QAAAAsBAAAPAAAAAAAAAAAAAAAAAO4EAABkcnMvZG93&#10;bnJldi54bWxQSwUGAAAAAAQABADzAAAA/AUAAAAA&#10;" filled="f" strokecolor="black [3213]" strokeweight=".5pt">
                <v:stroke joinstyle="miter"/>
                <v:textbox>
                  <w:txbxContent>
                    <w:p w14:paraId="6E628306" w14:textId="1AD0C9FC"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 Understandable, length, posting frequency, timeliness, topical, relevant, concise</w:t>
                      </w:r>
                      <w:r>
                        <w:rPr>
                          <w:rFonts w:ascii="Arial" w:hAnsi="Arial" w:cs="Arial"/>
                          <w:color w:val="000000" w:themeColor="text1"/>
                          <w:sz w:val="20"/>
                        </w:rPr>
                        <w:t>.</w:t>
                      </w:r>
                    </w:p>
                    <w:p w14:paraId="54495DE9" w14:textId="2E123614"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 Humorous, amusing, exciting, not boring, emotional connectivity</w:t>
                      </w:r>
                      <w:r>
                        <w:rPr>
                          <w:rFonts w:ascii="Arial" w:hAnsi="Arial" w:cs="Arial"/>
                          <w:color w:val="000000" w:themeColor="text1"/>
                          <w:sz w:val="20"/>
                        </w:rPr>
                        <w:t>.</w:t>
                      </w:r>
                    </w:p>
                  </w:txbxContent>
                </v:textbox>
                <w10:wrap type="through"/>
              </v:roundrect>
            </w:pict>
          </mc:Fallback>
        </mc:AlternateContent>
      </w:r>
      <w:r w:rsidR="008967F4" w:rsidRPr="002A45EE">
        <w:rPr>
          <w:rFonts w:ascii="Arial" w:hAnsi="Arial" w:cs="Arial"/>
          <w:b/>
          <w:noProof/>
        </w:rPr>
        <mc:AlternateContent>
          <mc:Choice Requires="wps">
            <w:drawing>
              <wp:anchor distT="0" distB="0" distL="114300" distR="114300" simplePos="0" relativeHeight="251693568" behindDoc="0" locked="0" layoutInCell="1" allowOverlap="1" wp14:anchorId="1A492BD6" wp14:editId="2B9D7415">
                <wp:simplePos x="0" y="0"/>
                <wp:positionH relativeFrom="column">
                  <wp:posOffset>3028950</wp:posOffset>
                </wp:positionH>
                <wp:positionV relativeFrom="paragraph">
                  <wp:posOffset>2548890</wp:posOffset>
                </wp:positionV>
                <wp:extent cx="1371600" cy="2632710"/>
                <wp:effectExtent l="0" t="0" r="19050" b="15240"/>
                <wp:wrapThrough wrapText="bothSides">
                  <wp:wrapPolygon edited="0">
                    <wp:start x="1800" y="0"/>
                    <wp:lineTo x="0" y="781"/>
                    <wp:lineTo x="0" y="20787"/>
                    <wp:lineTo x="1500" y="21569"/>
                    <wp:lineTo x="20100" y="21569"/>
                    <wp:lineTo x="21600" y="20787"/>
                    <wp:lineTo x="21600" y="625"/>
                    <wp:lineTo x="19800" y="0"/>
                    <wp:lineTo x="1800" y="0"/>
                  </wp:wrapPolygon>
                </wp:wrapThrough>
                <wp:docPr id="39" name="Rectangle: Rounded Corners 39"/>
                <wp:cNvGraphicFramePr/>
                <a:graphic xmlns:a="http://schemas.openxmlformats.org/drawingml/2006/main">
                  <a:graphicData uri="http://schemas.microsoft.com/office/word/2010/wordprocessingShape">
                    <wps:wsp>
                      <wps:cNvSpPr/>
                      <wps:spPr>
                        <a:xfrm>
                          <a:off x="0" y="0"/>
                          <a:ext cx="1371600" cy="263271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D38A465" w14:textId="3930A904"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 Competent, up-to-date, professional, knowledgeable, industry leader</w:t>
                            </w:r>
                            <w:r>
                              <w:rPr>
                                <w:rFonts w:ascii="Arial" w:hAnsi="Arial" w:cs="Arial"/>
                                <w:color w:val="000000" w:themeColor="text1"/>
                                <w:sz w:val="20"/>
                              </w:rPr>
                              <w:t>.</w:t>
                            </w:r>
                          </w:p>
                          <w:p w14:paraId="41079207" w14:textId="2C3CF285"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 Integrity, accuracy, consistency, legal, ethical, transparency, honesty, reliability</w:t>
                            </w:r>
                            <w:r>
                              <w:rPr>
                                <w:rFonts w:ascii="Arial" w:hAnsi="Arial" w:cs="Arial"/>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492BD6" id="Rectangle: Rounded Corners 39" o:spid="_x0000_s1034" style="position:absolute;margin-left:238.5pt;margin-top:200.7pt;width:108pt;height:207.3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82ZlQIAAIwFAAAOAAAAZHJzL2Uyb0RvYy54bWysVN1r2zAQfx/sfxB6Xx0nXT9MnRJSOgal&#10;K21HnxVZSgyyTjspibO/fif5o6ErFMZe7Dvd993v7uq6bQzbKfQ12JLnJxPOlJVQ1XZd8p/Pt18u&#10;OPNB2EoYsKrkB+X59fzzp6u9K9QUNmAqhYycWF/sXck3Ibgiy7zcqEb4E3DKklADNiIQi+usQrEn&#10;743JppPJWbYHrByCVN7T600n5PPkX2slww+tvQrMlJxyC+mL6buK32x+JYo1CrepZZ+G+IcsGlFb&#10;Cjq6uhFBsC3Wf7lqaongQYcTCU0GWtdSpRqomnzyppqnjXAq1ULN8W5sk/9/buX97gFZXZV8dsmZ&#10;FQ3N6JG6JuzaqII9wtZWqmJLQEtDZqREHds7X5Dhk3vAnvNExvJbjU38U2GsTV0+jF1WbWCSHvPZ&#10;eX42oWFIkk3PZtPzPM0hezV36MM3BQ2LRMkxZhGzSi0WuzsfKC7pD3oxpIXb2pg0T2PjgwdTV/Et&#10;MRFQammQ7QRBIbR5LIRcHGkRFy2zWF5XUKLCwajowthHpalVsYSUSALpq08hpbJh8Ju0o5mmDEbD&#10;2ceGvX40VQnAo/H0Y+PRIkUGG0bjpraA7zkwY8q60x860NUdWxDaVZswcjFMfwXVgXCD0C2Ud/K2&#10;plHdCR8eBNIG0XjpKoQf9NEG9iWHnuJsA/j7vfeoT8AmKWd72siS+19bgYoz890S5C/z09O4wok5&#10;/Xo+JQaPJatjid02S6BJ53R/nExk1A9mIDVC80LHYxGjkkhYSbFLLgMOzDJ0l4LOj1SLRVKjtXUi&#10;3NknJwccRBQ+ty8CXY/XQFC/h2F7RfEGsZ1unJCFxTaArhOcY6e7vvYToJVPEO3PU7wpx3zSej2i&#10;8z8AAAD//wMAUEsDBBQABgAIAAAAIQCluA8i4gAAAAsBAAAPAAAAZHJzL2Rvd25yZXYueG1sTI9B&#10;T8MwDIXvSPyHyEjcWNIxdaU0nRAIJKQhscIBbmnjtRWNUzXZVv495gQ32+/p+XvFZnaDOOIUek8a&#10;koUCgdR421Or4f3t8SoDEaIhawZPqOEbA2zK87PC5NafaIfHKraCQyjkRkMX45hLGZoOnQkLPyKx&#10;tveTM5HXqZV2MicOd4NcKpVKZ3riD50Z8b7D5qs6OA0P7a6iz5f59cPt++XT8zZT2zpofXkx392C&#10;iDjHPzP84jM6lMxU+wPZIAYNq/Wau0QeVLICwY705povtYYsSRXIspD/O5Q/AAAA//8DAFBLAQIt&#10;ABQABgAIAAAAIQC2gziS/gAAAOEBAAATAAAAAAAAAAAAAAAAAAAAAABbQ29udGVudF9UeXBlc10u&#10;eG1sUEsBAi0AFAAGAAgAAAAhADj9If/WAAAAlAEAAAsAAAAAAAAAAAAAAAAALwEAAF9yZWxzLy5y&#10;ZWxzUEsBAi0AFAAGAAgAAAAhANhHzZmVAgAAjAUAAA4AAAAAAAAAAAAAAAAALgIAAGRycy9lMm9E&#10;b2MueG1sUEsBAi0AFAAGAAgAAAAhAKW4DyLiAAAACwEAAA8AAAAAAAAAAAAAAAAA7wQAAGRycy9k&#10;b3ducmV2LnhtbFBLBQYAAAAABAAEAPMAAAD+BQAAAAA=&#10;" filled="f" strokecolor="black [3213]" strokeweight=".5pt">
                <v:stroke joinstyle="miter"/>
                <v:textbox>
                  <w:txbxContent>
                    <w:p w14:paraId="3D38A465" w14:textId="3930A904"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 Competent, up-to-date, professional, knowledgeable, industry leader</w:t>
                      </w:r>
                      <w:r>
                        <w:rPr>
                          <w:rFonts w:ascii="Arial" w:hAnsi="Arial" w:cs="Arial"/>
                          <w:color w:val="000000" w:themeColor="text1"/>
                          <w:sz w:val="20"/>
                        </w:rPr>
                        <w:t>.</w:t>
                      </w:r>
                    </w:p>
                    <w:p w14:paraId="41079207" w14:textId="2C3CF285"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 Integrity, accuracy, consistency, legal, ethical, transparency, honesty, reliability</w:t>
                      </w:r>
                      <w:r>
                        <w:rPr>
                          <w:rFonts w:ascii="Arial" w:hAnsi="Arial" w:cs="Arial"/>
                          <w:color w:val="000000" w:themeColor="text1"/>
                          <w:sz w:val="20"/>
                        </w:rPr>
                        <w:t>.</w:t>
                      </w:r>
                    </w:p>
                  </w:txbxContent>
                </v:textbox>
                <w10:wrap type="through"/>
              </v:roundrect>
            </w:pict>
          </mc:Fallback>
        </mc:AlternateContent>
      </w:r>
      <w:r w:rsidR="008967F4" w:rsidRPr="002A45EE">
        <w:rPr>
          <w:rFonts w:ascii="Arial" w:hAnsi="Arial" w:cs="Arial"/>
          <w:b/>
          <w:noProof/>
        </w:rPr>
        <mc:AlternateContent>
          <mc:Choice Requires="wps">
            <w:drawing>
              <wp:anchor distT="0" distB="0" distL="114300" distR="114300" simplePos="0" relativeHeight="251695616" behindDoc="0" locked="0" layoutInCell="1" allowOverlap="1" wp14:anchorId="3D8077FA" wp14:editId="743F25D1">
                <wp:simplePos x="0" y="0"/>
                <wp:positionH relativeFrom="column">
                  <wp:posOffset>4515485</wp:posOffset>
                </wp:positionH>
                <wp:positionV relativeFrom="paragraph">
                  <wp:posOffset>1533525</wp:posOffset>
                </wp:positionV>
                <wp:extent cx="1371600" cy="878840"/>
                <wp:effectExtent l="0" t="0" r="19050" b="16510"/>
                <wp:wrapThrough wrapText="bothSides">
                  <wp:wrapPolygon edited="0">
                    <wp:start x="900" y="0"/>
                    <wp:lineTo x="0" y="1405"/>
                    <wp:lineTo x="0" y="20133"/>
                    <wp:lineTo x="600" y="21538"/>
                    <wp:lineTo x="21000" y="21538"/>
                    <wp:lineTo x="21600" y="20601"/>
                    <wp:lineTo x="21600" y="1405"/>
                    <wp:lineTo x="21000" y="0"/>
                    <wp:lineTo x="900" y="0"/>
                  </wp:wrapPolygon>
                </wp:wrapThrough>
                <wp:docPr id="41" name="Rectangle: Rounded Corners 41"/>
                <wp:cNvGraphicFramePr/>
                <a:graphic xmlns:a="http://schemas.openxmlformats.org/drawingml/2006/main">
                  <a:graphicData uri="http://schemas.microsoft.com/office/word/2010/wordprocessingShape">
                    <wps:wsp>
                      <wps:cNvSpPr/>
                      <wps:spPr>
                        <a:xfrm>
                          <a:off x="0" y="0"/>
                          <a:ext cx="1371600" cy="87884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64B9250" w14:textId="56E17F9E"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-Informativeness</w:t>
                            </w:r>
                          </w:p>
                          <w:p w14:paraId="5C38D91C"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-Entertainment</w:t>
                            </w:r>
                          </w:p>
                          <w:p w14:paraId="0BEDDD0B" w14:textId="77777777" w:rsidR="00CC4BD4" w:rsidRPr="00255F33" w:rsidRDefault="00CC4BD4" w:rsidP="0061095E">
                            <w:pP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077FA" id="Rectangle: Rounded Corners 41" o:spid="_x0000_s1035" style="position:absolute;margin-left:355.55pt;margin-top:120.75pt;width:108pt;height:69.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G2kwIAAIsFAAAOAAAAZHJzL2Uyb0RvYy54bWysVN1P2zAQf5+0/8Hy+0hbOigRKaqKmCYh&#10;QMDEs+vYbSTH553dNt1fv7PzQQVISNNekjvf993v7vKqqQ3bKfQV2IKPT0acKSuhrOy64L+eb77N&#10;OPNB2FIYsKrgB+X51fzrl8u9y9UENmBKhYycWJ/vXcE3Ibg8y7zcqFr4E3DKklAD1iIQi+usRLEn&#10;77XJJqPRWbYHLB2CVN7T63Ur5PPkX2slw73WXgVmCk65hfTF9F3Fbza/FPkahdtUsktD/EMWtags&#10;BR1cXYsg2Bard67qSiJ40OFEQp2B1pVUqQaqZjx6U83TRjiVaqHmeDe0yf8/t/Ju94CsKgs+HXNm&#10;RU0zeqSuCbs2KmePsLWlKtkS0NKQGSlRx/bO52T45B6w4zyRsfxGYx3/VBhrUpcPQ5dVE5ikx/Hp&#10;+fhsRMOQJJudz2bTNIbs1dqhDz8U1CwSBceYREwqdVjsbn2gsKTf68WIFm4qY9I4jY0PHkxVxrfE&#10;RDyppUG2E4SE0KQ6yMWRFnHRMovVtfUkKhyMii6MfVSaOhUrSIkkjL76FFIqG3q/STuaacpgMDz9&#10;3LDTj6Yq4XcwnnxuPFikyGDDYFxXFvAjB2ZIWbf6fQfaumMLQrNqEkQu+uGvoDwQbBDaffJO3lQ0&#10;qlvhw4NAWiCaLh2FcE8fbWBfcOgozjaAfz56j/qEa5JytqeFLLj/vRWoODM/LSH+YjwloLCQmOn3&#10;8wkxeCxZHUvstl4CTZpATdklMuoH05MaoX6h27GIUUkkrKTYBZcBe2YZ2kNB10eqxSKp0dY6EW7t&#10;k5M9DiIKn5sXga7DayCk30G/vCJ/g9hWN07IwmIbQFcJzrHTbV+7CdDGJ5R31ymelGM+ab3e0Plf&#10;AAAA//8DAFBLAwQUAAYACAAAACEAb0Yeo+IAAAALAQAADwAAAGRycy9kb3ducmV2LnhtbEyPTU+D&#10;QBCG7yb+h82YeLML+EFBhsZoNDGpicUe6m1ht0BkZwm7bfHfO570ODNP3nneYjXbQRzN5HtHCPEi&#10;AmGocbqnFmH78Xy1BOGDIq0GRwbh23hYlednhcq1O9HGHKvQCg4hnyuELoQxl9I3nbHKL9xoiG97&#10;N1kVeJxaqSd14nA7yCSK7qRVPfGHTo3msTPNV3WwCE/tpqLPt/l9Z/d98vK6Xkbr2iNeXswP9yCC&#10;mcMfDL/6rA4lO9XuQNqLASGN45hRhOQmvgXBRJakvKkRrtMsA1kW8n+H8gcAAP//AwBQSwECLQAU&#10;AAYACAAAACEAtoM4kv4AAADhAQAAEwAAAAAAAAAAAAAAAAAAAAAAW0NvbnRlbnRfVHlwZXNdLnht&#10;bFBLAQItABQABgAIAAAAIQA4/SH/1gAAAJQBAAALAAAAAAAAAAAAAAAAAC8BAABfcmVscy8ucmVs&#10;c1BLAQItABQABgAIAAAAIQBaAeG2kwIAAIsFAAAOAAAAAAAAAAAAAAAAAC4CAABkcnMvZTJvRG9j&#10;LnhtbFBLAQItABQABgAIAAAAIQBvRh6j4gAAAAsBAAAPAAAAAAAAAAAAAAAAAO0EAABkcnMvZG93&#10;bnJldi54bWxQSwUGAAAAAAQABADzAAAA/AUAAAAA&#10;" filled="f" strokecolor="black [3213]" strokeweight=".5pt">
                <v:stroke joinstyle="miter"/>
                <v:textbox>
                  <w:txbxContent>
                    <w:p w14:paraId="464B9250" w14:textId="56E17F9E"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-Informativeness</w:t>
                      </w:r>
                    </w:p>
                    <w:p w14:paraId="5C38D91C"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-Entertainment</w:t>
                      </w:r>
                    </w:p>
                    <w:p w14:paraId="0BEDDD0B" w14:textId="77777777" w:rsidR="00CC4BD4" w:rsidRPr="00255F33" w:rsidRDefault="00CC4BD4" w:rsidP="0061095E">
                      <w:pPr>
                        <w:rPr>
                          <w:color w:val="000000" w:themeColor="text1"/>
                          <w:sz w:val="20"/>
                        </w:rPr>
                      </w:pPr>
                    </w:p>
                  </w:txbxContent>
                </v:textbox>
                <w10:wrap type="through"/>
              </v:roundrect>
            </w:pict>
          </mc:Fallback>
        </mc:AlternateContent>
      </w:r>
      <w:r w:rsidR="008967F4" w:rsidRPr="002A45EE">
        <w:rPr>
          <w:rFonts w:ascii="Arial" w:hAnsi="Arial" w:cs="Arial"/>
          <w:b/>
          <w:noProof/>
        </w:rPr>
        <mc:AlternateContent>
          <mc:Choice Requires="wps">
            <w:drawing>
              <wp:anchor distT="0" distB="0" distL="114300" distR="114300" simplePos="0" relativeHeight="251692544" behindDoc="0" locked="0" layoutInCell="1" allowOverlap="1" wp14:anchorId="7DEEF097" wp14:editId="579AE7FA">
                <wp:simplePos x="0" y="0"/>
                <wp:positionH relativeFrom="column">
                  <wp:posOffset>3028950</wp:posOffset>
                </wp:positionH>
                <wp:positionV relativeFrom="paragraph">
                  <wp:posOffset>1548765</wp:posOffset>
                </wp:positionV>
                <wp:extent cx="1371600" cy="864870"/>
                <wp:effectExtent l="0" t="0" r="19050" b="11430"/>
                <wp:wrapThrough wrapText="bothSides">
                  <wp:wrapPolygon edited="0">
                    <wp:start x="600" y="0"/>
                    <wp:lineTo x="0" y="1427"/>
                    <wp:lineTo x="0" y="19982"/>
                    <wp:lineTo x="600" y="21410"/>
                    <wp:lineTo x="21000" y="21410"/>
                    <wp:lineTo x="21600" y="20458"/>
                    <wp:lineTo x="21600" y="1427"/>
                    <wp:lineTo x="21000" y="0"/>
                    <wp:lineTo x="600" y="0"/>
                  </wp:wrapPolygon>
                </wp:wrapThrough>
                <wp:docPr id="38" name="Rectangle: Rounded Corners 38"/>
                <wp:cNvGraphicFramePr/>
                <a:graphic xmlns:a="http://schemas.openxmlformats.org/drawingml/2006/main">
                  <a:graphicData uri="http://schemas.microsoft.com/office/word/2010/wordprocessingShape">
                    <wps:wsp>
                      <wps:cNvSpPr/>
                      <wps:spPr>
                        <a:xfrm>
                          <a:off x="0" y="0"/>
                          <a:ext cx="1371600" cy="86487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6BE7A71"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-Expertise</w:t>
                            </w:r>
                          </w:p>
                          <w:p w14:paraId="7E3A1D92"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-Trustworthiness</w:t>
                            </w:r>
                          </w:p>
                          <w:p w14:paraId="168D6DB1" w14:textId="77777777" w:rsidR="00CC4BD4" w:rsidRPr="00255F33" w:rsidRDefault="00CC4BD4" w:rsidP="0061095E">
                            <w:pP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EF097" id="Rectangle: Rounded Corners 38" o:spid="_x0000_s1036" style="position:absolute;margin-left:238.5pt;margin-top:121.95pt;width:108pt;height:68.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UmQkgIAAIwFAAAOAAAAZHJzL2Uyb0RvYy54bWysVFtr2zAUfh/sPwi9r47TrO1MnRJSOgal&#10;DW1HnxVZSgSyjiYpsbNfvyP5ktAVCmMvts799p1zfdPWmuyF8wpMSfOzCSXCcKiU2ZT058vdlytK&#10;fGCmYhqMKOlBeHoz//zpurGFmMIWdCUcQSfGF40t6TYEW2SZ51tRM38GVhgUSnA1C0i6TVY51qD3&#10;WmfTyeQia8BV1gEX3iP3thPSefIvpeDhUUovAtElxdxC+rr0XcdvNr9mxcYxu1W8T4P9QxY1UwaD&#10;jq5uWWBk59RfrmrFHXiQ4YxDnYGUiotUA1aTT95U87xlVqRasDnejm3y/88tf9ivHFFVSc9xUobV&#10;OKMn7BozGy0K8gQ7U4mKLMEZHDJBJexYY32Bhs925XrK4zOW30pXxz8WRtrU5cPYZdEGwpGZn1/m&#10;FxMcBkfZ1cXs6jKNITtaW+fDdwE1iY+SuphETCp1mO3vfcCwqD/oxYgG7pTWaZzaRIYHrarIS0TE&#10;k1hqR/YMkRDaPNaBLk60kIqWWayuqye9wkGL6EKbJyGxU7GClEjC6NEn41yYMPhN2tFMYgaj4fnH&#10;hr1+NBUJv6Px9GPj0SJFBhNG41oZcO850GPKstMfOtDVHVsQ2nWbIJKnQUXWGqoD4sZBt1De8juF&#10;s7pnPqyYww3C8eJVCI/4kRqakkL/omQL7vd7/KiPwEYpJQ1uZEn9rx1zghL9wyDkv+WzWVzhRMy+&#10;Xk6RcKeS9anE7Ool4KhzvD+Wp2fUD3p4Sgf1Kx6PRYyKImY4xi4pD24glqG7FHh+uFgskhqurWXh&#10;3jxbPgAhwvClfWXO9oANCPUHGLaXFW8g2+nGERlY7AJIlfB87Gs/Alz5hNH+PMWbckonreMRnf8B&#10;AAD//wMAUEsDBBQABgAIAAAAIQAu/JQN4wAAAAsBAAAPAAAAZHJzL2Rvd25yZXYueG1sTI9BS8NA&#10;EIXvgv9hGcGb3W1S2jRmUkRRECrYtAe9bZJtEszOhuy2jf/e8aTHN+/x5nvZZrK9OJvRd44Q5jMF&#10;wlDl6o4ahMP++S4B4YOmWveODMK38bDJr68yndbuQjtzLkIjuIR8qhHaEIZUSl+1xmo/c4Mh9o5u&#10;tDqwHBtZj/rC5baXkVJLaXVH/KHVg3lsTfVVnCzCU7Mr6PNtev+wxy56ed0malt6xNub6eEeRDBT&#10;+AvDLz6jQ85MpTtR7UWPsFiteEtAiBbxGgQnluuYLyVCnKg5yDyT/zfkPwAAAP//AwBQSwECLQAU&#10;AAYACAAAACEAtoM4kv4AAADhAQAAEwAAAAAAAAAAAAAAAAAAAAAAW0NvbnRlbnRfVHlwZXNdLnht&#10;bFBLAQItABQABgAIAAAAIQA4/SH/1gAAAJQBAAALAAAAAAAAAAAAAAAAAC8BAABfcmVscy8ucmVs&#10;c1BLAQItABQABgAIAAAAIQCgvUmQkgIAAIwFAAAOAAAAAAAAAAAAAAAAAC4CAABkcnMvZTJvRG9j&#10;LnhtbFBLAQItABQABgAIAAAAIQAu/JQN4wAAAAsBAAAPAAAAAAAAAAAAAAAAAOwEAABkcnMvZG93&#10;bnJldi54bWxQSwUGAAAAAAQABADzAAAA/AUAAAAA&#10;" filled="f" strokecolor="black [3213]" strokeweight=".5pt">
                <v:stroke joinstyle="miter"/>
                <v:textbox>
                  <w:txbxContent>
                    <w:p w14:paraId="36BE7A71"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-Expertise</w:t>
                      </w:r>
                    </w:p>
                    <w:p w14:paraId="7E3A1D92" w14:textId="77777777" w:rsidR="00CC4BD4" w:rsidRPr="00E517B3" w:rsidRDefault="00CC4BD4" w:rsidP="0061095E">
                      <w:pPr>
                        <w:rPr>
                          <w:rFonts w:ascii="Arial" w:hAnsi="Arial" w:cs="Arial"/>
                          <w:color w:val="000000" w:themeColor="text1"/>
                          <w:sz w:val="20"/>
                        </w:rPr>
                      </w:pPr>
                      <w:r w:rsidRPr="00E517B3">
                        <w:rPr>
                          <w:rFonts w:ascii="Arial" w:hAnsi="Arial" w:cs="Arial"/>
                          <w:color w:val="000000" w:themeColor="text1"/>
                          <w:sz w:val="20"/>
                        </w:rPr>
                        <w:t>-Trustworthiness</w:t>
                      </w:r>
                    </w:p>
                    <w:p w14:paraId="168D6DB1" w14:textId="77777777" w:rsidR="00CC4BD4" w:rsidRPr="00255F33" w:rsidRDefault="00CC4BD4" w:rsidP="0061095E">
                      <w:pPr>
                        <w:rPr>
                          <w:color w:val="000000" w:themeColor="text1"/>
                          <w:sz w:val="20"/>
                        </w:rPr>
                      </w:pPr>
                    </w:p>
                  </w:txbxContent>
                </v:textbox>
                <w10:wrap type="through"/>
              </v:roundrect>
            </w:pict>
          </mc:Fallback>
        </mc:AlternateContent>
      </w:r>
      <w:r w:rsidR="008967F4" w:rsidRPr="002A45EE">
        <w:rPr>
          <w:rFonts w:ascii="Arial" w:hAnsi="Arial" w:cs="Arial"/>
          <w:b/>
          <w:noProof/>
        </w:rPr>
        <mc:AlternateContent>
          <mc:Choice Requires="wps">
            <w:drawing>
              <wp:anchor distT="0" distB="0" distL="114300" distR="114300" simplePos="0" relativeHeight="251694592" behindDoc="0" locked="0" layoutInCell="1" allowOverlap="1" wp14:anchorId="5C4CEF93" wp14:editId="59B83357">
                <wp:simplePos x="0" y="0"/>
                <wp:positionH relativeFrom="column">
                  <wp:posOffset>4515485</wp:posOffset>
                </wp:positionH>
                <wp:positionV relativeFrom="paragraph">
                  <wp:posOffset>741045</wp:posOffset>
                </wp:positionV>
                <wp:extent cx="1371600" cy="677545"/>
                <wp:effectExtent l="0" t="0" r="19050" b="27305"/>
                <wp:wrapThrough wrapText="bothSides">
                  <wp:wrapPolygon edited="0">
                    <wp:start x="300" y="0"/>
                    <wp:lineTo x="0" y="1822"/>
                    <wp:lineTo x="0" y="20649"/>
                    <wp:lineTo x="300" y="21863"/>
                    <wp:lineTo x="21300" y="21863"/>
                    <wp:lineTo x="21600" y="20649"/>
                    <wp:lineTo x="21600" y="1822"/>
                    <wp:lineTo x="21300" y="0"/>
                    <wp:lineTo x="300" y="0"/>
                  </wp:wrapPolygon>
                </wp:wrapThrough>
                <wp:docPr id="40" name="Rounded Rectangle 19"/>
                <wp:cNvGraphicFramePr/>
                <a:graphic xmlns:a="http://schemas.openxmlformats.org/drawingml/2006/main">
                  <a:graphicData uri="http://schemas.microsoft.com/office/word/2010/wordprocessingShape">
                    <wps:wsp>
                      <wps:cNvSpPr/>
                      <wps:spPr>
                        <a:xfrm>
                          <a:off x="0" y="0"/>
                          <a:ext cx="1371600" cy="677545"/>
                        </a:xfrm>
                        <a:prstGeom prst="roundRect">
                          <a:avLst/>
                        </a:prstGeom>
                        <a:noFill/>
                        <a:ln cap="flat">
                          <a:solidFill>
                            <a:schemeClr val="tx1"/>
                          </a:solidFill>
                          <a:bevel/>
                        </a:ln>
                      </wps:spPr>
                      <wps:style>
                        <a:lnRef idx="1">
                          <a:schemeClr val="accent1"/>
                        </a:lnRef>
                        <a:fillRef idx="3">
                          <a:schemeClr val="accent1"/>
                        </a:fillRef>
                        <a:effectRef idx="2">
                          <a:schemeClr val="accent1"/>
                        </a:effectRef>
                        <a:fontRef idx="minor">
                          <a:schemeClr val="lt1"/>
                        </a:fontRef>
                      </wps:style>
                      <wps:txbx>
                        <w:txbxContent>
                          <w:p w14:paraId="5A7A007E" w14:textId="77777777" w:rsidR="00CC4BD4" w:rsidRPr="006938AD" w:rsidRDefault="00CC4BD4" w:rsidP="0061095E">
                            <w:pPr>
                              <w:jc w:val="center"/>
                              <w:rPr>
                                <w:rFonts w:ascii="Arial" w:hAnsi="Arial" w:cs="Arial"/>
                                <w:color w:val="000000" w:themeColor="text1"/>
                                <w:sz w:val="20"/>
                                <w:szCs w:val="20"/>
                              </w:rPr>
                            </w:pPr>
                            <w:r w:rsidRPr="006938AD">
                              <w:rPr>
                                <w:rFonts w:ascii="Arial" w:hAnsi="Arial" w:cs="Arial"/>
                                <w:color w:val="000000" w:themeColor="text1"/>
                                <w:sz w:val="20"/>
                                <w:szCs w:val="20"/>
                              </w:rPr>
                              <w:t>Infotainment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CEF93" id="Rounded Rectangle 19" o:spid="_x0000_s1037" style="position:absolute;margin-left:355.55pt;margin-top:58.35pt;width:108pt;height:53.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UFlQIAAJgFAAAOAAAAZHJzL2Uyb0RvYy54bWysVEtPGzEQvlfqf7B8L5sNgZSIDYpAVJUQ&#10;IKDiPPHayUpej2s72U1/fcfeB5QiIVW92B7Pe+abOb9oa8320vkKTcHzowln0ggsK7Mp+I+n6y9f&#10;OfMBTAkajSz4QXp+sfz86byxCznFLepSOkZGjF80tuDbEOwiy7zYyhr8EVppiKnQ1RCIdJusdNCQ&#10;9Vpn08nkNGvQldahkN7T71XH5MtkXykpwp1SXgamC06xhXS6dK7jmS3PYbFxYLeV6MOAf4iihsqQ&#10;09HUFQRgO1f9ZaquhEOPKhwJrDNUqhIy5UDZ5JM32TxuwcqUCxXH27FM/v+ZFbf7e8eqsuAzKo+B&#10;mnr0gDtTypI9UPXAbLRk+VksVGP9guQf7b3rKU/PmHWrXB1vyoe1qbiHsbiyDUzQZ348z08n5EQQ&#10;73Q+P5mdRKPZi7Z1PnyTWLP4KLiLYcQYUmFhf+NDJz/IRY8Gryut6R8W2jABBCGloVPxqKsysiM3&#10;IUpeasf2QFgIbd57/0NqLfcyWqOotKErptwlmV7hoGXn6kEqqlpMK0X3xjoIIU0YPGhD0lFNUSyj&#10;4vHHir18VJUJy6Py9GPlUSN5RhNG5boy6N4zoMeQVSc/VKDLO5YgtOs2wSVP2cWvNZYHwpDDbri8&#10;FdcVNfAGfLgHR9NEPacNEe7oUBqbgmP/4myL7td7/1GeQE5czhqazoL7nztwkjP93RD8z/JZxGtI&#10;xOxkPiXCveasX3PMrr5EanpOu8iK9IzyQQ9P5bB+pkWyil6JBUaQ74KL4AbiMnRbg1aRkKtVEqMR&#10;thBuzKMVAxAiNp/aZ3C2R3Eg/N/iMMmweIPjTja2yOBqF1BVCeQvde1bQOOfUNmvqrhfXtNJ6mWh&#10;Ln8DAAD//wMAUEsDBBQABgAIAAAAIQCS6Y8g4QAAAAsBAAAPAAAAZHJzL2Rvd25yZXYueG1sTI/B&#10;TsMwDIbvSLxDZCRuLG1BLZSmE0NCSCAOjGnALWu8tqJxsibbyttjTnC0/0+/P1fzyQ7igGPoHSlI&#10;ZwkIpMaZnloFq7eHi2sQIWoyenCECr4xwLw+Pal0adyRXvGwjK3gEgqlVtDF6EspQ9Oh1WHmPBJn&#10;WzdaHXkcW2lGfeRyO8gsSXJpdU98odMe7ztsvpZ7q2AtH71/eU4WH++02H7K3dNk851S52fT3S2I&#10;iFP8g+FXn9WhZqeN25MJYlBQpGnKKAdpXoBg4iYreLNRkGWXVyDrSv7/of4BAAD//wMAUEsBAi0A&#10;FAAGAAgAAAAhALaDOJL+AAAA4QEAABMAAAAAAAAAAAAAAAAAAAAAAFtDb250ZW50X1R5cGVzXS54&#10;bWxQSwECLQAUAAYACAAAACEAOP0h/9YAAACUAQAACwAAAAAAAAAAAAAAAAAvAQAAX3JlbHMvLnJl&#10;bHNQSwECLQAUAAYACAAAACEALcjVBZUCAACYBQAADgAAAAAAAAAAAAAAAAAuAgAAZHJzL2Uyb0Rv&#10;Yy54bWxQSwECLQAUAAYACAAAACEAkumPIOEAAAALAQAADwAAAAAAAAAAAAAAAADvBAAAZHJzL2Rv&#10;d25yZXYueG1sUEsFBgAAAAAEAAQA8wAAAP0FAAAAAA==&#10;" filled="f" strokecolor="black [3213]" strokeweight=".5pt">
                <v:stroke joinstyle="bevel"/>
                <v:textbox>
                  <w:txbxContent>
                    <w:p w14:paraId="5A7A007E" w14:textId="77777777" w:rsidR="00CC4BD4" w:rsidRPr="006938AD" w:rsidRDefault="00CC4BD4" w:rsidP="0061095E">
                      <w:pPr>
                        <w:jc w:val="center"/>
                        <w:rPr>
                          <w:rFonts w:ascii="Arial" w:hAnsi="Arial" w:cs="Arial"/>
                          <w:color w:val="000000" w:themeColor="text1"/>
                          <w:sz w:val="20"/>
                          <w:szCs w:val="20"/>
                        </w:rPr>
                      </w:pPr>
                      <w:r w:rsidRPr="006938AD">
                        <w:rPr>
                          <w:rFonts w:ascii="Arial" w:hAnsi="Arial" w:cs="Arial"/>
                          <w:color w:val="000000" w:themeColor="text1"/>
                          <w:sz w:val="20"/>
                          <w:szCs w:val="20"/>
                        </w:rPr>
                        <w:t>Infotainment</w:t>
                      </w:r>
                    </w:p>
                  </w:txbxContent>
                </v:textbox>
                <w10:wrap type="through"/>
              </v:roundrect>
            </w:pict>
          </mc:Fallback>
        </mc:AlternateContent>
      </w:r>
      <w:r w:rsidR="008967F4" w:rsidRPr="002A45EE">
        <w:rPr>
          <w:rFonts w:ascii="Arial" w:hAnsi="Arial" w:cs="Arial"/>
          <w:b/>
          <w:noProof/>
        </w:rPr>
        <mc:AlternateContent>
          <mc:Choice Requires="wps">
            <w:drawing>
              <wp:anchor distT="0" distB="0" distL="114300" distR="114300" simplePos="0" relativeHeight="251691520" behindDoc="0" locked="0" layoutInCell="1" allowOverlap="1" wp14:anchorId="3C95E024" wp14:editId="7AF8713D">
                <wp:simplePos x="0" y="0"/>
                <wp:positionH relativeFrom="column">
                  <wp:posOffset>3028950</wp:posOffset>
                </wp:positionH>
                <wp:positionV relativeFrom="paragraph">
                  <wp:posOffset>741045</wp:posOffset>
                </wp:positionV>
                <wp:extent cx="1371600" cy="677545"/>
                <wp:effectExtent l="0" t="0" r="19050" b="27305"/>
                <wp:wrapThrough wrapText="bothSides">
                  <wp:wrapPolygon edited="0">
                    <wp:start x="300" y="0"/>
                    <wp:lineTo x="0" y="1822"/>
                    <wp:lineTo x="0" y="20649"/>
                    <wp:lineTo x="300" y="21863"/>
                    <wp:lineTo x="21300" y="21863"/>
                    <wp:lineTo x="21600" y="20649"/>
                    <wp:lineTo x="21600" y="1822"/>
                    <wp:lineTo x="21300" y="0"/>
                    <wp:lineTo x="300" y="0"/>
                  </wp:wrapPolygon>
                </wp:wrapThrough>
                <wp:docPr id="37" name="Rounded Rectangle 16"/>
                <wp:cNvGraphicFramePr/>
                <a:graphic xmlns:a="http://schemas.openxmlformats.org/drawingml/2006/main">
                  <a:graphicData uri="http://schemas.microsoft.com/office/word/2010/wordprocessingShape">
                    <wps:wsp>
                      <wps:cNvSpPr/>
                      <wps:spPr>
                        <a:xfrm>
                          <a:off x="0" y="0"/>
                          <a:ext cx="1371600" cy="677545"/>
                        </a:xfrm>
                        <a:prstGeom prst="roundRect">
                          <a:avLst/>
                        </a:prstGeom>
                        <a:noFill/>
                        <a:ln cap="flat">
                          <a:solidFill>
                            <a:schemeClr val="tx1"/>
                          </a:solidFill>
                          <a:bevel/>
                        </a:ln>
                      </wps:spPr>
                      <wps:style>
                        <a:lnRef idx="1">
                          <a:schemeClr val="accent1"/>
                        </a:lnRef>
                        <a:fillRef idx="3">
                          <a:schemeClr val="accent1"/>
                        </a:fillRef>
                        <a:effectRef idx="2">
                          <a:schemeClr val="accent1"/>
                        </a:effectRef>
                        <a:fontRef idx="minor">
                          <a:schemeClr val="lt1"/>
                        </a:fontRef>
                      </wps:style>
                      <wps:txbx>
                        <w:txbxContent>
                          <w:p w14:paraId="6736A756" w14:textId="77777777" w:rsidR="00CC4BD4" w:rsidRPr="006938AD" w:rsidRDefault="00CC4BD4" w:rsidP="0061095E">
                            <w:pPr>
                              <w:jc w:val="center"/>
                              <w:rPr>
                                <w:rFonts w:ascii="Arial" w:hAnsi="Arial" w:cs="Arial"/>
                                <w:color w:val="000000" w:themeColor="text1"/>
                                <w:sz w:val="20"/>
                                <w:szCs w:val="20"/>
                              </w:rPr>
                            </w:pPr>
                            <w:r w:rsidRPr="006938AD">
                              <w:rPr>
                                <w:rFonts w:ascii="Arial" w:hAnsi="Arial" w:cs="Arial"/>
                                <w:color w:val="000000" w:themeColor="text1"/>
                                <w:sz w:val="20"/>
                                <w:szCs w:val="20"/>
                              </w:rPr>
                              <w:t>Credibility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95E024" id="Rounded Rectangle 16" o:spid="_x0000_s1038" style="position:absolute;margin-left:238.5pt;margin-top:58.35pt;width:108pt;height:53.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HnmAIAAJgFAAAOAAAAZHJzL2Uyb0RvYy54bWysVEtPGzEQvlfqf7B8L5sNIWlXbFAEoqqE&#10;KAIqzhOvnazk9bi2k2z66zv2PqAUCanqxfZ43jPfzPlF22i2l87XaEqen0w4k0ZgVZtNyX88Xn/6&#10;zJkPYCrQaGTJj9Lzi+XHD+cHW8gpblFX0jEyYnxxsCXfhmCLLPNiKxvwJ2ilIaZC10Ag0m2yysGB&#10;rDc6m04m8+yArrIOhfSefq86Jl8m+0pJEb4r5WVguuQUW0inS+c6ntnyHIqNA7utRR8G/EMUDdSG&#10;nI6mriAA27n6L1NNLRx6VOFEYJOhUrWQKQfKJp+8yuZhC1amXKg43o5l8v/PrLjd3zlWVyU/XXBm&#10;oKEe3ePOVLJi91Q9MBstWT6PhTpYX5D8g71zPeXpGbNulWviTfmwNhX3OBZXtoEJ+sxPF/l8Qj0Q&#10;xJsvFmezs2g0e9a2zoevEhsWHyV3MYwYQyos7G986OQHuejR4HWtNf1DoQ0TQBBSGjoVj7quIjty&#10;E6LkpXZsD4SF0Oa99z+k1nIvozWKShu6YspdkukVjlp2ru6loqrFtFJ0r6yDENKEwYM2JB3VFMUy&#10;Kp6+r9jLR1WZsDwqT99XHjWSZzRhVG5qg+4tA3oMWXXyQwW6vGMJQrtuE1zy6QCJNVZHwpDDbri8&#10;Fdc1NfAGfLgDR9NEPacNEb7ToTQeSo79i7Mtul9v/Ud5AjlxOTvQdJbc/9yBk5zpb4bg/yWfzeI4&#10;J2J2tpgS4V5y1i85ZtdcIjU9p11kRXpG+aCHp3LYPNEiWUWvxAIjyHfJRXADcRm6rUGrSMjVKonR&#10;CFsIN+bBigEIEZuP7RM426M4EP5vcZhkKF7huJONLTK42gVUdQJ5LHVX174FNP4Jlf2qivvlJZ2k&#10;nhfq8jcAAAD//wMAUEsDBBQABgAIAAAAIQDIKphB4gAAAAsBAAAPAAAAZHJzL2Rvd25yZXYueG1s&#10;TI/BTsMwEETvSPyDtUjcqNO0SiDEqSgSQgJxoFQFbm68TSLitRu7bfh7lhMcd2Y0+6ZcjLYXRxxC&#10;50jBdJKAQKqd6ahRsH57uLoGEaImo3tHqOAbAyyq87NSF8ad6BWPq9gILqFQaAVtjL6QMtQtWh0m&#10;ziOxt3OD1ZHPoZFm0Ccut71MkySTVnfEH1rt8b7F+mt1sAo28tH7l+dk+fFOy92n3D+NNtsrdXkx&#10;3t2CiDjGvzD84jM6VMy0dQcyQfQK5nnOWyIb0ywHwYnsZsbKVkGazuYgq1L+31D9AAAA//8DAFBL&#10;AQItABQABgAIAAAAIQC2gziS/gAAAOEBAAATAAAAAAAAAAAAAAAAAAAAAABbQ29udGVudF9UeXBl&#10;c10ueG1sUEsBAi0AFAAGAAgAAAAhADj9If/WAAAAlAEAAAsAAAAAAAAAAAAAAAAALwEAAF9yZWxz&#10;Ly5yZWxzUEsBAi0AFAAGAAgAAAAhAMauAeeYAgAAmAUAAA4AAAAAAAAAAAAAAAAALgIAAGRycy9l&#10;Mm9Eb2MueG1sUEsBAi0AFAAGAAgAAAAhAMgqmEHiAAAACwEAAA8AAAAAAAAAAAAAAAAA8gQAAGRy&#10;cy9kb3ducmV2LnhtbFBLBQYAAAAABAAEAPMAAAABBgAAAAA=&#10;" filled="f" strokecolor="black [3213]" strokeweight=".5pt">
                <v:stroke joinstyle="bevel"/>
                <v:textbox>
                  <w:txbxContent>
                    <w:p w14:paraId="6736A756" w14:textId="77777777" w:rsidR="00CC4BD4" w:rsidRPr="006938AD" w:rsidRDefault="00CC4BD4" w:rsidP="0061095E">
                      <w:pPr>
                        <w:jc w:val="center"/>
                        <w:rPr>
                          <w:rFonts w:ascii="Arial" w:hAnsi="Arial" w:cs="Arial"/>
                          <w:color w:val="000000" w:themeColor="text1"/>
                          <w:sz w:val="20"/>
                          <w:szCs w:val="20"/>
                        </w:rPr>
                      </w:pPr>
                      <w:r w:rsidRPr="006938AD">
                        <w:rPr>
                          <w:rFonts w:ascii="Arial" w:hAnsi="Arial" w:cs="Arial"/>
                          <w:color w:val="000000" w:themeColor="text1"/>
                          <w:sz w:val="20"/>
                          <w:szCs w:val="20"/>
                        </w:rPr>
                        <w:t>Credibility</w:t>
                      </w:r>
                    </w:p>
                  </w:txbxContent>
                </v:textbox>
                <w10:wrap type="through"/>
              </v:roundrect>
            </w:pict>
          </mc:Fallback>
        </mc:AlternateContent>
      </w:r>
      <w:r w:rsidR="0061095E" w:rsidRPr="002A45EE">
        <w:rPr>
          <w:rFonts w:ascii="Arial" w:hAnsi="Arial" w:cs="Arial"/>
          <w:b/>
          <w:noProof/>
        </w:rPr>
        <mc:AlternateContent>
          <mc:Choice Requires="wps">
            <w:drawing>
              <wp:anchor distT="0" distB="0" distL="114300" distR="114300" simplePos="0" relativeHeight="251697664" behindDoc="0" locked="0" layoutInCell="1" allowOverlap="1" wp14:anchorId="1522A24F" wp14:editId="5C0639A1">
                <wp:simplePos x="0" y="0"/>
                <wp:positionH relativeFrom="column">
                  <wp:posOffset>0</wp:posOffset>
                </wp:positionH>
                <wp:positionV relativeFrom="paragraph">
                  <wp:posOffset>741045</wp:posOffset>
                </wp:positionV>
                <wp:extent cx="1347470" cy="4436110"/>
                <wp:effectExtent l="0" t="0" r="24130" b="21590"/>
                <wp:wrapThrough wrapText="bothSides">
                  <wp:wrapPolygon edited="0">
                    <wp:start x="0" y="0"/>
                    <wp:lineTo x="0" y="21612"/>
                    <wp:lineTo x="21681" y="21612"/>
                    <wp:lineTo x="21681" y="0"/>
                    <wp:lineTo x="0" y="0"/>
                  </wp:wrapPolygon>
                </wp:wrapThrough>
                <wp:docPr id="43" name="Rounded Rectangle 28"/>
                <wp:cNvGraphicFramePr/>
                <a:graphic xmlns:a="http://schemas.openxmlformats.org/drawingml/2006/main">
                  <a:graphicData uri="http://schemas.microsoft.com/office/word/2010/wordprocessingShape">
                    <wps:wsp>
                      <wps:cNvSpPr/>
                      <wps:spPr>
                        <a:xfrm>
                          <a:off x="0" y="0"/>
                          <a:ext cx="1347470" cy="4436110"/>
                        </a:xfrm>
                        <a:prstGeom prst="roundRect">
                          <a:avLst>
                            <a:gd name="adj" fmla="val 6213"/>
                          </a:avLst>
                        </a:prstGeom>
                        <a:noFill/>
                        <a:ln>
                          <a:solidFill>
                            <a:schemeClr val="tx1"/>
                          </a:solidFill>
                        </a:ln>
                        <a:effectLst>
                          <a:glow>
                            <a:schemeClr val="bg1">
                              <a:lumMod val="85000"/>
                              <a:alpha val="75000"/>
                            </a:schemeClr>
                          </a:glow>
                        </a:effectLst>
                      </wps:spPr>
                      <wps:style>
                        <a:lnRef idx="1">
                          <a:schemeClr val="accent1"/>
                        </a:lnRef>
                        <a:fillRef idx="3">
                          <a:schemeClr val="accent1"/>
                        </a:fillRef>
                        <a:effectRef idx="2">
                          <a:schemeClr val="accent1"/>
                        </a:effectRef>
                        <a:fontRef idx="minor">
                          <a:schemeClr val="lt1"/>
                        </a:fontRef>
                      </wps:style>
                      <wps:txbx>
                        <w:txbxContent>
                          <w:p w14:paraId="1DA4A0AB" w14:textId="77777777" w:rsidR="00CC4BD4" w:rsidRPr="006938AD" w:rsidRDefault="00CC4BD4" w:rsidP="0061095E">
                            <w:pPr>
                              <w:jc w:val="center"/>
                              <w:rPr>
                                <w:rFonts w:ascii="Arial" w:hAnsi="Arial" w:cs="Arial"/>
                                <w:b/>
                                <w:color w:val="000000" w:themeColor="text1"/>
                                <w:sz w:val="20"/>
                                <w:szCs w:val="20"/>
                              </w:rPr>
                            </w:pPr>
                            <w:r>
                              <w:rPr>
                                <w:rFonts w:ascii="Arial" w:hAnsi="Arial" w:cs="Arial"/>
                                <w:b/>
                                <w:color w:val="000000" w:themeColor="text1"/>
                                <w:sz w:val="20"/>
                                <w:szCs w:val="20"/>
                              </w:rPr>
                              <w:t>C</w:t>
                            </w:r>
                            <w:r w:rsidRPr="006938AD">
                              <w:rPr>
                                <w:rFonts w:ascii="Arial" w:hAnsi="Arial" w:cs="Arial"/>
                                <w:b/>
                                <w:color w:val="000000" w:themeColor="text1"/>
                                <w:sz w:val="20"/>
                                <w:szCs w:val="20"/>
                              </w:rPr>
                              <w:t>OGNITIVE</w:t>
                            </w:r>
                          </w:p>
                          <w:p w14:paraId="4FB47E9C" w14:textId="77777777" w:rsidR="00CC4BD4" w:rsidRDefault="00CC4BD4" w:rsidP="0061095E">
                            <w:pPr>
                              <w:jc w:val="center"/>
                              <w:rPr>
                                <w:rFonts w:ascii="Arial" w:hAnsi="Arial" w:cs="Arial"/>
                                <w:color w:val="000000" w:themeColor="text1"/>
                                <w:sz w:val="20"/>
                                <w:szCs w:val="20"/>
                              </w:rPr>
                            </w:pPr>
                            <w:r>
                              <w:rPr>
                                <w:rFonts w:ascii="Arial" w:hAnsi="Arial" w:cs="Arial"/>
                                <w:color w:val="000000" w:themeColor="text1"/>
                                <w:sz w:val="20"/>
                                <w:szCs w:val="20"/>
                              </w:rPr>
                              <w:t>(</w:t>
                            </w:r>
                            <w:r w:rsidRPr="006938AD">
                              <w:rPr>
                                <w:rFonts w:ascii="Arial" w:hAnsi="Arial" w:cs="Arial"/>
                                <w:color w:val="000000" w:themeColor="text1"/>
                                <w:sz w:val="20"/>
                                <w:szCs w:val="20"/>
                              </w:rPr>
                              <w:t>Introduce and inform the user</w:t>
                            </w:r>
                            <w:r>
                              <w:rPr>
                                <w:rFonts w:ascii="Arial" w:hAnsi="Arial" w:cs="Arial"/>
                                <w:color w:val="000000" w:themeColor="text1"/>
                                <w:sz w:val="20"/>
                                <w:szCs w:val="20"/>
                              </w:rPr>
                              <w:t>)</w:t>
                            </w:r>
                            <w:r w:rsidRPr="006938AD">
                              <w:rPr>
                                <w:rFonts w:ascii="Arial" w:hAnsi="Arial" w:cs="Arial"/>
                                <w:color w:val="000000" w:themeColor="text1"/>
                                <w:sz w:val="20"/>
                                <w:szCs w:val="20"/>
                              </w:rPr>
                              <w:t xml:space="preserve"> </w:t>
                            </w:r>
                          </w:p>
                          <w:p w14:paraId="5A6A133E" w14:textId="77777777" w:rsidR="00CC4BD4" w:rsidRDefault="00CC4BD4" w:rsidP="0061095E">
                            <w:pPr>
                              <w:jc w:val="center"/>
                              <w:rPr>
                                <w:rFonts w:ascii="Arial" w:hAnsi="Arial" w:cs="Arial"/>
                                <w:color w:val="000000" w:themeColor="text1"/>
                                <w:sz w:val="20"/>
                                <w:szCs w:val="20"/>
                              </w:rPr>
                            </w:pPr>
                          </w:p>
                          <w:p w14:paraId="327112EE" w14:textId="77777777" w:rsidR="00CC4BD4" w:rsidRDefault="00CC4BD4" w:rsidP="0061095E">
                            <w:pPr>
                              <w:jc w:val="center"/>
                              <w:rPr>
                                <w:rFonts w:ascii="Arial" w:hAnsi="Arial" w:cs="Arial"/>
                                <w:b/>
                                <w:color w:val="000000" w:themeColor="text1"/>
                                <w:sz w:val="20"/>
                                <w:szCs w:val="20"/>
                              </w:rPr>
                            </w:pPr>
                          </w:p>
                          <w:p w14:paraId="36F01365" w14:textId="77777777" w:rsidR="00CC4BD4" w:rsidRDefault="00CC4BD4" w:rsidP="0061095E">
                            <w:pPr>
                              <w:jc w:val="center"/>
                              <w:rPr>
                                <w:rFonts w:ascii="Arial" w:hAnsi="Arial" w:cs="Arial"/>
                                <w:b/>
                                <w:color w:val="000000" w:themeColor="text1"/>
                                <w:sz w:val="20"/>
                                <w:szCs w:val="20"/>
                              </w:rPr>
                            </w:pPr>
                          </w:p>
                          <w:p w14:paraId="3324E8DA" w14:textId="77777777" w:rsidR="00CC4BD4" w:rsidRDefault="00CC4BD4" w:rsidP="0061095E">
                            <w:pPr>
                              <w:jc w:val="center"/>
                              <w:rPr>
                                <w:rFonts w:ascii="Arial" w:hAnsi="Arial" w:cs="Arial"/>
                                <w:b/>
                                <w:color w:val="000000" w:themeColor="text1"/>
                                <w:sz w:val="20"/>
                                <w:szCs w:val="20"/>
                              </w:rPr>
                            </w:pPr>
                          </w:p>
                          <w:p w14:paraId="2A05C0E6" w14:textId="77777777" w:rsidR="00CC4BD4" w:rsidRDefault="00CC4BD4" w:rsidP="0061095E">
                            <w:pPr>
                              <w:jc w:val="center"/>
                              <w:rPr>
                                <w:rFonts w:ascii="Arial" w:hAnsi="Arial" w:cs="Arial"/>
                                <w:b/>
                                <w:color w:val="000000" w:themeColor="text1"/>
                                <w:sz w:val="20"/>
                                <w:szCs w:val="20"/>
                              </w:rPr>
                            </w:pPr>
                          </w:p>
                          <w:p w14:paraId="7AEA2BA6" w14:textId="77777777" w:rsidR="00CC4BD4" w:rsidRDefault="00CC4BD4" w:rsidP="008967F4">
                            <w:pPr>
                              <w:rPr>
                                <w:rFonts w:ascii="Arial" w:hAnsi="Arial" w:cs="Arial"/>
                                <w:b/>
                                <w:color w:val="000000" w:themeColor="text1"/>
                                <w:sz w:val="20"/>
                                <w:szCs w:val="20"/>
                              </w:rPr>
                            </w:pPr>
                          </w:p>
                          <w:p w14:paraId="049983EF" w14:textId="77777777" w:rsidR="00CC4BD4" w:rsidRDefault="00CC4BD4" w:rsidP="0061095E">
                            <w:pPr>
                              <w:rPr>
                                <w:rFonts w:ascii="Arial" w:hAnsi="Arial" w:cs="Arial"/>
                                <w:b/>
                                <w:color w:val="000000" w:themeColor="text1"/>
                                <w:sz w:val="20"/>
                                <w:szCs w:val="20"/>
                              </w:rPr>
                            </w:pPr>
                          </w:p>
                          <w:p w14:paraId="1067086C" w14:textId="77777777" w:rsidR="00CC4BD4" w:rsidRDefault="00CC4BD4" w:rsidP="0061095E">
                            <w:pPr>
                              <w:jc w:val="center"/>
                              <w:rPr>
                                <w:rFonts w:ascii="Arial" w:hAnsi="Arial" w:cs="Arial"/>
                                <w:b/>
                                <w:color w:val="000000" w:themeColor="text1"/>
                                <w:sz w:val="20"/>
                                <w:szCs w:val="20"/>
                              </w:rPr>
                            </w:pPr>
                          </w:p>
                          <w:p w14:paraId="5BBACB3C" w14:textId="77777777" w:rsidR="00CC4BD4" w:rsidRPr="006938AD" w:rsidRDefault="00CC4BD4" w:rsidP="0061095E">
                            <w:pPr>
                              <w:jc w:val="center"/>
                              <w:rPr>
                                <w:rFonts w:ascii="Arial" w:hAnsi="Arial" w:cs="Arial"/>
                                <w:b/>
                                <w:color w:val="000000" w:themeColor="text1"/>
                                <w:sz w:val="20"/>
                                <w:szCs w:val="20"/>
                              </w:rPr>
                            </w:pPr>
                            <w:r w:rsidRPr="006938AD">
                              <w:rPr>
                                <w:rFonts w:ascii="Arial" w:hAnsi="Arial" w:cs="Arial"/>
                                <w:b/>
                                <w:color w:val="000000" w:themeColor="text1"/>
                                <w:sz w:val="20"/>
                                <w:szCs w:val="20"/>
                              </w:rPr>
                              <w:t>AFFECTIVE</w:t>
                            </w:r>
                          </w:p>
                          <w:p w14:paraId="281398E3" w14:textId="77777777" w:rsidR="00CC4BD4" w:rsidRDefault="00CC4BD4" w:rsidP="0061095E">
                            <w:pPr>
                              <w:jc w:val="center"/>
                              <w:rPr>
                                <w:rFonts w:ascii="Arial" w:hAnsi="Arial" w:cs="Arial"/>
                                <w:color w:val="000000" w:themeColor="text1"/>
                                <w:sz w:val="20"/>
                                <w:szCs w:val="20"/>
                              </w:rPr>
                            </w:pPr>
                            <w:r>
                              <w:rPr>
                                <w:rFonts w:ascii="Arial" w:hAnsi="Arial" w:cs="Arial"/>
                                <w:color w:val="000000" w:themeColor="text1"/>
                                <w:sz w:val="20"/>
                                <w:szCs w:val="20"/>
                              </w:rPr>
                              <w:t>(</w:t>
                            </w:r>
                            <w:r w:rsidRPr="006938AD">
                              <w:rPr>
                                <w:rFonts w:ascii="Arial" w:hAnsi="Arial" w:cs="Arial"/>
                                <w:color w:val="000000" w:themeColor="text1"/>
                                <w:sz w:val="20"/>
                                <w:szCs w:val="20"/>
                              </w:rPr>
                              <w:t>Make the user feel and experience the message</w:t>
                            </w:r>
                            <w:r>
                              <w:rPr>
                                <w:rFonts w:ascii="Arial" w:hAnsi="Arial" w:cs="Arial"/>
                                <w:color w:val="000000" w:themeColor="text1"/>
                                <w:sz w:val="20"/>
                                <w:szCs w:val="20"/>
                              </w:rPr>
                              <w:t>)</w:t>
                            </w:r>
                          </w:p>
                          <w:p w14:paraId="12DCF903" w14:textId="77777777" w:rsidR="00CC4BD4" w:rsidRDefault="00CC4BD4" w:rsidP="0061095E">
                            <w:pPr>
                              <w:jc w:val="center"/>
                              <w:rPr>
                                <w:rFonts w:ascii="Arial" w:hAnsi="Arial" w:cs="Arial"/>
                                <w:color w:val="000000" w:themeColor="text1"/>
                                <w:sz w:val="20"/>
                                <w:szCs w:val="20"/>
                              </w:rPr>
                            </w:pPr>
                          </w:p>
                          <w:p w14:paraId="42499293" w14:textId="77777777" w:rsidR="00CC4BD4" w:rsidRDefault="00CC4BD4" w:rsidP="0061095E">
                            <w:pPr>
                              <w:jc w:val="center"/>
                              <w:rPr>
                                <w:rFonts w:ascii="Arial" w:hAnsi="Arial" w:cs="Arial"/>
                                <w:b/>
                                <w:color w:val="000000" w:themeColor="text1"/>
                                <w:sz w:val="20"/>
                                <w:szCs w:val="20"/>
                              </w:rPr>
                            </w:pPr>
                          </w:p>
                          <w:p w14:paraId="1B88EADF" w14:textId="77777777" w:rsidR="00CC4BD4" w:rsidRDefault="00CC4BD4" w:rsidP="0061095E">
                            <w:pPr>
                              <w:jc w:val="center"/>
                              <w:rPr>
                                <w:rFonts w:ascii="Arial" w:hAnsi="Arial" w:cs="Arial"/>
                                <w:b/>
                                <w:color w:val="000000" w:themeColor="text1"/>
                                <w:sz w:val="20"/>
                                <w:szCs w:val="20"/>
                              </w:rPr>
                            </w:pPr>
                          </w:p>
                          <w:p w14:paraId="6EA71BD7" w14:textId="77777777" w:rsidR="00CC4BD4" w:rsidRDefault="00CC4BD4" w:rsidP="0061095E">
                            <w:pPr>
                              <w:rPr>
                                <w:rFonts w:ascii="Arial" w:hAnsi="Arial" w:cs="Arial"/>
                                <w:b/>
                                <w:color w:val="000000" w:themeColor="text1"/>
                                <w:sz w:val="20"/>
                                <w:szCs w:val="20"/>
                              </w:rPr>
                            </w:pPr>
                          </w:p>
                          <w:p w14:paraId="1BE3F51A" w14:textId="77777777" w:rsidR="00CC4BD4" w:rsidRDefault="00CC4BD4" w:rsidP="0061095E">
                            <w:pPr>
                              <w:jc w:val="center"/>
                              <w:rPr>
                                <w:rFonts w:ascii="Arial" w:hAnsi="Arial" w:cs="Arial"/>
                                <w:b/>
                                <w:color w:val="000000" w:themeColor="text1"/>
                                <w:sz w:val="20"/>
                                <w:szCs w:val="20"/>
                              </w:rPr>
                            </w:pPr>
                          </w:p>
                          <w:p w14:paraId="675E1978" w14:textId="3B948A99" w:rsidR="00CC4BD4" w:rsidRDefault="00CC4BD4" w:rsidP="0061095E">
                            <w:pPr>
                              <w:rPr>
                                <w:rFonts w:ascii="Arial" w:hAnsi="Arial" w:cs="Arial"/>
                                <w:b/>
                                <w:color w:val="000000" w:themeColor="text1"/>
                                <w:sz w:val="20"/>
                                <w:szCs w:val="20"/>
                              </w:rPr>
                            </w:pPr>
                          </w:p>
                          <w:p w14:paraId="4C95D065" w14:textId="77777777" w:rsidR="00CC4BD4" w:rsidRDefault="00CC4BD4" w:rsidP="0061095E">
                            <w:pPr>
                              <w:rPr>
                                <w:rFonts w:ascii="Arial" w:hAnsi="Arial" w:cs="Arial"/>
                                <w:b/>
                                <w:color w:val="000000" w:themeColor="text1"/>
                                <w:sz w:val="20"/>
                                <w:szCs w:val="20"/>
                              </w:rPr>
                            </w:pPr>
                          </w:p>
                          <w:p w14:paraId="2003F6E0" w14:textId="77777777" w:rsidR="00CC4BD4" w:rsidRDefault="00CC4BD4" w:rsidP="0061095E">
                            <w:pPr>
                              <w:jc w:val="center"/>
                              <w:rPr>
                                <w:rFonts w:ascii="Arial" w:hAnsi="Arial" w:cs="Arial"/>
                                <w:b/>
                                <w:color w:val="000000" w:themeColor="text1"/>
                                <w:sz w:val="20"/>
                                <w:szCs w:val="20"/>
                              </w:rPr>
                            </w:pPr>
                          </w:p>
                          <w:p w14:paraId="5322A087" w14:textId="77777777" w:rsidR="00CC4BD4" w:rsidRPr="006938AD" w:rsidRDefault="00CC4BD4" w:rsidP="0061095E">
                            <w:pPr>
                              <w:jc w:val="center"/>
                              <w:rPr>
                                <w:rFonts w:ascii="Arial" w:hAnsi="Arial" w:cs="Arial"/>
                                <w:b/>
                                <w:color w:val="000000" w:themeColor="text1"/>
                                <w:sz w:val="20"/>
                                <w:szCs w:val="20"/>
                              </w:rPr>
                            </w:pPr>
                            <w:r w:rsidRPr="006938AD">
                              <w:rPr>
                                <w:rFonts w:ascii="Arial" w:hAnsi="Arial" w:cs="Arial"/>
                                <w:b/>
                                <w:color w:val="000000" w:themeColor="text1"/>
                                <w:sz w:val="20"/>
                                <w:szCs w:val="20"/>
                              </w:rPr>
                              <w:t>CONATIVE</w:t>
                            </w:r>
                          </w:p>
                          <w:p w14:paraId="72753AE0" w14:textId="77777777" w:rsidR="00CC4BD4" w:rsidRPr="006938AD" w:rsidRDefault="00CC4BD4" w:rsidP="0061095E">
                            <w:pPr>
                              <w:jc w:val="center"/>
                              <w:rPr>
                                <w:rFonts w:ascii="Arial" w:hAnsi="Arial" w:cs="Arial"/>
                                <w:color w:val="000000" w:themeColor="text1"/>
                                <w:sz w:val="20"/>
                                <w:szCs w:val="20"/>
                              </w:rPr>
                            </w:pPr>
                            <w:r>
                              <w:rPr>
                                <w:rFonts w:ascii="Arial" w:hAnsi="Arial" w:cs="Arial"/>
                                <w:color w:val="000000" w:themeColor="text1"/>
                                <w:sz w:val="20"/>
                                <w:szCs w:val="20"/>
                              </w:rPr>
                              <w:t>(</w:t>
                            </w:r>
                            <w:r w:rsidRPr="006938AD">
                              <w:rPr>
                                <w:rFonts w:ascii="Arial" w:hAnsi="Arial" w:cs="Arial"/>
                                <w:color w:val="000000" w:themeColor="text1"/>
                                <w:sz w:val="20"/>
                                <w:szCs w:val="20"/>
                              </w:rPr>
                              <w:t>Create the need to take positive action, and convince the user to buy</w:t>
                            </w:r>
                            <w:r>
                              <w:rPr>
                                <w:rFonts w:ascii="Arial" w:hAnsi="Arial" w:cs="Arial"/>
                                <w:color w:val="000000" w:themeColor="text1"/>
                                <w:sz w:val="20"/>
                                <w:szCs w:val="20"/>
                              </w:rPr>
                              <w:t>)</w:t>
                            </w:r>
                            <w:r w:rsidRPr="006938AD">
                              <w:rPr>
                                <w:rFonts w:ascii="Arial" w:hAnsi="Arial" w:cs="Arial"/>
                                <w:color w:val="000000" w:themeColor="text1"/>
                                <w:sz w:val="20"/>
                                <w:szCs w:val="20"/>
                              </w:rPr>
                              <w:t xml:space="preserve"> </w:t>
                            </w:r>
                          </w:p>
                          <w:p w14:paraId="1660896E" w14:textId="77777777" w:rsidR="00CC4BD4" w:rsidRPr="006938AD" w:rsidRDefault="00CC4BD4" w:rsidP="0061095E">
                            <w:pPr>
                              <w:jc w:val="center"/>
                              <w:rPr>
                                <w:rFonts w:ascii="Arial" w:hAnsi="Arial" w:cs="Arial"/>
                                <w:color w:val="000000" w:themeColor="text1"/>
                                <w:sz w:val="20"/>
                                <w:szCs w:val="20"/>
                              </w:rPr>
                            </w:pPr>
                          </w:p>
                          <w:p w14:paraId="108503BA" w14:textId="77777777" w:rsidR="00CC4BD4" w:rsidRDefault="00CC4BD4" w:rsidP="0061095E">
                            <w:pPr>
                              <w:jc w:val="center"/>
                              <w:rPr>
                                <w:rFonts w:ascii="Arial" w:hAnsi="Arial" w:cs="Arial"/>
                                <w:color w:val="000000" w:themeColor="text1"/>
                                <w:sz w:val="20"/>
                                <w:szCs w:val="20"/>
                              </w:rPr>
                            </w:pPr>
                          </w:p>
                          <w:p w14:paraId="59ECA3FA" w14:textId="77777777" w:rsidR="00CC4BD4" w:rsidRDefault="00CC4BD4" w:rsidP="0061095E">
                            <w:pPr>
                              <w:jc w:val="center"/>
                              <w:rPr>
                                <w:rFonts w:ascii="Arial" w:hAnsi="Arial" w:cs="Arial"/>
                                <w:color w:val="000000" w:themeColor="text1"/>
                                <w:sz w:val="20"/>
                                <w:szCs w:val="20"/>
                              </w:rPr>
                            </w:pPr>
                          </w:p>
                          <w:p w14:paraId="665B8A81" w14:textId="77777777" w:rsidR="00CC4BD4" w:rsidRDefault="00CC4BD4" w:rsidP="0061095E">
                            <w:pPr>
                              <w:jc w:val="center"/>
                              <w:rPr>
                                <w:rFonts w:ascii="Arial" w:hAnsi="Arial" w:cs="Arial"/>
                                <w:color w:val="000000" w:themeColor="text1"/>
                                <w:sz w:val="20"/>
                                <w:szCs w:val="20"/>
                              </w:rPr>
                            </w:pPr>
                          </w:p>
                          <w:p w14:paraId="60DD6B26" w14:textId="77777777" w:rsidR="00CC4BD4" w:rsidRDefault="00CC4BD4" w:rsidP="0061095E">
                            <w:pPr>
                              <w:jc w:val="center"/>
                              <w:rPr>
                                <w:rFonts w:ascii="Arial" w:hAnsi="Arial" w:cs="Arial"/>
                                <w:color w:val="000000" w:themeColor="text1"/>
                                <w:sz w:val="20"/>
                                <w:szCs w:val="20"/>
                              </w:rPr>
                            </w:pPr>
                          </w:p>
                          <w:p w14:paraId="29648D6A" w14:textId="77777777" w:rsidR="00CC4BD4" w:rsidRDefault="00CC4BD4" w:rsidP="0061095E">
                            <w:pPr>
                              <w:jc w:val="center"/>
                              <w:rPr>
                                <w:rFonts w:ascii="Arial" w:hAnsi="Arial" w:cs="Arial"/>
                                <w:color w:val="000000" w:themeColor="text1"/>
                                <w:sz w:val="20"/>
                                <w:szCs w:val="20"/>
                              </w:rPr>
                            </w:pPr>
                          </w:p>
                          <w:p w14:paraId="1191D19C" w14:textId="77777777" w:rsidR="00CC4BD4" w:rsidRDefault="00CC4BD4" w:rsidP="0061095E">
                            <w:pPr>
                              <w:jc w:val="center"/>
                              <w:rPr>
                                <w:rFonts w:ascii="Arial" w:hAnsi="Arial" w:cs="Arial"/>
                                <w:color w:val="000000" w:themeColor="text1"/>
                                <w:sz w:val="20"/>
                                <w:szCs w:val="20"/>
                              </w:rPr>
                            </w:pPr>
                          </w:p>
                          <w:p w14:paraId="222306B2" w14:textId="77777777" w:rsidR="00CC4BD4" w:rsidRPr="006938AD" w:rsidRDefault="00CC4BD4" w:rsidP="0061095E">
                            <w:pPr>
                              <w:jc w:val="center"/>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2A24F" id="Rounded Rectangle 28" o:spid="_x0000_s1039" style="position:absolute;margin-left:0;margin-top:58.35pt;width:106.1pt;height:349.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kl0QIAAC0GAAAOAAAAZHJzL2Uyb0RvYy54bWysVEtrGzEQvhf6H4TuzXrtTeyarINJSCmk&#10;SUhScpa1kr1F0qiSbK/76zvSPmzaQKD0sjvPbx6amcurRiuyE87XYEqan40oEYZDVZt1Sb+/3H6a&#10;UeIDMxVTYERJD8LTq8XHD5d7Oxdj2ICqhCMIYvx8b0u6CcHOs8zzjdDMn4EVBpUSnGYBWbfOKsf2&#10;iK5VNh6NLrI9uMo64MJ7lN60SrpI+FIKHh6k9CIQVVLMLaSvS99V/GaLSzZfO2Y3Ne/SYP+QhWa1&#10;waAD1A0LjGxd/ReUrrkDDzKccdAZSFlzkWrAavLRH9U8b5gVqRZsjrdDm/z/g+X3u0dH6qqkxYQS&#10;wzS+0RNsTSUq8oTdY2atBBnPYqP21s/R/tk+uo7zSMaqG+l0/GM9pEnNPQzNFU0gHIX5pJgWU3wD&#10;jrqimFzkeWp/dnS3zocvAjSJREldzCMmkTrLdnc+pBZXXZ6s+kGJ1AofbMcUuRjnk5gmAna2SPWQ&#10;0dHAba1UenFlosCDqqsoS0wcOXGtHEGwkoYm78BOrBCw9RRptPqEFOzfQFit85S42upvULWos/PR&#10;qBs6puyGtdJpL0X8NPkxjVTIOkGj+CRgFt+h7XyiwkGJGF6ZJyHxKWOvU+ABqo3COBcm9FUl6+gm&#10;sf7BcfK+Y2cfXdukBufx+86DR4oMJgzOujbg3gJQQ8qytcfGnNQdydCsmjTD7QBE0QqqAw62g3bj&#10;veW3NQ7VHfPhkTmcGBxEPFvhAT8Sm1xS6ChKNuB+vSWP9rh5qKVkjyejpP7nljlBifpqcCc/50UR&#10;b0xiivPpGBl3qlmdasxWXwMOWo4H0vJERvugelI60K943ZYxKqqY4Ri7pDy4nrkO7SnD+8jFcpnM&#10;8K5YFu7Ms+X9IMQleGlembPdZgVcynvoz0u3L+3qHG3jExlYbgPIOkTlsa8dgzepndL2fsajd8on&#10;q+OVX/wGAAD//wMAUEsDBBQABgAIAAAAIQC1qtsO3gAAAAgBAAAPAAAAZHJzL2Rvd25yZXYueG1s&#10;TI/BTsMwEETvSPyDtUjcqJMg0irEqSASFMGJtgeO23hJIuJ1ZLtJ+HvMCY6zs5p5U24XM4iJnO8t&#10;K0hXCQjixuqeWwXHw9PNBoQPyBoHy6Tgmzxsq8uLEgttZ36naR9aEUPYF6igC2EspPRNRwb9yo7E&#10;0fu0zmCI0rVSO5xjuBlkliS5NNhzbOhwpLqj5mt/NgpeZ8ePh35XTy9v5vn4sca53uVKXV8tD/cg&#10;Ai3h7xl+8SM6VJHpZM+svRgUxCEhXtN8DSLaWZplIE4KNundLciqlP8HVD8AAAD//wMAUEsBAi0A&#10;FAAGAAgAAAAhALaDOJL+AAAA4QEAABMAAAAAAAAAAAAAAAAAAAAAAFtDb250ZW50X1R5cGVzXS54&#10;bWxQSwECLQAUAAYACAAAACEAOP0h/9YAAACUAQAACwAAAAAAAAAAAAAAAAAvAQAAX3JlbHMvLnJl&#10;bHNQSwECLQAUAAYACAAAACEAXMmJJdECAAAtBgAADgAAAAAAAAAAAAAAAAAuAgAAZHJzL2Uyb0Rv&#10;Yy54bWxQSwECLQAUAAYACAAAACEAtarbDt4AAAAIAQAADwAAAAAAAAAAAAAAAAArBQAAZHJzL2Rv&#10;d25yZXYueG1sUEsFBgAAAAAEAAQA8wAAADYGAAAAAA==&#10;" filled="f" strokecolor="black [3213]" strokeweight=".5pt">
                <v:stroke joinstyle="miter"/>
                <v:textbox>
                  <w:txbxContent>
                    <w:p w14:paraId="1DA4A0AB" w14:textId="77777777" w:rsidR="00CC4BD4" w:rsidRPr="006938AD" w:rsidRDefault="00CC4BD4" w:rsidP="0061095E">
                      <w:pPr>
                        <w:jc w:val="center"/>
                        <w:rPr>
                          <w:rFonts w:ascii="Arial" w:hAnsi="Arial" w:cs="Arial"/>
                          <w:b/>
                          <w:color w:val="000000" w:themeColor="text1"/>
                          <w:sz w:val="20"/>
                          <w:szCs w:val="20"/>
                        </w:rPr>
                      </w:pPr>
                      <w:r>
                        <w:rPr>
                          <w:rFonts w:ascii="Arial" w:hAnsi="Arial" w:cs="Arial"/>
                          <w:b/>
                          <w:color w:val="000000" w:themeColor="text1"/>
                          <w:sz w:val="20"/>
                          <w:szCs w:val="20"/>
                        </w:rPr>
                        <w:t>C</w:t>
                      </w:r>
                      <w:r w:rsidRPr="006938AD">
                        <w:rPr>
                          <w:rFonts w:ascii="Arial" w:hAnsi="Arial" w:cs="Arial"/>
                          <w:b/>
                          <w:color w:val="000000" w:themeColor="text1"/>
                          <w:sz w:val="20"/>
                          <w:szCs w:val="20"/>
                        </w:rPr>
                        <w:t>OGNITIVE</w:t>
                      </w:r>
                    </w:p>
                    <w:p w14:paraId="4FB47E9C" w14:textId="77777777" w:rsidR="00CC4BD4" w:rsidRDefault="00CC4BD4" w:rsidP="0061095E">
                      <w:pPr>
                        <w:jc w:val="center"/>
                        <w:rPr>
                          <w:rFonts w:ascii="Arial" w:hAnsi="Arial" w:cs="Arial"/>
                          <w:color w:val="000000" w:themeColor="text1"/>
                          <w:sz w:val="20"/>
                          <w:szCs w:val="20"/>
                        </w:rPr>
                      </w:pPr>
                      <w:r>
                        <w:rPr>
                          <w:rFonts w:ascii="Arial" w:hAnsi="Arial" w:cs="Arial"/>
                          <w:color w:val="000000" w:themeColor="text1"/>
                          <w:sz w:val="20"/>
                          <w:szCs w:val="20"/>
                        </w:rPr>
                        <w:t>(</w:t>
                      </w:r>
                      <w:r w:rsidRPr="006938AD">
                        <w:rPr>
                          <w:rFonts w:ascii="Arial" w:hAnsi="Arial" w:cs="Arial"/>
                          <w:color w:val="000000" w:themeColor="text1"/>
                          <w:sz w:val="20"/>
                          <w:szCs w:val="20"/>
                        </w:rPr>
                        <w:t>Introduce and inform the user</w:t>
                      </w:r>
                      <w:r>
                        <w:rPr>
                          <w:rFonts w:ascii="Arial" w:hAnsi="Arial" w:cs="Arial"/>
                          <w:color w:val="000000" w:themeColor="text1"/>
                          <w:sz w:val="20"/>
                          <w:szCs w:val="20"/>
                        </w:rPr>
                        <w:t>)</w:t>
                      </w:r>
                      <w:r w:rsidRPr="006938AD">
                        <w:rPr>
                          <w:rFonts w:ascii="Arial" w:hAnsi="Arial" w:cs="Arial"/>
                          <w:color w:val="000000" w:themeColor="text1"/>
                          <w:sz w:val="20"/>
                          <w:szCs w:val="20"/>
                        </w:rPr>
                        <w:t xml:space="preserve"> </w:t>
                      </w:r>
                    </w:p>
                    <w:p w14:paraId="5A6A133E" w14:textId="77777777" w:rsidR="00CC4BD4" w:rsidRDefault="00CC4BD4" w:rsidP="0061095E">
                      <w:pPr>
                        <w:jc w:val="center"/>
                        <w:rPr>
                          <w:rFonts w:ascii="Arial" w:hAnsi="Arial" w:cs="Arial"/>
                          <w:color w:val="000000" w:themeColor="text1"/>
                          <w:sz w:val="20"/>
                          <w:szCs w:val="20"/>
                        </w:rPr>
                      </w:pPr>
                    </w:p>
                    <w:p w14:paraId="327112EE" w14:textId="77777777" w:rsidR="00CC4BD4" w:rsidRDefault="00CC4BD4" w:rsidP="0061095E">
                      <w:pPr>
                        <w:jc w:val="center"/>
                        <w:rPr>
                          <w:rFonts w:ascii="Arial" w:hAnsi="Arial" w:cs="Arial"/>
                          <w:b/>
                          <w:color w:val="000000" w:themeColor="text1"/>
                          <w:sz w:val="20"/>
                          <w:szCs w:val="20"/>
                        </w:rPr>
                      </w:pPr>
                    </w:p>
                    <w:p w14:paraId="36F01365" w14:textId="77777777" w:rsidR="00CC4BD4" w:rsidRDefault="00CC4BD4" w:rsidP="0061095E">
                      <w:pPr>
                        <w:jc w:val="center"/>
                        <w:rPr>
                          <w:rFonts w:ascii="Arial" w:hAnsi="Arial" w:cs="Arial"/>
                          <w:b/>
                          <w:color w:val="000000" w:themeColor="text1"/>
                          <w:sz w:val="20"/>
                          <w:szCs w:val="20"/>
                        </w:rPr>
                      </w:pPr>
                    </w:p>
                    <w:p w14:paraId="3324E8DA" w14:textId="77777777" w:rsidR="00CC4BD4" w:rsidRDefault="00CC4BD4" w:rsidP="0061095E">
                      <w:pPr>
                        <w:jc w:val="center"/>
                        <w:rPr>
                          <w:rFonts w:ascii="Arial" w:hAnsi="Arial" w:cs="Arial"/>
                          <w:b/>
                          <w:color w:val="000000" w:themeColor="text1"/>
                          <w:sz w:val="20"/>
                          <w:szCs w:val="20"/>
                        </w:rPr>
                      </w:pPr>
                    </w:p>
                    <w:p w14:paraId="2A05C0E6" w14:textId="77777777" w:rsidR="00CC4BD4" w:rsidRDefault="00CC4BD4" w:rsidP="0061095E">
                      <w:pPr>
                        <w:jc w:val="center"/>
                        <w:rPr>
                          <w:rFonts w:ascii="Arial" w:hAnsi="Arial" w:cs="Arial"/>
                          <w:b/>
                          <w:color w:val="000000" w:themeColor="text1"/>
                          <w:sz w:val="20"/>
                          <w:szCs w:val="20"/>
                        </w:rPr>
                      </w:pPr>
                    </w:p>
                    <w:p w14:paraId="7AEA2BA6" w14:textId="77777777" w:rsidR="00CC4BD4" w:rsidRDefault="00CC4BD4" w:rsidP="008967F4">
                      <w:pPr>
                        <w:rPr>
                          <w:rFonts w:ascii="Arial" w:hAnsi="Arial" w:cs="Arial"/>
                          <w:b/>
                          <w:color w:val="000000" w:themeColor="text1"/>
                          <w:sz w:val="20"/>
                          <w:szCs w:val="20"/>
                        </w:rPr>
                      </w:pPr>
                    </w:p>
                    <w:p w14:paraId="049983EF" w14:textId="77777777" w:rsidR="00CC4BD4" w:rsidRDefault="00CC4BD4" w:rsidP="0061095E">
                      <w:pPr>
                        <w:rPr>
                          <w:rFonts w:ascii="Arial" w:hAnsi="Arial" w:cs="Arial"/>
                          <w:b/>
                          <w:color w:val="000000" w:themeColor="text1"/>
                          <w:sz w:val="20"/>
                          <w:szCs w:val="20"/>
                        </w:rPr>
                      </w:pPr>
                    </w:p>
                    <w:p w14:paraId="1067086C" w14:textId="77777777" w:rsidR="00CC4BD4" w:rsidRDefault="00CC4BD4" w:rsidP="0061095E">
                      <w:pPr>
                        <w:jc w:val="center"/>
                        <w:rPr>
                          <w:rFonts w:ascii="Arial" w:hAnsi="Arial" w:cs="Arial"/>
                          <w:b/>
                          <w:color w:val="000000" w:themeColor="text1"/>
                          <w:sz w:val="20"/>
                          <w:szCs w:val="20"/>
                        </w:rPr>
                      </w:pPr>
                    </w:p>
                    <w:p w14:paraId="5BBACB3C" w14:textId="77777777" w:rsidR="00CC4BD4" w:rsidRPr="006938AD" w:rsidRDefault="00CC4BD4" w:rsidP="0061095E">
                      <w:pPr>
                        <w:jc w:val="center"/>
                        <w:rPr>
                          <w:rFonts w:ascii="Arial" w:hAnsi="Arial" w:cs="Arial"/>
                          <w:b/>
                          <w:color w:val="000000" w:themeColor="text1"/>
                          <w:sz w:val="20"/>
                          <w:szCs w:val="20"/>
                        </w:rPr>
                      </w:pPr>
                      <w:r w:rsidRPr="006938AD">
                        <w:rPr>
                          <w:rFonts w:ascii="Arial" w:hAnsi="Arial" w:cs="Arial"/>
                          <w:b/>
                          <w:color w:val="000000" w:themeColor="text1"/>
                          <w:sz w:val="20"/>
                          <w:szCs w:val="20"/>
                        </w:rPr>
                        <w:t>AFFECTIVE</w:t>
                      </w:r>
                    </w:p>
                    <w:p w14:paraId="281398E3" w14:textId="77777777" w:rsidR="00CC4BD4" w:rsidRDefault="00CC4BD4" w:rsidP="0061095E">
                      <w:pPr>
                        <w:jc w:val="center"/>
                        <w:rPr>
                          <w:rFonts w:ascii="Arial" w:hAnsi="Arial" w:cs="Arial"/>
                          <w:color w:val="000000" w:themeColor="text1"/>
                          <w:sz w:val="20"/>
                          <w:szCs w:val="20"/>
                        </w:rPr>
                      </w:pPr>
                      <w:r>
                        <w:rPr>
                          <w:rFonts w:ascii="Arial" w:hAnsi="Arial" w:cs="Arial"/>
                          <w:color w:val="000000" w:themeColor="text1"/>
                          <w:sz w:val="20"/>
                          <w:szCs w:val="20"/>
                        </w:rPr>
                        <w:t>(</w:t>
                      </w:r>
                      <w:r w:rsidRPr="006938AD">
                        <w:rPr>
                          <w:rFonts w:ascii="Arial" w:hAnsi="Arial" w:cs="Arial"/>
                          <w:color w:val="000000" w:themeColor="text1"/>
                          <w:sz w:val="20"/>
                          <w:szCs w:val="20"/>
                        </w:rPr>
                        <w:t>Make the user feel and experience the message</w:t>
                      </w:r>
                      <w:r>
                        <w:rPr>
                          <w:rFonts w:ascii="Arial" w:hAnsi="Arial" w:cs="Arial"/>
                          <w:color w:val="000000" w:themeColor="text1"/>
                          <w:sz w:val="20"/>
                          <w:szCs w:val="20"/>
                        </w:rPr>
                        <w:t>)</w:t>
                      </w:r>
                    </w:p>
                    <w:p w14:paraId="12DCF903" w14:textId="77777777" w:rsidR="00CC4BD4" w:rsidRDefault="00CC4BD4" w:rsidP="0061095E">
                      <w:pPr>
                        <w:jc w:val="center"/>
                        <w:rPr>
                          <w:rFonts w:ascii="Arial" w:hAnsi="Arial" w:cs="Arial"/>
                          <w:color w:val="000000" w:themeColor="text1"/>
                          <w:sz w:val="20"/>
                          <w:szCs w:val="20"/>
                        </w:rPr>
                      </w:pPr>
                    </w:p>
                    <w:p w14:paraId="42499293" w14:textId="77777777" w:rsidR="00CC4BD4" w:rsidRDefault="00CC4BD4" w:rsidP="0061095E">
                      <w:pPr>
                        <w:jc w:val="center"/>
                        <w:rPr>
                          <w:rFonts w:ascii="Arial" w:hAnsi="Arial" w:cs="Arial"/>
                          <w:b/>
                          <w:color w:val="000000" w:themeColor="text1"/>
                          <w:sz w:val="20"/>
                          <w:szCs w:val="20"/>
                        </w:rPr>
                      </w:pPr>
                    </w:p>
                    <w:p w14:paraId="1B88EADF" w14:textId="77777777" w:rsidR="00CC4BD4" w:rsidRDefault="00CC4BD4" w:rsidP="0061095E">
                      <w:pPr>
                        <w:jc w:val="center"/>
                        <w:rPr>
                          <w:rFonts w:ascii="Arial" w:hAnsi="Arial" w:cs="Arial"/>
                          <w:b/>
                          <w:color w:val="000000" w:themeColor="text1"/>
                          <w:sz w:val="20"/>
                          <w:szCs w:val="20"/>
                        </w:rPr>
                      </w:pPr>
                    </w:p>
                    <w:p w14:paraId="6EA71BD7" w14:textId="77777777" w:rsidR="00CC4BD4" w:rsidRDefault="00CC4BD4" w:rsidP="0061095E">
                      <w:pPr>
                        <w:rPr>
                          <w:rFonts w:ascii="Arial" w:hAnsi="Arial" w:cs="Arial"/>
                          <w:b/>
                          <w:color w:val="000000" w:themeColor="text1"/>
                          <w:sz w:val="20"/>
                          <w:szCs w:val="20"/>
                        </w:rPr>
                      </w:pPr>
                    </w:p>
                    <w:p w14:paraId="1BE3F51A" w14:textId="77777777" w:rsidR="00CC4BD4" w:rsidRDefault="00CC4BD4" w:rsidP="0061095E">
                      <w:pPr>
                        <w:jc w:val="center"/>
                        <w:rPr>
                          <w:rFonts w:ascii="Arial" w:hAnsi="Arial" w:cs="Arial"/>
                          <w:b/>
                          <w:color w:val="000000" w:themeColor="text1"/>
                          <w:sz w:val="20"/>
                          <w:szCs w:val="20"/>
                        </w:rPr>
                      </w:pPr>
                    </w:p>
                    <w:p w14:paraId="675E1978" w14:textId="3B948A99" w:rsidR="00CC4BD4" w:rsidRDefault="00CC4BD4" w:rsidP="0061095E">
                      <w:pPr>
                        <w:rPr>
                          <w:rFonts w:ascii="Arial" w:hAnsi="Arial" w:cs="Arial"/>
                          <w:b/>
                          <w:color w:val="000000" w:themeColor="text1"/>
                          <w:sz w:val="20"/>
                          <w:szCs w:val="20"/>
                        </w:rPr>
                      </w:pPr>
                    </w:p>
                    <w:p w14:paraId="4C95D065" w14:textId="77777777" w:rsidR="00CC4BD4" w:rsidRDefault="00CC4BD4" w:rsidP="0061095E">
                      <w:pPr>
                        <w:rPr>
                          <w:rFonts w:ascii="Arial" w:hAnsi="Arial" w:cs="Arial"/>
                          <w:b/>
                          <w:color w:val="000000" w:themeColor="text1"/>
                          <w:sz w:val="20"/>
                          <w:szCs w:val="20"/>
                        </w:rPr>
                      </w:pPr>
                    </w:p>
                    <w:p w14:paraId="2003F6E0" w14:textId="77777777" w:rsidR="00CC4BD4" w:rsidRDefault="00CC4BD4" w:rsidP="0061095E">
                      <w:pPr>
                        <w:jc w:val="center"/>
                        <w:rPr>
                          <w:rFonts w:ascii="Arial" w:hAnsi="Arial" w:cs="Arial"/>
                          <w:b/>
                          <w:color w:val="000000" w:themeColor="text1"/>
                          <w:sz w:val="20"/>
                          <w:szCs w:val="20"/>
                        </w:rPr>
                      </w:pPr>
                    </w:p>
                    <w:p w14:paraId="5322A087" w14:textId="77777777" w:rsidR="00CC4BD4" w:rsidRPr="006938AD" w:rsidRDefault="00CC4BD4" w:rsidP="0061095E">
                      <w:pPr>
                        <w:jc w:val="center"/>
                        <w:rPr>
                          <w:rFonts w:ascii="Arial" w:hAnsi="Arial" w:cs="Arial"/>
                          <w:b/>
                          <w:color w:val="000000" w:themeColor="text1"/>
                          <w:sz w:val="20"/>
                          <w:szCs w:val="20"/>
                        </w:rPr>
                      </w:pPr>
                      <w:r w:rsidRPr="006938AD">
                        <w:rPr>
                          <w:rFonts w:ascii="Arial" w:hAnsi="Arial" w:cs="Arial"/>
                          <w:b/>
                          <w:color w:val="000000" w:themeColor="text1"/>
                          <w:sz w:val="20"/>
                          <w:szCs w:val="20"/>
                        </w:rPr>
                        <w:t>CONATIVE</w:t>
                      </w:r>
                    </w:p>
                    <w:p w14:paraId="72753AE0" w14:textId="77777777" w:rsidR="00CC4BD4" w:rsidRPr="006938AD" w:rsidRDefault="00CC4BD4" w:rsidP="0061095E">
                      <w:pPr>
                        <w:jc w:val="center"/>
                        <w:rPr>
                          <w:rFonts w:ascii="Arial" w:hAnsi="Arial" w:cs="Arial"/>
                          <w:color w:val="000000" w:themeColor="text1"/>
                          <w:sz w:val="20"/>
                          <w:szCs w:val="20"/>
                        </w:rPr>
                      </w:pPr>
                      <w:r>
                        <w:rPr>
                          <w:rFonts w:ascii="Arial" w:hAnsi="Arial" w:cs="Arial"/>
                          <w:color w:val="000000" w:themeColor="text1"/>
                          <w:sz w:val="20"/>
                          <w:szCs w:val="20"/>
                        </w:rPr>
                        <w:t>(</w:t>
                      </w:r>
                      <w:r w:rsidRPr="006938AD">
                        <w:rPr>
                          <w:rFonts w:ascii="Arial" w:hAnsi="Arial" w:cs="Arial"/>
                          <w:color w:val="000000" w:themeColor="text1"/>
                          <w:sz w:val="20"/>
                          <w:szCs w:val="20"/>
                        </w:rPr>
                        <w:t>Create the need to take positive action, and convince the user to buy</w:t>
                      </w:r>
                      <w:r>
                        <w:rPr>
                          <w:rFonts w:ascii="Arial" w:hAnsi="Arial" w:cs="Arial"/>
                          <w:color w:val="000000" w:themeColor="text1"/>
                          <w:sz w:val="20"/>
                          <w:szCs w:val="20"/>
                        </w:rPr>
                        <w:t>)</w:t>
                      </w:r>
                      <w:r w:rsidRPr="006938AD">
                        <w:rPr>
                          <w:rFonts w:ascii="Arial" w:hAnsi="Arial" w:cs="Arial"/>
                          <w:color w:val="000000" w:themeColor="text1"/>
                          <w:sz w:val="20"/>
                          <w:szCs w:val="20"/>
                        </w:rPr>
                        <w:t xml:space="preserve"> </w:t>
                      </w:r>
                    </w:p>
                    <w:p w14:paraId="1660896E" w14:textId="77777777" w:rsidR="00CC4BD4" w:rsidRPr="006938AD" w:rsidRDefault="00CC4BD4" w:rsidP="0061095E">
                      <w:pPr>
                        <w:jc w:val="center"/>
                        <w:rPr>
                          <w:rFonts w:ascii="Arial" w:hAnsi="Arial" w:cs="Arial"/>
                          <w:color w:val="000000" w:themeColor="text1"/>
                          <w:sz w:val="20"/>
                          <w:szCs w:val="20"/>
                        </w:rPr>
                      </w:pPr>
                    </w:p>
                    <w:p w14:paraId="108503BA" w14:textId="77777777" w:rsidR="00CC4BD4" w:rsidRDefault="00CC4BD4" w:rsidP="0061095E">
                      <w:pPr>
                        <w:jc w:val="center"/>
                        <w:rPr>
                          <w:rFonts w:ascii="Arial" w:hAnsi="Arial" w:cs="Arial"/>
                          <w:color w:val="000000" w:themeColor="text1"/>
                          <w:sz w:val="20"/>
                          <w:szCs w:val="20"/>
                        </w:rPr>
                      </w:pPr>
                    </w:p>
                    <w:p w14:paraId="59ECA3FA" w14:textId="77777777" w:rsidR="00CC4BD4" w:rsidRDefault="00CC4BD4" w:rsidP="0061095E">
                      <w:pPr>
                        <w:jc w:val="center"/>
                        <w:rPr>
                          <w:rFonts w:ascii="Arial" w:hAnsi="Arial" w:cs="Arial"/>
                          <w:color w:val="000000" w:themeColor="text1"/>
                          <w:sz w:val="20"/>
                          <w:szCs w:val="20"/>
                        </w:rPr>
                      </w:pPr>
                    </w:p>
                    <w:p w14:paraId="665B8A81" w14:textId="77777777" w:rsidR="00CC4BD4" w:rsidRDefault="00CC4BD4" w:rsidP="0061095E">
                      <w:pPr>
                        <w:jc w:val="center"/>
                        <w:rPr>
                          <w:rFonts w:ascii="Arial" w:hAnsi="Arial" w:cs="Arial"/>
                          <w:color w:val="000000" w:themeColor="text1"/>
                          <w:sz w:val="20"/>
                          <w:szCs w:val="20"/>
                        </w:rPr>
                      </w:pPr>
                    </w:p>
                    <w:p w14:paraId="60DD6B26" w14:textId="77777777" w:rsidR="00CC4BD4" w:rsidRDefault="00CC4BD4" w:rsidP="0061095E">
                      <w:pPr>
                        <w:jc w:val="center"/>
                        <w:rPr>
                          <w:rFonts w:ascii="Arial" w:hAnsi="Arial" w:cs="Arial"/>
                          <w:color w:val="000000" w:themeColor="text1"/>
                          <w:sz w:val="20"/>
                          <w:szCs w:val="20"/>
                        </w:rPr>
                      </w:pPr>
                    </w:p>
                    <w:p w14:paraId="29648D6A" w14:textId="77777777" w:rsidR="00CC4BD4" w:rsidRDefault="00CC4BD4" w:rsidP="0061095E">
                      <w:pPr>
                        <w:jc w:val="center"/>
                        <w:rPr>
                          <w:rFonts w:ascii="Arial" w:hAnsi="Arial" w:cs="Arial"/>
                          <w:color w:val="000000" w:themeColor="text1"/>
                          <w:sz w:val="20"/>
                          <w:szCs w:val="20"/>
                        </w:rPr>
                      </w:pPr>
                    </w:p>
                    <w:p w14:paraId="1191D19C" w14:textId="77777777" w:rsidR="00CC4BD4" w:rsidRDefault="00CC4BD4" w:rsidP="0061095E">
                      <w:pPr>
                        <w:jc w:val="center"/>
                        <w:rPr>
                          <w:rFonts w:ascii="Arial" w:hAnsi="Arial" w:cs="Arial"/>
                          <w:color w:val="000000" w:themeColor="text1"/>
                          <w:sz w:val="20"/>
                          <w:szCs w:val="20"/>
                        </w:rPr>
                      </w:pPr>
                    </w:p>
                    <w:p w14:paraId="222306B2" w14:textId="77777777" w:rsidR="00CC4BD4" w:rsidRPr="006938AD" w:rsidRDefault="00CC4BD4" w:rsidP="0061095E">
                      <w:pPr>
                        <w:jc w:val="center"/>
                        <w:rPr>
                          <w:rFonts w:ascii="Arial" w:hAnsi="Arial" w:cs="Arial"/>
                          <w:color w:val="000000" w:themeColor="text1"/>
                          <w:sz w:val="20"/>
                          <w:szCs w:val="20"/>
                        </w:rPr>
                      </w:pPr>
                    </w:p>
                  </w:txbxContent>
                </v:textbox>
                <w10:wrap type="through"/>
              </v:roundrect>
            </w:pict>
          </mc:Fallback>
        </mc:AlternateContent>
      </w:r>
      <w:r w:rsidR="0061095E" w:rsidRPr="002A45EE">
        <w:rPr>
          <w:rFonts w:ascii="Arial" w:hAnsi="Arial" w:cs="Arial"/>
          <w:b/>
          <w:noProof/>
        </w:rPr>
        <mc:AlternateContent>
          <mc:Choice Requires="wps">
            <w:drawing>
              <wp:anchor distT="0" distB="0" distL="114300" distR="114300" simplePos="0" relativeHeight="251701760" behindDoc="0" locked="0" layoutInCell="1" allowOverlap="1" wp14:anchorId="79883578" wp14:editId="797824AA">
                <wp:simplePos x="0" y="0"/>
                <wp:positionH relativeFrom="column">
                  <wp:posOffset>1747520</wp:posOffset>
                </wp:positionH>
                <wp:positionV relativeFrom="paragraph">
                  <wp:posOffset>260350</wp:posOffset>
                </wp:positionV>
                <wp:extent cx="4283075" cy="342900"/>
                <wp:effectExtent l="0" t="0" r="0" b="0"/>
                <wp:wrapSquare wrapText="bothSides"/>
                <wp:docPr id="47" name="Text Box 47"/>
                <wp:cNvGraphicFramePr/>
                <a:graphic xmlns:a="http://schemas.openxmlformats.org/drawingml/2006/main">
                  <a:graphicData uri="http://schemas.microsoft.com/office/word/2010/wordprocessingShape">
                    <wps:wsp>
                      <wps:cNvSpPr txBox="1"/>
                      <wps:spPr>
                        <a:xfrm>
                          <a:off x="0" y="0"/>
                          <a:ext cx="428307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9CCA2D" w14:textId="77777777" w:rsidR="00CC4BD4" w:rsidRPr="00E517B3" w:rsidRDefault="00CC4BD4" w:rsidP="0061095E">
                            <w:pPr>
                              <w:rPr>
                                <w:rFonts w:ascii="Arial" w:hAnsi="Arial" w:cs="Arial"/>
                                <w:b/>
                              </w:rPr>
                            </w:pPr>
                            <w:r w:rsidRPr="00E517B3">
                              <w:rPr>
                                <w:rFonts w:ascii="Arial" w:hAnsi="Arial" w:cs="Arial"/>
                                <w:b/>
                              </w:rPr>
                              <w:t>Determinants of Social Media Message Effectiveness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3578" id="Text Box 47" o:spid="_x0000_s1040" type="#_x0000_t202" style="position:absolute;margin-left:137.6pt;margin-top:20.5pt;width:337.25pt;height:2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EPsQIAAK0FAAAOAAAAZHJzL2Uyb0RvYy54bWysVN9P2zAQfp+0/8Hye0lSUkojUhSKOk1C&#10;gAYTz65j02iJz7PdJh3a/76z05SO7YVpL8n57vP57rsfF5ddU5OtMLYCldPkJKZEKA5lpZ5z+vVx&#10;OTqnxDqmSlaDEjndCUsv5x8/XLQ6E2NYQ10KQ9CJslmrc7p2TmdRZPlaNMyegBYKjRJMwxwezXNU&#10;Gtai96aOxnF8FrVgSm2AC2tRe90b6Tz4l1JwdyelFY7UOcXYXPia8F35bzS/YNmzYXpd8X0Y7B+i&#10;aFil8NGDq2vmGNmY6g9XTcUNWJDuhEMTgZQVFyEHzCaJ32TzsGZahFyQHKsPNNn/55bfbu8Nqcqc&#10;plNKFGuwRo+ic+QKOoIq5KfVNkPYg0ag61CPdR70FpU+7U6axv8xIYJ2ZHp3YNd746hMx+en8XRC&#10;CUfbaTqexYH+6PW2NtZ9EtAQL+TUYPUCqWx7Yx1GgtAB4h9TsKzqOlSwVr8pENhrRGiB/jbLMBIU&#10;PdLHFMrzsphMx8V0MhudFZNklCbx+ago4vHoelnERZwuF7P06qdPF30O9yNPSZ96kNyuFt5rrb4I&#10;iWQGBrwitLFY1IZsGTYg41woF8gLESLaoyRm8Z6Le3zII+T3nss9I8PLoNzhclMpMIHvN2GX34aQ&#10;ZY9HMo7y9qLrVl3ooiQdWmMF5Q47xkA/c1bzZYVlvWHW3TODQ4ZNgovD3eFH1tDmFPYSJWswP/6m&#10;93jsfbRS0uLQ5tR+3zAjKKk/K5yKWZKmfsrDIcXK4sEcW1bHFrVpFoBlSXBFaR5Ej3f1IEoDzRPu&#10;l8K/iiamOL6dUzeIC9evEtxPXBRFAOFca+Zu1IPm3rWvkm/ax+6JGb3vbIeddAvDeLPsTYP3WH9T&#10;QbFxIKvQ/Z7ontV9AXAnhL7c7y+/dI7PAfW6Zee/AAAA//8DAFBLAwQUAAYACAAAACEAWG8Wbd0A&#10;AAAJAQAADwAAAGRycy9kb3ducmV2LnhtbEyPwU7DMAyG70h7h8hI3FiyqmW0NJ0mEFcQY0PiljVe&#10;W9E4VZOt5e0xJ7jZ8qff319uZteLC46h86RhtVQgkGpvO2o07N+fb+9BhGjImt4TavjGAJtqcVWa&#10;wvqJ3vCyi43gEAqF0dDGOBRShrpFZ8LSD0h8O/nRmcjr2Eg7monDXS8Tpe6kMx3xh9YM+Nhi/bU7&#10;Ow2Hl9PnR6pemyeXDZOflSSXS61vruftA4iIc/yD4Vef1aFip6M/kw2i15Css4RRDemKOzGQp/ka&#10;xJGHTIGsSvm/QfUDAAD//wMAUEsBAi0AFAAGAAgAAAAhALaDOJL+AAAA4QEAABMAAAAAAAAAAAAA&#10;AAAAAAAAAFtDb250ZW50X1R5cGVzXS54bWxQSwECLQAUAAYACAAAACEAOP0h/9YAAACUAQAACwAA&#10;AAAAAAAAAAAAAAAvAQAAX3JlbHMvLnJlbHNQSwECLQAUAAYACAAAACEASQdxD7ECAACtBQAADgAA&#10;AAAAAAAAAAAAAAAuAgAAZHJzL2Uyb0RvYy54bWxQSwECLQAUAAYACAAAACEAWG8Wbd0AAAAJAQAA&#10;DwAAAAAAAAAAAAAAAAALBQAAZHJzL2Rvd25yZXYueG1sUEsFBgAAAAAEAAQA8wAAABUGAAAAAA==&#10;" filled="f" stroked="f">
                <v:textbox>
                  <w:txbxContent>
                    <w:p w14:paraId="469CCA2D" w14:textId="77777777" w:rsidR="00CC4BD4" w:rsidRPr="00E517B3" w:rsidRDefault="00CC4BD4" w:rsidP="0061095E">
                      <w:pPr>
                        <w:rPr>
                          <w:rFonts w:ascii="Arial" w:hAnsi="Arial" w:cs="Arial"/>
                          <w:b/>
                        </w:rPr>
                      </w:pPr>
                      <w:r w:rsidRPr="00E517B3">
                        <w:rPr>
                          <w:rFonts w:ascii="Arial" w:hAnsi="Arial" w:cs="Arial"/>
                          <w:b/>
                        </w:rPr>
                        <w:t>Determinants of Social Media Message Effectiveness</w:t>
                      </w:r>
                    </w:p>
                  </w:txbxContent>
                </v:textbox>
                <w10:wrap type="square"/>
              </v:shape>
            </w:pict>
          </mc:Fallback>
        </mc:AlternateContent>
      </w:r>
    </w:p>
    <w:sectPr w:rsidR="0061095E" w:rsidRPr="00BF1326" w:rsidSect="004673B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39688" w14:textId="77777777" w:rsidR="00463C21" w:rsidRDefault="00463C21">
      <w:r>
        <w:separator/>
      </w:r>
    </w:p>
  </w:endnote>
  <w:endnote w:type="continuationSeparator" w:id="0">
    <w:p w14:paraId="6BF7CC82" w14:textId="77777777" w:rsidR="00463C21" w:rsidRDefault="0046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Mincho">
    <w:altName w:val="游明朝"/>
    <w:charset w:val="80"/>
    <w:family w:val="auto"/>
    <w:pitch w:val="variable"/>
    <w:sig w:usb0="800002E7" w:usb1="2AC7FCFF" w:usb2="00000012" w:usb3="00000000" w:csb0="0002009F" w:csb1="00000000"/>
  </w:font>
  <w:font w:name="SimHei">
    <w:altName w:val="黑体"/>
    <w:panose1 w:val="02010609060101010101"/>
    <w:charset w:val="86"/>
    <w:family w:val="auto"/>
    <w:pitch w:val="variable"/>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785370"/>
      <w:docPartObj>
        <w:docPartGallery w:val="Page Numbers (Bottom of Page)"/>
        <w:docPartUnique/>
      </w:docPartObj>
    </w:sdtPr>
    <w:sdtEndPr>
      <w:rPr>
        <w:noProof/>
      </w:rPr>
    </w:sdtEndPr>
    <w:sdtContent>
      <w:p w14:paraId="10FAC900" w14:textId="5C935BDA" w:rsidR="00CC4BD4" w:rsidRDefault="00CC4BD4">
        <w:pPr>
          <w:pStyle w:val="Footer"/>
          <w:jc w:val="right"/>
        </w:pPr>
        <w:r>
          <w:fldChar w:fldCharType="begin"/>
        </w:r>
        <w:r>
          <w:instrText xml:space="preserve"> PAGE   \* MERGEFORMAT </w:instrText>
        </w:r>
        <w:r>
          <w:fldChar w:fldCharType="separate"/>
        </w:r>
        <w:r w:rsidR="000F3660">
          <w:rPr>
            <w:noProof/>
          </w:rPr>
          <w:t>7</w:t>
        </w:r>
        <w:r>
          <w:rPr>
            <w:noProof/>
          </w:rPr>
          <w:fldChar w:fldCharType="end"/>
        </w:r>
      </w:p>
    </w:sdtContent>
  </w:sdt>
  <w:p w14:paraId="7FFDC463" w14:textId="77777777" w:rsidR="00CC4BD4" w:rsidRDefault="00CC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14941" w14:textId="77777777" w:rsidR="00463C21" w:rsidRDefault="00463C21">
      <w:r>
        <w:separator/>
      </w:r>
    </w:p>
  </w:footnote>
  <w:footnote w:type="continuationSeparator" w:id="0">
    <w:p w14:paraId="126604B7" w14:textId="77777777" w:rsidR="00463C21" w:rsidRDefault="00463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67A"/>
    <w:multiLevelType w:val="hybridMultilevel"/>
    <w:tmpl w:val="F2A41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87F89"/>
    <w:multiLevelType w:val="hybridMultilevel"/>
    <w:tmpl w:val="5C68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C2529"/>
    <w:multiLevelType w:val="hybridMultilevel"/>
    <w:tmpl w:val="9544F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234EA"/>
    <w:multiLevelType w:val="hybridMultilevel"/>
    <w:tmpl w:val="51708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26DEE"/>
    <w:multiLevelType w:val="hybridMultilevel"/>
    <w:tmpl w:val="73365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E1015"/>
    <w:multiLevelType w:val="hybridMultilevel"/>
    <w:tmpl w:val="E82698B0"/>
    <w:lvl w:ilvl="0" w:tplc="2814CB82">
      <w:start w:val="1"/>
      <w:numFmt w:val="decimal"/>
      <w:lvlText w:val="%1."/>
      <w:lvlJc w:val="left"/>
      <w:pPr>
        <w:ind w:left="720" w:hanging="360"/>
      </w:pPr>
      <w:rPr>
        <w:rFonts w:hint="default"/>
        <w:color w:val="13141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64B1C"/>
    <w:multiLevelType w:val="multilevel"/>
    <w:tmpl w:val="72DCC400"/>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1E39152C"/>
    <w:multiLevelType w:val="hybridMultilevel"/>
    <w:tmpl w:val="B2EA5A60"/>
    <w:lvl w:ilvl="0" w:tplc="D8A84844">
      <w:start w:val="7"/>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194166"/>
    <w:multiLevelType w:val="hybridMultilevel"/>
    <w:tmpl w:val="63B0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773953"/>
    <w:multiLevelType w:val="hybridMultilevel"/>
    <w:tmpl w:val="69FA2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4132C8"/>
    <w:multiLevelType w:val="hybridMultilevel"/>
    <w:tmpl w:val="34CA7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C32FF3"/>
    <w:multiLevelType w:val="hybridMultilevel"/>
    <w:tmpl w:val="49B29868"/>
    <w:lvl w:ilvl="0" w:tplc="0ADA93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E3326"/>
    <w:multiLevelType w:val="hybridMultilevel"/>
    <w:tmpl w:val="77964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3A4D50"/>
    <w:multiLevelType w:val="hybridMultilevel"/>
    <w:tmpl w:val="52527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2B7B05"/>
    <w:multiLevelType w:val="hybridMultilevel"/>
    <w:tmpl w:val="DFE289FE"/>
    <w:lvl w:ilvl="0" w:tplc="F3B8741C">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D321A"/>
    <w:multiLevelType w:val="hybridMultilevel"/>
    <w:tmpl w:val="8C785FA6"/>
    <w:lvl w:ilvl="0" w:tplc="07E07C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20196"/>
    <w:multiLevelType w:val="multilevel"/>
    <w:tmpl w:val="FA320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C36597"/>
    <w:multiLevelType w:val="hybridMultilevel"/>
    <w:tmpl w:val="BAF24A40"/>
    <w:lvl w:ilvl="0" w:tplc="FE1E794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43882"/>
    <w:multiLevelType w:val="hybridMultilevel"/>
    <w:tmpl w:val="2BAEF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AB5471"/>
    <w:multiLevelType w:val="hybridMultilevel"/>
    <w:tmpl w:val="89B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462CF"/>
    <w:multiLevelType w:val="hybridMultilevel"/>
    <w:tmpl w:val="E0AA5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AE3812"/>
    <w:multiLevelType w:val="multilevel"/>
    <w:tmpl w:val="A064B03E"/>
    <w:lvl w:ilvl="0">
      <w:start w:val="6"/>
      <w:numFmt w:val="decimal"/>
      <w:lvlText w:val="%1"/>
      <w:lvlJc w:val="left"/>
      <w:pPr>
        <w:ind w:left="435" w:hanging="435"/>
      </w:pPr>
      <w:rPr>
        <w:rFonts w:asciiTheme="minorHAnsi" w:hAnsiTheme="minorHAnsi" w:cstheme="minorBidi" w:hint="default"/>
        <w:b w:val="0"/>
        <w:sz w:val="22"/>
      </w:rPr>
    </w:lvl>
    <w:lvl w:ilvl="1">
      <w:start w:val="1"/>
      <w:numFmt w:val="decimal"/>
      <w:lvlText w:val="%1.%2"/>
      <w:lvlJc w:val="left"/>
      <w:pPr>
        <w:ind w:left="435" w:hanging="435"/>
      </w:pPr>
      <w:rPr>
        <w:rFonts w:asciiTheme="minorHAnsi" w:hAnsiTheme="minorHAnsi" w:cstheme="minorBidi" w:hint="default"/>
        <w:b w:val="0"/>
        <w:sz w:val="22"/>
      </w:rPr>
    </w:lvl>
    <w:lvl w:ilvl="2">
      <w:start w:val="1"/>
      <w:numFmt w:val="decimal"/>
      <w:lvlText w:val="%1.%2.%3"/>
      <w:lvlJc w:val="left"/>
      <w:pPr>
        <w:ind w:left="720" w:hanging="720"/>
      </w:pPr>
      <w:rPr>
        <w:rFonts w:asciiTheme="minorHAnsi" w:hAnsiTheme="minorHAnsi" w:cstheme="minorBidi" w:hint="default"/>
        <w:b w:val="0"/>
        <w:sz w:val="22"/>
      </w:rPr>
    </w:lvl>
    <w:lvl w:ilvl="3">
      <w:start w:val="1"/>
      <w:numFmt w:val="decimal"/>
      <w:lvlText w:val="%1.%2.%3.%4"/>
      <w:lvlJc w:val="left"/>
      <w:pPr>
        <w:ind w:left="720" w:hanging="720"/>
      </w:pPr>
      <w:rPr>
        <w:rFonts w:asciiTheme="minorHAnsi" w:hAnsiTheme="minorHAnsi" w:cstheme="minorBidi" w:hint="default"/>
        <w:b w:val="0"/>
        <w:sz w:val="22"/>
      </w:rPr>
    </w:lvl>
    <w:lvl w:ilvl="4">
      <w:start w:val="1"/>
      <w:numFmt w:val="decimal"/>
      <w:lvlText w:val="%1.%2.%3.%4.%5"/>
      <w:lvlJc w:val="left"/>
      <w:pPr>
        <w:ind w:left="1080" w:hanging="1080"/>
      </w:pPr>
      <w:rPr>
        <w:rFonts w:asciiTheme="minorHAnsi" w:hAnsiTheme="minorHAnsi" w:cstheme="minorBidi" w:hint="default"/>
        <w:b w:val="0"/>
        <w:sz w:val="22"/>
      </w:rPr>
    </w:lvl>
    <w:lvl w:ilvl="5">
      <w:start w:val="1"/>
      <w:numFmt w:val="decimal"/>
      <w:lvlText w:val="%1.%2.%3.%4.%5.%6"/>
      <w:lvlJc w:val="left"/>
      <w:pPr>
        <w:ind w:left="1080" w:hanging="1080"/>
      </w:pPr>
      <w:rPr>
        <w:rFonts w:asciiTheme="minorHAnsi" w:hAnsiTheme="minorHAnsi" w:cstheme="minorBidi" w:hint="default"/>
        <w:b w:val="0"/>
        <w:sz w:val="22"/>
      </w:rPr>
    </w:lvl>
    <w:lvl w:ilvl="6">
      <w:start w:val="1"/>
      <w:numFmt w:val="decimal"/>
      <w:lvlText w:val="%1.%2.%3.%4.%5.%6.%7"/>
      <w:lvlJc w:val="left"/>
      <w:pPr>
        <w:ind w:left="1440" w:hanging="1440"/>
      </w:pPr>
      <w:rPr>
        <w:rFonts w:asciiTheme="minorHAnsi" w:hAnsiTheme="minorHAnsi" w:cstheme="minorBidi" w:hint="default"/>
        <w:b w:val="0"/>
        <w:sz w:val="22"/>
      </w:rPr>
    </w:lvl>
    <w:lvl w:ilvl="7">
      <w:start w:val="1"/>
      <w:numFmt w:val="decimal"/>
      <w:lvlText w:val="%1.%2.%3.%4.%5.%6.%7.%8"/>
      <w:lvlJc w:val="left"/>
      <w:pPr>
        <w:ind w:left="1440" w:hanging="1440"/>
      </w:pPr>
      <w:rPr>
        <w:rFonts w:asciiTheme="minorHAnsi" w:hAnsiTheme="minorHAnsi" w:cstheme="minorBidi" w:hint="default"/>
        <w:b w:val="0"/>
        <w:sz w:val="22"/>
      </w:rPr>
    </w:lvl>
    <w:lvl w:ilvl="8">
      <w:start w:val="1"/>
      <w:numFmt w:val="decimal"/>
      <w:lvlText w:val="%1.%2.%3.%4.%5.%6.%7.%8.%9"/>
      <w:lvlJc w:val="left"/>
      <w:pPr>
        <w:ind w:left="1800" w:hanging="1800"/>
      </w:pPr>
      <w:rPr>
        <w:rFonts w:asciiTheme="minorHAnsi" w:hAnsiTheme="minorHAnsi" w:cstheme="minorBidi" w:hint="default"/>
        <w:b w:val="0"/>
        <w:sz w:val="22"/>
      </w:rPr>
    </w:lvl>
  </w:abstractNum>
  <w:abstractNum w:abstractNumId="22" w15:restartNumberingAfterBreak="0">
    <w:nsid w:val="560A0ECA"/>
    <w:multiLevelType w:val="multilevel"/>
    <w:tmpl w:val="E9609B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AC121C"/>
    <w:multiLevelType w:val="hybridMultilevel"/>
    <w:tmpl w:val="4484CC2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4D6486"/>
    <w:multiLevelType w:val="hybridMultilevel"/>
    <w:tmpl w:val="A1E2C956"/>
    <w:lvl w:ilvl="0" w:tplc="66AC675C">
      <w:start w:val="1"/>
      <w:numFmt w:val="decimal"/>
      <w:lvlText w:val="%1."/>
      <w:lvlJc w:val="left"/>
      <w:pPr>
        <w:ind w:left="720" w:hanging="360"/>
      </w:pPr>
      <w:rPr>
        <w:rFonts w:asciiTheme="minorHAnsi" w:eastAsiaTheme="minorHAnsi" w:hAnsiTheme="minorHAnsi" w:cstheme="minorBid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5D5AA5"/>
    <w:multiLevelType w:val="hybridMultilevel"/>
    <w:tmpl w:val="6136C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9EE1487"/>
    <w:multiLevelType w:val="multilevel"/>
    <w:tmpl w:val="D99E1DA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05093D"/>
    <w:multiLevelType w:val="multilevel"/>
    <w:tmpl w:val="43322E8C"/>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E626C4A"/>
    <w:multiLevelType w:val="hybridMultilevel"/>
    <w:tmpl w:val="77964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BE0412"/>
    <w:multiLevelType w:val="multilevel"/>
    <w:tmpl w:val="9272AE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4E7D1F"/>
    <w:multiLevelType w:val="multilevel"/>
    <w:tmpl w:val="DAC663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DD2D9B"/>
    <w:multiLevelType w:val="multilevel"/>
    <w:tmpl w:val="33D60242"/>
    <w:lvl w:ilvl="0">
      <w:start w:val="1"/>
      <w:numFmt w:val="decimal"/>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C163742"/>
    <w:multiLevelType w:val="multilevel"/>
    <w:tmpl w:val="1C00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221F2"/>
    <w:multiLevelType w:val="multilevel"/>
    <w:tmpl w:val="FA320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5"/>
  </w:num>
  <w:num w:numId="7">
    <w:abstractNumId w:val="4"/>
  </w:num>
  <w:num w:numId="8">
    <w:abstractNumId w:val="24"/>
  </w:num>
  <w:num w:numId="9">
    <w:abstractNumId w:val="28"/>
  </w:num>
  <w:num w:numId="10">
    <w:abstractNumId w:val="12"/>
  </w:num>
  <w:num w:numId="11">
    <w:abstractNumId w:val="23"/>
  </w:num>
  <w:num w:numId="12">
    <w:abstractNumId w:val="15"/>
  </w:num>
  <w:num w:numId="13">
    <w:abstractNumId w:val="20"/>
  </w:num>
  <w:num w:numId="14">
    <w:abstractNumId w:val="9"/>
  </w:num>
  <w:num w:numId="15">
    <w:abstractNumId w:val="31"/>
  </w:num>
  <w:num w:numId="16">
    <w:abstractNumId w:val="8"/>
  </w:num>
  <w:num w:numId="17">
    <w:abstractNumId w:val="18"/>
  </w:num>
  <w:num w:numId="18">
    <w:abstractNumId w:val="27"/>
  </w:num>
  <w:num w:numId="19">
    <w:abstractNumId w:val="6"/>
  </w:num>
  <w:num w:numId="20">
    <w:abstractNumId w:val="26"/>
  </w:num>
  <w:num w:numId="21">
    <w:abstractNumId w:val="13"/>
  </w:num>
  <w:num w:numId="22">
    <w:abstractNumId w:val="3"/>
  </w:num>
  <w:num w:numId="23">
    <w:abstractNumId w:val="0"/>
  </w:num>
  <w:num w:numId="24">
    <w:abstractNumId w:val="2"/>
  </w:num>
  <w:num w:numId="25">
    <w:abstractNumId w:val="29"/>
  </w:num>
  <w:num w:numId="26">
    <w:abstractNumId w:val="22"/>
  </w:num>
  <w:num w:numId="27">
    <w:abstractNumId w:val="16"/>
  </w:num>
  <w:num w:numId="28">
    <w:abstractNumId w:val="33"/>
  </w:num>
  <w:num w:numId="29">
    <w:abstractNumId w:val="21"/>
  </w:num>
  <w:num w:numId="30">
    <w:abstractNumId w:val="30"/>
  </w:num>
  <w:num w:numId="31">
    <w:abstractNumId w:val="32"/>
  </w:num>
  <w:num w:numId="32">
    <w:abstractNumId w:val="1"/>
  </w:num>
  <w:num w:numId="33">
    <w:abstractNumId w:val="19"/>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xMDO2MDGzMDSxNDdR0lEKTi0uzszPAykwNKwFAFkQcxwtAAAA"/>
  </w:docVars>
  <w:rsids>
    <w:rsidRoot w:val="005C6B14"/>
    <w:rsid w:val="00000170"/>
    <w:rsid w:val="000012D7"/>
    <w:rsid w:val="00003908"/>
    <w:rsid w:val="00003F38"/>
    <w:rsid w:val="00004A17"/>
    <w:rsid w:val="00005A71"/>
    <w:rsid w:val="00007069"/>
    <w:rsid w:val="0000737C"/>
    <w:rsid w:val="00012D7E"/>
    <w:rsid w:val="000134C1"/>
    <w:rsid w:val="0001516D"/>
    <w:rsid w:val="0001721A"/>
    <w:rsid w:val="000175FE"/>
    <w:rsid w:val="00017C9E"/>
    <w:rsid w:val="0002035C"/>
    <w:rsid w:val="000205C7"/>
    <w:rsid w:val="000248A0"/>
    <w:rsid w:val="00025BE6"/>
    <w:rsid w:val="00030370"/>
    <w:rsid w:val="000308CC"/>
    <w:rsid w:val="000369C6"/>
    <w:rsid w:val="000376B3"/>
    <w:rsid w:val="00043E94"/>
    <w:rsid w:val="0004539F"/>
    <w:rsid w:val="000460DD"/>
    <w:rsid w:val="000476F5"/>
    <w:rsid w:val="00047F13"/>
    <w:rsid w:val="00051611"/>
    <w:rsid w:val="0005179F"/>
    <w:rsid w:val="00054CF6"/>
    <w:rsid w:val="00055F15"/>
    <w:rsid w:val="00061AEF"/>
    <w:rsid w:val="0006288B"/>
    <w:rsid w:val="0006369D"/>
    <w:rsid w:val="0006416C"/>
    <w:rsid w:val="00084F98"/>
    <w:rsid w:val="00085788"/>
    <w:rsid w:val="0008581B"/>
    <w:rsid w:val="00085F9D"/>
    <w:rsid w:val="00086305"/>
    <w:rsid w:val="00093798"/>
    <w:rsid w:val="000A548F"/>
    <w:rsid w:val="000A5F04"/>
    <w:rsid w:val="000B4302"/>
    <w:rsid w:val="000B5C12"/>
    <w:rsid w:val="000B7E4A"/>
    <w:rsid w:val="000C0734"/>
    <w:rsid w:val="000C1766"/>
    <w:rsid w:val="000D3F02"/>
    <w:rsid w:val="000D5C10"/>
    <w:rsid w:val="000D726E"/>
    <w:rsid w:val="000E1979"/>
    <w:rsid w:val="000E61CC"/>
    <w:rsid w:val="000E7BC5"/>
    <w:rsid w:val="000E7C32"/>
    <w:rsid w:val="000F2841"/>
    <w:rsid w:val="000F3660"/>
    <w:rsid w:val="000F66D2"/>
    <w:rsid w:val="000F6B3F"/>
    <w:rsid w:val="00103A5B"/>
    <w:rsid w:val="00110CF6"/>
    <w:rsid w:val="001140F7"/>
    <w:rsid w:val="001212ED"/>
    <w:rsid w:val="00124299"/>
    <w:rsid w:val="001248A5"/>
    <w:rsid w:val="00126209"/>
    <w:rsid w:val="00126C93"/>
    <w:rsid w:val="001277AB"/>
    <w:rsid w:val="00134EDE"/>
    <w:rsid w:val="00135D0A"/>
    <w:rsid w:val="00137353"/>
    <w:rsid w:val="001406E8"/>
    <w:rsid w:val="00141594"/>
    <w:rsid w:val="00142B17"/>
    <w:rsid w:val="00145DC5"/>
    <w:rsid w:val="00150683"/>
    <w:rsid w:val="00155CA9"/>
    <w:rsid w:val="001569A7"/>
    <w:rsid w:val="0015754F"/>
    <w:rsid w:val="00161937"/>
    <w:rsid w:val="001624AB"/>
    <w:rsid w:val="00164E3C"/>
    <w:rsid w:val="00165C49"/>
    <w:rsid w:val="00167304"/>
    <w:rsid w:val="00167B0A"/>
    <w:rsid w:val="001704C8"/>
    <w:rsid w:val="00171543"/>
    <w:rsid w:val="00171985"/>
    <w:rsid w:val="00171FDC"/>
    <w:rsid w:val="001730F4"/>
    <w:rsid w:val="001752B5"/>
    <w:rsid w:val="00175766"/>
    <w:rsid w:val="001757FD"/>
    <w:rsid w:val="001760AE"/>
    <w:rsid w:val="0018063D"/>
    <w:rsid w:val="001827C2"/>
    <w:rsid w:val="001849D7"/>
    <w:rsid w:val="00186369"/>
    <w:rsid w:val="00190FFF"/>
    <w:rsid w:val="001915D3"/>
    <w:rsid w:val="001919B3"/>
    <w:rsid w:val="00191BB3"/>
    <w:rsid w:val="00192866"/>
    <w:rsid w:val="00192F58"/>
    <w:rsid w:val="00193EA4"/>
    <w:rsid w:val="001955FB"/>
    <w:rsid w:val="00196115"/>
    <w:rsid w:val="001A0D8D"/>
    <w:rsid w:val="001A0EF5"/>
    <w:rsid w:val="001A1D5D"/>
    <w:rsid w:val="001A1DF7"/>
    <w:rsid w:val="001A35A2"/>
    <w:rsid w:val="001A5A92"/>
    <w:rsid w:val="001A6132"/>
    <w:rsid w:val="001B0122"/>
    <w:rsid w:val="001B26A7"/>
    <w:rsid w:val="001B44D7"/>
    <w:rsid w:val="001C1D62"/>
    <w:rsid w:val="001C21D8"/>
    <w:rsid w:val="001C5977"/>
    <w:rsid w:val="001D065D"/>
    <w:rsid w:val="001D33C2"/>
    <w:rsid w:val="001D3920"/>
    <w:rsid w:val="001D5A45"/>
    <w:rsid w:val="001F11AF"/>
    <w:rsid w:val="001F24A6"/>
    <w:rsid w:val="001F2827"/>
    <w:rsid w:val="001F3C6E"/>
    <w:rsid w:val="001F4F79"/>
    <w:rsid w:val="001F6780"/>
    <w:rsid w:val="001F7687"/>
    <w:rsid w:val="00201694"/>
    <w:rsid w:val="00204A45"/>
    <w:rsid w:val="00205136"/>
    <w:rsid w:val="0020741B"/>
    <w:rsid w:val="0021091E"/>
    <w:rsid w:val="002161C5"/>
    <w:rsid w:val="0021739F"/>
    <w:rsid w:val="0022253C"/>
    <w:rsid w:val="0022753A"/>
    <w:rsid w:val="00230680"/>
    <w:rsid w:val="00230725"/>
    <w:rsid w:val="00232FA8"/>
    <w:rsid w:val="00234E21"/>
    <w:rsid w:val="00235ECA"/>
    <w:rsid w:val="0023667D"/>
    <w:rsid w:val="002467ED"/>
    <w:rsid w:val="00255928"/>
    <w:rsid w:val="002567F6"/>
    <w:rsid w:val="00256F4D"/>
    <w:rsid w:val="00261321"/>
    <w:rsid w:val="00263ED9"/>
    <w:rsid w:val="00271616"/>
    <w:rsid w:val="00273FB4"/>
    <w:rsid w:val="00274A97"/>
    <w:rsid w:val="002769EA"/>
    <w:rsid w:val="00276F2C"/>
    <w:rsid w:val="002778DC"/>
    <w:rsid w:val="002804B6"/>
    <w:rsid w:val="00280EC2"/>
    <w:rsid w:val="00281FB2"/>
    <w:rsid w:val="00283194"/>
    <w:rsid w:val="0028344D"/>
    <w:rsid w:val="00283BE5"/>
    <w:rsid w:val="0029389D"/>
    <w:rsid w:val="00295921"/>
    <w:rsid w:val="00296546"/>
    <w:rsid w:val="002A2D58"/>
    <w:rsid w:val="002A45EE"/>
    <w:rsid w:val="002A601B"/>
    <w:rsid w:val="002B0626"/>
    <w:rsid w:val="002B062C"/>
    <w:rsid w:val="002B13BE"/>
    <w:rsid w:val="002B180A"/>
    <w:rsid w:val="002B2F50"/>
    <w:rsid w:val="002B6636"/>
    <w:rsid w:val="002B71C1"/>
    <w:rsid w:val="002B7ACF"/>
    <w:rsid w:val="002B7AD7"/>
    <w:rsid w:val="002C4FB1"/>
    <w:rsid w:val="002C5103"/>
    <w:rsid w:val="002C7AD7"/>
    <w:rsid w:val="002D1805"/>
    <w:rsid w:val="002D3310"/>
    <w:rsid w:val="002D3D38"/>
    <w:rsid w:val="002D5EFA"/>
    <w:rsid w:val="002D754C"/>
    <w:rsid w:val="002D78B7"/>
    <w:rsid w:val="002E2508"/>
    <w:rsid w:val="002E4A82"/>
    <w:rsid w:val="002E5400"/>
    <w:rsid w:val="002E784D"/>
    <w:rsid w:val="002F597A"/>
    <w:rsid w:val="003001C8"/>
    <w:rsid w:val="0030116D"/>
    <w:rsid w:val="0030205D"/>
    <w:rsid w:val="0030424E"/>
    <w:rsid w:val="0031027C"/>
    <w:rsid w:val="0031668D"/>
    <w:rsid w:val="00317598"/>
    <w:rsid w:val="00320A13"/>
    <w:rsid w:val="00321687"/>
    <w:rsid w:val="00322765"/>
    <w:rsid w:val="003245F0"/>
    <w:rsid w:val="003248A3"/>
    <w:rsid w:val="0032776F"/>
    <w:rsid w:val="003311DD"/>
    <w:rsid w:val="003316AE"/>
    <w:rsid w:val="0033429C"/>
    <w:rsid w:val="00336907"/>
    <w:rsid w:val="00336B08"/>
    <w:rsid w:val="00336BF2"/>
    <w:rsid w:val="00336DF2"/>
    <w:rsid w:val="0034568A"/>
    <w:rsid w:val="0034670E"/>
    <w:rsid w:val="00346D1B"/>
    <w:rsid w:val="00346EAD"/>
    <w:rsid w:val="003535E3"/>
    <w:rsid w:val="003553AE"/>
    <w:rsid w:val="00356857"/>
    <w:rsid w:val="00357790"/>
    <w:rsid w:val="003609EB"/>
    <w:rsid w:val="00363A09"/>
    <w:rsid w:val="0036430F"/>
    <w:rsid w:val="00366FD2"/>
    <w:rsid w:val="003676BF"/>
    <w:rsid w:val="00370774"/>
    <w:rsid w:val="00370F06"/>
    <w:rsid w:val="00373CFE"/>
    <w:rsid w:val="0037505A"/>
    <w:rsid w:val="00375EFA"/>
    <w:rsid w:val="003772DE"/>
    <w:rsid w:val="003775F0"/>
    <w:rsid w:val="00380F21"/>
    <w:rsid w:val="00382A2E"/>
    <w:rsid w:val="003935E8"/>
    <w:rsid w:val="00395952"/>
    <w:rsid w:val="00397784"/>
    <w:rsid w:val="003A0AA4"/>
    <w:rsid w:val="003A0C39"/>
    <w:rsid w:val="003A0F58"/>
    <w:rsid w:val="003A1550"/>
    <w:rsid w:val="003A6B85"/>
    <w:rsid w:val="003B0F7D"/>
    <w:rsid w:val="003B1671"/>
    <w:rsid w:val="003B3DB3"/>
    <w:rsid w:val="003B4BC3"/>
    <w:rsid w:val="003B4BE6"/>
    <w:rsid w:val="003B63CD"/>
    <w:rsid w:val="003C1DCB"/>
    <w:rsid w:val="003C1F79"/>
    <w:rsid w:val="003C2099"/>
    <w:rsid w:val="003C3BA3"/>
    <w:rsid w:val="003C6ED8"/>
    <w:rsid w:val="003D4D3A"/>
    <w:rsid w:val="003D5CEC"/>
    <w:rsid w:val="003D7A14"/>
    <w:rsid w:val="003E038B"/>
    <w:rsid w:val="003E12FF"/>
    <w:rsid w:val="003E4385"/>
    <w:rsid w:val="003E4A1A"/>
    <w:rsid w:val="003F336E"/>
    <w:rsid w:val="003F33C0"/>
    <w:rsid w:val="003F33DD"/>
    <w:rsid w:val="003F5295"/>
    <w:rsid w:val="003F629D"/>
    <w:rsid w:val="003F7F68"/>
    <w:rsid w:val="00401F25"/>
    <w:rsid w:val="00405CC9"/>
    <w:rsid w:val="00410C5C"/>
    <w:rsid w:val="00412BA0"/>
    <w:rsid w:val="0041408D"/>
    <w:rsid w:val="004150B6"/>
    <w:rsid w:val="00416161"/>
    <w:rsid w:val="0041761A"/>
    <w:rsid w:val="00417D07"/>
    <w:rsid w:val="004242CE"/>
    <w:rsid w:val="00424B3E"/>
    <w:rsid w:val="00426B62"/>
    <w:rsid w:val="00432FDD"/>
    <w:rsid w:val="004348C9"/>
    <w:rsid w:val="0043538F"/>
    <w:rsid w:val="00436043"/>
    <w:rsid w:val="00440A17"/>
    <w:rsid w:val="00440CA0"/>
    <w:rsid w:val="00443603"/>
    <w:rsid w:val="0044383D"/>
    <w:rsid w:val="004442FB"/>
    <w:rsid w:val="004468B4"/>
    <w:rsid w:val="00451063"/>
    <w:rsid w:val="004510FC"/>
    <w:rsid w:val="0045276D"/>
    <w:rsid w:val="00455533"/>
    <w:rsid w:val="00455D23"/>
    <w:rsid w:val="0045770E"/>
    <w:rsid w:val="0046337E"/>
    <w:rsid w:val="00463C21"/>
    <w:rsid w:val="00464BB1"/>
    <w:rsid w:val="004673B0"/>
    <w:rsid w:val="00472D8F"/>
    <w:rsid w:val="00473C09"/>
    <w:rsid w:val="00477C84"/>
    <w:rsid w:val="00477DD8"/>
    <w:rsid w:val="004802BF"/>
    <w:rsid w:val="004809EA"/>
    <w:rsid w:val="00480B7B"/>
    <w:rsid w:val="00482284"/>
    <w:rsid w:val="0048301D"/>
    <w:rsid w:val="00487B99"/>
    <w:rsid w:val="004948D4"/>
    <w:rsid w:val="00494BEC"/>
    <w:rsid w:val="004965C2"/>
    <w:rsid w:val="004966B1"/>
    <w:rsid w:val="00496E8F"/>
    <w:rsid w:val="00497383"/>
    <w:rsid w:val="004A0044"/>
    <w:rsid w:val="004A0D3C"/>
    <w:rsid w:val="004A21B1"/>
    <w:rsid w:val="004A3E31"/>
    <w:rsid w:val="004A7D7A"/>
    <w:rsid w:val="004B47CA"/>
    <w:rsid w:val="004B6EA5"/>
    <w:rsid w:val="004C05D1"/>
    <w:rsid w:val="004C3386"/>
    <w:rsid w:val="004C6187"/>
    <w:rsid w:val="004D0943"/>
    <w:rsid w:val="004D1EE5"/>
    <w:rsid w:val="004D22EA"/>
    <w:rsid w:val="004E1B73"/>
    <w:rsid w:val="004E26B5"/>
    <w:rsid w:val="004E4974"/>
    <w:rsid w:val="004E4CD5"/>
    <w:rsid w:val="004E7B91"/>
    <w:rsid w:val="004F630A"/>
    <w:rsid w:val="004F6B04"/>
    <w:rsid w:val="004F7578"/>
    <w:rsid w:val="00500245"/>
    <w:rsid w:val="00502A4C"/>
    <w:rsid w:val="005034C5"/>
    <w:rsid w:val="00504CED"/>
    <w:rsid w:val="00506864"/>
    <w:rsid w:val="00506AD7"/>
    <w:rsid w:val="00511515"/>
    <w:rsid w:val="00511BC5"/>
    <w:rsid w:val="005122FE"/>
    <w:rsid w:val="005129C9"/>
    <w:rsid w:val="00512DB7"/>
    <w:rsid w:val="00515AFC"/>
    <w:rsid w:val="005175E8"/>
    <w:rsid w:val="005208BD"/>
    <w:rsid w:val="00520A36"/>
    <w:rsid w:val="00523785"/>
    <w:rsid w:val="00524317"/>
    <w:rsid w:val="005276F9"/>
    <w:rsid w:val="00531D5A"/>
    <w:rsid w:val="00536F40"/>
    <w:rsid w:val="00537073"/>
    <w:rsid w:val="005373C2"/>
    <w:rsid w:val="00540CAB"/>
    <w:rsid w:val="0054127A"/>
    <w:rsid w:val="00541B36"/>
    <w:rsid w:val="00541D35"/>
    <w:rsid w:val="00546132"/>
    <w:rsid w:val="0056157F"/>
    <w:rsid w:val="005619FB"/>
    <w:rsid w:val="005648D8"/>
    <w:rsid w:val="005657E1"/>
    <w:rsid w:val="00565B02"/>
    <w:rsid w:val="00565C2C"/>
    <w:rsid w:val="00566320"/>
    <w:rsid w:val="00570334"/>
    <w:rsid w:val="0057155F"/>
    <w:rsid w:val="00571B2F"/>
    <w:rsid w:val="00576E48"/>
    <w:rsid w:val="00577901"/>
    <w:rsid w:val="00577CF9"/>
    <w:rsid w:val="005839F7"/>
    <w:rsid w:val="00583EE0"/>
    <w:rsid w:val="00587DA8"/>
    <w:rsid w:val="005955FE"/>
    <w:rsid w:val="005A0A46"/>
    <w:rsid w:val="005A21E7"/>
    <w:rsid w:val="005A2F18"/>
    <w:rsid w:val="005A7AB8"/>
    <w:rsid w:val="005A7F72"/>
    <w:rsid w:val="005B0843"/>
    <w:rsid w:val="005B3CD2"/>
    <w:rsid w:val="005B6294"/>
    <w:rsid w:val="005B6A25"/>
    <w:rsid w:val="005C1D6F"/>
    <w:rsid w:val="005C5C36"/>
    <w:rsid w:val="005C6B14"/>
    <w:rsid w:val="005D002E"/>
    <w:rsid w:val="005D1F9A"/>
    <w:rsid w:val="005D253E"/>
    <w:rsid w:val="005D3996"/>
    <w:rsid w:val="005E2B9A"/>
    <w:rsid w:val="005E3B6B"/>
    <w:rsid w:val="005E4202"/>
    <w:rsid w:val="005F0EA7"/>
    <w:rsid w:val="005F3F4F"/>
    <w:rsid w:val="005F5740"/>
    <w:rsid w:val="005F6062"/>
    <w:rsid w:val="005F7B44"/>
    <w:rsid w:val="006008A4"/>
    <w:rsid w:val="00601EAD"/>
    <w:rsid w:val="00610417"/>
    <w:rsid w:val="0061095E"/>
    <w:rsid w:val="006110CA"/>
    <w:rsid w:val="00617B2C"/>
    <w:rsid w:val="006202A1"/>
    <w:rsid w:val="00621F05"/>
    <w:rsid w:val="006246D5"/>
    <w:rsid w:val="006268EA"/>
    <w:rsid w:val="00626C42"/>
    <w:rsid w:val="006271DD"/>
    <w:rsid w:val="00635D18"/>
    <w:rsid w:val="00635FAB"/>
    <w:rsid w:val="006408A3"/>
    <w:rsid w:val="00643C69"/>
    <w:rsid w:val="00643F45"/>
    <w:rsid w:val="00644761"/>
    <w:rsid w:val="00645773"/>
    <w:rsid w:val="00645846"/>
    <w:rsid w:val="0064613A"/>
    <w:rsid w:val="00647797"/>
    <w:rsid w:val="00651711"/>
    <w:rsid w:val="00654ACC"/>
    <w:rsid w:val="00660081"/>
    <w:rsid w:val="006605C1"/>
    <w:rsid w:val="00661E0D"/>
    <w:rsid w:val="0066204B"/>
    <w:rsid w:val="006703CA"/>
    <w:rsid w:val="0067091D"/>
    <w:rsid w:val="00670A6A"/>
    <w:rsid w:val="0067273E"/>
    <w:rsid w:val="00672B8D"/>
    <w:rsid w:val="00672D27"/>
    <w:rsid w:val="00673BB6"/>
    <w:rsid w:val="00674133"/>
    <w:rsid w:val="006758F5"/>
    <w:rsid w:val="00677280"/>
    <w:rsid w:val="006803A6"/>
    <w:rsid w:val="006807EB"/>
    <w:rsid w:val="00680815"/>
    <w:rsid w:val="00682927"/>
    <w:rsid w:val="00682A41"/>
    <w:rsid w:val="00682BDC"/>
    <w:rsid w:val="00682D22"/>
    <w:rsid w:val="00683B7B"/>
    <w:rsid w:val="006847D9"/>
    <w:rsid w:val="00692840"/>
    <w:rsid w:val="006938AD"/>
    <w:rsid w:val="00694101"/>
    <w:rsid w:val="00694200"/>
    <w:rsid w:val="006A2D1C"/>
    <w:rsid w:val="006A3FE9"/>
    <w:rsid w:val="006A5FE3"/>
    <w:rsid w:val="006B0D5B"/>
    <w:rsid w:val="006B4270"/>
    <w:rsid w:val="006B4ACB"/>
    <w:rsid w:val="006B665F"/>
    <w:rsid w:val="006C06B2"/>
    <w:rsid w:val="006C18BE"/>
    <w:rsid w:val="006D2AD2"/>
    <w:rsid w:val="006D4292"/>
    <w:rsid w:val="006D731E"/>
    <w:rsid w:val="006E0636"/>
    <w:rsid w:val="006E0C13"/>
    <w:rsid w:val="006E1A10"/>
    <w:rsid w:val="006E1C34"/>
    <w:rsid w:val="006E1D5D"/>
    <w:rsid w:val="006E2275"/>
    <w:rsid w:val="006F2B1A"/>
    <w:rsid w:val="006F3791"/>
    <w:rsid w:val="00703E07"/>
    <w:rsid w:val="0070428E"/>
    <w:rsid w:val="00712D92"/>
    <w:rsid w:val="00713732"/>
    <w:rsid w:val="00713DDF"/>
    <w:rsid w:val="0071479E"/>
    <w:rsid w:val="00715A8B"/>
    <w:rsid w:val="0071691D"/>
    <w:rsid w:val="007173ED"/>
    <w:rsid w:val="0073039A"/>
    <w:rsid w:val="007306BD"/>
    <w:rsid w:val="0073085D"/>
    <w:rsid w:val="00731308"/>
    <w:rsid w:val="007335B9"/>
    <w:rsid w:val="00733F68"/>
    <w:rsid w:val="00735BE8"/>
    <w:rsid w:val="00741E7B"/>
    <w:rsid w:val="00742D98"/>
    <w:rsid w:val="007438E5"/>
    <w:rsid w:val="00744862"/>
    <w:rsid w:val="00744C79"/>
    <w:rsid w:val="007455E3"/>
    <w:rsid w:val="00746923"/>
    <w:rsid w:val="00746CCC"/>
    <w:rsid w:val="007474C4"/>
    <w:rsid w:val="00752B30"/>
    <w:rsid w:val="007537D0"/>
    <w:rsid w:val="00753835"/>
    <w:rsid w:val="007548E6"/>
    <w:rsid w:val="007601EF"/>
    <w:rsid w:val="007607C4"/>
    <w:rsid w:val="00762584"/>
    <w:rsid w:val="0076564D"/>
    <w:rsid w:val="00765C64"/>
    <w:rsid w:val="00770778"/>
    <w:rsid w:val="0077235B"/>
    <w:rsid w:val="0077257F"/>
    <w:rsid w:val="00772673"/>
    <w:rsid w:val="0077550D"/>
    <w:rsid w:val="007769C6"/>
    <w:rsid w:val="00777506"/>
    <w:rsid w:val="00786A48"/>
    <w:rsid w:val="0078758D"/>
    <w:rsid w:val="0079039E"/>
    <w:rsid w:val="007908FD"/>
    <w:rsid w:val="00790DC4"/>
    <w:rsid w:val="0079480E"/>
    <w:rsid w:val="00795973"/>
    <w:rsid w:val="007A3BC9"/>
    <w:rsid w:val="007A3FB7"/>
    <w:rsid w:val="007A7169"/>
    <w:rsid w:val="007B0AD2"/>
    <w:rsid w:val="007B0AD7"/>
    <w:rsid w:val="007B4350"/>
    <w:rsid w:val="007B48FE"/>
    <w:rsid w:val="007B6E3F"/>
    <w:rsid w:val="007B70A6"/>
    <w:rsid w:val="007B7B27"/>
    <w:rsid w:val="007C0B69"/>
    <w:rsid w:val="007C6D64"/>
    <w:rsid w:val="007D45C6"/>
    <w:rsid w:val="007D5B9E"/>
    <w:rsid w:val="007E71B3"/>
    <w:rsid w:val="007F24EF"/>
    <w:rsid w:val="007F3840"/>
    <w:rsid w:val="007F393B"/>
    <w:rsid w:val="007F7623"/>
    <w:rsid w:val="00802582"/>
    <w:rsid w:val="0081035B"/>
    <w:rsid w:val="00810C10"/>
    <w:rsid w:val="00812A50"/>
    <w:rsid w:val="00813423"/>
    <w:rsid w:val="00813AE3"/>
    <w:rsid w:val="008146A9"/>
    <w:rsid w:val="00815960"/>
    <w:rsid w:val="008177EE"/>
    <w:rsid w:val="00823EC8"/>
    <w:rsid w:val="00824B9D"/>
    <w:rsid w:val="00826EC1"/>
    <w:rsid w:val="00832347"/>
    <w:rsid w:val="00836907"/>
    <w:rsid w:val="0084346A"/>
    <w:rsid w:val="00843508"/>
    <w:rsid w:val="00852632"/>
    <w:rsid w:val="00854975"/>
    <w:rsid w:val="008569FE"/>
    <w:rsid w:val="008612CD"/>
    <w:rsid w:val="00872981"/>
    <w:rsid w:val="00874077"/>
    <w:rsid w:val="00874E1F"/>
    <w:rsid w:val="00875FDD"/>
    <w:rsid w:val="0087645E"/>
    <w:rsid w:val="00884102"/>
    <w:rsid w:val="00884332"/>
    <w:rsid w:val="0088459D"/>
    <w:rsid w:val="00886204"/>
    <w:rsid w:val="00886FC8"/>
    <w:rsid w:val="00887B1F"/>
    <w:rsid w:val="00887BF6"/>
    <w:rsid w:val="008906B1"/>
    <w:rsid w:val="008934D4"/>
    <w:rsid w:val="00893826"/>
    <w:rsid w:val="0089565E"/>
    <w:rsid w:val="008967F4"/>
    <w:rsid w:val="0089690A"/>
    <w:rsid w:val="00896B78"/>
    <w:rsid w:val="00897705"/>
    <w:rsid w:val="008A2D41"/>
    <w:rsid w:val="008B3061"/>
    <w:rsid w:val="008B49AA"/>
    <w:rsid w:val="008B6505"/>
    <w:rsid w:val="008C092F"/>
    <w:rsid w:val="008C1A2E"/>
    <w:rsid w:val="008C4DD0"/>
    <w:rsid w:val="008C6CA5"/>
    <w:rsid w:val="008C79A3"/>
    <w:rsid w:val="008C7E7D"/>
    <w:rsid w:val="008D02B3"/>
    <w:rsid w:val="008D5F07"/>
    <w:rsid w:val="008E1F0C"/>
    <w:rsid w:val="008E3424"/>
    <w:rsid w:val="008E4697"/>
    <w:rsid w:val="008E49FA"/>
    <w:rsid w:val="008E4AFE"/>
    <w:rsid w:val="008F08F4"/>
    <w:rsid w:val="008F2A6B"/>
    <w:rsid w:val="008F3512"/>
    <w:rsid w:val="008F42BF"/>
    <w:rsid w:val="008F5788"/>
    <w:rsid w:val="008F68AB"/>
    <w:rsid w:val="009008A6"/>
    <w:rsid w:val="0090247D"/>
    <w:rsid w:val="00902D12"/>
    <w:rsid w:val="009053BE"/>
    <w:rsid w:val="0090651B"/>
    <w:rsid w:val="00906BB7"/>
    <w:rsid w:val="009144D1"/>
    <w:rsid w:val="00914A5D"/>
    <w:rsid w:val="00915E4D"/>
    <w:rsid w:val="009161CA"/>
    <w:rsid w:val="00917A2F"/>
    <w:rsid w:val="00924F6F"/>
    <w:rsid w:val="00927091"/>
    <w:rsid w:val="0093022B"/>
    <w:rsid w:val="00930D9A"/>
    <w:rsid w:val="00937472"/>
    <w:rsid w:val="00940085"/>
    <w:rsid w:val="009409E7"/>
    <w:rsid w:val="00942272"/>
    <w:rsid w:val="00943FF4"/>
    <w:rsid w:val="0094570A"/>
    <w:rsid w:val="00946B5C"/>
    <w:rsid w:val="0094764A"/>
    <w:rsid w:val="009514C5"/>
    <w:rsid w:val="00951658"/>
    <w:rsid w:val="009517FC"/>
    <w:rsid w:val="0095263E"/>
    <w:rsid w:val="00954DBE"/>
    <w:rsid w:val="00956592"/>
    <w:rsid w:val="00962958"/>
    <w:rsid w:val="00962BA1"/>
    <w:rsid w:val="0096370D"/>
    <w:rsid w:val="009644C0"/>
    <w:rsid w:val="00966D86"/>
    <w:rsid w:val="00966FFB"/>
    <w:rsid w:val="00972D47"/>
    <w:rsid w:val="009808B8"/>
    <w:rsid w:val="00982CF5"/>
    <w:rsid w:val="0098385E"/>
    <w:rsid w:val="00983EA8"/>
    <w:rsid w:val="00990341"/>
    <w:rsid w:val="00992CF1"/>
    <w:rsid w:val="009961B8"/>
    <w:rsid w:val="009978D3"/>
    <w:rsid w:val="009A03CB"/>
    <w:rsid w:val="009A3307"/>
    <w:rsid w:val="009A36A5"/>
    <w:rsid w:val="009A6B2E"/>
    <w:rsid w:val="009B0E7C"/>
    <w:rsid w:val="009B0FFE"/>
    <w:rsid w:val="009B1D10"/>
    <w:rsid w:val="009B617A"/>
    <w:rsid w:val="009B6235"/>
    <w:rsid w:val="009B7EEA"/>
    <w:rsid w:val="009C07BD"/>
    <w:rsid w:val="009C0FFA"/>
    <w:rsid w:val="009C4185"/>
    <w:rsid w:val="009D119D"/>
    <w:rsid w:val="009D1445"/>
    <w:rsid w:val="009D2E54"/>
    <w:rsid w:val="009D6E0B"/>
    <w:rsid w:val="009E0C51"/>
    <w:rsid w:val="009E14C3"/>
    <w:rsid w:val="009E1C6B"/>
    <w:rsid w:val="009E78C1"/>
    <w:rsid w:val="00A015D4"/>
    <w:rsid w:val="00A01BE2"/>
    <w:rsid w:val="00A01FA2"/>
    <w:rsid w:val="00A030C0"/>
    <w:rsid w:val="00A07227"/>
    <w:rsid w:val="00A146AA"/>
    <w:rsid w:val="00A14B05"/>
    <w:rsid w:val="00A16025"/>
    <w:rsid w:val="00A16D05"/>
    <w:rsid w:val="00A178F0"/>
    <w:rsid w:val="00A20BCE"/>
    <w:rsid w:val="00A232A3"/>
    <w:rsid w:val="00A24565"/>
    <w:rsid w:val="00A250C1"/>
    <w:rsid w:val="00A25EA9"/>
    <w:rsid w:val="00A26045"/>
    <w:rsid w:val="00A26A9C"/>
    <w:rsid w:val="00A275FA"/>
    <w:rsid w:val="00A3113E"/>
    <w:rsid w:val="00A330F5"/>
    <w:rsid w:val="00A46F5C"/>
    <w:rsid w:val="00A50D15"/>
    <w:rsid w:val="00A50FE9"/>
    <w:rsid w:val="00A51F31"/>
    <w:rsid w:val="00A532B3"/>
    <w:rsid w:val="00A54764"/>
    <w:rsid w:val="00A57482"/>
    <w:rsid w:val="00A575A1"/>
    <w:rsid w:val="00A577A3"/>
    <w:rsid w:val="00A62059"/>
    <w:rsid w:val="00A63114"/>
    <w:rsid w:val="00A63A3B"/>
    <w:rsid w:val="00A65233"/>
    <w:rsid w:val="00A7134A"/>
    <w:rsid w:val="00A724BE"/>
    <w:rsid w:val="00A72AAF"/>
    <w:rsid w:val="00A74C9B"/>
    <w:rsid w:val="00A75433"/>
    <w:rsid w:val="00A763A8"/>
    <w:rsid w:val="00A766C6"/>
    <w:rsid w:val="00A76A89"/>
    <w:rsid w:val="00A81545"/>
    <w:rsid w:val="00A81738"/>
    <w:rsid w:val="00A81C6F"/>
    <w:rsid w:val="00A82C66"/>
    <w:rsid w:val="00A90E85"/>
    <w:rsid w:val="00A95E36"/>
    <w:rsid w:val="00AA00A7"/>
    <w:rsid w:val="00AA0E29"/>
    <w:rsid w:val="00AA1453"/>
    <w:rsid w:val="00AA3697"/>
    <w:rsid w:val="00AA43ED"/>
    <w:rsid w:val="00AA541C"/>
    <w:rsid w:val="00AB0F44"/>
    <w:rsid w:val="00AB12AE"/>
    <w:rsid w:val="00AB314E"/>
    <w:rsid w:val="00AB3AEF"/>
    <w:rsid w:val="00AB4C5F"/>
    <w:rsid w:val="00AC0110"/>
    <w:rsid w:val="00AC051C"/>
    <w:rsid w:val="00AC0616"/>
    <w:rsid w:val="00AC414D"/>
    <w:rsid w:val="00AC4AAA"/>
    <w:rsid w:val="00AC665B"/>
    <w:rsid w:val="00AC7266"/>
    <w:rsid w:val="00AC7B6E"/>
    <w:rsid w:val="00AD04B1"/>
    <w:rsid w:val="00AD5D5C"/>
    <w:rsid w:val="00AE2791"/>
    <w:rsid w:val="00AE294C"/>
    <w:rsid w:val="00AE314B"/>
    <w:rsid w:val="00AE7421"/>
    <w:rsid w:val="00AF2548"/>
    <w:rsid w:val="00AF33BD"/>
    <w:rsid w:val="00AF45A7"/>
    <w:rsid w:val="00AF4DB4"/>
    <w:rsid w:val="00AF5CF1"/>
    <w:rsid w:val="00AF7C21"/>
    <w:rsid w:val="00B002A2"/>
    <w:rsid w:val="00B020A0"/>
    <w:rsid w:val="00B0316E"/>
    <w:rsid w:val="00B03887"/>
    <w:rsid w:val="00B04206"/>
    <w:rsid w:val="00B04614"/>
    <w:rsid w:val="00B10C5E"/>
    <w:rsid w:val="00B12727"/>
    <w:rsid w:val="00B13591"/>
    <w:rsid w:val="00B16FF9"/>
    <w:rsid w:val="00B3125B"/>
    <w:rsid w:val="00B32536"/>
    <w:rsid w:val="00B32EC6"/>
    <w:rsid w:val="00B36B5E"/>
    <w:rsid w:val="00B428FE"/>
    <w:rsid w:val="00B47188"/>
    <w:rsid w:val="00B52C6E"/>
    <w:rsid w:val="00B544E5"/>
    <w:rsid w:val="00B55966"/>
    <w:rsid w:val="00B55DF9"/>
    <w:rsid w:val="00B56BC5"/>
    <w:rsid w:val="00B6141B"/>
    <w:rsid w:val="00B61DAB"/>
    <w:rsid w:val="00B7128B"/>
    <w:rsid w:val="00B71694"/>
    <w:rsid w:val="00B73D0B"/>
    <w:rsid w:val="00B73FF0"/>
    <w:rsid w:val="00B74954"/>
    <w:rsid w:val="00B7612D"/>
    <w:rsid w:val="00B85C1B"/>
    <w:rsid w:val="00B873EA"/>
    <w:rsid w:val="00B90802"/>
    <w:rsid w:val="00B92DC7"/>
    <w:rsid w:val="00B9304D"/>
    <w:rsid w:val="00B94BCC"/>
    <w:rsid w:val="00B962C4"/>
    <w:rsid w:val="00B96714"/>
    <w:rsid w:val="00BA0832"/>
    <w:rsid w:val="00BA0869"/>
    <w:rsid w:val="00BA22F7"/>
    <w:rsid w:val="00BA2822"/>
    <w:rsid w:val="00BA2A99"/>
    <w:rsid w:val="00BA5960"/>
    <w:rsid w:val="00BA6CD1"/>
    <w:rsid w:val="00BB0637"/>
    <w:rsid w:val="00BB7602"/>
    <w:rsid w:val="00BB76C7"/>
    <w:rsid w:val="00BC03D7"/>
    <w:rsid w:val="00BC1EF8"/>
    <w:rsid w:val="00BC2C36"/>
    <w:rsid w:val="00BC4DD3"/>
    <w:rsid w:val="00BD1456"/>
    <w:rsid w:val="00BD15BA"/>
    <w:rsid w:val="00BD2988"/>
    <w:rsid w:val="00BD3453"/>
    <w:rsid w:val="00BD59F0"/>
    <w:rsid w:val="00BD74EB"/>
    <w:rsid w:val="00BE08A6"/>
    <w:rsid w:val="00BE31CC"/>
    <w:rsid w:val="00BE3EEA"/>
    <w:rsid w:val="00BE5D26"/>
    <w:rsid w:val="00BE5D4E"/>
    <w:rsid w:val="00BE6699"/>
    <w:rsid w:val="00BF1326"/>
    <w:rsid w:val="00BF443D"/>
    <w:rsid w:val="00C00656"/>
    <w:rsid w:val="00C018B8"/>
    <w:rsid w:val="00C025A5"/>
    <w:rsid w:val="00C03477"/>
    <w:rsid w:val="00C0478D"/>
    <w:rsid w:val="00C0721F"/>
    <w:rsid w:val="00C113CA"/>
    <w:rsid w:val="00C17A74"/>
    <w:rsid w:val="00C201D5"/>
    <w:rsid w:val="00C251DA"/>
    <w:rsid w:val="00C27DC3"/>
    <w:rsid w:val="00C3260D"/>
    <w:rsid w:val="00C32CC2"/>
    <w:rsid w:val="00C32F06"/>
    <w:rsid w:val="00C3342E"/>
    <w:rsid w:val="00C33AA9"/>
    <w:rsid w:val="00C35473"/>
    <w:rsid w:val="00C354C6"/>
    <w:rsid w:val="00C3783E"/>
    <w:rsid w:val="00C37BEE"/>
    <w:rsid w:val="00C4015D"/>
    <w:rsid w:val="00C41C42"/>
    <w:rsid w:val="00C43351"/>
    <w:rsid w:val="00C4436E"/>
    <w:rsid w:val="00C46A50"/>
    <w:rsid w:val="00C46E2E"/>
    <w:rsid w:val="00C51043"/>
    <w:rsid w:val="00C601EE"/>
    <w:rsid w:val="00C604B2"/>
    <w:rsid w:val="00C62801"/>
    <w:rsid w:val="00C631FC"/>
    <w:rsid w:val="00C6652E"/>
    <w:rsid w:val="00C67CE2"/>
    <w:rsid w:val="00C74945"/>
    <w:rsid w:val="00C76F5B"/>
    <w:rsid w:val="00C77FE7"/>
    <w:rsid w:val="00C80F78"/>
    <w:rsid w:val="00C86780"/>
    <w:rsid w:val="00C92236"/>
    <w:rsid w:val="00C9490C"/>
    <w:rsid w:val="00C960F6"/>
    <w:rsid w:val="00CA74EF"/>
    <w:rsid w:val="00CA794F"/>
    <w:rsid w:val="00CB06C3"/>
    <w:rsid w:val="00CB1373"/>
    <w:rsid w:val="00CB2BD5"/>
    <w:rsid w:val="00CB32E4"/>
    <w:rsid w:val="00CB4177"/>
    <w:rsid w:val="00CB602A"/>
    <w:rsid w:val="00CC131D"/>
    <w:rsid w:val="00CC4BD4"/>
    <w:rsid w:val="00CC7F8B"/>
    <w:rsid w:val="00CD3249"/>
    <w:rsid w:val="00CD5061"/>
    <w:rsid w:val="00CD6E03"/>
    <w:rsid w:val="00CE2B99"/>
    <w:rsid w:val="00CE79EB"/>
    <w:rsid w:val="00CF2BC6"/>
    <w:rsid w:val="00D00C04"/>
    <w:rsid w:val="00D019A9"/>
    <w:rsid w:val="00D02621"/>
    <w:rsid w:val="00D067B1"/>
    <w:rsid w:val="00D13CEE"/>
    <w:rsid w:val="00D13E82"/>
    <w:rsid w:val="00D148AA"/>
    <w:rsid w:val="00D14E99"/>
    <w:rsid w:val="00D1669D"/>
    <w:rsid w:val="00D179C3"/>
    <w:rsid w:val="00D17E5E"/>
    <w:rsid w:val="00D21800"/>
    <w:rsid w:val="00D21B69"/>
    <w:rsid w:val="00D23A59"/>
    <w:rsid w:val="00D24A42"/>
    <w:rsid w:val="00D25ED8"/>
    <w:rsid w:val="00D2724A"/>
    <w:rsid w:val="00D27699"/>
    <w:rsid w:val="00D32B2A"/>
    <w:rsid w:val="00D401DC"/>
    <w:rsid w:val="00D406B6"/>
    <w:rsid w:val="00D412AF"/>
    <w:rsid w:val="00D41320"/>
    <w:rsid w:val="00D413CC"/>
    <w:rsid w:val="00D43FE6"/>
    <w:rsid w:val="00D45CD6"/>
    <w:rsid w:val="00D46366"/>
    <w:rsid w:val="00D5067F"/>
    <w:rsid w:val="00D51502"/>
    <w:rsid w:val="00D51B9F"/>
    <w:rsid w:val="00D54AB7"/>
    <w:rsid w:val="00D550A6"/>
    <w:rsid w:val="00D6080D"/>
    <w:rsid w:val="00D61785"/>
    <w:rsid w:val="00D627AE"/>
    <w:rsid w:val="00D62C9C"/>
    <w:rsid w:val="00D637C9"/>
    <w:rsid w:val="00D703F7"/>
    <w:rsid w:val="00D70B5B"/>
    <w:rsid w:val="00D724AF"/>
    <w:rsid w:val="00D725CD"/>
    <w:rsid w:val="00D726AB"/>
    <w:rsid w:val="00D737AB"/>
    <w:rsid w:val="00D75761"/>
    <w:rsid w:val="00D76BF5"/>
    <w:rsid w:val="00D800EE"/>
    <w:rsid w:val="00D809E9"/>
    <w:rsid w:val="00D80CDB"/>
    <w:rsid w:val="00D82AD2"/>
    <w:rsid w:val="00D85984"/>
    <w:rsid w:val="00D86B67"/>
    <w:rsid w:val="00D86CB4"/>
    <w:rsid w:val="00D90A6D"/>
    <w:rsid w:val="00D92913"/>
    <w:rsid w:val="00D93C83"/>
    <w:rsid w:val="00D96974"/>
    <w:rsid w:val="00DA1A54"/>
    <w:rsid w:val="00DA1C8B"/>
    <w:rsid w:val="00DA5C9A"/>
    <w:rsid w:val="00DA5D24"/>
    <w:rsid w:val="00DA63BF"/>
    <w:rsid w:val="00DA7E79"/>
    <w:rsid w:val="00DB0CFC"/>
    <w:rsid w:val="00DC3A33"/>
    <w:rsid w:val="00DC5DCB"/>
    <w:rsid w:val="00DD07F9"/>
    <w:rsid w:val="00DD5A61"/>
    <w:rsid w:val="00DE0159"/>
    <w:rsid w:val="00DE43E4"/>
    <w:rsid w:val="00DE4D59"/>
    <w:rsid w:val="00DE5261"/>
    <w:rsid w:val="00DE5611"/>
    <w:rsid w:val="00DE6297"/>
    <w:rsid w:val="00DE77A1"/>
    <w:rsid w:val="00DF1016"/>
    <w:rsid w:val="00DF34D3"/>
    <w:rsid w:val="00DF4927"/>
    <w:rsid w:val="00E006F3"/>
    <w:rsid w:val="00E037EA"/>
    <w:rsid w:val="00E041AE"/>
    <w:rsid w:val="00E079CD"/>
    <w:rsid w:val="00E10F99"/>
    <w:rsid w:val="00E12F93"/>
    <w:rsid w:val="00E1497B"/>
    <w:rsid w:val="00E1513B"/>
    <w:rsid w:val="00E15415"/>
    <w:rsid w:val="00E248B6"/>
    <w:rsid w:val="00E3428E"/>
    <w:rsid w:val="00E371A1"/>
    <w:rsid w:val="00E40FF2"/>
    <w:rsid w:val="00E413DE"/>
    <w:rsid w:val="00E43935"/>
    <w:rsid w:val="00E47946"/>
    <w:rsid w:val="00E549A2"/>
    <w:rsid w:val="00E5661E"/>
    <w:rsid w:val="00E60820"/>
    <w:rsid w:val="00E619B3"/>
    <w:rsid w:val="00E61E71"/>
    <w:rsid w:val="00E62987"/>
    <w:rsid w:val="00E63F89"/>
    <w:rsid w:val="00E64FB3"/>
    <w:rsid w:val="00E66F36"/>
    <w:rsid w:val="00E67218"/>
    <w:rsid w:val="00E7125C"/>
    <w:rsid w:val="00E74781"/>
    <w:rsid w:val="00E80BC5"/>
    <w:rsid w:val="00E813C9"/>
    <w:rsid w:val="00E81EFA"/>
    <w:rsid w:val="00E83071"/>
    <w:rsid w:val="00E8363C"/>
    <w:rsid w:val="00E85794"/>
    <w:rsid w:val="00E926CD"/>
    <w:rsid w:val="00E93233"/>
    <w:rsid w:val="00E950F8"/>
    <w:rsid w:val="00E9548B"/>
    <w:rsid w:val="00E9591C"/>
    <w:rsid w:val="00E979D1"/>
    <w:rsid w:val="00EA0BFB"/>
    <w:rsid w:val="00EA1787"/>
    <w:rsid w:val="00EA220C"/>
    <w:rsid w:val="00EA70E3"/>
    <w:rsid w:val="00EB18B5"/>
    <w:rsid w:val="00EB3612"/>
    <w:rsid w:val="00EC5239"/>
    <w:rsid w:val="00ED293B"/>
    <w:rsid w:val="00ED4527"/>
    <w:rsid w:val="00ED4CCE"/>
    <w:rsid w:val="00ED6DB9"/>
    <w:rsid w:val="00ED77BC"/>
    <w:rsid w:val="00EE0B1A"/>
    <w:rsid w:val="00EE1284"/>
    <w:rsid w:val="00EE49ED"/>
    <w:rsid w:val="00EE51AD"/>
    <w:rsid w:val="00EE79C9"/>
    <w:rsid w:val="00EF7451"/>
    <w:rsid w:val="00EF77AC"/>
    <w:rsid w:val="00F00908"/>
    <w:rsid w:val="00F00A6A"/>
    <w:rsid w:val="00F02D97"/>
    <w:rsid w:val="00F037AF"/>
    <w:rsid w:val="00F04B5E"/>
    <w:rsid w:val="00F12BC7"/>
    <w:rsid w:val="00F14D70"/>
    <w:rsid w:val="00F210C5"/>
    <w:rsid w:val="00F236D3"/>
    <w:rsid w:val="00F25700"/>
    <w:rsid w:val="00F267B0"/>
    <w:rsid w:val="00F332C9"/>
    <w:rsid w:val="00F347DA"/>
    <w:rsid w:val="00F350C5"/>
    <w:rsid w:val="00F42BBA"/>
    <w:rsid w:val="00F44FFC"/>
    <w:rsid w:val="00F4586F"/>
    <w:rsid w:val="00F4600A"/>
    <w:rsid w:val="00F474C7"/>
    <w:rsid w:val="00F47FFC"/>
    <w:rsid w:val="00F509F4"/>
    <w:rsid w:val="00F53310"/>
    <w:rsid w:val="00F54B89"/>
    <w:rsid w:val="00F57040"/>
    <w:rsid w:val="00F61DBD"/>
    <w:rsid w:val="00F64706"/>
    <w:rsid w:val="00F65D0C"/>
    <w:rsid w:val="00F67DE9"/>
    <w:rsid w:val="00F728B1"/>
    <w:rsid w:val="00F776AF"/>
    <w:rsid w:val="00F8346C"/>
    <w:rsid w:val="00F853C5"/>
    <w:rsid w:val="00F85AF2"/>
    <w:rsid w:val="00F87964"/>
    <w:rsid w:val="00F91F7D"/>
    <w:rsid w:val="00F9361B"/>
    <w:rsid w:val="00F952C9"/>
    <w:rsid w:val="00F952F0"/>
    <w:rsid w:val="00FA747C"/>
    <w:rsid w:val="00FB0D86"/>
    <w:rsid w:val="00FB3B08"/>
    <w:rsid w:val="00FB7FF1"/>
    <w:rsid w:val="00FC0029"/>
    <w:rsid w:val="00FC0AE2"/>
    <w:rsid w:val="00FC30A2"/>
    <w:rsid w:val="00FC4675"/>
    <w:rsid w:val="00FC4B01"/>
    <w:rsid w:val="00FC557F"/>
    <w:rsid w:val="00FC5625"/>
    <w:rsid w:val="00FC7155"/>
    <w:rsid w:val="00FC7607"/>
    <w:rsid w:val="00FD02B0"/>
    <w:rsid w:val="00FD10FC"/>
    <w:rsid w:val="00FD38FB"/>
    <w:rsid w:val="00FD56DA"/>
    <w:rsid w:val="00FD6B8C"/>
    <w:rsid w:val="00FD7E97"/>
    <w:rsid w:val="00FE5E93"/>
    <w:rsid w:val="00FF20F9"/>
    <w:rsid w:val="3E5BD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92F2618"/>
  <w15:docId w15:val="{F01E9276-EFD9-451D-8899-AA54D2FA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6DB9"/>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5C6B1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5C6B14"/>
    <w:pPr>
      <w:keepNext/>
      <w:keepLines/>
      <w:spacing w:before="40"/>
      <w:outlineLvl w:val="1"/>
    </w:pPr>
    <w:rPr>
      <w:rFonts w:eastAsiaTheme="majorEastAsia" w:cstheme="majorBidi"/>
      <w:b/>
      <w:szCs w:val="32"/>
      <w:lang w:eastAsia="zh-CN"/>
    </w:rPr>
  </w:style>
  <w:style w:type="paragraph" w:styleId="Heading3">
    <w:name w:val="heading 3"/>
    <w:basedOn w:val="Normal"/>
    <w:next w:val="Normal"/>
    <w:link w:val="Heading3Char"/>
    <w:uiPriority w:val="9"/>
    <w:semiHidden/>
    <w:unhideWhenUsed/>
    <w:qFormat/>
    <w:rsid w:val="005C6B14"/>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Heading4">
    <w:name w:val="heading 4"/>
    <w:basedOn w:val="Normal"/>
    <w:next w:val="Normal"/>
    <w:link w:val="Heading4Char"/>
    <w:uiPriority w:val="9"/>
    <w:semiHidden/>
    <w:unhideWhenUsed/>
    <w:qFormat/>
    <w:rsid w:val="005C6B14"/>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B1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6B14"/>
    <w:rPr>
      <w:rFonts w:ascii="Times New Roman" w:eastAsiaTheme="majorEastAsia" w:hAnsi="Times New Roman" w:cstheme="majorBidi"/>
      <w:b/>
      <w:sz w:val="24"/>
      <w:szCs w:val="32"/>
      <w:lang w:eastAsia="zh-CN"/>
    </w:rPr>
  </w:style>
  <w:style w:type="character" w:customStyle="1" w:styleId="Heading3Char">
    <w:name w:val="Heading 3 Char"/>
    <w:basedOn w:val="DefaultParagraphFont"/>
    <w:link w:val="Heading3"/>
    <w:uiPriority w:val="9"/>
    <w:semiHidden/>
    <w:rsid w:val="005C6B1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C6B1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5C6B14"/>
    <w:pPr>
      <w:spacing w:after="160" w:line="259" w:lineRule="auto"/>
      <w:ind w:left="720"/>
      <w:contextualSpacing/>
    </w:pPr>
    <w:rPr>
      <w:rFonts w:asciiTheme="minorHAnsi" w:hAnsiTheme="minorHAnsi" w:cstheme="minorBidi"/>
      <w:sz w:val="22"/>
      <w:szCs w:val="22"/>
      <w:lang w:eastAsia="en-US"/>
    </w:rPr>
  </w:style>
  <w:style w:type="paragraph" w:customStyle="1" w:styleId="Default">
    <w:name w:val="Default"/>
    <w:rsid w:val="005C6B1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C6B14"/>
    <w:rPr>
      <w:color w:val="0563C1" w:themeColor="hyperlink"/>
      <w:u w:val="single"/>
    </w:rPr>
  </w:style>
  <w:style w:type="character" w:customStyle="1" w:styleId="personname">
    <w:name w:val="person_name"/>
    <w:basedOn w:val="DefaultParagraphFont"/>
    <w:rsid w:val="005C6B14"/>
  </w:style>
  <w:style w:type="character" w:customStyle="1" w:styleId="apple-converted-space">
    <w:name w:val="apple-converted-space"/>
    <w:basedOn w:val="DefaultParagraphFont"/>
    <w:rsid w:val="005C6B14"/>
  </w:style>
  <w:style w:type="character" w:styleId="Emphasis">
    <w:name w:val="Emphasis"/>
    <w:basedOn w:val="DefaultParagraphFont"/>
    <w:uiPriority w:val="20"/>
    <w:qFormat/>
    <w:rsid w:val="005C6B14"/>
    <w:rPr>
      <w:i/>
      <w:iCs/>
    </w:rPr>
  </w:style>
  <w:style w:type="character" w:styleId="Strong">
    <w:name w:val="Strong"/>
    <w:basedOn w:val="DefaultParagraphFont"/>
    <w:uiPriority w:val="22"/>
    <w:qFormat/>
    <w:rsid w:val="005C6B14"/>
    <w:rPr>
      <w:b/>
      <w:bCs/>
    </w:rPr>
  </w:style>
  <w:style w:type="paragraph" w:styleId="Header">
    <w:name w:val="header"/>
    <w:basedOn w:val="Normal"/>
    <w:link w:val="HeaderChar"/>
    <w:uiPriority w:val="99"/>
    <w:unhideWhenUsed/>
    <w:rsid w:val="005C6B14"/>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5C6B14"/>
  </w:style>
  <w:style w:type="paragraph" w:styleId="Footer">
    <w:name w:val="footer"/>
    <w:basedOn w:val="Normal"/>
    <w:link w:val="FooterChar"/>
    <w:uiPriority w:val="99"/>
    <w:unhideWhenUsed/>
    <w:rsid w:val="005C6B14"/>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5C6B14"/>
  </w:style>
  <w:style w:type="table" w:styleId="TableGrid">
    <w:name w:val="Table Grid"/>
    <w:basedOn w:val="TableNormal"/>
    <w:uiPriority w:val="39"/>
    <w:rsid w:val="005C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5C6B14"/>
    <w:pPr>
      <w:widowControl w:val="0"/>
      <w:autoSpaceDE w:val="0"/>
      <w:autoSpaceDN w:val="0"/>
      <w:adjustRightInd w:val="0"/>
      <w:spacing w:after="0" w:line="240" w:lineRule="auto"/>
    </w:pPr>
    <w:rPr>
      <w:rFonts w:ascii="Arial" w:hAnsi="Arial" w:cs="Arial"/>
      <w:sz w:val="24"/>
      <w:szCs w:val="24"/>
    </w:rPr>
  </w:style>
  <w:style w:type="character" w:styleId="FootnoteReference">
    <w:name w:val="footnote reference"/>
    <w:semiHidden/>
    <w:rsid w:val="005C6B14"/>
  </w:style>
  <w:style w:type="paragraph" w:customStyle="1" w:styleId="xmsonormal">
    <w:name w:val="x_msonormal"/>
    <w:basedOn w:val="Normal"/>
    <w:rsid w:val="005C6B14"/>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5C6B1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5C6B14"/>
    <w:rPr>
      <w:rFonts w:ascii="Segoe UI" w:hAnsi="Segoe UI" w:cs="Segoe UI"/>
      <w:sz w:val="18"/>
      <w:szCs w:val="18"/>
    </w:rPr>
  </w:style>
  <w:style w:type="paragraph" w:styleId="Bibliography">
    <w:name w:val="Bibliography"/>
    <w:basedOn w:val="Normal"/>
    <w:next w:val="Normal"/>
    <w:uiPriority w:val="37"/>
    <w:unhideWhenUsed/>
    <w:rsid w:val="005C6B14"/>
    <w:pPr>
      <w:spacing w:after="160" w:line="259" w:lineRule="auto"/>
    </w:pPr>
    <w:rPr>
      <w:rFonts w:asciiTheme="minorHAnsi" w:eastAsiaTheme="minorEastAsia" w:hAnsiTheme="minorHAnsi" w:cstheme="minorBidi"/>
      <w:sz w:val="22"/>
      <w:szCs w:val="22"/>
      <w:lang w:eastAsia="zh-CN"/>
    </w:rPr>
  </w:style>
  <w:style w:type="character" w:styleId="CommentReference">
    <w:name w:val="annotation reference"/>
    <w:basedOn w:val="DefaultParagraphFont"/>
    <w:uiPriority w:val="99"/>
    <w:semiHidden/>
    <w:unhideWhenUsed/>
    <w:rsid w:val="005C6B14"/>
    <w:rPr>
      <w:sz w:val="16"/>
      <w:szCs w:val="16"/>
    </w:rPr>
  </w:style>
  <w:style w:type="paragraph" w:styleId="CommentText">
    <w:name w:val="annotation text"/>
    <w:basedOn w:val="Normal"/>
    <w:link w:val="CommentTextChar"/>
    <w:uiPriority w:val="99"/>
    <w:unhideWhenUsed/>
    <w:rsid w:val="005C6B14"/>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5C6B14"/>
    <w:rPr>
      <w:sz w:val="20"/>
      <w:szCs w:val="20"/>
    </w:rPr>
  </w:style>
  <w:style w:type="paragraph" w:styleId="CommentSubject">
    <w:name w:val="annotation subject"/>
    <w:basedOn w:val="CommentText"/>
    <w:next w:val="CommentText"/>
    <w:link w:val="CommentSubjectChar"/>
    <w:uiPriority w:val="99"/>
    <w:semiHidden/>
    <w:unhideWhenUsed/>
    <w:rsid w:val="005C6B14"/>
    <w:rPr>
      <w:b/>
      <w:bCs/>
    </w:rPr>
  </w:style>
  <w:style w:type="character" w:customStyle="1" w:styleId="CommentSubjectChar">
    <w:name w:val="Comment Subject Char"/>
    <w:basedOn w:val="CommentTextChar"/>
    <w:link w:val="CommentSubject"/>
    <w:uiPriority w:val="99"/>
    <w:semiHidden/>
    <w:rsid w:val="005C6B14"/>
    <w:rPr>
      <w:b/>
      <w:bCs/>
      <w:sz w:val="20"/>
      <w:szCs w:val="20"/>
    </w:rPr>
  </w:style>
  <w:style w:type="paragraph" w:styleId="Caption">
    <w:name w:val="caption"/>
    <w:basedOn w:val="Normal"/>
    <w:next w:val="Normal"/>
    <w:uiPriority w:val="35"/>
    <w:unhideWhenUsed/>
    <w:qFormat/>
    <w:rsid w:val="005C6B14"/>
    <w:pPr>
      <w:spacing w:after="200"/>
    </w:pPr>
    <w:rPr>
      <w:rFonts w:asciiTheme="minorHAnsi" w:hAnsiTheme="minorHAnsi" w:cstheme="minorBidi"/>
      <w:i/>
      <w:iCs/>
      <w:color w:val="44546A" w:themeColor="text2"/>
      <w:sz w:val="18"/>
      <w:szCs w:val="18"/>
      <w:lang w:eastAsia="en-US"/>
    </w:rPr>
  </w:style>
  <w:style w:type="character" w:styleId="FollowedHyperlink">
    <w:name w:val="FollowedHyperlink"/>
    <w:basedOn w:val="DefaultParagraphFont"/>
    <w:uiPriority w:val="99"/>
    <w:semiHidden/>
    <w:unhideWhenUsed/>
    <w:rsid w:val="005C6B14"/>
    <w:rPr>
      <w:color w:val="954F72" w:themeColor="followedHyperlink"/>
      <w:u w:val="single"/>
    </w:rPr>
  </w:style>
  <w:style w:type="paragraph" w:styleId="Revision">
    <w:name w:val="Revision"/>
    <w:hidden/>
    <w:uiPriority w:val="99"/>
    <w:semiHidden/>
    <w:rsid w:val="005C6B14"/>
    <w:pPr>
      <w:spacing w:after="0" w:line="240" w:lineRule="auto"/>
    </w:pPr>
  </w:style>
  <w:style w:type="character" w:customStyle="1" w:styleId="exlresultdetails">
    <w:name w:val="exlresultdetails"/>
    <w:basedOn w:val="DefaultParagraphFont"/>
    <w:rsid w:val="005C6B14"/>
  </w:style>
  <w:style w:type="character" w:customStyle="1" w:styleId="nova-v-publication-itemperson-list-item">
    <w:name w:val="nova-v-publication-item__person-list-item"/>
    <w:basedOn w:val="DefaultParagraphFont"/>
    <w:rsid w:val="00F037AF"/>
  </w:style>
  <w:style w:type="character" w:customStyle="1" w:styleId="nova-v-publication-itemperson-list-item-name">
    <w:name w:val="nova-v-publication-item__person-list-item-name"/>
    <w:basedOn w:val="DefaultParagraphFont"/>
    <w:rsid w:val="00F037AF"/>
  </w:style>
  <w:style w:type="paragraph" w:styleId="NoSpacing">
    <w:name w:val="No Spacing"/>
    <w:uiPriority w:val="1"/>
    <w:qFormat/>
    <w:rsid w:val="004D22EA"/>
    <w:pPr>
      <w:suppressAutoHyphens/>
      <w:autoSpaceDN w:val="0"/>
      <w:spacing w:after="0" w:line="240" w:lineRule="auto"/>
    </w:pPr>
    <w:rPr>
      <w:rFonts w:ascii="Arial" w:eastAsia="SimHei"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283">
      <w:bodyDiv w:val="1"/>
      <w:marLeft w:val="0"/>
      <w:marRight w:val="0"/>
      <w:marTop w:val="0"/>
      <w:marBottom w:val="0"/>
      <w:divBdr>
        <w:top w:val="none" w:sz="0" w:space="0" w:color="auto"/>
        <w:left w:val="none" w:sz="0" w:space="0" w:color="auto"/>
        <w:bottom w:val="none" w:sz="0" w:space="0" w:color="auto"/>
        <w:right w:val="none" w:sz="0" w:space="0" w:color="auto"/>
      </w:divBdr>
    </w:div>
    <w:div w:id="36635994">
      <w:bodyDiv w:val="1"/>
      <w:marLeft w:val="0"/>
      <w:marRight w:val="0"/>
      <w:marTop w:val="0"/>
      <w:marBottom w:val="0"/>
      <w:divBdr>
        <w:top w:val="none" w:sz="0" w:space="0" w:color="auto"/>
        <w:left w:val="none" w:sz="0" w:space="0" w:color="auto"/>
        <w:bottom w:val="none" w:sz="0" w:space="0" w:color="auto"/>
        <w:right w:val="none" w:sz="0" w:space="0" w:color="auto"/>
      </w:divBdr>
    </w:div>
    <w:div w:id="38476063">
      <w:bodyDiv w:val="1"/>
      <w:marLeft w:val="0"/>
      <w:marRight w:val="0"/>
      <w:marTop w:val="0"/>
      <w:marBottom w:val="0"/>
      <w:divBdr>
        <w:top w:val="none" w:sz="0" w:space="0" w:color="auto"/>
        <w:left w:val="none" w:sz="0" w:space="0" w:color="auto"/>
        <w:bottom w:val="none" w:sz="0" w:space="0" w:color="auto"/>
        <w:right w:val="none" w:sz="0" w:space="0" w:color="auto"/>
      </w:divBdr>
    </w:div>
    <w:div w:id="486750656">
      <w:bodyDiv w:val="1"/>
      <w:marLeft w:val="0"/>
      <w:marRight w:val="0"/>
      <w:marTop w:val="0"/>
      <w:marBottom w:val="0"/>
      <w:divBdr>
        <w:top w:val="none" w:sz="0" w:space="0" w:color="auto"/>
        <w:left w:val="none" w:sz="0" w:space="0" w:color="auto"/>
        <w:bottom w:val="none" w:sz="0" w:space="0" w:color="auto"/>
        <w:right w:val="none" w:sz="0" w:space="0" w:color="auto"/>
      </w:divBdr>
    </w:div>
    <w:div w:id="728311507">
      <w:bodyDiv w:val="1"/>
      <w:marLeft w:val="0"/>
      <w:marRight w:val="0"/>
      <w:marTop w:val="0"/>
      <w:marBottom w:val="0"/>
      <w:divBdr>
        <w:top w:val="none" w:sz="0" w:space="0" w:color="auto"/>
        <w:left w:val="none" w:sz="0" w:space="0" w:color="auto"/>
        <w:bottom w:val="none" w:sz="0" w:space="0" w:color="auto"/>
        <w:right w:val="none" w:sz="0" w:space="0" w:color="auto"/>
      </w:divBdr>
    </w:div>
    <w:div w:id="776220233">
      <w:bodyDiv w:val="1"/>
      <w:marLeft w:val="0"/>
      <w:marRight w:val="0"/>
      <w:marTop w:val="0"/>
      <w:marBottom w:val="0"/>
      <w:divBdr>
        <w:top w:val="none" w:sz="0" w:space="0" w:color="auto"/>
        <w:left w:val="none" w:sz="0" w:space="0" w:color="auto"/>
        <w:bottom w:val="none" w:sz="0" w:space="0" w:color="auto"/>
        <w:right w:val="none" w:sz="0" w:space="0" w:color="auto"/>
      </w:divBdr>
    </w:div>
    <w:div w:id="839465917">
      <w:bodyDiv w:val="1"/>
      <w:marLeft w:val="0"/>
      <w:marRight w:val="0"/>
      <w:marTop w:val="0"/>
      <w:marBottom w:val="0"/>
      <w:divBdr>
        <w:top w:val="none" w:sz="0" w:space="0" w:color="auto"/>
        <w:left w:val="none" w:sz="0" w:space="0" w:color="auto"/>
        <w:bottom w:val="none" w:sz="0" w:space="0" w:color="auto"/>
        <w:right w:val="none" w:sz="0" w:space="0" w:color="auto"/>
      </w:divBdr>
    </w:div>
    <w:div w:id="858932199">
      <w:bodyDiv w:val="1"/>
      <w:marLeft w:val="0"/>
      <w:marRight w:val="0"/>
      <w:marTop w:val="0"/>
      <w:marBottom w:val="0"/>
      <w:divBdr>
        <w:top w:val="none" w:sz="0" w:space="0" w:color="auto"/>
        <w:left w:val="none" w:sz="0" w:space="0" w:color="auto"/>
        <w:bottom w:val="none" w:sz="0" w:space="0" w:color="auto"/>
        <w:right w:val="none" w:sz="0" w:space="0" w:color="auto"/>
      </w:divBdr>
    </w:div>
    <w:div w:id="894467288">
      <w:bodyDiv w:val="1"/>
      <w:marLeft w:val="0"/>
      <w:marRight w:val="0"/>
      <w:marTop w:val="0"/>
      <w:marBottom w:val="0"/>
      <w:divBdr>
        <w:top w:val="none" w:sz="0" w:space="0" w:color="auto"/>
        <w:left w:val="none" w:sz="0" w:space="0" w:color="auto"/>
        <w:bottom w:val="none" w:sz="0" w:space="0" w:color="auto"/>
        <w:right w:val="none" w:sz="0" w:space="0" w:color="auto"/>
      </w:divBdr>
    </w:div>
    <w:div w:id="1052341716">
      <w:bodyDiv w:val="1"/>
      <w:marLeft w:val="0"/>
      <w:marRight w:val="0"/>
      <w:marTop w:val="0"/>
      <w:marBottom w:val="0"/>
      <w:divBdr>
        <w:top w:val="none" w:sz="0" w:space="0" w:color="auto"/>
        <w:left w:val="none" w:sz="0" w:space="0" w:color="auto"/>
        <w:bottom w:val="none" w:sz="0" w:space="0" w:color="auto"/>
        <w:right w:val="none" w:sz="0" w:space="0" w:color="auto"/>
      </w:divBdr>
    </w:div>
    <w:div w:id="1103260901">
      <w:bodyDiv w:val="1"/>
      <w:marLeft w:val="0"/>
      <w:marRight w:val="0"/>
      <w:marTop w:val="0"/>
      <w:marBottom w:val="0"/>
      <w:divBdr>
        <w:top w:val="none" w:sz="0" w:space="0" w:color="auto"/>
        <w:left w:val="none" w:sz="0" w:space="0" w:color="auto"/>
        <w:bottom w:val="none" w:sz="0" w:space="0" w:color="auto"/>
        <w:right w:val="none" w:sz="0" w:space="0" w:color="auto"/>
      </w:divBdr>
    </w:div>
    <w:div w:id="1184125061">
      <w:bodyDiv w:val="1"/>
      <w:marLeft w:val="0"/>
      <w:marRight w:val="0"/>
      <w:marTop w:val="0"/>
      <w:marBottom w:val="0"/>
      <w:divBdr>
        <w:top w:val="none" w:sz="0" w:space="0" w:color="auto"/>
        <w:left w:val="none" w:sz="0" w:space="0" w:color="auto"/>
        <w:bottom w:val="none" w:sz="0" w:space="0" w:color="auto"/>
        <w:right w:val="none" w:sz="0" w:space="0" w:color="auto"/>
      </w:divBdr>
    </w:div>
    <w:div w:id="1236546327">
      <w:bodyDiv w:val="1"/>
      <w:marLeft w:val="0"/>
      <w:marRight w:val="0"/>
      <w:marTop w:val="0"/>
      <w:marBottom w:val="0"/>
      <w:divBdr>
        <w:top w:val="none" w:sz="0" w:space="0" w:color="auto"/>
        <w:left w:val="none" w:sz="0" w:space="0" w:color="auto"/>
        <w:bottom w:val="none" w:sz="0" w:space="0" w:color="auto"/>
        <w:right w:val="none" w:sz="0" w:space="0" w:color="auto"/>
      </w:divBdr>
    </w:div>
    <w:div w:id="1464620379">
      <w:bodyDiv w:val="1"/>
      <w:marLeft w:val="0"/>
      <w:marRight w:val="0"/>
      <w:marTop w:val="0"/>
      <w:marBottom w:val="0"/>
      <w:divBdr>
        <w:top w:val="none" w:sz="0" w:space="0" w:color="auto"/>
        <w:left w:val="none" w:sz="0" w:space="0" w:color="auto"/>
        <w:bottom w:val="none" w:sz="0" w:space="0" w:color="auto"/>
        <w:right w:val="none" w:sz="0" w:space="0" w:color="auto"/>
      </w:divBdr>
    </w:div>
    <w:div w:id="1553929310">
      <w:bodyDiv w:val="1"/>
      <w:marLeft w:val="0"/>
      <w:marRight w:val="0"/>
      <w:marTop w:val="0"/>
      <w:marBottom w:val="0"/>
      <w:divBdr>
        <w:top w:val="none" w:sz="0" w:space="0" w:color="auto"/>
        <w:left w:val="none" w:sz="0" w:space="0" w:color="auto"/>
        <w:bottom w:val="none" w:sz="0" w:space="0" w:color="auto"/>
        <w:right w:val="none" w:sz="0" w:space="0" w:color="auto"/>
      </w:divBdr>
    </w:div>
    <w:div w:id="1651641525">
      <w:bodyDiv w:val="1"/>
      <w:marLeft w:val="0"/>
      <w:marRight w:val="0"/>
      <w:marTop w:val="0"/>
      <w:marBottom w:val="0"/>
      <w:divBdr>
        <w:top w:val="none" w:sz="0" w:space="0" w:color="auto"/>
        <w:left w:val="none" w:sz="0" w:space="0" w:color="auto"/>
        <w:bottom w:val="none" w:sz="0" w:space="0" w:color="auto"/>
        <w:right w:val="none" w:sz="0" w:space="0" w:color="auto"/>
      </w:divBdr>
    </w:div>
    <w:div w:id="1848136409">
      <w:bodyDiv w:val="1"/>
      <w:marLeft w:val="0"/>
      <w:marRight w:val="0"/>
      <w:marTop w:val="0"/>
      <w:marBottom w:val="0"/>
      <w:divBdr>
        <w:top w:val="none" w:sz="0" w:space="0" w:color="auto"/>
        <w:left w:val="none" w:sz="0" w:space="0" w:color="auto"/>
        <w:bottom w:val="none" w:sz="0" w:space="0" w:color="auto"/>
        <w:right w:val="none" w:sz="0" w:space="0" w:color="auto"/>
      </w:divBdr>
    </w:div>
    <w:div w:id="2085101538">
      <w:bodyDiv w:val="1"/>
      <w:marLeft w:val="0"/>
      <w:marRight w:val="0"/>
      <w:marTop w:val="0"/>
      <w:marBottom w:val="0"/>
      <w:divBdr>
        <w:top w:val="none" w:sz="0" w:space="0" w:color="auto"/>
        <w:left w:val="none" w:sz="0" w:space="0" w:color="auto"/>
        <w:bottom w:val="none" w:sz="0" w:space="0" w:color="auto"/>
        <w:right w:val="none" w:sz="0" w:space="0" w:color="auto"/>
      </w:divBdr>
    </w:div>
    <w:div w:id="213335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12968D-8EEE-CA41-BA52-73972A7F36BA}" type="doc">
      <dgm:prSet loTypeId="urn:microsoft.com/office/officeart/2005/8/layout/hierarchy2" loCatId="" qsTypeId="urn:microsoft.com/office/officeart/2005/8/quickstyle/simple1" qsCatId="simple" csTypeId="urn:microsoft.com/office/officeart/2005/8/colors/accent1_2" csCatId="accent1" phldr="1"/>
      <dgm:spPr/>
      <dgm:t>
        <a:bodyPr/>
        <a:lstStyle/>
        <a:p>
          <a:endParaRPr lang="en-US"/>
        </a:p>
      </dgm:t>
    </dgm:pt>
    <dgm:pt modelId="{63520A67-85D7-DA46-A3AE-589D577F880B}">
      <dgm:prSet phldrT="[Text]"/>
      <dgm:spPr>
        <a:noFill/>
        <a:ln>
          <a:solidFill>
            <a:schemeClr val="tx1"/>
          </a:solidFill>
        </a:ln>
      </dgm:spPr>
      <dgm:t>
        <a:bodyPr/>
        <a:lstStyle/>
        <a:p>
          <a:r>
            <a:rPr lang="en-US" b="1">
              <a:solidFill>
                <a:schemeClr val="tx1"/>
              </a:solidFill>
              <a:latin typeface="Arial" panose="020B0604020202020204" pitchFamily="34" charset="0"/>
              <a:cs typeface="Arial" panose="020B0604020202020204" pitchFamily="34" charset="0"/>
            </a:rPr>
            <a:t>Determinants of the effectiveness of SM messages</a:t>
          </a:r>
        </a:p>
      </dgm:t>
    </dgm:pt>
    <dgm:pt modelId="{059C3C3C-94C9-2949-8033-C8B3814C4121}" type="parTrans" cxnId="{CBC20964-5CD2-5B4B-9566-C9A76FA10E97}">
      <dgm:prSet/>
      <dgm:spPr/>
      <dgm:t>
        <a:bodyPr/>
        <a:lstStyle/>
        <a:p>
          <a:endParaRPr lang="en-US"/>
        </a:p>
      </dgm:t>
    </dgm:pt>
    <dgm:pt modelId="{B89BB0DB-D66C-C144-8B08-0EF574D27EF0}" type="sibTrans" cxnId="{CBC20964-5CD2-5B4B-9566-C9A76FA10E97}">
      <dgm:prSet/>
      <dgm:spPr/>
      <dgm:t>
        <a:bodyPr/>
        <a:lstStyle/>
        <a:p>
          <a:endParaRPr lang="en-US"/>
        </a:p>
      </dgm:t>
    </dgm:pt>
    <dgm:pt modelId="{B1F6247E-7BF0-964C-8CD7-F7AA7638979C}">
      <dgm:prSet phldrT="[Text]"/>
      <dgm:spPr>
        <a:noFill/>
        <a:ln>
          <a:solidFill>
            <a:schemeClr val="tx1"/>
          </a:solidFill>
        </a:ln>
      </dgm:spPr>
      <dgm:t>
        <a:bodyPr/>
        <a:lstStyle/>
        <a:p>
          <a:r>
            <a:rPr lang="en-US" b="1">
              <a:solidFill>
                <a:srgbClr val="000000"/>
              </a:solidFill>
              <a:latin typeface="Arial" panose="020B0604020202020204" pitchFamily="34" charset="0"/>
              <a:cs typeface="Arial" panose="020B0604020202020204" pitchFamily="34" charset="0"/>
            </a:rPr>
            <a:t>Interactivity</a:t>
          </a:r>
        </a:p>
      </dgm:t>
    </dgm:pt>
    <dgm:pt modelId="{D37EE398-020C-624F-83A2-B419252C7589}" type="parTrans" cxnId="{DBECD060-8068-EE4A-868E-175E6505B997}">
      <dgm:prSet/>
      <dgm:spPr/>
      <dgm:t>
        <a:bodyPr/>
        <a:lstStyle/>
        <a:p>
          <a:endParaRPr lang="en-US"/>
        </a:p>
      </dgm:t>
    </dgm:pt>
    <dgm:pt modelId="{967B10DF-EB8D-DD49-AD11-3DD139D9FDAB}" type="sibTrans" cxnId="{DBECD060-8068-EE4A-868E-175E6505B997}">
      <dgm:prSet/>
      <dgm:spPr/>
      <dgm:t>
        <a:bodyPr/>
        <a:lstStyle/>
        <a:p>
          <a:endParaRPr lang="en-US"/>
        </a:p>
      </dgm:t>
    </dgm:pt>
    <dgm:pt modelId="{6F8E1464-583A-DB4E-A010-9A1DD0C2B5FE}">
      <dgm:prSet phldrT="[Text]"/>
      <dgm:spPr>
        <a:noFill/>
        <a:ln>
          <a:solidFill>
            <a:schemeClr val="tx1"/>
          </a:solidFill>
        </a:ln>
      </dgm:spPr>
      <dgm:t>
        <a:bodyPr/>
        <a:lstStyle/>
        <a:p>
          <a:r>
            <a:rPr lang="en-US">
              <a:solidFill>
                <a:srgbClr val="000000"/>
              </a:solidFill>
              <a:latin typeface="Arial" panose="020B0604020202020204" pitchFamily="34" charset="0"/>
              <a:cs typeface="Arial" panose="020B0604020202020204" pitchFamily="34" charset="0"/>
            </a:rPr>
            <a:t>Community building</a:t>
          </a:r>
        </a:p>
      </dgm:t>
    </dgm:pt>
    <dgm:pt modelId="{4E5F00A3-DA94-D245-846A-7E8C9A20A97F}" type="parTrans" cxnId="{D8E65E0E-CC90-A549-8EC9-8D4A858E9974}">
      <dgm:prSet/>
      <dgm:spPr/>
      <dgm:t>
        <a:bodyPr/>
        <a:lstStyle/>
        <a:p>
          <a:endParaRPr lang="en-US"/>
        </a:p>
      </dgm:t>
    </dgm:pt>
    <dgm:pt modelId="{5066831A-1922-F042-BD14-0A16646B8F1D}" type="sibTrans" cxnId="{D8E65E0E-CC90-A549-8EC9-8D4A858E9974}">
      <dgm:prSet/>
      <dgm:spPr/>
      <dgm:t>
        <a:bodyPr/>
        <a:lstStyle/>
        <a:p>
          <a:endParaRPr lang="en-US"/>
        </a:p>
      </dgm:t>
    </dgm:pt>
    <dgm:pt modelId="{AFCA0EA3-1EC4-4E40-A022-B2CBB62F9840}">
      <dgm:prSet phldrT="[Text]"/>
      <dgm:spPr>
        <a:noFill/>
        <a:ln>
          <a:solidFill>
            <a:schemeClr val="tx1"/>
          </a:solidFill>
        </a:ln>
      </dgm:spPr>
      <dgm:t>
        <a:bodyPr/>
        <a:lstStyle/>
        <a:p>
          <a:r>
            <a:rPr lang="en-US">
              <a:solidFill>
                <a:srgbClr val="000000"/>
              </a:solidFill>
              <a:latin typeface="Arial" panose="020B0604020202020204" pitchFamily="34" charset="0"/>
              <a:cs typeface="Arial" panose="020B0604020202020204" pitchFamily="34" charset="0"/>
            </a:rPr>
            <a:t>Storytelling</a:t>
          </a:r>
        </a:p>
      </dgm:t>
    </dgm:pt>
    <dgm:pt modelId="{FD3DE111-DD99-3F4A-BBC2-0E99AE8B8F2F}" type="parTrans" cxnId="{FDD0FB5C-0DD7-424A-ACD3-8A17CBD15520}">
      <dgm:prSet/>
      <dgm:spPr/>
      <dgm:t>
        <a:bodyPr/>
        <a:lstStyle/>
        <a:p>
          <a:endParaRPr lang="en-US"/>
        </a:p>
      </dgm:t>
    </dgm:pt>
    <dgm:pt modelId="{31665B66-7EC9-144F-899F-49D18647A8E6}" type="sibTrans" cxnId="{FDD0FB5C-0DD7-424A-ACD3-8A17CBD15520}">
      <dgm:prSet/>
      <dgm:spPr/>
      <dgm:t>
        <a:bodyPr/>
        <a:lstStyle/>
        <a:p>
          <a:endParaRPr lang="en-US"/>
        </a:p>
      </dgm:t>
    </dgm:pt>
    <dgm:pt modelId="{41DF39FC-E1B5-8B48-87F8-BDF4134868C2}">
      <dgm:prSet phldrT="[Text]"/>
      <dgm:spPr>
        <a:noFill/>
        <a:ln>
          <a:solidFill>
            <a:schemeClr val="tx1"/>
          </a:solidFill>
        </a:ln>
      </dgm:spPr>
      <dgm:t>
        <a:bodyPr/>
        <a:lstStyle/>
        <a:p>
          <a:r>
            <a:rPr lang="en-US" b="1">
              <a:solidFill>
                <a:srgbClr val="000000"/>
              </a:solidFill>
              <a:latin typeface="Arial" panose="020B0604020202020204" pitchFamily="34" charset="0"/>
              <a:cs typeface="Arial" panose="020B0604020202020204" pitchFamily="34" charset="0"/>
            </a:rPr>
            <a:t>Credibility</a:t>
          </a:r>
        </a:p>
      </dgm:t>
    </dgm:pt>
    <dgm:pt modelId="{6856E049-7C82-4E44-9ADC-719ECC25E645}" type="parTrans" cxnId="{477F9FA1-5CA9-4241-846A-A06BC1962E9E}">
      <dgm:prSet/>
      <dgm:spPr/>
      <dgm:t>
        <a:bodyPr/>
        <a:lstStyle/>
        <a:p>
          <a:endParaRPr lang="en-US"/>
        </a:p>
      </dgm:t>
    </dgm:pt>
    <dgm:pt modelId="{514BFD4D-1DAD-E84F-9983-6B866CC56844}" type="sibTrans" cxnId="{477F9FA1-5CA9-4241-846A-A06BC1962E9E}">
      <dgm:prSet/>
      <dgm:spPr/>
      <dgm:t>
        <a:bodyPr/>
        <a:lstStyle/>
        <a:p>
          <a:endParaRPr lang="en-US"/>
        </a:p>
      </dgm:t>
    </dgm:pt>
    <dgm:pt modelId="{A06A6237-2E99-A64F-B704-49349EDDD0B7}">
      <dgm:prSet phldrT="[Text]"/>
      <dgm:spPr>
        <a:noFill/>
        <a:ln>
          <a:solidFill>
            <a:schemeClr val="tx1"/>
          </a:solidFill>
        </a:ln>
      </dgm:spPr>
      <dgm:t>
        <a:bodyPr/>
        <a:lstStyle/>
        <a:p>
          <a:r>
            <a:rPr lang="en-US">
              <a:solidFill>
                <a:srgbClr val="000000"/>
              </a:solidFill>
              <a:latin typeface="Arial" panose="020B0604020202020204" pitchFamily="34" charset="0"/>
              <a:cs typeface="Arial" panose="020B0604020202020204" pitchFamily="34" charset="0"/>
            </a:rPr>
            <a:t>Informativeness</a:t>
          </a:r>
        </a:p>
      </dgm:t>
    </dgm:pt>
    <dgm:pt modelId="{492FF3A2-5358-1043-B6F1-25E834EA7EDE}" type="parTrans" cxnId="{943CDF8E-C282-9747-8848-9A6A6848DDB4}">
      <dgm:prSet/>
      <dgm:spPr/>
      <dgm:t>
        <a:bodyPr/>
        <a:lstStyle/>
        <a:p>
          <a:endParaRPr lang="en-US"/>
        </a:p>
      </dgm:t>
    </dgm:pt>
    <dgm:pt modelId="{ED8ED022-734A-DC40-B961-450F16A656AA}" type="sibTrans" cxnId="{943CDF8E-C282-9747-8848-9A6A6848DDB4}">
      <dgm:prSet/>
      <dgm:spPr/>
      <dgm:t>
        <a:bodyPr/>
        <a:lstStyle/>
        <a:p>
          <a:endParaRPr lang="en-US"/>
        </a:p>
      </dgm:t>
    </dgm:pt>
    <dgm:pt modelId="{2882D1F6-C1A2-9044-9279-1CAF29CC0AE4}">
      <dgm:prSet phldrT="[Text]"/>
      <dgm:spPr>
        <a:noFill/>
        <a:ln>
          <a:solidFill>
            <a:schemeClr val="tx1"/>
          </a:solidFill>
        </a:ln>
      </dgm:spPr>
      <dgm:t>
        <a:bodyPr/>
        <a:lstStyle/>
        <a:p>
          <a:r>
            <a:rPr lang="en-US" b="1">
              <a:solidFill>
                <a:srgbClr val="000000"/>
              </a:solidFill>
              <a:latin typeface="Arial" panose="020B0604020202020204" pitchFamily="34" charset="0"/>
              <a:cs typeface="Arial" panose="020B0604020202020204" pitchFamily="34" charset="0"/>
            </a:rPr>
            <a:t>Infotainment</a:t>
          </a:r>
        </a:p>
      </dgm:t>
    </dgm:pt>
    <dgm:pt modelId="{A1B72F01-A394-9544-B6A9-3EDCF4E44CFA}" type="parTrans" cxnId="{13447DD2-F4CB-104A-96D8-7C2BC213D236}">
      <dgm:prSet/>
      <dgm:spPr/>
      <dgm:t>
        <a:bodyPr/>
        <a:lstStyle/>
        <a:p>
          <a:endParaRPr lang="en-US"/>
        </a:p>
      </dgm:t>
    </dgm:pt>
    <dgm:pt modelId="{06A13717-4599-FC44-B802-94DDFFB6331A}" type="sibTrans" cxnId="{13447DD2-F4CB-104A-96D8-7C2BC213D236}">
      <dgm:prSet/>
      <dgm:spPr/>
      <dgm:t>
        <a:bodyPr/>
        <a:lstStyle/>
        <a:p>
          <a:endParaRPr lang="en-US"/>
        </a:p>
      </dgm:t>
    </dgm:pt>
    <dgm:pt modelId="{CA9A3802-24FA-6C48-AEB8-D8C4AB4C6431}">
      <dgm:prSet phldrT="[Text]"/>
      <dgm:spPr>
        <a:noFill/>
        <a:ln>
          <a:solidFill>
            <a:schemeClr val="tx1"/>
          </a:solidFill>
        </a:ln>
      </dgm:spPr>
      <dgm:t>
        <a:bodyPr/>
        <a:lstStyle/>
        <a:p>
          <a:r>
            <a:rPr lang="en-US">
              <a:solidFill>
                <a:srgbClr val="000000"/>
              </a:solidFill>
              <a:latin typeface="Arial" panose="020B0604020202020204" pitchFamily="34" charset="0"/>
              <a:cs typeface="Arial" panose="020B0604020202020204" pitchFamily="34" charset="0"/>
            </a:rPr>
            <a:t>Expertise</a:t>
          </a:r>
        </a:p>
      </dgm:t>
    </dgm:pt>
    <dgm:pt modelId="{40B441AD-23D6-384B-9652-4DA11E9004BC}" type="parTrans" cxnId="{745BE2D8-9D03-3C41-B440-9C26F5A7FC6A}">
      <dgm:prSet/>
      <dgm:spPr/>
      <dgm:t>
        <a:bodyPr/>
        <a:lstStyle/>
        <a:p>
          <a:endParaRPr lang="en-US"/>
        </a:p>
      </dgm:t>
    </dgm:pt>
    <dgm:pt modelId="{12E2B326-60F7-1049-8FF9-FDD408F225A1}" type="sibTrans" cxnId="{745BE2D8-9D03-3C41-B440-9C26F5A7FC6A}">
      <dgm:prSet/>
      <dgm:spPr/>
      <dgm:t>
        <a:bodyPr/>
        <a:lstStyle/>
        <a:p>
          <a:endParaRPr lang="en-US"/>
        </a:p>
      </dgm:t>
    </dgm:pt>
    <dgm:pt modelId="{E18B67A6-8F33-F347-8EB8-9651FDBB67AF}">
      <dgm:prSet phldrT="[Text]"/>
      <dgm:spPr>
        <a:noFill/>
        <a:ln>
          <a:solidFill>
            <a:schemeClr val="tx1"/>
          </a:solidFill>
        </a:ln>
      </dgm:spPr>
      <dgm:t>
        <a:bodyPr/>
        <a:lstStyle/>
        <a:p>
          <a:r>
            <a:rPr lang="en-US">
              <a:solidFill>
                <a:srgbClr val="000000"/>
              </a:solidFill>
              <a:latin typeface="Arial" panose="020B0604020202020204" pitchFamily="34" charset="0"/>
              <a:cs typeface="Arial" panose="020B0604020202020204" pitchFamily="34" charset="0"/>
            </a:rPr>
            <a:t>Entertainment</a:t>
          </a:r>
        </a:p>
      </dgm:t>
    </dgm:pt>
    <dgm:pt modelId="{B8CB5EA3-86CD-574C-A576-DE8931CB949F}" type="parTrans" cxnId="{E8780E43-92A9-424A-80BF-93590A3E5270}">
      <dgm:prSet/>
      <dgm:spPr/>
      <dgm:t>
        <a:bodyPr/>
        <a:lstStyle/>
        <a:p>
          <a:endParaRPr lang="en-US"/>
        </a:p>
      </dgm:t>
    </dgm:pt>
    <dgm:pt modelId="{69210E59-FFB6-3644-8A76-66C64D18FC3D}" type="sibTrans" cxnId="{E8780E43-92A9-424A-80BF-93590A3E5270}">
      <dgm:prSet/>
      <dgm:spPr/>
      <dgm:t>
        <a:bodyPr/>
        <a:lstStyle/>
        <a:p>
          <a:endParaRPr lang="en-US"/>
        </a:p>
      </dgm:t>
    </dgm:pt>
    <dgm:pt modelId="{0E07CDB6-7EE0-2F49-A78D-ECB9817FAEEC}">
      <dgm:prSet phldrT="[Text]"/>
      <dgm:spPr>
        <a:noFill/>
        <a:ln>
          <a:solidFill>
            <a:schemeClr val="tx1"/>
          </a:solidFill>
        </a:ln>
      </dgm:spPr>
      <dgm:t>
        <a:bodyPr/>
        <a:lstStyle/>
        <a:p>
          <a:r>
            <a:rPr lang="en-US">
              <a:solidFill>
                <a:srgbClr val="000000"/>
              </a:solidFill>
              <a:latin typeface="Arial" panose="020B0604020202020204" pitchFamily="34" charset="0"/>
              <a:cs typeface="Arial" panose="020B0604020202020204" pitchFamily="34" charset="0"/>
            </a:rPr>
            <a:t>Trustworthiness</a:t>
          </a:r>
        </a:p>
      </dgm:t>
    </dgm:pt>
    <dgm:pt modelId="{73E85892-A862-3640-BE38-2BCA5B5630A8}" type="parTrans" cxnId="{CB9FB591-765A-6E47-A58E-A12AD62D120B}">
      <dgm:prSet/>
      <dgm:spPr/>
      <dgm:t>
        <a:bodyPr/>
        <a:lstStyle/>
        <a:p>
          <a:endParaRPr lang="en-US"/>
        </a:p>
      </dgm:t>
    </dgm:pt>
    <dgm:pt modelId="{97D9DF13-C997-0E4F-9BDD-D4F54B004227}" type="sibTrans" cxnId="{CB9FB591-765A-6E47-A58E-A12AD62D120B}">
      <dgm:prSet/>
      <dgm:spPr/>
      <dgm:t>
        <a:bodyPr/>
        <a:lstStyle/>
        <a:p>
          <a:endParaRPr lang="en-US"/>
        </a:p>
      </dgm:t>
    </dgm:pt>
    <dgm:pt modelId="{F796BEEE-24D3-6744-99FE-D4B313B614C1}">
      <dgm:prSet phldrT="[Text]"/>
      <dgm:spPr>
        <a:noFill/>
        <a:ln>
          <a:solidFill>
            <a:schemeClr val="tx1"/>
          </a:solidFill>
        </a:ln>
      </dgm:spPr>
      <dgm:t>
        <a:bodyPr/>
        <a:lstStyle/>
        <a:p>
          <a:r>
            <a:rPr lang="en-US">
              <a:solidFill>
                <a:srgbClr val="000000"/>
              </a:solidFill>
              <a:latin typeface="Arial" panose="020B0604020202020204" pitchFamily="34" charset="0"/>
              <a:cs typeface="Arial" panose="020B0604020202020204" pitchFamily="34" charset="0"/>
            </a:rPr>
            <a:t>Social approval</a:t>
          </a:r>
        </a:p>
      </dgm:t>
    </dgm:pt>
    <dgm:pt modelId="{05FF5E0F-F303-3F4F-B10B-6D8954CF5622}" type="parTrans" cxnId="{159C6389-310B-1A4A-B52A-B641CEE7FB40}">
      <dgm:prSet/>
      <dgm:spPr/>
      <dgm:t>
        <a:bodyPr/>
        <a:lstStyle/>
        <a:p>
          <a:endParaRPr lang="en-US"/>
        </a:p>
      </dgm:t>
    </dgm:pt>
    <dgm:pt modelId="{97681496-F5D4-C940-8032-80CFDC74B6C9}" type="sibTrans" cxnId="{159C6389-310B-1A4A-B52A-B641CEE7FB40}">
      <dgm:prSet/>
      <dgm:spPr/>
      <dgm:t>
        <a:bodyPr/>
        <a:lstStyle/>
        <a:p>
          <a:endParaRPr lang="en-US"/>
        </a:p>
      </dgm:t>
    </dgm:pt>
    <dgm:pt modelId="{46938EB3-AA99-2C4C-9E34-C8C5F132DCC3}">
      <dgm:prSet phldrT="[Text]"/>
      <dgm:spPr>
        <a:noFill/>
        <a:ln>
          <a:solidFill>
            <a:schemeClr val="tx1"/>
          </a:solidFill>
        </a:ln>
      </dgm:spPr>
      <dgm:t>
        <a:bodyPr/>
        <a:lstStyle/>
        <a:p>
          <a:r>
            <a:rPr lang="en-US">
              <a:solidFill>
                <a:srgbClr val="000000"/>
              </a:solidFill>
              <a:latin typeface="Arial" panose="020B0604020202020204" pitchFamily="34" charset="0"/>
              <a:cs typeface="Arial" panose="020B0604020202020204" pitchFamily="34" charset="0"/>
            </a:rPr>
            <a:t>SM influencers</a:t>
          </a:r>
        </a:p>
      </dgm:t>
    </dgm:pt>
    <dgm:pt modelId="{0C28F2D1-613C-3F47-9454-AD8DDF6E286F}" type="parTrans" cxnId="{EE951993-DC7F-6E47-98A9-BEE49926359D}">
      <dgm:prSet/>
      <dgm:spPr/>
      <dgm:t>
        <a:bodyPr/>
        <a:lstStyle/>
        <a:p>
          <a:endParaRPr lang="en-US"/>
        </a:p>
      </dgm:t>
    </dgm:pt>
    <dgm:pt modelId="{B840B7AD-E1F6-5F4B-AD86-A04454067271}" type="sibTrans" cxnId="{EE951993-DC7F-6E47-98A9-BEE49926359D}">
      <dgm:prSet/>
      <dgm:spPr/>
      <dgm:t>
        <a:bodyPr/>
        <a:lstStyle/>
        <a:p>
          <a:endParaRPr lang="en-US"/>
        </a:p>
      </dgm:t>
    </dgm:pt>
    <dgm:pt modelId="{1032CADB-4AC2-E74C-8819-D14133475903}" type="pres">
      <dgm:prSet presAssocID="{7D12968D-8EEE-CA41-BA52-73972A7F36BA}" presName="diagram" presStyleCnt="0">
        <dgm:presLayoutVars>
          <dgm:chPref val="1"/>
          <dgm:dir/>
          <dgm:animOne val="branch"/>
          <dgm:animLvl val="lvl"/>
          <dgm:resizeHandles val="exact"/>
        </dgm:presLayoutVars>
      </dgm:prSet>
      <dgm:spPr/>
    </dgm:pt>
    <dgm:pt modelId="{331EDA61-AA45-8B41-865E-89E0E21C0FD1}" type="pres">
      <dgm:prSet presAssocID="{63520A67-85D7-DA46-A3AE-589D577F880B}" presName="root1" presStyleCnt="0"/>
      <dgm:spPr/>
    </dgm:pt>
    <dgm:pt modelId="{8E81D3C8-291C-F24C-8F52-FDC6B56A8398}" type="pres">
      <dgm:prSet presAssocID="{63520A67-85D7-DA46-A3AE-589D577F880B}" presName="LevelOneTextNode" presStyleLbl="node0" presStyleIdx="0" presStyleCnt="1" custScaleX="107322" custScaleY="141464" custLinFactNeighborX="-14410" custLinFactNeighborY="58210">
        <dgm:presLayoutVars>
          <dgm:chPref val="3"/>
        </dgm:presLayoutVars>
      </dgm:prSet>
      <dgm:spPr/>
    </dgm:pt>
    <dgm:pt modelId="{1653609B-F8C9-FC4A-BA57-26EF0EC3E7DD}" type="pres">
      <dgm:prSet presAssocID="{63520A67-85D7-DA46-A3AE-589D577F880B}" presName="level2hierChild" presStyleCnt="0"/>
      <dgm:spPr/>
    </dgm:pt>
    <dgm:pt modelId="{4ABDB5DE-3127-A347-8AFA-D53602E205C9}" type="pres">
      <dgm:prSet presAssocID="{D37EE398-020C-624F-83A2-B419252C7589}" presName="conn2-1" presStyleLbl="parChTrans1D2" presStyleIdx="0" presStyleCnt="3"/>
      <dgm:spPr/>
    </dgm:pt>
    <dgm:pt modelId="{D79B7147-79C2-284A-9E22-1D7871CA1F1E}" type="pres">
      <dgm:prSet presAssocID="{D37EE398-020C-624F-83A2-B419252C7589}" presName="connTx" presStyleLbl="parChTrans1D2" presStyleIdx="0" presStyleCnt="3"/>
      <dgm:spPr/>
    </dgm:pt>
    <dgm:pt modelId="{A2C948D1-CC43-9B45-B5B3-D64314F6F281}" type="pres">
      <dgm:prSet presAssocID="{B1F6247E-7BF0-964C-8CD7-F7AA7638979C}" presName="root2" presStyleCnt="0"/>
      <dgm:spPr/>
    </dgm:pt>
    <dgm:pt modelId="{7F8BEE1A-814D-834A-AB03-6A08A5994686}" type="pres">
      <dgm:prSet presAssocID="{B1F6247E-7BF0-964C-8CD7-F7AA7638979C}" presName="LevelTwoTextNode" presStyleLbl="node2" presStyleIdx="0" presStyleCnt="3" custLinFactNeighborX="4126" custLinFactNeighborY="710">
        <dgm:presLayoutVars>
          <dgm:chPref val="3"/>
        </dgm:presLayoutVars>
      </dgm:prSet>
      <dgm:spPr/>
    </dgm:pt>
    <dgm:pt modelId="{D381A483-0DB9-ED45-85DA-AAA003C0E15F}" type="pres">
      <dgm:prSet presAssocID="{B1F6247E-7BF0-964C-8CD7-F7AA7638979C}" presName="level3hierChild" presStyleCnt="0"/>
      <dgm:spPr/>
    </dgm:pt>
    <dgm:pt modelId="{7AB84071-68FE-4240-A097-E733012F01A8}" type="pres">
      <dgm:prSet presAssocID="{4E5F00A3-DA94-D245-846A-7E8C9A20A97F}" presName="conn2-1" presStyleLbl="parChTrans1D3" presStyleIdx="0" presStyleCnt="8"/>
      <dgm:spPr/>
    </dgm:pt>
    <dgm:pt modelId="{D52BFE00-C1AD-E84F-B301-BEDBC6A75C72}" type="pres">
      <dgm:prSet presAssocID="{4E5F00A3-DA94-D245-846A-7E8C9A20A97F}" presName="connTx" presStyleLbl="parChTrans1D3" presStyleIdx="0" presStyleCnt="8"/>
      <dgm:spPr/>
    </dgm:pt>
    <dgm:pt modelId="{86CF2C52-7DDF-434A-BC6C-D8AFFB471BF1}" type="pres">
      <dgm:prSet presAssocID="{6F8E1464-583A-DB4E-A010-9A1DD0C2B5FE}" presName="root2" presStyleCnt="0"/>
      <dgm:spPr/>
    </dgm:pt>
    <dgm:pt modelId="{F0138390-1CBB-5F47-A2FC-7F2A879BF5EF}" type="pres">
      <dgm:prSet presAssocID="{6F8E1464-583A-DB4E-A010-9A1DD0C2B5FE}" presName="LevelTwoTextNode" presStyleLbl="node3" presStyleIdx="0" presStyleCnt="8">
        <dgm:presLayoutVars>
          <dgm:chPref val="3"/>
        </dgm:presLayoutVars>
      </dgm:prSet>
      <dgm:spPr/>
    </dgm:pt>
    <dgm:pt modelId="{E7F954E9-BAAC-5142-8B68-5AB6DC7A0970}" type="pres">
      <dgm:prSet presAssocID="{6F8E1464-583A-DB4E-A010-9A1DD0C2B5FE}" presName="level3hierChild" presStyleCnt="0"/>
      <dgm:spPr/>
    </dgm:pt>
    <dgm:pt modelId="{76FAB664-C8FC-804E-8474-9E2494B13973}" type="pres">
      <dgm:prSet presAssocID="{FD3DE111-DD99-3F4A-BBC2-0E99AE8B8F2F}" presName="conn2-1" presStyleLbl="parChTrans1D3" presStyleIdx="1" presStyleCnt="8"/>
      <dgm:spPr/>
    </dgm:pt>
    <dgm:pt modelId="{61895236-EA83-9B4C-9652-96115CCDB294}" type="pres">
      <dgm:prSet presAssocID="{FD3DE111-DD99-3F4A-BBC2-0E99AE8B8F2F}" presName="connTx" presStyleLbl="parChTrans1D3" presStyleIdx="1" presStyleCnt="8"/>
      <dgm:spPr/>
    </dgm:pt>
    <dgm:pt modelId="{5FD1B61B-706C-FA47-B0B8-76C902E8FF58}" type="pres">
      <dgm:prSet presAssocID="{AFCA0EA3-1EC4-4E40-A022-B2CBB62F9840}" presName="root2" presStyleCnt="0"/>
      <dgm:spPr/>
    </dgm:pt>
    <dgm:pt modelId="{7C290D6D-CE79-8142-AFCA-F63D6F9CD94E}" type="pres">
      <dgm:prSet presAssocID="{AFCA0EA3-1EC4-4E40-A022-B2CBB62F9840}" presName="LevelTwoTextNode" presStyleLbl="node3" presStyleIdx="1" presStyleCnt="8">
        <dgm:presLayoutVars>
          <dgm:chPref val="3"/>
        </dgm:presLayoutVars>
      </dgm:prSet>
      <dgm:spPr/>
    </dgm:pt>
    <dgm:pt modelId="{F1B7C93A-DF6A-874E-A418-23B7A7A1426F}" type="pres">
      <dgm:prSet presAssocID="{AFCA0EA3-1EC4-4E40-A022-B2CBB62F9840}" presName="level3hierChild" presStyleCnt="0"/>
      <dgm:spPr/>
    </dgm:pt>
    <dgm:pt modelId="{7F068B20-E59F-5E45-A240-07218B728A67}" type="pres">
      <dgm:prSet presAssocID="{05FF5E0F-F303-3F4F-B10B-6D8954CF5622}" presName="conn2-1" presStyleLbl="parChTrans1D3" presStyleIdx="2" presStyleCnt="8"/>
      <dgm:spPr/>
    </dgm:pt>
    <dgm:pt modelId="{9B72866F-526C-0749-8A4E-7DD6AD831C39}" type="pres">
      <dgm:prSet presAssocID="{05FF5E0F-F303-3F4F-B10B-6D8954CF5622}" presName="connTx" presStyleLbl="parChTrans1D3" presStyleIdx="2" presStyleCnt="8"/>
      <dgm:spPr/>
    </dgm:pt>
    <dgm:pt modelId="{83068DE6-3863-EE44-B91B-D976268753BE}" type="pres">
      <dgm:prSet presAssocID="{F796BEEE-24D3-6744-99FE-D4B313B614C1}" presName="root2" presStyleCnt="0"/>
      <dgm:spPr/>
    </dgm:pt>
    <dgm:pt modelId="{3C386513-E284-644E-A123-6EAF7A450920}" type="pres">
      <dgm:prSet presAssocID="{F796BEEE-24D3-6744-99FE-D4B313B614C1}" presName="LevelTwoTextNode" presStyleLbl="node3" presStyleIdx="2" presStyleCnt="8">
        <dgm:presLayoutVars>
          <dgm:chPref val="3"/>
        </dgm:presLayoutVars>
      </dgm:prSet>
      <dgm:spPr/>
    </dgm:pt>
    <dgm:pt modelId="{B64C8FBE-5E77-BF4C-B734-958D95258E27}" type="pres">
      <dgm:prSet presAssocID="{F796BEEE-24D3-6744-99FE-D4B313B614C1}" presName="level3hierChild" presStyleCnt="0"/>
      <dgm:spPr/>
    </dgm:pt>
    <dgm:pt modelId="{9AF483F9-E5C4-4A40-917A-319297B36527}" type="pres">
      <dgm:prSet presAssocID="{0C28F2D1-613C-3F47-9454-AD8DDF6E286F}" presName="conn2-1" presStyleLbl="parChTrans1D3" presStyleIdx="3" presStyleCnt="8"/>
      <dgm:spPr/>
    </dgm:pt>
    <dgm:pt modelId="{022A93D1-0443-124C-AD34-E03C2256B443}" type="pres">
      <dgm:prSet presAssocID="{0C28F2D1-613C-3F47-9454-AD8DDF6E286F}" presName="connTx" presStyleLbl="parChTrans1D3" presStyleIdx="3" presStyleCnt="8"/>
      <dgm:spPr/>
    </dgm:pt>
    <dgm:pt modelId="{85DCBC72-3148-B948-8FF1-70CD7D968A39}" type="pres">
      <dgm:prSet presAssocID="{46938EB3-AA99-2C4C-9E34-C8C5F132DCC3}" presName="root2" presStyleCnt="0"/>
      <dgm:spPr/>
    </dgm:pt>
    <dgm:pt modelId="{5ED7F376-BE22-C244-8707-08C0281BE946}" type="pres">
      <dgm:prSet presAssocID="{46938EB3-AA99-2C4C-9E34-C8C5F132DCC3}" presName="LevelTwoTextNode" presStyleLbl="node3" presStyleIdx="3" presStyleCnt="8">
        <dgm:presLayoutVars>
          <dgm:chPref val="3"/>
        </dgm:presLayoutVars>
      </dgm:prSet>
      <dgm:spPr/>
    </dgm:pt>
    <dgm:pt modelId="{FD853F8E-1C7F-4446-9A07-E5AE18599574}" type="pres">
      <dgm:prSet presAssocID="{46938EB3-AA99-2C4C-9E34-C8C5F132DCC3}" presName="level3hierChild" presStyleCnt="0"/>
      <dgm:spPr/>
    </dgm:pt>
    <dgm:pt modelId="{77118270-34FF-354B-99D2-9C5647D502E0}" type="pres">
      <dgm:prSet presAssocID="{6856E049-7C82-4E44-9ADC-719ECC25E645}" presName="conn2-1" presStyleLbl="parChTrans1D2" presStyleIdx="1" presStyleCnt="3"/>
      <dgm:spPr/>
    </dgm:pt>
    <dgm:pt modelId="{AE918CDD-3FD4-5D40-9149-C29E5F731BFC}" type="pres">
      <dgm:prSet presAssocID="{6856E049-7C82-4E44-9ADC-719ECC25E645}" presName="connTx" presStyleLbl="parChTrans1D2" presStyleIdx="1" presStyleCnt="3"/>
      <dgm:spPr/>
    </dgm:pt>
    <dgm:pt modelId="{64905105-D306-FF41-857C-33B79D94B079}" type="pres">
      <dgm:prSet presAssocID="{41DF39FC-E1B5-8B48-87F8-BDF4134868C2}" presName="root2" presStyleCnt="0"/>
      <dgm:spPr/>
    </dgm:pt>
    <dgm:pt modelId="{7AC2C114-E965-0342-A517-6EE6D35DCC17}" type="pres">
      <dgm:prSet presAssocID="{41DF39FC-E1B5-8B48-87F8-BDF4134868C2}" presName="LevelTwoTextNode" presStyleLbl="node2" presStyleIdx="1" presStyleCnt="3" custLinFactNeighborX="4126" custLinFactNeighborY="710">
        <dgm:presLayoutVars>
          <dgm:chPref val="3"/>
        </dgm:presLayoutVars>
      </dgm:prSet>
      <dgm:spPr/>
    </dgm:pt>
    <dgm:pt modelId="{D384CED7-DF5A-B74B-981F-4194D2E46E3F}" type="pres">
      <dgm:prSet presAssocID="{41DF39FC-E1B5-8B48-87F8-BDF4134868C2}" presName="level3hierChild" presStyleCnt="0"/>
      <dgm:spPr/>
    </dgm:pt>
    <dgm:pt modelId="{04E2089D-4C36-5441-84E2-BF77B40AECF0}" type="pres">
      <dgm:prSet presAssocID="{40B441AD-23D6-384B-9652-4DA11E9004BC}" presName="conn2-1" presStyleLbl="parChTrans1D3" presStyleIdx="4" presStyleCnt="8"/>
      <dgm:spPr/>
    </dgm:pt>
    <dgm:pt modelId="{632181FB-F516-5643-9FC0-FDCA09057997}" type="pres">
      <dgm:prSet presAssocID="{40B441AD-23D6-384B-9652-4DA11E9004BC}" presName="connTx" presStyleLbl="parChTrans1D3" presStyleIdx="4" presStyleCnt="8"/>
      <dgm:spPr/>
    </dgm:pt>
    <dgm:pt modelId="{49B02E7E-6EF3-E44C-8C9E-0FB8910BA240}" type="pres">
      <dgm:prSet presAssocID="{CA9A3802-24FA-6C48-AEB8-D8C4AB4C6431}" presName="root2" presStyleCnt="0"/>
      <dgm:spPr/>
    </dgm:pt>
    <dgm:pt modelId="{EE3E67FD-440B-9842-B32B-3AD988608E92}" type="pres">
      <dgm:prSet presAssocID="{CA9A3802-24FA-6C48-AEB8-D8C4AB4C6431}" presName="LevelTwoTextNode" presStyleLbl="node3" presStyleIdx="4" presStyleCnt="8">
        <dgm:presLayoutVars>
          <dgm:chPref val="3"/>
        </dgm:presLayoutVars>
      </dgm:prSet>
      <dgm:spPr/>
    </dgm:pt>
    <dgm:pt modelId="{91D5DF85-4049-5F46-95BA-7F926DAD773A}" type="pres">
      <dgm:prSet presAssocID="{CA9A3802-24FA-6C48-AEB8-D8C4AB4C6431}" presName="level3hierChild" presStyleCnt="0"/>
      <dgm:spPr/>
    </dgm:pt>
    <dgm:pt modelId="{BCC25DE3-2C9D-FD4B-BAB7-48F3C5CB8F05}" type="pres">
      <dgm:prSet presAssocID="{73E85892-A862-3640-BE38-2BCA5B5630A8}" presName="conn2-1" presStyleLbl="parChTrans1D3" presStyleIdx="5" presStyleCnt="8"/>
      <dgm:spPr/>
    </dgm:pt>
    <dgm:pt modelId="{B33664B2-52C0-534A-BE00-1A11AEB338D3}" type="pres">
      <dgm:prSet presAssocID="{73E85892-A862-3640-BE38-2BCA5B5630A8}" presName="connTx" presStyleLbl="parChTrans1D3" presStyleIdx="5" presStyleCnt="8"/>
      <dgm:spPr/>
    </dgm:pt>
    <dgm:pt modelId="{564518B3-EFFD-C142-AB67-AE005ABAE651}" type="pres">
      <dgm:prSet presAssocID="{0E07CDB6-7EE0-2F49-A78D-ECB9817FAEEC}" presName="root2" presStyleCnt="0"/>
      <dgm:spPr/>
    </dgm:pt>
    <dgm:pt modelId="{4ABCF96B-ABA3-1745-B3EF-24472DC8320B}" type="pres">
      <dgm:prSet presAssocID="{0E07CDB6-7EE0-2F49-A78D-ECB9817FAEEC}" presName="LevelTwoTextNode" presStyleLbl="node3" presStyleIdx="5" presStyleCnt="8">
        <dgm:presLayoutVars>
          <dgm:chPref val="3"/>
        </dgm:presLayoutVars>
      </dgm:prSet>
      <dgm:spPr/>
    </dgm:pt>
    <dgm:pt modelId="{11E57F67-42E1-444C-86B3-BE867597AA7B}" type="pres">
      <dgm:prSet presAssocID="{0E07CDB6-7EE0-2F49-A78D-ECB9817FAEEC}" presName="level3hierChild" presStyleCnt="0"/>
      <dgm:spPr/>
    </dgm:pt>
    <dgm:pt modelId="{5CBA6FE5-8F20-6B41-803C-AD38C7523F2B}" type="pres">
      <dgm:prSet presAssocID="{A1B72F01-A394-9544-B6A9-3EDCF4E44CFA}" presName="conn2-1" presStyleLbl="parChTrans1D2" presStyleIdx="2" presStyleCnt="3"/>
      <dgm:spPr/>
    </dgm:pt>
    <dgm:pt modelId="{04583667-3635-2A45-A09E-098BAF169191}" type="pres">
      <dgm:prSet presAssocID="{A1B72F01-A394-9544-B6A9-3EDCF4E44CFA}" presName="connTx" presStyleLbl="parChTrans1D2" presStyleIdx="2" presStyleCnt="3"/>
      <dgm:spPr/>
    </dgm:pt>
    <dgm:pt modelId="{5A82CD15-A39F-B34B-98CF-E852AD78E358}" type="pres">
      <dgm:prSet presAssocID="{2882D1F6-C1A2-9044-9279-1CAF29CC0AE4}" presName="root2" presStyleCnt="0"/>
      <dgm:spPr/>
    </dgm:pt>
    <dgm:pt modelId="{A6279C4C-72CF-E348-A1CC-7C4FFF2B9CFF}" type="pres">
      <dgm:prSet presAssocID="{2882D1F6-C1A2-9044-9279-1CAF29CC0AE4}" presName="LevelTwoTextNode" presStyleLbl="node2" presStyleIdx="2" presStyleCnt="3" custLinFactNeighborX="4126" custLinFactNeighborY="-20732">
        <dgm:presLayoutVars>
          <dgm:chPref val="3"/>
        </dgm:presLayoutVars>
      </dgm:prSet>
      <dgm:spPr/>
    </dgm:pt>
    <dgm:pt modelId="{8A8EEEB0-A6FC-0D46-A3ED-870712811486}" type="pres">
      <dgm:prSet presAssocID="{2882D1F6-C1A2-9044-9279-1CAF29CC0AE4}" presName="level3hierChild" presStyleCnt="0"/>
      <dgm:spPr/>
    </dgm:pt>
    <dgm:pt modelId="{0E8F828E-5DB1-A944-B743-93F99223744C}" type="pres">
      <dgm:prSet presAssocID="{492FF3A2-5358-1043-B6F1-25E834EA7EDE}" presName="conn2-1" presStyleLbl="parChTrans1D3" presStyleIdx="6" presStyleCnt="8"/>
      <dgm:spPr/>
    </dgm:pt>
    <dgm:pt modelId="{12582AFB-5EF1-744C-9AE6-33DDAE0F9061}" type="pres">
      <dgm:prSet presAssocID="{492FF3A2-5358-1043-B6F1-25E834EA7EDE}" presName="connTx" presStyleLbl="parChTrans1D3" presStyleIdx="6" presStyleCnt="8"/>
      <dgm:spPr/>
    </dgm:pt>
    <dgm:pt modelId="{540D77D0-114D-AA46-B8CA-185B3A23A3FF}" type="pres">
      <dgm:prSet presAssocID="{A06A6237-2E99-A64F-B704-49349EDDD0B7}" presName="root2" presStyleCnt="0"/>
      <dgm:spPr/>
    </dgm:pt>
    <dgm:pt modelId="{ED801373-469F-0147-9D26-8C77D28411F5}" type="pres">
      <dgm:prSet presAssocID="{A06A6237-2E99-A64F-B704-49349EDDD0B7}" presName="LevelTwoTextNode" presStyleLbl="node3" presStyleIdx="6" presStyleCnt="8">
        <dgm:presLayoutVars>
          <dgm:chPref val="3"/>
        </dgm:presLayoutVars>
      </dgm:prSet>
      <dgm:spPr/>
    </dgm:pt>
    <dgm:pt modelId="{E068A16D-34D2-4440-8ED4-70319C0B0847}" type="pres">
      <dgm:prSet presAssocID="{A06A6237-2E99-A64F-B704-49349EDDD0B7}" presName="level3hierChild" presStyleCnt="0"/>
      <dgm:spPr/>
    </dgm:pt>
    <dgm:pt modelId="{F25B5BC0-1EF1-3C47-A823-A24DB46A68A3}" type="pres">
      <dgm:prSet presAssocID="{B8CB5EA3-86CD-574C-A576-DE8931CB949F}" presName="conn2-1" presStyleLbl="parChTrans1D3" presStyleIdx="7" presStyleCnt="8"/>
      <dgm:spPr/>
    </dgm:pt>
    <dgm:pt modelId="{17876679-BD3B-CB45-A4D2-747F434C5AC4}" type="pres">
      <dgm:prSet presAssocID="{B8CB5EA3-86CD-574C-A576-DE8931CB949F}" presName="connTx" presStyleLbl="parChTrans1D3" presStyleIdx="7" presStyleCnt="8"/>
      <dgm:spPr/>
    </dgm:pt>
    <dgm:pt modelId="{206D321A-AA38-B04D-8B2D-45D6466C0547}" type="pres">
      <dgm:prSet presAssocID="{E18B67A6-8F33-F347-8EB8-9651FDBB67AF}" presName="root2" presStyleCnt="0"/>
      <dgm:spPr/>
    </dgm:pt>
    <dgm:pt modelId="{561B60D9-8B0E-D147-ABDA-C3B9D098DF96}" type="pres">
      <dgm:prSet presAssocID="{E18B67A6-8F33-F347-8EB8-9651FDBB67AF}" presName="LevelTwoTextNode" presStyleLbl="node3" presStyleIdx="7" presStyleCnt="8">
        <dgm:presLayoutVars>
          <dgm:chPref val="3"/>
        </dgm:presLayoutVars>
      </dgm:prSet>
      <dgm:spPr/>
    </dgm:pt>
    <dgm:pt modelId="{8EE4D666-6CAB-FE4C-855D-8124147346D2}" type="pres">
      <dgm:prSet presAssocID="{E18B67A6-8F33-F347-8EB8-9651FDBB67AF}" presName="level3hierChild" presStyleCnt="0"/>
      <dgm:spPr/>
    </dgm:pt>
  </dgm:ptLst>
  <dgm:cxnLst>
    <dgm:cxn modelId="{F1491F09-8E5E-AA47-884B-63A3A3D162B3}" type="presOf" srcId="{7D12968D-8EEE-CA41-BA52-73972A7F36BA}" destId="{1032CADB-4AC2-E74C-8819-D14133475903}" srcOrd="0" destOrd="0" presId="urn:microsoft.com/office/officeart/2005/8/layout/hierarchy2"/>
    <dgm:cxn modelId="{3F49C709-FF28-9D43-9F2D-489B16BF4806}" type="presOf" srcId="{40B441AD-23D6-384B-9652-4DA11E9004BC}" destId="{04E2089D-4C36-5441-84E2-BF77B40AECF0}" srcOrd="0" destOrd="0" presId="urn:microsoft.com/office/officeart/2005/8/layout/hierarchy2"/>
    <dgm:cxn modelId="{D8E65E0E-CC90-A549-8EC9-8D4A858E9974}" srcId="{B1F6247E-7BF0-964C-8CD7-F7AA7638979C}" destId="{6F8E1464-583A-DB4E-A010-9A1DD0C2B5FE}" srcOrd="0" destOrd="0" parTransId="{4E5F00A3-DA94-D245-846A-7E8C9A20A97F}" sibTransId="{5066831A-1922-F042-BD14-0A16646B8F1D}"/>
    <dgm:cxn modelId="{0EA0D10F-4AA7-FA4C-BD74-FEAD453CE08C}" type="presOf" srcId="{A06A6237-2E99-A64F-B704-49349EDDD0B7}" destId="{ED801373-469F-0147-9D26-8C77D28411F5}" srcOrd="0" destOrd="0" presId="urn:microsoft.com/office/officeart/2005/8/layout/hierarchy2"/>
    <dgm:cxn modelId="{96D7591C-DC5C-FC4C-8C85-AAA5E098864A}" type="presOf" srcId="{E18B67A6-8F33-F347-8EB8-9651FDBB67AF}" destId="{561B60D9-8B0E-D147-ABDA-C3B9D098DF96}" srcOrd="0" destOrd="0" presId="urn:microsoft.com/office/officeart/2005/8/layout/hierarchy2"/>
    <dgm:cxn modelId="{9A66C723-03CE-6842-A3BE-FEC3FDA29784}" type="presOf" srcId="{CA9A3802-24FA-6C48-AEB8-D8C4AB4C6431}" destId="{EE3E67FD-440B-9842-B32B-3AD988608E92}" srcOrd="0" destOrd="0" presId="urn:microsoft.com/office/officeart/2005/8/layout/hierarchy2"/>
    <dgm:cxn modelId="{5E1C1828-4EE7-5248-8B3B-92BA3D161E4F}" type="presOf" srcId="{AFCA0EA3-1EC4-4E40-A022-B2CBB62F9840}" destId="{7C290D6D-CE79-8142-AFCA-F63D6F9CD94E}" srcOrd="0" destOrd="0" presId="urn:microsoft.com/office/officeart/2005/8/layout/hierarchy2"/>
    <dgm:cxn modelId="{1B09392C-8155-ED48-9412-FFC2785119DE}" type="presOf" srcId="{FD3DE111-DD99-3F4A-BBC2-0E99AE8B8F2F}" destId="{61895236-EA83-9B4C-9652-96115CCDB294}" srcOrd="1" destOrd="0" presId="urn:microsoft.com/office/officeart/2005/8/layout/hierarchy2"/>
    <dgm:cxn modelId="{992CB334-5BA0-8E46-864F-F81D4A15644D}" type="presOf" srcId="{2882D1F6-C1A2-9044-9279-1CAF29CC0AE4}" destId="{A6279C4C-72CF-E348-A1CC-7C4FFF2B9CFF}" srcOrd="0" destOrd="0" presId="urn:microsoft.com/office/officeart/2005/8/layout/hierarchy2"/>
    <dgm:cxn modelId="{8561A23A-557D-5942-A6AF-BF2E9CD18544}" type="presOf" srcId="{F796BEEE-24D3-6744-99FE-D4B313B614C1}" destId="{3C386513-E284-644E-A123-6EAF7A450920}" srcOrd="0" destOrd="0" presId="urn:microsoft.com/office/officeart/2005/8/layout/hierarchy2"/>
    <dgm:cxn modelId="{35B3375C-0F51-5345-A367-3CC93261D98D}" type="presOf" srcId="{4E5F00A3-DA94-D245-846A-7E8C9A20A97F}" destId="{D52BFE00-C1AD-E84F-B301-BEDBC6A75C72}" srcOrd="1" destOrd="0" presId="urn:microsoft.com/office/officeart/2005/8/layout/hierarchy2"/>
    <dgm:cxn modelId="{FDD0FB5C-0DD7-424A-ACD3-8A17CBD15520}" srcId="{B1F6247E-7BF0-964C-8CD7-F7AA7638979C}" destId="{AFCA0EA3-1EC4-4E40-A022-B2CBB62F9840}" srcOrd="1" destOrd="0" parTransId="{FD3DE111-DD99-3F4A-BBC2-0E99AE8B8F2F}" sibTransId="{31665B66-7EC9-144F-899F-49D18647A8E6}"/>
    <dgm:cxn modelId="{DBECD060-8068-EE4A-868E-175E6505B997}" srcId="{63520A67-85D7-DA46-A3AE-589D577F880B}" destId="{B1F6247E-7BF0-964C-8CD7-F7AA7638979C}" srcOrd="0" destOrd="0" parTransId="{D37EE398-020C-624F-83A2-B419252C7589}" sibTransId="{967B10DF-EB8D-DD49-AD11-3DD139D9FDAB}"/>
    <dgm:cxn modelId="{70FDFA61-576E-4047-8A93-054DFC4321DA}" type="presOf" srcId="{73E85892-A862-3640-BE38-2BCA5B5630A8}" destId="{BCC25DE3-2C9D-FD4B-BAB7-48F3C5CB8F05}" srcOrd="0" destOrd="0" presId="urn:microsoft.com/office/officeart/2005/8/layout/hierarchy2"/>
    <dgm:cxn modelId="{E8780E43-92A9-424A-80BF-93590A3E5270}" srcId="{2882D1F6-C1A2-9044-9279-1CAF29CC0AE4}" destId="{E18B67A6-8F33-F347-8EB8-9651FDBB67AF}" srcOrd="1" destOrd="0" parTransId="{B8CB5EA3-86CD-574C-A576-DE8931CB949F}" sibTransId="{69210E59-FFB6-3644-8A76-66C64D18FC3D}"/>
    <dgm:cxn modelId="{CBC20964-5CD2-5B4B-9566-C9A76FA10E97}" srcId="{7D12968D-8EEE-CA41-BA52-73972A7F36BA}" destId="{63520A67-85D7-DA46-A3AE-589D577F880B}" srcOrd="0" destOrd="0" parTransId="{059C3C3C-94C9-2949-8033-C8B3814C4121}" sibTransId="{B89BB0DB-D66C-C144-8B08-0EF574D27EF0}"/>
    <dgm:cxn modelId="{6F979465-4F39-674D-82E2-FF024443B040}" type="presOf" srcId="{0E07CDB6-7EE0-2F49-A78D-ECB9817FAEEC}" destId="{4ABCF96B-ABA3-1745-B3EF-24472DC8320B}" srcOrd="0" destOrd="0" presId="urn:microsoft.com/office/officeart/2005/8/layout/hierarchy2"/>
    <dgm:cxn modelId="{146A736C-887D-4C4E-8C18-7BE917961577}" type="presOf" srcId="{73E85892-A862-3640-BE38-2BCA5B5630A8}" destId="{B33664B2-52C0-534A-BE00-1A11AEB338D3}" srcOrd="1" destOrd="0" presId="urn:microsoft.com/office/officeart/2005/8/layout/hierarchy2"/>
    <dgm:cxn modelId="{D9F3C555-2FE1-C448-BE93-400F60CCA16D}" type="presOf" srcId="{D37EE398-020C-624F-83A2-B419252C7589}" destId="{D79B7147-79C2-284A-9E22-1D7871CA1F1E}" srcOrd="1" destOrd="0" presId="urn:microsoft.com/office/officeart/2005/8/layout/hierarchy2"/>
    <dgm:cxn modelId="{505EDB77-4502-6A47-8A2E-4B9A89E595D2}" type="presOf" srcId="{6856E049-7C82-4E44-9ADC-719ECC25E645}" destId="{AE918CDD-3FD4-5D40-9149-C29E5F731BFC}" srcOrd="1" destOrd="0" presId="urn:microsoft.com/office/officeart/2005/8/layout/hierarchy2"/>
    <dgm:cxn modelId="{12058D78-D914-E146-A859-775E74510618}" type="presOf" srcId="{A1B72F01-A394-9544-B6A9-3EDCF4E44CFA}" destId="{5CBA6FE5-8F20-6B41-803C-AD38C7523F2B}" srcOrd="0" destOrd="0" presId="urn:microsoft.com/office/officeart/2005/8/layout/hierarchy2"/>
    <dgm:cxn modelId="{70346A7A-D080-C640-AB24-35049636401F}" type="presOf" srcId="{6F8E1464-583A-DB4E-A010-9A1DD0C2B5FE}" destId="{F0138390-1CBB-5F47-A2FC-7F2A879BF5EF}" srcOrd="0" destOrd="0" presId="urn:microsoft.com/office/officeart/2005/8/layout/hierarchy2"/>
    <dgm:cxn modelId="{20ADF77B-AEA0-5747-B880-B8E9FB83BD12}" type="presOf" srcId="{4E5F00A3-DA94-D245-846A-7E8C9A20A97F}" destId="{7AB84071-68FE-4240-A097-E733012F01A8}" srcOrd="0" destOrd="0" presId="urn:microsoft.com/office/officeart/2005/8/layout/hierarchy2"/>
    <dgm:cxn modelId="{38D0D485-69F0-CC4F-A0BD-BBE43A20BC14}" type="presOf" srcId="{B8CB5EA3-86CD-574C-A576-DE8931CB949F}" destId="{F25B5BC0-1EF1-3C47-A823-A24DB46A68A3}" srcOrd="0" destOrd="0" presId="urn:microsoft.com/office/officeart/2005/8/layout/hierarchy2"/>
    <dgm:cxn modelId="{53DD9088-13E9-F44D-872D-EE6447D9ED62}" type="presOf" srcId="{0C28F2D1-613C-3F47-9454-AD8DDF6E286F}" destId="{9AF483F9-E5C4-4A40-917A-319297B36527}" srcOrd="0" destOrd="0" presId="urn:microsoft.com/office/officeart/2005/8/layout/hierarchy2"/>
    <dgm:cxn modelId="{159C6389-310B-1A4A-B52A-B641CEE7FB40}" srcId="{B1F6247E-7BF0-964C-8CD7-F7AA7638979C}" destId="{F796BEEE-24D3-6744-99FE-D4B313B614C1}" srcOrd="2" destOrd="0" parTransId="{05FF5E0F-F303-3F4F-B10B-6D8954CF5622}" sibTransId="{97681496-F5D4-C940-8032-80CFDC74B6C9}"/>
    <dgm:cxn modelId="{943CDF8E-C282-9747-8848-9A6A6848DDB4}" srcId="{2882D1F6-C1A2-9044-9279-1CAF29CC0AE4}" destId="{A06A6237-2E99-A64F-B704-49349EDDD0B7}" srcOrd="0" destOrd="0" parTransId="{492FF3A2-5358-1043-B6F1-25E834EA7EDE}" sibTransId="{ED8ED022-734A-DC40-B961-450F16A656AA}"/>
    <dgm:cxn modelId="{41B6168F-3575-C048-BE29-5A70A7FC8D74}" type="presOf" srcId="{63520A67-85D7-DA46-A3AE-589D577F880B}" destId="{8E81D3C8-291C-F24C-8F52-FDC6B56A8398}" srcOrd="0" destOrd="0" presId="urn:microsoft.com/office/officeart/2005/8/layout/hierarchy2"/>
    <dgm:cxn modelId="{396C5190-4C6B-D344-9825-0488C88D6A65}" type="presOf" srcId="{A1B72F01-A394-9544-B6A9-3EDCF4E44CFA}" destId="{04583667-3635-2A45-A09E-098BAF169191}" srcOrd="1" destOrd="0" presId="urn:microsoft.com/office/officeart/2005/8/layout/hierarchy2"/>
    <dgm:cxn modelId="{CB9FB591-765A-6E47-A58E-A12AD62D120B}" srcId="{41DF39FC-E1B5-8B48-87F8-BDF4134868C2}" destId="{0E07CDB6-7EE0-2F49-A78D-ECB9817FAEEC}" srcOrd="1" destOrd="0" parTransId="{73E85892-A862-3640-BE38-2BCA5B5630A8}" sibTransId="{97D9DF13-C997-0E4F-9BDD-D4F54B004227}"/>
    <dgm:cxn modelId="{EE951993-DC7F-6E47-98A9-BEE49926359D}" srcId="{B1F6247E-7BF0-964C-8CD7-F7AA7638979C}" destId="{46938EB3-AA99-2C4C-9E34-C8C5F132DCC3}" srcOrd="3" destOrd="0" parTransId="{0C28F2D1-613C-3F47-9454-AD8DDF6E286F}" sibTransId="{B840B7AD-E1F6-5F4B-AD86-A04454067271}"/>
    <dgm:cxn modelId="{998B3D94-BDF6-0746-91D1-7B05B130B20C}" type="presOf" srcId="{05FF5E0F-F303-3F4F-B10B-6D8954CF5622}" destId="{9B72866F-526C-0749-8A4E-7DD6AD831C39}" srcOrd="1" destOrd="0" presId="urn:microsoft.com/office/officeart/2005/8/layout/hierarchy2"/>
    <dgm:cxn modelId="{477F9FA1-5CA9-4241-846A-A06BC1962E9E}" srcId="{63520A67-85D7-DA46-A3AE-589D577F880B}" destId="{41DF39FC-E1B5-8B48-87F8-BDF4134868C2}" srcOrd="1" destOrd="0" parTransId="{6856E049-7C82-4E44-9ADC-719ECC25E645}" sibTransId="{514BFD4D-1DAD-E84F-9983-6B866CC56844}"/>
    <dgm:cxn modelId="{BF5843AA-97AA-0D45-99A7-3417EE399D60}" type="presOf" srcId="{46938EB3-AA99-2C4C-9E34-C8C5F132DCC3}" destId="{5ED7F376-BE22-C244-8707-08C0281BE946}" srcOrd="0" destOrd="0" presId="urn:microsoft.com/office/officeart/2005/8/layout/hierarchy2"/>
    <dgm:cxn modelId="{F0D3B1B4-DCC4-8344-9FC8-8C7ECD874690}" type="presOf" srcId="{B1F6247E-7BF0-964C-8CD7-F7AA7638979C}" destId="{7F8BEE1A-814D-834A-AB03-6A08A5994686}" srcOrd="0" destOrd="0" presId="urn:microsoft.com/office/officeart/2005/8/layout/hierarchy2"/>
    <dgm:cxn modelId="{25F565CA-5BD2-AA48-BED2-E061AFAB50CC}" type="presOf" srcId="{05FF5E0F-F303-3F4F-B10B-6D8954CF5622}" destId="{7F068B20-E59F-5E45-A240-07218B728A67}" srcOrd="0" destOrd="0" presId="urn:microsoft.com/office/officeart/2005/8/layout/hierarchy2"/>
    <dgm:cxn modelId="{13447DD2-F4CB-104A-96D8-7C2BC213D236}" srcId="{63520A67-85D7-DA46-A3AE-589D577F880B}" destId="{2882D1F6-C1A2-9044-9279-1CAF29CC0AE4}" srcOrd="2" destOrd="0" parTransId="{A1B72F01-A394-9544-B6A9-3EDCF4E44CFA}" sibTransId="{06A13717-4599-FC44-B802-94DDFFB6331A}"/>
    <dgm:cxn modelId="{8CA3AED3-D51B-5641-8ED5-AAB8A07153AD}" type="presOf" srcId="{492FF3A2-5358-1043-B6F1-25E834EA7EDE}" destId="{12582AFB-5EF1-744C-9AE6-33DDAE0F9061}" srcOrd="1" destOrd="0" presId="urn:microsoft.com/office/officeart/2005/8/layout/hierarchy2"/>
    <dgm:cxn modelId="{2D115FD6-34E6-C54C-8C3C-5B53741DC59B}" type="presOf" srcId="{FD3DE111-DD99-3F4A-BBC2-0E99AE8B8F2F}" destId="{76FAB664-C8FC-804E-8474-9E2494B13973}" srcOrd="0" destOrd="0" presId="urn:microsoft.com/office/officeart/2005/8/layout/hierarchy2"/>
    <dgm:cxn modelId="{745BE2D8-9D03-3C41-B440-9C26F5A7FC6A}" srcId="{41DF39FC-E1B5-8B48-87F8-BDF4134868C2}" destId="{CA9A3802-24FA-6C48-AEB8-D8C4AB4C6431}" srcOrd="0" destOrd="0" parTransId="{40B441AD-23D6-384B-9652-4DA11E9004BC}" sibTransId="{12E2B326-60F7-1049-8FF9-FDD408F225A1}"/>
    <dgm:cxn modelId="{BB8E31D9-2789-0A44-BDB2-65EBDC2B2C87}" type="presOf" srcId="{B8CB5EA3-86CD-574C-A576-DE8931CB949F}" destId="{17876679-BD3B-CB45-A4D2-747F434C5AC4}" srcOrd="1" destOrd="0" presId="urn:microsoft.com/office/officeart/2005/8/layout/hierarchy2"/>
    <dgm:cxn modelId="{E0A34AE6-1BA0-C341-83F8-290BA12111B8}" type="presOf" srcId="{D37EE398-020C-624F-83A2-B419252C7589}" destId="{4ABDB5DE-3127-A347-8AFA-D53602E205C9}" srcOrd="0" destOrd="0" presId="urn:microsoft.com/office/officeart/2005/8/layout/hierarchy2"/>
    <dgm:cxn modelId="{634559E7-F1BF-8949-B70F-118DECD5E6E5}" type="presOf" srcId="{0C28F2D1-613C-3F47-9454-AD8DDF6E286F}" destId="{022A93D1-0443-124C-AD34-E03C2256B443}" srcOrd="1" destOrd="0" presId="urn:microsoft.com/office/officeart/2005/8/layout/hierarchy2"/>
    <dgm:cxn modelId="{756064F0-684B-B148-8D95-609CE1E9F3B5}" type="presOf" srcId="{492FF3A2-5358-1043-B6F1-25E834EA7EDE}" destId="{0E8F828E-5DB1-A944-B743-93F99223744C}" srcOrd="0" destOrd="0" presId="urn:microsoft.com/office/officeart/2005/8/layout/hierarchy2"/>
    <dgm:cxn modelId="{8652C2F5-C782-5C40-9B66-BB829C1C608A}" type="presOf" srcId="{6856E049-7C82-4E44-9ADC-719ECC25E645}" destId="{77118270-34FF-354B-99D2-9C5647D502E0}" srcOrd="0" destOrd="0" presId="urn:microsoft.com/office/officeart/2005/8/layout/hierarchy2"/>
    <dgm:cxn modelId="{F6BFBFF6-0A6E-7940-A2F5-47E100197170}" type="presOf" srcId="{41DF39FC-E1B5-8B48-87F8-BDF4134868C2}" destId="{7AC2C114-E965-0342-A517-6EE6D35DCC17}" srcOrd="0" destOrd="0" presId="urn:microsoft.com/office/officeart/2005/8/layout/hierarchy2"/>
    <dgm:cxn modelId="{115F7EF7-A070-554C-B771-47ED5F383C2A}" type="presOf" srcId="{40B441AD-23D6-384B-9652-4DA11E9004BC}" destId="{632181FB-F516-5643-9FC0-FDCA09057997}" srcOrd="1" destOrd="0" presId="urn:microsoft.com/office/officeart/2005/8/layout/hierarchy2"/>
    <dgm:cxn modelId="{CEC9AAD8-9D46-184A-9E32-AC86E717F75B}" type="presParOf" srcId="{1032CADB-4AC2-E74C-8819-D14133475903}" destId="{331EDA61-AA45-8B41-865E-89E0E21C0FD1}" srcOrd="0" destOrd="0" presId="urn:microsoft.com/office/officeart/2005/8/layout/hierarchy2"/>
    <dgm:cxn modelId="{43D5843D-7CC5-3946-845E-5E608DDE95D9}" type="presParOf" srcId="{331EDA61-AA45-8B41-865E-89E0E21C0FD1}" destId="{8E81D3C8-291C-F24C-8F52-FDC6B56A8398}" srcOrd="0" destOrd="0" presId="urn:microsoft.com/office/officeart/2005/8/layout/hierarchy2"/>
    <dgm:cxn modelId="{B12B69F4-AA7C-8642-95D5-16129D2507E0}" type="presParOf" srcId="{331EDA61-AA45-8B41-865E-89E0E21C0FD1}" destId="{1653609B-F8C9-FC4A-BA57-26EF0EC3E7DD}" srcOrd="1" destOrd="0" presId="urn:microsoft.com/office/officeart/2005/8/layout/hierarchy2"/>
    <dgm:cxn modelId="{47A71ACA-3406-2A43-BA3E-0CAC62973F74}" type="presParOf" srcId="{1653609B-F8C9-FC4A-BA57-26EF0EC3E7DD}" destId="{4ABDB5DE-3127-A347-8AFA-D53602E205C9}" srcOrd="0" destOrd="0" presId="urn:microsoft.com/office/officeart/2005/8/layout/hierarchy2"/>
    <dgm:cxn modelId="{E814CC72-242C-8D4C-81CC-582D590D9536}" type="presParOf" srcId="{4ABDB5DE-3127-A347-8AFA-D53602E205C9}" destId="{D79B7147-79C2-284A-9E22-1D7871CA1F1E}" srcOrd="0" destOrd="0" presId="urn:microsoft.com/office/officeart/2005/8/layout/hierarchy2"/>
    <dgm:cxn modelId="{518EA346-335A-E940-A485-68300BF8558D}" type="presParOf" srcId="{1653609B-F8C9-FC4A-BA57-26EF0EC3E7DD}" destId="{A2C948D1-CC43-9B45-B5B3-D64314F6F281}" srcOrd="1" destOrd="0" presId="urn:microsoft.com/office/officeart/2005/8/layout/hierarchy2"/>
    <dgm:cxn modelId="{E81BC34E-0C5C-AB4E-AE22-43168E586CFF}" type="presParOf" srcId="{A2C948D1-CC43-9B45-B5B3-D64314F6F281}" destId="{7F8BEE1A-814D-834A-AB03-6A08A5994686}" srcOrd="0" destOrd="0" presId="urn:microsoft.com/office/officeart/2005/8/layout/hierarchy2"/>
    <dgm:cxn modelId="{9F52C249-CCE6-0944-812A-99208852CD78}" type="presParOf" srcId="{A2C948D1-CC43-9B45-B5B3-D64314F6F281}" destId="{D381A483-0DB9-ED45-85DA-AAA003C0E15F}" srcOrd="1" destOrd="0" presId="urn:microsoft.com/office/officeart/2005/8/layout/hierarchy2"/>
    <dgm:cxn modelId="{4708BE84-B266-5141-9E62-CFEFA92E4C4A}" type="presParOf" srcId="{D381A483-0DB9-ED45-85DA-AAA003C0E15F}" destId="{7AB84071-68FE-4240-A097-E733012F01A8}" srcOrd="0" destOrd="0" presId="urn:microsoft.com/office/officeart/2005/8/layout/hierarchy2"/>
    <dgm:cxn modelId="{0F85668C-F366-9645-9668-5EC1E54BD679}" type="presParOf" srcId="{7AB84071-68FE-4240-A097-E733012F01A8}" destId="{D52BFE00-C1AD-E84F-B301-BEDBC6A75C72}" srcOrd="0" destOrd="0" presId="urn:microsoft.com/office/officeart/2005/8/layout/hierarchy2"/>
    <dgm:cxn modelId="{396EA84B-3042-E64B-9CC5-03813AF08849}" type="presParOf" srcId="{D381A483-0DB9-ED45-85DA-AAA003C0E15F}" destId="{86CF2C52-7DDF-434A-BC6C-D8AFFB471BF1}" srcOrd="1" destOrd="0" presId="urn:microsoft.com/office/officeart/2005/8/layout/hierarchy2"/>
    <dgm:cxn modelId="{02A04203-90B9-D54F-BB66-4E068E95D3F4}" type="presParOf" srcId="{86CF2C52-7DDF-434A-BC6C-D8AFFB471BF1}" destId="{F0138390-1CBB-5F47-A2FC-7F2A879BF5EF}" srcOrd="0" destOrd="0" presId="urn:microsoft.com/office/officeart/2005/8/layout/hierarchy2"/>
    <dgm:cxn modelId="{D587B1A1-9329-A34A-B446-E02A8036163C}" type="presParOf" srcId="{86CF2C52-7DDF-434A-BC6C-D8AFFB471BF1}" destId="{E7F954E9-BAAC-5142-8B68-5AB6DC7A0970}" srcOrd="1" destOrd="0" presId="urn:microsoft.com/office/officeart/2005/8/layout/hierarchy2"/>
    <dgm:cxn modelId="{29A39FC4-B0EC-9445-80D3-E904132CD3E0}" type="presParOf" srcId="{D381A483-0DB9-ED45-85DA-AAA003C0E15F}" destId="{76FAB664-C8FC-804E-8474-9E2494B13973}" srcOrd="2" destOrd="0" presId="urn:microsoft.com/office/officeart/2005/8/layout/hierarchy2"/>
    <dgm:cxn modelId="{BC55896E-B621-634E-93DE-3D112161AD2F}" type="presParOf" srcId="{76FAB664-C8FC-804E-8474-9E2494B13973}" destId="{61895236-EA83-9B4C-9652-96115CCDB294}" srcOrd="0" destOrd="0" presId="urn:microsoft.com/office/officeart/2005/8/layout/hierarchy2"/>
    <dgm:cxn modelId="{ABCE2F82-2D71-4041-925A-C247E1F70FD9}" type="presParOf" srcId="{D381A483-0DB9-ED45-85DA-AAA003C0E15F}" destId="{5FD1B61B-706C-FA47-B0B8-76C902E8FF58}" srcOrd="3" destOrd="0" presId="urn:microsoft.com/office/officeart/2005/8/layout/hierarchy2"/>
    <dgm:cxn modelId="{AE877F17-803F-8841-87ED-1E25615253AC}" type="presParOf" srcId="{5FD1B61B-706C-FA47-B0B8-76C902E8FF58}" destId="{7C290D6D-CE79-8142-AFCA-F63D6F9CD94E}" srcOrd="0" destOrd="0" presId="urn:microsoft.com/office/officeart/2005/8/layout/hierarchy2"/>
    <dgm:cxn modelId="{7873010B-FB5E-9440-A33A-8FC359B4A68B}" type="presParOf" srcId="{5FD1B61B-706C-FA47-B0B8-76C902E8FF58}" destId="{F1B7C93A-DF6A-874E-A418-23B7A7A1426F}" srcOrd="1" destOrd="0" presId="urn:microsoft.com/office/officeart/2005/8/layout/hierarchy2"/>
    <dgm:cxn modelId="{5A37A9DC-EA02-3644-BCF4-D4749547D94D}" type="presParOf" srcId="{D381A483-0DB9-ED45-85DA-AAA003C0E15F}" destId="{7F068B20-E59F-5E45-A240-07218B728A67}" srcOrd="4" destOrd="0" presId="urn:microsoft.com/office/officeart/2005/8/layout/hierarchy2"/>
    <dgm:cxn modelId="{1EEC9591-AD1A-494F-9E7F-A98F6744D281}" type="presParOf" srcId="{7F068B20-E59F-5E45-A240-07218B728A67}" destId="{9B72866F-526C-0749-8A4E-7DD6AD831C39}" srcOrd="0" destOrd="0" presId="urn:microsoft.com/office/officeart/2005/8/layout/hierarchy2"/>
    <dgm:cxn modelId="{3C44D0D4-D4F5-5848-A66E-9D417E8A3307}" type="presParOf" srcId="{D381A483-0DB9-ED45-85DA-AAA003C0E15F}" destId="{83068DE6-3863-EE44-B91B-D976268753BE}" srcOrd="5" destOrd="0" presId="urn:microsoft.com/office/officeart/2005/8/layout/hierarchy2"/>
    <dgm:cxn modelId="{82E14EDE-20D4-7747-BBF2-66243C853460}" type="presParOf" srcId="{83068DE6-3863-EE44-B91B-D976268753BE}" destId="{3C386513-E284-644E-A123-6EAF7A450920}" srcOrd="0" destOrd="0" presId="urn:microsoft.com/office/officeart/2005/8/layout/hierarchy2"/>
    <dgm:cxn modelId="{09471CFE-2116-8343-A58B-41962B25604A}" type="presParOf" srcId="{83068DE6-3863-EE44-B91B-D976268753BE}" destId="{B64C8FBE-5E77-BF4C-B734-958D95258E27}" srcOrd="1" destOrd="0" presId="urn:microsoft.com/office/officeart/2005/8/layout/hierarchy2"/>
    <dgm:cxn modelId="{4697EA92-48CF-DA42-9C4E-6D3933FF16CF}" type="presParOf" srcId="{D381A483-0DB9-ED45-85DA-AAA003C0E15F}" destId="{9AF483F9-E5C4-4A40-917A-319297B36527}" srcOrd="6" destOrd="0" presId="urn:microsoft.com/office/officeart/2005/8/layout/hierarchy2"/>
    <dgm:cxn modelId="{EC3375A5-007B-7C40-B6EB-4422C3C1D639}" type="presParOf" srcId="{9AF483F9-E5C4-4A40-917A-319297B36527}" destId="{022A93D1-0443-124C-AD34-E03C2256B443}" srcOrd="0" destOrd="0" presId="urn:microsoft.com/office/officeart/2005/8/layout/hierarchy2"/>
    <dgm:cxn modelId="{04EF1EA6-08DA-F749-87AE-EE3CE88EB5A3}" type="presParOf" srcId="{D381A483-0DB9-ED45-85DA-AAA003C0E15F}" destId="{85DCBC72-3148-B948-8FF1-70CD7D968A39}" srcOrd="7" destOrd="0" presId="urn:microsoft.com/office/officeart/2005/8/layout/hierarchy2"/>
    <dgm:cxn modelId="{A2A2D8FB-5F03-2949-BEF5-1DA18E610A57}" type="presParOf" srcId="{85DCBC72-3148-B948-8FF1-70CD7D968A39}" destId="{5ED7F376-BE22-C244-8707-08C0281BE946}" srcOrd="0" destOrd="0" presId="urn:microsoft.com/office/officeart/2005/8/layout/hierarchy2"/>
    <dgm:cxn modelId="{7A4062DE-E221-BC41-8845-60E95E06997F}" type="presParOf" srcId="{85DCBC72-3148-B948-8FF1-70CD7D968A39}" destId="{FD853F8E-1C7F-4446-9A07-E5AE18599574}" srcOrd="1" destOrd="0" presId="urn:microsoft.com/office/officeart/2005/8/layout/hierarchy2"/>
    <dgm:cxn modelId="{D2BAEE95-A16A-5846-BB3D-003FB2DF3783}" type="presParOf" srcId="{1653609B-F8C9-FC4A-BA57-26EF0EC3E7DD}" destId="{77118270-34FF-354B-99D2-9C5647D502E0}" srcOrd="2" destOrd="0" presId="urn:microsoft.com/office/officeart/2005/8/layout/hierarchy2"/>
    <dgm:cxn modelId="{228A904D-0A88-B749-9194-0BACD88A5F26}" type="presParOf" srcId="{77118270-34FF-354B-99D2-9C5647D502E0}" destId="{AE918CDD-3FD4-5D40-9149-C29E5F731BFC}" srcOrd="0" destOrd="0" presId="urn:microsoft.com/office/officeart/2005/8/layout/hierarchy2"/>
    <dgm:cxn modelId="{8118FFB1-FEEB-544C-BE72-E77646CEAB28}" type="presParOf" srcId="{1653609B-F8C9-FC4A-BA57-26EF0EC3E7DD}" destId="{64905105-D306-FF41-857C-33B79D94B079}" srcOrd="3" destOrd="0" presId="urn:microsoft.com/office/officeart/2005/8/layout/hierarchy2"/>
    <dgm:cxn modelId="{9CEE5388-4B84-7440-84FA-85CD534B30FD}" type="presParOf" srcId="{64905105-D306-FF41-857C-33B79D94B079}" destId="{7AC2C114-E965-0342-A517-6EE6D35DCC17}" srcOrd="0" destOrd="0" presId="urn:microsoft.com/office/officeart/2005/8/layout/hierarchy2"/>
    <dgm:cxn modelId="{EBEFA912-E698-4D4C-81F0-A96639320BCC}" type="presParOf" srcId="{64905105-D306-FF41-857C-33B79D94B079}" destId="{D384CED7-DF5A-B74B-981F-4194D2E46E3F}" srcOrd="1" destOrd="0" presId="urn:microsoft.com/office/officeart/2005/8/layout/hierarchy2"/>
    <dgm:cxn modelId="{03E28400-DB2D-F943-A58D-D7DA03976DE0}" type="presParOf" srcId="{D384CED7-DF5A-B74B-981F-4194D2E46E3F}" destId="{04E2089D-4C36-5441-84E2-BF77B40AECF0}" srcOrd="0" destOrd="0" presId="urn:microsoft.com/office/officeart/2005/8/layout/hierarchy2"/>
    <dgm:cxn modelId="{6B9A6CDD-F9F4-4341-812E-9F09F5733C1F}" type="presParOf" srcId="{04E2089D-4C36-5441-84E2-BF77B40AECF0}" destId="{632181FB-F516-5643-9FC0-FDCA09057997}" srcOrd="0" destOrd="0" presId="urn:microsoft.com/office/officeart/2005/8/layout/hierarchy2"/>
    <dgm:cxn modelId="{0B58DB8B-7EE3-8048-9E58-E0E043B38BF6}" type="presParOf" srcId="{D384CED7-DF5A-B74B-981F-4194D2E46E3F}" destId="{49B02E7E-6EF3-E44C-8C9E-0FB8910BA240}" srcOrd="1" destOrd="0" presId="urn:microsoft.com/office/officeart/2005/8/layout/hierarchy2"/>
    <dgm:cxn modelId="{030B3F63-1F40-EB4A-AAC9-D6C76E5C4A6D}" type="presParOf" srcId="{49B02E7E-6EF3-E44C-8C9E-0FB8910BA240}" destId="{EE3E67FD-440B-9842-B32B-3AD988608E92}" srcOrd="0" destOrd="0" presId="urn:microsoft.com/office/officeart/2005/8/layout/hierarchy2"/>
    <dgm:cxn modelId="{DE2A77C3-551E-164C-A060-FBD850938877}" type="presParOf" srcId="{49B02E7E-6EF3-E44C-8C9E-0FB8910BA240}" destId="{91D5DF85-4049-5F46-95BA-7F926DAD773A}" srcOrd="1" destOrd="0" presId="urn:microsoft.com/office/officeart/2005/8/layout/hierarchy2"/>
    <dgm:cxn modelId="{75A464CB-496A-6B4B-883F-27A161F2DA3B}" type="presParOf" srcId="{D384CED7-DF5A-B74B-981F-4194D2E46E3F}" destId="{BCC25DE3-2C9D-FD4B-BAB7-48F3C5CB8F05}" srcOrd="2" destOrd="0" presId="urn:microsoft.com/office/officeart/2005/8/layout/hierarchy2"/>
    <dgm:cxn modelId="{070755C7-90C6-7D4D-8D72-0B05719E9B8C}" type="presParOf" srcId="{BCC25DE3-2C9D-FD4B-BAB7-48F3C5CB8F05}" destId="{B33664B2-52C0-534A-BE00-1A11AEB338D3}" srcOrd="0" destOrd="0" presId="urn:microsoft.com/office/officeart/2005/8/layout/hierarchy2"/>
    <dgm:cxn modelId="{72DE7D0B-7776-2044-99EB-AF1F7B2694A2}" type="presParOf" srcId="{D384CED7-DF5A-B74B-981F-4194D2E46E3F}" destId="{564518B3-EFFD-C142-AB67-AE005ABAE651}" srcOrd="3" destOrd="0" presId="urn:microsoft.com/office/officeart/2005/8/layout/hierarchy2"/>
    <dgm:cxn modelId="{214F3AEE-2E4C-D44D-B9E1-F87E998E8A34}" type="presParOf" srcId="{564518B3-EFFD-C142-AB67-AE005ABAE651}" destId="{4ABCF96B-ABA3-1745-B3EF-24472DC8320B}" srcOrd="0" destOrd="0" presId="urn:microsoft.com/office/officeart/2005/8/layout/hierarchy2"/>
    <dgm:cxn modelId="{684C996D-BE7E-0E4F-85F1-1BDC12767214}" type="presParOf" srcId="{564518B3-EFFD-C142-AB67-AE005ABAE651}" destId="{11E57F67-42E1-444C-86B3-BE867597AA7B}" srcOrd="1" destOrd="0" presId="urn:microsoft.com/office/officeart/2005/8/layout/hierarchy2"/>
    <dgm:cxn modelId="{6DE13873-2EE8-094B-A150-D0A8F20F6F48}" type="presParOf" srcId="{1653609B-F8C9-FC4A-BA57-26EF0EC3E7DD}" destId="{5CBA6FE5-8F20-6B41-803C-AD38C7523F2B}" srcOrd="4" destOrd="0" presId="urn:microsoft.com/office/officeart/2005/8/layout/hierarchy2"/>
    <dgm:cxn modelId="{71CE13C0-4F98-EF4C-AEF4-581A08D2B6B2}" type="presParOf" srcId="{5CBA6FE5-8F20-6B41-803C-AD38C7523F2B}" destId="{04583667-3635-2A45-A09E-098BAF169191}" srcOrd="0" destOrd="0" presId="urn:microsoft.com/office/officeart/2005/8/layout/hierarchy2"/>
    <dgm:cxn modelId="{E0098F1E-E23E-B642-8CA2-4E1A5CF90A32}" type="presParOf" srcId="{1653609B-F8C9-FC4A-BA57-26EF0EC3E7DD}" destId="{5A82CD15-A39F-B34B-98CF-E852AD78E358}" srcOrd="5" destOrd="0" presId="urn:microsoft.com/office/officeart/2005/8/layout/hierarchy2"/>
    <dgm:cxn modelId="{0F90A6A5-26C6-DD47-B779-3999012B256A}" type="presParOf" srcId="{5A82CD15-A39F-B34B-98CF-E852AD78E358}" destId="{A6279C4C-72CF-E348-A1CC-7C4FFF2B9CFF}" srcOrd="0" destOrd="0" presId="urn:microsoft.com/office/officeart/2005/8/layout/hierarchy2"/>
    <dgm:cxn modelId="{D384D143-24AF-7940-B671-C17D2F41DB27}" type="presParOf" srcId="{5A82CD15-A39F-B34B-98CF-E852AD78E358}" destId="{8A8EEEB0-A6FC-0D46-A3ED-870712811486}" srcOrd="1" destOrd="0" presId="urn:microsoft.com/office/officeart/2005/8/layout/hierarchy2"/>
    <dgm:cxn modelId="{F0B97EB5-7C1B-404B-91E8-379BBA559811}" type="presParOf" srcId="{8A8EEEB0-A6FC-0D46-A3ED-870712811486}" destId="{0E8F828E-5DB1-A944-B743-93F99223744C}" srcOrd="0" destOrd="0" presId="urn:microsoft.com/office/officeart/2005/8/layout/hierarchy2"/>
    <dgm:cxn modelId="{71BC5EE0-2FBA-934D-85D7-01F721FDCB68}" type="presParOf" srcId="{0E8F828E-5DB1-A944-B743-93F99223744C}" destId="{12582AFB-5EF1-744C-9AE6-33DDAE0F9061}" srcOrd="0" destOrd="0" presId="urn:microsoft.com/office/officeart/2005/8/layout/hierarchy2"/>
    <dgm:cxn modelId="{C243FDEE-5E4C-134C-8A7F-AB93BC439F41}" type="presParOf" srcId="{8A8EEEB0-A6FC-0D46-A3ED-870712811486}" destId="{540D77D0-114D-AA46-B8CA-185B3A23A3FF}" srcOrd="1" destOrd="0" presId="urn:microsoft.com/office/officeart/2005/8/layout/hierarchy2"/>
    <dgm:cxn modelId="{613391B8-F4D3-E04F-8174-98ABC0A4B698}" type="presParOf" srcId="{540D77D0-114D-AA46-B8CA-185B3A23A3FF}" destId="{ED801373-469F-0147-9D26-8C77D28411F5}" srcOrd="0" destOrd="0" presId="urn:microsoft.com/office/officeart/2005/8/layout/hierarchy2"/>
    <dgm:cxn modelId="{0D4A1914-1916-7346-A9F0-F6866C3F5B09}" type="presParOf" srcId="{540D77D0-114D-AA46-B8CA-185B3A23A3FF}" destId="{E068A16D-34D2-4440-8ED4-70319C0B0847}" srcOrd="1" destOrd="0" presId="urn:microsoft.com/office/officeart/2005/8/layout/hierarchy2"/>
    <dgm:cxn modelId="{10899419-4454-7C4C-A4A0-2A3408EE550D}" type="presParOf" srcId="{8A8EEEB0-A6FC-0D46-A3ED-870712811486}" destId="{F25B5BC0-1EF1-3C47-A823-A24DB46A68A3}" srcOrd="2" destOrd="0" presId="urn:microsoft.com/office/officeart/2005/8/layout/hierarchy2"/>
    <dgm:cxn modelId="{833ADD24-83C8-9C49-AF0E-A71DDDBE9963}" type="presParOf" srcId="{F25B5BC0-1EF1-3C47-A823-A24DB46A68A3}" destId="{17876679-BD3B-CB45-A4D2-747F434C5AC4}" srcOrd="0" destOrd="0" presId="urn:microsoft.com/office/officeart/2005/8/layout/hierarchy2"/>
    <dgm:cxn modelId="{FB12896E-D6D1-A049-B04B-74F25DA10150}" type="presParOf" srcId="{8A8EEEB0-A6FC-0D46-A3ED-870712811486}" destId="{206D321A-AA38-B04D-8B2D-45D6466C0547}" srcOrd="3" destOrd="0" presId="urn:microsoft.com/office/officeart/2005/8/layout/hierarchy2"/>
    <dgm:cxn modelId="{0E2B9EEB-08F9-3249-A442-9610D83790B6}" type="presParOf" srcId="{206D321A-AA38-B04D-8B2D-45D6466C0547}" destId="{561B60D9-8B0E-D147-ABDA-C3B9D098DF96}" srcOrd="0" destOrd="0" presId="urn:microsoft.com/office/officeart/2005/8/layout/hierarchy2"/>
    <dgm:cxn modelId="{F33BA984-DCD2-5448-AC49-B4B9918B2B61}" type="presParOf" srcId="{206D321A-AA38-B04D-8B2D-45D6466C0547}" destId="{8EE4D666-6CAB-FE4C-855D-8124147346D2}"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1D3C8-291C-F24C-8F52-FDC6B56A8398}">
      <dsp:nvSpPr>
        <dsp:cNvPr id="0" name=""/>
        <dsp:cNvSpPr/>
      </dsp:nvSpPr>
      <dsp:spPr>
        <a:xfrm>
          <a:off x="800102" y="2743202"/>
          <a:ext cx="1183364" cy="779911"/>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chemeClr val="tx1"/>
              </a:solidFill>
              <a:latin typeface="Arial" panose="020B0604020202020204" pitchFamily="34" charset="0"/>
              <a:cs typeface="Arial" panose="020B0604020202020204" pitchFamily="34" charset="0"/>
            </a:rPr>
            <a:t>Determinants of the effectiveness of SM messages</a:t>
          </a:r>
        </a:p>
      </dsp:txBody>
      <dsp:txXfrm>
        <a:off x="822945" y="2766045"/>
        <a:ext cx="1137678" cy="734225"/>
      </dsp:txXfrm>
    </dsp:sp>
    <dsp:sp modelId="{4ABDB5DE-3127-A347-8AFA-D53602E205C9}">
      <dsp:nvSpPr>
        <dsp:cNvPr id="0" name=""/>
        <dsp:cNvSpPr/>
      </dsp:nvSpPr>
      <dsp:spPr>
        <a:xfrm rot="17324645">
          <a:off x="1301902" y="2172198"/>
          <a:ext cx="2008563" cy="19885"/>
        </a:xfrm>
        <a:custGeom>
          <a:avLst/>
          <a:gdLst/>
          <a:ahLst/>
          <a:cxnLst/>
          <a:rect l="0" t="0" r="0" b="0"/>
          <a:pathLst>
            <a:path>
              <a:moveTo>
                <a:pt x="0" y="9942"/>
              </a:moveTo>
              <a:lnTo>
                <a:pt x="2008563" y="9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255970" y="2131926"/>
        <a:ext cx="100428" cy="100428"/>
      </dsp:txXfrm>
    </dsp:sp>
    <dsp:sp modelId="{7F8BEE1A-814D-834A-AB03-6A08A5994686}">
      <dsp:nvSpPr>
        <dsp:cNvPr id="0" name=""/>
        <dsp:cNvSpPr/>
      </dsp:nvSpPr>
      <dsp:spPr>
        <a:xfrm>
          <a:off x="2628901" y="955465"/>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0000"/>
              </a:solidFill>
              <a:latin typeface="Arial" panose="020B0604020202020204" pitchFamily="34" charset="0"/>
              <a:cs typeface="Arial" panose="020B0604020202020204" pitchFamily="34" charset="0"/>
            </a:rPr>
            <a:t>Interactivity</a:t>
          </a:r>
        </a:p>
      </dsp:txBody>
      <dsp:txXfrm>
        <a:off x="2645048" y="971612"/>
        <a:ext cx="1070335" cy="519020"/>
      </dsp:txXfrm>
    </dsp:sp>
    <dsp:sp modelId="{7AB84071-68FE-4240-A097-E733012F01A8}">
      <dsp:nvSpPr>
        <dsp:cNvPr id="0" name=""/>
        <dsp:cNvSpPr/>
      </dsp:nvSpPr>
      <dsp:spPr>
        <a:xfrm rot="17550035">
          <a:off x="3412502" y="743713"/>
          <a:ext cx="1033615" cy="19885"/>
        </a:xfrm>
        <a:custGeom>
          <a:avLst/>
          <a:gdLst/>
          <a:ahLst/>
          <a:cxnLst/>
          <a:rect l="0" t="0" r="0" b="0"/>
          <a:pathLst>
            <a:path>
              <a:moveTo>
                <a:pt x="0" y="9942"/>
              </a:moveTo>
              <a:lnTo>
                <a:pt x="1033615"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03469" y="727816"/>
        <a:ext cx="51680" cy="51680"/>
      </dsp:txXfrm>
    </dsp:sp>
    <dsp:sp modelId="{F0138390-1CBB-5F47-A2FC-7F2A879BF5EF}">
      <dsp:nvSpPr>
        <dsp:cNvPr id="0" name=""/>
        <dsp:cNvSpPr/>
      </dsp:nvSpPr>
      <dsp:spPr>
        <a:xfrm>
          <a:off x="4127088" y="533"/>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000000"/>
              </a:solidFill>
              <a:latin typeface="Arial" panose="020B0604020202020204" pitchFamily="34" charset="0"/>
              <a:cs typeface="Arial" panose="020B0604020202020204" pitchFamily="34" charset="0"/>
            </a:rPr>
            <a:t>Community building</a:t>
          </a:r>
        </a:p>
      </dsp:txBody>
      <dsp:txXfrm>
        <a:off x="4143235" y="16680"/>
        <a:ext cx="1070335" cy="519020"/>
      </dsp:txXfrm>
    </dsp:sp>
    <dsp:sp modelId="{76FAB664-C8FC-804E-8474-9E2494B13973}">
      <dsp:nvSpPr>
        <dsp:cNvPr id="0" name=""/>
        <dsp:cNvSpPr/>
      </dsp:nvSpPr>
      <dsp:spPr>
        <a:xfrm rot="19256830">
          <a:off x="3674626" y="1060720"/>
          <a:ext cx="509367" cy="19885"/>
        </a:xfrm>
        <a:custGeom>
          <a:avLst/>
          <a:gdLst/>
          <a:ahLst/>
          <a:cxnLst/>
          <a:rect l="0" t="0" r="0" b="0"/>
          <a:pathLst>
            <a:path>
              <a:moveTo>
                <a:pt x="0" y="9942"/>
              </a:moveTo>
              <a:lnTo>
                <a:pt x="509367"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16576" y="1057928"/>
        <a:ext cx="25468" cy="25468"/>
      </dsp:txXfrm>
    </dsp:sp>
    <dsp:sp modelId="{7C290D6D-CE79-8142-AFCA-F63D6F9CD94E}">
      <dsp:nvSpPr>
        <dsp:cNvPr id="0" name=""/>
        <dsp:cNvSpPr/>
      </dsp:nvSpPr>
      <dsp:spPr>
        <a:xfrm>
          <a:off x="4127088" y="634545"/>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000000"/>
              </a:solidFill>
              <a:latin typeface="Arial" panose="020B0604020202020204" pitchFamily="34" charset="0"/>
              <a:cs typeface="Arial" panose="020B0604020202020204" pitchFamily="34" charset="0"/>
            </a:rPr>
            <a:t>Storytelling</a:t>
          </a:r>
        </a:p>
      </dsp:txBody>
      <dsp:txXfrm>
        <a:off x="4143235" y="650692"/>
        <a:ext cx="1070335" cy="519020"/>
      </dsp:txXfrm>
    </dsp:sp>
    <dsp:sp modelId="{7F068B20-E59F-5E45-A240-07218B728A67}">
      <dsp:nvSpPr>
        <dsp:cNvPr id="0" name=""/>
        <dsp:cNvSpPr/>
      </dsp:nvSpPr>
      <dsp:spPr>
        <a:xfrm rot="2301740">
          <a:off x="3677074" y="1377726"/>
          <a:ext cx="504472" cy="19885"/>
        </a:xfrm>
        <a:custGeom>
          <a:avLst/>
          <a:gdLst/>
          <a:ahLst/>
          <a:cxnLst/>
          <a:rect l="0" t="0" r="0" b="0"/>
          <a:pathLst>
            <a:path>
              <a:moveTo>
                <a:pt x="0" y="9942"/>
              </a:moveTo>
              <a:lnTo>
                <a:pt x="504472"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16698" y="1375056"/>
        <a:ext cx="25223" cy="25223"/>
      </dsp:txXfrm>
    </dsp:sp>
    <dsp:sp modelId="{3C386513-E284-644E-A123-6EAF7A450920}">
      <dsp:nvSpPr>
        <dsp:cNvPr id="0" name=""/>
        <dsp:cNvSpPr/>
      </dsp:nvSpPr>
      <dsp:spPr>
        <a:xfrm>
          <a:off x="4127088" y="1268557"/>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000000"/>
              </a:solidFill>
              <a:latin typeface="Arial" panose="020B0604020202020204" pitchFamily="34" charset="0"/>
              <a:cs typeface="Arial" panose="020B0604020202020204" pitchFamily="34" charset="0"/>
            </a:rPr>
            <a:t>Social approval</a:t>
          </a:r>
        </a:p>
      </dsp:txBody>
      <dsp:txXfrm>
        <a:off x="4143235" y="1284704"/>
        <a:ext cx="1070335" cy="519020"/>
      </dsp:txXfrm>
    </dsp:sp>
    <dsp:sp modelId="{9AF483F9-E5C4-4A40-917A-319297B36527}">
      <dsp:nvSpPr>
        <dsp:cNvPr id="0" name=""/>
        <dsp:cNvSpPr/>
      </dsp:nvSpPr>
      <dsp:spPr>
        <a:xfrm rot="4039930">
          <a:off x="3416116" y="1694732"/>
          <a:ext cx="1026387" cy="19885"/>
        </a:xfrm>
        <a:custGeom>
          <a:avLst/>
          <a:gdLst/>
          <a:ahLst/>
          <a:cxnLst/>
          <a:rect l="0" t="0" r="0" b="0"/>
          <a:pathLst>
            <a:path>
              <a:moveTo>
                <a:pt x="0" y="9942"/>
              </a:moveTo>
              <a:lnTo>
                <a:pt x="1026387"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03650" y="1679014"/>
        <a:ext cx="51319" cy="51319"/>
      </dsp:txXfrm>
    </dsp:sp>
    <dsp:sp modelId="{5ED7F376-BE22-C244-8707-08C0281BE946}">
      <dsp:nvSpPr>
        <dsp:cNvPr id="0" name=""/>
        <dsp:cNvSpPr/>
      </dsp:nvSpPr>
      <dsp:spPr>
        <a:xfrm>
          <a:off x="4127088" y="1902569"/>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000000"/>
              </a:solidFill>
              <a:latin typeface="Arial" panose="020B0604020202020204" pitchFamily="34" charset="0"/>
              <a:cs typeface="Arial" panose="020B0604020202020204" pitchFamily="34" charset="0"/>
            </a:rPr>
            <a:t>SM influencers</a:t>
          </a:r>
        </a:p>
      </dsp:txBody>
      <dsp:txXfrm>
        <a:off x="4143235" y="1918716"/>
        <a:ext cx="1070335" cy="519020"/>
      </dsp:txXfrm>
    </dsp:sp>
    <dsp:sp modelId="{77118270-34FF-354B-99D2-9C5647D502E0}">
      <dsp:nvSpPr>
        <dsp:cNvPr id="0" name=""/>
        <dsp:cNvSpPr/>
      </dsp:nvSpPr>
      <dsp:spPr>
        <a:xfrm>
          <a:off x="1983466" y="3123216"/>
          <a:ext cx="645435" cy="19885"/>
        </a:xfrm>
        <a:custGeom>
          <a:avLst/>
          <a:gdLst/>
          <a:ahLst/>
          <a:cxnLst/>
          <a:rect l="0" t="0" r="0" b="0"/>
          <a:pathLst>
            <a:path>
              <a:moveTo>
                <a:pt x="0" y="9942"/>
              </a:moveTo>
              <a:lnTo>
                <a:pt x="645435" y="9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290048" y="3117022"/>
        <a:ext cx="32271" cy="32271"/>
      </dsp:txXfrm>
    </dsp:sp>
    <dsp:sp modelId="{7AC2C114-E965-0342-A517-6EE6D35DCC17}">
      <dsp:nvSpPr>
        <dsp:cNvPr id="0" name=""/>
        <dsp:cNvSpPr/>
      </dsp:nvSpPr>
      <dsp:spPr>
        <a:xfrm>
          <a:off x="2628901" y="2857501"/>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0000"/>
              </a:solidFill>
              <a:latin typeface="Arial" panose="020B0604020202020204" pitchFamily="34" charset="0"/>
              <a:cs typeface="Arial" panose="020B0604020202020204" pitchFamily="34" charset="0"/>
            </a:rPr>
            <a:t>Credibility</a:t>
          </a:r>
        </a:p>
      </dsp:txBody>
      <dsp:txXfrm>
        <a:off x="2645048" y="2873648"/>
        <a:ext cx="1070335" cy="519020"/>
      </dsp:txXfrm>
    </dsp:sp>
    <dsp:sp modelId="{04E2089D-4C36-5441-84E2-BF77B40AECF0}">
      <dsp:nvSpPr>
        <dsp:cNvPr id="0" name=""/>
        <dsp:cNvSpPr/>
      </dsp:nvSpPr>
      <dsp:spPr>
        <a:xfrm rot="19256830">
          <a:off x="3674626" y="2962756"/>
          <a:ext cx="509367" cy="19885"/>
        </a:xfrm>
        <a:custGeom>
          <a:avLst/>
          <a:gdLst/>
          <a:ahLst/>
          <a:cxnLst/>
          <a:rect l="0" t="0" r="0" b="0"/>
          <a:pathLst>
            <a:path>
              <a:moveTo>
                <a:pt x="0" y="9942"/>
              </a:moveTo>
              <a:lnTo>
                <a:pt x="509367"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16576" y="2959964"/>
        <a:ext cx="25468" cy="25468"/>
      </dsp:txXfrm>
    </dsp:sp>
    <dsp:sp modelId="{EE3E67FD-440B-9842-B32B-3AD988608E92}">
      <dsp:nvSpPr>
        <dsp:cNvPr id="0" name=""/>
        <dsp:cNvSpPr/>
      </dsp:nvSpPr>
      <dsp:spPr>
        <a:xfrm>
          <a:off x="4127088" y="2536581"/>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000000"/>
              </a:solidFill>
              <a:latin typeface="Arial" panose="020B0604020202020204" pitchFamily="34" charset="0"/>
              <a:cs typeface="Arial" panose="020B0604020202020204" pitchFamily="34" charset="0"/>
            </a:rPr>
            <a:t>Expertise</a:t>
          </a:r>
        </a:p>
      </dsp:txBody>
      <dsp:txXfrm>
        <a:off x="4143235" y="2552728"/>
        <a:ext cx="1070335" cy="519020"/>
      </dsp:txXfrm>
    </dsp:sp>
    <dsp:sp modelId="{BCC25DE3-2C9D-FD4B-BAB7-48F3C5CB8F05}">
      <dsp:nvSpPr>
        <dsp:cNvPr id="0" name=""/>
        <dsp:cNvSpPr/>
      </dsp:nvSpPr>
      <dsp:spPr>
        <a:xfrm rot="2301740">
          <a:off x="3677074" y="3279762"/>
          <a:ext cx="504472" cy="19885"/>
        </a:xfrm>
        <a:custGeom>
          <a:avLst/>
          <a:gdLst/>
          <a:ahLst/>
          <a:cxnLst/>
          <a:rect l="0" t="0" r="0" b="0"/>
          <a:pathLst>
            <a:path>
              <a:moveTo>
                <a:pt x="0" y="9942"/>
              </a:moveTo>
              <a:lnTo>
                <a:pt x="504472"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16698" y="3277092"/>
        <a:ext cx="25223" cy="25223"/>
      </dsp:txXfrm>
    </dsp:sp>
    <dsp:sp modelId="{4ABCF96B-ABA3-1745-B3EF-24472DC8320B}">
      <dsp:nvSpPr>
        <dsp:cNvPr id="0" name=""/>
        <dsp:cNvSpPr/>
      </dsp:nvSpPr>
      <dsp:spPr>
        <a:xfrm>
          <a:off x="4127088" y="3170593"/>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000000"/>
              </a:solidFill>
              <a:latin typeface="Arial" panose="020B0604020202020204" pitchFamily="34" charset="0"/>
              <a:cs typeface="Arial" panose="020B0604020202020204" pitchFamily="34" charset="0"/>
            </a:rPr>
            <a:t>Trustworthiness</a:t>
          </a:r>
        </a:p>
      </dsp:txBody>
      <dsp:txXfrm>
        <a:off x="4143235" y="3186740"/>
        <a:ext cx="1070335" cy="519020"/>
      </dsp:txXfrm>
    </dsp:sp>
    <dsp:sp modelId="{5CBA6FE5-8F20-6B41-803C-AD38C7523F2B}">
      <dsp:nvSpPr>
        <dsp:cNvPr id="0" name=""/>
        <dsp:cNvSpPr/>
      </dsp:nvSpPr>
      <dsp:spPr>
        <a:xfrm rot="3641565">
          <a:off x="1646894" y="3698121"/>
          <a:ext cx="1318579" cy="19885"/>
        </a:xfrm>
        <a:custGeom>
          <a:avLst/>
          <a:gdLst/>
          <a:ahLst/>
          <a:cxnLst/>
          <a:rect l="0" t="0" r="0" b="0"/>
          <a:pathLst>
            <a:path>
              <a:moveTo>
                <a:pt x="0" y="9942"/>
              </a:moveTo>
              <a:lnTo>
                <a:pt x="1318579" y="99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273219" y="3675099"/>
        <a:ext cx="65928" cy="65928"/>
      </dsp:txXfrm>
    </dsp:sp>
    <dsp:sp modelId="{A6279C4C-72CF-E348-A1CC-7C4FFF2B9CFF}">
      <dsp:nvSpPr>
        <dsp:cNvPr id="0" name=""/>
        <dsp:cNvSpPr/>
      </dsp:nvSpPr>
      <dsp:spPr>
        <a:xfrm>
          <a:off x="2628901" y="4007312"/>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rgbClr val="000000"/>
              </a:solidFill>
              <a:latin typeface="Arial" panose="020B0604020202020204" pitchFamily="34" charset="0"/>
              <a:cs typeface="Arial" panose="020B0604020202020204" pitchFamily="34" charset="0"/>
            </a:rPr>
            <a:t>Infotainment</a:t>
          </a:r>
        </a:p>
      </dsp:txBody>
      <dsp:txXfrm>
        <a:off x="2645048" y="4023459"/>
        <a:ext cx="1070335" cy="519020"/>
      </dsp:txXfrm>
    </dsp:sp>
    <dsp:sp modelId="{0E8F828E-5DB1-A944-B743-93F99223744C}">
      <dsp:nvSpPr>
        <dsp:cNvPr id="0" name=""/>
        <dsp:cNvSpPr/>
      </dsp:nvSpPr>
      <dsp:spPr>
        <a:xfrm rot="19972000">
          <a:off x="3707073" y="4171673"/>
          <a:ext cx="444472" cy="19885"/>
        </a:xfrm>
        <a:custGeom>
          <a:avLst/>
          <a:gdLst/>
          <a:ahLst/>
          <a:cxnLst/>
          <a:rect l="0" t="0" r="0" b="0"/>
          <a:pathLst>
            <a:path>
              <a:moveTo>
                <a:pt x="0" y="9942"/>
              </a:moveTo>
              <a:lnTo>
                <a:pt x="444472"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18198" y="4170504"/>
        <a:ext cx="22223" cy="22223"/>
      </dsp:txXfrm>
    </dsp:sp>
    <dsp:sp modelId="{ED801373-469F-0147-9D26-8C77D28411F5}">
      <dsp:nvSpPr>
        <dsp:cNvPr id="0" name=""/>
        <dsp:cNvSpPr/>
      </dsp:nvSpPr>
      <dsp:spPr>
        <a:xfrm>
          <a:off x="4127088" y="3804605"/>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000000"/>
              </a:solidFill>
              <a:latin typeface="Arial" panose="020B0604020202020204" pitchFamily="34" charset="0"/>
              <a:cs typeface="Arial" panose="020B0604020202020204" pitchFamily="34" charset="0"/>
            </a:rPr>
            <a:t>Informativeness</a:t>
          </a:r>
        </a:p>
      </dsp:txBody>
      <dsp:txXfrm>
        <a:off x="4143235" y="3820752"/>
        <a:ext cx="1070335" cy="519020"/>
      </dsp:txXfrm>
    </dsp:sp>
    <dsp:sp modelId="{F25B5BC0-1EF1-3C47-A823-A24DB46A68A3}">
      <dsp:nvSpPr>
        <dsp:cNvPr id="0" name=""/>
        <dsp:cNvSpPr/>
      </dsp:nvSpPr>
      <dsp:spPr>
        <a:xfrm rot="2848530">
          <a:off x="3636697" y="4488679"/>
          <a:ext cx="585225" cy="19885"/>
        </a:xfrm>
        <a:custGeom>
          <a:avLst/>
          <a:gdLst/>
          <a:ahLst/>
          <a:cxnLst/>
          <a:rect l="0" t="0" r="0" b="0"/>
          <a:pathLst>
            <a:path>
              <a:moveTo>
                <a:pt x="0" y="9942"/>
              </a:moveTo>
              <a:lnTo>
                <a:pt x="585225" y="99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14679" y="4483991"/>
        <a:ext cx="29261" cy="29261"/>
      </dsp:txXfrm>
    </dsp:sp>
    <dsp:sp modelId="{561B60D9-8B0E-D147-ABDA-C3B9D098DF96}">
      <dsp:nvSpPr>
        <dsp:cNvPr id="0" name=""/>
        <dsp:cNvSpPr/>
      </dsp:nvSpPr>
      <dsp:spPr>
        <a:xfrm>
          <a:off x="4127088" y="4438617"/>
          <a:ext cx="1102629" cy="551314"/>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rgbClr val="000000"/>
              </a:solidFill>
              <a:latin typeface="Arial" panose="020B0604020202020204" pitchFamily="34" charset="0"/>
              <a:cs typeface="Arial" panose="020B0604020202020204" pitchFamily="34" charset="0"/>
            </a:rPr>
            <a:t>Entertainment</a:t>
          </a:r>
        </a:p>
      </dsp:txBody>
      <dsp:txXfrm>
        <a:off x="4143235" y="4454764"/>
        <a:ext cx="1070335" cy="5190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EA11E-73A3-40DA-9B99-A5E441A4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49154</Words>
  <Characters>280178</Characters>
  <Application>Microsoft Office Word</Application>
  <DocSecurity>4</DocSecurity>
  <Lines>2334</Lines>
  <Paragraphs>657</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328675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 Lim</dc:creator>
  <cp:keywords/>
  <dc:description/>
  <cp:lastModifiedBy>Edwards L.</cp:lastModifiedBy>
  <cp:revision>2</cp:revision>
  <dcterms:created xsi:type="dcterms:W3CDTF">2019-09-25T09:53:00Z</dcterms:created>
  <dcterms:modified xsi:type="dcterms:W3CDTF">2019-09-25T09:53:00Z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d38092aa-1403-3c20-bcda-85fea5e048f4</vt:lpwstr>
  </property>
  <property fmtid="{D5CDD505-2E9C-101B-9397-08002B2CF9AE}" pid="24" name="Mendeley Citation Style_1">
    <vt:lpwstr>http://www.zotero.org/styles/apa</vt:lpwstr>
  </property>
</Properties>
</file>