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1F6B" w14:textId="77777777" w:rsidR="00DB7BE4" w:rsidRPr="00DB7BE4" w:rsidRDefault="00DB7BE4" w:rsidP="00DB7BE4">
      <w:pPr>
        <w:ind w:left="720" w:hanging="720"/>
        <w:rPr>
          <w:color w:val="FF0000"/>
          <w:lang w:val="en-US"/>
        </w:rPr>
      </w:pPr>
      <w:r w:rsidRPr="00DB7BE4">
        <w:rPr>
          <w:color w:val="FF0000"/>
          <w:bdr w:val="none" w:sz="0" w:space="0" w:color="auto" w:frame="1"/>
        </w:rPr>
        <w:t>Wildschut, T., &amp; Sedikides, C. (2020). The psychology of nostalgia: Delineating the emotion’s nature and functions. In M. H. Jacobsen (Ed.), </w:t>
      </w:r>
      <w:r w:rsidRPr="00DB7BE4">
        <w:rPr>
          <w:i/>
          <w:iCs/>
          <w:color w:val="FF0000"/>
        </w:rPr>
        <w:t>Nostalgia now:</w:t>
      </w:r>
      <w:r w:rsidRPr="00DB7BE4">
        <w:rPr>
          <w:color w:val="FF0000"/>
          <w:bdr w:val="none" w:sz="0" w:space="0" w:color="auto" w:frame="1"/>
        </w:rPr>
        <w:t> </w:t>
      </w:r>
      <w:r w:rsidRPr="00DB7BE4">
        <w:rPr>
          <w:i/>
          <w:color w:val="FF0000"/>
          <w:lang w:eastAsia="da-DK"/>
        </w:rPr>
        <w:t>Cross-disciplinary perspectives on the past in the present</w:t>
      </w:r>
      <w:r w:rsidRPr="00DB7BE4">
        <w:rPr>
          <w:color w:val="FF0000"/>
          <w:lang w:eastAsia="da-DK"/>
        </w:rPr>
        <w:t xml:space="preserve"> (pp. 47</w:t>
      </w:r>
      <w:r w:rsidRPr="00DB7BE4">
        <w:rPr>
          <w:color w:val="FF0000"/>
          <w:shd w:val="clear" w:color="auto" w:fill="FFFFFF"/>
          <w:lang w:val="en-US"/>
        </w:rPr>
        <w:t>–</w:t>
      </w:r>
      <w:r w:rsidRPr="00DB7BE4">
        <w:rPr>
          <w:color w:val="FF0000"/>
          <w:lang w:eastAsia="da-DK"/>
        </w:rPr>
        <w:t xml:space="preserve">65). </w:t>
      </w:r>
      <w:r w:rsidRPr="00DB7BE4">
        <w:rPr>
          <w:color w:val="FF0000"/>
          <w:lang w:val="en-US"/>
        </w:rPr>
        <w:t>Routledge Press.</w:t>
      </w:r>
    </w:p>
    <w:p w14:paraId="2D7CF71B" w14:textId="77777777" w:rsidR="00DB7BE4" w:rsidRPr="000A1D35" w:rsidRDefault="00DB7BE4" w:rsidP="00DB7BE4"/>
    <w:p w14:paraId="2D4D8BC0" w14:textId="77777777" w:rsidR="00DB7BE4" w:rsidRPr="00DB7BE4" w:rsidRDefault="00DB7BE4" w:rsidP="00F65C37">
      <w:pPr>
        <w:ind w:left="720" w:hanging="720"/>
        <w:rPr>
          <w:b/>
          <w:color w:val="FF0000"/>
          <w:shd w:val="clear" w:color="auto" w:fill="FFFFFF"/>
          <w:lang w:val="en-US"/>
        </w:rPr>
      </w:pPr>
    </w:p>
    <w:p w14:paraId="17A907CB" w14:textId="77777777" w:rsidR="00885220" w:rsidRDefault="00885220" w:rsidP="00B3052B">
      <w:pPr>
        <w:spacing w:line="400" w:lineRule="exact"/>
        <w:jc w:val="both"/>
        <w:rPr>
          <w:rFonts w:ascii="Times New Roman" w:hAnsi="Times New Roman" w:cs="Times New Roman"/>
          <w:b/>
          <w:sz w:val="40"/>
          <w:szCs w:val="40"/>
        </w:rPr>
      </w:pPr>
    </w:p>
    <w:p w14:paraId="4A9CADBE" w14:textId="77777777" w:rsidR="00F65C37" w:rsidRPr="00F65C37" w:rsidRDefault="00F65C37" w:rsidP="00B3052B">
      <w:pPr>
        <w:spacing w:line="400" w:lineRule="exact"/>
        <w:jc w:val="both"/>
        <w:rPr>
          <w:rFonts w:ascii="Times New Roman" w:hAnsi="Times New Roman" w:cs="Times New Roman"/>
          <w:b/>
          <w:sz w:val="40"/>
          <w:szCs w:val="40"/>
        </w:rPr>
      </w:pPr>
    </w:p>
    <w:p w14:paraId="77C2384C" w14:textId="77777777" w:rsidR="006C4DE8" w:rsidRPr="00F30204" w:rsidRDefault="00615944" w:rsidP="006C4DE8">
      <w:pPr>
        <w:spacing w:line="400" w:lineRule="exact"/>
        <w:outlineLvl w:val="0"/>
        <w:rPr>
          <w:rFonts w:ascii="Times New Roman" w:hAnsi="Times New Roman" w:cs="Times New Roman"/>
          <w:b/>
          <w:sz w:val="40"/>
          <w:szCs w:val="40"/>
          <w:lang w:val="en-GB"/>
        </w:rPr>
      </w:pPr>
      <w:r w:rsidRPr="00F30204">
        <w:rPr>
          <w:rFonts w:ascii="Times New Roman" w:hAnsi="Times New Roman" w:cs="Times New Roman"/>
          <w:b/>
          <w:sz w:val="40"/>
          <w:szCs w:val="40"/>
          <w:lang w:val="en-GB"/>
        </w:rPr>
        <w:t>The psychology</w:t>
      </w:r>
      <w:r w:rsidR="00885220" w:rsidRPr="00F30204">
        <w:rPr>
          <w:rFonts w:ascii="Times New Roman" w:hAnsi="Times New Roman" w:cs="Times New Roman"/>
          <w:b/>
          <w:sz w:val="40"/>
          <w:szCs w:val="40"/>
          <w:lang w:val="en-GB"/>
        </w:rPr>
        <w:t xml:space="preserve"> of nostalgia</w:t>
      </w:r>
    </w:p>
    <w:p w14:paraId="70F6B97C" w14:textId="77777777" w:rsidR="00885220" w:rsidRPr="00F30204" w:rsidRDefault="006C4DE8" w:rsidP="006C4DE8">
      <w:pPr>
        <w:spacing w:line="400" w:lineRule="exact"/>
        <w:outlineLvl w:val="0"/>
        <w:rPr>
          <w:rFonts w:ascii="Times New Roman" w:hAnsi="Times New Roman" w:cs="Times New Roman"/>
          <w:b/>
          <w:sz w:val="30"/>
          <w:szCs w:val="30"/>
          <w:lang w:val="en-GB"/>
        </w:rPr>
      </w:pPr>
      <w:r w:rsidRPr="00F30204">
        <w:rPr>
          <w:rFonts w:ascii="Times New Roman" w:hAnsi="Times New Roman" w:cs="Times New Roman"/>
          <w:b/>
          <w:sz w:val="30"/>
          <w:szCs w:val="30"/>
          <w:lang w:val="en-GB"/>
        </w:rPr>
        <w:t xml:space="preserve">- </w:t>
      </w:r>
      <w:r w:rsidR="00104D85" w:rsidRPr="00F30204">
        <w:rPr>
          <w:rFonts w:ascii="Times New Roman" w:hAnsi="Times New Roman" w:cs="Times New Roman"/>
          <w:b/>
          <w:sz w:val="30"/>
          <w:szCs w:val="30"/>
          <w:lang w:val="en-GB"/>
        </w:rPr>
        <w:t xml:space="preserve">Delineating </w:t>
      </w:r>
      <w:r w:rsidR="003717ED">
        <w:rPr>
          <w:rFonts w:ascii="Times New Roman" w:hAnsi="Times New Roman" w:cs="Times New Roman"/>
          <w:b/>
          <w:sz w:val="30"/>
          <w:szCs w:val="30"/>
          <w:lang w:val="en-GB"/>
        </w:rPr>
        <w:t>the emotion’s</w:t>
      </w:r>
      <w:r w:rsidR="00104D85" w:rsidRPr="00F30204">
        <w:rPr>
          <w:rFonts w:ascii="Times New Roman" w:hAnsi="Times New Roman" w:cs="Times New Roman"/>
          <w:b/>
          <w:sz w:val="30"/>
          <w:szCs w:val="30"/>
          <w:lang w:val="en-GB"/>
        </w:rPr>
        <w:t xml:space="preserve"> nature</w:t>
      </w:r>
      <w:r w:rsidR="00DC41E7" w:rsidRPr="00F30204">
        <w:rPr>
          <w:rFonts w:ascii="Times New Roman" w:hAnsi="Times New Roman" w:cs="Times New Roman"/>
          <w:b/>
          <w:sz w:val="30"/>
          <w:szCs w:val="30"/>
          <w:lang w:val="en-GB"/>
        </w:rPr>
        <w:t xml:space="preserve"> and functions</w:t>
      </w:r>
    </w:p>
    <w:p w14:paraId="4436D03E" w14:textId="77777777" w:rsidR="00885220" w:rsidRPr="00F30204" w:rsidRDefault="00885220" w:rsidP="00B3052B">
      <w:pPr>
        <w:spacing w:line="400" w:lineRule="exact"/>
        <w:jc w:val="both"/>
        <w:rPr>
          <w:rFonts w:ascii="Times New Roman" w:hAnsi="Times New Roman" w:cs="Times New Roman"/>
          <w:sz w:val="30"/>
          <w:szCs w:val="30"/>
          <w:lang w:val="en-GB"/>
        </w:rPr>
      </w:pPr>
    </w:p>
    <w:p w14:paraId="05DFC0A8" w14:textId="77777777" w:rsidR="00885220" w:rsidRPr="00F30204" w:rsidRDefault="00885220" w:rsidP="0047221D">
      <w:pPr>
        <w:spacing w:line="400" w:lineRule="exact"/>
        <w:jc w:val="both"/>
        <w:outlineLvl w:val="0"/>
        <w:rPr>
          <w:rFonts w:ascii="Times New Roman" w:hAnsi="Times New Roman" w:cs="Times New Roman"/>
          <w:sz w:val="30"/>
          <w:szCs w:val="30"/>
          <w:lang w:val="en-GB"/>
        </w:rPr>
      </w:pPr>
      <w:r w:rsidRPr="00F30204">
        <w:rPr>
          <w:rFonts w:ascii="Times New Roman" w:hAnsi="Times New Roman" w:cs="Times New Roman"/>
          <w:i/>
          <w:sz w:val="30"/>
          <w:szCs w:val="30"/>
          <w:lang w:val="en-GB"/>
        </w:rPr>
        <w:t xml:space="preserve">Tim Wildschut and Constantine Sedikides </w:t>
      </w:r>
    </w:p>
    <w:p w14:paraId="73EE903F" w14:textId="77777777" w:rsidR="00D94C74" w:rsidRPr="00F30204" w:rsidRDefault="00D94C74" w:rsidP="00B3052B">
      <w:pPr>
        <w:spacing w:line="400" w:lineRule="exact"/>
        <w:rPr>
          <w:rFonts w:ascii="Times New Roman" w:hAnsi="Times New Roman" w:cs="Times New Roman"/>
          <w:lang w:val="en-GB"/>
        </w:rPr>
      </w:pPr>
    </w:p>
    <w:p w14:paraId="2220A8F7" w14:textId="77777777" w:rsidR="00B67740" w:rsidRPr="00F30204" w:rsidRDefault="0061610C" w:rsidP="006C4DE8">
      <w:pPr>
        <w:spacing w:line="400" w:lineRule="exact"/>
        <w:outlineLvl w:val="0"/>
        <w:rPr>
          <w:rFonts w:ascii="Times New Roman" w:hAnsi="Times New Roman" w:cs="Times New Roman"/>
          <w:b/>
          <w:lang w:val="en-GB"/>
        </w:rPr>
      </w:pPr>
      <w:r w:rsidRPr="00F30204">
        <w:rPr>
          <w:rFonts w:ascii="Times New Roman" w:hAnsi="Times New Roman" w:cs="Times New Roman"/>
          <w:b/>
          <w:lang w:val="en-GB"/>
        </w:rPr>
        <w:t>I</w:t>
      </w:r>
      <w:r w:rsidR="00BE340D" w:rsidRPr="00F30204">
        <w:rPr>
          <w:rFonts w:ascii="Times New Roman" w:hAnsi="Times New Roman" w:cs="Times New Roman"/>
          <w:b/>
          <w:lang w:val="en-GB"/>
        </w:rPr>
        <w:t>ntroduction</w:t>
      </w:r>
    </w:p>
    <w:p w14:paraId="59FECABE" w14:textId="77777777" w:rsidR="00831DAC" w:rsidRPr="00F30204" w:rsidRDefault="00D4349E" w:rsidP="005D5CFB">
      <w:pPr>
        <w:spacing w:line="400" w:lineRule="exact"/>
        <w:rPr>
          <w:rFonts w:ascii="Times New Roman" w:hAnsi="Times New Roman" w:cs="Times New Roman"/>
          <w:lang w:val="en-GB"/>
        </w:rPr>
      </w:pPr>
      <w:r w:rsidRPr="00F30204">
        <w:rPr>
          <w:rFonts w:ascii="Times New Roman" w:hAnsi="Times New Roman" w:cs="Times New Roman"/>
          <w:lang w:val="en-GB"/>
        </w:rPr>
        <w:t>For much of its history, n</w:t>
      </w:r>
      <w:r w:rsidR="00587CEC" w:rsidRPr="00F30204">
        <w:rPr>
          <w:rFonts w:ascii="Times New Roman" w:hAnsi="Times New Roman" w:cs="Times New Roman"/>
          <w:lang w:val="en-GB"/>
        </w:rPr>
        <w:t xml:space="preserve">ostalgia has been regarded as a </w:t>
      </w:r>
      <w:r w:rsidR="00E96054" w:rsidRPr="00F30204">
        <w:rPr>
          <w:rFonts w:ascii="Times New Roman" w:hAnsi="Times New Roman" w:cs="Times New Roman"/>
          <w:lang w:val="en-GB"/>
        </w:rPr>
        <w:t>physiolog</w:t>
      </w:r>
      <w:r w:rsidR="00051528" w:rsidRPr="00F30204">
        <w:rPr>
          <w:rFonts w:ascii="Times New Roman" w:hAnsi="Times New Roman" w:cs="Times New Roman"/>
          <w:lang w:val="en-GB"/>
        </w:rPr>
        <w:t>ical and psychological illness</w:t>
      </w:r>
      <w:r w:rsidR="00236099" w:rsidRPr="00F30204">
        <w:rPr>
          <w:rFonts w:ascii="Times New Roman" w:hAnsi="Times New Roman" w:cs="Times New Roman"/>
          <w:lang w:val="en-GB"/>
        </w:rPr>
        <w:t xml:space="preserve">. </w:t>
      </w:r>
      <w:r w:rsidR="00A56EE0" w:rsidRPr="00F30204">
        <w:rPr>
          <w:rFonts w:ascii="Times New Roman" w:hAnsi="Times New Roman" w:cs="Times New Roman"/>
          <w:lang w:val="en-GB"/>
        </w:rPr>
        <w:t xml:space="preserve">Johannes Hofer </w:t>
      </w:r>
      <w:r w:rsidR="00236099" w:rsidRPr="00F30204">
        <w:rPr>
          <w:rFonts w:ascii="Times New Roman" w:hAnsi="Times New Roman" w:cs="Times New Roman"/>
          <w:lang w:val="en-GB"/>
        </w:rPr>
        <w:t>(1688/1934), a Swiss medical student</w:t>
      </w:r>
      <w:r w:rsidR="00A56EE0" w:rsidRPr="00F30204">
        <w:rPr>
          <w:rFonts w:ascii="Times New Roman" w:hAnsi="Times New Roman" w:cs="Times New Roman"/>
          <w:lang w:val="en-GB"/>
        </w:rPr>
        <w:t>,</w:t>
      </w:r>
      <w:r w:rsidR="00236099" w:rsidRPr="00F30204">
        <w:rPr>
          <w:rFonts w:ascii="Times New Roman" w:hAnsi="Times New Roman" w:cs="Times New Roman"/>
          <w:lang w:val="en-GB"/>
        </w:rPr>
        <w:t xml:space="preserve"> coined </w:t>
      </w:r>
      <w:r w:rsidR="00A56EE0" w:rsidRPr="00F30204">
        <w:rPr>
          <w:rFonts w:ascii="Times New Roman" w:hAnsi="Times New Roman" w:cs="Times New Roman"/>
          <w:lang w:val="en-GB"/>
        </w:rPr>
        <w:t xml:space="preserve">the term </w:t>
      </w:r>
      <w:r w:rsidR="00D67FCE" w:rsidRPr="00F30204">
        <w:rPr>
          <w:rFonts w:ascii="Times New Roman" w:hAnsi="Times New Roman" w:cs="Times New Roman"/>
          <w:lang w:val="en-GB"/>
        </w:rPr>
        <w:t>(</w:t>
      </w:r>
      <w:r w:rsidR="00D67FCE" w:rsidRPr="00F30204">
        <w:rPr>
          <w:rFonts w:ascii="Times New Roman" w:hAnsi="Times New Roman" w:cs="Times New Roman"/>
          <w:lang w:val="en-US"/>
        </w:rPr>
        <w:t xml:space="preserve">a compound of the Greek words </w:t>
      </w:r>
      <w:r w:rsidR="00D67FCE" w:rsidRPr="00F30204">
        <w:rPr>
          <w:rFonts w:ascii="Times New Roman" w:hAnsi="Times New Roman" w:cs="Times New Roman"/>
          <w:i/>
          <w:lang w:val="en-US"/>
        </w:rPr>
        <w:t>nostos</w:t>
      </w:r>
      <w:r w:rsidR="00D67FCE" w:rsidRPr="00F30204">
        <w:rPr>
          <w:rFonts w:ascii="Times New Roman" w:hAnsi="Times New Roman" w:cs="Times New Roman"/>
          <w:lang w:val="en-US"/>
        </w:rPr>
        <w:t xml:space="preserve"> or return and </w:t>
      </w:r>
      <w:r w:rsidR="00D67FCE" w:rsidRPr="00F30204">
        <w:rPr>
          <w:rFonts w:ascii="Times New Roman" w:hAnsi="Times New Roman" w:cs="Times New Roman"/>
          <w:i/>
          <w:lang w:val="en-US"/>
        </w:rPr>
        <w:t>algos</w:t>
      </w:r>
      <w:r w:rsidR="00D67FCE" w:rsidRPr="00F30204">
        <w:rPr>
          <w:rFonts w:ascii="Times New Roman" w:hAnsi="Times New Roman" w:cs="Times New Roman"/>
          <w:lang w:val="en-US"/>
        </w:rPr>
        <w:t xml:space="preserve"> or pain)</w:t>
      </w:r>
      <w:r w:rsidR="00A45296" w:rsidRPr="00F30204">
        <w:rPr>
          <w:rFonts w:ascii="Times New Roman" w:hAnsi="Times New Roman" w:cs="Times New Roman"/>
          <w:lang w:val="en-US"/>
        </w:rPr>
        <w:t xml:space="preserve"> </w:t>
      </w:r>
      <w:r w:rsidR="00D67FCE" w:rsidRPr="00F30204">
        <w:rPr>
          <w:rFonts w:ascii="Times New Roman" w:hAnsi="Times New Roman" w:cs="Times New Roman"/>
          <w:lang w:val="en-GB"/>
        </w:rPr>
        <w:t xml:space="preserve">to denote the </w:t>
      </w:r>
      <w:r w:rsidR="009802C5" w:rsidRPr="00F30204">
        <w:rPr>
          <w:rFonts w:ascii="Times New Roman" w:hAnsi="Times New Roman" w:cs="Times New Roman"/>
          <w:lang w:val="en-GB"/>
        </w:rPr>
        <w:t xml:space="preserve">plight of Swiss mercenaries </w:t>
      </w:r>
      <w:r w:rsidR="00A45296" w:rsidRPr="00F30204">
        <w:rPr>
          <w:rFonts w:ascii="Times New Roman" w:hAnsi="Times New Roman" w:cs="Times New Roman"/>
          <w:lang w:val="en-GB"/>
        </w:rPr>
        <w:t>serving abroad</w:t>
      </w:r>
      <w:r w:rsidR="00217915" w:rsidRPr="00F30204">
        <w:rPr>
          <w:rFonts w:ascii="Times New Roman" w:hAnsi="Times New Roman" w:cs="Times New Roman"/>
          <w:lang w:val="en-GB"/>
        </w:rPr>
        <w:t xml:space="preserve">, in whom he observed </w:t>
      </w:r>
      <w:r w:rsidR="00DC7E14" w:rsidRPr="00F30204">
        <w:rPr>
          <w:rFonts w:ascii="Times New Roman" w:hAnsi="Times New Roman" w:cs="Times New Roman"/>
          <w:lang w:val="en-GB"/>
        </w:rPr>
        <w:t>a</w:t>
      </w:r>
      <w:r w:rsidR="008D508B" w:rsidRPr="00F30204">
        <w:rPr>
          <w:rFonts w:ascii="Times New Roman" w:hAnsi="Times New Roman" w:cs="Times New Roman"/>
          <w:lang w:val="en-GB"/>
        </w:rPr>
        <w:t xml:space="preserve"> </w:t>
      </w:r>
      <w:r w:rsidR="00961E36" w:rsidRPr="00F30204">
        <w:rPr>
          <w:rFonts w:ascii="Times New Roman" w:hAnsi="Times New Roman" w:cs="Times New Roman"/>
          <w:lang w:val="en-GB"/>
        </w:rPr>
        <w:t xml:space="preserve">syndrome </w:t>
      </w:r>
      <w:r w:rsidR="00E94161" w:rsidRPr="00F30204">
        <w:rPr>
          <w:rFonts w:ascii="Times New Roman" w:hAnsi="Times New Roman" w:cs="Times New Roman"/>
          <w:lang w:val="en-GB"/>
        </w:rPr>
        <w:t>of</w:t>
      </w:r>
      <w:r w:rsidR="00961E36" w:rsidRPr="00F30204">
        <w:rPr>
          <w:rFonts w:ascii="Times New Roman" w:hAnsi="Times New Roman" w:cs="Times New Roman"/>
          <w:lang w:val="en-GB"/>
        </w:rPr>
        <w:t xml:space="preserve"> despondency, bouts of weeping, fainting, indigestion, stomach pain, </w:t>
      </w:r>
      <w:r w:rsidR="002E0AA4" w:rsidRPr="00F30204">
        <w:rPr>
          <w:rFonts w:ascii="Times New Roman" w:hAnsi="Times New Roman" w:cs="Times New Roman"/>
          <w:lang w:val="en-GB"/>
        </w:rPr>
        <w:t>loss of appetite</w:t>
      </w:r>
      <w:r w:rsidR="00961E36" w:rsidRPr="00F30204">
        <w:rPr>
          <w:rFonts w:ascii="Times New Roman" w:hAnsi="Times New Roman" w:cs="Times New Roman"/>
          <w:lang w:val="en-GB"/>
        </w:rPr>
        <w:t>, high fever, cardiac palpitations, and suicidal ideation.</w:t>
      </w:r>
      <w:r w:rsidR="008D508B" w:rsidRPr="00F30204">
        <w:rPr>
          <w:rFonts w:ascii="Times New Roman" w:hAnsi="Times New Roman" w:cs="Times New Roman"/>
          <w:lang w:val="en-GB"/>
        </w:rPr>
        <w:t xml:space="preserve"> </w:t>
      </w:r>
      <w:r w:rsidR="00942765" w:rsidRPr="00F30204">
        <w:rPr>
          <w:rFonts w:ascii="Times New Roman" w:hAnsi="Times New Roman" w:cs="Times New Roman"/>
          <w:lang w:val="en-GB"/>
        </w:rPr>
        <w:t xml:space="preserve">Based on his </w:t>
      </w:r>
      <w:r w:rsidR="006363B7" w:rsidRPr="00F30204">
        <w:rPr>
          <w:rFonts w:ascii="Times New Roman" w:hAnsi="Times New Roman" w:cs="Times New Roman"/>
          <w:lang w:val="en-GB"/>
        </w:rPr>
        <w:t>studies</w:t>
      </w:r>
      <w:r w:rsidR="00942765" w:rsidRPr="00F30204">
        <w:rPr>
          <w:rFonts w:ascii="Times New Roman" w:hAnsi="Times New Roman" w:cs="Times New Roman"/>
          <w:lang w:val="en-GB"/>
        </w:rPr>
        <w:t xml:space="preserve">, Hofer conceptualized nostalgia as a </w:t>
      </w:r>
      <w:r w:rsidR="00236099" w:rsidRPr="00F30204">
        <w:rPr>
          <w:rFonts w:ascii="Times New Roman" w:hAnsi="Times New Roman" w:cs="Times New Roman"/>
          <w:lang w:val="en-GB"/>
        </w:rPr>
        <w:t>medical or neurological disease</w:t>
      </w:r>
      <w:r w:rsidR="005D5CFB" w:rsidRPr="00F30204">
        <w:rPr>
          <w:rFonts w:ascii="Times New Roman" w:hAnsi="Times New Roman" w:cs="Times New Roman"/>
          <w:lang w:val="en-GB"/>
        </w:rPr>
        <w:t>—</w:t>
      </w:r>
      <w:r w:rsidR="009E189E" w:rsidRPr="00F30204">
        <w:rPr>
          <w:rFonts w:ascii="Times New Roman" w:hAnsi="Times New Roman" w:cs="Times New Roman"/>
          <w:lang w:val="en-GB"/>
        </w:rPr>
        <w:t>an influential</w:t>
      </w:r>
      <w:r w:rsidR="003429EE" w:rsidRPr="00F30204">
        <w:rPr>
          <w:rFonts w:ascii="Times New Roman" w:hAnsi="Times New Roman" w:cs="Times New Roman"/>
          <w:lang w:val="en-GB"/>
        </w:rPr>
        <w:t xml:space="preserve"> view</w:t>
      </w:r>
      <w:r w:rsidR="00AC5B6F" w:rsidRPr="00F30204">
        <w:rPr>
          <w:rFonts w:ascii="Times New Roman" w:hAnsi="Times New Roman" w:cs="Times New Roman"/>
          <w:lang w:val="en-GB"/>
        </w:rPr>
        <w:t xml:space="preserve"> that would continue to hold sway in</w:t>
      </w:r>
      <w:r w:rsidR="00217915" w:rsidRPr="00F30204">
        <w:rPr>
          <w:rFonts w:ascii="Times New Roman" w:hAnsi="Times New Roman" w:cs="Times New Roman"/>
          <w:lang w:val="en-GB"/>
        </w:rPr>
        <w:t xml:space="preserve"> the </w:t>
      </w:r>
      <w:r w:rsidR="00236099" w:rsidRPr="00F30204">
        <w:rPr>
          <w:rFonts w:ascii="Times New Roman" w:hAnsi="Times New Roman" w:cs="Times New Roman"/>
          <w:lang w:val="en-GB"/>
        </w:rPr>
        <w:t>18</w:t>
      </w:r>
      <w:r w:rsidR="00236099" w:rsidRPr="00F30204">
        <w:rPr>
          <w:rFonts w:ascii="Times New Roman" w:hAnsi="Times New Roman" w:cs="Times New Roman"/>
          <w:vertAlign w:val="superscript"/>
          <w:lang w:val="en-GB"/>
        </w:rPr>
        <w:t>th</w:t>
      </w:r>
      <w:r w:rsidR="00236099" w:rsidRPr="00F30204">
        <w:rPr>
          <w:rFonts w:ascii="Times New Roman" w:hAnsi="Times New Roman" w:cs="Times New Roman"/>
          <w:lang w:val="en-GB"/>
        </w:rPr>
        <w:t xml:space="preserve"> and 19</w:t>
      </w:r>
      <w:r w:rsidR="00236099" w:rsidRPr="00F30204">
        <w:rPr>
          <w:rFonts w:ascii="Times New Roman" w:hAnsi="Times New Roman" w:cs="Times New Roman"/>
          <w:vertAlign w:val="superscript"/>
          <w:lang w:val="en-GB"/>
        </w:rPr>
        <w:t>th</w:t>
      </w:r>
      <w:r w:rsidR="00236099" w:rsidRPr="00F30204">
        <w:rPr>
          <w:rFonts w:ascii="Times New Roman" w:hAnsi="Times New Roman" w:cs="Times New Roman"/>
          <w:lang w:val="en-GB"/>
        </w:rPr>
        <w:t xml:space="preserve"> centuries. </w:t>
      </w:r>
      <w:r w:rsidR="00831DAC" w:rsidRPr="00F30204">
        <w:rPr>
          <w:rFonts w:ascii="Times New Roman" w:hAnsi="Times New Roman" w:cs="Times New Roman"/>
          <w:lang w:val="en-GB"/>
        </w:rPr>
        <w:t>By the beginning of the 20</w:t>
      </w:r>
      <w:r w:rsidR="00831DAC" w:rsidRPr="00F30204">
        <w:rPr>
          <w:rFonts w:ascii="Times New Roman" w:hAnsi="Times New Roman" w:cs="Times New Roman"/>
          <w:vertAlign w:val="superscript"/>
          <w:lang w:val="en-GB"/>
        </w:rPr>
        <w:t>th</w:t>
      </w:r>
      <w:r w:rsidR="00831DAC" w:rsidRPr="00F30204">
        <w:rPr>
          <w:rFonts w:ascii="Times New Roman" w:hAnsi="Times New Roman" w:cs="Times New Roman"/>
          <w:lang w:val="en-GB"/>
        </w:rPr>
        <w:t xml:space="preserve"> century</w:t>
      </w:r>
      <w:r w:rsidR="00153D7C" w:rsidRPr="00F30204">
        <w:rPr>
          <w:rFonts w:ascii="Times New Roman" w:hAnsi="Times New Roman" w:cs="Times New Roman"/>
          <w:lang w:val="en-GB"/>
        </w:rPr>
        <w:t>,</w:t>
      </w:r>
      <w:r w:rsidR="00831DAC" w:rsidRPr="00F30204">
        <w:rPr>
          <w:rFonts w:ascii="Times New Roman" w:hAnsi="Times New Roman" w:cs="Times New Roman"/>
          <w:lang w:val="en-GB"/>
        </w:rPr>
        <w:t xml:space="preserve"> </w:t>
      </w:r>
      <w:r w:rsidR="00436FBC" w:rsidRPr="00F30204">
        <w:rPr>
          <w:rFonts w:ascii="Times New Roman" w:hAnsi="Times New Roman" w:cs="Times New Roman"/>
          <w:lang w:val="en-GB"/>
        </w:rPr>
        <w:t>the view that</w:t>
      </w:r>
      <w:r w:rsidR="00831DAC" w:rsidRPr="00F30204">
        <w:rPr>
          <w:rFonts w:ascii="Times New Roman" w:hAnsi="Times New Roman" w:cs="Times New Roman"/>
          <w:lang w:val="en-GB"/>
        </w:rPr>
        <w:t xml:space="preserve"> nostalgia was a psychiatric or psychosomatic disorder was </w:t>
      </w:r>
      <w:r w:rsidR="00436FBC" w:rsidRPr="00F30204">
        <w:rPr>
          <w:rFonts w:ascii="Times New Roman" w:hAnsi="Times New Roman" w:cs="Times New Roman"/>
          <w:lang w:val="en-GB"/>
        </w:rPr>
        <w:t>ascendant</w:t>
      </w:r>
      <w:r w:rsidR="00E55FA9" w:rsidRPr="00F30204">
        <w:rPr>
          <w:rFonts w:ascii="Times New Roman" w:hAnsi="Times New Roman" w:cs="Times New Roman"/>
          <w:lang w:val="en-GB"/>
        </w:rPr>
        <w:t xml:space="preserve"> (McCann, 1941) and</w:t>
      </w:r>
      <w:r w:rsidR="00325199" w:rsidRPr="00F30204">
        <w:rPr>
          <w:rFonts w:ascii="Times New Roman" w:hAnsi="Times New Roman" w:cs="Times New Roman"/>
          <w:lang w:val="en-GB"/>
        </w:rPr>
        <w:t xml:space="preserve">, </w:t>
      </w:r>
      <w:r w:rsidR="00CA517F" w:rsidRPr="00F30204">
        <w:rPr>
          <w:rFonts w:ascii="Times New Roman" w:hAnsi="Times New Roman" w:cs="Times New Roman"/>
          <w:lang w:val="en-GB"/>
        </w:rPr>
        <w:t xml:space="preserve">aided by the </w:t>
      </w:r>
      <w:r w:rsidR="0090705A" w:rsidRPr="00F30204">
        <w:rPr>
          <w:rFonts w:ascii="Times New Roman" w:hAnsi="Times New Roman" w:cs="Times New Roman"/>
          <w:lang w:val="en-GB"/>
        </w:rPr>
        <w:t>popularity</w:t>
      </w:r>
      <w:r w:rsidR="00831DAC" w:rsidRPr="00F30204">
        <w:rPr>
          <w:rFonts w:ascii="Times New Roman" w:hAnsi="Times New Roman" w:cs="Times New Roman"/>
          <w:lang w:val="en-GB"/>
        </w:rPr>
        <w:t xml:space="preserve"> of psychodynamic theorizing</w:t>
      </w:r>
      <w:r w:rsidR="00E55FA9" w:rsidRPr="00F30204">
        <w:rPr>
          <w:rFonts w:ascii="Times New Roman" w:hAnsi="Times New Roman" w:cs="Times New Roman"/>
          <w:lang w:val="en-GB"/>
        </w:rPr>
        <w:t>, rapidly took hold</w:t>
      </w:r>
      <w:r w:rsidR="00831DAC" w:rsidRPr="00F30204">
        <w:rPr>
          <w:rFonts w:ascii="Times New Roman" w:hAnsi="Times New Roman" w:cs="Times New Roman"/>
          <w:lang w:val="en-GB"/>
        </w:rPr>
        <w:t xml:space="preserve"> (Sohn, 1983). Psychoanalysts </w:t>
      </w:r>
      <w:r w:rsidR="00064B61" w:rsidRPr="00F30204">
        <w:rPr>
          <w:rFonts w:ascii="Times New Roman" w:hAnsi="Times New Roman" w:cs="Times New Roman"/>
          <w:lang w:val="en-GB"/>
        </w:rPr>
        <w:t>extolled</w:t>
      </w:r>
      <w:r w:rsidR="00831DAC" w:rsidRPr="00F30204">
        <w:rPr>
          <w:rFonts w:ascii="Times New Roman" w:hAnsi="Times New Roman" w:cs="Times New Roman"/>
          <w:lang w:val="en-GB"/>
        </w:rPr>
        <w:t xml:space="preserve"> “the importance of the preoedipal mother in the emotional developments of nostalgics” (Kleiner, 1977, p. 17), </w:t>
      </w:r>
      <w:r w:rsidR="00064B61" w:rsidRPr="00F30204">
        <w:rPr>
          <w:rFonts w:ascii="Times New Roman" w:hAnsi="Times New Roman" w:cs="Times New Roman"/>
          <w:lang w:val="en-GB"/>
        </w:rPr>
        <w:t>and</w:t>
      </w:r>
      <w:r w:rsidR="00831DAC" w:rsidRPr="00F30204">
        <w:rPr>
          <w:rFonts w:ascii="Times New Roman" w:hAnsi="Times New Roman" w:cs="Times New Roman"/>
          <w:lang w:val="en-GB"/>
        </w:rPr>
        <w:t xml:space="preserve"> regarded </w:t>
      </w:r>
      <w:r w:rsidR="00064B61" w:rsidRPr="00F30204">
        <w:rPr>
          <w:rFonts w:ascii="Times New Roman" w:hAnsi="Times New Roman" w:cs="Times New Roman"/>
          <w:lang w:val="en-GB"/>
        </w:rPr>
        <w:t xml:space="preserve">nostalgia </w:t>
      </w:r>
      <w:r w:rsidR="00831DAC" w:rsidRPr="00F30204">
        <w:rPr>
          <w:rFonts w:ascii="Times New Roman" w:hAnsi="Times New Roman" w:cs="Times New Roman"/>
          <w:lang w:val="en-GB"/>
        </w:rPr>
        <w:t xml:space="preserve">as “an acute yearning for a union with the preoedipal mother, a saddening farewell to childhood, a defense against mourning, or a longing for past forever lost” (Kaplan, 1987, p. 466). </w:t>
      </w:r>
      <w:r w:rsidR="004C1ECD" w:rsidRPr="00F30204">
        <w:rPr>
          <w:rFonts w:ascii="Times New Roman" w:hAnsi="Times New Roman" w:cs="Times New Roman"/>
          <w:lang w:val="en-GB"/>
        </w:rPr>
        <w:t>This disconsolate outlook</w:t>
      </w:r>
      <w:r w:rsidR="00B13BA0" w:rsidRPr="00F30204">
        <w:rPr>
          <w:rFonts w:ascii="Times New Roman" w:hAnsi="Times New Roman" w:cs="Times New Roman"/>
          <w:lang w:val="en-GB"/>
        </w:rPr>
        <w:t xml:space="preserve"> </w:t>
      </w:r>
      <w:r w:rsidR="00541032" w:rsidRPr="00F30204">
        <w:rPr>
          <w:rFonts w:ascii="Times New Roman" w:hAnsi="Times New Roman" w:cs="Times New Roman"/>
          <w:lang w:val="en-GB"/>
        </w:rPr>
        <w:t>lingered</w:t>
      </w:r>
      <w:r w:rsidR="00B13BA0" w:rsidRPr="00F30204">
        <w:rPr>
          <w:rFonts w:ascii="Times New Roman" w:hAnsi="Times New Roman" w:cs="Times New Roman"/>
          <w:lang w:val="en-GB"/>
        </w:rPr>
        <w:t xml:space="preserve"> </w:t>
      </w:r>
      <w:r w:rsidR="00D41142" w:rsidRPr="00F30204">
        <w:rPr>
          <w:rFonts w:ascii="Times New Roman" w:hAnsi="Times New Roman" w:cs="Times New Roman"/>
          <w:lang w:val="en-GB"/>
        </w:rPr>
        <w:t>until</w:t>
      </w:r>
      <w:r w:rsidR="00B13BA0" w:rsidRPr="00F30204">
        <w:rPr>
          <w:rFonts w:ascii="Times New Roman" w:hAnsi="Times New Roman" w:cs="Times New Roman"/>
          <w:lang w:val="en-GB"/>
        </w:rPr>
        <w:t xml:space="preserve"> the end of the 20</w:t>
      </w:r>
      <w:r w:rsidR="00B13BA0" w:rsidRPr="00F30204">
        <w:rPr>
          <w:rFonts w:ascii="Times New Roman" w:hAnsi="Times New Roman" w:cs="Times New Roman"/>
          <w:vertAlign w:val="superscript"/>
          <w:lang w:val="en-GB"/>
        </w:rPr>
        <w:t>th</w:t>
      </w:r>
      <w:r w:rsidR="00B13BA0" w:rsidRPr="00F30204">
        <w:rPr>
          <w:rFonts w:ascii="Times New Roman" w:hAnsi="Times New Roman" w:cs="Times New Roman"/>
          <w:lang w:val="en-GB"/>
        </w:rPr>
        <w:t xml:space="preserve"> century, with nostalgia </w:t>
      </w:r>
      <w:r w:rsidR="005A70CD" w:rsidRPr="00F30204">
        <w:rPr>
          <w:rFonts w:ascii="Times New Roman" w:hAnsi="Times New Roman" w:cs="Times New Roman"/>
          <w:lang w:val="en-GB"/>
        </w:rPr>
        <w:t>figuring</w:t>
      </w:r>
      <w:r w:rsidR="008D366D" w:rsidRPr="00F30204">
        <w:rPr>
          <w:rFonts w:ascii="Times New Roman" w:hAnsi="Times New Roman" w:cs="Times New Roman"/>
          <w:lang w:val="en-GB"/>
        </w:rPr>
        <w:t xml:space="preserve"> as “a regressive manifestation closely related to the issue of loss, grief, incomplete mourning, and, finally, depression” (Cas</w:t>
      </w:r>
      <w:r w:rsidR="00D41142" w:rsidRPr="00F30204">
        <w:rPr>
          <w:rFonts w:ascii="Times New Roman" w:hAnsi="Times New Roman" w:cs="Times New Roman"/>
          <w:lang w:val="en-GB"/>
        </w:rPr>
        <w:t>telnuovo-Tedesco, 1980, p. 110) and</w:t>
      </w:r>
      <w:r w:rsidR="005A70CD" w:rsidRPr="00F30204">
        <w:rPr>
          <w:rFonts w:ascii="Times New Roman" w:hAnsi="Times New Roman" w:cs="Times New Roman"/>
          <w:lang w:val="en-GB"/>
        </w:rPr>
        <w:t xml:space="preserve"> </w:t>
      </w:r>
      <w:r w:rsidR="008D366D" w:rsidRPr="00F30204">
        <w:rPr>
          <w:rFonts w:ascii="Times New Roman" w:hAnsi="Times New Roman" w:cs="Times New Roman"/>
          <w:lang w:val="en-GB"/>
        </w:rPr>
        <w:t>“an overwhelming craving that persists and profoundly interferes with the individual’s attempts to cope with his present circumstances”</w:t>
      </w:r>
      <w:r w:rsidR="00D41142" w:rsidRPr="00F30204">
        <w:rPr>
          <w:rFonts w:ascii="Times New Roman" w:hAnsi="Times New Roman" w:cs="Times New Roman"/>
          <w:lang w:val="en-GB"/>
        </w:rPr>
        <w:t xml:space="preserve"> (Peters, 1985, p. 135)</w:t>
      </w:r>
    </w:p>
    <w:p w14:paraId="1EB4D203" w14:textId="77777777" w:rsidR="004A01F0" w:rsidRPr="00F30204" w:rsidRDefault="00236099" w:rsidP="006C4DE8">
      <w:pPr>
        <w:spacing w:line="400" w:lineRule="exact"/>
        <w:rPr>
          <w:rFonts w:ascii="Times New Roman" w:hAnsi="Times New Roman" w:cs="Times New Roman"/>
          <w:lang w:val="en-GB"/>
        </w:rPr>
      </w:pPr>
      <w:r w:rsidRPr="00F30204">
        <w:rPr>
          <w:rFonts w:ascii="Times New Roman" w:hAnsi="Times New Roman" w:cs="Times New Roman"/>
          <w:lang w:val="en-GB"/>
        </w:rPr>
        <w:tab/>
      </w:r>
      <w:r w:rsidR="005A70CD" w:rsidRPr="00F30204">
        <w:rPr>
          <w:rFonts w:ascii="Times New Roman" w:hAnsi="Times New Roman" w:cs="Times New Roman"/>
          <w:lang w:val="en-GB"/>
        </w:rPr>
        <w:t>Since the turn of the century</w:t>
      </w:r>
      <w:r w:rsidR="008703E5" w:rsidRPr="00F30204">
        <w:rPr>
          <w:rFonts w:ascii="Times New Roman" w:hAnsi="Times New Roman" w:cs="Times New Roman"/>
          <w:lang w:val="en-GB"/>
        </w:rPr>
        <w:t>,</w:t>
      </w:r>
      <w:r w:rsidR="005A70CD" w:rsidRPr="00F30204">
        <w:rPr>
          <w:rFonts w:ascii="Times New Roman" w:hAnsi="Times New Roman" w:cs="Times New Roman"/>
          <w:lang w:val="en-GB"/>
        </w:rPr>
        <w:t xml:space="preserve"> however,</w:t>
      </w:r>
      <w:r w:rsidR="00426ABA" w:rsidRPr="00F30204">
        <w:rPr>
          <w:rFonts w:ascii="Times New Roman" w:hAnsi="Times New Roman" w:cs="Times New Roman"/>
          <w:lang w:val="en-GB"/>
        </w:rPr>
        <w:t xml:space="preserve"> </w:t>
      </w:r>
      <w:r w:rsidR="008571B5" w:rsidRPr="00F30204">
        <w:rPr>
          <w:rFonts w:ascii="Times New Roman" w:hAnsi="Times New Roman" w:cs="Times New Roman"/>
          <w:lang w:val="en-GB"/>
        </w:rPr>
        <w:t>accumulating</w:t>
      </w:r>
      <w:r w:rsidR="00051528" w:rsidRPr="00F30204">
        <w:rPr>
          <w:rFonts w:ascii="Times New Roman" w:hAnsi="Times New Roman" w:cs="Times New Roman"/>
          <w:lang w:val="en-GB"/>
        </w:rPr>
        <w:t xml:space="preserve"> </w:t>
      </w:r>
      <w:r w:rsidR="00FE1583" w:rsidRPr="00F30204">
        <w:rPr>
          <w:rFonts w:ascii="Times New Roman" w:hAnsi="Times New Roman" w:cs="Times New Roman"/>
          <w:lang w:val="en-GB"/>
        </w:rPr>
        <w:t xml:space="preserve">empirical </w:t>
      </w:r>
      <w:r w:rsidR="008571B5" w:rsidRPr="00F30204">
        <w:rPr>
          <w:rFonts w:ascii="Times New Roman" w:hAnsi="Times New Roman" w:cs="Times New Roman"/>
          <w:lang w:val="en-GB"/>
        </w:rPr>
        <w:t>evidence</w:t>
      </w:r>
      <w:r w:rsidR="00051528" w:rsidRPr="00F30204">
        <w:rPr>
          <w:rFonts w:ascii="Times New Roman" w:hAnsi="Times New Roman" w:cs="Times New Roman"/>
          <w:lang w:val="en-GB"/>
        </w:rPr>
        <w:t xml:space="preserve"> </w:t>
      </w:r>
      <w:r w:rsidR="00B13BA0" w:rsidRPr="00F30204">
        <w:rPr>
          <w:rFonts w:ascii="Times New Roman" w:hAnsi="Times New Roman" w:cs="Times New Roman"/>
          <w:lang w:val="en-GB"/>
        </w:rPr>
        <w:t>has rehabilitated</w:t>
      </w:r>
      <w:r w:rsidR="00051528" w:rsidRPr="00F30204">
        <w:rPr>
          <w:rFonts w:ascii="Times New Roman" w:hAnsi="Times New Roman" w:cs="Times New Roman"/>
          <w:lang w:val="en-GB"/>
        </w:rPr>
        <w:t xml:space="preserve"> this fundamental and </w:t>
      </w:r>
      <w:r w:rsidR="005116A3" w:rsidRPr="00F30204">
        <w:rPr>
          <w:rFonts w:ascii="Times New Roman" w:hAnsi="Times New Roman" w:cs="Times New Roman"/>
          <w:lang w:val="en-GB"/>
        </w:rPr>
        <w:t>universal</w:t>
      </w:r>
      <w:r w:rsidR="00051528" w:rsidRPr="00F30204">
        <w:rPr>
          <w:rFonts w:ascii="Times New Roman" w:hAnsi="Times New Roman" w:cs="Times New Roman"/>
          <w:lang w:val="en-GB"/>
        </w:rPr>
        <w:t xml:space="preserve"> emotion.</w:t>
      </w:r>
      <w:r w:rsidR="00E96054" w:rsidRPr="00F30204">
        <w:rPr>
          <w:rFonts w:ascii="Times New Roman" w:hAnsi="Times New Roman" w:cs="Times New Roman"/>
          <w:lang w:val="en-GB"/>
        </w:rPr>
        <w:t xml:space="preserve"> </w:t>
      </w:r>
      <w:r w:rsidR="0009740E" w:rsidRPr="00F30204">
        <w:rPr>
          <w:rFonts w:ascii="Times New Roman" w:hAnsi="Times New Roman" w:cs="Times New Roman"/>
          <w:lang w:val="en-GB"/>
        </w:rPr>
        <w:t xml:space="preserve">In this chapter, we </w:t>
      </w:r>
      <w:r w:rsidR="0070121E" w:rsidRPr="00F30204">
        <w:rPr>
          <w:rFonts w:ascii="Times New Roman" w:hAnsi="Times New Roman" w:cs="Times New Roman"/>
          <w:lang w:val="en-GB"/>
        </w:rPr>
        <w:t>discuss</w:t>
      </w:r>
      <w:r w:rsidR="008571B5" w:rsidRPr="00F30204">
        <w:rPr>
          <w:rFonts w:ascii="Times New Roman" w:hAnsi="Times New Roman" w:cs="Times New Roman"/>
          <w:lang w:val="en-GB"/>
        </w:rPr>
        <w:t xml:space="preserve"> </w:t>
      </w:r>
      <w:r w:rsidR="00426ABA" w:rsidRPr="00F30204">
        <w:rPr>
          <w:rFonts w:ascii="Times New Roman" w:hAnsi="Times New Roman" w:cs="Times New Roman"/>
          <w:lang w:val="en-GB"/>
        </w:rPr>
        <w:t xml:space="preserve">recent </w:t>
      </w:r>
      <w:r w:rsidR="008571B5" w:rsidRPr="00F30204">
        <w:rPr>
          <w:rFonts w:ascii="Times New Roman" w:hAnsi="Times New Roman" w:cs="Times New Roman"/>
          <w:lang w:val="en-GB"/>
        </w:rPr>
        <w:t>advances in two key areas</w:t>
      </w:r>
      <w:r w:rsidR="00FB5397" w:rsidRPr="00F30204">
        <w:rPr>
          <w:rFonts w:ascii="Times New Roman" w:hAnsi="Times New Roman" w:cs="Times New Roman"/>
          <w:lang w:val="en-GB"/>
        </w:rPr>
        <w:t xml:space="preserve"> of nostalgia research</w:t>
      </w:r>
      <w:r w:rsidR="008571B5" w:rsidRPr="00F30204">
        <w:rPr>
          <w:rFonts w:ascii="Times New Roman" w:hAnsi="Times New Roman" w:cs="Times New Roman"/>
          <w:lang w:val="en-GB"/>
        </w:rPr>
        <w:t xml:space="preserve">. </w:t>
      </w:r>
      <w:r w:rsidR="00FB5397" w:rsidRPr="00F30204">
        <w:rPr>
          <w:rFonts w:ascii="Times New Roman" w:hAnsi="Times New Roman" w:cs="Times New Roman"/>
          <w:lang w:val="en-GB"/>
        </w:rPr>
        <w:t>F</w:t>
      </w:r>
      <w:r w:rsidR="0009740E" w:rsidRPr="00F30204">
        <w:rPr>
          <w:rFonts w:ascii="Times New Roman" w:hAnsi="Times New Roman" w:cs="Times New Roman"/>
          <w:lang w:val="en-GB"/>
        </w:rPr>
        <w:t>irst</w:t>
      </w:r>
      <w:r w:rsidR="00FB5397" w:rsidRPr="00F30204">
        <w:rPr>
          <w:rFonts w:ascii="Times New Roman" w:hAnsi="Times New Roman" w:cs="Times New Roman"/>
          <w:lang w:val="en-GB"/>
        </w:rPr>
        <w:t>,</w:t>
      </w:r>
      <w:r w:rsidR="0009740E" w:rsidRPr="00F30204">
        <w:rPr>
          <w:rFonts w:ascii="Times New Roman" w:hAnsi="Times New Roman" w:cs="Times New Roman"/>
          <w:lang w:val="en-GB"/>
        </w:rPr>
        <w:t xml:space="preserve"> </w:t>
      </w:r>
      <w:r w:rsidR="00426ABA" w:rsidRPr="00F30204">
        <w:rPr>
          <w:rFonts w:ascii="Times New Roman" w:hAnsi="Times New Roman" w:cs="Times New Roman"/>
          <w:lang w:val="en-GB"/>
        </w:rPr>
        <w:t xml:space="preserve">we </w:t>
      </w:r>
      <w:r w:rsidR="006E5588" w:rsidRPr="00F30204">
        <w:rPr>
          <w:rFonts w:ascii="Times New Roman" w:hAnsi="Times New Roman" w:cs="Times New Roman"/>
          <w:lang w:val="en-GB"/>
        </w:rPr>
        <w:t xml:space="preserve">consider </w:t>
      </w:r>
      <w:r w:rsidR="0009740E" w:rsidRPr="00F30204">
        <w:rPr>
          <w:rFonts w:ascii="Times New Roman" w:hAnsi="Times New Roman" w:cs="Times New Roman"/>
          <w:lang w:val="en-GB"/>
        </w:rPr>
        <w:t xml:space="preserve">the nature of nostalgia, </w:t>
      </w:r>
      <w:r w:rsidR="00FB5397" w:rsidRPr="00F30204">
        <w:rPr>
          <w:rFonts w:ascii="Times New Roman" w:hAnsi="Times New Roman" w:cs="Times New Roman"/>
          <w:lang w:val="en-GB"/>
        </w:rPr>
        <w:t xml:space="preserve">including its definition and </w:t>
      </w:r>
      <w:r w:rsidR="0009740E" w:rsidRPr="00F30204">
        <w:rPr>
          <w:rFonts w:ascii="Times New Roman" w:hAnsi="Times New Roman" w:cs="Times New Roman"/>
          <w:lang w:val="en-GB"/>
        </w:rPr>
        <w:t xml:space="preserve">content, </w:t>
      </w:r>
      <w:r w:rsidR="00FB5397" w:rsidRPr="00F30204">
        <w:rPr>
          <w:rFonts w:ascii="Times New Roman" w:hAnsi="Times New Roman" w:cs="Times New Roman"/>
          <w:lang w:val="en-GB"/>
        </w:rPr>
        <w:t>as well as its</w:t>
      </w:r>
      <w:r w:rsidR="0009740E" w:rsidRPr="00F30204">
        <w:rPr>
          <w:rFonts w:ascii="Times New Roman" w:hAnsi="Times New Roman" w:cs="Times New Roman"/>
          <w:lang w:val="en-GB"/>
        </w:rPr>
        <w:t xml:space="preserve"> similarities and differences with other emotions. </w:t>
      </w:r>
      <w:r w:rsidR="006E5588" w:rsidRPr="00F30204">
        <w:rPr>
          <w:rFonts w:ascii="Times New Roman" w:hAnsi="Times New Roman" w:cs="Times New Roman"/>
          <w:lang w:val="en-GB"/>
        </w:rPr>
        <w:t>S</w:t>
      </w:r>
      <w:r w:rsidR="00FB33BE" w:rsidRPr="00F30204">
        <w:rPr>
          <w:rFonts w:ascii="Times New Roman" w:hAnsi="Times New Roman" w:cs="Times New Roman"/>
          <w:lang w:val="en-GB"/>
        </w:rPr>
        <w:t>econd</w:t>
      </w:r>
      <w:r w:rsidR="006E5588" w:rsidRPr="00F30204">
        <w:rPr>
          <w:rFonts w:ascii="Times New Roman" w:hAnsi="Times New Roman" w:cs="Times New Roman"/>
          <w:lang w:val="en-GB"/>
        </w:rPr>
        <w:t xml:space="preserve">, we </w:t>
      </w:r>
      <w:r w:rsidR="00FB33BE" w:rsidRPr="00F30204">
        <w:rPr>
          <w:rFonts w:ascii="Times New Roman" w:hAnsi="Times New Roman" w:cs="Times New Roman"/>
          <w:lang w:val="en-GB"/>
        </w:rPr>
        <w:t>present an overview of</w:t>
      </w:r>
      <w:r w:rsidR="0070121E" w:rsidRPr="00F30204">
        <w:rPr>
          <w:rFonts w:ascii="Times New Roman" w:hAnsi="Times New Roman" w:cs="Times New Roman"/>
          <w:lang w:val="en-GB"/>
        </w:rPr>
        <w:t xml:space="preserve"> </w:t>
      </w:r>
      <w:r w:rsidR="00AE2030" w:rsidRPr="00F30204">
        <w:rPr>
          <w:rFonts w:ascii="Times New Roman" w:hAnsi="Times New Roman" w:cs="Times New Roman"/>
          <w:lang w:val="en-GB"/>
        </w:rPr>
        <w:t>nostalgia’s</w:t>
      </w:r>
      <w:r w:rsidR="0009740E" w:rsidRPr="00F30204">
        <w:rPr>
          <w:rFonts w:ascii="Times New Roman" w:hAnsi="Times New Roman" w:cs="Times New Roman"/>
          <w:lang w:val="en-GB"/>
        </w:rPr>
        <w:t xml:space="preserve"> </w:t>
      </w:r>
      <w:r w:rsidR="0070121E" w:rsidRPr="00F30204">
        <w:rPr>
          <w:rFonts w:ascii="Times New Roman" w:hAnsi="Times New Roman" w:cs="Times New Roman"/>
          <w:lang w:val="en-GB"/>
        </w:rPr>
        <w:t xml:space="preserve">key </w:t>
      </w:r>
      <w:r w:rsidR="00FB5397" w:rsidRPr="00F30204">
        <w:rPr>
          <w:rFonts w:ascii="Times New Roman" w:hAnsi="Times New Roman" w:cs="Times New Roman"/>
          <w:lang w:val="en-GB"/>
        </w:rPr>
        <w:t>psychological functions</w:t>
      </w:r>
      <w:r w:rsidR="0009740E" w:rsidRPr="00F30204">
        <w:rPr>
          <w:rFonts w:ascii="Times New Roman" w:hAnsi="Times New Roman" w:cs="Times New Roman"/>
          <w:lang w:val="en-GB"/>
        </w:rPr>
        <w:t xml:space="preserve">: social, </w:t>
      </w:r>
      <w:r w:rsidR="0009740E" w:rsidRPr="00F30204">
        <w:rPr>
          <w:rFonts w:ascii="Times New Roman" w:hAnsi="Times New Roman" w:cs="Times New Roman"/>
          <w:lang w:val="en-GB"/>
        </w:rPr>
        <w:lastRenderedPageBreak/>
        <w:t>self-oriented, existential, and future-oriented</w:t>
      </w:r>
      <w:r w:rsidR="00CE7F69" w:rsidRPr="00F30204">
        <w:rPr>
          <w:rFonts w:ascii="Times New Roman" w:hAnsi="Times New Roman" w:cs="Times New Roman"/>
          <w:lang w:val="en-GB"/>
        </w:rPr>
        <w:t>.</w:t>
      </w:r>
      <w:r w:rsidR="00401B28" w:rsidRPr="00F30204">
        <w:rPr>
          <w:rFonts w:ascii="Times New Roman" w:hAnsi="Times New Roman" w:cs="Times New Roman"/>
          <w:lang w:val="en-GB"/>
        </w:rPr>
        <w:t xml:space="preserve"> We conclude by cons</w:t>
      </w:r>
      <w:r w:rsidR="004666AA" w:rsidRPr="00F30204">
        <w:rPr>
          <w:rFonts w:ascii="Times New Roman" w:hAnsi="Times New Roman" w:cs="Times New Roman"/>
          <w:lang w:val="en-GB"/>
        </w:rPr>
        <w:t>idering the limits of nostalgia as a psychological panacea.</w:t>
      </w:r>
    </w:p>
    <w:p w14:paraId="19E981A7" w14:textId="77777777" w:rsidR="00611844" w:rsidRPr="00F30204" w:rsidRDefault="00611844" w:rsidP="00063695">
      <w:pPr>
        <w:keepNext/>
        <w:spacing w:line="400" w:lineRule="exact"/>
        <w:outlineLvl w:val="0"/>
        <w:rPr>
          <w:rFonts w:ascii="Times New Roman" w:hAnsi="Times New Roman" w:cs="Times New Roman"/>
          <w:b/>
          <w:bCs/>
          <w:lang w:val="en-GB"/>
        </w:rPr>
      </w:pPr>
      <w:r w:rsidRPr="00F30204">
        <w:rPr>
          <w:rFonts w:ascii="Times New Roman" w:hAnsi="Times New Roman" w:cs="Times New Roman"/>
          <w:b/>
          <w:bCs/>
          <w:lang w:val="en-GB"/>
        </w:rPr>
        <w:t xml:space="preserve">Delineating </w:t>
      </w:r>
      <w:r w:rsidR="00AC420F" w:rsidRPr="00F30204">
        <w:rPr>
          <w:rFonts w:ascii="Times New Roman" w:hAnsi="Times New Roman" w:cs="Times New Roman"/>
          <w:b/>
          <w:bCs/>
          <w:lang w:val="en-GB"/>
        </w:rPr>
        <w:t>n</w:t>
      </w:r>
      <w:r w:rsidRPr="00F30204">
        <w:rPr>
          <w:rFonts w:ascii="Times New Roman" w:hAnsi="Times New Roman" w:cs="Times New Roman"/>
          <w:b/>
          <w:bCs/>
          <w:lang w:val="en-GB"/>
        </w:rPr>
        <w:t>ostalgia</w:t>
      </w:r>
    </w:p>
    <w:p w14:paraId="2E1F9EDD" w14:textId="77777777" w:rsidR="00611844" w:rsidRPr="00F30204" w:rsidRDefault="00AE4BB3" w:rsidP="006C4DE8">
      <w:pPr>
        <w:spacing w:line="400" w:lineRule="exact"/>
        <w:outlineLvl w:val="0"/>
        <w:rPr>
          <w:rFonts w:ascii="Times New Roman" w:hAnsi="Times New Roman" w:cs="Times New Roman"/>
          <w:bCs/>
          <w:i/>
          <w:lang w:val="en-GB"/>
        </w:rPr>
      </w:pPr>
      <w:r w:rsidRPr="00F30204">
        <w:rPr>
          <w:rFonts w:ascii="Times New Roman" w:hAnsi="Times New Roman" w:cs="Times New Roman"/>
          <w:bCs/>
          <w:i/>
          <w:lang w:val="en-GB"/>
        </w:rPr>
        <w:t>Prototype</w:t>
      </w:r>
      <w:r w:rsidR="00AC420F" w:rsidRPr="00F30204">
        <w:rPr>
          <w:rFonts w:ascii="Times New Roman" w:hAnsi="Times New Roman" w:cs="Times New Roman"/>
          <w:bCs/>
          <w:i/>
          <w:lang w:val="en-GB"/>
        </w:rPr>
        <w:t xml:space="preserve"> t</w:t>
      </w:r>
      <w:r w:rsidR="00EC6EFD" w:rsidRPr="00F30204">
        <w:rPr>
          <w:rFonts w:ascii="Times New Roman" w:hAnsi="Times New Roman" w:cs="Times New Roman"/>
          <w:bCs/>
          <w:i/>
          <w:lang w:val="en-GB"/>
        </w:rPr>
        <w:t>heory</w:t>
      </w:r>
    </w:p>
    <w:p w14:paraId="0E1E4ACC" w14:textId="77777777" w:rsidR="00611844" w:rsidRPr="00F30204" w:rsidRDefault="00611844" w:rsidP="005D5CFB">
      <w:pPr>
        <w:spacing w:line="400" w:lineRule="exact"/>
        <w:rPr>
          <w:rFonts w:ascii="Times New Roman" w:hAnsi="Times New Roman" w:cs="Times New Roman"/>
          <w:lang w:val="en-GB"/>
        </w:rPr>
      </w:pPr>
      <w:r w:rsidRPr="00F30204">
        <w:rPr>
          <w:rFonts w:ascii="Times New Roman" w:hAnsi="Times New Roman" w:cs="Times New Roman"/>
          <w:lang w:val="en-GB"/>
        </w:rPr>
        <w:tab/>
      </w:r>
      <w:r w:rsidRPr="00F30204">
        <w:rPr>
          <w:rFonts w:ascii="Times New Roman" w:hAnsi="Times New Roman" w:cs="Times New Roman"/>
          <w:i/>
          <w:lang w:val="en-GB"/>
        </w:rPr>
        <w:t>The</w:t>
      </w:r>
      <w:r w:rsidRPr="00F30204">
        <w:rPr>
          <w:rFonts w:ascii="Times New Roman" w:hAnsi="Times New Roman" w:cs="Times New Roman"/>
          <w:lang w:val="en-GB"/>
        </w:rPr>
        <w:t xml:space="preserve"> </w:t>
      </w:r>
      <w:r w:rsidRPr="00F30204">
        <w:rPr>
          <w:rFonts w:ascii="Times New Roman" w:hAnsi="Times New Roman" w:cs="Times New Roman"/>
          <w:i/>
          <w:lang w:val="en-GB"/>
        </w:rPr>
        <w:t>New Oxford Dictionary of English</w:t>
      </w:r>
      <w:r w:rsidRPr="00F30204">
        <w:rPr>
          <w:rFonts w:ascii="Times New Roman" w:hAnsi="Times New Roman" w:cs="Times New Roman"/>
          <w:lang w:val="en-GB"/>
        </w:rPr>
        <w:t xml:space="preserve"> (1998) defines nostalgia as “a sentimental longing or wistful affection for the past” (p. 1266). Empirical </w:t>
      </w:r>
      <w:r w:rsidR="003C484D" w:rsidRPr="00F30204">
        <w:rPr>
          <w:rFonts w:ascii="Times New Roman" w:hAnsi="Times New Roman" w:cs="Times New Roman"/>
          <w:lang w:val="en-GB"/>
        </w:rPr>
        <w:t xml:space="preserve">evidence dovetails with </w:t>
      </w:r>
      <w:r w:rsidRPr="00F30204">
        <w:rPr>
          <w:rFonts w:ascii="Times New Roman" w:hAnsi="Times New Roman" w:cs="Times New Roman"/>
          <w:lang w:val="en-GB"/>
        </w:rPr>
        <w:t xml:space="preserve">this definition. </w:t>
      </w:r>
      <w:r w:rsidR="00DE4F8D" w:rsidRPr="00F30204">
        <w:rPr>
          <w:rFonts w:ascii="Times New Roman" w:hAnsi="Times New Roman" w:cs="Times New Roman"/>
          <w:lang w:val="en-GB"/>
        </w:rPr>
        <w:t xml:space="preserve">Erica </w:t>
      </w:r>
      <w:r w:rsidRPr="00F30204">
        <w:rPr>
          <w:rFonts w:ascii="Times New Roman" w:hAnsi="Times New Roman" w:cs="Times New Roman"/>
          <w:lang w:val="en-GB"/>
        </w:rPr>
        <w:t>Hepper</w:t>
      </w:r>
      <w:r w:rsidR="001C298B" w:rsidRPr="00F30204">
        <w:rPr>
          <w:rFonts w:ascii="Times New Roman" w:hAnsi="Times New Roman" w:cs="Times New Roman"/>
          <w:lang w:val="en-GB"/>
        </w:rPr>
        <w:t xml:space="preserve"> and </w:t>
      </w:r>
      <w:r w:rsidR="00D06707" w:rsidRPr="00F30204">
        <w:rPr>
          <w:rFonts w:ascii="Times New Roman" w:hAnsi="Times New Roman" w:cs="Times New Roman"/>
          <w:lang w:val="en-GB"/>
        </w:rPr>
        <w:t>colleagues</w:t>
      </w:r>
      <w:r w:rsidRPr="00F30204">
        <w:rPr>
          <w:rFonts w:ascii="Times New Roman" w:hAnsi="Times New Roman" w:cs="Times New Roman"/>
          <w:lang w:val="en-GB"/>
        </w:rPr>
        <w:t xml:space="preserve"> (2012) </w:t>
      </w:r>
      <w:r w:rsidR="003C484D" w:rsidRPr="00F30204">
        <w:rPr>
          <w:rFonts w:ascii="Times New Roman" w:hAnsi="Times New Roman" w:cs="Times New Roman"/>
          <w:lang w:val="en-GB"/>
        </w:rPr>
        <w:t>used</w:t>
      </w:r>
      <w:r w:rsidRPr="00F30204">
        <w:rPr>
          <w:rFonts w:ascii="Times New Roman" w:hAnsi="Times New Roman" w:cs="Times New Roman"/>
          <w:lang w:val="en-GB"/>
        </w:rPr>
        <w:t xml:space="preserve"> a prototype </w:t>
      </w:r>
      <w:r w:rsidR="003C484D" w:rsidRPr="00F30204">
        <w:rPr>
          <w:rFonts w:ascii="Times New Roman" w:hAnsi="Times New Roman" w:cs="Times New Roman"/>
          <w:lang w:val="en-GB"/>
        </w:rPr>
        <w:t>approach</w:t>
      </w:r>
      <w:r w:rsidRPr="00F30204">
        <w:rPr>
          <w:rFonts w:ascii="Times New Roman" w:hAnsi="Times New Roman" w:cs="Times New Roman"/>
          <w:lang w:val="en-GB"/>
        </w:rPr>
        <w:t xml:space="preserve"> </w:t>
      </w:r>
      <w:r w:rsidR="000242DF" w:rsidRPr="00F30204">
        <w:rPr>
          <w:rFonts w:ascii="Times New Roman" w:hAnsi="Times New Roman" w:cs="Times New Roman"/>
          <w:lang w:val="en-GB"/>
        </w:rPr>
        <w:t xml:space="preserve">(Rosch, 1978) </w:t>
      </w:r>
      <w:r w:rsidRPr="00F30204">
        <w:rPr>
          <w:rFonts w:ascii="Times New Roman" w:hAnsi="Times New Roman" w:cs="Times New Roman"/>
          <w:lang w:val="en-GB"/>
        </w:rPr>
        <w:t xml:space="preserve">to </w:t>
      </w:r>
      <w:r w:rsidR="00815956" w:rsidRPr="00F30204">
        <w:rPr>
          <w:rFonts w:ascii="Times New Roman" w:hAnsi="Times New Roman" w:cs="Times New Roman"/>
          <w:lang w:val="en-GB"/>
        </w:rPr>
        <w:t>investigate lay conceptions of</w:t>
      </w:r>
      <w:r w:rsidRPr="00F30204">
        <w:rPr>
          <w:rFonts w:ascii="Times New Roman" w:hAnsi="Times New Roman" w:cs="Times New Roman"/>
          <w:lang w:val="en-GB"/>
        </w:rPr>
        <w:t xml:space="preserve"> nostalgia. </w:t>
      </w:r>
      <w:r w:rsidR="000242DF" w:rsidRPr="00F30204">
        <w:rPr>
          <w:rFonts w:ascii="Times New Roman" w:hAnsi="Times New Roman" w:cs="Times New Roman"/>
          <w:lang w:val="en-GB"/>
        </w:rPr>
        <w:t xml:space="preserve">A prototype is “a collection of the most typical or highly related features associated with a category” (Cantor &amp; Mischel, 1977, p. 39). </w:t>
      </w:r>
      <w:r w:rsidR="007D5279" w:rsidRPr="00F30204">
        <w:rPr>
          <w:rFonts w:ascii="Times New Roman" w:hAnsi="Times New Roman" w:cs="Times New Roman"/>
          <w:lang w:val="en-GB"/>
        </w:rPr>
        <w:t xml:space="preserve">In </w:t>
      </w:r>
      <w:r w:rsidR="00A77F2A" w:rsidRPr="00F30204">
        <w:rPr>
          <w:rFonts w:ascii="Times New Roman" w:hAnsi="Times New Roman" w:cs="Times New Roman"/>
          <w:lang w:val="en-GB"/>
        </w:rPr>
        <w:t>Hepper et al.’s</w:t>
      </w:r>
      <w:r w:rsidR="007D5279" w:rsidRPr="00F30204">
        <w:rPr>
          <w:rFonts w:ascii="Times New Roman" w:hAnsi="Times New Roman" w:cs="Times New Roman"/>
          <w:lang w:val="en-GB"/>
        </w:rPr>
        <w:t xml:space="preserve"> first study, p</w:t>
      </w:r>
      <w:r w:rsidRPr="00F30204">
        <w:rPr>
          <w:rFonts w:ascii="Times New Roman" w:hAnsi="Times New Roman" w:cs="Times New Roman"/>
          <w:lang w:val="en-GB"/>
        </w:rPr>
        <w:t xml:space="preserve">articipants </w:t>
      </w:r>
      <w:r w:rsidR="00134963" w:rsidRPr="00F30204">
        <w:rPr>
          <w:rFonts w:ascii="Times New Roman" w:hAnsi="Times New Roman" w:cs="Times New Roman"/>
          <w:lang w:val="en-GB"/>
        </w:rPr>
        <w:t>were instructed to list as many</w:t>
      </w:r>
      <w:r w:rsidRPr="00F30204">
        <w:rPr>
          <w:rFonts w:ascii="Times New Roman" w:hAnsi="Times New Roman" w:cs="Times New Roman"/>
          <w:lang w:val="en-GB"/>
        </w:rPr>
        <w:t xml:space="preserve"> descriptors of nostalgia</w:t>
      </w:r>
      <w:r w:rsidR="00134963" w:rsidRPr="00F30204">
        <w:rPr>
          <w:rFonts w:ascii="Times New Roman" w:hAnsi="Times New Roman" w:cs="Times New Roman"/>
          <w:lang w:val="en-GB"/>
        </w:rPr>
        <w:t xml:space="preserve"> as they could think</w:t>
      </w:r>
      <w:r w:rsidRPr="00F30204">
        <w:rPr>
          <w:rFonts w:ascii="Times New Roman" w:hAnsi="Times New Roman" w:cs="Times New Roman"/>
          <w:lang w:val="en-GB"/>
        </w:rPr>
        <w:t xml:space="preserve">. Two coders </w:t>
      </w:r>
      <w:r w:rsidR="00F83DF8" w:rsidRPr="00F30204">
        <w:rPr>
          <w:rFonts w:ascii="Times New Roman" w:hAnsi="Times New Roman" w:cs="Times New Roman"/>
          <w:lang w:val="en-GB"/>
        </w:rPr>
        <w:t xml:space="preserve">then </w:t>
      </w:r>
      <w:r w:rsidRPr="00F30204">
        <w:rPr>
          <w:rFonts w:ascii="Times New Roman" w:hAnsi="Times New Roman" w:cs="Times New Roman"/>
          <w:lang w:val="en-GB"/>
        </w:rPr>
        <w:t xml:space="preserve">classified the resulting 1752 descriptors into 35 features. </w:t>
      </w:r>
      <w:r w:rsidR="00D91EFC" w:rsidRPr="00F30204">
        <w:rPr>
          <w:rFonts w:ascii="Times New Roman" w:hAnsi="Times New Roman" w:cs="Times New Roman"/>
          <w:lang w:val="en-GB"/>
        </w:rPr>
        <w:t xml:space="preserve">The relative frequency of these features provided a first indication of their centrality (versus peripherality) to the nostalgia prototype. </w:t>
      </w:r>
      <w:r w:rsidR="007D5279" w:rsidRPr="00F30204">
        <w:rPr>
          <w:rFonts w:ascii="Times New Roman" w:hAnsi="Times New Roman" w:cs="Times New Roman"/>
          <w:lang w:val="en-GB"/>
        </w:rPr>
        <w:t>In the next study, participants</w:t>
      </w:r>
      <w:r w:rsidRPr="00F30204">
        <w:rPr>
          <w:rFonts w:ascii="Times New Roman" w:hAnsi="Times New Roman" w:cs="Times New Roman"/>
          <w:lang w:val="en-GB"/>
        </w:rPr>
        <w:t xml:space="preserve"> </w:t>
      </w:r>
      <w:r w:rsidR="004350C9" w:rsidRPr="00F30204">
        <w:rPr>
          <w:rFonts w:ascii="Times New Roman" w:hAnsi="Times New Roman" w:cs="Times New Roman"/>
          <w:lang w:val="en-GB"/>
        </w:rPr>
        <w:t xml:space="preserve">rated how </w:t>
      </w:r>
      <w:r w:rsidR="00612C77" w:rsidRPr="00F30204">
        <w:rPr>
          <w:rFonts w:ascii="Times New Roman" w:hAnsi="Times New Roman" w:cs="Times New Roman"/>
          <w:lang w:val="en-GB"/>
        </w:rPr>
        <w:t>central</w:t>
      </w:r>
      <w:r w:rsidRPr="00F30204">
        <w:rPr>
          <w:rFonts w:ascii="Times New Roman" w:hAnsi="Times New Roman" w:cs="Times New Roman"/>
          <w:lang w:val="en-GB"/>
        </w:rPr>
        <w:t xml:space="preserve"> each </w:t>
      </w:r>
      <w:r w:rsidR="007D5279" w:rsidRPr="00F30204">
        <w:rPr>
          <w:rFonts w:ascii="Times New Roman" w:hAnsi="Times New Roman" w:cs="Times New Roman"/>
          <w:lang w:val="en-GB"/>
        </w:rPr>
        <w:t xml:space="preserve">of these 35 </w:t>
      </w:r>
      <w:r w:rsidRPr="00F30204">
        <w:rPr>
          <w:rFonts w:ascii="Times New Roman" w:hAnsi="Times New Roman" w:cs="Times New Roman"/>
          <w:lang w:val="en-GB"/>
        </w:rPr>
        <w:t>feature</w:t>
      </w:r>
      <w:r w:rsidR="007D5279" w:rsidRPr="00F30204">
        <w:rPr>
          <w:rFonts w:ascii="Times New Roman" w:hAnsi="Times New Roman" w:cs="Times New Roman"/>
          <w:lang w:val="en-GB"/>
        </w:rPr>
        <w:t>s</w:t>
      </w:r>
      <w:r w:rsidR="004350C9" w:rsidRPr="00F30204">
        <w:rPr>
          <w:rFonts w:ascii="Times New Roman" w:hAnsi="Times New Roman" w:cs="Times New Roman"/>
          <w:lang w:val="en-GB"/>
        </w:rPr>
        <w:t xml:space="preserve"> was to</w:t>
      </w:r>
      <w:r w:rsidRPr="00F30204">
        <w:rPr>
          <w:rFonts w:ascii="Times New Roman" w:hAnsi="Times New Roman" w:cs="Times New Roman"/>
          <w:lang w:val="en-GB"/>
        </w:rPr>
        <w:t xml:space="preserve"> their conception of nostalgia. </w:t>
      </w:r>
      <w:r w:rsidR="00156879" w:rsidRPr="00F30204">
        <w:rPr>
          <w:rFonts w:ascii="Times New Roman" w:hAnsi="Times New Roman" w:cs="Times New Roman"/>
          <w:lang w:val="en-GB"/>
        </w:rPr>
        <w:t xml:space="preserve">We present </w:t>
      </w:r>
      <w:r w:rsidR="002241E7" w:rsidRPr="00F30204">
        <w:rPr>
          <w:rFonts w:ascii="Times New Roman" w:hAnsi="Times New Roman" w:cs="Times New Roman"/>
          <w:lang w:val="en-GB"/>
        </w:rPr>
        <w:t>Study 1 frequencies and Study 2 centrality ratings</w:t>
      </w:r>
      <w:r w:rsidR="00156879" w:rsidRPr="00F30204">
        <w:rPr>
          <w:rFonts w:ascii="Times New Roman" w:hAnsi="Times New Roman" w:cs="Times New Roman"/>
          <w:lang w:val="en-GB"/>
        </w:rPr>
        <w:t xml:space="preserve"> in Table 1</w:t>
      </w:r>
      <w:r w:rsidR="002241E7" w:rsidRPr="00F30204">
        <w:rPr>
          <w:rFonts w:ascii="Times New Roman" w:hAnsi="Times New Roman" w:cs="Times New Roman"/>
          <w:lang w:val="en-GB"/>
        </w:rPr>
        <w:t xml:space="preserve">. </w:t>
      </w:r>
      <w:r w:rsidRPr="00F30204">
        <w:rPr>
          <w:rFonts w:ascii="Times New Roman" w:hAnsi="Times New Roman" w:cs="Times New Roman"/>
          <w:lang w:val="en-GB"/>
        </w:rPr>
        <w:t xml:space="preserve">Central features </w:t>
      </w:r>
      <w:r w:rsidR="004350C9" w:rsidRPr="00F30204">
        <w:rPr>
          <w:rFonts w:ascii="Times New Roman" w:hAnsi="Times New Roman" w:cs="Times New Roman"/>
          <w:lang w:val="en-GB"/>
        </w:rPr>
        <w:t>included</w:t>
      </w:r>
      <w:r w:rsidRPr="00F30204">
        <w:rPr>
          <w:rFonts w:ascii="Times New Roman" w:hAnsi="Times New Roman" w:cs="Times New Roman"/>
          <w:lang w:val="en-GB"/>
        </w:rPr>
        <w:t xml:space="preserve"> verbs such as remembering, reminiscing, or reliving, and objects such as keepsakes or sensory cues</w:t>
      </w:r>
      <w:r w:rsidR="00E73211" w:rsidRPr="00F30204">
        <w:rPr>
          <w:rFonts w:ascii="Times New Roman" w:hAnsi="Times New Roman" w:cs="Times New Roman"/>
          <w:lang w:val="en-GB"/>
        </w:rPr>
        <w:t xml:space="preserve">. Central features </w:t>
      </w:r>
      <w:r w:rsidR="00DF4C94" w:rsidRPr="00F30204">
        <w:rPr>
          <w:rFonts w:ascii="Times New Roman" w:hAnsi="Times New Roman" w:cs="Times New Roman"/>
          <w:lang w:val="en-GB"/>
        </w:rPr>
        <w:t xml:space="preserve">were generally </w:t>
      </w:r>
      <w:r w:rsidR="00E73211" w:rsidRPr="00F30204">
        <w:rPr>
          <w:rFonts w:ascii="Times New Roman" w:hAnsi="Times New Roman" w:cs="Times New Roman"/>
          <w:lang w:val="en-GB"/>
        </w:rPr>
        <w:t xml:space="preserve">positive (e.g., </w:t>
      </w:r>
      <w:r w:rsidR="00854897" w:rsidRPr="00F30204">
        <w:rPr>
          <w:rFonts w:ascii="Times New Roman" w:hAnsi="Times New Roman" w:cs="Times New Roman"/>
          <w:lang w:val="en-GB"/>
        </w:rPr>
        <w:t xml:space="preserve">fond memories, </w:t>
      </w:r>
      <w:r w:rsidR="00E73211" w:rsidRPr="00F30204">
        <w:rPr>
          <w:rFonts w:ascii="Times New Roman" w:hAnsi="Times New Roman" w:cs="Times New Roman"/>
          <w:lang w:val="en-GB"/>
        </w:rPr>
        <w:t>personal meaning, social relationships, happiness), albeit not exclusively so (e.g., missing, longing/yearning)</w:t>
      </w:r>
      <w:r w:rsidRPr="00F30204">
        <w:rPr>
          <w:rFonts w:ascii="Times New Roman" w:hAnsi="Times New Roman" w:cs="Times New Roman"/>
          <w:lang w:val="en-GB"/>
        </w:rPr>
        <w:t xml:space="preserve">. </w:t>
      </w:r>
      <w:r w:rsidR="00DF4C94" w:rsidRPr="00F30204">
        <w:rPr>
          <w:rFonts w:ascii="Times New Roman" w:hAnsi="Times New Roman" w:cs="Times New Roman"/>
          <w:lang w:val="en-GB"/>
        </w:rPr>
        <w:t xml:space="preserve">Peripheral features included </w:t>
      </w:r>
      <w:r w:rsidRPr="00F30204">
        <w:rPr>
          <w:rFonts w:ascii="Times New Roman" w:hAnsi="Times New Roman" w:cs="Times New Roman"/>
          <w:lang w:val="en-GB"/>
        </w:rPr>
        <w:t xml:space="preserve">dreams/daydreaming, change, relaxed, regret, prestige, and lethargy. </w:t>
      </w:r>
      <w:r w:rsidR="00854897" w:rsidRPr="00F30204">
        <w:rPr>
          <w:rFonts w:ascii="Times New Roman" w:hAnsi="Times New Roman" w:cs="Times New Roman"/>
          <w:lang w:val="en-GB"/>
        </w:rPr>
        <w:t xml:space="preserve">A </w:t>
      </w:r>
      <w:r w:rsidR="00146ACE" w:rsidRPr="00F30204">
        <w:rPr>
          <w:rFonts w:ascii="Times New Roman" w:hAnsi="Times New Roman" w:cs="Times New Roman"/>
          <w:lang w:val="en-GB"/>
        </w:rPr>
        <w:t xml:space="preserve">subsequent </w:t>
      </w:r>
      <w:r w:rsidR="00854897" w:rsidRPr="00F30204">
        <w:rPr>
          <w:rFonts w:ascii="Times New Roman" w:hAnsi="Times New Roman" w:cs="Times New Roman"/>
          <w:lang w:val="en-GB"/>
        </w:rPr>
        <w:t xml:space="preserve">cross-cultural </w:t>
      </w:r>
      <w:r w:rsidR="00146ACE" w:rsidRPr="00F30204">
        <w:rPr>
          <w:rFonts w:ascii="Times New Roman" w:hAnsi="Times New Roman" w:cs="Times New Roman"/>
          <w:lang w:val="en-GB"/>
        </w:rPr>
        <w:t>investigation</w:t>
      </w:r>
      <w:r w:rsidR="00854897" w:rsidRPr="00F30204">
        <w:rPr>
          <w:rFonts w:ascii="Times New Roman" w:hAnsi="Times New Roman" w:cs="Times New Roman"/>
          <w:lang w:val="en-GB"/>
        </w:rPr>
        <w:t xml:space="preserve"> </w:t>
      </w:r>
      <w:r w:rsidR="00146ACE" w:rsidRPr="00F30204">
        <w:rPr>
          <w:rFonts w:ascii="Times New Roman" w:hAnsi="Times New Roman" w:cs="Times New Roman"/>
          <w:lang w:val="en-GB"/>
        </w:rPr>
        <w:t>(Hepper</w:t>
      </w:r>
      <w:r w:rsidR="00D06707" w:rsidRPr="00F30204">
        <w:rPr>
          <w:rFonts w:ascii="Times New Roman" w:hAnsi="Times New Roman" w:cs="Times New Roman"/>
          <w:lang w:val="en-GB"/>
        </w:rPr>
        <w:t xml:space="preserve"> </w:t>
      </w:r>
      <w:r w:rsidR="00146ACE" w:rsidRPr="00F30204">
        <w:rPr>
          <w:rFonts w:ascii="Times New Roman" w:hAnsi="Times New Roman" w:cs="Times New Roman"/>
          <w:lang w:val="en-GB"/>
        </w:rPr>
        <w:t xml:space="preserve">et al., 2014) </w:t>
      </w:r>
      <w:r w:rsidR="00854897" w:rsidRPr="00F30204">
        <w:rPr>
          <w:rFonts w:ascii="Times New Roman" w:hAnsi="Times New Roman" w:cs="Times New Roman"/>
          <w:lang w:val="en-GB"/>
        </w:rPr>
        <w:t>revealed that these lay</w:t>
      </w:r>
      <w:r w:rsidRPr="00F30204">
        <w:rPr>
          <w:rFonts w:ascii="Times New Roman" w:hAnsi="Times New Roman" w:cs="Times New Roman"/>
          <w:lang w:val="en-GB"/>
        </w:rPr>
        <w:t xml:space="preserve"> conceptions of nostalgia generalize </w:t>
      </w:r>
      <w:r w:rsidR="00854897" w:rsidRPr="00F30204">
        <w:rPr>
          <w:rFonts w:ascii="Times New Roman" w:hAnsi="Times New Roman" w:cs="Times New Roman"/>
          <w:lang w:val="en-GB"/>
        </w:rPr>
        <w:t>across a range of countries (e.g., Australia, Chile, China, Ethiopia, Germany, India, Japan) on five continents</w:t>
      </w:r>
      <w:r w:rsidRPr="00F30204">
        <w:rPr>
          <w:rFonts w:ascii="Times New Roman" w:hAnsi="Times New Roman" w:cs="Times New Roman"/>
          <w:lang w:val="en-GB"/>
        </w:rPr>
        <w:t>.</w:t>
      </w:r>
    </w:p>
    <w:p w14:paraId="3B2824AA" w14:textId="77777777" w:rsidR="00611844" w:rsidRPr="00F30204" w:rsidRDefault="00611844">
      <w:pPr>
        <w:spacing w:line="400" w:lineRule="exact"/>
        <w:rPr>
          <w:rFonts w:ascii="Times New Roman" w:hAnsi="Times New Roman" w:cs="Times New Roman"/>
          <w:lang w:val="en-GB"/>
        </w:rPr>
      </w:pPr>
      <w:r w:rsidRPr="00F30204">
        <w:rPr>
          <w:rFonts w:ascii="Times New Roman" w:hAnsi="Times New Roman" w:cs="Times New Roman"/>
          <w:lang w:val="en-GB"/>
        </w:rPr>
        <w:tab/>
        <w:t xml:space="preserve">Hepper et al. (2012) </w:t>
      </w:r>
      <w:r w:rsidR="00316ECF" w:rsidRPr="00F30204">
        <w:rPr>
          <w:rFonts w:ascii="Times New Roman" w:hAnsi="Times New Roman" w:cs="Times New Roman"/>
          <w:lang w:val="en-GB"/>
        </w:rPr>
        <w:t>carefully validated the central and peripheral features of the nostalgia prototype</w:t>
      </w:r>
      <w:r w:rsidRPr="00F30204">
        <w:rPr>
          <w:rFonts w:ascii="Times New Roman" w:hAnsi="Times New Roman" w:cs="Times New Roman"/>
          <w:lang w:val="en-GB"/>
        </w:rPr>
        <w:t xml:space="preserve">. </w:t>
      </w:r>
      <w:r w:rsidR="00316ECF" w:rsidRPr="00F30204">
        <w:rPr>
          <w:rFonts w:ascii="Times New Roman" w:hAnsi="Times New Roman" w:cs="Times New Roman"/>
          <w:lang w:val="en-GB"/>
        </w:rPr>
        <w:t xml:space="preserve">They </w:t>
      </w:r>
      <w:r w:rsidR="0047680A" w:rsidRPr="00F30204">
        <w:rPr>
          <w:rFonts w:ascii="Times New Roman" w:hAnsi="Times New Roman" w:cs="Times New Roman"/>
          <w:lang w:val="en-GB"/>
        </w:rPr>
        <w:t xml:space="preserve">presented a new sample of participants (Study 3) with sentences embedded with central and peripheral features </w:t>
      </w:r>
      <w:r w:rsidRPr="00F30204">
        <w:rPr>
          <w:rFonts w:ascii="Times New Roman" w:hAnsi="Times New Roman" w:cs="Times New Roman"/>
          <w:lang w:val="en-GB"/>
        </w:rPr>
        <w:t>(e.g., “Nostalgia is about childhood,” “Nostalgia feels l</w:t>
      </w:r>
      <w:r w:rsidR="00FA3016" w:rsidRPr="00F30204">
        <w:rPr>
          <w:rFonts w:ascii="Times New Roman" w:hAnsi="Times New Roman" w:cs="Times New Roman"/>
          <w:lang w:val="en-GB"/>
        </w:rPr>
        <w:t>ike comfort or warmth”). The</w:t>
      </w:r>
      <w:r w:rsidR="005D5CFB" w:rsidRPr="00F30204">
        <w:rPr>
          <w:rFonts w:ascii="Times New Roman" w:hAnsi="Times New Roman" w:cs="Times New Roman"/>
          <w:lang w:val="en-GB"/>
        </w:rPr>
        <w:t xml:space="preserve">n </w:t>
      </w:r>
      <w:r w:rsidR="00FA3016" w:rsidRPr="00F30204">
        <w:rPr>
          <w:rFonts w:ascii="Times New Roman" w:hAnsi="Times New Roman" w:cs="Times New Roman"/>
          <w:lang w:val="en-GB"/>
        </w:rPr>
        <w:t>the</w:t>
      </w:r>
      <w:r w:rsidR="005D5CFB" w:rsidRPr="00F30204">
        <w:rPr>
          <w:rFonts w:ascii="Times New Roman" w:hAnsi="Times New Roman" w:cs="Times New Roman"/>
          <w:lang w:val="en-GB"/>
        </w:rPr>
        <w:t>y administered</w:t>
      </w:r>
      <w:r w:rsidR="00FA3016" w:rsidRPr="00F30204">
        <w:rPr>
          <w:rFonts w:ascii="Times New Roman" w:hAnsi="Times New Roman" w:cs="Times New Roman"/>
          <w:lang w:val="en-GB"/>
        </w:rPr>
        <w:t xml:space="preserve"> </w:t>
      </w:r>
      <w:r w:rsidR="00F20394" w:rsidRPr="00F30204">
        <w:rPr>
          <w:rFonts w:ascii="Times New Roman" w:hAnsi="Times New Roman" w:cs="Times New Roman"/>
          <w:lang w:val="en-GB"/>
        </w:rPr>
        <w:t>recall and recognition tasks</w:t>
      </w:r>
      <w:r w:rsidR="00FA3016" w:rsidRPr="00F30204">
        <w:rPr>
          <w:rFonts w:ascii="Times New Roman" w:hAnsi="Times New Roman" w:cs="Times New Roman"/>
          <w:lang w:val="en-GB"/>
        </w:rPr>
        <w:t xml:space="preserve">. </w:t>
      </w:r>
      <w:r w:rsidRPr="00F30204">
        <w:rPr>
          <w:rFonts w:ascii="Times New Roman" w:hAnsi="Times New Roman" w:cs="Times New Roman"/>
          <w:lang w:val="en-GB"/>
        </w:rPr>
        <w:t xml:space="preserve">Participants </w:t>
      </w:r>
      <w:r w:rsidR="00522C3C" w:rsidRPr="00F30204">
        <w:rPr>
          <w:rFonts w:ascii="Times New Roman" w:hAnsi="Times New Roman" w:cs="Times New Roman"/>
          <w:lang w:val="en-GB"/>
        </w:rPr>
        <w:t xml:space="preserve">freely </w:t>
      </w:r>
      <w:r w:rsidRPr="00F30204">
        <w:rPr>
          <w:rFonts w:ascii="Times New Roman" w:hAnsi="Times New Roman" w:cs="Times New Roman"/>
          <w:lang w:val="en-GB"/>
        </w:rPr>
        <w:t xml:space="preserve">recalled and falsely recognized more central than peripheral features. </w:t>
      </w:r>
      <w:r w:rsidR="00042C1D" w:rsidRPr="00F30204">
        <w:rPr>
          <w:rFonts w:ascii="Times New Roman" w:hAnsi="Times New Roman" w:cs="Times New Roman"/>
          <w:lang w:val="en-GB"/>
        </w:rPr>
        <w:t xml:space="preserve">In a further study (Study 4), participants </w:t>
      </w:r>
      <w:r w:rsidR="00BE5A68" w:rsidRPr="00F30204">
        <w:rPr>
          <w:rFonts w:ascii="Times New Roman" w:hAnsi="Times New Roman" w:cs="Times New Roman"/>
          <w:lang w:val="en-GB"/>
        </w:rPr>
        <w:t>viewed</w:t>
      </w:r>
      <w:r w:rsidR="00042C1D" w:rsidRPr="00F30204">
        <w:rPr>
          <w:rFonts w:ascii="Times New Roman" w:hAnsi="Times New Roman" w:cs="Times New Roman"/>
          <w:lang w:val="en-GB"/>
        </w:rPr>
        <w:t xml:space="preserve"> a series </w:t>
      </w:r>
      <w:r w:rsidR="00BE5A68" w:rsidRPr="00F30204">
        <w:rPr>
          <w:rFonts w:ascii="Times New Roman" w:hAnsi="Times New Roman" w:cs="Times New Roman"/>
          <w:lang w:val="en-GB"/>
        </w:rPr>
        <w:t xml:space="preserve">of central, peripheral, and control (i.e., </w:t>
      </w:r>
      <w:r w:rsidR="006F5AA5" w:rsidRPr="00F30204">
        <w:rPr>
          <w:rFonts w:ascii="Times New Roman" w:hAnsi="Times New Roman" w:cs="Times New Roman"/>
          <w:lang w:val="en-GB"/>
        </w:rPr>
        <w:t>unrelated to nostalgia</w:t>
      </w:r>
      <w:r w:rsidR="00BE5A68" w:rsidRPr="00F30204">
        <w:rPr>
          <w:rFonts w:ascii="Times New Roman" w:hAnsi="Times New Roman" w:cs="Times New Roman"/>
          <w:lang w:val="en-GB"/>
        </w:rPr>
        <w:t xml:space="preserve">) </w:t>
      </w:r>
      <w:r w:rsidR="006F5AA5" w:rsidRPr="00F30204">
        <w:rPr>
          <w:rFonts w:ascii="Times New Roman" w:hAnsi="Times New Roman" w:cs="Times New Roman"/>
          <w:lang w:val="en-GB"/>
        </w:rPr>
        <w:t>features</w:t>
      </w:r>
      <w:r w:rsidR="0003299E" w:rsidRPr="00F30204">
        <w:rPr>
          <w:rFonts w:ascii="Times New Roman" w:hAnsi="Times New Roman" w:cs="Times New Roman"/>
          <w:lang w:val="en-GB"/>
        </w:rPr>
        <w:t xml:space="preserve">. </w:t>
      </w:r>
      <w:r w:rsidR="007F0A59" w:rsidRPr="00F30204">
        <w:rPr>
          <w:rFonts w:ascii="Times New Roman" w:hAnsi="Times New Roman" w:cs="Times New Roman"/>
          <w:lang w:val="en-GB"/>
        </w:rPr>
        <w:t xml:space="preserve">The features were presented on a computer screen above the question, “Is this a feature of </w:t>
      </w:r>
      <w:r w:rsidR="009E35A3" w:rsidRPr="00F30204">
        <w:rPr>
          <w:rFonts w:ascii="Times New Roman" w:hAnsi="Times New Roman" w:cs="Times New Roman"/>
          <w:lang w:val="en-GB"/>
        </w:rPr>
        <w:t>nostalgia</w:t>
      </w:r>
      <w:r w:rsidR="007F0A59" w:rsidRPr="00F30204">
        <w:rPr>
          <w:rFonts w:ascii="Times New Roman" w:hAnsi="Times New Roman" w:cs="Times New Roman"/>
          <w:lang w:val="en-GB"/>
        </w:rPr>
        <w:t>?”</w:t>
      </w:r>
      <w:r w:rsidR="005D5CFB" w:rsidRPr="00F30204">
        <w:rPr>
          <w:rFonts w:ascii="Times New Roman" w:hAnsi="Times New Roman" w:cs="Times New Roman"/>
          <w:lang w:val="en-GB"/>
        </w:rPr>
        <w:t>.</w:t>
      </w:r>
      <w:r w:rsidR="006E5588" w:rsidRPr="00F30204">
        <w:rPr>
          <w:rFonts w:ascii="Times New Roman" w:hAnsi="Times New Roman" w:cs="Times New Roman"/>
          <w:lang w:val="en-GB"/>
        </w:rPr>
        <w:t xml:space="preserve"> </w:t>
      </w:r>
      <w:r w:rsidR="007F0A59" w:rsidRPr="00F30204">
        <w:rPr>
          <w:rFonts w:ascii="Times New Roman" w:hAnsi="Times New Roman" w:cs="Times New Roman"/>
          <w:lang w:val="en-GB"/>
        </w:rPr>
        <w:t xml:space="preserve">For each trial, participants clicked YES or NO </w:t>
      </w:r>
      <w:r w:rsidR="00042C1D" w:rsidRPr="00F30204">
        <w:rPr>
          <w:rFonts w:ascii="Times New Roman" w:hAnsi="Times New Roman" w:cs="Times New Roman"/>
          <w:lang w:val="en-GB"/>
        </w:rPr>
        <w:t>as quic</w:t>
      </w:r>
      <w:r w:rsidR="007F0A59" w:rsidRPr="00F30204">
        <w:rPr>
          <w:rFonts w:ascii="Times New Roman" w:hAnsi="Times New Roman" w:cs="Times New Roman"/>
          <w:lang w:val="en-GB"/>
        </w:rPr>
        <w:t xml:space="preserve">kly as possible. </w:t>
      </w:r>
      <w:r w:rsidRPr="00F30204">
        <w:rPr>
          <w:rFonts w:ascii="Times New Roman" w:hAnsi="Times New Roman" w:cs="Times New Roman"/>
          <w:lang w:val="en-GB"/>
        </w:rPr>
        <w:t xml:space="preserve">Participants were </w:t>
      </w:r>
      <w:r w:rsidR="006F5AA5" w:rsidRPr="00F30204">
        <w:rPr>
          <w:rFonts w:ascii="Times New Roman" w:hAnsi="Times New Roman" w:cs="Times New Roman"/>
          <w:lang w:val="en-GB"/>
        </w:rPr>
        <w:t xml:space="preserve">faster and </w:t>
      </w:r>
      <w:r w:rsidRPr="00F30204">
        <w:rPr>
          <w:rFonts w:ascii="Times New Roman" w:hAnsi="Times New Roman" w:cs="Times New Roman"/>
          <w:lang w:val="en-GB"/>
        </w:rPr>
        <w:t xml:space="preserve">more accurate at classifying central (relative to peripheral or control) features as being </w:t>
      </w:r>
      <w:r w:rsidR="006F5AA5" w:rsidRPr="00F30204">
        <w:rPr>
          <w:rFonts w:ascii="Times New Roman" w:hAnsi="Times New Roman" w:cs="Times New Roman"/>
          <w:lang w:val="en-GB"/>
        </w:rPr>
        <w:t>characteristic</w:t>
      </w:r>
      <w:r w:rsidRPr="00F30204">
        <w:rPr>
          <w:rFonts w:ascii="Times New Roman" w:hAnsi="Times New Roman" w:cs="Times New Roman"/>
          <w:lang w:val="en-GB"/>
        </w:rPr>
        <w:t xml:space="preserve"> of nostalgia. </w:t>
      </w:r>
      <w:r w:rsidR="00160F94" w:rsidRPr="00F30204">
        <w:rPr>
          <w:rFonts w:ascii="Times New Roman" w:hAnsi="Times New Roman" w:cs="Times New Roman"/>
          <w:lang w:val="en-GB"/>
        </w:rPr>
        <w:t>A subsequent study</w:t>
      </w:r>
      <w:r w:rsidR="00666B89" w:rsidRPr="00F30204">
        <w:rPr>
          <w:rFonts w:ascii="Times New Roman" w:hAnsi="Times New Roman" w:cs="Times New Roman"/>
          <w:lang w:val="en-GB"/>
        </w:rPr>
        <w:t xml:space="preserve"> tested </w:t>
      </w:r>
      <w:r w:rsidR="00160F94" w:rsidRPr="00F30204">
        <w:rPr>
          <w:rFonts w:ascii="Times New Roman" w:hAnsi="Times New Roman" w:cs="Times New Roman"/>
          <w:lang w:val="en-GB"/>
        </w:rPr>
        <w:t xml:space="preserve">the prediction that, when used to describe an autobiographical event, </w:t>
      </w:r>
      <w:r w:rsidR="00666B89" w:rsidRPr="00F30204">
        <w:rPr>
          <w:rFonts w:ascii="Times New Roman" w:hAnsi="Times New Roman" w:cs="Times New Roman"/>
          <w:lang w:val="en-GB"/>
        </w:rPr>
        <w:t xml:space="preserve">central (compared to peripheral) features </w:t>
      </w:r>
      <w:r w:rsidR="00160F94" w:rsidRPr="00F30204">
        <w:rPr>
          <w:rFonts w:ascii="Times New Roman" w:hAnsi="Times New Roman" w:cs="Times New Roman"/>
          <w:lang w:val="en-GB"/>
        </w:rPr>
        <w:t>w</w:t>
      </w:r>
      <w:r w:rsidR="00666B89" w:rsidRPr="00F30204">
        <w:rPr>
          <w:rFonts w:ascii="Times New Roman" w:hAnsi="Times New Roman" w:cs="Times New Roman"/>
          <w:lang w:val="en-GB"/>
        </w:rPr>
        <w:t xml:space="preserve">ould convey a stronger sense of nostalgia </w:t>
      </w:r>
      <w:r w:rsidR="00160F94" w:rsidRPr="00F30204">
        <w:rPr>
          <w:rFonts w:ascii="Times New Roman" w:hAnsi="Times New Roman" w:cs="Times New Roman"/>
          <w:lang w:val="en-GB"/>
        </w:rPr>
        <w:t xml:space="preserve">(Study </w:t>
      </w:r>
      <w:r w:rsidR="00160F94" w:rsidRPr="00F30204">
        <w:rPr>
          <w:rFonts w:ascii="Times New Roman" w:hAnsi="Times New Roman" w:cs="Times New Roman"/>
          <w:lang w:val="en-GB"/>
        </w:rPr>
        <w:lastRenderedPageBreak/>
        <w:t>5). P</w:t>
      </w:r>
      <w:r w:rsidR="001141A6" w:rsidRPr="00F30204">
        <w:rPr>
          <w:rFonts w:ascii="Times New Roman" w:hAnsi="Times New Roman" w:cs="Times New Roman"/>
          <w:lang w:val="en-GB"/>
        </w:rPr>
        <w:t>articipants</w:t>
      </w:r>
      <w:r w:rsidRPr="00F30204">
        <w:rPr>
          <w:rFonts w:ascii="Times New Roman" w:hAnsi="Times New Roman" w:cs="Times New Roman"/>
          <w:lang w:val="en-GB"/>
        </w:rPr>
        <w:t xml:space="preserve"> </w:t>
      </w:r>
      <w:r w:rsidR="00915CF0" w:rsidRPr="00F30204">
        <w:rPr>
          <w:rFonts w:ascii="Times New Roman" w:hAnsi="Times New Roman" w:cs="Times New Roman"/>
          <w:lang w:val="en-GB"/>
        </w:rPr>
        <w:t>rated</w:t>
      </w:r>
      <w:r w:rsidR="001141A6" w:rsidRPr="00F30204">
        <w:rPr>
          <w:rFonts w:ascii="Times New Roman" w:hAnsi="Times New Roman" w:cs="Times New Roman"/>
          <w:lang w:val="en-GB"/>
        </w:rPr>
        <w:t xml:space="preserve"> v</w:t>
      </w:r>
      <w:r w:rsidRPr="00F30204">
        <w:rPr>
          <w:rFonts w:ascii="Times New Roman" w:hAnsi="Times New Roman" w:cs="Times New Roman"/>
          <w:lang w:val="en-GB"/>
        </w:rPr>
        <w:t xml:space="preserve">ignettes describing </w:t>
      </w:r>
      <w:r w:rsidR="001141A6" w:rsidRPr="00F30204">
        <w:rPr>
          <w:rFonts w:ascii="Times New Roman" w:hAnsi="Times New Roman" w:cs="Times New Roman"/>
          <w:lang w:val="en-GB"/>
        </w:rPr>
        <w:t>a</w:t>
      </w:r>
      <w:r w:rsidRPr="00F30204">
        <w:rPr>
          <w:rFonts w:ascii="Times New Roman" w:hAnsi="Times New Roman" w:cs="Times New Roman"/>
          <w:lang w:val="en-GB"/>
        </w:rPr>
        <w:t xml:space="preserve"> protagonist’s autobiographical event</w:t>
      </w:r>
      <w:r w:rsidR="001141A6" w:rsidRPr="00F30204">
        <w:rPr>
          <w:rFonts w:ascii="Times New Roman" w:hAnsi="Times New Roman" w:cs="Times New Roman"/>
          <w:lang w:val="en-GB"/>
        </w:rPr>
        <w:t>. Some vignettes were embedded</w:t>
      </w:r>
      <w:r w:rsidRPr="00F30204">
        <w:rPr>
          <w:rFonts w:ascii="Times New Roman" w:hAnsi="Times New Roman" w:cs="Times New Roman"/>
          <w:lang w:val="en-GB"/>
        </w:rPr>
        <w:t xml:space="preserve"> with central </w:t>
      </w:r>
      <w:r w:rsidR="001141A6" w:rsidRPr="00F30204">
        <w:rPr>
          <w:rFonts w:ascii="Times New Roman" w:hAnsi="Times New Roman" w:cs="Times New Roman"/>
          <w:lang w:val="en-GB"/>
        </w:rPr>
        <w:t>features, whereas others included peripheral</w:t>
      </w:r>
      <w:r w:rsidRPr="00F30204">
        <w:rPr>
          <w:rFonts w:ascii="Times New Roman" w:hAnsi="Times New Roman" w:cs="Times New Roman"/>
          <w:lang w:val="en-GB"/>
        </w:rPr>
        <w:t xml:space="preserve"> features</w:t>
      </w:r>
      <w:r w:rsidR="00531D36" w:rsidRPr="00F30204">
        <w:rPr>
          <w:rFonts w:ascii="Times New Roman" w:hAnsi="Times New Roman" w:cs="Times New Roman"/>
          <w:lang w:val="en-GB"/>
        </w:rPr>
        <w:t xml:space="preserve"> or no features</w:t>
      </w:r>
      <w:r w:rsidR="00915CF0" w:rsidRPr="00F30204">
        <w:rPr>
          <w:rFonts w:ascii="Times New Roman" w:hAnsi="Times New Roman" w:cs="Times New Roman"/>
          <w:lang w:val="en-GB"/>
        </w:rPr>
        <w:t xml:space="preserve"> of nostalgia</w:t>
      </w:r>
      <w:r w:rsidRPr="00F30204">
        <w:rPr>
          <w:rFonts w:ascii="Times New Roman" w:hAnsi="Times New Roman" w:cs="Times New Roman"/>
          <w:lang w:val="en-GB"/>
        </w:rPr>
        <w:t xml:space="preserve">. </w:t>
      </w:r>
      <w:r w:rsidR="00531D36" w:rsidRPr="00F30204">
        <w:rPr>
          <w:rFonts w:ascii="Times New Roman" w:hAnsi="Times New Roman" w:cs="Times New Roman"/>
          <w:lang w:val="en-GB"/>
        </w:rPr>
        <w:t xml:space="preserve">Vignettes including central features were </w:t>
      </w:r>
      <w:r w:rsidR="00410384" w:rsidRPr="00F30204">
        <w:rPr>
          <w:rFonts w:ascii="Times New Roman" w:hAnsi="Times New Roman" w:cs="Times New Roman"/>
          <w:lang w:val="en-GB"/>
        </w:rPr>
        <w:t xml:space="preserve">indeed </w:t>
      </w:r>
      <w:r w:rsidR="00531D36" w:rsidRPr="00F30204">
        <w:rPr>
          <w:rFonts w:ascii="Times New Roman" w:hAnsi="Times New Roman" w:cs="Times New Roman"/>
          <w:lang w:val="en-GB"/>
        </w:rPr>
        <w:t xml:space="preserve">rated as more nostalgic than those including peripheral features or no features. </w:t>
      </w:r>
      <w:r w:rsidR="00410384" w:rsidRPr="00F30204">
        <w:rPr>
          <w:rFonts w:ascii="Times New Roman" w:hAnsi="Times New Roman" w:cs="Times New Roman"/>
          <w:lang w:val="en-GB"/>
        </w:rPr>
        <w:t>In the</w:t>
      </w:r>
      <w:r w:rsidRPr="00F30204">
        <w:rPr>
          <w:rFonts w:ascii="Times New Roman" w:hAnsi="Times New Roman" w:cs="Times New Roman"/>
          <w:lang w:val="en-GB"/>
        </w:rPr>
        <w:t xml:space="preserve"> final </w:t>
      </w:r>
      <w:r w:rsidR="00410384" w:rsidRPr="00F30204">
        <w:rPr>
          <w:rFonts w:ascii="Times New Roman" w:hAnsi="Times New Roman" w:cs="Times New Roman"/>
          <w:lang w:val="en-GB"/>
        </w:rPr>
        <w:t xml:space="preserve">study (Study 6), participants </w:t>
      </w:r>
      <w:r w:rsidR="00CD7DED" w:rsidRPr="00F30204">
        <w:rPr>
          <w:rFonts w:ascii="Times New Roman" w:hAnsi="Times New Roman" w:cs="Times New Roman"/>
          <w:lang w:val="en-GB"/>
        </w:rPr>
        <w:t>recalled</w:t>
      </w:r>
      <w:r w:rsidRPr="00F30204">
        <w:rPr>
          <w:rFonts w:ascii="Times New Roman" w:hAnsi="Times New Roman" w:cs="Times New Roman"/>
          <w:lang w:val="en-GB"/>
        </w:rPr>
        <w:t xml:space="preserve"> a nostalgic or ordinary event and </w:t>
      </w:r>
      <w:r w:rsidR="00410384" w:rsidRPr="00F30204">
        <w:rPr>
          <w:rFonts w:ascii="Times New Roman" w:hAnsi="Times New Roman" w:cs="Times New Roman"/>
          <w:lang w:val="en-GB"/>
        </w:rPr>
        <w:t>then</w:t>
      </w:r>
      <w:r w:rsidRPr="00F30204">
        <w:rPr>
          <w:rFonts w:ascii="Times New Roman" w:hAnsi="Times New Roman" w:cs="Times New Roman"/>
          <w:lang w:val="en-GB"/>
        </w:rPr>
        <w:t xml:space="preserve"> rate</w:t>
      </w:r>
      <w:r w:rsidR="00410384" w:rsidRPr="00F30204">
        <w:rPr>
          <w:rFonts w:ascii="Times New Roman" w:hAnsi="Times New Roman" w:cs="Times New Roman"/>
          <w:lang w:val="en-GB"/>
        </w:rPr>
        <w:t>d</w:t>
      </w:r>
      <w:r w:rsidRPr="00F30204">
        <w:rPr>
          <w:rFonts w:ascii="Times New Roman" w:hAnsi="Times New Roman" w:cs="Times New Roman"/>
          <w:lang w:val="en-GB"/>
        </w:rPr>
        <w:t xml:space="preserve"> </w:t>
      </w:r>
      <w:r w:rsidR="00946EFC" w:rsidRPr="00F30204">
        <w:rPr>
          <w:rFonts w:ascii="Times New Roman" w:hAnsi="Times New Roman" w:cs="Times New Roman"/>
          <w:lang w:val="en-GB"/>
        </w:rPr>
        <w:t>the applicability of central</w:t>
      </w:r>
      <w:r w:rsidR="00823732" w:rsidRPr="00F30204">
        <w:rPr>
          <w:rFonts w:ascii="Times New Roman" w:hAnsi="Times New Roman" w:cs="Times New Roman"/>
          <w:lang w:val="en-GB"/>
        </w:rPr>
        <w:t xml:space="preserve"> and peripheral</w:t>
      </w:r>
      <w:r w:rsidR="00946EFC" w:rsidRPr="00F30204">
        <w:rPr>
          <w:rFonts w:ascii="Times New Roman" w:hAnsi="Times New Roman" w:cs="Times New Roman"/>
          <w:lang w:val="en-GB"/>
        </w:rPr>
        <w:t xml:space="preserve"> features</w:t>
      </w:r>
      <w:r w:rsidR="0024405A" w:rsidRPr="00F30204">
        <w:rPr>
          <w:rFonts w:ascii="Times New Roman" w:hAnsi="Times New Roman" w:cs="Times New Roman"/>
          <w:lang w:val="en-GB"/>
        </w:rPr>
        <w:t xml:space="preserve"> </w:t>
      </w:r>
      <w:r w:rsidR="0003299E" w:rsidRPr="00F30204">
        <w:rPr>
          <w:rFonts w:ascii="Times New Roman" w:hAnsi="Times New Roman" w:cs="Times New Roman"/>
          <w:lang w:val="en-GB"/>
        </w:rPr>
        <w:t xml:space="preserve">to the event </w:t>
      </w:r>
      <w:r w:rsidR="0024405A" w:rsidRPr="00F30204">
        <w:rPr>
          <w:rFonts w:ascii="Times New Roman" w:hAnsi="Times New Roman" w:cs="Times New Roman"/>
          <w:lang w:val="en-GB"/>
        </w:rPr>
        <w:t>(e.g., “This event is a fond memory</w:t>
      </w:r>
      <w:r w:rsidR="0003299E" w:rsidRPr="00F30204">
        <w:rPr>
          <w:rFonts w:ascii="Times New Roman" w:hAnsi="Times New Roman" w:cs="Times New Roman"/>
          <w:lang w:val="en-GB"/>
        </w:rPr>
        <w:t xml:space="preserve">” </w:t>
      </w:r>
      <w:r w:rsidR="0024405A" w:rsidRPr="00F30204">
        <w:rPr>
          <w:rFonts w:ascii="Times New Roman" w:hAnsi="Times New Roman" w:cs="Times New Roman"/>
          <w:lang w:val="en-GB"/>
        </w:rPr>
        <w:t>[central]</w:t>
      </w:r>
      <w:r w:rsidR="0003299E" w:rsidRPr="00F30204">
        <w:rPr>
          <w:rFonts w:ascii="Times New Roman" w:hAnsi="Times New Roman" w:cs="Times New Roman"/>
          <w:lang w:val="en-GB"/>
        </w:rPr>
        <w:t xml:space="preserve">; </w:t>
      </w:r>
      <w:r w:rsidR="0024405A" w:rsidRPr="00F30204">
        <w:rPr>
          <w:rFonts w:ascii="Times New Roman" w:hAnsi="Times New Roman" w:cs="Times New Roman"/>
          <w:lang w:val="en-GB"/>
        </w:rPr>
        <w:t>“When I think about this event I feel regret” [peripheral])</w:t>
      </w:r>
      <w:r w:rsidR="00823732" w:rsidRPr="00F30204">
        <w:rPr>
          <w:rFonts w:ascii="Times New Roman" w:hAnsi="Times New Roman" w:cs="Times New Roman"/>
          <w:lang w:val="en-GB"/>
        </w:rPr>
        <w:t>. Central features were rated as being significantly more applicable to nostalgic than ordinary events, whereas periphera</w:t>
      </w:r>
      <w:r w:rsidR="00AD37A6" w:rsidRPr="00F30204">
        <w:rPr>
          <w:rFonts w:ascii="Times New Roman" w:hAnsi="Times New Roman" w:cs="Times New Roman"/>
          <w:lang w:val="en-GB"/>
        </w:rPr>
        <w:t>l features were not.</w:t>
      </w:r>
    </w:p>
    <w:p w14:paraId="0E135C36" w14:textId="77777777" w:rsidR="0020163A" w:rsidRPr="00F30204" w:rsidRDefault="00AC420F" w:rsidP="006C4DE8">
      <w:pPr>
        <w:spacing w:line="400" w:lineRule="exact"/>
        <w:outlineLvl w:val="0"/>
        <w:rPr>
          <w:rFonts w:ascii="Times New Roman" w:hAnsi="Times New Roman" w:cs="Times New Roman"/>
          <w:i/>
          <w:lang w:val="en-GB"/>
        </w:rPr>
      </w:pPr>
      <w:r w:rsidRPr="00F30204">
        <w:rPr>
          <w:rFonts w:ascii="Times New Roman" w:hAnsi="Times New Roman" w:cs="Times New Roman"/>
          <w:i/>
          <w:lang w:val="en-GB"/>
        </w:rPr>
        <w:t>Content a</w:t>
      </w:r>
      <w:r w:rsidR="0020163A" w:rsidRPr="00F30204">
        <w:rPr>
          <w:rFonts w:ascii="Times New Roman" w:hAnsi="Times New Roman" w:cs="Times New Roman"/>
          <w:i/>
          <w:lang w:val="en-GB"/>
        </w:rPr>
        <w:t>nalysis</w:t>
      </w:r>
    </w:p>
    <w:p w14:paraId="17C53DEA" w14:textId="77777777" w:rsidR="00883E80" w:rsidRPr="00F30204" w:rsidRDefault="0020163A">
      <w:pPr>
        <w:spacing w:line="400" w:lineRule="exact"/>
        <w:rPr>
          <w:rFonts w:ascii="Times New Roman" w:hAnsi="Times New Roman" w:cs="Times New Roman"/>
          <w:lang w:val="en-GB"/>
        </w:rPr>
      </w:pPr>
      <w:r w:rsidRPr="00F30204">
        <w:rPr>
          <w:rFonts w:ascii="Times New Roman" w:hAnsi="Times New Roman" w:cs="Times New Roman"/>
          <w:lang w:val="en-GB"/>
        </w:rPr>
        <w:tab/>
        <w:t xml:space="preserve">To explore the content of nostalgic </w:t>
      </w:r>
      <w:r w:rsidR="00612C77" w:rsidRPr="00F30204">
        <w:rPr>
          <w:rFonts w:ascii="Times New Roman" w:hAnsi="Times New Roman" w:cs="Times New Roman"/>
          <w:lang w:val="en-GB"/>
        </w:rPr>
        <w:t>memories</w:t>
      </w:r>
      <w:r w:rsidRPr="00F30204">
        <w:rPr>
          <w:rFonts w:ascii="Times New Roman" w:hAnsi="Times New Roman" w:cs="Times New Roman"/>
          <w:lang w:val="en-GB"/>
        </w:rPr>
        <w:t xml:space="preserve">, </w:t>
      </w:r>
      <w:r w:rsidR="00883D09" w:rsidRPr="00F30204">
        <w:rPr>
          <w:rFonts w:ascii="Times New Roman" w:hAnsi="Times New Roman" w:cs="Times New Roman"/>
          <w:lang w:val="en-GB"/>
        </w:rPr>
        <w:t xml:space="preserve">Tim </w:t>
      </w:r>
      <w:r w:rsidRPr="00F30204">
        <w:rPr>
          <w:rFonts w:ascii="Times New Roman" w:hAnsi="Times New Roman" w:cs="Times New Roman"/>
          <w:lang w:val="en-GB"/>
        </w:rPr>
        <w:t>Wildschut</w:t>
      </w:r>
      <w:r w:rsidR="001B120A" w:rsidRPr="00F30204">
        <w:rPr>
          <w:rFonts w:ascii="Times New Roman" w:hAnsi="Times New Roman" w:cs="Times New Roman"/>
          <w:lang w:val="en-GB"/>
        </w:rPr>
        <w:t xml:space="preserve"> and colleagues</w:t>
      </w:r>
      <w:r w:rsidRPr="00F30204">
        <w:rPr>
          <w:rFonts w:ascii="Times New Roman" w:hAnsi="Times New Roman" w:cs="Times New Roman"/>
          <w:lang w:val="en-GB"/>
        </w:rPr>
        <w:t xml:space="preserve"> (2006, Study 1) </w:t>
      </w:r>
      <w:r w:rsidR="00612C77" w:rsidRPr="00F30204">
        <w:rPr>
          <w:rFonts w:ascii="Times New Roman" w:hAnsi="Times New Roman" w:cs="Times New Roman"/>
          <w:lang w:val="en-GB"/>
        </w:rPr>
        <w:t>content-analysed nostalgic</w:t>
      </w:r>
      <w:r w:rsidRPr="00F30204">
        <w:rPr>
          <w:rFonts w:ascii="Times New Roman" w:hAnsi="Times New Roman" w:cs="Times New Roman"/>
          <w:lang w:val="en-GB"/>
        </w:rPr>
        <w:t xml:space="preserve"> stories submitted to the periodical </w:t>
      </w:r>
      <w:r w:rsidRPr="00F30204">
        <w:rPr>
          <w:rFonts w:ascii="Times New Roman" w:hAnsi="Times New Roman" w:cs="Times New Roman"/>
          <w:i/>
          <w:lang w:val="en-GB"/>
        </w:rPr>
        <w:t>Nostalgia</w:t>
      </w:r>
      <w:r w:rsidR="00006748" w:rsidRPr="00F30204">
        <w:rPr>
          <w:rFonts w:ascii="Times New Roman" w:hAnsi="Times New Roman" w:cs="Times New Roman"/>
          <w:lang w:val="en-GB"/>
        </w:rPr>
        <w:t xml:space="preserve">. The content-analyses identified a number of key themes. Nostalgia </w:t>
      </w:r>
      <w:r w:rsidRPr="00F30204">
        <w:rPr>
          <w:rFonts w:ascii="Times New Roman" w:hAnsi="Times New Roman" w:cs="Times New Roman"/>
          <w:lang w:val="en-GB"/>
        </w:rPr>
        <w:t>revolved around close relationships (e.g., family, friends, romantic partner), momentous events in one’s life (e.g., family reunions, weddings, graduations), pets, tangibles (e.g., a coat), and physic</w:t>
      </w:r>
      <w:r w:rsidR="007F156F" w:rsidRPr="00F30204">
        <w:rPr>
          <w:rFonts w:ascii="Times New Roman" w:hAnsi="Times New Roman" w:cs="Times New Roman"/>
          <w:lang w:val="en-GB"/>
        </w:rPr>
        <w:t xml:space="preserve">al settings (e.g., a lake). Although the narrator was generally the </w:t>
      </w:r>
      <w:r w:rsidR="00006748" w:rsidRPr="00F30204">
        <w:rPr>
          <w:rFonts w:ascii="Times New Roman" w:hAnsi="Times New Roman" w:cs="Times New Roman"/>
          <w:lang w:val="en-GB"/>
        </w:rPr>
        <w:t>main protagonist</w:t>
      </w:r>
      <w:r w:rsidRPr="00F30204">
        <w:rPr>
          <w:rFonts w:ascii="Times New Roman" w:hAnsi="Times New Roman" w:cs="Times New Roman"/>
          <w:lang w:val="en-GB"/>
        </w:rPr>
        <w:t xml:space="preserve">, </w:t>
      </w:r>
      <w:r w:rsidR="007F156F" w:rsidRPr="00F30204">
        <w:rPr>
          <w:rFonts w:ascii="Times New Roman" w:hAnsi="Times New Roman" w:cs="Times New Roman"/>
          <w:lang w:val="en-GB"/>
        </w:rPr>
        <w:t>he or she was</w:t>
      </w:r>
      <w:r w:rsidRPr="00F30204">
        <w:rPr>
          <w:rFonts w:ascii="Times New Roman" w:hAnsi="Times New Roman" w:cs="Times New Roman"/>
          <w:lang w:val="en-GB"/>
        </w:rPr>
        <w:t xml:space="preserve"> almost always surrounded by close others. </w:t>
      </w:r>
      <w:r w:rsidR="003D04DC" w:rsidRPr="00F30204">
        <w:rPr>
          <w:rFonts w:ascii="Times New Roman" w:hAnsi="Times New Roman" w:cs="Times New Roman"/>
          <w:lang w:val="en-GB"/>
        </w:rPr>
        <w:t xml:space="preserve">The narratives, </w:t>
      </w:r>
      <w:r w:rsidR="005D5CFB" w:rsidRPr="00F30204">
        <w:rPr>
          <w:rFonts w:ascii="Times New Roman" w:hAnsi="Times New Roman" w:cs="Times New Roman"/>
          <w:lang w:val="en-GB"/>
        </w:rPr>
        <w:t xml:space="preserve">albeit </w:t>
      </w:r>
      <w:r w:rsidR="003D04DC" w:rsidRPr="00F30204">
        <w:rPr>
          <w:rFonts w:ascii="Times New Roman" w:hAnsi="Times New Roman" w:cs="Times New Roman"/>
          <w:lang w:val="en-GB"/>
        </w:rPr>
        <w:t xml:space="preserve">bittersweet, </w:t>
      </w:r>
      <w:r w:rsidR="00F409C1" w:rsidRPr="00F30204">
        <w:rPr>
          <w:rFonts w:ascii="Times New Roman" w:hAnsi="Times New Roman" w:cs="Times New Roman"/>
          <w:lang w:val="en-GB"/>
        </w:rPr>
        <w:t xml:space="preserve">contained considerably more expressions of positive than </w:t>
      </w:r>
      <w:r w:rsidR="003D04DC" w:rsidRPr="00F30204">
        <w:rPr>
          <w:rFonts w:ascii="Times New Roman" w:hAnsi="Times New Roman" w:cs="Times New Roman"/>
          <w:lang w:val="en-GB"/>
        </w:rPr>
        <w:t>negative affect</w:t>
      </w:r>
      <w:r w:rsidR="00F409C1" w:rsidRPr="00F30204">
        <w:rPr>
          <w:rFonts w:ascii="Times New Roman" w:hAnsi="Times New Roman" w:cs="Times New Roman"/>
          <w:lang w:val="en-GB"/>
        </w:rPr>
        <w:t xml:space="preserve">. </w:t>
      </w:r>
      <w:r w:rsidRPr="00F30204">
        <w:rPr>
          <w:rFonts w:ascii="Times New Roman" w:hAnsi="Times New Roman" w:cs="Times New Roman"/>
          <w:lang w:val="en-GB"/>
        </w:rPr>
        <w:t xml:space="preserve">These </w:t>
      </w:r>
      <w:r w:rsidR="003D04DC" w:rsidRPr="00F30204">
        <w:rPr>
          <w:rFonts w:ascii="Times New Roman" w:hAnsi="Times New Roman" w:cs="Times New Roman"/>
          <w:lang w:val="en-GB"/>
        </w:rPr>
        <w:t>findings</w:t>
      </w:r>
      <w:r w:rsidRPr="00F30204">
        <w:rPr>
          <w:rFonts w:ascii="Times New Roman" w:hAnsi="Times New Roman" w:cs="Times New Roman"/>
          <w:lang w:val="en-GB"/>
        </w:rPr>
        <w:t xml:space="preserve"> were replicated with samples of undergraduates (Wildschut et al., 2006, Study 2) and adults across the life span (Holak &amp; Havlena, 1998</w:t>
      </w:r>
      <w:r w:rsidR="003D04DC" w:rsidRPr="00F30204">
        <w:rPr>
          <w:rFonts w:ascii="Times New Roman" w:hAnsi="Times New Roman" w:cs="Times New Roman"/>
          <w:lang w:val="en-GB"/>
        </w:rPr>
        <w:t>; Wildschut</w:t>
      </w:r>
      <w:r w:rsidR="00901AC6" w:rsidRPr="00F30204">
        <w:rPr>
          <w:rFonts w:ascii="Times New Roman" w:hAnsi="Times New Roman" w:cs="Times New Roman"/>
          <w:lang w:val="en-GB"/>
        </w:rPr>
        <w:t xml:space="preserve"> et al.</w:t>
      </w:r>
      <w:r w:rsidR="003D04DC" w:rsidRPr="00F30204">
        <w:rPr>
          <w:rFonts w:ascii="Times New Roman" w:hAnsi="Times New Roman" w:cs="Times New Roman"/>
          <w:lang w:val="en-GB"/>
        </w:rPr>
        <w:t>, 2018</w:t>
      </w:r>
      <w:r w:rsidRPr="00F30204">
        <w:rPr>
          <w:rFonts w:ascii="Times New Roman" w:hAnsi="Times New Roman" w:cs="Times New Roman"/>
          <w:lang w:val="en-GB"/>
        </w:rPr>
        <w:t>).</w:t>
      </w:r>
      <w:r w:rsidR="00C90D01" w:rsidRPr="00F30204">
        <w:rPr>
          <w:rFonts w:ascii="Times New Roman" w:hAnsi="Times New Roman" w:cs="Times New Roman"/>
          <w:lang w:val="en-GB"/>
        </w:rPr>
        <w:t xml:space="preserve"> </w:t>
      </w:r>
      <w:r w:rsidR="0029073E" w:rsidRPr="00F30204">
        <w:rPr>
          <w:rFonts w:ascii="Times New Roman" w:hAnsi="Times New Roman" w:cs="Times New Roman"/>
          <w:lang w:val="en-GB"/>
        </w:rPr>
        <w:t xml:space="preserve">Echoing </w:t>
      </w:r>
      <w:r w:rsidR="00DE4F8D" w:rsidRPr="00F30204">
        <w:rPr>
          <w:rFonts w:ascii="Times New Roman" w:hAnsi="Times New Roman" w:cs="Times New Roman"/>
          <w:lang w:val="en-GB"/>
        </w:rPr>
        <w:t xml:space="preserve">Fred </w:t>
      </w:r>
      <w:r w:rsidR="0029073E" w:rsidRPr="00F30204">
        <w:rPr>
          <w:rFonts w:ascii="Times New Roman" w:hAnsi="Times New Roman" w:cs="Times New Roman"/>
          <w:lang w:val="en-GB"/>
        </w:rPr>
        <w:t>Davis’</w:t>
      </w:r>
      <w:r w:rsidR="001B55CC" w:rsidRPr="00F30204">
        <w:rPr>
          <w:rFonts w:ascii="Times New Roman" w:hAnsi="Times New Roman" w:cs="Times New Roman"/>
          <w:lang w:val="en-GB"/>
        </w:rPr>
        <w:t xml:space="preserve">s (1977) observation that nostalgic narratives have an “it was all for the best” (p. 418) theme, </w:t>
      </w:r>
      <w:r w:rsidRPr="00F30204">
        <w:rPr>
          <w:rFonts w:ascii="Times New Roman" w:hAnsi="Times New Roman" w:cs="Times New Roman"/>
          <w:lang w:val="en-GB"/>
        </w:rPr>
        <w:t xml:space="preserve">the positive and negative elements of nostalgic episodes </w:t>
      </w:r>
      <w:r w:rsidR="001B55CC" w:rsidRPr="00F30204">
        <w:rPr>
          <w:rFonts w:ascii="Times New Roman" w:hAnsi="Times New Roman" w:cs="Times New Roman"/>
          <w:lang w:val="en-GB"/>
        </w:rPr>
        <w:t>tend to be arranged</w:t>
      </w:r>
      <w:r w:rsidRPr="00F30204">
        <w:rPr>
          <w:rFonts w:ascii="Times New Roman" w:hAnsi="Times New Roman" w:cs="Times New Roman"/>
          <w:lang w:val="en-GB"/>
        </w:rPr>
        <w:t xml:space="preserve"> </w:t>
      </w:r>
      <w:r w:rsidR="001B55CC" w:rsidRPr="00F30204">
        <w:rPr>
          <w:rFonts w:ascii="Times New Roman" w:hAnsi="Times New Roman" w:cs="Times New Roman"/>
          <w:lang w:val="en-GB"/>
        </w:rPr>
        <w:t>in a redemption sequence</w:t>
      </w:r>
      <w:r w:rsidRPr="00F30204">
        <w:rPr>
          <w:rFonts w:ascii="Times New Roman" w:hAnsi="Times New Roman" w:cs="Times New Roman"/>
          <w:lang w:val="en-GB"/>
        </w:rPr>
        <w:t xml:space="preserve"> (McAdams</w:t>
      </w:r>
      <w:r w:rsidR="00901AC6"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2001). That is, </w:t>
      </w:r>
      <w:r w:rsidR="00883E80" w:rsidRPr="00F30204">
        <w:rPr>
          <w:rFonts w:ascii="Times New Roman" w:hAnsi="Times New Roman" w:cs="Times New Roman"/>
          <w:lang w:val="en-GB"/>
        </w:rPr>
        <w:t>the narratives often move</w:t>
      </w:r>
      <w:r w:rsidR="006E5588" w:rsidRPr="00F30204">
        <w:rPr>
          <w:rFonts w:ascii="Times New Roman" w:hAnsi="Times New Roman" w:cs="Times New Roman"/>
          <w:lang w:val="en-GB"/>
        </w:rPr>
        <w:t>d</w:t>
      </w:r>
      <w:r w:rsidR="00883E80" w:rsidRPr="00F30204">
        <w:rPr>
          <w:rFonts w:ascii="Times New Roman" w:hAnsi="Times New Roman" w:cs="Times New Roman"/>
          <w:lang w:val="en-GB"/>
        </w:rPr>
        <w:t xml:space="preserve"> </w:t>
      </w:r>
      <w:r w:rsidRPr="00F30204">
        <w:rPr>
          <w:rFonts w:ascii="Times New Roman" w:hAnsi="Times New Roman" w:cs="Times New Roman"/>
          <w:lang w:val="en-GB"/>
        </w:rPr>
        <w:t>from an unfavo</w:t>
      </w:r>
      <w:r w:rsidR="006E5588" w:rsidRPr="00F30204">
        <w:rPr>
          <w:rFonts w:ascii="Times New Roman" w:hAnsi="Times New Roman" w:cs="Times New Roman"/>
          <w:lang w:val="en-GB"/>
        </w:rPr>
        <w:t>u</w:t>
      </w:r>
      <w:r w:rsidRPr="00F30204">
        <w:rPr>
          <w:rFonts w:ascii="Times New Roman" w:hAnsi="Times New Roman" w:cs="Times New Roman"/>
          <w:lang w:val="en-GB"/>
        </w:rPr>
        <w:t>rable or affectively unpleasant scene to a favo</w:t>
      </w:r>
      <w:r w:rsidR="006E5588" w:rsidRPr="00F30204">
        <w:rPr>
          <w:rFonts w:ascii="Times New Roman" w:hAnsi="Times New Roman" w:cs="Times New Roman"/>
          <w:lang w:val="en-GB"/>
        </w:rPr>
        <w:t>u</w:t>
      </w:r>
      <w:r w:rsidRPr="00F30204">
        <w:rPr>
          <w:rFonts w:ascii="Times New Roman" w:hAnsi="Times New Roman" w:cs="Times New Roman"/>
          <w:lang w:val="en-GB"/>
        </w:rPr>
        <w:t xml:space="preserve">rable or affectively pleasant </w:t>
      </w:r>
      <w:r w:rsidR="00883E80" w:rsidRPr="00F30204">
        <w:rPr>
          <w:rFonts w:ascii="Times New Roman" w:hAnsi="Times New Roman" w:cs="Times New Roman"/>
          <w:lang w:val="en-GB"/>
        </w:rPr>
        <w:t>one</w:t>
      </w:r>
      <w:r w:rsidRPr="00F30204">
        <w:rPr>
          <w:rFonts w:ascii="Times New Roman" w:hAnsi="Times New Roman" w:cs="Times New Roman"/>
          <w:lang w:val="en-GB"/>
        </w:rPr>
        <w:t xml:space="preserve"> (Wildschut et al., 2006, Studies 1-2). </w:t>
      </w:r>
    </w:p>
    <w:p w14:paraId="04E4F9A0" w14:textId="77777777" w:rsidR="00611844" w:rsidRPr="00F30204" w:rsidRDefault="00AC420F" w:rsidP="006C4DE8">
      <w:pPr>
        <w:spacing w:line="400" w:lineRule="exact"/>
        <w:outlineLvl w:val="0"/>
        <w:rPr>
          <w:rFonts w:ascii="Times New Roman" w:hAnsi="Times New Roman" w:cs="Times New Roman"/>
          <w:i/>
          <w:lang w:val="en-GB"/>
        </w:rPr>
      </w:pPr>
      <w:r w:rsidRPr="00F30204">
        <w:rPr>
          <w:rFonts w:ascii="Times New Roman" w:hAnsi="Times New Roman" w:cs="Times New Roman"/>
          <w:i/>
          <w:lang w:val="en-GB"/>
        </w:rPr>
        <w:t>Multidimensional s</w:t>
      </w:r>
      <w:r w:rsidR="00AE4BB3" w:rsidRPr="00F30204">
        <w:rPr>
          <w:rFonts w:ascii="Times New Roman" w:hAnsi="Times New Roman" w:cs="Times New Roman"/>
          <w:i/>
          <w:lang w:val="en-GB"/>
        </w:rPr>
        <w:t>caling</w:t>
      </w:r>
    </w:p>
    <w:p w14:paraId="5F492AC4" w14:textId="77777777" w:rsidR="00C21DAE" w:rsidRPr="00F30204" w:rsidRDefault="002C598B" w:rsidP="006C4DE8">
      <w:pPr>
        <w:spacing w:line="400" w:lineRule="exact"/>
        <w:rPr>
          <w:rFonts w:ascii="Times New Roman" w:hAnsi="Times New Roman" w:cs="Times New Roman"/>
          <w:lang w:val="en-GB"/>
        </w:rPr>
      </w:pPr>
      <w:r w:rsidRPr="00F30204">
        <w:rPr>
          <w:rFonts w:ascii="Times New Roman" w:hAnsi="Times New Roman" w:cs="Times New Roman"/>
          <w:lang w:val="en-GB"/>
        </w:rPr>
        <w:tab/>
      </w:r>
      <w:r w:rsidR="00EC45CF" w:rsidRPr="00F30204">
        <w:rPr>
          <w:rFonts w:ascii="Times New Roman" w:hAnsi="Times New Roman" w:cs="Times New Roman"/>
          <w:lang w:val="en-GB"/>
        </w:rPr>
        <w:t>To further delineate nostalgia</w:t>
      </w:r>
      <w:r w:rsidR="005B4402" w:rsidRPr="00F30204">
        <w:rPr>
          <w:rFonts w:ascii="Times New Roman" w:hAnsi="Times New Roman" w:cs="Times New Roman"/>
          <w:lang w:val="en-GB"/>
        </w:rPr>
        <w:t xml:space="preserve">, </w:t>
      </w:r>
      <w:r w:rsidR="00DE4F8D" w:rsidRPr="00F30204">
        <w:rPr>
          <w:rFonts w:ascii="Times New Roman" w:hAnsi="Times New Roman" w:cs="Times New Roman"/>
          <w:lang w:val="en-GB"/>
        </w:rPr>
        <w:t xml:space="preserve">Wijnand </w:t>
      </w:r>
      <w:r w:rsidR="00883D09" w:rsidRPr="00F30204">
        <w:rPr>
          <w:rFonts w:ascii="Times New Roman" w:hAnsi="Times New Roman" w:cs="Times New Roman"/>
          <w:lang w:val="en-GB"/>
        </w:rPr>
        <w:t>v</w:t>
      </w:r>
      <w:r w:rsidRPr="00F30204">
        <w:rPr>
          <w:rFonts w:ascii="Times New Roman" w:hAnsi="Times New Roman" w:cs="Times New Roman"/>
          <w:lang w:val="en-GB"/>
        </w:rPr>
        <w:t>an Tilburg</w:t>
      </w:r>
      <w:r w:rsidR="00901AC6" w:rsidRPr="00F30204">
        <w:rPr>
          <w:rFonts w:ascii="Times New Roman" w:hAnsi="Times New Roman" w:cs="Times New Roman"/>
          <w:lang w:val="en-GB"/>
        </w:rPr>
        <w:t xml:space="preserve"> and colleagues</w:t>
      </w:r>
      <w:r w:rsidRPr="00F30204">
        <w:rPr>
          <w:rFonts w:ascii="Times New Roman" w:hAnsi="Times New Roman" w:cs="Times New Roman"/>
          <w:lang w:val="en-GB"/>
        </w:rPr>
        <w:t xml:space="preserve"> (2018, Studies 1-4) </w:t>
      </w:r>
      <w:r w:rsidR="005B4402" w:rsidRPr="00F30204">
        <w:rPr>
          <w:rFonts w:ascii="Times New Roman" w:hAnsi="Times New Roman" w:cs="Times New Roman"/>
          <w:bCs/>
          <w:lang w:val="en-GB"/>
        </w:rPr>
        <w:t xml:space="preserve">compared and contrasted it with </w:t>
      </w:r>
      <w:r w:rsidR="006E5588" w:rsidRPr="00F30204">
        <w:rPr>
          <w:rFonts w:ascii="Times New Roman" w:hAnsi="Times New Roman" w:cs="Times New Roman"/>
          <w:bCs/>
          <w:lang w:val="en-GB"/>
        </w:rPr>
        <w:t xml:space="preserve">10 </w:t>
      </w:r>
      <w:r w:rsidR="005B4402" w:rsidRPr="00F30204">
        <w:rPr>
          <w:rFonts w:ascii="Times New Roman" w:hAnsi="Times New Roman" w:cs="Times New Roman"/>
          <w:bCs/>
          <w:lang w:val="en-GB"/>
        </w:rPr>
        <w:t>other</w:t>
      </w:r>
      <w:r w:rsidRPr="00F30204">
        <w:rPr>
          <w:rFonts w:ascii="Times New Roman" w:hAnsi="Times New Roman" w:cs="Times New Roman"/>
          <w:bCs/>
          <w:lang w:val="en-GB"/>
        </w:rPr>
        <w:t xml:space="preserve"> self-relevant emotions, namely </w:t>
      </w:r>
      <w:r w:rsidRPr="00F30204">
        <w:rPr>
          <w:rFonts w:ascii="Times New Roman" w:hAnsi="Times New Roman" w:cs="Times New Roman"/>
          <w:lang w:val="en-GB"/>
        </w:rPr>
        <w:t xml:space="preserve">embarrassment, gratitude, guilt, hurt feelings, inspiration, passion, pride, shame, and unrequited love. </w:t>
      </w:r>
      <w:r w:rsidR="000E52F0" w:rsidRPr="00F30204">
        <w:rPr>
          <w:rFonts w:ascii="Times New Roman" w:hAnsi="Times New Roman" w:cs="Times New Roman"/>
          <w:lang w:val="en-GB"/>
        </w:rPr>
        <w:t xml:space="preserve">Within a set of 11 emotions, </w:t>
      </w:r>
      <w:r w:rsidR="00945D88" w:rsidRPr="00F30204">
        <w:rPr>
          <w:rFonts w:ascii="Times New Roman" w:hAnsi="Times New Roman" w:cs="Times New Roman"/>
          <w:lang w:val="en-GB"/>
        </w:rPr>
        <w:t>it is possible to make</w:t>
      </w:r>
      <w:r w:rsidR="000E52F0" w:rsidRPr="00F30204">
        <w:rPr>
          <w:rFonts w:ascii="Times New Roman" w:hAnsi="Times New Roman" w:cs="Times New Roman"/>
          <w:lang w:val="en-GB"/>
        </w:rPr>
        <w:t xml:space="preserve"> 55 unique pairwise comparisons (</w:t>
      </w:r>
      <w:r w:rsidR="005D5CFB" w:rsidRPr="00F30204">
        <w:rPr>
          <w:rFonts w:ascii="Times New Roman" w:hAnsi="Times New Roman" w:cs="Times New Roman"/>
          <w:lang w:val="en-GB"/>
        </w:rPr>
        <w:t xml:space="preserve">e.g., </w:t>
      </w:r>
      <w:r w:rsidR="000E52F0" w:rsidRPr="00F30204">
        <w:rPr>
          <w:rFonts w:ascii="Times New Roman" w:hAnsi="Times New Roman" w:cs="Times New Roman"/>
          <w:lang w:val="en-GB"/>
        </w:rPr>
        <w:t xml:space="preserve">nostalgia—embarrassment, nostalgia—gratitude, embarrassment—gratitude, and so on). </w:t>
      </w:r>
      <w:r w:rsidR="005B4402" w:rsidRPr="00F30204">
        <w:rPr>
          <w:rFonts w:ascii="Times New Roman" w:hAnsi="Times New Roman" w:cs="Times New Roman"/>
          <w:lang w:val="en-GB"/>
        </w:rPr>
        <w:t>University students</w:t>
      </w:r>
      <w:r w:rsidRPr="00F30204">
        <w:rPr>
          <w:rFonts w:ascii="Times New Roman" w:hAnsi="Times New Roman" w:cs="Times New Roman"/>
          <w:lang w:val="en-GB"/>
        </w:rPr>
        <w:t xml:space="preserve"> rated the </w:t>
      </w:r>
      <w:r w:rsidR="00F17165" w:rsidRPr="00F30204">
        <w:rPr>
          <w:rFonts w:ascii="Times New Roman" w:hAnsi="Times New Roman" w:cs="Times New Roman"/>
          <w:lang w:val="en-GB"/>
        </w:rPr>
        <w:t>degree of similarity between the emotions</w:t>
      </w:r>
      <w:r w:rsidRPr="00F30204">
        <w:rPr>
          <w:rFonts w:ascii="Times New Roman" w:hAnsi="Times New Roman" w:cs="Times New Roman"/>
          <w:lang w:val="en-GB"/>
        </w:rPr>
        <w:t xml:space="preserve"> </w:t>
      </w:r>
      <w:r w:rsidR="00F17165" w:rsidRPr="00F30204">
        <w:rPr>
          <w:rFonts w:ascii="Times New Roman" w:hAnsi="Times New Roman" w:cs="Times New Roman"/>
          <w:lang w:val="en-GB"/>
        </w:rPr>
        <w:t>in each of these</w:t>
      </w:r>
      <w:r w:rsidRPr="00F30204">
        <w:rPr>
          <w:rFonts w:ascii="Times New Roman" w:hAnsi="Times New Roman" w:cs="Times New Roman"/>
          <w:lang w:val="en-GB"/>
        </w:rPr>
        <w:t xml:space="preserve"> 55 </w:t>
      </w:r>
      <w:r w:rsidR="00F17165" w:rsidRPr="00F30204">
        <w:rPr>
          <w:rFonts w:ascii="Times New Roman" w:hAnsi="Times New Roman" w:cs="Times New Roman"/>
          <w:lang w:val="en-GB"/>
        </w:rPr>
        <w:t>pairs</w:t>
      </w:r>
      <w:r w:rsidRPr="00F30204">
        <w:rPr>
          <w:rFonts w:ascii="Times New Roman" w:hAnsi="Times New Roman" w:cs="Times New Roman"/>
          <w:lang w:val="en-GB"/>
        </w:rPr>
        <w:t xml:space="preserve">. </w:t>
      </w:r>
      <w:r w:rsidR="00945D88" w:rsidRPr="00F30204">
        <w:rPr>
          <w:rFonts w:ascii="Times New Roman" w:hAnsi="Times New Roman" w:cs="Times New Roman"/>
          <w:lang w:val="en-GB"/>
        </w:rPr>
        <w:t xml:space="preserve">These ratings </w:t>
      </w:r>
      <w:r w:rsidR="00F71900" w:rsidRPr="00F30204">
        <w:rPr>
          <w:rFonts w:ascii="Times New Roman" w:hAnsi="Times New Roman" w:cs="Times New Roman"/>
          <w:lang w:val="en-GB"/>
        </w:rPr>
        <w:t>produced, for each participant,</w:t>
      </w:r>
      <w:r w:rsidR="00945D88" w:rsidRPr="00F30204">
        <w:rPr>
          <w:rFonts w:ascii="Times New Roman" w:hAnsi="Times New Roman" w:cs="Times New Roman"/>
          <w:lang w:val="en-GB"/>
        </w:rPr>
        <w:t xml:space="preserve"> </w:t>
      </w:r>
      <w:r w:rsidR="00F71900" w:rsidRPr="00F30204">
        <w:rPr>
          <w:rFonts w:ascii="Times New Roman" w:hAnsi="Times New Roman" w:cs="Times New Roman"/>
          <w:lang w:val="en-GB"/>
        </w:rPr>
        <w:t xml:space="preserve">a distance matrix </w:t>
      </w:r>
      <w:r w:rsidR="005D6036" w:rsidRPr="00F30204">
        <w:rPr>
          <w:rFonts w:ascii="Times New Roman" w:hAnsi="Times New Roman" w:cs="Times New Roman"/>
          <w:lang w:val="en-GB"/>
        </w:rPr>
        <w:t xml:space="preserve">that is </w:t>
      </w:r>
      <w:r w:rsidR="009D0FBB" w:rsidRPr="00F30204">
        <w:rPr>
          <w:rFonts w:ascii="Times New Roman" w:hAnsi="Times New Roman" w:cs="Times New Roman"/>
          <w:lang w:val="en-GB"/>
        </w:rPr>
        <w:t>amenable</w:t>
      </w:r>
      <w:r w:rsidRPr="00F30204">
        <w:rPr>
          <w:rFonts w:ascii="Times New Roman" w:hAnsi="Times New Roman" w:cs="Times New Roman"/>
          <w:lang w:val="en-GB"/>
        </w:rPr>
        <w:t xml:space="preserve"> to multidimensional scaling (Kruskal &amp; Wish, 1978)</w:t>
      </w:r>
      <w:r w:rsidR="009D0FBB" w:rsidRPr="00F30204">
        <w:rPr>
          <w:rFonts w:ascii="Times New Roman" w:hAnsi="Times New Roman" w:cs="Times New Roman"/>
          <w:lang w:val="en-GB"/>
        </w:rPr>
        <w:t xml:space="preserve">. Multidimensional scaling is suitable for identifying </w:t>
      </w:r>
      <w:r w:rsidRPr="00F30204">
        <w:rPr>
          <w:rFonts w:ascii="Times New Roman" w:hAnsi="Times New Roman" w:cs="Times New Roman"/>
          <w:lang w:val="en-GB"/>
        </w:rPr>
        <w:lastRenderedPageBreak/>
        <w:t xml:space="preserve">dimensions of perceived similarity </w:t>
      </w:r>
      <w:r w:rsidR="009D0FBB" w:rsidRPr="00F30204">
        <w:rPr>
          <w:rFonts w:ascii="Times New Roman" w:hAnsi="Times New Roman" w:cs="Times New Roman"/>
          <w:lang w:val="en-GB"/>
        </w:rPr>
        <w:t xml:space="preserve">(versus difference) </w:t>
      </w:r>
      <w:r w:rsidRPr="00F30204">
        <w:rPr>
          <w:rFonts w:ascii="Times New Roman" w:hAnsi="Times New Roman" w:cs="Times New Roman"/>
          <w:lang w:val="en-GB"/>
        </w:rPr>
        <w:t xml:space="preserve">among the emotions. </w:t>
      </w:r>
      <w:r w:rsidR="00717613" w:rsidRPr="00F30204">
        <w:rPr>
          <w:rFonts w:ascii="Times New Roman" w:hAnsi="Times New Roman" w:cs="Times New Roman"/>
          <w:lang w:val="en-GB"/>
        </w:rPr>
        <w:t xml:space="preserve">Results revealed that a two-dimensional </w:t>
      </w:r>
      <w:r w:rsidR="00FF3E16" w:rsidRPr="00F30204">
        <w:rPr>
          <w:rFonts w:ascii="Times New Roman" w:hAnsi="Times New Roman" w:cs="Times New Roman"/>
          <w:lang w:val="en-GB"/>
        </w:rPr>
        <w:t>representation</w:t>
      </w:r>
      <w:r w:rsidR="00717613" w:rsidRPr="00F30204">
        <w:rPr>
          <w:rFonts w:ascii="Times New Roman" w:hAnsi="Times New Roman" w:cs="Times New Roman"/>
          <w:lang w:val="en-GB"/>
        </w:rPr>
        <w:t xml:space="preserve"> fit the data well</w:t>
      </w:r>
      <w:r w:rsidR="00FF3E16" w:rsidRPr="00F30204">
        <w:rPr>
          <w:rFonts w:ascii="Times New Roman" w:hAnsi="Times New Roman" w:cs="Times New Roman"/>
          <w:lang w:val="en-GB"/>
        </w:rPr>
        <w:t>, with one dimension representing valence or pleasantness and the other dimension representing arousal</w:t>
      </w:r>
      <w:r w:rsidR="00BF1AEF" w:rsidRPr="00F30204">
        <w:rPr>
          <w:rFonts w:ascii="Times New Roman" w:hAnsi="Times New Roman" w:cs="Times New Roman"/>
          <w:lang w:val="en-GB"/>
        </w:rPr>
        <w:t xml:space="preserve"> level (Russell</w:t>
      </w:r>
      <w:r w:rsidR="00903A99" w:rsidRPr="00F30204">
        <w:rPr>
          <w:rFonts w:ascii="Times New Roman" w:hAnsi="Times New Roman" w:cs="Times New Roman"/>
          <w:lang w:val="en-GB"/>
        </w:rPr>
        <w:t>, 1980)</w:t>
      </w:r>
      <w:r w:rsidR="00717613" w:rsidRPr="00F30204">
        <w:rPr>
          <w:rFonts w:ascii="Times New Roman" w:hAnsi="Times New Roman" w:cs="Times New Roman"/>
          <w:lang w:val="en-GB"/>
        </w:rPr>
        <w:t xml:space="preserve">. </w:t>
      </w:r>
      <w:r w:rsidR="00FF3E16" w:rsidRPr="00F30204">
        <w:rPr>
          <w:rFonts w:ascii="Times New Roman" w:hAnsi="Times New Roman" w:cs="Times New Roman"/>
          <w:bCs/>
          <w:lang w:val="en-GB"/>
        </w:rPr>
        <w:t xml:space="preserve">Within this two-dimensional representation, nostalgia was characterized as </w:t>
      </w:r>
      <w:r w:rsidR="00903A99" w:rsidRPr="00F30204">
        <w:rPr>
          <w:rFonts w:ascii="Times New Roman" w:hAnsi="Times New Roman" w:cs="Times New Roman"/>
          <w:bCs/>
          <w:lang w:val="en-GB"/>
        </w:rPr>
        <w:t xml:space="preserve">mildly positive </w:t>
      </w:r>
      <w:r w:rsidR="00FF3E16" w:rsidRPr="00F30204">
        <w:rPr>
          <w:rFonts w:ascii="Times New Roman" w:hAnsi="Times New Roman" w:cs="Times New Roman"/>
          <w:bCs/>
          <w:lang w:val="en-GB"/>
        </w:rPr>
        <w:t xml:space="preserve">and comparatively low in </w:t>
      </w:r>
      <w:r w:rsidR="00903A99" w:rsidRPr="00F30204">
        <w:rPr>
          <w:rFonts w:ascii="Times New Roman" w:hAnsi="Times New Roman" w:cs="Times New Roman"/>
          <w:bCs/>
          <w:lang w:val="en-GB"/>
        </w:rPr>
        <w:t>arousal (Figure 1).</w:t>
      </w:r>
      <w:r w:rsidR="00FF3E16" w:rsidRPr="00F30204">
        <w:rPr>
          <w:rFonts w:ascii="Times New Roman" w:hAnsi="Times New Roman" w:cs="Times New Roman"/>
          <w:bCs/>
          <w:lang w:val="en-GB"/>
        </w:rPr>
        <w:t xml:space="preserve"> </w:t>
      </w:r>
      <w:r w:rsidR="00903A99" w:rsidRPr="00F30204">
        <w:rPr>
          <w:rFonts w:ascii="Times New Roman" w:hAnsi="Times New Roman" w:cs="Times New Roman"/>
          <w:lang w:val="en-GB"/>
        </w:rPr>
        <w:t>N</w:t>
      </w:r>
      <w:r w:rsidRPr="00F30204">
        <w:rPr>
          <w:rFonts w:ascii="Times New Roman" w:hAnsi="Times New Roman" w:cs="Times New Roman"/>
          <w:lang w:val="en-GB"/>
        </w:rPr>
        <w:t>ostalgia was perceived as most similar to self-c</w:t>
      </w:r>
      <w:r w:rsidR="005D6036" w:rsidRPr="00F30204">
        <w:rPr>
          <w:rFonts w:ascii="Times New Roman" w:hAnsi="Times New Roman" w:cs="Times New Roman"/>
          <w:lang w:val="en-GB"/>
        </w:rPr>
        <w:t xml:space="preserve">ompassion, pride, and gratitude. It was seen </w:t>
      </w:r>
      <w:r w:rsidRPr="00F30204">
        <w:rPr>
          <w:rFonts w:ascii="Times New Roman" w:hAnsi="Times New Roman" w:cs="Times New Roman"/>
          <w:lang w:val="en-GB"/>
        </w:rPr>
        <w:t>as most dissimilar to shame, guilt, and embarrassment.</w:t>
      </w:r>
    </w:p>
    <w:p w14:paraId="14FA9186" w14:textId="77777777" w:rsidR="00AE4BB3" w:rsidRPr="00F30204" w:rsidRDefault="00AE4BB3" w:rsidP="006C4DE8">
      <w:pPr>
        <w:spacing w:line="400" w:lineRule="exact"/>
        <w:outlineLvl w:val="0"/>
        <w:rPr>
          <w:rFonts w:ascii="Times New Roman" w:hAnsi="Times New Roman" w:cs="Times New Roman"/>
          <w:i/>
          <w:lang w:val="en-GB"/>
        </w:rPr>
      </w:pPr>
      <w:r w:rsidRPr="00F30204">
        <w:rPr>
          <w:rFonts w:ascii="Times New Roman" w:hAnsi="Times New Roman" w:cs="Times New Roman"/>
          <w:i/>
          <w:lang w:val="en-GB"/>
        </w:rPr>
        <w:t>Appraisals</w:t>
      </w:r>
    </w:p>
    <w:p w14:paraId="6BAD7FDE" w14:textId="77777777" w:rsidR="00EC6EFD" w:rsidRPr="00F30204" w:rsidRDefault="00EC6EFD" w:rsidP="006C4DE8">
      <w:pPr>
        <w:spacing w:line="400" w:lineRule="exact"/>
        <w:rPr>
          <w:rFonts w:ascii="Times New Roman" w:hAnsi="Times New Roman" w:cs="Times New Roman"/>
          <w:lang w:val="en-GB"/>
        </w:rPr>
      </w:pPr>
      <w:r w:rsidRPr="00F30204">
        <w:rPr>
          <w:rFonts w:ascii="Times New Roman" w:hAnsi="Times New Roman" w:cs="Times New Roman"/>
          <w:lang w:val="en-GB"/>
        </w:rPr>
        <w:tab/>
      </w:r>
      <w:r w:rsidR="00206E19" w:rsidRPr="00F30204">
        <w:rPr>
          <w:rFonts w:ascii="Times New Roman" w:hAnsi="Times New Roman" w:cs="Times New Roman"/>
          <w:lang w:val="en-GB"/>
        </w:rPr>
        <w:t>Nostalgia can also be characterised</w:t>
      </w:r>
      <w:r w:rsidR="00BA2B69" w:rsidRPr="00F30204">
        <w:rPr>
          <w:rFonts w:ascii="Times New Roman" w:hAnsi="Times New Roman" w:cs="Times New Roman"/>
          <w:lang w:val="en-GB"/>
        </w:rPr>
        <w:t>, and distinguished from other emotions,</w:t>
      </w:r>
      <w:r w:rsidR="00206E19" w:rsidRPr="00F30204">
        <w:rPr>
          <w:rFonts w:ascii="Times New Roman" w:hAnsi="Times New Roman" w:cs="Times New Roman"/>
          <w:lang w:val="en-GB"/>
        </w:rPr>
        <w:t xml:space="preserve"> in terms of </w:t>
      </w:r>
      <w:r w:rsidR="00BA2B69" w:rsidRPr="00F30204">
        <w:rPr>
          <w:rFonts w:ascii="Times New Roman" w:hAnsi="Times New Roman" w:cs="Times New Roman"/>
          <w:lang w:val="en-GB"/>
        </w:rPr>
        <w:t xml:space="preserve">its </w:t>
      </w:r>
      <w:r w:rsidR="00AE0D5F" w:rsidRPr="00F30204">
        <w:rPr>
          <w:rFonts w:ascii="Times New Roman" w:hAnsi="Times New Roman" w:cs="Times New Roman"/>
          <w:lang w:val="en-GB"/>
        </w:rPr>
        <w:t>antecedent</w:t>
      </w:r>
      <w:r w:rsidR="00BA2B69" w:rsidRPr="00F30204">
        <w:rPr>
          <w:rFonts w:ascii="Times New Roman" w:hAnsi="Times New Roman" w:cs="Times New Roman"/>
          <w:lang w:val="en-GB"/>
        </w:rPr>
        <w:t xml:space="preserve"> appraisals. </w:t>
      </w:r>
      <w:r w:rsidR="00EA2F7E" w:rsidRPr="00F30204">
        <w:rPr>
          <w:rFonts w:ascii="Times New Roman" w:hAnsi="Times New Roman" w:cs="Times New Roman"/>
          <w:lang w:val="en-GB"/>
        </w:rPr>
        <w:t>Ado</w:t>
      </w:r>
      <w:r w:rsidR="00112EF1" w:rsidRPr="00F30204">
        <w:rPr>
          <w:rFonts w:ascii="Times New Roman" w:hAnsi="Times New Roman" w:cs="Times New Roman"/>
          <w:lang w:val="en-GB"/>
        </w:rPr>
        <w:t>p</w:t>
      </w:r>
      <w:r w:rsidR="00EA2F7E" w:rsidRPr="00F30204">
        <w:rPr>
          <w:rFonts w:ascii="Times New Roman" w:hAnsi="Times New Roman" w:cs="Times New Roman"/>
          <w:lang w:val="en-GB"/>
        </w:rPr>
        <w:t>t</w:t>
      </w:r>
      <w:r w:rsidR="00112EF1" w:rsidRPr="00F30204">
        <w:rPr>
          <w:rFonts w:ascii="Times New Roman" w:hAnsi="Times New Roman" w:cs="Times New Roman"/>
          <w:lang w:val="en-GB"/>
        </w:rPr>
        <w:t>ing</w:t>
      </w:r>
      <w:r w:rsidRPr="00F30204">
        <w:rPr>
          <w:rFonts w:ascii="Times New Roman" w:hAnsi="Times New Roman" w:cs="Times New Roman"/>
          <w:lang w:val="en-GB"/>
        </w:rPr>
        <w:t xml:space="preserve"> an appraisal theory (Parkinson &amp; Manstead, 1992; Scherer, 1982; Smith</w:t>
      </w:r>
      <w:r w:rsidR="00EA2F7E" w:rsidRPr="00F30204">
        <w:rPr>
          <w:rFonts w:ascii="Times New Roman" w:hAnsi="Times New Roman" w:cs="Times New Roman"/>
          <w:lang w:val="en-GB"/>
        </w:rPr>
        <w:t xml:space="preserve"> &amp; Ellsworth, 1985) perspective, </w:t>
      </w:r>
      <w:r w:rsidRPr="00F30204">
        <w:rPr>
          <w:rFonts w:ascii="Times New Roman" w:hAnsi="Times New Roman" w:cs="Times New Roman"/>
          <w:lang w:val="en-GB"/>
        </w:rPr>
        <w:t>Van Tilburg</w:t>
      </w:r>
      <w:r w:rsidR="00B91856" w:rsidRPr="00F30204">
        <w:rPr>
          <w:rFonts w:ascii="Times New Roman" w:hAnsi="Times New Roman" w:cs="Times New Roman"/>
          <w:lang w:val="en-GB"/>
        </w:rPr>
        <w:t xml:space="preserve"> and colleagues</w:t>
      </w:r>
      <w:r w:rsidR="00EA2F7E" w:rsidRPr="00F30204">
        <w:rPr>
          <w:rFonts w:ascii="Times New Roman" w:hAnsi="Times New Roman" w:cs="Times New Roman"/>
          <w:lang w:val="en-GB"/>
        </w:rPr>
        <w:t xml:space="preserve"> (2019)</w:t>
      </w:r>
      <w:r w:rsidRPr="00F30204">
        <w:rPr>
          <w:rFonts w:ascii="Times New Roman" w:hAnsi="Times New Roman" w:cs="Times New Roman"/>
          <w:lang w:val="en-GB"/>
        </w:rPr>
        <w:t xml:space="preserve"> </w:t>
      </w:r>
      <w:r w:rsidR="00EA2F7E" w:rsidRPr="00F30204">
        <w:rPr>
          <w:rFonts w:ascii="Times New Roman" w:hAnsi="Times New Roman" w:cs="Times New Roman"/>
          <w:lang w:val="en-GB"/>
        </w:rPr>
        <w:t xml:space="preserve">identified </w:t>
      </w:r>
      <w:r w:rsidRPr="00F30204">
        <w:rPr>
          <w:rFonts w:ascii="Times New Roman" w:hAnsi="Times New Roman" w:cs="Times New Roman"/>
          <w:lang w:val="en-GB"/>
        </w:rPr>
        <w:t xml:space="preserve">nostalgia’s appraisal profile </w:t>
      </w:r>
      <w:r w:rsidR="001A0777" w:rsidRPr="00F30204">
        <w:rPr>
          <w:rFonts w:ascii="Times New Roman" w:hAnsi="Times New Roman" w:cs="Times New Roman"/>
          <w:lang w:val="en-GB"/>
        </w:rPr>
        <w:t xml:space="preserve">and compared it </w:t>
      </w:r>
      <w:r w:rsidRPr="00F30204">
        <w:rPr>
          <w:rFonts w:ascii="Times New Roman" w:hAnsi="Times New Roman" w:cs="Times New Roman"/>
          <w:lang w:val="en-GB"/>
        </w:rPr>
        <w:t>with that of other emotions</w:t>
      </w:r>
      <w:r w:rsidR="00CA5FC0" w:rsidRPr="00F30204">
        <w:rPr>
          <w:rFonts w:ascii="Times New Roman" w:hAnsi="Times New Roman" w:cs="Times New Roman"/>
          <w:lang w:val="en-GB"/>
        </w:rPr>
        <w:t xml:space="preserve">. They reported </w:t>
      </w:r>
      <w:r w:rsidR="00FC1263" w:rsidRPr="00F30204">
        <w:rPr>
          <w:rFonts w:ascii="Times New Roman" w:hAnsi="Times New Roman" w:cs="Times New Roman"/>
          <w:lang w:val="en-GB"/>
        </w:rPr>
        <w:t>three studies with</w:t>
      </w:r>
      <w:r w:rsidRPr="00F30204">
        <w:rPr>
          <w:rFonts w:ascii="Times New Roman" w:hAnsi="Times New Roman" w:cs="Times New Roman"/>
          <w:lang w:val="en-GB"/>
        </w:rPr>
        <w:t xml:space="preserve"> German participants from WisoPanel (Göritz, 2014), an open acc</w:t>
      </w:r>
      <w:r w:rsidR="001A0777" w:rsidRPr="00F30204">
        <w:rPr>
          <w:rFonts w:ascii="Times New Roman" w:hAnsi="Times New Roman" w:cs="Times New Roman"/>
          <w:lang w:val="en-GB"/>
        </w:rPr>
        <w:t xml:space="preserve">ess panel for academic research. </w:t>
      </w:r>
      <w:r w:rsidR="00CA5FC0" w:rsidRPr="00F30204">
        <w:rPr>
          <w:rFonts w:ascii="Times New Roman" w:hAnsi="Times New Roman" w:cs="Times New Roman"/>
          <w:lang w:val="en-GB"/>
        </w:rPr>
        <w:t>In the first study, p</w:t>
      </w:r>
      <w:r w:rsidR="001A0777" w:rsidRPr="00F30204">
        <w:rPr>
          <w:rFonts w:ascii="Times New Roman" w:hAnsi="Times New Roman" w:cs="Times New Roman"/>
          <w:lang w:val="en-GB"/>
        </w:rPr>
        <w:t>articipants</w:t>
      </w:r>
      <w:r w:rsidRPr="00F30204">
        <w:rPr>
          <w:rFonts w:ascii="Times New Roman" w:hAnsi="Times New Roman" w:cs="Times New Roman"/>
          <w:lang w:val="en-GB"/>
        </w:rPr>
        <w:t xml:space="preserve"> described a personally-relevant autobiographical event</w:t>
      </w:r>
      <w:r w:rsidR="001C47C4" w:rsidRPr="00F30204">
        <w:rPr>
          <w:rFonts w:ascii="Times New Roman" w:hAnsi="Times New Roman" w:cs="Times New Roman"/>
          <w:lang w:val="en-GB"/>
        </w:rPr>
        <w:t xml:space="preserve">, </w:t>
      </w:r>
      <w:r w:rsidRPr="00F30204">
        <w:rPr>
          <w:rFonts w:ascii="Times New Roman" w:hAnsi="Times New Roman" w:cs="Times New Roman"/>
          <w:lang w:val="en-GB"/>
        </w:rPr>
        <w:t>rated it on 11 appraisals</w:t>
      </w:r>
      <w:r w:rsidR="001C47C4" w:rsidRPr="00F30204">
        <w:rPr>
          <w:rFonts w:ascii="Times New Roman" w:hAnsi="Times New Roman" w:cs="Times New Roman"/>
          <w:lang w:val="en-GB"/>
        </w:rPr>
        <w:t>,</w:t>
      </w:r>
      <w:r w:rsidRPr="00F30204">
        <w:rPr>
          <w:rFonts w:ascii="Times New Roman" w:hAnsi="Times New Roman" w:cs="Times New Roman"/>
          <w:lang w:val="en-GB"/>
        </w:rPr>
        <w:t xml:space="preserve"> and</w:t>
      </w:r>
      <w:r w:rsidR="001C47C4" w:rsidRPr="00F30204">
        <w:rPr>
          <w:rFonts w:ascii="Times New Roman" w:hAnsi="Times New Roman" w:cs="Times New Roman"/>
          <w:lang w:val="en-GB"/>
        </w:rPr>
        <w:t xml:space="preserve"> then</w:t>
      </w:r>
      <w:r w:rsidRPr="00F30204">
        <w:rPr>
          <w:rFonts w:ascii="Times New Roman" w:hAnsi="Times New Roman" w:cs="Times New Roman"/>
          <w:lang w:val="en-GB"/>
        </w:rPr>
        <w:t xml:space="preserve"> indicated the extent to which they experienced each of 32 emotions (including nostalgia). </w:t>
      </w:r>
      <w:r w:rsidR="00BF7931" w:rsidRPr="00F30204">
        <w:rPr>
          <w:rFonts w:ascii="Times New Roman" w:hAnsi="Times New Roman" w:cs="Times New Roman"/>
          <w:lang w:val="en-GB"/>
        </w:rPr>
        <w:t>In a preliminary step, t</w:t>
      </w:r>
      <w:r w:rsidRPr="00F30204">
        <w:rPr>
          <w:rFonts w:ascii="Times New Roman" w:hAnsi="Times New Roman" w:cs="Times New Roman"/>
          <w:lang w:val="en-GB"/>
        </w:rPr>
        <w:t>he 11 appraisals were reduced to five</w:t>
      </w:r>
      <w:r w:rsidR="00BF7931" w:rsidRPr="00F30204">
        <w:rPr>
          <w:rFonts w:ascii="Times New Roman" w:hAnsi="Times New Roman" w:cs="Times New Roman"/>
          <w:lang w:val="en-GB"/>
        </w:rPr>
        <w:t xml:space="preserve"> on the basis of factor analysis</w:t>
      </w:r>
      <w:r w:rsidRPr="00F30204">
        <w:rPr>
          <w:rFonts w:ascii="Times New Roman" w:hAnsi="Times New Roman" w:cs="Times New Roman"/>
          <w:lang w:val="en-GB"/>
        </w:rPr>
        <w:t xml:space="preserve">: pleasantness, irretrievable loss, temporal distance, uniqueness, and reflection. </w:t>
      </w:r>
      <w:r w:rsidR="00C40A20" w:rsidRPr="00F30204">
        <w:rPr>
          <w:rFonts w:ascii="Times New Roman" w:hAnsi="Times New Roman" w:cs="Times New Roman"/>
          <w:lang w:val="en-GB"/>
        </w:rPr>
        <w:t>Next, the researchers tested</w:t>
      </w:r>
      <w:r w:rsidRPr="00F30204">
        <w:rPr>
          <w:rFonts w:ascii="Times New Roman" w:hAnsi="Times New Roman" w:cs="Times New Roman"/>
          <w:lang w:val="en-GB"/>
        </w:rPr>
        <w:t xml:space="preserve"> which appraisals best characterise</w:t>
      </w:r>
      <w:r w:rsidR="00C40A20" w:rsidRPr="00F30204">
        <w:rPr>
          <w:rFonts w:ascii="Times New Roman" w:hAnsi="Times New Roman" w:cs="Times New Roman"/>
          <w:lang w:val="en-GB"/>
        </w:rPr>
        <w:t>d</w:t>
      </w:r>
      <w:r w:rsidRPr="00F30204">
        <w:rPr>
          <w:rFonts w:ascii="Times New Roman" w:hAnsi="Times New Roman" w:cs="Times New Roman"/>
          <w:lang w:val="en-GB"/>
        </w:rPr>
        <w:t xml:space="preserve"> events that </w:t>
      </w:r>
      <w:r w:rsidR="00B144BD" w:rsidRPr="00F30204">
        <w:rPr>
          <w:rFonts w:ascii="Times New Roman" w:hAnsi="Times New Roman" w:cs="Times New Roman"/>
          <w:lang w:val="en-GB"/>
        </w:rPr>
        <w:t>trigger</w:t>
      </w:r>
      <w:r w:rsidRPr="00F30204">
        <w:rPr>
          <w:rFonts w:ascii="Times New Roman" w:hAnsi="Times New Roman" w:cs="Times New Roman"/>
          <w:lang w:val="en-GB"/>
        </w:rPr>
        <w:t xml:space="preserve"> nostalgia. </w:t>
      </w:r>
      <w:r w:rsidR="000B2494" w:rsidRPr="00F30204">
        <w:rPr>
          <w:rFonts w:ascii="Times New Roman" w:hAnsi="Times New Roman" w:cs="Times New Roman"/>
          <w:lang w:val="en-GB"/>
        </w:rPr>
        <w:t xml:space="preserve">Events that elicited high levels of nostalgia were appraised as </w:t>
      </w:r>
      <w:r w:rsidRPr="00F30204">
        <w:rPr>
          <w:rFonts w:ascii="Times New Roman" w:hAnsi="Times New Roman" w:cs="Times New Roman"/>
          <w:lang w:val="en-GB"/>
        </w:rPr>
        <w:t xml:space="preserve">pleasant, </w:t>
      </w:r>
      <w:r w:rsidR="00686106" w:rsidRPr="00F30204">
        <w:rPr>
          <w:rFonts w:ascii="Times New Roman" w:hAnsi="Times New Roman" w:cs="Times New Roman"/>
          <w:lang w:val="en-GB"/>
        </w:rPr>
        <w:t>irretrievably lost</w:t>
      </w:r>
      <w:r w:rsidRPr="00F30204">
        <w:rPr>
          <w:rFonts w:ascii="Times New Roman" w:hAnsi="Times New Roman" w:cs="Times New Roman"/>
          <w:lang w:val="en-GB"/>
        </w:rPr>
        <w:t>, temporally distant, and unique</w:t>
      </w:r>
      <w:r w:rsidR="00977AA9" w:rsidRPr="00F30204">
        <w:rPr>
          <w:rFonts w:ascii="Times New Roman" w:hAnsi="Times New Roman" w:cs="Times New Roman"/>
          <w:lang w:val="en-GB"/>
        </w:rPr>
        <w:t xml:space="preserve">. This appraisal profile distinguished nostalgia from all other </w:t>
      </w:r>
      <w:r w:rsidR="00FC1263" w:rsidRPr="00F30204">
        <w:rPr>
          <w:rFonts w:ascii="Times New Roman" w:hAnsi="Times New Roman" w:cs="Times New Roman"/>
          <w:lang w:val="en-GB"/>
        </w:rPr>
        <w:t xml:space="preserve">studied </w:t>
      </w:r>
      <w:r w:rsidR="00977AA9" w:rsidRPr="00F30204">
        <w:rPr>
          <w:rFonts w:ascii="Times New Roman" w:hAnsi="Times New Roman" w:cs="Times New Roman"/>
          <w:lang w:val="en-GB"/>
        </w:rPr>
        <w:t>emotions</w:t>
      </w:r>
      <w:r w:rsidR="00170301" w:rsidRPr="00F30204">
        <w:rPr>
          <w:rFonts w:ascii="Times New Roman" w:hAnsi="Times New Roman" w:cs="Times New Roman"/>
          <w:lang w:val="en-GB"/>
        </w:rPr>
        <w:t xml:space="preserve">. In Study 2, </w:t>
      </w:r>
      <w:r w:rsidR="008970A6" w:rsidRPr="00F30204">
        <w:rPr>
          <w:rFonts w:ascii="Times New Roman" w:hAnsi="Times New Roman" w:cs="Times New Roman"/>
          <w:lang w:val="en-GB"/>
        </w:rPr>
        <w:t xml:space="preserve">participants </w:t>
      </w:r>
      <w:r w:rsidR="00BF6BA1" w:rsidRPr="00F30204">
        <w:rPr>
          <w:rFonts w:ascii="Times New Roman" w:hAnsi="Times New Roman" w:cs="Times New Roman"/>
          <w:lang w:val="en-GB"/>
        </w:rPr>
        <w:t>were presented with hypothetical event</w:t>
      </w:r>
      <w:r w:rsidR="00B144BD" w:rsidRPr="00F30204">
        <w:rPr>
          <w:rFonts w:ascii="Times New Roman" w:hAnsi="Times New Roman" w:cs="Times New Roman"/>
          <w:lang w:val="en-GB"/>
        </w:rPr>
        <w:t>s</w:t>
      </w:r>
      <w:r w:rsidR="00BF6BA1" w:rsidRPr="00F30204">
        <w:rPr>
          <w:rFonts w:ascii="Times New Roman" w:hAnsi="Times New Roman" w:cs="Times New Roman"/>
          <w:lang w:val="en-GB"/>
        </w:rPr>
        <w:t xml:space="preserve"> that were experimentally varied </w:t>
      </w:r>
      <w:r w:rsidR="00B144BD" w:rsidRPr="00F30204">
        <w:rPr>
          <w:rFonts w:ascii="Times New Roman" w:hAnsi="Times New Roman" w:cs="Times New Roman"/>
          <w:lang w:val="en-GB"/>
        </w:rPr>
        <w:t xml:space="preserve">to reflect either high or </w:t>
      </w:r>
      <w:r w:rsidR="00BF6BA1" w:rsidRPr="00F30204">
        <w:rPr>
          <w:rFonts w:ascii="Times New Roman" w:hAnsi="Times New Roman" w:cs="Times New Roman"/>
          <w:lang w:val="en-GB"/>
        </w:rPr>
        <w:t xml:space="preserve">low levels of pleasantness, irretrievable loss, distance, and uniqueness. </w:t>
      </w:r>
      <w:r w:rsidR="00080905" w:rsidRPr="00F30204">
        <w:rPr>
          <w:rFonts w:ascii="Times New Roman" w:hAnsi="Times New Roman" w:cs="Times New Roman"/>
          <w:lang w:val="en-GB"/>
        </w:rPr>
        <w:t>Participants</w:t>
      </w:r>
      <w:r w:rsidR="00B144BD" w:rsidRPr="00F30204">
        <w:rPr>
          <w:rFonts w:ascii="Times New Roman" w:hAnsi="Times New Roman" w:cs="Times New Roman"/>
          <w:lang w:val="en-GB"/>
        </w:rPr>
        <w:t xml:space="preserve"> </w:t>
      </w:r>
      <w:r w:rsidRPr="00F30204">
        <w:rPr>
          <w:rFonts w:ascii="Times New Roman" w:hAnsi="Times New Roman" w:cs="Times New Roman"/>
          <w:lang w:val="en-GB"/>
        </w:rPr>
        <w:t xml:space="preserve">reported the highest levels of nostalgia (compared to 10 </w:t>
      </w:r>
      <w:r w:rsidR="00CA5FC0" w:rsidRPr="00F30204">
        <w:rPr>
          <w:rFonts w:ascii="Times New Roman" w:hAnsi="Times New Roman" w:cs="Times New Roman"/>
          <w:lang w:val="en-GB"/>
        </w:rPr>
        <w:t>comparator</w:t>
      </w:r>
      <w:r w:rsidR="00B144BD" w:rsidRPr="00F30204">
        <w:rPr>
          <w:rFonts w:ascii="Times New Roman" w:hAnsi="Times New Roman" w:cs="Times New Roman"/>
          <w:lang w:val="en-GB"/>
        </w:rPr>
        <w:t xml:space="preserve"> emotions) when </w:t>
      </w:r>
      <w:r w:rsidRPr="00F30204">
        <w:rPr>
          <w:rFonts w:ascii="Times New Roman" w:hAnsi="Times New Roman" w:cs="Times New Roman"/>
          <w:lang w:val="en-GB"/>
        </w:rPr>
        <w:t>pleasant</w:t>
      </w:r>
      <w:r w:rsidR="00B144BD" w:rsidRPr="00F30204">
        <w:rPr>
          <w:rFonts w:ascii="Times New Roman" w:hAnsi="Times New Roman" w:cs="Times New Roman"/>
          <w:lang w:val="en-GB"/>
        </w:rPr>
        <w:t>ness, irretrievability</w:t>
      </w:r>
      <w:r w:rsidRPr="00F30204">
        <w:rPr>
          <w:rFonts w:ascii="Times New Roman" w:hAnsi="Times New Roman" w:cs="Times New Roman"/>
          <w:lang w:val="en-GB"/>
        </w:rPr>
        <w:t xml:space="preserve">, </w:t>
      </w:r>
      <w:r w:rsidR="00B144BD" w:rsidRPr="00F30204">
        <w:rPr>
          <w:rFonts w:ascii="Times New Roman" w:hAnsi="Times New Roman" w:cs="Times New Roman"/>
          <w:lang w:val="en-GB"/>
        </w:rPr>
        <w:t>distance</w:t>
      </w:r>
      <w:r w:rsidRPr="00F30204">
        <w:rPr>
          <w:rFonts w:ascii="Times New Roman" w:hAnsi="Times New Roman" w:cs="Times New Roman"/>
          <w:lang w:val="en-GB"/>
        </w:rPr>
        <w:t>, and unique</w:t>
      </w:r>
      <w:r w:rsidR="00B144BD" w:rsidRPr="00F30204">
        <w:rPr>
          <w:rFonts w:ascii="Times New Roman" w:hAnsi="Times New Roman" w:cs="Times New Roman"/>
          <w:lang w:val="en-GB"/>
        </w:rPr>
        <w:t>ness were high (compared to low)</w:t>
      </w:r>
      <w:r w:rsidRPr="00F30204">
        <w:rPr>
          <w:rFonts w:ascii="Times New Roman" w:hAnsi="Times New Roman" w:cs="Times New Roman"/>
          <w:lang w:val="en-GB"/>
        </w:rPr>
        <w:t xml:space="preserve">. </w:t>
      </w:r>
      <w:r w:rsidR="00B41293" w:rsidRPr="00F30204">
        <w:rPr>
          <w:rFonts w:ascii="Times New Roman" w:hAnsi="Times New Roman" w:cs="Times New Roman"/>
          <w:lang w:val="en-GB"/>
        </w:rPr>
        <w:t xml:space="preserve">In the final study, participants </w:t>
      </w:r>
      <w:r w:rsidR="00E83A1D" w:rsidRPr="00F30204">
        <w:rPr>
          <w:rFonts w:ascii="Times New Roman" w:hAnsi="Times New Roman" w:cs="Times New Roman"/>
          <w:lang w:val="en-GB"/>
        </w:rPr>
        <w:t>completed a</w:t>
      </w:r>
      <w:r w:rsidRPr="00F30204">
        <w:rPr>
          <w:rFonts w:ascii="Times New Roman" w:hAnsi="Times New Roman" w:cs="Times New Roman"/>
          <w:lang w:val="en-GB"/>
        </w:rPr>
        <w:t xml:space="preserve"> guided </w:t>
      </w:r>
      <w:r w:rsidR="00E83A1D" w:rsidRPr="00F30204">
        <w:rPr>
          <w:rFonts w:ascii="Times New Roman" w:hAnsi="Times New Roman" w:cs="Times New Roman"/>
          <w:lang w:val="en-GB"/>
        </w:rPr>
        <w:t xml:space="preserve">autobiographical </w:t>
      </w:r>
      <w:r w:rsidRPr="00F30204">
        <w:rPr>
          <w:rFonts w:ascii="Times New Roman" w:hAnsi="Times New Roman" w:cs="Times New Roman"/>
          <w:lang w:val="en-GB"/>
        </w:rPr>
        <w:t xml:space="preserve">recall </w:t>
      </w:r>
      <w:r w:rsidR="00E83A1D" w:rsidRPr="00F30204">
        <w:rPr>
          <w:rFonts w:ascii="Times New Roman" w:hAnsi="Times New Roman" w:cs="Times New Roman"/>
          <w:lang w:val="en-GB"/>
        </w:rPr>
        <w:t xml:space="preserve">task (rather than evaluating hypothetical </w:t>
      </w:r>
      <w:r w:rsidR="00997E18" w:rsidRPr="00F30204">
        <w:rPr>
          <w:rFonts w:ascii="Times New Roman" w:hAnsi="Times New Roman" w:cs="Times New Roman"/>
          <w:lang w:val="en-GB"/>
        </w:rPr>
        <w:t>events</w:t>
      </w:r>
      <w:r w:rsidR="00E83A1D" w:rsidRPr="00F30204">
        <w:rPr>
          <w:rFonts w:ascii="Times New Roman" w:hAnsi="Times New Roman" w:cs="Times New Roman"/>
          <w:lang w:val="en-GB"/>
        </w:rPr>
        <w:t xml:space="preserve">). </w:t>
      </w:r>
      <w:r w:rsidR="00997E18" w:rsidRPr="00F30204">
        <w:rPr>
          <w:rFonts w:ascii="Times New Roman" w:hAnsi="Times New Roman" w:cs="Times New Roman"/>
          <w:lang w:val="en-GB"/>
        </w:rPr>
        <w:t>In a conceptual replication of Study 2, reported</w:t>
      </w:r>
      <w:r w:rsidR="00E83A1D" w:rsidRPr="00F30204">
        <w:rPr>
          <w:rFonts w:ascii="Times New Roman" w:hAnsi="Times New Roman" w:cs="Times New Roman"/>
          <w:lang w:val="en-GB"/>
        </w:rPr>
        <w:t xml:space="preserve"> nostalgia levels </w:t>
      </w:r>
      <w:r w:rsidR="00997E18" w:rsidRPr="00F30204">
        <w:rPr>
          <w:rFonts w:ascii="Times New Roman" w:hAnsi="Times New Roman" w:cs="Times New Roman"/>
          <w:lang w:val="en-GB"/>
        </w:rPr>
        <w:t xml:space="preserve">were highest </w:t>
      </w:r>
      <w:r w:rsidR="00E83A1D" w:rsidRPr="00F30204">
        <w:rPr>
          <w:rFonts w:ascii="Times New Roman" w:hAnsi="Times New Roman" w:cs="Times New Roman"/>
          <w:lang w:val="en-GB"/>
        </w:rPr>
        <w:t>in response to</w:t>
      </w:r>
      <w:r w:rsidRPr="00F30204">
        <w:rPr>
          <w:rFonts w:ascii="Times New Roman" w:hAnsi="Times New Roman" w:cs="Times New Roman"/>
          <w:lang w:val="en-GB"/>
        </w:rPr>
        <w:t xml:space="preserve"> autobiographical events that were </w:t>
      </w:r>
      <w:r w:rsidR="004D382B" w:rsidRPr="00F30204">
        <w:rPr>
          <w:rFonts w:ascii="Times New Roman" w:hAnsi="Times New Roman" w:cs="Times New Roman"/>
          <w:lang w:val="en-GB"/>
        </w:rPr>
        <w:t>high (compared to low) in pleasantness, irretrievable loss, temporal distance, and uniqueness.</w:t>
      </w:r>
      <w:r w:rsidR="00B75AA6" w:rsidRPr="00F30204">
        <w:rPr>
          <w:rFonts w:ascii="Times New Roman" w:hAnsi="Times New Roman" w:cs="Times New Roman"/>
          <w:lang w:val="en-GB"/>
        </w:rPr>
        <w:t xml:space="preserve"> This appraisal profile was, again, unique to nostalgia.</w:t>
      </w:r>
    </w:p>
    <w:p w14:paraId="7A0F5EB5" w14:textId="77777777" w:rsidR="001A0F33" w:rsidRPr="00F30204" w:rsidRDefault="00AC420F" w:rsidP="006C4DE8">
      <w:pPr>
        <w:keepNext/>
        <w:spacing w:line="400" w:lineRule="exact"/>
        <w:rPr>
          <w:rFonts w:ascii="Times New Roman" w:hAnsi="Times New Roman" w:cs="Times New Roman"/>
          <w:i/>
          <w:lang w:val="en-GB"/>
        </w:rPr>
      </w:pPr>
      <w:r w:rsidRPr="00F30204">
        <w:rPr>
          <w:rFonts w:ascii="Times New Roman" w:hAnsi="Times New Roman" w:cs="Times New Roman"/>
          <w:i/>
          <w:lang w:val="en-GB"/>
        </w:rPr>
        <w:t>Summary: Delineating n</w:t>
      </w:r>
      <w:r w:rsidR="001A0F33" w:rsidRPr="00F30204">
        <w:rPr>
          <w:rFonts w:ascii="Times New Roman" w:hAnsi="Times New Roman" w:cs="Times New Roman"/>
          <w:i/>
          <w:lang w:val="en-GB"/>
        </w:rPr>
        <w:t>ostalgia</w:t>
      </w:r>
    </w:p>
    <w:p w14:paraId="3AB137B8" w14:textId="77777777" w:rsidR="004759B4" w:rsidRPr="00F30204" w:rsidRDefault="001A0F33" w:rsidP="006C4DE8">
      <w:pPr>
        <w:spacing w:line="400" w:lineRule="exact"/>
        <w:rPr>
          <w:rFonts w:ascii="Times New Roman" w:hAnsi="Times New Roman" w:cs="Times New Roman"/>
          <w:lang w:val="en-GB"/>
        </w:rPr>
      </w:pPr>
      <w:r w:rsidRPr="00F30204">
        <w:rPr>
          <w:rFonts w:ascii="Times New Roman" w:hAnsi="Times New Roman" w:cs="Times New Roman"/>
          <w:lang w:val="en-GB"/>
        </w:rPr>
        <w:tab/>
        <w:t>N</w:t>
      </w:r>
      <w:r w:rsidR="00B84234" w:rsidRPr="00F30204">
        <w:rPr>
          <w:rFonts w:ascii="Times New Roman" w:hAnsi="Times New Roman" w:cs="Times New Roman"/>
          <w:lang w:val="en-GB"/>
        </w:rPr>
        <w:t>ostalgia has be</w:t>
      </w:r>
      <w:r w:rsidR="00363750" w:rsidRPr="00F30204">
        <w:rPr>
          <w:rFonts w:ascii="Times New Roman" w:hAnsi="Times New Roman" w:cs="Times New Roman"/>
          <w:lang w:val="en-GB"/>
        </w:rPr>
        <w:t>en</w:t>
      </w:r>
      <w:r w:rsidR="00B84234" w:rsidRPr="00F30204">
        <w:rPr>
          <w:rFonts w:ascii="Times New Roman" w:hAnsi="Times New Roman" w:cs="Times New Roman"/>
          <w:lang w:val="en-GB"/>
        </w:rPr>
        <w:t xml:space="preserve"> delineated, and distinguished from other self-relevant emotions, in terms of </w:t>
      </w:r>
      <w:r w:rsidR="00363750" w:rsidRPr="00F30204">
        <w:rPr>
          <w:rFonts w:ascii="Times New Roman" w:hAnsi="Times New Roman" w:cs="Times New Roman"/>
          <w:lang w:val="en-GB"/>
        </w:rPr>
        <w:t>(1)</w:t>
      </w:r>
      <w:r w:rsidR="00B84234" w:rsidRPr="00F30204">
        <w:rPr>
          <w:rFonts w:ascii="Times New Roman" w:hAnsi="Times New Roman" w:cs="Times New Roman"/>
          <w:lang w:val="en-GB"/>
        </w:rPr>
        <w:t xml:space="preserve"> prototypical features, </w:t>
      </w:r>
      <w:r w:rsidR="00363750" w:rsidRPr="00F30204">
        <w:rPr>
          <w:rFonts w:ascii="Times New Roman" w:hAnsi="Times New Roman" w:cs="Times New Roman"/>
          <w:lang w:val="en-GB"/>
        </w:rPr>
        <w:t xml:space="preserve">(2) </w:t>
      </w:r>
      <w:r w:rsidR="00B84234" w:rsidRPr="00F30204">
        <w:rPr>
          <w:rFonts w:ascii="Times New Roman" w:hAnsi="Times New Roman" w:cs="Times New Roman"/>
          <w:lang w:val="en-GB"/>
        </w:rPr>
        <w:t xml:space="preserve">content, </w:t>
      </w:r>
      <w:r w:rsidR="00363750" w:rsidRPr="00F30204">
        <w:rPr>
          <w:rFonts w:ascii="Times New Roman" w:hAnsi="Times New Roman" w:cs="Times New Roman"/>
          <w:lang w:val="en-GB"/>
        </w:rPr>
        <w:t xml:space="preserve">(3) </w:t>
      </w:r>
      <w:r w:rsidR="00115C8F" w:rsidRPr="00F30204">
        <w:rPr>
          <w:rFonts w:ascii="Times New Roman" w:hAnsi="Times New Roman" w:cs="Times New Roman"/>
          <w:lang w:val="en-GB"/>
        </w:rPr>
        <w:t xml:space="preserve">valence and arousal level, and </w:t>
      </w:r>
      <w:r w:rsidR="00363750" w:rsidRPr="00F30204">
        <w:rPr>
          <w:rFonts w:ascii="Times New Roman" w:hAnsi="Times New Roman" w:cs="Times New Roman"/>
          <w:lang w:val="en-GB"/>
        </w:rPr>
        <w:t xml:space="preserve">(4) </w:t>
      </w:r>
      <w:r w:rsidR="00115C8F" w:rsidRPr="00F30204">
        <w:rPr>
          <w:rFonts w:ascii="Times New Roman" w:hAnsi="Times New Roman" w:cs="Times New Roman"/>
          <w:lang w:val="en-GB"/>
        </w:rPr>
        <w:t xml:space="preserve">antecedent appraisals. </w:t>
      </w:r>
      <w:r w:rsidR="00363750" w:rsidRPr="00F30204">
        <w:rPr>
          <w:rFonts w:ascii="Times New Roman" w:hAnsi="Times New Roman" w:cs="Times New Roman"/>
          <w:lang w:val="en-GB"/>
        </w:rPr>
        <w:t xml:space="preserve">It </w:t>
      </w:r>
      <w:r w:rsidR="007C5CFA" w:rsidRPr="00F30204">
        <w:rPr>
          <w:rFonts w:ascii="Times New Roman" w:hAnsi="Times New Roman" w:cs="Times New Roman"/>
          <w:lang w:val="en-GB"/>
        </w:rPr>
        <w:t xml:space="preserve">prototypically focuses on </w:t>
      </w:r>
      <w:r w:rsidR="004759B4" w:rsidRPr="00F30204">
        <w:rPr>
          <w:rFonts w:ascii="Times New Roman" w:hAnsi="Times New Roman" w:cs="Times New Roman"/>
          <w:lang w:val="en-GB"/>
        </w:rPr>
        <w:t xml:space="preserve">fond and personally meaningful </w:t>
      </w:r>
      <w:r w:rsidR="007C5CFA" w:rsidRPr="00F30204">
        <w:rPr>
          <w:rFonts w:ascii="Times New Roman" w:hAnsi="Times New Roman" w:cs="Times New Roman"/>
          <w:lang w:val="en-GB"/>
        </w:rPr>
        <w:t xml:space="preserve">memories </w:t>
      </w:r>
      <w:r w:rsidR="00363750" w:rsidRPr="00F30204">
        <w:rPr>
          <w:rFonts w:ascii="Times New Roman" w:hAnsi="Times New Roman" w:cs="Times New Roman"/>
          <w:lang w:val="en-GB"/>
        </w:rPr>
        <w:lastRenderedPageBreak/>
        <w:t>of childhood and/or close relationships</w:t>
      </w:r>
      <w:r w:rsidR="004759B4" w:rsidRPr="00F30204">
        <w:rPr>
          <w:rFonts w:ascii="Times New Roman" w:hAnsi="Times New Roman" w:cs="Times New Roman"/>
          <w:lang w:val="en-GB"/>
        </w:rPr>
        <w:t xml:space="preserve">. </w:t>
      </w:r>
      <w:r w:rsidR="000C5EDA" w:rsidRPr="00F30204">
        <w:rPr>
          <w:rFonts w:ascii="Times New Roman" w:hAnsi="Times New Roman" w:cs="Times New Roman"/>
          <w:lang w:val="en-GB"/>
        </w:rPr>
        <w:t xml:space="preserve">Although nostalgia is a predominantly positive and low-arousal emotion, its </w:t>
      </w:r>
      <w:r w:rsidR="006F6D1B" w:rsidRPr="00F30204">
        <w:rPr>
          <w:rFonts w:ascii="Times New Roman" w:hAnsi="Times New Roman" w:cs="Times New Roman"/>
          <w:lang w:val="en-GB"/>
        </w:rPr>
        <w:t xml:space="preserve">positive </w:t>
      </w:r>
      <w:r w:rsidR="00A97E6E" w:rsidRPr="00F30204">
        <w:rPr>
          <w:rFonts w:ascii="Times New Roman" w:hAnsi="Times New Roman" w:cs="Times New Roman"/>
          <w:lang w:val="en-GB"/>
        </w:rPr>
        <w:t xml:space="preserve">content </w:t>
      </w:r>
      <w:r w:rsidR="00411218" w:rsidRPr="00F30204">
        <w:rPr>
          <w:rFonts w:ascii="Times New Roman" w:hAnsi="Times New Roman" w:cs="Times New Roman"/>
          <w:lang w:val="en-GB"/>
        </w:rPr>
        <w:t xml:space="preserve">is often combined </w:t>
      </w:r>
      <w:r w:rsidR="00A97E6E" w:rsidRPr="00F30204">
        <w:rPr>
          <w:rFonts w:ascii="Times New Roman" w:hAnsi="Times New Roman" w:cs="Times New Roman"/>
          <w:lang w:val="en-GB"/>
        </w:rPr>
        <w:t>with</w:t>
      </w:r>
      <w:r w:rsidR="006F6D1B" w:rsidRPr="00F30204">
        <w:rPr>
          <w:rFonts w:ascii="Times New Roman" w:hAnsi="Times New Roman" w:cs="Times New Roman"/>
          <w:lang w:val="en-GB"/>
        </w:rPr>
        <w:t xml:space="preserve"> negative elements in a redemption sequence</w:t>
      </w:r>
      <w:r w:rsidR="00A71364" w:rsidRPr="00F30204">
        <w:rPr>
          <w:rFonts w:ascii="Times New Roman" w:hAnsi="Times New Roman" w:cs="Times New Roman"/>
          <w:lang w:val="en-GB"/>
        </w:rPr>
        <w:t xml:space="preserve">. </w:t>
      </w:r>
      <w:r w:rsidR="00383A49" w:rsidRPr="00F30204">
        <w:rPr>
          <w:rFonts w:ascii="Times New Roman" w:hAnsi="Times New Roman" w:cs="Times New Roman"/>
          <w:lang w:val="en-GB"/>
        </w:rPr>
        <w:t xml:space="preserve">Nostalgia </w:t>
      </w:r>
      <w:r w:rsidR="00E74BCC" w:rsidRPr="00F30204">
        <w:rPr>
          <w:rFonts w:ascii="Times New Roman" w:hAnsi="Times New Roman" w:cs="Times New Roman"/>
          <w:lang w:val="en-GB"/>
        </w:rPr>
        <w:t>is usually</w:t>
      </w:r>
      <w:r w:rsidR="00383A49" w:rsidRPr="00F30204">
        <w:rPr>
          <w:rFonts w:ascii="Times New Roman" w:hAnsi="Times New Roman" w:cs="Times New Roman"/>
          <w:lang w:val="en-GB"/>
        </w:rPr>
        <w:t xml:space="preserve"> evoked by </w:t>
      </w:r>
      <w:r w:rsidR="00D71FA1" w:rsidRPr="00F30204">
        <w:rPr>
          <w:rFonts w:ascii="Times New Roman" w:hAnsi="Times New Roman" w:cs="Times New Roman"/>
          <w:lang w:val="en-GB"/>
        </w:rPr>
        <w:t>events that are appraised as temporally distant, unique, and pleasant, yet irretrievably lost. As a result, one typically feels emotional, most often happy but with a sense of longing.</w:t>
      </w:r>
      <w:r w:rsidR="00E219FA" w:rsidRPr="00F30204">
        <w:rPr>
          <w:rFonts w:ascii="Times New Roman" w:hAnsi="Times New Roman" w:cs="Times New Roman"/>
          <w:lang w:val="en-GB"/>
        </w:rPr>
        <w:t xml:space="preserve"> </w:t>
      </w:r>
      <w:r w:rsidR="004759B4" w:rsidRPr="00F30204">
        <w:rPr>
          <w:rFonts w:ascii="Times New Roman" w:hAnsi="Times New Roman" w:cs="Times New Roman"/>
          <w:lang w:val="en-GB"/>
        </w:rPr>
        <w:t>The relevance of nostalgic memories to positive</w:t>
      </w:r>
      <w:r w:rsidR="00E219FA" w:rsidRPr="00F30204">
        <w:rPr>
          <w:rFonts w:ascii="Times New Roman" w:hAnsi="Times New Roman" w:cs="Times New Roman"/>
          <w:lang w:val="en-GB"/>
        </w:rPr>
        <w:t xml:space="preserve"> and meaningful</w:t>
      </w:r>
      <w:r w:rsidR="004759B4" w:rsidRPr="00F30204">
        <w:rPr>
          <w:rFonts w:ascii="Times New Roman" w:hAnsi="Times New Roman" w:cs="Times New Roman"/>
          <w:lang w:val="en-GB"/>
        </w:rPr>
        <w:t xml:space="preserve"> experiences of the self and close others </w:t>
      </w:r>
      <w:r w:rsidR="004958B2" w:rsidRPr="00F30204">
        <w:rPr>
          <w:rFonts w:ascii="Times New Roman" w:hAnsi="Times New Roman" w:cs="Times New Roman"/>
          <w:lang w:val="en-GB"/>
        </w:rPr>
        <w:t>accounts for its important psychological functions</w:t>
      </w:r>
      <w:r w:rsidR="00010DAE" w:rsidRPr="00F30204">
        <w:rPr>
          <w:rFonts w:ascii="Times New Roman" w:hAnsi="Times New Roman" w:cs="Times New Roman"/>
          <w:lang w:val="en-GB"/>
        </w:rPr>
        <w:t>.</w:t>
      </w:r>
      <w:r w:rsidR="00A917F0" w:rsidRPr="00F30204">
        <w:rPr>
          <w:rFonts w:ascii="Times New Roman" w:hAnsi="Times New Roman" w:cs="Times New Roman"/>
          <w:lang w:val="en-GB"/>
        </w:rPr>
        <w:t xml:space="preserve"> This brings us to the second objective of this chapter.</w:t>
      </w:r>
    </w:p>
    <w:p w14:paraId="3BB37253" w14:textId="77777777" w:rsidR="0020163A" w:rsidRPr="00F30204" w:rsidRDefault="00AC420F" w:rsidP="006C4DE8">
      <w:pPr>
        <w:spacing w:line="400" w:lineRule="exact"/>
        <w:outlineLvl w:val="0"/>
        <w:rPr>
          <w:rFonts w:ascii="Times New Roman" w:hAnsi="Times New Roman" w:cs="Times New Roman"/>
          <w:b/>
          <w:lang w:val="en-GB"/>
        </w:rPr>
      </w:pPr>
      <w:r w:rsidRPr="00F30204">
        <w:rPr>
          <w:rFonts w:ascii="Times New Roman" w:hAnsi="Times New Roman" w:cs="Times New Roman"/>
          <w:b/>
          <w:lang w:val="en-GB"/>
        </w:rPr>
        <w:t>Functions of n</w:t>
      </w:r>
      <w:r w:rsidR="0020163A" w:rsidRPr="00F30204">
        <w:rPr>
          <w:rFonts w:ascii="Times New Roman" w:hAnsi="Times New Roman" w:cs="Times New Roman"/>
          <w:b/>
          <w:lang w:val="en-GB"/>
        </w:rPr>
        <w:t>ostalgia</w:t>
      </w:r>
    </w:p>
    <w:p w14:paraId="6E35A3E1" w14:textId="77777777" w:rsidR="00FD14A6" w:rsidRPr="00F30204" w:rsidRDefault="00FD14A6" w:rsidP="006C4DE8">
      <w:pPr>
        <w:spacing w:line="400" w:lineRule="exact"/>
        <w:rPr>
          <w:rFonts w:ascii="Times New Roman" w:hAnsi="Times New Roman" w:cs="Times New Roman"/>
          <w:lang w:val="en-GB"/>
        </w:rPr>
      </w:pPr>
      <w:r w:rsidRPr="00F30204">
        <w:rPr>
          <w:rFonts w:ascii="Times New Roman" w:hAnsi="Times New Roman" w:cs="Times New Roman"/>
          <w:b/>
          <w:lang w:val="en-GB"/>
        </w:rPr>
        <w:tab/>
      </w:r>
      <w:r w:rsidR="00556454" w:rsidRPr="00F30204">
        <w:rPr>
          <w:rFonts w:ascii="Times New Roman" w:hAnsi="Times New Roman" w:cs="Times New Roman"/>
          <w:lang w:val="en-GB"/>
        </w:rPr>
        <w:t xml:space="preserve">The preponderance of empirical </w:t>
      </w:r>
      <w:r w:rsidR="00CA0F9C" w:rsidRPr="00F30204">
        <w:rPr>
          <w:rFonts w:ascii="Times New Roman" w:hAnsi="Times New Roman" w:cs="Times New Roman"/>
          <w:lang w:val="en-GB"/>
        </w:rPr>
        <w:t>evidence</w:t>
      </w:r>
      <w:r w:rsidR="00556454" w:rsidRPr="00F30204">
        <w:rPr>
          <w:rFonts w:ascii="Times New Roman" w:hAnsi="Times New Roman" w:cs="Times New Roman"/>
          <w:lang w:val="en-GB"/>
        </w:rPr>
        <w:t xml:space="preserve"> for the </w:t>
      </w:r>
      <w:r w:rsidR="00CA0F9C" w:rsidRPr="00F30204">
        <w:rPr>
          <w:rFonts w:ascii="Times New Roman" w:hAnsi="Times New Roman" w:cs="Times New Roman"/>
          <w:lang w:val="en-GB"/>
        </w:rPr>
        <w:t xml:space="preserve">psychological </w:t>
      </w:r>
      <w:r w:rsidR="00556454" w:rsidRPr="00F30204">
        <w:rPr>
          <w:rFonts w:ascii="Times New Roman" w:hAnsi="Times New Roman" w:cs="Times New Roman"/>
          <w:lang w:val="en-GB"/>
        </w:rPr>
        <w:t>functions of nostalgia derives from experimental studies</w:t>
      </w:r>
      <w:r w:rsidR="00CA0F9C" w:rsidRPr="00F30204">
        <w:rPr>
          <w:rFonts w:ascii="Times New Roman" w:hAnsi="Times New Roman" w:cs="Times New Roman"/>
          <w:lang w:val="en-GB"/>
        </w:rPr>
        <w:t>. In the majority of these experiments, nostalgia was induced with the Event Reflection Task (ERT; Sedikides et al., 2015</w:t>
      </w:r>
      <w:r w:rsidR="00E63E8F" w:rsidRPr="00F30204">
        <w:rPr>
          <w:rFonts w:ascii="Times New Roman" w:hAnsi="Times New Roman" w:cs="Times New Roman"/>
          <w:lang w:val="en-GB"/>
        </w:rPr>
        <w:t>b</w:t>
      </w:r>
      <w:r w:rsidR="00CA0F9C" w:rsidRPr="00F30204">
        <w:rPr>
          <w:rFonts w:ascii="Times New Roman" w:hAnsi="Times New Roman" w:cs="Times New Roman"/>
          <w:lang w:val="en-GB"/>
        </w:rPr>
        <w:t>; Wildschut et al., 2006)</w:t>
      </w:r>
      <w:r w:rsidR="00981B2D" w:rsidRPr="00F30204">
        <w:rPr>
          <w:rFonts w:ascii="Times New Roman" w:hAnsi="Times New Roman" w:cs="Times New Roman"/>
          <w:lang w:val="en-GB"/>
        </w:rPr>
        <w:t xml:space="preserve">. </w:t>
      </w:r>
      <w:r w:rsidR="00945491" w:rsidRPr="00F30204">
        <w:rPr>
          <w:rFonts w:ascii="Times New Roman" w:hAnsi="Times New Roman" w:cs="Times New Roman"/>
          <w:lang w:val="en-GB"/>
        </w:rPr>
        <w:t>In this task, p</w:t>
      </w:r>
      <w:r w:rsidR="00981B2D" w:rsidRPr="00F30204">
        <w:rPr>
          <w:rFonts w:ascii="Times New Roman" w:hAnsi="Times New Roman" w:cs="Times New Roman"/>
          <w:lang w:val="en-GB"/>
        </w:rPr>
        <w:t xml:space="preserve">articipants </w:t>
      </w:r>
      <w:r w:rsidR="00006F45" w:rsidRPr="00F30204">
        <w:rPr>
          <w:rFonts w:ascii="Times New Roman" w:hAnsi="Times New Roman" w:cs="Times New Roman"/>
          <w:lang w:val="en-GB"/>
        </w:rPr>
        <w:t>are instructed to bring to mind either</w:t>
      </w:r>
      <w:r w:rsidR="00981B2D" w:rsidRPr="00F30204">
        <w:rPr>
          <w:rFonts w:ascii="Times New Roman" w:hAnsi="Times New Roman" w:cs="Times New Roman"/>
          <w:lang w:val="en-GB"/>
        </w:rPr>
        <w:t xml:space="preserve"> a personally-experienced nostalgic event </w:t>
      </w:r>
      <w:r w:rsidR="00006F45" w:rsidRPr="00F30204">
        <w:rPr>
          <w:rFonts w:ascii="Times New Roman" w:hAnsi="Times New Roman" w:cs="Times New Roman"/>
          <w:lang w:val="en-GB"/>
        </w:rPr>
        <w:t>or, in the typical control condition, a personally-experienced</w:t>
      </w:r>
      <w:r w:rsidR="00981B2D" w:rsidRPr="00F30204">
        <w:rPr>
          <w:rFonts w:ascii="Times New Roman" w:hAnsi="Times New Roman" w:cs="Times New Roman"/>
          <w:lang w:val="en-GB"/>
        </w:rPr>
        <w:t xml:space="preserve"> ordinary (e.g., </w:t>
      </w:r>
      <w:proofErr w:type="spellStart"/>
      <w:r w:rsidR="00981B2D" w:rsidRPr="00F30204">
        <w:rPr>
          <w:rFonts w:ascii="Times New Roman" w:hAnsi="Times New Roman" w:cs="Times New Roman"/>
          <w:lang w:val="en-GB"/>
        </w:rPr>
        <w:t>everyday</w:t>
      </w:r>
      <w:proofErr w:type="spellEnd"/>
      <w:r w:rsidR="00981B2D" w:rsidRPr="00F30204">
        <w:rPr>
          <w:rFonts w:ascii="Times New Roman" w:hAnsi="Times New Roman" w:cs="Times New Roman"/>
          <w:lang w:val="en-GB"/>
        </w:rPr>
        <w:t>, regular) event</w:t>
      </w:r>
      <w:r w:rsidR="00006F45" w:rsidRPr="00F30204">
        <w:rPr>
          <w:rFonts w:ascii="Times New Roman" w:hAnsi="Times New Roman" w:cs="Times New Roman"/>
          <w:lang w:val="en-GB"/>
        </w:rPr>
        <w:t>.</w:t>
      </w:r>
      <w:r w:rsidR="00981B2D" w:rsidRPr="00F30204">
        <w:rPr>
          <w:rFonts w:ascii="Times New Roman" w:hAnsi="Times New Roman" w:cs="Times New Roman"/>
          <w:lang w:val="en-GB"/>
        </w:rPr>
        <w:t xml:space="preserve"> </w:t>
      </w:r>
      <w:r w:rsidR="00006F45" w:rsidRPr="00F30204">
        <w:rPr>
          <w:rFonts w:ascii="Times New Roman" w:hAnsi="Times New Roman" w:cs="Times New Roman"/>
          <w:lang w:val="en-GB"/>
        </w:rPr>
        <w:t xml:space="preserve">Alternative control conditions have involved recall of </w:t>
      </w:r>
      <w:r w:rsidR="00981B2D" w:rsidRPr="00F30204">
        <w:rPr>
          <w:rFonts w:ascii="Times New Roman" w:hAnsi="Times New Roman" w:cs="Times New Roman"/>
          <w:lang w:val="en-GB"/>
        </w:rPr>
        <w:t xml:space="preserve">a positive or anticipated (i.e., future) positive event. </w:t>
      </w:r>
      <w:r w:rsidR="004923A3" w:rsidRPr="00F30204">
        <w:rPr>
          <w:rFonts w:ascii="Times New Roman" w:hAnsi="Times New Roman" w:cs="Times New Roman"/>
          <w:lang w:val="en-GB"/>
        </w:rPr>
        <w:t>After recalling the autobiographical event</w:t>
      </w:r>
      <w:r w:rsidR="00981B2D" w:rsidRPr="00F30204">
        <w:rPr>
          <w:rFonts w:ascii="Times New Roman" w:hAnsi="Times New Roman" w:cs="Times New Roman"/>
          <w:lang w:val="en-GB"/>
        </w:rPr>
        <w:t xml:space="preserve">, </w:t>
      </w:r>
      <w:r w:rsidR="004923A3" w:rsidRPr="00F30204">
        <w:rPr>
          <w:rFonts w:ascii="Times New Roman" w:hAnsi="Times New Roman" w:cs="Times New Roman"/>
          <w:lang w:val="en-GB"/>
        </w:rPr>
        <w:t xml:space="preserve">participants </w:t>
      </w:r>
      <w:r w:rsidR="00981B2D" w:rsidRPr="00F30204">
        <w:rPr>
          <w:rFonts w:ascii="Times New Roman" w:hAnsi="Times New Roman" w:cs="Times New Roman"/>
          <w:lang w:val="en-GB"/>
        </w:rPr>
        <w:t xml:space="preserve">list keywords </w:t>
      </w:r>
      <w:r w:rsidR="009C0FC0" w:rsidRPr="00F30204">
        <w:rPr>
          <w:rFonts w:ascii="Times New Roman" w:hAnsi="Times New Roman" w:cs="Times New Roman"/>
          <w:lang w:val="en-GB"/>
        </w:rPr>
        <w:t>capturing</w:t>
      </w:r>
      <w:r w:rsidR="00981B2D" w:rsidRPr="00F30204">
        <w:rPr>
          <w:rFonts w:ascii="Times New Roman" w:hAnsi="Times New Roman" w:cs="Times New Roman"/>
          <w:lang w:val="en-GB"/>
        </w:rPr>
        <w:t xml:space="preserve"> the gist of</w:t>
      </w:r>
      <w:r w:rsidR="004923A3" w:rsidRPr="00F30204">
        <w:rPr>
          <w:rFonts w:ascii="Times New Roman" w:hAnsi="Times New Roman" w:cs="Times New Roman"/>
          <w:lang w:val="en-GB"/>
        </w:rPr>
        <w:t xml:space="preserve"> the event and, in some cases, </w:t>
      </w:r>
      <w:r w:rsidR="00981B2D" w:rsidRPr="00F30204">
        <w:rPr>
          <w:rFonts w:ascii="Times New Roman" w:hAnsi="Times New Roman" w:cs="Times New Roman"/>
          <w:lang w:val="en-GB"/>
        </w:rPr>
        <w:t xml:space="preserve">provide a brief (i.e., 5-minute) written account of the event. Following a manipulation check, participants </w:t>
      </w:r>
      <w:r w:rsidR="009C0FC0" w:rsidRPr="00F30204">
        <w:rPr>
          <w:rFonts w:ascii="Times New Roman" w:hAnsi="Times New Roman" w:cs="Times New Roman"/>
          <w:lang w:val="en-GB"/>
        </w:rPr>
        <w:t xml:space="preserve">then </w:t>
      </w:r>
      <w:r w:rsidR="00981B2D" w:rsidRPr="00F30204">
        <w:rPr>
          <w:rFonts w:ascii="Times New Roman" w:hAnsi="Times New Roman" w:cs="Times New Roman"/>
          <w:lang w:val="en-GB"/>
        </w:rPr>
        <w:t xml:space="preserve">complete the relevant dependent measures, which typically </w:t>
      </w:r>
      <w:r w:rsidR="008F3AFA" w:rsidRPr="00F30204">
        <w:rPr>
          <w:rFonts w:ascii="Times New Roman" w:hAnsi="Times New Roman" w:cs="Times New Roman"/>
          <w:lang w:val="en-GB"/>
        </w:rPr>
        <w:t>assess</w:t>
      </w:r>
      <w:r w:rsidR="00981B2D" w:rsidRPr="00F30204">
        <w:rPr>
          <w:rFonts w:ascii="Times New Roman" w:hAnsi="Times New Roman" w:cs="Times New Roman"/>
          <w:lang w:val="en-GB"/>
        </w:rPr>
        <w:t xml:space="preserve"> one or more of the </w:t>
      </w:r>
      <w:r w:rsidR="008F3AFA" w:rsidRPr="00F30204">
        <w:rPr>
          <w:rFonts w:ascii="Times New Roman" w:hAnsi="Times New Roman" w:cs="Times New Roman"/>
          <w:lang w:val="en-GB"/>
        </w:rPr>
        <w:t>presumed</w:t>
      </w:r>
      <w:r w:rsidR="00981B2D" w:rsidRPr="00F30204">
        <w:rPr>
          <w:rFonts w:ascii="Times New Roman" w:hAnsi="Times New Roman" w:cs="Times New Roman"/>
          <w:lang w:val="en-GB"/>
        </w:rPr>
        <w:t xml:space="preserve"> psychological functions of nostalgia.</w:t>
      </w:r>
    </w:p>
    <w:p w14:paraId="1ADCE4C1" w14:textId="77777777" w:rsidR="00CC0C86" w:rsidRPr="00F30204" w:rsidRDefault="00AC420F" w:rsidP="006C4DE8">
      <w:pPr>
        <w:spacing w:line="400" w:lineRule="exact"/>
        <w:outlineLvl w:val="0"/>
        <w:rPr>
          <w:rFonts w:ascii="Times New Roman" w:hAnsi="Times New Roman" w:cs="Times New Roman"/>
          <w:i/>
          <w:lang w:val="en-GB"/>
        </w:rPr>
      </w:pPr>
      <w:r w:rsidRPr="00F30204">
        <w:rPr>
          <w:rFonts w:ascii="Times New Roman" w:hAnsi="Times New Roman" w:cs="Times New Roman"/>
          <w:i/>
          <w:lang w:val="en-GB"/>
        </w:rPr>
        <w:t>Social f</w:t>
      </w:r>
      <w:r w:rsidR="00CC0C86" w:rsidRPr="00F30204">
        <w:rPr>
          <w:rFonts w:ascii="Times New Roman" w:hAnsi="Times New Roman" w:cs="Times New Roman"/>
          <w:i/>
          <w:lang w:val="en-GB"/>
        </w:rPr>
        <w:t>unction</w:t>
      </w:r>
    </w:p>
    <w:p w14:paraId="274076E3" w14:textId="77777777" w:rsidR="00C03880" w:rsidRPr="00F30204" w:rsidRDefault="00C03880" w:rsidP="006C4DE8">
      <w:pPr>
        <w:spacing w:line="400" w:lineRule="exact"/>
        <w:rPr>
          <w:rFonts w:ascii="Times New Roman" w:hAnsi="Times New Roman" w:cs="Times New Roman"/>
          <w:lang w:val="en-GB"/>
        </w:rPr>
      </w:pPr>
      <w:r w:rsidRPr="00F30204">
        <w:rPr>
          <w:rFonts w:ascii="Times New Roman" w:hAnsi="Times New Roman" w:cs="Times New Roman"/>
          <w:b/>
          <w:bCs/>
          <w:lang w:val="en-GB"/>
        </w:rPr>
        <w:tab/>
      </w:r>
      <w:r w:rsidR="008E0194" w:rsidRPr="00F30204">
        <w:rPr>
          <w:rFonts w:ascii="Times New Roman" w:hAnsi="Times New Roman" w:cs="Times New Roman"/>
          <w:lang w:val="en-GB"/>
        </w:rPr>
        <w:t xml:space="preserve">In one of the first experiments exploring the functionality of nostalgia (Wildschut et al. 2006, Study 5), </w:t>
      </w:r>
      <w:r w:rsidR="001709C5" w:rsidRPr="00F30204">
        <w:rPr>
          <w:rFonts w:ascii="Times New Roman" w:hAnsi="Times New Roman" w:cs="Times New Roman"/>
          <w:lang w:val="en-GB"/>
        </w:rPr>
        <w:t xml:space="preserve">UK </w:t>
      </w:r>
      <w:r w:rsidR="00C74DAA" w:rsidRPr="00F30204">
        <w:rPr>
          <w:rFonts w:ascii="Times New Roman" w:hAnsi="Times New Roman" w:cs="Times New Roman"/>
          <w:lang w:val="en-GB"/>
        </w:rPr>
        <w:t>participants completed the ERT and then rated how “loved” and “protected” the nostalgic (compared to ordinary) event made them feel</w:t>
      </w:r>
      <w:r w:rsidR="000E5A57" w:rsidRPr="00F30204">
        <w:rPr>
          <w:rFonts w:ascii="Times New Roman" w:hAnsi="Times New Roman" w:cs="Times New Roman"/>
          <w:lang w:val="en-GB"/>
        </w:rPr>
        <w:t xml:space="preserve">. </w:t>
      </w:r>
      <w:r w:rsidR="00C74DAA" w:rsidRPr="00F30204">
        <w:rPr>
          <w:rFonts w:ascii="Times New Roman" w:hAnsi="Times New Roman" w:cs="Times New Roman"/>
          <w:lang w:val="en-GB"/>
        </w:rPr>
        <w:t>Nostalgic participants</w:t>
      </w:r>
      <w:r w:rsidRPr="00F30204">
        <w:rPr>
          <w:rFonts w:ascii="Times New Roman" w:hAnsi="Times New Roman" w:cs="Times New Roman"/>
          <w:lang w:val="en-GB"/>
        </w:rPr>
        <w:t xml:space="preserve"> </w:t>
      </w:r>
      <w:r w:rsidR="00141B03" w:rsidRPr="00F30204">
        <w:rPr>
          <w:rFonts w:ascii="Times New Roman" w:hAnsi="Times New Roman" w:cs="Times New Roman"/>
          <w:lang w:val="en-GB"/>
        </w:rPr>
        <w:t>scored higher</w:t>
      </w:r>
      <w:r w:rsidR="00463E13" w:rsidRPr="00F30204">
        <w:rPr>
          <w:rFonts w:ascii="Times New Roman" w:hAnsi="Times New Roman" w:cs="Times New Roman"/>
          <w:lang w:val="en-GB"/>
        </w:rPr>
        <w:t xml:space="preserve"> than controls.</w:t>
      </w:r>
      <w:r w:rsidR="00B9249B" w:rsidRPr="00F30204">
        <w:rPr>
          <w:rFonts w:ascii="Times New Roman" w:hAnsi="Times New Roman" w:cs="Times New Roman"/>
          <w:lang w:val="en-GB"/>
        </w:rPr>
        <w:t xml:space="preserve"> </w:t>
      </w:r>
      <w:r w:rsidRPr="00F30204">
        <w:rPr>
          <w:rFonts w:ascii="Times New Roman" w:hAnsi="Times New Roman" w:cs="Times New Roman"/>
          <w:lang w:val="en-GB"/>
        </w:rPr>
        <w:t xml:space="preserve">In a </w:t>
      </w:r>
      <w:r w:rsidR="00141B03" w:rsidRPr="00F30204">
        <w:rPr>
          <w:rFonts w:ascii="Times New Roman" w:hAnsi="Times New Roman" w:cs="Times New Roman"/>
          <w:lang w:val="en-GB"/>
        </w:rPr>
        <w:t>subsequent</w:t>
      </w:r>
      <w:r w:rsidRPr="00F30204">
        <w:rPr>
          <w:rFonts w:ascii="Times New Roman" w:hAnsi="Times New Roman" w:cs="Times New Roman"/>
          <w:lang w:val="en-GB"/>
        </w:rPr>
        <w:t xml:space="preserve"> ERT experiment (Wildschut et al., 2006, Study 6), </w:t>
      </w:r>
      <w:r w:rsidR="00F6789E" w:rsidRPr="00F30204">
        <w:rPr>
          <w:rFonts w:ascii="Times New Roman" w:hAnsi="Times New Roman" w:cs="Times New Roman"/>
          <w:lang w:val="en-GB"/>
        </w:rPr>
        <w:t xml:space="preserve">UK </w:t>
      </w:r>
      <w:r w:rsidRPr="00F30204">
        <w:rPr>
          <w:rFonts w:ascii="Times New Roman" w:hAnsi="Times New Roman" w:cs="Times New Roman"/>
          <w:lang w:val="en-GB"/>
        </w:rPr>
        <w:t xml:space="preserve">participants </w:t>
      </w:r>
      <w:r w:rsidR="00141B03" w:rsidRPr="00F30204">
        <w:rPr>
          <w:rFonts w:ascii="Times New Roman" w:hAnsi="Times New Roman" w:cs="Times New Roman"/>
          <w:lang w:val="en-GB"/>
        </w:rPr>
        <w:t>who reflected on a nostalgic (compared to</w:t>
      </w:r>
      <w:r w:rsidRPr="00F30204">
        <w:rPr>
          <w:rFonts w:ascii="Times New Roman" w:hAnsi="Times New Roman" w:cs="Times New Roman"/>
          <w:lang w:val="en-GB"/>
        </w:rPr>
        <w:t xml:space="preserve"> ordinary) event reported lower levels of attachment anxiety (e.g., “I worry that romantic partners won’t care about me as much as I care about them”) and attachment avoidance (e.g., “I am very uncomfortable with being close to romantic partners”), as </w:t>
      </w:r>
      <w:r w:rsidR="001709C5" w:rsidRPr="00F30204">
        <w:rPr>
          <w:rFonts w:ascii="Times New Roman" w:hAnsi="Times New Roman" w:cs="Times New Roman"/>
          <w:lang w:val="en-GB"/>
        </w:rPr>
        <w:t>assessed</w:t>
      </w:r>
      <w:r w:rsidRPr="00F30204">
        <w:rPr>
          <w:rFonts w:ascii="Times New Roman" w:hAnsi="Times New Roman" w:cs="Times New Roman"/>
          <w:lang w:val="en-GB"/>
        </w:rPr>
        <w:t xml:space="preserve"> with a state version of the </w:t>
      </w:r>
      <w:r w:rsidR="001709C5" w:rsidRPr="00F30204">
        <w:rPr>
          <w:rFonts w:ascii="Times New Roman" w:hAnsi="Times New Roman" w:cs="Times New Roman"/>
          <w:lang w:val="en-GB"/>
        </w:rPr>
        <w:t>Experiences in Close Relationships Scale-Revised</w:t>
      </w:r>
      <w:r w:rsidRPr="00F30204">
        <w:rPr>
          <w:rFonts w:ascii="Times New Roman" w:hAnsi="Times New Roman" w:cs="Times New Roman"/>
          <w:lang w:val="en-GB"/>
        </w:rPr>
        <w:t xml:space="preserve"> (Fraley</w:t>
      </w:r>
      <w:r w:rsidR="00B91856"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2000). An </w:t>
      </w:r>
      <w:r w:rsidR="00F6789E" w:rsidRPr="00F30204">
        <w:rPr>
          <w:rFonts w:ascii="Times New Roman" w:hAnsi="Times New Roman" w:cs="Times New Roman"/>
          <w:lang w:val="en-GB"/>
        </w:rPr>
        <w:t xml:space="preserve">ERT </w:t>
      </w:r>
      <w:r w:rsidRPr="00F30204">
        <w:rPr>
          <w:rFonts w:ascii="Times New Roman" w:hAnsi="Times New Roman" w:cs="Times New Roman"/>
          <w:lang w:val="en-GB"/>
        </w:rPr>
        <w:t xml:space="preserve">experiment with Chinese undergraduates showed that these beneficial effects of nostalgia generalized </w:t>
      </w:r>
      <w:r w:rsidR="001709C5" w:rsidRPr="00F30204">
        <w:rPr>
          <w:rFonts w:ascii="Times New Roman" w:hAnsi="Times New Roman" w:cs="Times New Roman"/>
          <w:lang w:val="en-GB"/>
        </w:rPr>
        <w:t>to other cultures</w:t>
      </w:r>
      <w:r w:rsidR="00B54756" w:rsidRPr="00F30204">
        <w:rPr>
          <w:rFonts w:ascii="Times New Roman" w:hAnsi="Times New Roman" w:cs="Times New Roman"/>
          <w:lang w:val="en-GB"/>
        </w:rPr>
        <w:t xml:space="preserve"> (Zhou</w:t>
      </w:r>
      <w:r w:rsidR="00B91856"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2008). </w:t>
      </w:r>
      <w:r w:rsidR="00F6789E" w:rsidRPr="00F30204">
        <w:rPr>
          <w:rFonts w:ascii="Times New Roman" w:hAnsi="Times New Roman" w:cs="Times New Roman"/>
          <w:lang w:val="en-GB"/>
        </w:rPr>
        <w:t>Participants</w:t>
      </w:r>
      <w:r w:rsidRPr="00F30204">
        <w:rPr>
          <w:rFonts w:ascii="Times New Roman" w:hAnsi="Times New Roman" w:cs="Times New Roman"/>
          <w:lang w:val="en-GB"/>
        </w:rPr>
        <w:t xml:space="preserve"> who brought to mind a nostalgic (</w:t>
      </w:r>
      <w:r w:rsidR="00F6789E" w:rsidRPr="00F30204">
        <w:rPr>
          <w:rFonts w:ascii="Times New Roman" w:hAnsi="Times New Roman" w:cs="Times New Roman"/>
          <w:lang w:val="en-GB"/>
        </w:rPr>
        <w:t>compared to</w:t>
      </w:r>
      <w:r w:rsidRPr="00F30204">
        <w:rPr>
          <w:rFonts w:ascii="Times New Roman" w:hAnsi="Times New Roman" w:cs="Times New Roman"/>
          <w:lang w:val="en-GB"/>
        </w:rPr>
        <w:t xml:space="preserve"> ordinary) event </w:t>
      </w:r>
      <w:r w:rsidR="00F6789E" w:rsidRPr="00F30204">
        <w:rPr>
          <w:rFonts w:ascii="Times New Roman" w:hAnsi="Times New Roman" w:cs="Times New Roman"/>
          <w:lang w:val="en-GB"/>
        </w:rPr>
        <w:t>evinced</w:t>
      </w:r>
      <w:r w:rsidRPr="00F30204">
        <w:rPr>
          <w:rFonts w:ascii="Times New Roman" w:hAnsi="Times New Roman" w:cs="Times New Roman"/>
          <w:lang w:val="en-GB"/>
        </w:rPr>
        <w:t xml:space="preserve"> stronge</w:t>
      </w:r>
      <w:r w:rsidR="00F6789E" w:rsidRPr="00F30204">
        <w:rPr>
          <w:rFonts w:ascii="Times New Roman" w:hAnsi="Times New Roman" w:cs="Times New Roman"/>
          <w:lang w:val="en-GB"/>
        </w:rPr>
        <w:t>r perceptions of social support, as assessed with the Multidimensional Scale of Perceived Social Support (e.g., “I can count on my friends when things go wrong”; Zimet</w:t>
      </w:r>
      <w:r w:rsidR="00B91856" w:rsidRPr="00F30204">
        <w:rPr>
          <w:rFonts w:ascii="Times New Roman" w:hAnsi="Times New Roman" w:cs="Times New Roman"/>
          <w:lang w:val="en-GB"/>
        </w:rPr>
        <w:t xml:space="preserve"> et al.</w:t>
      </w:r>
      <w:r w:rsidR="00F6789E" w:rsidRPr="00F30204">
        <w:rPr>
          <w:rFonts w:ascii="Times New Roman" w:hAnsi="Times New Roman" w:cs="Times New Roman"/>
          <w:lang w:val="en-GB"/>
        </w:rPr>
        <w:t xml:space="preserve">, 1988). </w:t>
      </w:r>
      <w:r w:rsidR="00466188" w:rsidRPr="00F30204">
        <w:rPr>
          <w:rFonts w:ascii="Times New Roman" w:hAnsi="Times New Roman" w:cs="Times New Roman"/>
          <w:lang w:val="en-GB"/>
        </w:rPr>
        <w:t>Remarkably, they</w:t>
      </w:r>
      <w:r w:rsidRPr="00F30204">
        <w:rPr>
          <w:rFonts w:ascii="Times New Roman" w:hAnsi="Times New Roman" w:cs="Times New Roman"/>
          <w:lang w:val="en-GB"/>
        </w:rPr>
        <w:t xml:space="preserve"> also </w:t>
      </w:r>
      <w:r w:rsidR="00466188" w:rsidRPr="00F30204">
        <w:rPr>
          <w:rFonts w:ascii="Times New Roman" w:hAnsi="Times New Roman" w:cs="Times New Roman"/>
          <w:lang w:val="en-GB"/>
        </w:rPr>
        <w:t>expected that</w:t>
      </w:r>
      <w:r w:rsidRPr="00F30204">
        <w:rPr>
          <w:rFonts w:ascii="Times New Roman" w:hAnsi="Times New Roman" w:cs="Times New Roman"/>
          <w:lang w:val="en-GB"/>
        </w:rPr>
        <w:t xml:space="preserve"> a greater number of their peers </w:t>
      </w:r>
      <w:r w:rsidRPr="00F30204">
        <w:rPr>
          <w:rFonts w:ascii="Times New Roman" w:hAnsi="Times New Roman" w:cs="Times New Roman"/>
          <w:lang w:val="en-GB"/>
        </w:rPr>
        <w:lastRenderedPageBreak/>
        <w:t xml:space="preserve">would help to earn extra credit by volunteering in a psychology experiment. In </w:t>
      </w:r>
      <w:r w:rsidR="00466188" w:rsidRPr="00F30204">
        <w:rPr>
          <w:rFonts w:ascii="Times New Roman" w:hAnsi="Times New Roman" w:cs="Times New Roman"/>
          <w:lang w:val="en-GB"/>
        </w:rPr>
        <w:t>all</w:t>
      </w:r>
      <w:r w:rsidRPr="00F30204">
        <w:rPr>
          <w:rFonts w:ascii="Times New Roman" w:hAnsi="Times New Roman" w:cs="Times New Roman"/>
          <w:lang w:val="en-GB"/>
        </w:rPr>
        <w:t>, nostalgia fosters perceived social connectedness.</w:t>
      </w:r>
      <w:r w:rsidR="00B9249B" w:rsidRPr="00F30204">
        <w:rPr>
          <w:rFonts w:ascii="Times New Roman" w:hAnsi="Times New Roman" w:cs="Times New Roman"/>
          <w:lang w:val="en-GB"/>
        </w:rPr>
        <w:t xml:space="preserve"> </w:t>
      </w:r>
      <w:r w:rsidR="0047221D" w:rsidRPr="00F30204">
        <w:rPr>
          <w:rFonts w:ascii="Times New Roman" w:hAnsi="Times New Roman" w:cs="Times New Roman"/>
          <w:lang w:val="en-GB"/>
        </w:rPr>
        <w:t xml:space="preserve">Yet, sceptics have argued that it is </w:t>
      </w:r>
      <w:r w:rsidR="00E129D4" w:rsidRPr="00F30204">
        <w:rPr>
          <w:rFonts w:ascii="Times New Roman" w:hAnsi="Times New Roman" w:cs="Times New Roman"/>
          <w:lang w:val="en-GB"/>
        </w:rPr>
        <w:t xml:space="preserve">just a </w:t>
      </w:r>
      <w:r w:rsidRPr="00F30204">
        <w:rPr>
          <w:rFonts w:ascii="Times New Roman" w:hAnsi="Times New Roman" w:cs="Times New Roman"/>
          <w:lang w:val="en-GB"/>
        </w:rPr>
        <w:t>surrogate for real interpe</w:t>
      </w:r>
      <w:r w:rsidR="0047221D" w:rsidRPr="00F30204">
        <w:rPr>
          <w:rFonts w:ascii="Times New Roman" w:hAnsi="Times New Roman" w:cs="Times New Roman"/>
          <w:lang w:val="en-GB"/>
        </w:rPr>
        <w:t xml:space="preserve">rsonal closeness (Kaplan, 1987). </w:t>
      </w:r>
      <w:r w:rsidR="009A2CD7" w:rsidRPr="00F30204">
        <w:rPr>
          <w:rFonts w:ascii="Times New Roman" w:hAnsi="Times New Roman" w:cs="Times New Roman"/>
          <w:lang w:val="en-GB"/>
        </w:rPr>
        <w:t xml:space="preserve">Contrary to this </w:t>
      </w:r>
      <w:r w:rsidR="00FB33BE" w:rsidRPr="00F30204">
        <w:rPr>
          <w:rFonts w:ascii="Times New Roman" w:hAnsi="Times New Roman" w:cs="Times New Roman"/>
          <w:lang w:val="en-GB"/>
        </w:rPr>
        <w:t xml:space="preserve">pessimistic </w:t>
      </w:r>
      <w:r w:rsidR="003C13BE" w:rsidRPr="00F30204">
        <w:rPr>
          <w:rFonts w:ascii="Times New Roman" w:hAnsi="Times New Roman" w:cs="Times New Roman"/>
          <w:lang w:val="en-GB"/>
        </w:rPr>
        <w:t>view</w:t>
      </w:r>
      <w:r w:rsidR="009A2CD7" w:rsidRPr="00F30204">
        <w:rPr>
          <w:rFonts w:ascii="Times New Roman" w:hAnsi="Times New Roman" w:cs="Times New Roman"/>
          <w:lang w:val="en-GB"/>
        </w:rPr>
        <w:t>, numerous studies support the tangible interpersonal benefits of nostalgia.</w:t>
      </w:r>
      <w:r w:rsidR="00010DAE" w:rsidRPr="00F30204">
        <w:rPr>
          <w:rFonts w:ascii="Times New Roman" w:hAnsi="Times New Roman" w:cs="Times New Roman"/>
          <w:lang w:val="en-GB"/>
        </w:rPr>
        <w:t xml:space="preserve"> We review them next.</w:t>
      </w:r>
    </w:p>
    <w:p w14:paraId="6F1DB3D6" w14:textId="77777777" w:rsidR="00C03880" w:rsidRPr="00F30204" w:rsidRDefault="00C03880" w:rsidP="006C4DE8">
      <w:pPr>
        <w:spacing w:line="400" w:lineRule="exact"/>
        <w:rPr>
          <w:rFonts w:ascii="Times New Roman" w:hAnsi="Times New Roman" w:cs="Times New Roman"/>
          <w:lang w:val="en-GB"/>
        </w:rPr>
      </w:pPr>
      <w:r w:rsidRPr="00F30204">
        <w:rPr>
          <w:rFonts w:ascii="Times New Roman" w:hAnsi="Times New Roman" w:cs="Times New Roman"/>
          <w:b/>
          <w:lang w:val="en-GB"/>
        </w:rPr>
        <w:tab/>
      </w:r>
      <w:r w:rsidRPr="00F30204">
        <w:rPr>
          <w:rFonts w:ascii="Times New Roman" w:hAnsi="Times New Roman" w:cs="Times New Roman"/>
          <w:lang w:val="en-GB"/>
        </w:rPr>
        <w:t xml:space="preserve">In </w:t>
      </w:r>
      <w:r w:rsidR="00C701B9" w:rsidRPr="00F30204">
        <w:rPr>
          <w:rFonts w:ascii="Times New Roman" w:hAnsi="Times New Roman" w:cs="Times New Roman"/>
          <w:lang w:val="en-GB"/>
        </w:rPr>
        <w:t xml:space="preserve">an ERT experiment, </w:t>
      </w:r>
      <w:r w:rsidRPr="00F30204">
        <w:rPr>
          <w:rFonts w:ascii="Times New Roman" w:hAnsi="Times New Roman" w:cs="Times New Roman"/>
          <w:lang w:val="en-GB"/>
        </w:rPr>
        <w:t xml:space="preserve">Wildschut et al. (2006, Study 7), </w:t>
      </w:r>
      <w:r w:rsidR="00234536" w:rsidRPr="00F30204">
        <w:rPr>
          <w:rFonts w:ascii="Times New Roman" w:hAnsi="Times New Roman" w:cs="Times New Roman"/>
          <w:lang w:val="en-GB"/>
        </w:rPr>
        <w:t>tested nostalgia’s effect on</w:t>
      </w:r>
      <w:r w:rsidRPr="00F30204">
        <w:rPr>
          <w:rFonts w:ascii="Times New Roman" w:hAnsi="Times New Roman" w:cs="Times New Roman"/>
          <w:lang w:val="en-GB"/>
        </w:rPr>
        <w:t xml:space="preserve"> perceptions of interpersonal competence. </w:t>
      </w:r>
      <w:r w:rsidR="00234536" w:rsidRPr="00F30204">
        <w:rPr>
          <w:rFonts w:ascii="Times New Roman" w:hAnsi="Times New Roman" w:cs="Times New Roman"/>
          <w:lang w:val="en-GB"/>
        </w:rPr>
        <w:t>Participants who brought to mind a nostalgic (compared to ordinary) event reported higher perceived interpersonal competence</w:t>
      </w:r>
      <w:r w:rsidRPr="00F30204">
        <w:rPr>
          <w:rFonts w:ascii="Times New Roman" w:hAnsi="Times New Roman" w:cs="Times New Roman"/>
          <w:lang w:val="en-GB"/>
        </w:rPr>
        <w:t xml:space="preserve"> </w:t>
      </w:r>
      <w:r w:rsidR="00B773FD" w:rsidRPr="00F30204">
        <w:rPr>
          <w:rFonts w:ascii="Times New Roman" w:hAnsi="Times New Roman" w:cs="Times New Roman"/>
          <w:lang w:val="en-GB"/>
        </w:rPr>
        <w:t>across various domains (Buhrme</w:t>
      </w:r>
      <w:r w:rsidR="001276CF" w:rsidRPr="00F30204">
        <w:rPr>
          <w:rFonts w:ascii="Times New Roman" w:hAnsi="Times New Roman" w:cs="Times New Roman"/>
          <w:lang w:val="en-GB"/>
        </w:rPr>
        <w:t xml:space="preserve">ster et al., 1988), including </w:t>
      </w:r>
      <w:r w:rsidRPr="00F30204">
        <w:rPr>
          <w:rFonts w:ascii="Times New Roman" w:hAnsi="Times New Roman" w:cs="Times New Roman"/>
          <w:lang w:val="en-GB"/>
        </w:rPr>
        <w:t>initiation of social interactions (e.g., “Going to parties or gathering where you don’t know people well in order to start up new relationships”), self-disclosure of personal information (e.g., “Telling a close companion how much you appreciate and care for him or her”), and the provision of emotional support to others (e.g., “Helping a close companion get to the heart of a pro</w:t>
      </w:r>
      <w:r w:rsidR="001276CF" w:rsidRPr="00F30204">
        <w:rPr>
          <w:rFonts w:ascii="Times New Roman" w:hAnsi="Times New Roman" w:cs="Times New Roman"/>
          <w:lang w:val="en-GB"/>
        </w:rPr>
        <w:t>blem he or she is experiencing”).</w:t>
      </w:r>
      <w:r w:rsidR="00B5285D" w:rsidRPr="00F30204">
        <w:rPr>
          <w:rFonts w:ascii="Times New Roman" w:hAnsi="Times New Roman" w:cs="Times New Roman"/>
          <w:lang w:val="en-GB"/>
        </w:rPr>
        <w:t xml:space="preserve"> Building on this finding, </w:t>
      </w:r>
      <w:r w:rsidR="00B91856" w:rsidRPr="00F30204">
        <w:rPr>
          <w:rFonts w:ascii="Times New Roman" w:hAnsi="Times New Roman" w:cs="Times New Roman"/>
          <w:lang w:val="en-GB"/>
        </w:rPr>
        <w:t xml:space="preserve">Andrew </w:t>
      </w:r>
      <w:r w:rsidR="001A180D" w:rsidRPr="00F30204">
        <w:rPr>
          <w:rFonts w:ascii="Times New Roman" w:hAnsi="Times New Roman" w:cs="Times New Roman"/>
          <w:lang w:val="en-GB"/>
        </w:rPr>
        <w:t>Abeyta</w:t>
      </w:r>
      <w:r w:rsidR="00B91856" w:rsidRPr="00F30204">
        <w:rPr>
          <w:rFonts w:ascii="Times New Roman" w:hAnsi="Times New Roman" w:cs="Times New Roman"/>
          <w:lang w:val="en-GB"/>
        </w:rPr>
        <w:t xml:space="preserve"> and colleagues</w:t>
      </w:r>
      <w:r w:rsidR="001A180D" w:rsidRPr="00F30204">
        <w:rPr>
          <w:rFonts w:ascii="Times New Roman" w:hAnsi="Times New Roman" w:cs="Times New Roman"/>
          <w:lang w:val="en-GB"/>
        </w:rPr>
        <w:t xml:space="preserve"> </w:t>
      </w:r>
      <w:r w:rsidRPr="00F30204">
        <w:rPr>
          <w:rFonts w:ascii="Times New Roman" w:hAnsi="Times New Roman" w:cs="Times New Roman"/>
          <w:lang w:val="en-GB"/>
        </w:rPr>
        <w:t>(2015</w:t>
      </w:r>
      <w:r w:rsidR="001F4C15" w:rsidRPr="00F30204">
        <w:rPr>
          <w:rFonts w:ascii="Times New Roman" w:hAnsi="Times New Roman" w:cs="Times New Roman"/>
          <w:lang w:val="en-GB"/>
        </w:rPr>
        <w:t>a</w:t>
      </w:r>
      <w:r w:rsidRPr="00F30204">
        <w:rPr>
          <w:rFonts w:ascii="Times New Roman" w:hAnsi="Times New Roman" w:cs="Times New Roman"/>
          <w:lang w:val="en-GB"/>
        </w:rPr>
        <w:t xml:space="preserve">, Study 6) </w:t>
      </w:r>
      <w:r w:rsidR="00AB111A" w:rsidRPr="00F30204">
        <w:rPr>
          <w:rFonts w:ascii="Times New Roman" w:hAnsi="Times New Roman" w:cs="Times New Roman"/>
          <w:lang w:val="en-GB"/>
        </w:rPr>
        <w:t>hypothesized that</w:t>
      </w:r>
      <w:r w:rsidRPr="00F30204">
        <w:rPr>
          <w:rFonts w:ascii="Times New Roman" w:hAnsi="Times New Roman" w:cs="Times New Roman"/>
          <w:lang w:val="en-GB"/>
        </w:rPr>
        <w:t xml:space="preserve">, by </w:t>
      </w:r>
      <w:r w:rsidR="008D0F6D" w:rsidRPr="00F30204">
        <w:rPr>
          <w:rFonts w:ascii="Times New Roman" w:hAnsi="Times New Roman" w:cs="Times New Roman"/>
          <w:lang w:val="en-GB"/>
        </w:rPr>
        <w:t>increasing</w:t>
      </w:r>
      <w:r w:rsidRPr="00F30204">
        <w:rPr>
          <w:rFonts w:ascii="Times New Roman" w:hAnsi="Times New Roman" w:cs="Times New Roman"/>
          <w:lang w:val="en-GB"/>
        </w:rPr>
        <w:t xml:space="preserve"> perceived interpersonal competence, nostalgia </w:t>
      </w:r>
      <w:r w:rsidR="00AB111A" w:rsidRPr="00F30204">
        <w:rPr>
          <w:rFonts w:ascii="Times New Roman" w:hAnsi="Times New Roman" w:cs="Times New Roman"/>
          <w:lang w:val="en-GB"/>
        </w:rPr>
        <w:t>should promote</w:t>
      </w:r>
      <w:r w:rsidRPr="00F30204">
        <w:rPr>
          <w:rFonts w:ascii="Times New Roman" w:hAnsi="Times New Roman" w:cs="Times New Roman"/>
          <w:lang w:val="en-GB"/>
        </w:rPr>
        <w:t xml:space="preserve"> social goal strivings. </w:t>
      </w:r>
      <w:r w:rsidR="00AB111A" w:rsidRPr="00F30204">
        <w:rPr>
          <w:rFonts w:ascii="Times New Roman" w:hAnsi="Times New Roman" w:cs="Times New Roman"/>
          <w:lang w:val="en-GB"/>
        </w:rPr>
        <w:t>They did so on the basis that p</w:t>
      </w:r>
      <w:r w:rsidRPr="00F30204">
        <w:rPr>
          <w:rFonts w:ascii="Times New Roman" w:hAnsi="Times New Roman" w:cs="Times New Roman"/>
          <w:lang w:val="en-GB"/>
        </w:rPr>
        <w:t>erceived competence in navigating complex interpersonal situations (e.g., disclosing intimate information about oneself to a new companion) predicts increased social-goal stri</w:t>
      </w:r>
      <w:r w:rsidR="00032CBF" w:rsidRPr="00F30204">
        <w:rPr>
          <w:rFonts w:ascii="Times New Roman" w:hAnsi="Times New Roman" w:cs="Times New Roman"/>
          <w:lang w:val="en-GB"/>
        </w:rPr>
        <w:t>ving and attainment (Buhrmester</w:t>
      </w:r>
      <w:r w:rsidR="00B91856" w:rsidRPr="00F30204">
        <w:rPr>
          <w:rFonts w:ascii="Times New Roman" w:hAnsi="Times New Roman" w:cs="Times New Roman"/>
          <w:lang w:val="en-GB"/>
        </w:rPr>
        <w:t xml:space="preserve"> et al.</w:t>
      </w:r>
      <w:r w:rsidR="00AB111A" w:rsidRPr="00F30204">
        <w:rPr>
          <w:rFonts w:ascii="Times New Roman" w:hAnsi="Times New Roman" w:cs="Times New Roman"/>
          <w:lang w:val="en-GB"/>
        </w:rPr>
        <w:t xml:space="preserve">, 1988; Herzberg et al., 1998). </w:t>
      </w:r>
      <w:r w:rsidRPr="00F30204">
        <w:rPr>
          <w:rFonts w:ascii="Times New Roman" w:hAnsi="Times New Roman" w:cs="Times New Roman"/>
          <w:lang w:val="en-GB"/>
        </w:rPr>
        <w:t xml:space="preserve">To test this </w:t>
      </w:r>
      <w:r w:rsidR="00AB111A" w:rsidRPr="00F30204">
        <w:rPr>
          <w:rFonts w:ascii="Times New Roman" w:hAnsi="Times New Roman" w:cs="Times New Roman"/>
          <w:lang w:val="en-GB"/>
        </w:rPr>
        <w:t>hypothesis</w:t>
      </w:r>
      <w:r w:rsidRPr="00F30204">
        <w:rPr>
          <w:rFonts w:ascii="Times New Roman" w:hAnsi="Times New Roman" w:cs="Times New Roman"/>
          <w:lang w:val="en-GB"/>
        </w:rPr>
        <w:t xml:space="preserve">, </w:t>
      </w:r>
      <w:r w:rsidR="004040C5" w:rsidRPr="00F30204">
        <w:rPr>
          <w:rFonts w:ascii="Times New Roman" w:hAnsi="Times New Roman" w:cs="Times New Roman"/>
          <w:lang w:val="en-GB"/>
        </w:rPr>
        <w:t>they</w:t>
      </w:r>
      <w:r w:rsidR="00AB111A" w:rsidRPr="00F30204">
        <w:rPr>
          <w:rFonts w:ascii="Times New Roman" w:hAnsi="Times New Roman" w:cs="Times New Roman"/>
          <w:lang w:val="en-GB"/>
        </w:rPr>
        <w:t xml:space="preserve"> </w:t>
      </w:r>
      <w:r w:rsidRPr="00F30204">
        <w:rPr>
          <w:rFonts w:ascii="Times New Roman" w:hAnsi="Times New Roman" w:cs="Times New Roman"/>
          <w:lang w:val="en-GB"/>
        </w:rPr>
        <w:t xml:space="preserve">instructed participants in the nostalgia condition to search YouTube for a song that made them feel nostalgic. Participants listened to the song and then wrote about how the song made them feel. In the control condition, participants searched YouTube for a song that they liked and recently discovered, and wrote about how the song made them feel. </w:t>
      </w:r>
      <w:r w:rsidR="00AB111A" w:rsidRPr="00F30204">
        <w:rPr>
          <w:rFonts w:ascii="Times New Roman" w:hAnsi="Times New Roman" w:cs="Times New Roman"/>
          <w:lang w:val="en-GB"/>
        </w:rPr>
        <w:t>Next</w:t>
      </w:r>
      <w:r w:rsidRPr="00F30204">
        <w:rPr>
          <w:rFonts w:ascii="Times New Roman" w:hAnsi="Times New Roman" w:cs="Times New Roman"/>
          <w:lang w:val="en-GB"/>
        </w:rPr>
        <w:t>, participants completed a 6-item measure of interpersonal competence (e.g., “Rate your confidence in your ability to establish suc</w:t>
      </w:r>
      <w:r w:rsidR="004040C5" w:rsidRPr="00F30204">
        <w:rPr>
          <w:rFonts w:ascii="Times New Roman" w:hAnsi="Times New Roman" w:cs="Times New Roman"/>
          <w:lang w:val="en-GB"/>
        </w:rPr>
        <w:t>cessful social relationships”)</w:t>
      </w:r>
      <w:r w:rsidR="002C408B" w:rsidRPr="00F30204">
        <w:rPr>
          <w:rFonts w:ascii="Times New Roman" w:hAnsi="Times New Roman" w:cs="Times New Roman"/>
          <w:lang w:val="en-GB"/>
        </w:rPr>
        <w:t>, listed a social goal,</w:t>
      </w:r>
      <w:r w:rsidR="004040C5" w:rsidRPr="00F30204">
        <w:rPr>
          <w:rFonts w:ascii="Times New Roman" w:hAnsi="Times New Roman" w:cs="Times New Roman"/>
          <w:lang w:val="en-GB"/>
        </w:rPr>
        <w:t xml:space="preserve"> and </w:t>
      </w:r>
      <w:r w:rsidRPr="00F30204">
        <w:rPr>
          <w:rFonts w:ascii="Times New Roman" w:hAnsi="Times New Roman" w:cs="Times New Roman"/>
          <w:lang w:val="en-GB"/>
        </w:rPr>
        <w:t xml:space="preserve">rated their intentions to pursue </w:t>
      </w:r>
      <w:r w:rsidR="002C408B" w:rsidRPr="00F30204">
        <w:rPr>
          <w:rFonts w:ascii="Times New Roman" w:hAnsi="Times New Roman" w:cs="Times New Roman"/>
          <w:lang w:val="en-GB"/>
        </w:rPr>
        <w:t>it</w:t>
      </w:r>
      <w:r w:rsidRPr="00F30204">
        <w:rPr>
          <w:rFonts w:ascii="Times New Roman" w:hAnsi="Times New Roman" w:cs="Times New Roman"/>
          <w:lang w:val="en-GB"/>
        </w:rPr>
        <w:t>. Participants in the nostalgic (compared to control) condition reported stronger intentions to pursue their stated social goal</w:t>
      </w:r>
      <w:r w:rsidR="002C408B" w:rsidRPr="00F30204">
        <w:rPr>
          <w:rFonts w:ascii="Times New Roman" w:hAnsi="Times New Roman" w:cs="Times New Roman"/>
          <w:lang w:val="en-GB"/>
        </w:rPr>
        <w:t xml:space="preserve">, and this </w:t>
      </w:r>
      <w:r w:rsidR="00D14772" w:rsidRPr="00F30204">
        <w:rPr>
          <w:rFonts w:ascii="Times New Roman" w:hAnsi="Times New Roman" w:cs="Times New Roman"/>
          <w:lang w:val="en-GB"/>
        </w:rPr>
        <w:t xml:space="preserve">beneficial </w:t>
      </w:r>
      <w:r w:rsidR="002C408B" w:rsidRPr="00F30204">
        <w:rPr>
          <w:rFonts w:ascii="Times New Roman" w:hAnsi="Times New Roman" w:cs="Times New Roman"/>
          <w:lang w:val="en-GB"/>
        </w:rPr>
        <w:t xml:space="preserve">effect was mediated by </w:t>
      </w:r>
      <w:r w:rsidR="00D14772" w:rsidRPr="00F30204">
        <w:rPr>
          <w:rFonts w:ascii="Times New Roman" w:hAnsi="Times New Roman" w:cs="Times New Roman"/>
          <w:lang w:val="en-GB"/>
        </w:rPr>
        <w:t xml:space="preserve">perceived </w:t>
      </w:r>
      <w:r w:rsidR="002C408B" w:rsidRPr="00F30204">
        <w:rPr>
          <w:rFonts w:ascii="Times New Roman" w:hAnsi="Times New Roman" w:cs="Times New Roman"/>
          <w:lang w:val="en-GB"/>
        </w:rPr>
        <w:t>interpersonal competence</w:t>
      </w:r>
      <w:r w:rsidR="00D14772" w:rsidRPr="00F30204">
        <w:rPr>
          <w:rFonts w:ascii="Times New Roman" w:hAnsi="Times New Roman" w:cs="Times New Roman"/>
          <w:lang w:val="en-GB"/>
        </w:rPr>
        <w:t>.</w:t>
      </w:r>
    </w:p>
    <w:p w14:paraId="6188FC9F" w14:textId="77777777" w:rsidR="00C03880" w:rsidRPr="00F30204" w:rsidRDefault="00C03880" w:rsidP="006C4DE8">
      <w:pPr>
        <w:spacing w:line="400" w:lineRule="exact"/>
        <w:rPr>
          <w:rFonts w:ascii="Times New Roman" w:hAnsi="Times New Roman" w:cs="Times New Roman"/>
          <w:lang w:val="en-GB"/>
        </w:rPr>
      </w:pPr>
      <w:r w:rsidRPr="00F30204">
        <w:rPr>
          <w:rFonts w:ascii="Times New Roman" w:hAnsi="Times New Roman" w:cs="Times New Roman"/>
          <w:b/>
          <w:lang w:val="en-GB"/>
        </w:rPr>
        <w:tab/>
      </w:r>
      <w:r w:rsidR="0075250C" w:rsidRPr="00F30204">
        <w:rPr>
          <w:rFonts w:ascii="Times New Roman" w:hAnsi="Times New Roman" w:cs="Times New Roman"/>
          <w:lang w:val="en-GB"/>
        </w:rPr>
        <w:t>G</w:t>
      </w:r>
      <w:r w:rsidRPr="00F30204">
        <w:rPr>
          <w:rFonts w:ascii="Times New Roman" w:hAnsi="Times New Roman" w:cs="Times New Roman"/>
          <w:lang w:val="en-GB"/>
        </w:rPr>
        <w:t xml:space="preserve">oal strivings </w:t>
      </w:r>
      <w:r w:rsidR="0075250C" w:rsidRPr="00F30204">
        <w:rPr>
          <w:rFonts w:ascii="Times New Roman" w:hAnsi="Times New Roman" w:cs="Times New Roman"/>
          <w:lang w:val="en-GB"/>
        </w:rPr>
        <w:t>are</w:t>
      </w:r>
      <w:r w:rsidRPr="00F30204">
        <w:rPr>
          <w:rFonts w:ascii="Times New Roman" w:hAnsi="Times New Roman" w:cs="Times New Roman"/>
          <w:lang w:val="en-GB"/>
        </w:rPr>
        <w:t xml:space="preserve"> not always linked to actual behavior (Fazio &amp; Towles-Schwen, 1999). This raises </w:t>
      </w:r>
      <w:r w:rsidR="0075250C" w:rsidRPr="00F30204">
        <w:rPr>
          <w:rFonts w:ascii="Times New Roman" w:hAnsi="Times New Roman" w:cs="Times New Roman"/>
          <w:lang w:val="en-GB"/>
        </w:rPr>
        <w:t>a pressing</w:t>
      </w:r>
      <w:r w:rsidRPr="00F30204">
        <w:rPr>
          <w:rFonts w:ascii="Times New Roman" w:hAnsi="Times New Roman" w:cs="Times New Roman"/>
          <w:lang w:val="en-GB"/>
        </w:rPr>
        <w:t xml:space="preserve"> question</w:t>
      </w:r>
      <w:r w:rsidR="0075250C" w:rsidRPr="00F30204">
        <w:rPr>
          <w:rFonts w:ascii="Times New Roman" w:hAnsi="Times New Roman" w:cs="Times New Roman"/>
          <w:lang w:val="en-GB"/>
        </w:rPr>
        <w:t>: can</w:t>
      </w:r>
      <w:r w:rsidRPr="00F30204">
        <w:rPr>
          <w:rFonts w:ascii="Times New Roman" w:hAnsi="Times New Roman" w:cs="Times New Roman"/>
          <w:lang w:val="en-GB"/>
        </w:rPr>
        <w:t xml:space="preserve"> </w:t>
      </w:r>
      <w:r w:rsidR="0075250C" w:rsidRPr="00F30204">
        <w:rPr>
          <w:rFonts w:ascii="Times New Roman" w:hAnsi="Times New Roman" w:cs="Times New Roman"/>
          <w:lang w:val="en-GB"/>
        </w:rPr>
        <w:t>nostalgia facilitate actual prosocial behavior?</w:t>
      </w:r>
      <w:r w:rsidRPr="00F30204">
        <w:rPr>
          <w:rFonts w:ascii="Times New Roman" w:hAnsi="Times New Roman" w:cs="Times New Roman"/>
          <w:lang w:val="en-GB"/>
        </w:rPr>
        <w:t xml:space="preserve"> </w:t>
      </w:r>
      <w:r w:rsidR="0093392C" w:rsidRPr="00F30204">
        <w:rPr>
          <w:rFonts w:ascii="Times New Roman" w:hAnsi="Times New Roman" w:cs="Times New Roman"/>
          <w:lang w:val="en-GB"/>
        </w:rPr>
        <w:t xml:space="preserve">Xinyue </w:t>
      </w:r>
      <w:r w:rsidR="00EB0D42" w:rsidRPr="00F30204">
        <w:rPr>
          <w:rFonts w:ascii="Times New Roman" w:hAnsi="Times New Roman" w:cs="Times New Roman"/>
          <w:lang w:val="en-GB" w:eastAsia="zh-CN"/>
        </w:rPr>
        <w:t>Zhou</w:t>
      </w:r>
      <w:r w:rsidR="00B91856" w:rsidRPr="00F30204">
        <w:rPr>
          <w:rFonts w:ascii="Times New Roman" w:hAnsi="Times New Roman" w:cs="Times New Roman"/>
          <w:lang w:val="en-GB" w:eastAsia="zh-CN"/>
        </w:rPr>
        <w:t xml:space="preserve"> and colleagues</w:t>
      </w:r>
      <w:r w:rsidR="00EB0D42" w:rsidRPr="00F30204">
        <w:rPr>
          <w:rFonts w:ascii="Times New Roman" w:hAnsi="Times New Roman" w:cs="Times New Roman"/>
          <w:lang w:val="en-GB" w:eastAsia="zh-CN"/>
        </w:rPr>
        <w:t xml:space="preserve"> </w:t>
      </w:r>
      <w:r w:rsidR="006F40BA" w:rsidRPr="00F30204">
        <w:rPr>
          <w:rFonts w:ascii="Times New Roman" w:hAnsi="Times New Roman" w:cs="Times New Roman"/>
          <w:lang w:val="en-GB"/>
        </w:rPr>
        <w:t xml:space="preserve">(2012, </w:t>
      </w:r>
      <w:r w:rsidRPr="00F30204">
        <w:rPr>
          <w:rFonts w:ascii="Times New Roman" w:hAnsi="Times New Roman" w:cs="Times New Roman"/>
          <w:lang w:val="en-GB"/>
        </w:rPr>
        <w:t xml:space="preserve">Study 5) addressed this </w:t>
      </w:r>
      <w:r w:rsidR="00496F41" w:rsidRPr="00F30204">
        <w:rPr>
          <w:rFonts w:ascii="Times New Roman" w:hAnsi="Times New Roman" w:cs="Times New Roman"/>
          <w:lang w:val="en-GB"/>
        </w:rPr>
        <w:t xml:space="preserve">question </w:t>
      </w:r>
      <w:r w:rsidRPr="00F30204">
        <w:rPr>
          <w:rFonts w:ascii="Times New Roman" w:hAnsi="Times New Roman" w:cs="Times New Roman"/>
          <w:lang w:val="en-GB"/>
        </w:rPr>
        <w:t xml:space="preserve">by examining </w:t>
      </w:r>
      <w:r w:rsidR="00096764" w:rsidRPr="00F30204">
        <w:rPr>
          <w:rFonts w:ascii="Times New Roman" w:hAnsi="Times New Roman" w:cs="Times New Roman"/>
          <w:lang w:val="en-GB"/>
        </w:rPr>
        <w:t xml:space="preserve">the effect of nostalgia on </w:t>
      </w:r>
      <w:r w:rsidRPr="00F30204">
        <w:rPr>
          <w:rFonts w:ascii="Times New Roman" w:hAnsi="Times New Roman" w:cs="Times New Roman"/>
          <w:lang w:val="en-GB"/>
        </w:rPr>
        <w:t xml:space="preserve">charitable giving. </w:t>
      </w:r>
      <w:r w:rsidR="00096764" w:rsidRPr="00F30204">
        <w:rPr>
          <w:rFonts w:ascii="Times New Roman" w:hAnsi="Times New Roman" w:cs="Times New Roman"/>
          <w:lang w:val="en-GB"/>
        </w:rPr>
        <w:t>In a departure from the ERT procedure</w:t>
      </w:r>
      <w:r w:rsidRPr="00F30204">
        <w:rPr>
          <w:rFonts w:ascii="Times New Roman" w:hAnsi="Times New Roman" w:cs="Times New Roman"/>
          <w:lang w:val="en-GB"/>
        </w:rPr>
        <w:t>, Chinese participants saw printed charity appeals in aid of child victims of th</w:t>
      </w:r>
      <w:r w:rsidR="00096764" w:rsidRPr="00F30204">
        <w:rPr>
          <w:rFonts w:ascii="Times New Roman" w:hAnsi="Times New Roman" w:cs="Times New Roman"/>
          <w:lang w:val="en-GB"/>
        </w:rPr>
        <w:t xml:space="preserve">e 2008 Wenchuan earthquake. </w:t>
      </w:r>
      <w:r w:rsidRPr="00F30204">
        <w:rPr>
          <w:rFonts w:ascii="Times New Roman" w:hAnsi="Times New Roman" w:cs="Times New Roman"/>
          <w:lang w:val="en-GB"/>
        </w:rPr>
        <w:t xml:space="preserve">In the nostalgia condition, the appeal </w:t>
      </w:r>
      <w:r w:rsidR="00B82E14" w:rsidRPr="00F30204">
        <w:rPr>
          <w:rFonts w:ascii="Times New Roman" w:hAnsi="Times New Roman" w:cs="Times New Roman"/>
          <w:lang w:val="en-GB"/>
        </w:rPr>
        <w:t>was embedded with</w:t>
      </w:r>
      <w:r w:rsidRPr="00F30204">
        <w:rPr>
          <w:rFonts w:ascii="Times New Roman" w:hAnsi="Times New Roman" w:cs="Times New Roman"/>
          <w:lang w:val="en-GB"/>
        </w:rPr>
        <w:t xml:space="preserve"> nostalgic cues</w:t>
      </w:r>
      <w:r w:rsidR="00B82E14" w:rsidRPr="00F30204">
        <w:rPr>
          <w:rFonts w:ascii="Times New Roman" w:hAnsi="Times New Roman" w:cs="Times New Roman"/>
          <w:lang w:val="en-GB"/>
        </w:rPr>
        <w:t>. For example, the headline read:</w:t>
      </w:r>
      <w:r w:rsidRPr="00F30204">
        <w:rPr>
          <w:rFonts w:ascii="Times New Roman" w:hAnsi="Times New Roman" w:cs="Times New Roman"/>
          <w:lang w:val="en-GB"/>
        </w:rPr>
        <w:t xml:space="preserve"> “Those Were the Days: Restoring the Past for Children in </w:t>
      </w:r>
      <w:r w:rsidRPr="00F30204">
        <w:rPr>
          <w:rFonts w:ascii="Times New Roman" w:hAnsi="Times New Roman" w:cs="Times New Roman"/>
          <w:lang w:val="en-GB"/>
        </w:rPr>
        <w:lastRenderedPageBreak/>
        <w:t xml:space="preserve">Wenchuan.” In the control condition, the appeal </w:t>
      </w:r>
      <w:r w:rsidR="00D53F1D" w:rsidRPr="00F30204">
        <w:rPr>
          <w:rFonts w:ascii="Times New Roman" w:hAnsi="Times New Roman" w:cs="Times New Roman"/>
          <w:lang w:val="en-GB"/>
        </w:rPr>
        <w:t>was sprinkled with</w:t>
      </w:r>
      <w:r w:rsidR="00B82E14" w:rsidRPr="00F30204">
        <w:rPr>
          <w:rFonts w:ascii="Times New Roman" w:hAnsi="Times New Roman" w:cs="Times New Roman"/>
          <w:lang w:val="en-GB"/>
        </w:rPr>
        <w:t xml:space="preserve"> references to the future, </w:t>
      </w:r>
      <w:r w:rsidR="000913B4" w:rsidRPr="00F30204">
        <w:rPr>
          <w:rFonts w:ascii="Times New Roman" w:hAnsi="Times New Roman" w:cs="Times New Roman"/>
          <w:lang w:val="en-GB"/>
        </w:rPr>
        <w:t>including</w:t>
      </w:r>
      <w:r w:rsidRPr="00F30204">
        <w:rPr>
          <w:rFonts w:ascii="Times New Roman" w:hAnsi="Times New Roman" w:cs="Times New Roman"/>
          <w:lang w:val="en-GB"/>
        </w:rPr>
        <w:t xml:space="preserve"> the headline</w:t>
      </w:r>
      <w:r w:rsidR="00B82E14" w:rsidRPr="00F30204">
        <w:rPr>
          <w:rFonts w:ascii="Times New Roman" w:hAnsi="Times New Roman" w:cs="Times New Roman"/>
          <w:lang w:val="en-GB"/>
        </w:rPr>
        <w:t>:</w:t>
      </w:r>
      <w:r w:rsidRPr="00F30204">
        <w:rPr>
          <w:rFonts w:ascii="Times New Roman" w:hAnsi="Times New Roman" w:cs="Times New Roman"/>
          <w:lang w:val="en-GB"/>
        </w:rPr>
        <w:t xml:space="preserve"> “Now is the time: Build the Future for Children in Wenchuan.” Following the nostalgia induction, we gave participants the opportunity to donate to charity </w:t>
      </w:r>
      <w:r w:rsidR="00BF7C25" w:rsidRPr="00F30204">
        <w:rPr>
          <w:rFonts w:ascii="Times New Roman" w:hAnsi="Times New Roman" w:cs="Times New Roman"/>
          <w:lang w:val="en-GB"/>
        </w:rPr>
        <w:t>some of the money they had earned in a series of prior laboratory tasks</w:t>
      </w:r>
      <w:r w:rsidRPr="00F30204">
        <w:rPr>
          <w:rFonts w:ascii="Times New Roman" w:hAnsi="Times New Roman" w:cs="Times New Roman"/>
          <w:lang w:val="en-GB"/>
        </w:rPr>
        <w:t xml:space="preserve">. We </w:t>
      </w:r>
      <w:r w:rsidR="00BF7C25" w:rsidRPr="00F30204">
        <w:rPr>
          <w:rFonts w:ascii="Times New Roman" w:hAnsi="Times New Roman" w:cs="Times New Roman"/>
          <w:lang w:val="en-GB"/>
        </w:rPr>
        <w:t>used these</w:t>
      </w:r>
      <w:r w:rsidRPr="00F30204">
        <w:rPr>
          <w:rFonts w:ascii="Times New Roman" w:hAnsi="Times New Roman" w:cs="Times New Roman"/>
          <w:lang w:val="en-GB"/>
        </w:rPr>
        <w:t xml:space="preserve"> charitable </w:t>
      </w:r>
      <w:r w:rsidR="00BF7C25" w:rsidRPr="00F30204">
        <w:rPr>
          <w:rFonts w:ascii="Times New Roman" w:hAnsi="Times New Roman" w:cs="Times New Roman"/>
          <w:lang w:val="en-GB"/>
        </w:rPr>
        <w:t>donations</w:t>
      </w:r>
      <w:r w:rsidRPr="00F30204">
        <w:rPr>
          <w:rFonts w:ascii="Times New Roman" w:hAnsi="Times New Roman" w:cs="Times New Roman"/>
          <w:lang w:val="en-GB"/>
        </w:rPr>
        <w:t xml:space="preserve"> </w:t>
      </w:r>
      <w:r w:rsidR="00BF7C25" w:rsidRPr="00F30204">
        <w:rPr>
          <w:rFonts w:ascii="Times New Roman" w:hAnsi="Times New Roman" w:cs="Times New Roman"/>
          <w:lang w:val="en-GB"/>
        </w:rPr>
        <w:t>as an</w:t>
      </w:r>
      <w:r w:rsidRPr="00F30204">
        <w:rPr>
          <w:rFonts w:ascii="Times New Roman" w:hAnsi="Times New Roman" w:cs="Times New Roman"/>
          <w:lang w:val="en-GB"/>
        </w:rPr>
        <w:t xml:space="preserve"> index </w:t>
      </w:r>
      <w:r w:rsidR="00BF7C25" w:rsidRPr="00F30204">
        <w:rPr>
          <w:rFonts w:ascii="Times New Roman" w:hAnsi="Times New Roman" w:cs="Times New Roman"/>
          <w:lang w:val="en-GB"/>
        </w:rPr>
        <w:t xml:space="preserve">of </w:t>
      </w:r>
      <w:r w:rsidRPr="00F30204">
        <w:rPr>
          <w:rFonts w:ascii="Times New Roman" w:hAnsi="Times New Roman" w:cs="Times New Roman"/>
          <w:lang w:val="en-GB"/>
        </w:rPr>
        <w:t xml:space="preserve">prosocial behavior. </w:t>
      </w:r>
      <w:r w:rsidR="00222A57" w:rsidRPr="00F30204">
        <w:rPr>
          <w:rFonts w:ascii="Times New Roman" w:hAnsi="Times New Roman" w:cs="Times New Roman"/>
          <w:lang w:val="en-GB"/>
        </w:rPr>
        <w:t>Participants</w:t>
      </w:r>
      <w:r w:rsidRPr="00F30204">
        <w:rPr>
          <w:rFonts w:ascii="Times New Roman" w:hAnsi="Times New Roman" w:cs="Times New Roman"/>
          <w:lang w:val="en-GB"/>
        </w:rPr>
        <w:t xml:space="preserve"> who had read the nostalgic charity appeal </w:t>
      </w:r>
      <w:r w:rsidR="00D53F1D" w:rsidRPr="00F30204">
        <w:rPr>
          <w:rFonts w:ascii="Times New Roman" w:hAnsi="Times New Roman" w:cs="Times New Roman"/>
          <w:lang w:val="en-GB"/>
        </w:rPr>
        <w:t>(compared to control) made higher donations</w:t>
      </w:r>
      <w:r w:rsidRPr="00F30204">
        <w:rPr>
          <w:rFonts w:ascii="Times New Roman" w:hAnsi="Times New Roman" w:cs="Times New Roman"/>
          <w:lang w:val="en-GB"/>
        </w:rPr>
        <w:t>. (</w:t>
      </w:r>
      <w:r w:rsidR="00994232" w:rsidRPr="00F30204">
        <w:rPr>
          <w:rFonts w:ascii="Times New Roman" w:hAnsi="Times New Roman" w:cs="Times New Roman"/>
          <w:lang w:val="en-GB"/>
        </w:rPr>
        <w:t>We returned the</w:t>
      </w:r>
      <w:r w:rsidRPr="00F30204">
        <w:rPr>
          <w:rFonts w:ascii="Times New Roman" w:hAnsi="Times New Roman" w:cs="Times New Roman"/>
          <w:lang w:val="en-GB"/>
        </w:rPr>
        <w:t xml:space="preserve"> </w:t>
      </w:r>
      <w:r w:rsidR="00994232" w:rsidRPr="00F30204">
        <w:rPr>
          <w:rFonts w:ascii="Times New Roman" w:hAnsi="Times New Roman" w:cs="Times New Roman"/>
          <w:lang w:val="en-GB"/>
        </w:rPr>
        <w:t>donations</w:t>
      </w:r>
      <w:r w:rsidRPr="00F30204">
        <w:rPr>
          <w:rFonts w:ascii="Times New Roman" w:hAnsi="Times New Roman" w:cs="Times New Roman"/>
          <w:lang w:val="en-GB"/>
        </w:rPr>
        <w:t xml:space="preserve"> </w:t>
      </w:r>
      <w:r w:rsidR="00994232" w:rsidRPr="00F30204">
        <w:rPr>
          <w:rFonts w:ascii="Times New Roman" w:hAnsi="Times New Roman" w:cs="Times New Roman"/>
          <w:lang w:val="en-GB"/>
        </w:rPr>
        <w:t xml:space="preserve">to the participants and, upon completion of the study, </w:t>
      </w:r>
      <w:r w:rsidRPr="00F30204">
        <w:rPr>
          <w:rFonts w:ascii="Times New Roman" w:hAnsi="Times New Roman" w:cs="Times New Roman"/>
          <w:lang w:val="en-GB"/>
        </w:rPr>
        <w:t>donated the total sum to the charity in question.)</w:t>
      </w:r>
    </w:p>
    <w:p w14:paraId="5F503E8B" w14:textId="77777777" w:rsidR="00031982" w:rsidRPr="00F30204" w:rsidRDefault="00C03880" w:rsidP="006C4DE8">
      <w:pPr>
        <w:spacing w:line="400" w:lineRule="exact"/>
        <w:rPr>
          <w:rFonts w:ascii="Times New Roman" w:hAnsi="Times New Roman" w:cs="Times New Roman"/>
          <w:lang w:val="en-GB"/>
        </w:rPr>
      </w:pPr>
      <w:r w:rsidRPr="00F30204">
        <w:rPr>
          <w:rFonts w:ascii="Times New Roman" w:hAnsi="Times New Roman" w:cs="Times New Roman"/>
          <w:lang w:val="en-GB"/>
        </w:rPr>
        <w:tab/>
      </w:r>
      <w:r w:rsidR="003A2F09" w:rsidRPr="00F30204">
        <w:rPr>
          <w:rFonts w:ascii="Times New Roman" w:hAnsi="Times New Roman" w:cs="Times New Roman"/>
          <w:lang w:val="en-GB"/>
        </w:rPr>
        <w:t xml:space="preserve">Elena </w:t>
      </w:r>
      <w:r w:rsidR="00541E56" w:rsidRPr="00F30204">
        <w:rPr>
          <w:rFonts w:ascii="Times New Roman" w:hAnsi="Times New Roman" w:cs="Times New Roman"/>
          <w:lang w:val="en-GB"/>
        </w:rPr>
        <w:t xml:space="preserve">Stephan </w:t>
      </w:r>
      <w:r w:rsidR="00B91856" w:rsidRPr="00F30204">
        <w:rPr>
          <w:rFonts w:ascii="Times New Roman" w:hAnsi="Times New Roman" w:cs="Times New Roman"/>
          <w:lang w:val="en-GB"/>
        </w:rPr>
        <w:t>and colleagues</w:t>
      </w:r>
      <w:r w:rsidR="00541E56" w:rsidRPr="00F30204">
        <w:rPr>
          <w:rFonts w:ascii="Times New Roman" w:hAnsi="Times New Roman" w:cs="Times New Roman"/>
          <w:lang w:val="en-GB"/>
        </w:rPr>
        <w:t xml:space="preserve"> (</w:t>
      </w:r>
      <w:r w:rsidRPr="00F30204">
        <w:rPr>
          <w:rFonts w:ascii="Times New Roman" w:hAnsi="Times New Roman" w:cs="Times New Roman"/>
          <w:lang w:val="en-GB"/>
        </w:rPr>
        <w:t xml:space="preserve">2014) </w:t>
      </w:r>
      <w:r w:rsidR="00DD646A" w:rsidRPr="00F30204">
        <w:rPr>
          <w:rFonts w:ascii="Times New Roman" w:hAnsi="Times New Roman" w:cs="Times New Roman"/>
          <w:lang w:val="en-GB"/>
        </w:rPr>
        <w:t>extended this line of research to incorporate</w:t>
      </w:r>
      <w:r w:rsidRPr="00F30204">
        <w:rPr>
          <w:rFonts w:ascii="Times New Roman" w:hAnsi="Times New Roman" w:cs="Times New Roman"/>
          <w:lang w:val="en-GB"/>
        </w:rPr>
        <w:t xml:space="preserve"> two other indices of </w:t>
      </w:r>
      <w:r w:rsidR="00541E56" w:rsidRPr="00F30204">
        <w:rPr>
          <w:rFonts w:ascii="Times New Roman" w:hAnsi="Times New Roman" w:cs="Times New Roman"/>
          <w:lang w:val="en-GB"/>
        </w:rPr>
        <w:t>prosocial behavior</w:t>
      </w:r>
      <w:r w:rsidRPr="00F30204">
        <w:rPr>
          <w:rFonts w:ascii="Times New Roman" w:hAnsi="Times New Roman" w:cs="Times New Roman"/>
          <w:lang w:val="en-GB"/>
        </w:rPr>
        <w:t xml:space="preserve">. </w:t>
      </w:r>
      <w:r w:rsidR="001765C5" w:rsidRPr="00F30204">
        <w:rPr>
          <w:rFonts w:ascii="Times New Roman" w:hAnsi="Times New Roman" w:cs="Times New Roman"/>
          <w:lang w:val="en-GB"/>
        </w:rPr>
        <w:t xml:space="preserve">The first index they examined was seating distance (Study 4). </w:t>
      </w:r>
      <w:r w:rsidR="0099758F" w:rsidRPr="00F30204">
        <w:rPr>
          <w:rFonts w:ascii="Times New Roman" w:hAnsi="Times New Roman" w:cs="Times New Roman"/>
          <w:lang w:val="en-GB"/>
        </w:rPr>
        <w:t xml:space="preserve">After recalling either a nostalgic or ordinary autobiographical event (ERT), </w:t>
      </w:r>
      <w:r w:rsidRPr="00F30204">
        <w:rPr>
          <w:rFonts w:ascii="Times New Roman" w:hAnsi="Times New Roman" w:cs="Times New Roman"/>
          <w:lang w:val="en-GB"/>
        </w:rPr>
        <w:t xml:space="preserve">participants </w:t>
      </w:r>
      <w:r w:rsidR="0099758F" w:rsidRPr="00F30204">
        <w:rPr>
          <w:rFonts w:ascii="Times New Roman" w:hAnsi="Times New Roman" w:cs="Times New Roman"/>
          <w:lang w:val="en-GB"/>
        </w:rPr>
        <w:t>were told that</w:t>
      </w:r>
      <w:r w:rsidRPr="00F30204">
        <w:rPr>
          <w:rFonts w:ascii="Times New Roman" w:hAnsi="Times New Roman" w:cs="Times New Roman"/>
          <w:lang w:val="en-GB"/>
        </w:rPr>
        <w:t xml:space="preserve"> they </w:t>
      </w:r>
      <w:r w:rsidR="009C6DEB" w:rsidRPr="00F30204">
        <w:rPr>
          <w:rFonts w:ascii="Times New Roman" w:hAnsi="Times New Roman" w:cs="Times New Roman"/>
          <w:lang w:val="en-GB"/>
        </w:rPr>
        <w:t>would meet</w:t>
      </w:r>
      <w:r w:rsidRPr="00F30204">
        <w:rPr>
          <w:rFonts w:ascii="Times New Roman" w:hAnsi="Times New Roman" w:cs="Times New Roman"/>
          <w:lang w:val="en-GB"/>
        </w:rPr>
        <w:t xml:space="preserve"> another person</w:t>
      </w:r>
      <w:r w:rsidR="009C6DEB" w:rsidRPr="00F30204">
        <w:rPr>
          <w:rFonts w:ascii="Times New Roman" w:hAnsi="Times New Roman" w:cs="Times New Roman"/>
          <w:lang w:val="en-GB"/>
        </w:rPr>
        <w:t>, who was</w:t>
      </w:r>
      <w:r w:rsidRPr="00F30204">
        <w:rPr>
          <w:rFonts w:ascii="Times New Roman" w:hAnsi="Times New Roman" w:cs="Times New Roman"/>
          <w:lang w:val="en-GB"/>
        </w:rPr>
        <w:t xml:space="preserve"> waiting in an adjoining room. </w:t>
      </w:r>
      <w:r w:rsidR="002764FC" w:rsidRPr="00F30204">
        <w:rPr>
          <w:rFonts w:ascii="Times New Roman" w:hAnsi="Times New Roman" w:cs="Times New Roman"/>
          <w:lang w:val="en-GB"/>
        </w:rPr>
        <w:t>P</w:t>
      </w:r>
      <w:r w:rsidRPr="00F30204">
        <w:rPr>
          <w:rFonts w:ascii="Times New Roman" w:hAnsi="Times New Roman" w:cs="Times New Roman"/>
          <w:lang w:val="en-GB"/>
        </w:rPr>
        <w:t xml:space="preserve">articipants </w:t>
      </w:r>
      <w:r w:rsidR="009C6DEB" w:rsidRPr="00F30204">
        <w:rPr>
          <w:rFonts w:ascii="Times New Roman" w:hAnsi="Times New Roman" w:cs="Times New Roman"/>
          <w:lang w:val="en-GB"/>
        </w:rPr>
        <w:t xml:space="preserve">were instructed </w:t>
      </w:r>
      <w:r w:rsidRPr="00F30204">
        <w:rPr>
          <w:rFonts w:ascii="Times New Roman" w:hAnsi="Times New Roman" w:cs="Times New Roman"/>
          <w:lang w:val="en-GB"/>
        </w:rPr>
        <w:t>to arrange two chairs (one for themselves, one for the other person) within the meeting room</w:t>
      </w:r>
      <w:r w:rsidR="002764FC" w:rsidRPr="00F30204">
        <w:rPr>
          <w:rFonts w:ascii="Times New Roman" w:hAnsi="Times New Roman" w:cs="Times New Roman"/>
          <w:lang w:val="en-GB"/>
        </w:rPr>
        <w:t>, in anticipation of this meeting</w:t>
      </w:r>
      <w:r w:rsidRPr="00F30204">
        <w:rPr>
          <w:rFonts w:ascii="Times New Roman" w:hAnsi="Times New Roman" w:cs="Times New Roman"/>
          <w:lang w:val="en-GB"/>
        </w:rPr>
        <w:t xml:space="preserve">. </w:t>
      </w:r>
      <w:r w:rsidR="002764FC" w:rsidRPr="00F30204">
        <w:rPr>
          <w:rFonts w:ascii="Times New Roman" w:hAnsi="Times New Roman" w:cs="Times New Roman"/>
          <w:lang w:val="en-GB"/>
        </w:rPr>
        <w:t>T</w:t>
      </w:r>
      <w:r w:rsidRPr="00F30204">
        <w:rPr>
          <w:rFonts w:ascii="Times New Roman" w:hAnsi="Times New Roman" w:cs="Times New Roman"/>
          <w:lang w:val="en-GB"/>
        </w:rPr>
        <w:t xml:space="preserve">he distance between the two chairs </w:t>
      </w:r>
      <w:r w:rsidR="002764FC" w:rsidRPr="00F30204">
        <w:rPr>
          <w:rFonts w:ascii="Times New Roman" w:hAnsi="Times New Roman" w:cs="Times New Roman"/>
          <w:lang w:val="en-GB"/>
        </w:rPr>
        <w:t xml:space="preserve">served </w:t>
      </w:r>
      <w:r w:rsidRPr="00F30204">
        <w:rPr>
          <w:rFonts w:ascii="Times New Roman" w:hAnsi="Times New Roman" w:cs="Times New Roman"/>
          <w:lang w:val="en-GB"/>
        </w:rPr>
        <w:t xml:space="preserve">as </w:t>
      </w:r>
      <w:r w:rsidR="002764FC" w:rsidRPr="00F30204">
        <w:rPr>
          <w:rFonts w:ascii="Times New Roman" w:hAnsi="Times New Roman" w:cs="Times New Roman"/>
          <w:lang w:val="en-GB"/>
        </w:rPr>
        <w:t>the index of prosocial behavior</w:t>
      </w:r>
      <w:r w:rsidRPr="00F30204">
        <w:rPr>
          <w:rFonts w:ascii="Times New Roman" w:hAnsi="Times New Roman" w:cs="Times New Roman"/>
          <w:lang w:val="en-GB"/>
        </w:rPr>
        <w:t xml:space="preserve"> (</w:t>
      </w:r>
      <w:r w:rsidR="00B83891" w:rsidRPr="00F30204">
        <w:rPr>
          <w:rFonts w:ascii="Times New Roman" w:hAnsi="Times New Roman" w:cs="Times New Roman"/>
          <w:lang w:val="en-GB"/>
        </w:rPr>
        <w:t xml:space="preserve">i.e., shorter distance indicates greater prosociality; </w:t>
      </w:r>
      <w:r w:rsidRPr="00F30204">
        <w:rPr>
          <w:rFonts w:ascii="Times New Roman" w:hAnsi="Times New Roman" w:cs="Times New Roman"/>
          <w:lang w:val="en-GB"/>
        </w:rPr>
        <w:t>Macrae</w:t>
      </w:r>
      <w:r w:rsidR="00B91856"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1994). Participants </w:t>
      </w:r>
      <w:r w:rsidR="002764FC" w:rsidRPr="00F30204">
        <w:rPr>
          <w:rFonts w:ascii="Times New Roman" w:hAnsi="Times New Roman" w:cs="Times New Roman"/>
          <w:lang w:val="en-GB"/>
        </w:rPr>
        <w:t xml:space="preserve">in the nostalgia condition </w:t>
      </w:r>
      <w:r w:rsidRPr="00F30204">
        <w:rPr>
          <w:rFonts w:ascii="Times New Roman" w:hAnsi="Times New Roman" w:cs="Times New Roman"/>
          <w:lang w:val="en-GB"/>
        </w:rPr>
        <w:t xml:space="preserve">(compared to </w:t>
      </w:r>
      <w:r w:rsidR="002764FC" w:rsidRPr="00F30204">
        <w:rPr>
          <w:rFonts w:ascii="Times New Roman" w:hAnsi="Times New Roman" w:cs="Times New Roman"/>
          <w:lang w:val="en-GB"/>
        </w:rPr>
        <w:t xml:space="preserve">control) placed the chairs </w:t>
      </w:r>
      <w:r w:rsidR="00B83891" w:rsidRPr="00F30204">
        <w:rPr>
          <w:rFonts w:ascii="Times New Roman" w:hAnsi="Times New Roman" w:cs="Times New Roman"/>
          <w:lang w:val="en-GB"/>
        </w:rPr>
        <w:t>closer together</w:t>
      </w:r>
      <w:r w:rsidRPr="00F30204">
        <w:rPr>
          <w:rFonts w:ascii="Times New Roman" w:hAnsi="Times New Roman" w:cs="Times New Roman"/>
          <w:lang w:val="en-GB"/>
        </w:rPr>
        <w:t xml:space="preserve">. </w:t>
      </w:r>
      <w:r w:rsidR="00B83891" w:rsidRPr="00F30204">
        <w:rPr>
          <w:rFonts w:ascii="Times New Roman" w:hAnsi="Times New Roman" w:cs="Times New Roman"/>
          <w:lang w:val="en-GB"/>
        </w:rPr>
        <w:t xml:space="preserve">The second index of prosocial behavior examined by Stephan et al. was helping (Study 5). </w:t>
      </w:r>
      <w:r w:rsidR="00A440FE" w:rsidRPr="00F30204">
        <w:rPr>
          <w:rFonts w:ascii="Times New Roman" w:hAnsi="Times New Roman" w:cs="Times New Roman"/>
          <w:lang w:val="en-GB"/>
        </w:rPr>
        <w:t>In an ERT experiment, the researchers</w:t>
      </w:r>
      <w:r w:rsidRPr="00F30204">
        <w:rPr>
          <w:rFonts w:ascii="Times New Roman" w:hAnsi="Times New Roman" w:cs="Times New Roman"/>
          <w:lang w:val="en-GB"/>
        </w:rPr>
        <w:t xml:space="preserve"> staged a mishap. </w:t>
      </w:r>
      <w:r w:rsidR="00D42813" w:rsidRPr="00F30204">
        <w:rPr>
          <w:rFonts w:ascii="Times New Roman" w:hAnsi="Times New Roman" w:cs="Times New Roman"/>
          <w:lang w:val="en-GB"/>
        </w:rPr>
        <w:t>T</w:t>
      </w:r>
      <w:r w:rsidR="00A440FE" w:rsidRPr="00F30204">
        <w:rPr>
          <w:rFonts w:ascii="Times New Roman" w:hAnsi="Times New Roman" w:cs="Times New Roman"/>
          <w:lang w:val="en-GB"/>
        </w:rPr>
        <w:t>he</w:t>
      </w:r>
      <w:r w:rsidRPr="00F30204">
        <w:rPr>
          <w:rFonts w:ascii="Times New Roman" w:hAnsi="Times New Roman" w:cs="Times New Roman"/>
          <w:lang w:val="en-GB"/>
        </w:rPr>
        <w:t xml:space="preserve"> experimenter entered the laboratory with a box of pencils</w:t>
      </w:r>
      <w:r w:rsidR="00D42813" w:rsidRPr="00F30204">
        <w:rPr>
          <w:rFonts w:ascii="Times New Roman" w:hAnsi="Times New Roman" w:cs="Times New Roman"/>
          <w:lang w:val="en-GB"/>
        </w:rPr>
        <w:t xml:space="preserve"> and </w:t>
      </w:r>
      <w:r w:rsidRPr="00F30204">
        <w:rPr>
          <w:rFonts w:ascii="Times New Roman" w:hAnsi="Times New Roman" w:cs="Times New Roman"/>
          <w:lang w:val="en-GB"/>
        </w:rPr>
        <w:t xml:space="preserve">clumsily spilled </w:t>
      </w:r>
      <w:r w:rsidR="00D42813" w:rsidRPr="00F30204">
        <w:rPr>
          <w:rFonts w:ascii="Times New Roman" w:hAnsi="Times New Roman" w:cs="Times New Roman"/>
          <w:lang w:val="en-GB"/>
        </w:rPr>
        <w:t>them</w:t>
      </w:r>
      <w:r w:rsidRPr="00F30204">
        <w:rPr>
          <w:rFonts w:ascii="Times New Roman" w:hAnsi="Times New Roman" w:cs="Times New Roman"/>
          <w:lang w:val="en-GB"/>
        </w:rPr>
        <w:t xml:space="preserve"> on the floor, near to where the participant was seated. </w:t>
      </w:r>
      <w:r w:rsidR="00D42813" w:rsidRPr="00F30204">
        <w:rPr>
          <w:rFonts w:ascii="Times New Roman" w:hAnsi="Times New Roman" w:cs="Times New Roman"/>
          <w:lang w:val="en-GB"/>
        </w:rPr>
        <w:t>T</w:t>
      </w:r>
      <w:r w:rsidRPr="00F30204">
        <w:rPr>
          <w:rFonts w:ascii="Times New Roman" w:hAnsi="Times New Roman" w:cs="Times New Roman"/>
          <w:lang w:val="en-GB"/>
        </w:rPr>
        <w:t xml:space="preserve">he number of pencils that participants picked up </w:t>
      </w:r>
      <w:r w:rsidR="00D42813" w:rsidRPr="00F30204">
        <w:rPr>
          <w:rFonts w:ascii="Times New Roman" w:hAnsi="Times New Roman" w:cs="Times New Roman"/>
          <w:lang w:val="en-GB"/>
        </w:rPr>
        <w:t>served</w:t>
      </w:r>
      <w:r w:rsidRPr="00F30204">
        <w:rPr>
          <w:rFonts w:ascii="Times New Roman" w:hAnsi="Times New Roman" w:cs="Times New Roman"/>
          <w:lang w:val="en-GB"/>
        </w:rPr>
        <w:t xml:space="preserve"> as </w:t>
      </w:r>
      <w:r w:rsidR="00D42813" w:rsidRPr="00F30204">
        <w:rPr>
          <w:rFonts w:ascii="Times New Roman" w:hAnsi="Times New Roman" w:cs="Times New Roman"/>
          <w:lang w:val="en-GB"/>
        </w:rPr>
        <w:t>the</w:t>
      </w:r>
      <w:r w:rsidRPr="00F30204">
        <w:rPr>
          <w:rFonts w:ascii="Times New Roman" w:hAnsi="Times New Roman" w:cs="Times New Roman"/>
          <w:lang w:val="en-GB"/>
        </w:rPr>
        <w:t xml:space="preserve"> index of prosocial behavior (Vohs</w:t>
      </w:r>
      <w:r w:rsidR="007C7AE3"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2006). </w:t>
      </w:r>
      <w:r w:rsidR="0070795B" w:rsidRPr="00F30204">
        <w:rPr>
          <w:rFonts w:ascii="Times New Roman" w:hAnsi="Times New Roman" w:cs="Times New Roman"/>
          <w:lang w:val="en-GB"/>
        </w:rPr>
        <w:t>Participants who had recalled a nostalgic event</w:t>
      </w:r>
      <w:r w:rsidRPr="00F30204">
        <w:rPr>
          <w:rFonts w:ascii="Times New Roman" w:hAnsi="Times New Roman" w:cs="Times New Roman"/>
          <w:lang w:val="en-GB"/>
        </w:rPr>
        <w:t xml:space="preserve"> helped the experimenter more, </w:t>
      </w:r>
      <w:r w:rsidR="0070795B" w:rsidRPr="00F30204">
        <w:rPr>
          <w:rFonts w:ascii="Times New Roman" w:hAnsi="Times New Roman" w:cs="Times New Roman"/>
          <w:lang w:val="en-GB"/>
        </w:rPr>
        <w:t>by picking up a higher number of pencils,</w:t>
      </w:r>
      <w:r w:rsidRPr="00F30204">
        <w:rPr>
          <w:rFonts w:ascii="Times New Roman" w:hAnsi="Times New Roman" w:cs="Times New Roman"/>
          <w:lang w:val="en-GB"/>
        </w:rPr>
        <w:t xml:space="preserve"> than </w:t>
      </w:r>
      <w:r w:rsidR="0070795B" w:rsidRPr="00F30204">
        <w:rPr>
          <w:rFonts w:ascii="Times New Roman" w:hAnsi="Times New Roman" w:cs="Times New Roman"/>
          <w:lang w:val="en-GB"/>
        </w:rPr>
        <w:t>participants who had recalled an ordinary autobiographical event</w:t>
      </w:r>
      <w:r w:rsidRPr="00F30204">
        <w:rPr>
          <w:rFonts w:ascii="Times New Roman" w:hAnsi="Times New Roman" w:cs="Times New Roman"/>
          <w:lang w:val="en-GB"/>
        </w:rPr>
        <w:t>.</w:t>
      </w:r>
      <w:r w:rsidR="0070795B" w:rsidRPr="00F30204">
        <w:rPr>
          <w:rFonts w:ascii="Times New Roman" w:hAnsi="Times New Roman" w:cs="Times New Roman"/>
          <w:lang w:val="en-GB"/>
        </w:rPr>
        <w:t xml:space="preserve"> </w:t>
      </w:r>
      <w:r w:rsidR="00B500B5" w:rsidRPr="00F30204">
        <w:rPr>
          <w:rFonts w:ascii="Times New Roman" w:hAnsi="Times New Roman" w:cs="Times New Roman"/>
          <w:lang w:val="en-GB"/>
        </w:rPr>
        <w:t xml:space="preserve">In all, these studies give an affirmative answer to the question of whether nostalgia can </w:t>
      </w:r>
      <w:r w:rsidR="00A4345B" w:rsidRPr="00F30204">
        <w:rPr>
          <w:rFonts w:ascii="Times New Roman" w:hAnsi="Times New Roman" w:cs="Times New Roman"/>
          <w:lang w:val="en-GB"/>
        </w:rPr>
        <w:t>boost</w:t>
      </w:r>
      <w:r w:rsidR="00B500B5" w:rsidRPr="00F30204">
        <w:rPr>
          <w:rFonts w:ascii="Times New Roman" w:hAnsi="Times New Roman" w:cs="Times New Roman"/>
          <w:lang w:val="en-GB"/>
        </w:rPr>
        <w:t xml:space="preserve"> prosocial behavior</w:t>
      </w:r>
      <w:r w:rsidRPr="00F30204">
        <w:rPr>
          <w:rFonts w:ascii="Times New Roman" w:hAnsi="Times New Roman" w:cs="Times New Roman"/>
          <w:lang w:val="en-GB"/>
        </w:rPr>
        <w:t>.</w:t>
      </w:r>
    </w:p>
    <w:p w14:paraId="247C5215" w14:textId="77777777" w:rsidR="0020163A" w:rsidRPr="00F30204" w:rsidRDefault="00AC420F" w:rsidP="006C4DE8">
      <w:pPr>
        <w:spacing w:line="400" w:lineRule="exact"/>
        <w:outlineLvl w:val="0"/>
        <w:rPr>
          <w:rFonts w:ascii="Times New Roman" w:hAnsi="Times New Roman" w:cs="Times New Roman"/>
          <w:i/>
          <w:lang w:val="en-GB"/>
        </w:rPr>
      </w:pPr>
      <w:r w:rsidRPr="00F30204">
        <w:rPr>
          <w:rFonts w:ascii="Times New Roman" w:hAnsi="Times New Roman" w:cs="Times New Roman"/>
          <w:i/>
          <w:lang w:val="en-GB"/>
        </w:rPr>
        <w:t>Self-oriented f</w:t>
      </w:r>
      <w:r w:rsidR="0020163A" w:rsidRPr="00F30204">
        <w:rPr>
          <w:rFonts w:ascii="Times New Roman" w:hAnsi="Times New Roman" w:cs="Times New Roman"/>
          <w:i/>
          <w:lang w:val="en-GB"/>
        </w:rPr>
        <w:t>unction</w:t>
      </w:r>
    </w:p>
    <w:p w14:paraId="5065C592" w14:textId="77777777" w:rsidR="000F2C84" w:rsidRPr="00F30204" w:rsidRDefault="000F2C84" w:rsidP="006C4DE8">
      <w:pPr>
        <w:spacing w:line="400" w:lineRule="exact"/>
        <w:rPr>
          <w:rFonts w:ascii="Times New Roman" w:hAnsi="Times New Roman" w:cs="Times New Roman"/>
          <w:lang w:val="en-GB"/>
        </w:rPr>
      </w:pPr>
      <w:r w:rsidRPr="00F30204">
        <w:rPr>
          <w:rFonts w:ascii="Times New Roman" w:hAnsi="Times New Roman" w:cs="Times New Roman"/>
          <w:lang w:val="en-GB"/>
        </w:rPr>
        <w:tab/>
      </w:r>
      <w:r w:rsidR="00510B44" w:rsidRPr="00F30204">
        <w:rPr>
          <w:rFonts w:ascii="Times New Roman" w:hAnsi="Times New Roman" w:cs="Times New Roman"/>
          <w:lang w:val="en-GB"/>
        </w:rPr>
        <w:t xml:space="preserve">In his influential </w:t>
      </w:r>
      <w:r w:rsidR="00510B44" w:rsidRPr="00F30204">
        <w:rPr>
          <w:rFonts w:ascii="Times New Roman" w:hAnsi="Times New Roman" w:cs="Times New Roman"/>
          <w:i/>
          <w:lang w:val="en-GB"/>
        </w:rPr>
        <w:t xml:space="preserve">Yearning for Yesteryear, </w:t>
      </w:r>
      <w:r w:rsidR="00510B44" w:rsidRPr="00F30204">
        <w:rPr>
          <w:rFonts w:ascii="Times New Roman" w:hAnsi="Times New Roman" w:cs="Times New Roman"/>
          <w:lang w:val="en-GB"/>
        </w:rPr>
        <w:t xml:space="preserve">Davis (1979) proposed that nostalgia </w:t>
      </w:r>
      <w:r w:rsidRPr="00F30204">
        <w:rPr>
          <w:rFonts w:ascii="Times New Roman" w:hAnsi="Times New Roman" w:cs="Times New Roman"/>
          <w:lang w:val="en-GB"/>
        </w:rPr>
        <w:t xml:space="preserve">“bestow[s] an endearing </w:t>
      </w:r>
      <w:proofErr w:type="spellStart"/>
      <w:r w:rsidRPr="00F30204">
        <w:rPr>
          <w:rFonts w:ascii="Times New Roman" w:hAnsi="Times New Roman" w:cs="Times New Roman"/>
          <w:lang w:val="en-GB"/>
        </w:rPr>
        <w:t>luster</w:t>
      </w:r>
      <w:proofErr w:type="spellEnd"/>
      <w:r w:rsidRPr="00F30204">
        <w:rPr>
          <w:rFonts w:ascii="Times New Roman" w:hAnsi="Times New Roman" w:cs="Times New Roman"/>
          <w:lang w:val="en-GB"/>
        </w:rPr>
        <w:t xml:space="preserve"> on past selves that may not have seemed all that lustrous at the time” (p. 41). </w:t>
      </w:r>
      <w:r w:rsidR="00527AB1" w:rsidRPr="00F30204">
        <w:rPr>
          <w:rFonts w:ascii="Times New Roman" w:hAnsi="Times New Roman" w:cs="Times New Roman"/>
          <w:lang w:val="en-GB"/>
        </w:rPr>
        <w:t>The key implication of this statement—</w:t>
      </w:r>
      <w:r w:rsidR="00FE5A2F" w:rsidRPr="00F30204">
        <w:rPr>
          <w:rFonts w:ascii="Times New Roman" w:hAnsi="Times New Roman" w:cs="Times New Roman"/>
          <w:lang w:val="en-GB"/>
        </w:rPr>
        <w:t xml:space="preserve">that nostalgia </w:t>
      </w:r>
      <w:r w:rsidRPr="00F30204">
        <w:rPr>
          <w:rFonts w:ascii="Times New Roman" w:hAnsi="Times New Roman" w:cs="Times New Roman"/>
          <w:lang w:val="en-GB"/>
        </w:rPr>
        <w:t>activates positive self-attributes and raises self-esteem</w:t>
      </w:r>
      <w:r w:rsidR="00527AB1" w:rsidRPr="00F30204">
        <w:rPr>
          <w:rFonts w:ascii="Times New Roman" w:hAnsi="Times New Roman" w:cs="Times New Roman"/>
          <w:lang w:val="en-GB"/>
        </w:rPr>
        <w:t>—has been empirically tested and supported</w:t>
      </w:r>
      <w:r w:rsidRPr="00F30204">
        <w:rPr>
          <w:rFonts w:ascii="Times New Roman" w:hAnsi="Times New Roman" w:cs="Times New Roman"/>
          <w:lang w:val="en-GB"/>
        </w:rPr>
        <w:t>.</w:t>
      </w:r>
      <w:r w:rsidR="007A332B" w:rsidRPr="00F30204">
        <w:rPr>
          <w:rFonts w:ascii="Times New Roman" w:hAnsi="Times New Roman" w:cs="Times New Roman"/>
          <w:lang w:val="en-GB"/>
        </w:rPr>
        <w:t xml:space="preserve"> </w:t>
      </w:r>
      <w:r w:rsidR="003A2F09" w:rsidRPr="00F30204">
        <w:rPr>
          <w:rFonts w:ascii="Times New Roman" w:hAnsi="Times New Roman" w:cs="Times New Roman"/>
          <w:lang w:val="en-GB"/>
        </w:rPr>
        <w:t xml:space="preserve">Matthew </w:t>
      </w:r>
      <w:r w:rsidR="007C7AE3" w:rsidRPr="00F30204">
        <w:rPr>
          <w:rFonts w:ascii="Times New Roman" w:hAnsi="Times New Roman" w:cs="Times New Roman"/>
          <w:bCs/>
          <w:lang w:val="en-GB"/>
        </w:rPr>
        <w:t>Vess</w:t>
      </w:r>
      <w:r w:rsidRPr="00F30204">
        <w:rPr>
          <w:rFonts w:ascii="Times New Roman" w:hAnsi="Times New Roman" w:cs="Times New Roman"/>
          <w:bCs/>
          <w:lang w:val="en-GB"/>
        </w:rPr>
        <w:t xml:space="preserve"> </w:t>
      </w:r>
      <w:r w:rsidR="007C7AE3" w:rsidRPr="00F30204">
        <w:rPr>
          <w:rFonts w:ascii="Times New Roman" w:hAnsi="Times New Roman" w:cs="Times New Roman"/>
          <w:bCs/>
          <w:lang w:val="en-GB"/>
        </w:rPr>
        <w:t>and colleagues</w:t>
      </w:r>
      <w:r w:rsidRPr="00F30204">
        <w:rPr>
          <w:rFonts w:ascii="Times New Roman" w:hAnsi="Times New Roman" w:cs="Times New Roman"/>
          <w:bCs/>
          <w:lang w:val="en-GB"/>
        </w:rPr>
        <w:t xml:space="preserve"> (2012, Experiment 1) </w:t>
      </w:r>
      <w:r w:rsidRPr="00F30204">
        <w:rPr>
          <w:rFonts w:ascii="Times New Roman" w:hAnsi="Times New Roman" w:cs="Times New Roman"/>
          <w:lang w:val="en-GB"/>
        </w:rPr>
        <w:t xml:space="preserve">induced nostalgia with </w:t>
      </w:r>
      <w:r w:rsidR="00451787" w:rsidRPr="00F30204">
        <w:rPr>
          <w:rFonts w:ascii="Times New Roman" w:hAnsi="Times New Roman" w:cs="Times New Roman"/>
          <w:lang w:val="en-GB"/>
        </w:rPr>
        <w:t>a variation of the</w:t>
      </w:r>
      <w:r w:rsidRPr="00F30204">
        <w:rPr>
          <w:rFonts w:ascii="Times New Roman" w:hAnsi="Times New Roman" w:cs="Times New Roman"/>
          <w:lang w:val="en-GB"/>
        </w:rPr>
        <w:t xml:space="preserve"> </w:t>
      </w:r>
      <w:r w:rsidR="00765CC7" w:rsidRPr="00F30204">
        <w:rPr>
          <w:rFonts w:ascii="Times New Roman" w:hAnsi="Times New Roman" w:cs="Times New Roman"/>
          <w:lang w:val="en-GB"/>
        </w:rPr>
        <w:t>ERT; participants in the control condition imagined a future positive event</w:t>
      </w:r>
      <w:r w:rsidR="002C1477" w:rsidRPr="00F30204">
        <w:rPr>
          <w:rFonts w:ascii="Times New Roman" w:hAnsi="Times New Roman" w:cs="Times New Roman"/>
          <w:lang w:val="en-GB"/>
        </w:rPr>
        <w:t xml:space="preserve"> (rather than an ordinary past event)</w:t>
      </w:r>
      <w:r w:rsidR="00765CC7" w:rsidRPr="00F30204">
        <w:rPr>
          <w:rFonts w:ascii="Times New Roman" w:hAnsi="Times New Roman" w:cs="Times New Roman"/>
          <w:lang w:val="en-GB"/>
        </w:rPr>
        <w:t>.</w:t>
      </w:r>
      <w:r w:rsidRPr="00F30204">
        <w:rPr>
          <w:rFonts w:ascii="Times New Roman" w:hAnsi="Times New Roman" w:cs="Times New Roman"/>
          <w:lang w:val="en-GB"/>
        </w:rPr>
        <w:t xml:space="preserve"> </w:t>
      </w:r>
      <w:r w:rsidR="00765CC7" w:rsidRPr="00F30204">
        <w:rPr>
          <w:rFonts w:ascii="Times New Roman" w:hAnsi="Times New Roman" w:cs="Times New Roman"/>
          <w:lang w:val="en-GB"/>
        </w:rPr>
        <w:t>Following this,</w:t>
      </w:r>
      <w:r w:rsidRPr="00F30204">
        <w:rPr>
          <w:rFonts w:ascii="Times New Roman" w:hAnsi="Times New Roman" w:cs="Times New Roman"/>
          <w:lang w:val="en-GB"/>
        </w:rPr>
        <w:t xml:space="preserve"> participants </w:t>
      </w:r>
      <w:r w:rsidR="00765CC7" w:rsidRPr="00F30204">
        <w:rPr>
          <w:rFonts w:ascii="Times New Roman" w:hAnsi="Times New Roman" w:cs="Times New Roman"/>
          <w:lang w:val="en-GB"/>
        </w:rPr>
        <w:t xml:space="preserve">were instructed </w:t>
      </w:r>
      <w:r w:rsidRPr="00F30204">
        <w:rPr>
          <w:rFonts w:ascii="Times New Roman" w:hAnsi="Times New Roman" w:cs="Times New Roman"/>
          <w:lang w:val="en-GB"/>
        </w:rPr>
        <w:t xml:space="preserve">to categorize positive and neutral traits as either self-descriptive or non-self-descriptive. </w:t>
      </w:r>
      <w:r w:rsidR="00BC5BC5" w:rsidRPr="00F30204">
        <w:rPr>
          <w:rFonts w:ascii="Times New Roman" w:hAnsi="Times New Roman" w:cs="Times New Roman"/>
          <w:lang w:val="en-GB"/>
        </w:rPr>
        <w:t xml:space="preserve">Response latency between trait </w:t>
      </w:r>
      <w:r w:rsidR="00BC5BC5" w:rsidRPr="00F30204">
        <w:rPr>
          <w:rFonts w:ascii="Times New Roman" w:hAnsi="Times New Roman" w:cs="Times New Roman"/>
          <w:lang w:val="en-GB"/>
        </w:rPr>
        <w:lastRenderedPageBreak/>
        <w:t>presentation and categorization</w:t>
      </w:r>
      <w:r w:rsidRPr="00F30204">
        <w:rPr>
          <w:rFonts w:ascii="Times New Roman" w:hAnsi="Times New Roman" w:cs="Times New Roman"/>
          <w:lang w:val="en-GB"/>
        </w:rPr>
        <w:t xml:space="preserve"> </w:t>
      </w:r>
      <w:r w:rsidR="00BC5BC5" w:rsidRPr="00F30204">
        <w:rPr>
          <w:rFonts w:ascii="Times New Roman" w:hAnsi="Times New Roman" w:cs="Times New Roman"/>
          <w:lang w:val="en-GB"/>
        </w:rPr>
        <w:t>served as index of</w:t>
      </w:r>
      <w:r w:rsidRPr="00F30204">
        <w:rPr>
          <w:rFonts w:ascii="Times New Roman" w:hAnsi="Times New Roman" w:cs="Times New Roman"/>
          <w:lang w:val="en-GB"/>
        </w:rPr>
        <w:t xml:space="preserve"> concept accessibility</w:t>
      </w:r>
      <w:r w:rsidR="006A57CF" w:rsidRPr="00F30204">
        <w:rPr>
          <w:rFonts w:ascii="Times New Roman" w:hAnsi="Times New Roman" w:cs="Times New Roman"/>
          <w:lang w:val="en-GB"/>
        </w:rPr>
        <w:t>, with shorter latencies indicating higher accessibility</w:t>
      </w:r>
      <w:r w:rsidRPr="00F30204">
        <w:rPr>
          <w:rFonts w:ascii="Times New Roman" w:hAnsi="Times New Roman" w:cs="Times New Roman"/>
          <w:lang w:val="en-GB"/>
        </w:rPr>
        <w:t xml:space="preserve"> (Schlegel</w:t>
      </w:r>
      <w:r w:rsidR="007C7AE3"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2009). </w:t>
      </w:r>
      <w:r w:rsidR="00927CC9" w:rsidRPr="00F30204">
        <w:rPr>
          <w:rFonts w:ascii="Times New Roman" w:hAnsi="Times New Roman" w:cs="Times New Roman"/>
          <w:lang w:val="en-GB"/>
        </w:rPr>
        <w:t xml:space="preserve">Participants </w:t>
      </w:r>
      <w:r w:rsidR="00765CC7" w:rsidRPr="00F30204">
        <w:rPr>
          <w:rFonts w:ascii="Times New Roman" w:hAnsi="Times New Roman" w:cs="Times New Roman"/>
          <w:lang w:val="en-GB"/>
        </w:rPr>
        <w:t>who had recalled a nostalgic event (compared to those who imagined a positive future event)</w:t>
      </w:r>
      <w:r w:rsidR="00927CC9" w:rsidRPr="00F30204">
        <w:rPr>
          <w:rFonts w:ascii="Times New Roman" w:hAnsi="Times New Roman" w:cs="Times New Roman"/>
          <w:lang w:val="en-GB"/>
        </w:rPr>
        <w:t xml:space="preserve"> evinced shorter response latencies for positive self-</w:t>
      </w:r>
      <w:r w:rsidR="00BE3F2C" w:rsidRPr="00F30204">
        <w:rPr>
          <w:rFonts w:ascii="Times New Roman" w:hAnsi="Times New Roman" w:cs="Times New Roman"/>
          <w:lang w:val="en-GB"/>
        </w:rPr>
        <w:t xml:space="preserve">descriptive </w:t>
      </w:r>
      <w:r w:rsidR="00927CC9" w:rsidRPr="00F30204">
        <w:rPr>
          <w:rFonts w:ascii="Times New Roman" w:hAnsi="Times New Roman" w:cs="Times New Roman"/>
          <w:lang w:val="en-GB"/>
        </w:rPr>
        <w:t>attributes</w:t>
      </w:r>
      <w:r w:rsidR="00BE3F2C" w:rsidRPr="00F30204">
        <w:rPr>
          <w:rFonts w:ascii="Times New Roman" w:hAnsi="Times New Roman" w:cs="Times New Roman"/>
          <w:lang w:val="en-GB"/>
        </w:rPr>
        <w:t xml:space="preserve"> (controlling for response latencies for neutral self-descriptive attributes; Robinson, 2007)</w:t>
      </w:r>
      <w:r w:rsidR="00927CC9" w:rsidRPr="00F30204">
        <w:rPr>
          <w:rFonts w:ascii="Times New Roman" w:hAnsi="Times New Roman" w:cs="Times New Roman"/>
          <w:lang w:val="en-GB"/>
        </w:rPr>
        <w:t xml:space="preserve">. </w:t>
      </w:r>
      <w:r w:rsidR="002C1477" w:rsidRPr="00F30204">
        <w:rPr>
          <w:rFonts w:ascii="Times New Roman" w:hAnsi="Times New Roman" w:cs="Times New Roman"/>
          <w:lang w:val="en-GB"/>
        </w:rPr>
        <w:t>Nostalgia heightened</w:t>
      </w:r>
      <w:r w:rsidRPr="00F30204">
        <w:rPr>
          <w:rFonts w:ascii="Times New Roman" w:hAnsi="Times New Roman" w:cs="Times New Roman"/>
          <w:lang w:val="en-GB"/>
        </w:rPr>
        <w:t xml:space="preserve"> the accessibility of positive self-attributes.</w:t>
      </w:r>
    </w:p>
    <w:p w14:paraId="6B5958FD" w14:textId="77777777" w:rsidR="000F2C84" w:rsidRPr="00F30204" w:rsidRDefault="000F2C84" w:rsidP="006C4DE8">
      <w:pPr>
        <w:spacing w:line="400" w:lineRule="exact"/>
        <w:rPr>
          <w:rFonts w:ascii="Times New Roman" w:hAnsi="Times New Roman" w:cs="Times New Roman"/>
          <w:lang w:val="en-GB"/>
        </w:rPr>
      </w:pPr>
      <w:r w:rsidRPr="00F30204">
        <w:rPr>
          <w:rFonts w:ascii="Times New Roman" w:hAnsi="Times New Roman" w:cs="Times New Roman"/>
          <w:b/>
          <w:bCs/>
          <w:i/>
          <w:lang w:val="en-GB"/>
        </w:rPr>
        <w:tab/>
      </w:r>
      <w:r w:rsidR="002A3276" w:rsidRPr="00F30204">
        <w:rPr>
          <w:rFonts w:ascii="Times New Roman" w:hAnsi="Times New Roman" w:cs="Times New Roman"/>
          <w:bCs/>
          <w:lang w:val="en-GB"/>
        </w:rPr>
        <w:t xml:space="preserve">In an </w:t>
      </w:r>
      <w:r w:rsidR="002C1477" w:rsidRPr="00F30204">
        <w:rPr>
          <w:rFonts w:ascii="Times New Roman" w:hAnsi="Times New Roman" w:cs="Times New Roman"/>
          <w:bCs/>
          <w:lang w:val="en-GB"/>
        </w:rPr>
        <w:t xml:space="preserve">ERT experiment, </w:t>
      </w:r>
      <w:r w:rsidR="002C1477" w:rsidRPr="00F30204">
        <w:rPr>
          <w:rFonts w:ascii="Times New Roman" w:hAnsi="Times New Roman" w:cs="Times New Roman"/>
          <w:lang w:val="en-GB"/>
        </w:rPr>
        <w:t>Wildschut et al. (2006)</w:t>
      </w:r>
      <w:r w:rsidRPr="00F30204">
        <w:rPr>
          <w:rFonts w:ascii="Times New Roman" w:hAnsi="Times New Roman" w:cs="Times New Roman"/>
          <w:lang w:val="en-GB"/>
        </w:rPr>
        <w:t xml:space="preserve"> </w:t>
      </w:r>
      <w:r w:rsidR="00B217B3" w:rsidRPr="00F30204">
        <w:rPr>
          <w:rFonts w:ascii="Times New Roman" w:hAnsi="Times New Roman" w:cs="Times New Roman"/>
          <w:lang w:val="en-GB"/>
        </w:rPr>
        <w:t>measured</w:t>
      </w:r>
      <w:r w:rsidRPr="00F30204">
        <w:rPr>
          <w:rFonts w:ascii="Times New Roman" w:hAnsi="Times New Roman" w:cs="Times New Roman"/>
          <w:lang w:val="en-GB"/>
        </w:rPr>
        <w:t xml:space="preserve"> self-esteem either with a 2-item scale (“significant,” “high self-esteem;” Study 5) or with the 10-item Rosenberg (1965) Self-Esteem Scale (Study 6). </w:t>
      </w:r>
      <w:r w:rsidR="00B217B3" w:rsidRPr="00F30204">
        <w:rPr>
          <w:rFonts w:ascii="Times New Roman" w:hAnsi="Times New Roman" w:cs="Times New Roman"/>
          <w:lang w:val="en-GB"/>
        </w:rPr>
        <w:t>Pa</w:t>
      </w:r>
      <w:r w:rsidR="00C93FC6" w:rsidRPr="00F30204">
        <w:rPr>
          <w:rFonts w:ascii="Times New Roman" w:hAnsi="Times New Roman" w:cs="Times New Roman"/>
          <w:lang w:val="en-GB"/>
        </w:rPr>
        <w:t>rticipants in the nostalgia (compared to control) condition reported higher levels of</w:t>
      </w:r>
      <w:r w:rsidRPr="00F30204">
        <w:rPr>
          <w:rFonts w:ascii="Times New Roman" w:hAnsi="Times New Roman" w:cs="Times New Roman"/>
          <w:lang w:val="en-GB"/>
        </w:rPr>
        <w:t xml:space="preserve"> self-esteem.</w:t>
      </w:r>
      <w:r w:rsidR="00337635" w:rsidRPr="00F30204">
        <w:rPr>
          <w:rFonts w:ascii="Times New Roman" w:hAnsi="Times New Roman" w:cs="Times New Roman"/>
          <w:lang w:val="en-GB"/>
        </w:rPr>
        <w:t xml:space="preserve"> </w:t>
      </w:r>
      <w:r w:rsidR="00C93FC6" w:rsidRPr="00F30204">
        <w:rPr>
          <w:rFonts w:ascii="Times New Roman" w:hAnsi="Times New Roman" w:cs="Times New Roman"/>
          <w:lang w:val="en-GB"/>
        </w:rPr>
        <w:t xml:space="preserve">This finding was replicated by </w:t>
      </w:r>
      <w:r w:rsidRPr="00F30204">
        <w:rPr>
          <w:rFonts w:ascii="Times New Roman" w:hAnsi="Times New Roman" w:cs="Times New Roman"/>
          <w:lang w:val="en-GB"/>
        </w:rPr>
        <w:t>Hepper et al. (2012, Study 7)</w:t>
      </w:r>
      <w:r w:rsidR="00C93FC6" w:rsidRPr="00F30204">
        <w:rPr>
          <w:rFonts w:ascii="Times New Roman" w:hAnsi="Times New Roman" w:cs="Times New Roman"/>
          <w:lang w:val="en-GB"/>
        </w:rPr>
        <w:t>,</w:t>
      </w:r>
      <w:r w:rsidR="00A91B36" w:rsidRPr="00F30204">
        <w:rPr>
          <w:rFonts w:ascii="Times New Roman" w:hAnsi="Times New Roman" w:cs="Times New Roman"/>
          <w:lang w:val="en-GB"/>
        </w:rPr>
        <w:t xml:space="preserve"> </w:t>
      </w:r>
      <w:r w:rsidR="00EF5C96" w:rsidRPr="00F30204">
        <w:rPr>
          <w:rFonts w:ascii="Times New Roman" w:hAnsi="Times New Roman" w:cs="Times New Roman"/>
          <w:lang w:val="en-GB"/>
        </w:rPr>
        <w:t>with an alternative nostalgia induction</w:t>
      </w:r>
      <w:r w:rsidRPr="00F30204">
        <w:rPr>
          <w:rFonts w:ascii="Times New Roman" w:hAnsi="Times New Roman" w:cs="Times New Roman"/>
          <w:lang w:val="en-GB"/>
        </w:rPr>
        <w:t xml:space="preserve">. </w:t>
      </w:r>
      <w:r w:rsidR="00A772C8" w:rsidRPr="00F30204">
        <w:rPr>
          <w:rFonts w:ascii="Times New Roman" w:hAnsi="Times New Roman" w:cs="Times New Roman"/>
          <w:lang w:val="en-GB"/>
        </w:rPr>
        <w:t xml:space="preserve">In the nostalgia condition, </w:t>
      </w:r>
      <w:r w:rsidRPr="00F30204">
        <w:rPr>
          <w:rFonts w:ascii="Times New Roman" w:hAnsi="Times New Roman" w:cs="Times New Roman"/>
          <w:lang w:val="en-GB"/>
        </w:rPr>
        <w:t xml:space="preserve">participants </w:t>
      </w:r>
      <w:r w:rsidR="00A772C8" w:rsidRPr="00F30204">
        <w:rPr>
          <w:rFonts w:ascii="Times New Roman" w:hAnsi="Times New Roman" w:cs="Times New Roman"/>
          <w:lang w:val="en-GB"/>
        </w:rPr>
        <w:t xml:space="preserve">were presented </w:t>
      </w:r>
      <w:r w:rsidRPr="00F30204">
        <w:rPr>
          <w:rFonts w:ascii="Times New Roman" w:hAnsi="Times New Roman" w:cs="Times New Roman"/>
          <w:lang w:val="en-GB"/>
        </w:rPr>
        <w:t xml:space="preserve">with a list of </w:t>
      </w:r>
      <w:r w:rsidR="00EF5C96" w:rsidRPr="00F30204">
        <w:rPr>
          <w:rFonts w:ascii="Times New Roman" w:hAnsi="Times New Roman" w:cs="Times New Roman"/>
          <w:lang w:val="en-GB"/>
        </w:rPr>
        <w:t>features</w:t>
      </w:r>
      <w:r w:rsidR="00A772C8" w:rsidRPr="00F30204">
        <w:rPr>
          <w:rFonts w:ascii="Times New Roman" w:hAnsi="Times New Roman" w:cs="Times New Roman"/>
          <w:lang w:val="en-GB"/>
        </w:rPr>
        <w:t xml:space="preserve"> that were central to the nostalgia prototype. </w:t>
      </w:r>
      <w:r w:rsidR="001C44CE" w:rsidRPr="00F30204">
        <w:rPr>
          <w:rFonts w:ascii="Times New Roman" w:hAnsi="Times New Roman" w:cs="Times New Roman"/>
          <w:lang w:val="en-GB"/>
        </w:rPr>
        <w:t>In the control condition</w:t>
      </w:r>
      <w:r w:rsidRPr="00F30204">
        <w:rPr>
          <w:rFonts w:ascii="Times New Roman" w:hAnsi="Times New Roman" w:cs="Times New Roman"/>
          <w:lang w:val="en-GB"/>
        </w:rPr>
        <w:t xml:space="preserve">, </w:t>
      </w:r>
      <w:r w:rsidR="0000199F" w:rsidRPr="00F30204">
        <w:rPr>
          <w:rFonts w:ascii="Times New Roman" w:hAnsi="Times New Roman" w:cs="Times New Roman"/>
          <w:lang w:val="en-GB"/>
        </w:rPr>
        <w:t xml:space="preserve">participants received a list with peripheral prototype features. </w:t>
      </w:r>
      <w:r w:rsidR="00325AFD" w:rsidRPr="00F30204">
        <w:rPr>
          <w:rFonts w:ascii="Times New Roman" w:hAnsi="Times New Roman" w:cs="Times New Roman"/>
          <w:lang w:val="en-GB"/>
        </w:rPr>
        <w:t>Participants then brought</w:t>
      </w:r>
      <w:r w:rsidRPr="00F30204">
        <w:rPr>
          <w:rFonts w:ascii="Times New Roman" w:hAnsi="Times New Roman" w:cs="Times New Roman"/>
          <w:lang w:val="en-GB"/>
        </w:rPr>
        <w:t xml:space="preserve"> to mind a personal event charact</w:t>
      </w:r>
      <w:r w:rsidR="00325AFD" w:rsidRPr="00F30204">
        <w:rPr>
          <w:rFonts w:ascii="Times New Roman" w:hAnsi="Times New Roman" w:cs="Times New Roman"/>
          <w:lang w:val="en-GB"/>
        </w:rPr>
        <w:t>erized by several of the features</w:t>
      </w:r>
      <w:r w:rsidRPr="00F30204">
        <w:rPr>
          <w:rFonts w:ascii="Times New Roman" w:hAnsi="Times New Roman" w:cs="Times New Roman"/>
          <w:lang w:val="en-GB"/>
        </w:rPr>
        <w:t xml:space="preserve"> </w:t>
      </w:r>
      <w:r w:rsidR="00325AFD" w:rsidRPr="00F30204">
        <w:rPr>
          <w:rFonts w:ascii="Times New Roman" w:hAnsi="Times New Roman" w:cs="Times New Roman"/>
          <w:lang w:val="en-GB"/>
        </w:rPr>
        <w:t xml:space="preserve">on their list </w:t>
      </w:r>
      <w:r w:rsidRPr="00F30204">
        <w:rPr>
          <w:rFonts w:ascii="Times New Roman" w:hAnsi="Times New Roman" w:cs="Times New Roman"/>
          <w:lang w:val="en-GB"/>
        </w:rPr>
        <w:t>and</w:t>
      </w:r>
      <w:r w:rsidR="00325AFD" w:rsidRPr="00F30204">
        <w:rPr>
          <w:rFonts w:ascii="Times New Roman" w:hAnsi="Times New Roman" w:cs="Times New Roman"/>
          <w:lang w:val="en-GB"/>
        </w:rPr>
        <w:t>, following this,</w:t>
      </w:r>
      <w:r w:rsidRPr="00F30204">
        <w:rPr>
          <w:rFonts w:ascii="Times New Roman" w:hAnsi="Times New Roman" w:cs="Times New Roman"/>
          <w:lang w:val="en-GB"/>
        </w:rPr>
        <w:t xml:space="preserve"> </w:t>
      </w:r>
      <w:r w:rsidR="00325AFD" w:rsidRPr="00F30204">
        <w:rPr>
          <w:rFonts w:ascii="Times New Roman" w:hAnsi="Times New Roman" w:cs="Times New Roman"/>
          <w:lang w:val="en-GB"/>
        </w:rPr>
        <w:t>reported</w:t>
      </w:r>
      <w:r w:rsidRPr="00F30204">
        <w:rPr>
          <w:rFonts w:ascii="Times New Roman" w:hAnsi="Times New Roman" w:cs="Times New Roman"/>
          <w:lang w:val="en-GB"/>
        </w:rPr>
        <w:t xml:space="preserve"> their level of self-esteem (</w:t>
      </w:r>
      <w:r w:rsidR="00325AFD" w:rsidRPr="00F30204">
        <w:rPr>
          <w:rFonts w:ascii="Times New Roman" w:hAnsi="Times New Roman" w:cs="Times New Roman"/>
          <w:lang w:val="en-GB"/>
        </w:rPr>
        <w:t>e.g.</w:t>
      </w:r>
      <w:r w:rsidRPr="00F30204">
        <w:rPr>
          <w:rFonts w:ascii="Times New Roman" w:hAnsi="Times New Roman" w:cs="Times New Roman"/>
          <w:lang w:val="en-GB"/>
        </w:rPr>
        <w:t>, “</w:t>
      </w:r>
      <w:r w:rsidR="00875F77" w:rsidRPr="00F30204">
        <w:rPr>
          <w:rFonts w:ascii="Times New Roman" w:hAnsi="Times New Roman" w:cs="Times New Roman"/>
          <w:lang w:val="en-GB"/>
        </w:rPr>
        <w:t xml:space="preserve">I </w:t>
      </w:r>
      <w:r w:rsidRPr="00F30204">
        <w:rPr>
          <w:rFonts w:ascii="Times New Roman" w:hAnsi="Times New Roman" w:cs="Times New Roman"/>
          <w:lang w:val="en-GB"/>
        </w:rPr>
        <w:t>have many positive qualities,” “</w:t>
      </w:r>
      <w:r w:rsidR="00875F77" w:rsidRPr="00F30204">
        <w:rPr>
          <w:rFonts w:ascii="Times New Roman" w:hAnsi="Times New Roman" w:cs="Times New Roman"/>
          <w:lang w:val="en-GB"/>
        </w:rPr>
        <w:t>I feel good about myself</w:t>
      </w:r>
      <w:r w:rsidRPr="00F30204">
        <w:rPr>
          <w:rFonts w:ascii="Times New Roman" w:hAnsi="Times New Roman" w:cs="Times New Roman"/>
          <w:lang w:val="en-GB"/>
        </w:rPr>
        <w:t xml:space="preserve">”). </w:t>
      </w:r>
      <w:r w:rsidR="00875F77" w:rsidRPr="00F30204">
        <w:rPr>
          <w:rFonts w:ascii="Times New Roman" w:hAnsi="Times New Roman" w:cs="Times New Roman"/>
          <w:lang w:val="en-GB"/>
        </w:rPr>
        <w:t>Those</w:t>
      </w:r>
      <w:r w:rsidRPr="00F30204">
        <w:rPr>
          <w:rFonts w:ascii="Times New Roman" w:hAnsi="Times New Roman" w:cs="Times New Roman"/>
          <w:lang w:val="en-GB"/>
        </w:rPr>
        <w:t xml:space="preserve"> in the </w:t>
      </w:r>
      <w:r w:rsidR="00875F77" w:rsidRPr="00F30204">
        <w:rPr>
          <w:rFonts w:ascii="Times New Roman" w:hAnsi="Times New Roman" w:cs="Times New Roman"/>
          <w:lang w:val="en-GB"/>
        </w:rPr>
        <w:t>nostalgia</w:t>
      </w:r>
      <w:r w:rsidRPr="00F30204">
        <w:rPr>
          <w:rFonts w:ascii="Times New Roman" w:hAnsi="Times New Roman" w:cs="Times New Roman"/>
          <w:lang w:val="en-GB"/>
        </w:rPr>
        <w:t xml:space="preserve"> condition </w:t>
      </w:r>
      <w:r w:rsidR="00875F77" w:rsidRPr="00F30204">
        <w:rPr>
          <w:rFonts w:ascii="Times New Roman" w:hAnsi="Times New Roman" w:cs="Times New Roman"/>
          <w:lang w:val="en-GB"/>
        </w:rPr>
        <w:t xml:space="preserve">(central features) </w:t>
      </w:r>
      <w:r w:rsidRPr="00F30204">
        <w:rPr>
          <w:rFonts w:ascii="Times New Roman" w:hAnsi="Times New Roman" w:cs="Times New Roman"/>
          <w:lang w:val="en-GB"/>
        </w:rPr>
        <w:t xml:space="preserve">reported higher self-esteem than those in the </w:t>
      </w:r>
      <w:r w:rsidR="00875F77" w:rsidRPr="00F30204">
        <w:rPr>
          <w:rFonts w:ascii="Times New Roman" w:hAnsi="Times New Roman" w:cs="Times New Roman"/>
          <w:lang w:val="en-GB"/>
        </w:rPr>
        <w:t>control</w:t>
      </w:r>
      <w:r w:rsidRPr="00F30204">
        <w:rPr>
          <w:rFonts w:ascii="Times New Roman" w:hAnsi="Times New Roman" w:cs="Times New Roman"/>
          <w:lang w:val="en-GB"/>
        </w:rPr>
        <w:t xml:space="preserve"> condition</w:t>
      </w:r>
      <w:r w:rsidR="00875F77" w:rsidRPr="00F30204">
        <w:rPr>
          <w:rFonts w:ascii="Times New Roman" w:hAnsi="Times New Roman" w:cs="Times New Roman"/>
          <w:lang w:val="en-GB"/>
        </w:rPr>
        <w:t xml:space="preserve"> (peripheral features)</w:t>
      </w:r>
      <w:r w:rsidRPr="00F30204">
        <w:rPr>
          <w:rFonts w:ascii="Times New Roman" w:hAnsi="Times New Roman" w:cs="Times New Roman"/>
          <w:lang w:val="en-GB"/>
        </w:rPr>
        <w:t xml:space="preserve">. </w:t>
      </w:r>
      <w:r w:rsidR="007C2FA0" w:rsidRPr="00F30204">
        <w:rPr>
          <w:rFonts w:ascii="Times New Roman" w:hAnsi="Times New Roman" w:cs="Times New Roman"/>
          <w:lang w:val="en-GB"/>
        </w:rPr>
        <w:t xml:space="preserve">Further replications harnessed the power of music-evoked nostalgia. </w:t>
      </w:r>
      <w:r w:rsidR="003A2F09" w:rsidRPr="00F30204">
        <w:rPr>
          <w:rFonts w:ascii="Times New Roman" w:hAnsi="Times New Roman" w:cs="Times New Roman"/>
          <w:lang w:val="en-GB"/>
        </w:rPr>
        <w:t>Wing</w:t>
      </w:r>
      <w:r w:rsidR="00E5465D" w:rsidRPr="00F30204">
        <w:rPr>
          <w:rFonts w:ascii="Times New Roman" w:hAnsi="Times New Roman" w:cs="Times New Roman"/>
          <w:lang w:val="en-GB"/>
        </w:rPr>
        <w:t xml:space="preserve">-Yee </w:t>
      </w:r>
      <w:r w:rsidR="00E1421F" w:rsidRPr="00F30204">
        <w:rPr>
          <w:rFonts w:ascii="Times New Roman" w:hAnsi="Times New Roman" w:cs="Times New Roman"/>
          <w:lang w:val="en-GB"/>
        </w:rPr>
        <w:t xml:space="preserve">Cheung </w:t>
      </w:r>
      <w:r w:rsidR="007C7AE3" w:rsidRPr="00F30204">
        <w:rPr>
          <w:rFonts w:ascii="Times New Roman" w:hAnsi="Times New Roman" w:cs="Times New Roman"/>
          <w:lang w:val="en-GB"/>
        </w:rPr>
        <w:t>and colleagues</w:t>
      </w:r>
      <w:r w:rsidR="00E1421F" w:rsidRPr="00F30204">
        <w:rPr>
          <w:rFonts w:ascii="Times New Roman" w:hAnsi="Times New Roman" w:cs="Times New Roman"/>
          <w:lang w:val="en-GB"/>
        </w:rPr>
        <w:t xml:space="preserve"> (2013, Study 3) randomly assigned participants to listen to a nostalgic or cheerful song, both performed by the same artist. </w:t>
      </w:r>
      <w:r w:rsidR="00192AF6" w:rsidRPr="00F30204">
        <w:rPr>
          <w:rFonts w:ascii="Times New Roman" w:hAnsi="Times New Roman" w:cs="Times New Roman"/>
          <w:lang w:val="en-GB"/>
        </w:rPr>
        <w:t>(</w:t>
      </w:r>
      <w:r w:rsidR="00E32BC4" w:rsidRPr="00F30204">
        <w:rPr>
          <w:rFonts w:ascii="Times New Roman" w:hAnsi="Times New Roman" w:cs="Times New Roman"/>
          <w:lang w:val="en-GB"/>
        </w:rPr>
        <w:t>A</w:t>
      </w:r>
      <w:r w:rsidR="00E1421F" w:rsidRPr="00F30204">
        <w:rPr>
          <w:rFonts w:ascii="Times New Roman" w:hAnsi="Times New Roman" w:cs="Times New Roman"/>
          <w:lang w:val="en-GB"/>
        </w:rPr>
        <w:t xml:space="preserve"> pretest </w:t>
      </w:r>
      <w:r w:rsidR="00E32BC4" w:rsidRPr="00F30204">
        <w:rPr>
          <w:rFonts w:ascii="Times New Roman" w:hAnsi="Times New Roman" w:cs="Times New Roman"/>
          <w:lang w:val="en-GB"/>
        </w:rPr>
        <w:t>established</w:t>
      </w:r>
      <w:r w:rsidR="00EB4578" w:rsidRPr="00F30204">
        <w:rPr>
          <w:rFonts w:ascii="Times New Roman" w:hAnsi="Times New Roman" w:cs="Times New Roman"/>
          <w:lang w:val="en-GB"/>
        </w:rPr>
        <w:t xml:space="preserve"> that</w:t>
      </w:r>
      <w:r w:rsidR="00E32BC4" w:rsidRPr="00F30204">
        <w:rPr>
          <w:rFonts w:ascii="Times New Roman" w:hAnsi="Times New Roman" w:cs="Times New Roman"/>
          <w:lang w:val="en-GB"/>
        </w:rPr>
        <w:t xml:space="preserve">, as intended, </w:t>
      </w:r>
      <w:r w:rsidR="00E1421F" w:rsidRPr="00F30204">
        <w:rPr>
          <w:rFonts w:ascii="Times New Roman" w:hAnsi="Times New Roman" w:cs="Times New Roman"/>
          <w:lang w:val="en-GB"/>
        </w:rPr>
        <w:t xml:space="preserve">the nostalgic song </w:t>
      </w:r>
      <w:r w:rsidR="00E32BC4" w:rsidRPr="00F30204">
        <w:rPr>
          <w:rFonts w:ascii="Times New Roman" w:hAnsi="Times New Roman" w:cs="Times New Roman"/>
          <w:lang w:val="en-GB"/>
        </w:rPr>
        <w:t>elicited</w:t>
      </w:r>
      <w:r w:rsidR="00E1421F" w:rsidRPr="00F30204">
        <w:rPr>
          <w:rFonts w:ascii="Times New Roman" w:hAnsi="Times New Roman" w:cs="Times New Roman"/>
          <w:lang w:val="en-GB"/>
        </w:rPr>
        <w:t xml:space="preserve"> more nostalgia than the </w:t>
      </w:r>
      <w:r w:rsidR="00E32BC4" w:rsidRPr="00F30204">
        <w:rPr>
          <w:rFonts w:ascii="Times New Roman" w:hAnsi="Times New Roman" w:cs="Times New Roman"/>
          <w:lang w:val="en-GB"/>
        </w:rPr>
        <w:t>cheerful</w:t>
      </w:r>
      <w:r w:rsidR="00E1421F" w:rsidRPr="00F30204">
        <w:rPr>
          <w:rFonts w:ascii="Times New Roman" w:hAnsi="Times New Roman" w:cs="Times New Roman"/>
          <w:lang w:val="en-GB"/>
        </w:rPr>
        <w:t xml:space="preserve"> song</w:t>
      </w:r>
      <w:r w:rsidR="00EB4578" w:rsidRPr="00F30204">
        <w:rPr>
          <w:rFonts w:ascii="Times New Roman" w:hAnsi="Times New Roman" w:cs="Times New Roman"/>
          <w:lang w:val="en-GB"/>
        </w:rPr>
        <w:t xml:space="preserve">, </w:t>
      </w:r>
      <w:r w:rsidR="00AA5CEA" w:rsidRPr="00F30204">
        <w:rPr>
          <w:rFonts w:ascii="Times New Roman" w:hAnsi="Times New Roman" w:cs="Times New Roman"/>
          <w:lang w:val="en-GB"/>
        </w:rPr>
        <w:t>but the songs were matched on</w:t>
      </w:r>
      <w:r w:rsidR="00EB4578" w:rsidRPr="00F30204">
        <w:rPr>
          <w:rFonts w:ascii="Times New Roman" w:hAnsi="Times New Roman" w:cs="Times New Roman"/>
          <w:lang w:val="en-GB"/>
        </w:rPr>
        <w:t xml:space="preserve"> positive affect</w:t>
      </w:r>
      <w:r w:rsidR="00E1421F" w:rsidRPr="00F30204">
        <w:rPr>
          <w:rFonts w:ascii="Times New Roman" w:hAnsi="Times New Roman" w:cs="Times New Roman"/>
          <w:lang w:val="en-GB"/>
        </w:rPr>
        <w:t>.</w:t>
      </w:r>
      <w:r w:rsidR="00192AF6" w:rsidRPr="00F30204">
        <w:rPr>
          <w:rFonts w:ascii="Times New Roman" w:hAnsi="Times New Roman" w:cs="Times New Roman"/>
          <w:lang w:val="en-GB"/>
        </w:rPr>
        <w:t>)</w:t>
      </w:r>
      <w:r w:rsidR="00E1421F" w:rsidRPr="00F30204">
        <w:rPr>
          <w:rFonts w:ascii="Times New Roman" w:hAnsi="Times New Roman" w:cs="Times New Roman"/>
          <w:lang w:val="en-GB"/>
        </w:rPr>
        <w:t xml:space="preserve"> </w:t>
      </w:r>
      <w:r w:rsidR="00192AF6" w:rsidRPr="00F30204">
        <w:rPr>
          <w:rFonts w:ascii="Times New Roman" w:hAnsi="Times New Roman" w:cs="Times New Roman"/>
          <w:lang w:val="en-GB"/>
        </w:rPr>
        <w:t>L</w:t>
      </w:r>
      <w:r w:rsidR="00861166" w:rsidRPr="00F30204">
        <w:rPr>
          <w:rFonts w:ascii="Times New Roman" w:hAnsi="Times New Roman" w:cs="Times New Roman"/>
          <w:lang w:val="en-GB"/>
        </w:rPr>
        <w:t xml:space="preserve">istening to </w:t>
      </w:r>
      <w:r w:rsidR="00AA5CEA" w:rsidRPr="00F30204">
        <w:rPr>
          <w:rFonts w:ascii="Times New Roman" w:hAnsi="Times New Roman" w:cs="Times New Roman"/>
          <w:lang w:val="en-GB"/>
        </w:rPr>
        <w:t>the</w:t>
      </w:r>
      <w:r w:rsidR="00861166" w:rsidRPr="00F30204">
        <w:rPr>
          <w:rFonts w:ascii="Times New Roman" w:hAnsi="Times New Roman" w:cs="Times New Roman"/>
          <w:lang w:val="en-GB"/>
        </w:rPr>
        <w:t xml:space="preserve"> nostalgic (compared to cheerful) song </w:t>
      </w:r>
      <w:r w:rsidR="00723FA2" w:rsidRPr="00F30204">
        <w:rPr>
          <w:rFonts w:ascii="Times New Roman" w:hAnsi="Times New Roman" w:cs="Times New Roman"/>
          <w:lang w:val="en-GB"/>
        </w:rPr>
        <w:t xml:space="preserve">increased self-esteem. </w:t>
      </w:r>
      <w:r w:rsidR="00016BD5" w:rsidRPr="00F30204">
        <w:rPr>
          <w:rFonts w:ascii="Times New Roman" w:hAnsi="Times New Roman" w:cs="Times New Roman"/>
          <w:lang w:val="en-GB"/>
        </w:rPr>
        <w:t>In their next study (Cheung et al., 2013, Study 4), the researchers enrolled participants in a preliminary and an experimental session</w:t>
      </w:r>
      <w:r w:rsidR="00D4696F" w:rsidRPr="00F30204">
        <w:rPr>
          <w:rFonts w:ascii="Times New Roman" w:hAnsi="Times New Roman" w:cs="Times New Roman"/>
          <w:lang w:val="en-GB"/>
        </w:rPr>
        <w:t>,</w:t>
      </w:r>
      <w:r w:rsidR="00016BD5" w:rsidRPr="00F30204">
        <w:rPr>
          <w:rFonts w:ascii="Times New Roman" w:hAnsi="Times New Roman" w:cs="Times New Roman"/>
          <w:lang w:val="en-GB"/>
        </w:rPr>
        <w:t xml:space="preserve"> separated by three weeks. In the preliminary session, participants listed the titles and </w:t>
      </w:r>
      <w:r w:rsidR="00D4696F" w:rsidRPr="00F30204">
        <w:rPr>
          <w:rFonts w:ascii="Times New Roman" w:hAnsi="Times New Roman" w:cs="Times New Roman"/>
          <w:lang w:val="en-GB"/>
        </w:rPr>
        <w:t>performers</w:t>
      </w:r>
      <w:r w:rsidR="00016BD5" w:rsidRPr="00F30204">
        <w:rPr>
          <w:rFonts w:ascii="Times New Roman" w:hAnsi="Times New Roman" w:cs="Times New Roman"/>
          <w:lang w:val="en-GB"/>
        </w:rPr>
        <w:t xml:space="preserve"> of three songs that made them feel nostalgic. </w:t>
      </w:r>
      <w:r w:rsidR="00C22310" w:rsidRPr="00F30204">
        <w:rPr>
          <w:rFonts w:ascii="Times New Roman" w:hAnsi="Times New Roman" w:cs="Times New Roman"/>
          <w:lang w:val="en-GB"/>
        </w:rPr>
        <w:t>In</w:t>
      </w:r>
      <w:r w:rsidR="00016BD5" w:rsidRPr="00F30204">
        <w:rPr>
          <w:rFonts w:ascii="Times New Roman" w:hAnsi="Times New Roman" w:cs="Times New Roman"/>
          <w:lang w:val="en-GB"/>
        </w:rPr>
        <w:t xml:space="preserve"> the experimental session, </w:t>
      </w:r>
      <w:r w:rsidR="00C22310" w:rsidRPr="00F30204">
        <w:rPr>
          <w:rFonts w:ascii="Times New Roman" w:hAnsi="Times New Roman" w:cs="Times New Roman"/>
          <w:lang w:val="en-GB"/>
        </w:rPr>
        <w:t xml:space="preserve">participants in the nostalgia condition read the lyrics </w:t>
      </w:r>
      <w:r w:rsidR="00016BD5" w:rsidRPr="00F30204">
        <w:rPr>
          <w:rFonts w:ascii="Times New Roman" w:hAnsi="Times New Roman" w:cs="Times New Roman"/>
          <w:lang w:val="en-GB"/>
        </w:rPr>
        <w:t xml:space="preserve">of a song they </w:t>
      </w:r>
      <w:r w:rsidR="00C22310" w:rsidRPr="00F30204">
        <w:rPr>
          <w:rFonts w:ascii="Times New Roman" w:hAnsi="Times New Roman" w:cs="Times New Roman"/>
          <w:lang w:val="en-GB"/>
        </w:rPr>
        <w:t xml:space="preserve">had previously </w:t>
      </w:r>
      <w:r w:rsidR="00016BD5" w:rsidRPr="00F30204">
        <w:rPr>
          <w:rFonts w:ascii="Times New Roman" w:hAnsi="Times New Roman" w:cs="Times New Roman"/>
          <w:lang w:val="en-GB"/>
        </w:rPr>
        <w:t xml:space="preserve">listed as nostalgic. </w:t>
      </w:r>
      <w:r w:rsidR="007369F4" w:rsidRPr="00F30204">
        <w:rPr>
          <w:rFonts w:ascii="Times New Roman" w:hAnsi="Times New Roman" w:cs="Times New Roman"/>
          <w:lang w:val="en-GB"/>
        </w:rPr>
        <w:t>Each control participant was</w:t>
      </w:r>
      <w:r w:rsidR="00C22310" w:rsidRPr="00F30204">
        <w:rPr>
          <w:rFonts w:ascii="Times New Roman" w:hAnsi="Times New Roman" w:cs="Times New Roman"/>
          <w:lang w:val="en-GB"/>
        </w:rPr>
        <w:t xml:space="preserve"> yoked</w:t>
      </w:r>
      <w:r w:rsidR="00016BD5" w:rsidRPr="00F30204">
        <w:rPr>
          <w:rFonts w:ascii="Times New Roman" w:hAnsi="Times New Roman" w:cs="Times New Roman"/>
          <w:lang w:val="en-GB"/>
        </w:rPr>
        <w:t xml:space="preserve"> to a participant in the nostalgia condition and </w:t>
      </w:r>
      <w:r w:rsidR="007369F4" w:rsidRPr="00F30204">
        <w:rPr>
          <w:rFonts w:ascii="Times New Roman" w:hAnsi="Times New Roman" w:cs="Times New Roman"/>
          <w:lang w:val="en-GB"/>
        </w:rPr>
        <w:t>read</w:t>
      </w:r>
      <w:r w:rsidR="00016BD5" w:rsidRPr="00F30204">
        <w:rPr>
          <w:rFonts w:ascii="Times New Roman" w:hAnsi="Times New Roman" w:cs="Times New Roman"/>
          <w:lang w:val="en-GB"/>
        </w:rPr>
        <w:t xml:space="preserve"> the same lyrics</w:t>
      </w:r>
      <w:r w:rsidR="007369F4" w:rsidRPr="00F30204">
        <w:rPr>
          <w:rFonts w:ascii="Times New Roman" w:hAnsi="Times New Roman" w:cs="Times New Roman"/>
          <w:lang w:val="en-GB"/>
        </w:rPr>
        <w:t xml:space="preserve"> as that person</w:t>
      </w:r>
      <w:r w:rsidR="00016BD5" w:rsidRPr="00F30204">
        <w:rPr>
          <w:rFonts w:ascii="Times New Roman" w:hAnsi="Times New Roman" w:cs="Times New Roman"/>
          <w:lang w:val="en-GB"/>
        </w:rPr>
        <w:t xml:space="preserve">. </w:t>
      </w:r>
      <w:r w:rsidR="00E40999" w:rsidRPr="00F30204">
        <w:rPr>
          <w:rFonts w:ascii="Times New Roman" w:hAnsi="Times New Roman" w:cs="Times New Roman"/>
          <w:lang w:val="en-GB"/>
        </w:rPr>
        <w:t>Thus</w:t>
      </w:r>
      <w:r w:rsidR="00016BD5" w:rsidRPr="00F30204">
        <w:rPr>
          <w:rFonts w:ascii="Times New Roman" w:hAnsi="Times New Roman" w:cs="Times New Roman"/>
          <w:lang w:val="en-GB"/>
        </w:rPr>
        <w:t xml:space="preserve">, the same set of lyrics </w:t>
      </w:r>
      <w:r w:rsidR="00E40999" w:rsidRPr="00F30204">
        <w:rPr>
          <w:rFonts w:ascii="Times New Roman" w:hAnsi="Times New Roman" w:cs="Times New Roman"/>
          <w:lang w:val="en-GB"/>
        </w:rPr>
        <w:t>was presented in both conditions</w:t>
      </w:r>
      <w:r w:rsidR="00016BD5" w:rsidRPr="00F30204">
        <w:rPr>
          <w:rFonts w:ascii="Times New Roman" w:hAnsi="Times New Roman" w:cs="Times New Roman"/>
          <w:lang w:val="en-GB"/>
        </w:rPr>
        <w:t xml:space="preserve">, </w:t>
      </w:r>
      <w:r w:rsidR="001E678A" w:rsidRPr="00F30204">
        <w:rPr>
          <w:rFonts w:ascii="Times New Roman" w:hAnsi="Times New Roman" w:cs="Times New Roman"/>
          <w:lang w:val="en-GB"/>
        </w:rPr>
        <w:t xml:space="preserve">but only participants in the nostalgia condition read lyrics to songs they had listed </w:t>
      </w:r>
      <w:r w:rsidR="00371959" w:rsidRPr="00F30204">
        <w:rPr>
          <w:rFonts w:ascii="Times New Roman" w:hAnsi="Times New Roman" w:cs="Times New Roman"/>
          <w:lang w:val="en-GB"/>
        </w:rPr>
        <w:t>earlier</w:t>
      </w:r>
      <w:r w:rsidR="00016BD5" w:rsidRPr="00F30204">
        <w:rPr>
          <w:rFonts w:ascii="Times New Roman" w:hAnsi="Times New Roman" w:cs="Times New Roman"/>
          <w:lang w:val="en-GB"/>
        </w:rPr>
        <w:t xml:space="preserve">. </w:t>
      </w:r>
      <w:r w:rsidR="007369F4" w:rsidRPr="00F30204">
        <w:rPr>
          <w:rFonts w:ascii="Times New Roman" w:hAnsi="Times New Roman" w:cs="Times New Roman"/>
          <w:lang w:val="en-GB"/>
        </w:rPr>
        <w:t>R</w:t>
      </w:r>
      <w:r w:rsidR="00861166" w:rsidRPr="00F30204">
        <w:rPr>
          <w:rFonts w:ascii="Times New Roman" w:hAnsi="Times New Roman" w:cs="Times New Roman"/>
          <w:lang w:val="en-GB"/>
        </w:rPr>
        <w:t xml:space="preserve">eading </w:t>
      </w:r>
      <w:r w:rsidR="008942EC" w:rsidRPr="00F30204">
        <w:rPr>
          <w:rFonts w:ascii="Times New Roman" w:hAnsi="Times New Roman" w:cs="Times New Roman"/>
          <w:lang w:val="en-GB"/>
        </w:rPr>
        <w:t xml:space="preserve">personally </w:t>
      </w:r>
      <w:r w:rsidR="00861166" w:rsidRPr="00F30204">
        <w:rPr>
          <w:rFonts w:ascii="Times New Roman" w:hAnsi="Times New Roman" w:cs="Times New Roman"/>
          <w:lang w:val="en-GB"/>
        </w:rPr>
        <w:t xml:space="preserve">nostalgic </w:t>
      </w:r>
      <w:r w:rsidR="00302A1B" w:rsidRPr="00F30204">
        <w:rPr>
          <w:rFonts w:ascii="Times New Roman" w:hAnsi="Times New Roman" w:cs="Times New Roman"/>
          <w:lang w:val="en-GB"/>
        </w:rPr>
        <w:t xml:space="preserve">(compared to control) lyrics </w:t>
      </w:r>
      <w:r w:rsidR="00E40999" w:rsidRPr="00F30204">
        <w:rPr>
          <w:rFonts w:ascii="Times New Roman" w:hAnsi="Times New Roman" w:cs="Times New Roman"/>
          <w:lang w:val="en-GB"/>
        </w:rPr>
        <w:t>boosted self-esteem</w:t>
      </w:r>
      <w:r w:rsidR="00302A1B" w:rsidRPr="00F30204">
        <w:rPr>
          <w:rFonts w:ascii="Times New Roman" w:hAnsi="Times New Roman" w:cs="Times New Roman"/>
          <w:lang w:val="en-GB"/>
        </w:rPr>
        <w:t>.</w:t>
      </w:r>
    </w:p>
    <w:p w14:paraId="5DB7D1C7" w14:textId="77777777" w:rsidR="00CB4624" w:rsidRPr="00F30204" w:rsidRDefault="00AC420F" w:rsidP="006C4DE8">
      <w:pPr>
        <w:keepNext/>
        <w:spacing w:line="400" w:lineRule="exact"/>
        <w:outlineLvl w:val="0"/>
        <w:rPr>
          <w:rFonts w:ascii="Times New Roman" w:hAnsi="Times New Roman" w:cs="Times New Roman"/>
          <w:i/>
          <w:lang w:val="en-GB"/>
        </w:rPr>
      </w:pPr>
      <w:r w:rsidRPr="00F30204">
        <w:rPr>
          <w:rFonts w:ascii="Times New Roman" w:hAnsi="Times New Roman" w:cs="Times New Roman"/>
          <w:i/>
          <w:lang w:val="en-GB"/>
        </w:rPr>
        <w:t>Existential f</w:t>
      </w:r>
      <w:r w:rsidR="0020163A" w:rsidRPr="00F30204">
        <w:rPr>
          <w:rFonts w:ascii="Times New Roman" w:hAnsi="Times New Roman" w:cs="Times New Roman"/>
          <w:i/>
          <w:lang w:val="en-GB"/>
        </w:rPr>
        <w:t>unction</w:t>
      </w:r>
    </w:p>
    <w:p w14:paraId="6FF7A079" w14:textId="77777777" w:rsidR="008D31C2" w:rsidRPr="00F30204" w:rsidRDefault="008D31C2" w:rsidP="006C4DE8">
      <w:pPr>
        <w:spacing w:line="400" w:lineRule="exact"/>
        <w:rPr>
          <w:rFonts w:ascii="Times New Roman" w:hAnsi="Times New Roman" w:cs="Times New Roman"/>
          <w:lang w:val="en-GB"/>
        </w:rPr>
      </w:pPr>
      <w:r w:rsidRPr="00F30204">
        <w:rPr>
          <w:rFonts w:ascii="Times New Roman" w:hAnsi="Times New Roman" w:cs="Times New Roman"/>
          <w:b/>
          <w:lang w:val="en-GB"/>
        </w:rPr>
        <w:tab/>
      </w:r>
      <w:r w:rsidR="0050078B" w:rsidRPr="00F30204">
        <w:rPr>
          <w:rFonts w:ascii="Times New Roman" w:hAnsi="Times New Roman" w:cs="Times New Roman"/>
          <w:bCs/>
          <w:lang w:val="en-GB"/>
        </w:rPr>
        <w:t xml:space="preserve">Nostalgia </w:t>
      </w:r>
      <w:proofErr w:type="spellStart"/>
      <w:r w:rsidR="0050078B" w:rsidRPr="00F30204">
        <w:rPr>
          <w:rFonts w:ascii="Times New Roman" w:hAnsi="Times New Roman" w:cs="Times New Roman"/>
          <w:bCs/>
          <w:lang w:val="en-GB"/>
        </w:rPr>
        <w:t>centers</w:t>
      </w:r>
      <w:proofErr w:type="spellEnd"/>
      <w:r w:rsidR="0050078B" w:rsidRPr="00F30204">
        <w:rPr>
          <w:rFonts w:ascii="Times New Roman" w:hAnsi="Times New Roman" w:cs="Times New Roman"/>
          <w:bCs/>
          <w:lang w:val="en-GB"/>
        </w:rPr>
        <w:t xml:space="preserve"> on</w:t>
      </w:r>
      <w:r w:rsidRPr="00F30204">
        <w:rPr>
          <w:rFonts w:ascii="Times New Roman" w:hAnsi="Times New Roman" w:cs="Times New Roman"/>
          <w:bCs/>
          <w:lang w:val="en-GB"/>
        </w:rPr>
        <w:t xml:space="preserve"> momentous occurrences from one’s </w:t>
      </w:r>
      <w:r w:rsidR="0050078B" w:rsidRPr="00F30204">
        <w:rPr>
          <w:rFonts w:ascii="Times New Roman" w:hAnsi="Times New Roman" w:cs="Times New Roman"/>
          <w:bCs/>
          <w:lang w:val="en-GB"/>
        </w:rPr>
        <w:t>past</w:t>
      </w:r>
      <w:r w:rsidRPr="00F30204">
        <w:rPr>
          <w:rFonts w:ascii="Times New Roman" w:hAnsi="Times New Roman" w:cs="Times New Roman"/>
          <w:bCs/>
          <w:lang w:val="en-GB"/>
        </w:rPr>
        <w:t xml:space="preserve"> (Abeyta </w:t>
      </w:r>
      <w:r w:rsidR="007C7AE3" w:rsidRPr="00F30204">
        <w:rPr>
          <w:rFonts w:ascii="Times New Roman" w:hAnsi="Times New Roman" w:cs="Times New Roman"/>
          <w:bCs/>
          <w:lang w:val="en-GB"/>
        </w:rPr>
        <w:t>et al.</w:t>
      </w:r>
      <w:r w:rsidRPr="00F30204">
        <w:rPr>
          <w:rFonts w:ascii="Times New Roman" w:hAnsi="Times New Roman" w:cs="Times New Roman"/>
          <w:bCs/>
          <w:lang w:val="en-GB"/>
        </w:rPr>
        <w:t>, 2015</w:t>
      </w:r>
      <w:r w:rsidR="001F4C15" w:rsidRPr="00F30204">
        <w:rPr>
          <w:rFonts w:ascii="Times New Roman" w:hAnsi="Times New Roman" w:cs="Times New Roman"/>
          <w:bCs/>
          <w:lang w:val="en-GB"/>
        </w:rPr>
        <w:t>b</w:t>
      </w:r>
      <w:r w:rsidRPr="00F30204">
        <w:rPr>
          <w:rFonts w:ascii="Times New Roman" w:hAnsi="Times New Roman" w:cs="Times New Roman"/>
          <w:bCs/>
          <w:lang w:val="en-GB"/>
        </w:rPr>
        <w:t xml:space="preserve">; Wildschut et al., 2006), including festivities (e.g., wedding anniversaries, birthday </w:t>
      </w:r>
      <w:r w:rsidRPr="00F30204">
        <w:rPr>
          <w:rFonts w:ascii="Times New Roman" w:hAnsi="Times New Roman" w:cs="Times New Roman"/>
          <w:bCs/>
          <w:lang w:val="en-GB"/>
        </w:rPr>
        <w:lastRenderedPageBreak/>
        <w:t>celebrations), family traditions (e.g., reunions, vacations), or cultural rituals (e.g., Thanksgiving, graduation</w:t>
      </w:r>
      <w:r w:rsidR="00114002" w:rsidRPr="00F30204">
        <w:rPr>
          <w:rFonts w:ascii="Times New Roman" w:hAnsi="Times New Roman" w:cs="Times New Roman"/>
          <w:bCs/>
          <w:lang w:val="en-GB"/>
        </w:rPr>
        <w:t>s</w:t>
      </w:r>
      <w:r w:rsidRPr="00F30204">
        <w:rPr>
          <w:rFonts w:ascii="Times New Roman" w:hAnsi="Times New Roman" w:cs="Times New Roman"/>
          <w:bCs/>
          <w:lang w:val="en-GB"/>
        </w:rPr>
        <w:t xml:space="preserve">). </w:t>
      </w:r>
      <w:r w:rsidR="000E0DF8" w:rsidRPr="00F30204">
        <w:rPr>
          <w:rFonts w:ascii="Times New Roman" w:hAnsi="Times New Roman" w:cs="Times New Roman"/>
          <w:bCs/>
          <w:lang w:val="en-GB"/>
        </w:rPr>
        <w:t xml:space="preserve">Nostalgizing about such unique and positive events </w:t>
      </w:r>
      <w:r w:rsidRPr="00F30204">
        <w:rPr>
          <w:rFonts w:ascii="Times New Roman" w:hAnsi="Times New Roman" w:cs="Times New Roman"/>
          <w:bCs/>
          <w:lang w:val="en-GB"/>
        </w:rPr>
        <w:t xml:space="preserve">may </w:t>
      </w:r>
      <w:r w:rsidR="000E0DF8" w:rsidRPr="00F30204">
        <w:rPr>
          <w:rFonts w:ascii="Times New Roman" w:hAnsi="Times New Roman" w:cs="Times New Roman"/>
          <w:bCs/>
          <w:lang w:val="en-GB"/>
        </w:rPr>
        <w:t xml:space="preserve">reassure one that life is </w:t>
      </w:r>
      <w:r w:rsidR="00203621" w:rsidRPr="00F30204">
        <w:rPr>
          <w:rFonts w:ascii="Times New Roman" w:hAnsi="Times New Roman" w:cs="Times New Roman"/>
          <w:bCs/>
          <w:lang w:val="en-GB"/>
        </w:rPr>
        <w:t xml:space="preserve">meaningful </w:t>
      </w:r>
      <w:r w:rsidRPr="00F30204">
        <w:rPr>
          <w:rFonts w:ascii="Times New Roman" w:hAnsi="Times New Roman" w:cs="Times New Roman"/>
          <w:bCs/>
          <w:lang w:val="en-GB"/>
        </w:rPr>
        <w:t xml:space="preserve">(i.e., </w:t>
      </w:r>
      <w:r w:rsidRPr="00F30204">
        <w:rPr>
          <w:rFonts w:ascii="Times New Roman" w:hAnsi="Times New Roman" w:cs="Times New Roman"/>
          <w:lang w:val="en-GB"/>
        </w:rPr>
        <w:t>purposeful and significant; Arndt</w:t>
      </w:r>
      <w:r w:rsidR="007C7AE3" w:rsidRPr="00F30204">
        <w:rPr>
          <w:rFonts w:ascii="Times New Roman" w:hAnsi="Times New Roman" w:cs="Times New Roman"/>
          <w:lang w:val="en-GB"/>
        </w:rPr>
        <w:t xml:space="preserve"> et al.</w:t>
      </w:r>
      <w:r w:rsidRPr="00F30204">
        <w:rPr>
          <w:rFonts w:ascii="Times New Roman" w:hAnsi="Times New Roman" w:cs="Times New Roman"/>
          <w:lang w:val="en-GB"/>
        </w:rPr>
        <w:t>, 2013)</w:t>
      </w:r>
      <w:r w:rsidRPr="00F30204">
        <w:rPr>
          <w:rFonts w:ascii="Times New Roman" w:hAnsi="Times New Roman" w:cs="Times New Roman"/>
          <w:bCs/>
          <w:lang w:val="en-GB"/>
        </w:rPr>
        <w:t>.</w:t>
      </w:r>
      <w:r w:rsidR="00203621" w:rsidRPr="00F30204">
        <w:rPr>
          <w:rFonts w:ascii="Times New Roman" w:hAnsi="Times New Roman" w:cs="Times New Roman"/>
          <w:bCs/>
          <w:lang w:val="en-GB"/>
        </w:rPr>
        <w:t xml:space="preserve"> To test this idea, </w:t>
      </w:r>
      <w:r w:rsidR="007C7AE3" w:rsidRPr="00F30204">
        <w:rPr>
          <w:rFonts w:ascii="Times New Roman" w:hAnsi="Times New Roman" w:cs="Times New Roman"/>
          <w:bCs/>
          <w:lang w:val="en-GB"/>
        </w:rPr>
        <w:t xml:space="preserve">Clay </w:t>
      </w:r>
      <w:r w:rsidR="0081488E" w:rsidRPr="00F30204">
        <w:rPr>
          <w:rFonts w:ascii="Times New Roman" w:hAnsi="Times New Roman" w:cs="Times New Roman"/>
          <w:lang w:val="en-GB"/>
        </w:rPr>
        <w:t xml:space="preserve">Routledge </w:t>
      </w:r>
      <w:r w:rsidR="007C7AE3" w:rsidRPr="00F30204">
        <w:rPr>
          <w:rFonts w:ascii="Times New Roman" w:hAnsi="Times New Roman" w:cs="Times New Roman"/>
          <w:lang w:val="en-GB"/>
        </w:rPr>
        <w:t>and colleagues</w:t>
      </w:r>
      <w:r w:rsidR="0081488E" w:rsidRPr="00F30204">
        <w:rPr>
          <w:rFonts w:ascii="Times New Roman" w:hAnsi="Times New Roman" w:cs="Times New Roman"/>
          <w:lang w:val="en-GB"/>
        </w:rPr>
        <w:t xml:space="preserve"> (2011, Study 2) manipulated nostalgia </w:t>
      </w:r>
      <w:r w:rsidR="008414AC" w:rsidRPr="00F30204">
        <w:rPr>
          <w:rFonts w:ascii="Times New Roman" w:hAnsi="Times New Roman" w:cs="Times New Roman"/>
          <w:lang w:val="en-GB"/>
        </w:rPr>
        <w:t>with song lyrics</w:t>
      </w:r>
      <w:r w:rsidR="0081488E" w:rsidRPr="00F30204">
        <w:rPr>
          <w:rFonts w:ascii="Times New Roman" w:hAnsi="Times New Roman" w:cs="Times New Roman"/>
          <w:lang w:val="en-GB"/>
        </w:rPr>
        <w:t xml:space="preserve"> and then assessed meaning with the 5-item Presence of Meaning in Life subscale of the Meaning in Life Questionnaire (</w:t>
      </w:r>
      <w:r w:rsidR="0081488E" w:rsidRPr="00F30204">
        <w:rPr>
          <w:rFonts w:ascii="Times New Roman" w:hAnsi="Times New Roman" w:cs="Times New Roman"/>
          <w:bCs/>
          <w:lang w:val="en-GB"/>
        </w:rPr>
        <w:t>Steger</w:t>
      </w:r>
      <w:r w:rsidR="007C7AE3" w:rsidRPr="00F30204">
        <w:rPr>
          <w:rFonts w:ascii="Times New Roman" w:hAnsi="Times New Roman" w:cs="Times New Roman"/>
          <w:bCs/>
          <w:lang w:val="en-GB"/>
        </w:rPr>
        <w:t xml:space="preserve"> et al.</w:t>
      </w:r>
      <w:r w:rsidR="0081488E" w:rsidRPr="00F30204">
        <w:rPr>
          <w:rFonts w:ascii="Times New Roman" w:hAnsi="Times New Roman" w:cs="Times New Roman"/>
          <w:bCs/>
          <w:lang w:val="en-GB"/>
        </w:rPr>
        <w:t>, 2006</w:t>
      </w:r>
      <w:r w:rsidR="0081488E" w:rsidRPr="00F30204">
        <w:rPr>
          <w:rFonts w:ascii="Times New Roman" w:hAnsi="Times New Roman" w:cs="Times New Roman"/>
          <w:lang w:val="en-GB"/>
        </w:rPr>
        <w:t xml:space="preserve">). </w:t>
      </w:r>
      <w:r w:rsidR="008942EC" w:rsidRPr="00F30204">
        <w:rPr>
          <w:rFonts w:ascii="Times New Roman" w:hAnsi="Times New Roman" w:cs="Times New Roman"/>
          <w:lang w:val="en-GB"/>
        </w:rPr>
        <w:t>Reading personally nostalgic (compared to control) lyrics</w:t>
      </w:r>
      <w:r w:rsidR="0081488E" w:rsidRPr="00F30204">
        <w:rPr>
          <w:rFonts w:ascii="Times New Roman" w:hAnsi="Times New Roman" w:cs="Times New Roman"/>
          <w:lang w:val="en-GB"/>
        </w:rPr>
        <w:t xml:space="preserve"> </w:t>
      </w:r>
      <w:r w:rsidR="008942EC" w:rsidRPr="00F30204">
        <w:rPr>
          <w:rFonts w:ascii="Times New Roman" w:hAnsi="Times New Roman" w:cs="Times New Roman"/>
          <w:lang w:val="en-GB"/>
        </w:rPr>
        <w:t>increased</w:t>
      </w:r>
      <w:r w:rsidR="0081488E" w:rsidRPr="00F30204">
        <w:rPr>
          <w:rFonts w:ascii="Times New Roman" w:hAnsi="Times New Roman" w:cs="Times New Roman"/>
          <w:lang w:val="en-GB"/>
        </w:rPr>
        <w:t xml:space="preserve"> meaning </w:t>
      </w:r>
      <w:r w:rsidR="008942EC" w:rsidRPr="00F30204">
        <w:rPr>
          <w:rFonts w:ascii="Times New Roman" w:hAnsi="Times New Roman" w:cs="Times New Roman"/>
          <w:lang w:val="en-GB"/>
        </w:rPr>
        <w:t>in life</w:t>
      </w:r>
      <w:r w:rsidR="0081488E" w:rsidRPr="00F30204">
        <w:rPr>
          <w:rFonts w:ascii="Times New Roman" w:hAnsi="Times New Roman" w:cs="Times New Roman"/>
          <w:lang w:val="en-GB"/>
        </w:rPr>
        <w:t>.</w:t>
      </w:r>
      <w:r w:rsidR="00F03B85" w:rsidRPr="00F30204">
        <w:rPr>
          <w:rFonts w:ascii="Times New Roman" w:hAnsi="Times New Roman" w:cs="Times New Roman"/>
          <w:lang w:val="en-GB"/>
        </w:rPr>
        <w:t xml:space="preserve"> Conceptual r</w:t>
      </w:r>
      <w:r w:rsidR="008942EC" w:rsidRPr="00F30204">
        <w:rPr>
          <w:rFonts w:ascii="Times New Roman" w:hAnsi="Times New Roman" w:cs="Times New Roman"/>
          <w:lang w:val="en-GB"/>
        </w:rPr>
        <w:t xml:space="preserve">eplications soon followed. </w:t>
      </w:r>
      <w:r w:rsidR="004D1A7B" w:rsidRPr="00F30204">
        <w:rPr>
          <w:rFonts w:ascii="Times New Roman" w:hAnsi="Times New Roman" w:cs="Times New Roman"/>
          <w:lang w:val="en-GB"/>
        </w:rPr>
        <w:t xml:space="preserve">Hepper et al. (2012, Study 7) induced nostalgia </w:t>
      </w:r>
      <w:r w:rsidR="00815ADC" w:rsidRPr="00F30204">
        <w:rPr>
          <w:rFonts w:ascii="Times New Roman" w:hAnsi="Times New Roman" w:cs="Times New Roman"/>
          <w:lang w:val="en-GB"/>
        </w:rPr>
        <w:t>by presenting participants with a list of either central or peripheral features of the nostalgia prototype, and instructed them to recall an event characterized</w:t>
      </w:r>
      <w:r w:rsidR="00F03B85" w:rsidRPr="00F30204">
        <w:rPr>
          <w:rFonts w:ascii="Times New Roman" w:hAnsi="Times New Roman" w:cs="Times New Roman"/>
          <w:lang w:val="en-GB"/>
        </w:rPr>
        <w:t xml:space="preserve"> by tho</w:t>
      </w:r>
      <w:r w:rsidR="00815ADC" w:rsidRPr="00F30204">
        <w:rPr>
          <w:rFonts w:ascii="Times New Roman" w:hAnsi="Times New Roman" w:cs="Times New Roman"/>
          <w:lang w:val="en-GB"/>
        </w:rPr>
        <w:t>se features</w:t>
      </w:r>
      <w:r w:rsidR="004D1A7B" w:rsidRPr="00F30204">
        <w:rPr>
          <w:rFonts w:ascii="Times New Roman" w:hAnsi="Times New Roman" w:cs="Times New Roman"/>
          <w:lang w:val="en-GB"/>
        </w:rPr>
        <w:t xml:space="preserve">. Participants who </w:t>
      </w:r>
      <w:r w:rsidR="00F03B85" w:rsidRPr="00F30204">
        <w:rPr>
          <w:rFonts w:ascii="Times New Roman" w:hAnsi="Times New Roman" w:cs="Times New Roman"/>
          <w:lang w:val="en-GB"/>
        </w:rPr>
        <w:t>recalled</w:t>
      </w:r>
      <w:r w:rsidR="004D1A7B" w:rsidRPr="00F30204">
        <w:rPr>
          <w:rFonts w:ascii="Times New Roman" w:hAnsi="Times New Roman" w:cs="Times New Roman"/>
          <w:lang w:val="en-GB"/>
        </w:rPr>
        <w:t xml:space="preserve"> an event characterized by central</w:t>
      </w:r>
      <w:r w:rsidR="00F03B85" w:rsidRPr="00F30204">
        <w:rPr>
          <w:rFonts w:ascii="Times New Roman" w:hAnsi="Times New Roman" w:cs="Times New Roman"/>
          <w:lang w:val="en-GB"/>
        </w:rPr>
        <w:t xml:space="preserve"> (compared to peripheral)</w:t>
      </w:r>
      <w:r w:rsidR="004D1A7B" w:rsidRPr="00F30204">
        <w:rPr>
          <w:rFonts w:ascii="Times New Roman" w:hAnsi="Times New Roman" w:cs="Times New Roman"/>
          <w:lang w:val="en-GB"/>
        </w:rPr>
        <w:t xml:space="preserve"> features experienced more meaning (i.e., “life is worth living,” “life is meaningful,” “life has a purpose,” “there is greater purpose to life”). </w:t>
      </w:r>
      <w:r w:rsidR="00533CB2" w:rsidRPr="00F30204">
        <w:rPr>
          <w:rFonts w:ascii="Times New Roman" w:hAnsi="Times New Roman" w:cs="Times New Roman"/>
          <w:lang w:val="en-GB"/>
        </w:rPr>
        <w:t>In a classic</w:t>
      </w:r>
      <w:r w:rsidR="00F03B85" w:rsidRPr="00F30204">
        <w:rPr>
          <w:rFonts w:ascii="Times New Roman" w:hAnsi="Times New Roman" w:cs="Times New Roman"/>
          <w:lang w:val="en-GB"/>
        </w:rPr>
        <w:t xml:space="preserve"> ERT experiment, </w:t>
      </w:r>
      <w:r w:rsidRPr="00F30204">
        <w:rPr>
          <w:rFonts w:ascii="Times New Roman" w:hAnsi="Times New Roman" w:cs="Times New Roman"/>
          <w:lang w:val="en-GB"/>
        </w:rPr>
        <w:t>Van T</w:t>
      </w:r>
      <w:r w:rsidR="00C523FD" w:rsidRPr="00F30204">
        <w:rPr>
          <w:rFonts w:ascii="Times New Roman" w:hAnsi="Times New Roman" w:cs="Times New Roman"/>
          <w:lang w:val="en-GB"/>
        </w:rPr>
        <w:t>ilburg</w:t>
      </w:r>
      <w:r w:rsidR="00293E00" w:rsidRPr="00F30204">
        <w:rPr>
          <w:rFonts w:ascii="Times New Roman" w:hAnsi="Times New Roman" w:cs="Times New Roman"/>
          <w:lang w:val="en-GB"/>
        </w:rPr>
        <w:t xml:space="preserve"> et al.</w:t>
      </w:r>
      <w:r w:rsidR="00C523FD" w:rsidRPr="00F30204">
        <w:rPr>
          <w:rFonts w:ascii="Times New Roman" w:hAnsi="Times New Roman" w:cs="Times New Roman"/>
          <w:lang w:val="en-GB"/>
        </w:rPr>
        <w:t xml:space="preserve"> </w:t>
      </w:r>
      <w:r w:rsidR="00F03B85" w:rsidRPr="00F30204">
        <w:rPr>
          <w:rFonts w:ascii="Times New Roman" w:hAnsi="Times New Roman" w:cs="Times New Roman"/>
          <w:lang w:val="en-GB"/>
        </w:rPr>
        <w:t>(2013, Study 5)</w:t>
      </w:r>
      <w:r w:rsidRPr="00F30204">
        <w:rPr>
          <w:rFonts w:ascii="Times New Roman" w:hAnsi="Times New Roman" w:cs="Times New Roman"/>
          <w:lang w:val="en-GB"/>
        </w:rPr>
        <w:t xml:space="preserve"> </w:t>
      </w:r>
      <w:r w:rsidR="00F03B85" w:rsidRPr="00F30204">
        <w:rPr>
          <w:rFonts w:ascii="Times New Roman" w:hAnsi="Times New Roman" w:cs="Times New Roman"/>
          <w:lang w:val="en-GB"/>
        </w:rPr>
        <w:t>demonstrated that n</w:t>
      </w:r>
      <w:r w:rsidRPr="00F30204">
        <w:rPr>
          <w:rFonts w:ascii="Times New Roman" w:hAnsi="Times New Roman" w:cs="Times New Roman"/>
          <w:lang w:val="en-GB"/>
        </w:rPr>
        <w:t>ostalgic (compared to control) participants reported</w:t>
      </w:r>
      <w:r w:rsidR="00EC7A3D" w:rsidRPr="00F30204">
        <w:rPr>
          <w:rFonts w:ascii="Times New Roman" w:hAnsi="Times New Roman" w:cs="Times New Roman"/>
          <w:lang w:val="en-GB"/>
        </w:rPr>
        <w:t xml:space="preserve"> higher meaning in their lives. </w:t>
      </w:r>
      <w:r w:rsidRPr="00F30204">
        <w:rPr>
          <w:rFonts w:ascii="Times New Roman" w:hAnsi="Times New Roman" w:cs="Times New Roman"/>
          <w:lang w:val="en-GB"/>
        </w:rPr>
        <w:t>Routledge</w:t>
      </w:r>
      <w:r w:rsidR="00293E00" w:rsidRPr="00F30204">
        <w:rPr>
          <w:rFonts w:ascii="Times New Roman" w:hAnsi="Times New Roman" w:cs="Times New Roman"/>
          <w:lang w:val="en-GB"/>
        </w:rPr>
        <w:t xml:space="preserve"> et al. </w:t>
      </w:r>
      <w:r w:rsidR="004F47F3" w:rsidRPr="00F30204">
        <w:rPr>
          <w:rFonts w:ascii="Times New Roman" w:hAnsi="Times New Roman" w:cs="Times New Roman"/>
          <w:bCs/>
          <w:lang w:val="en-GB"/>
        </w:rPr>
        <w:t>(</w:t>
      </w:r>
      <w:r w:rsidRPr="00F30204">
        <w:rPr>
          <w:rFonts w:ascii="Times New Roman" w:hAnsi="Times New Roman" w:cs="Times New Roman"/>
          <w:lang w:val="en-GB"/>
        </w:rPr>
        <w:t>2012, Experiment 1)</w:t>
      </w:r>
      <w:r w:rsidR="00A07146" w:rsidRPr="00F30204">
        <w:rPr>
          <w:rFonts w:ascii="Times New Roman" w:hAnsi="Times New Roman" w:cs="Times New Roman"/>
          <w:lang w:val="en-GB"/>
        </w:rPr>
        <w:t xml:space="preserve">, in a variation of the ERT, </w:t>
      </w:r>
      <w:r w:rsidR="00533CB2" w:rsidRPr="00F30204">
        <w:rPr>
          <w:rFonts w:ascii="Times New Roman" w:hAnsi="Times New Roman" w:cs="Times New Roman"/>
          <w:lang w:val="en-GB"/>
        </w:rPr>
        <w:t xml:space="preserve">demonstrated that nostalgic reflection </w:t>
      </w:r>
      <w:r w:rsidR="009967C8" w:rsidRPr="00F30204">
        <w:rPr>
          <w:rFonts w:ascii="Times New Roman" w:hAnsi="Times New Roman" w:cs="Times New Roman"/>
          <w:lang w:val="en-GB"/>
        </w:rPr>
        <w:t xml:space="preserve">even </w:t>
      </w:r>
      <w:r w:rsidR="003A04BC" w:rsidRPr="00F30204">
        <w:rPr>
          <w:rFonts w:ascii="Times New Roman" w:hAnsi="Times New Roman" w:cs="Times New Roman"/>
          <w:lang w:val="en-GB"/>
        </w:rPr>
        <w:t>leads to higher perceived</w:t>
      </w:r>
      <w:r w:rsidR="00533CB2" w:rsidRPr="00F30204">
        <w:rPr>
          <w:rFonts w:ascii="Times New Roman" w:hAnsi="Times New Roman" w:cs="Times New Roman"/>
          <w:lang w:val="en-GB"/>
        </w:rPr>
        <w:t xml:space="preserve"> </w:t>
      </w:r>
      <w:r w:rsidRPr="00F30204">
        <w:rPr>
          <w:rFonts w:ascii="Times New Roman" w:hAnsi="Times New Roman" w:cs="Times New Roman"/>
          <w:lang w:val="en-GB"/>
        </w:rPr>
        <w:t xml:space="preserve">meaning </w:t>
      </w:r>
      <w:r w:rsidR="003A04BC" w:rsidRPr="00F30204">
        <w:rPr>
          <w:rFonts w:ascii="Times New Roman" w:hAnsi="Times New Roman" w:cs="Times New Roman"/>
          <w:lang w:val="en-GB"/>
        </w:rPr>
        <w:t>in life than does imagining a desired future event</w:t>
      </w:r>
      <w:r w:rsidRPr="00F30204">
        <w:rPr>
          <w:rFonts w:ascii="Times New Roman" w:hAnsi="Times New Roman" w:cs="Times New Roman"/>
          <w:lang w:val="en-GB"/>
        </w:rPr>
        <w:t>.</w:t>
      </w:r>
    </w:p>
    <w:p w14:paraId="09D4325A" w14:textId="77777777" w:rsidR="008D31C2" w:rsidRPr="00F30204" w:rsidRDefault="008D31C2" w:rsidP="006C4DE8">
      <w:pPr>
        <w:spacing w:line="400" w:lineRule="exact"/>
        <w:rPr>
          <w:rFonts w:ascii="Times New Roman" w:hAnsi="Times New Roman" w:cs="Times New Roman"/>
          <w:lang w:val="en-GB"/>
        </w:rPr>
      </w:pPr>
      <w:r w:rsidRPr="00F30204">
        <w:rPr>
          <w:rFonts w:ascii="Times New Roman" w:hAnsi="Times New Roman" w:cs="Times New Roman"/>
          <w:b/>
          <w:lang w:val="en-GB"/>
        </w:rPr>
        <w:tab/>
      </w:r>
      <w:r w:rsidR="00F135F9" w:rsidRPr="00F30204">
        <w:rPr>
          <w:rFonts w:ascii="Times New Roman" w:hAnsi="Times New Roman" w:cs="Times New Roman"/>
          <w:lang w:val="en-GB"/>
        </w:rPr>
        <w:t>The existential function of nostalgia is also borne out by its causal link to self-continuity</w:t>
      </w:r>
      <w:r w:rsidR="00636E3A" w:rsidRPr="00F30204">
        <w:rPr>
          <w:rFonts w:ascii="Times New Roman" w:hAnsi="Times New Roman" w:cs="Times New Roman"/>
          <w:lang w:val="en-GB"/>
        </w:rPr>
        <w:t xml:space="preserve">, that is, the </w:t>
      </w:r>
      <w:r w:rsidR="000F7F87" w:rsidRPr="00F30204">
        <w:rPr>
          <w:rFonts w:ascii="Times New Roman" w:hAnsi="Times New Roman" w:cs="Times New Roman"/>
          <w:lang w:val="en-GB"/>
        </w:rPr>
        <w:t xml:space="preserve">subjective connection between one’s past and present. </w:t>
      </w:r>
      <w:r w:rsidR="007468CA" w:rsidRPr="00F30204">
        <w:rPr>
          <w:rFonts w:ascii="Times New Roman" w:hAnsi="Times New Roman" w:cs="Times New Roman"/>
          <w:lang w:val="en-GB"/>
        </w:rPr>
        <w:t>Scholars</w:t>
      </w:r>
      <w:r w:rsidR="000F7F87" w:rsidRPr="00F30204">
        <w:rPr>
          <w:rFonts w:ascii="Times New Roman" w:hAnsi="Times New Roman" w:cs="Times New Roman"/>
          <w:lang w:val="en-GB"/>
        </w:rPr>
        <w:t xml:space="preserve"> have </w:t>
      </w:r>
      <w:r w:rsidR="007468CA" w:rsidRPr="00F30204">
        <w:rPr>
          <w:rFonts w:ascii="Times New Roman" w:hAnsi="Times New Roman" w:cs="Times New Roman"/>
          <w:lang w:val="en-GB"/>
        </w:rPr>
        <w:t>proposed that</w:t>
      </w:r>
      <w:r w:rsidR="000F7F87" w:rsidRPr="00F30204">
        <w:rPr>
          <w:rFonts w:ascii="Times New Roman" w:hAnsi="Times New Roman" w:cs="Times New Roman"/>
          <w:lang w:val="en-GB"/>
        </w:rPr>
        <w:t xml:space="preserve"> self-continuity </w:t>
      </w:r>
      <w:r w:rsidR="007468CA" w:rsidRPr="00F30204">
        <w:rPr>
          <w:rFonts w:ascii="Times New Roman" w:hAnsi="Times New Roman" w:cs="Times New Roman"/>
          <w:lang w:val="en-GB"/>
        </w:rPr>
        <w:t>is a</w:t>
      </w:r>
      <w:r w:rsidR="000F7F87" w:rsidRPr="00F30204">
        <w:rPr>
          <w:rFonts w:ascii="Times New Roman" w:hAnsi="Times New Roman" w:cs="Times New Roman"/>
          <w:lang w:val="en-GB"/>
        </w:rPr>
        <w:t xml:space="preserve"> prerequisite </w:t>
      </w:r>
      <w:r w:rsidR="007468CA" w:rsidRPr="00F30204">
        <w:rPr>
          <w:rFonts w:ascii="Times New Roman" w:hAnsi="Times New Roman" w:cs="Times New Roman"/>
          <w:lang w:val="en-GB"/>
        </w:rPr>
        <w:t>for</w:t>
      </w:r>
      <w:r w:rsidR="000F7F87" w:rsidRPr="00F30204">
        <w:rPr>
          <w:rFonts w:ascii="Times New Roman" w:hAnsi="Times New Roman" w:cs="Times New Roman"/>
          <w:lang w:val="en-GB"/>
        </w:rPr>
        <w:t xml:space="preserve"> identity formation</w:t>
      </w:r>
      <w:r w:rsidR="00B90B54" w:rsidRPr="00F30204">
        <w:rPr>
          <w:rFonts w:ascii="Times New Roman" w:hAnsi="Times New Roman" w:cs="Times New Roman"/>
          <w:lang w:val="en-GB"/>
        </w:rPr>
        <w:t xml:space="preserve"> (</w:t>
      </w:r>
      <w:r w:rsidR="007468CA" w:rsidRPr="00F30204">
        <w:rPr>
          <w:rFonts w:ascii="Times New Roman" w:hAnsi="Times New Roman" w:cs="Times New Roman"/>
          <w:lang w:val="en-GB"/>
        </w:rPr>
        <w:t xml:space="preserve">James, 1890; </w:t>
      </w:r>
      <w:r w:rsidR="00B90B54" w:rsidRPr="00F30204">
        <w:rPr>
          <w:rFonts w:ascii="Times New Roman" w:hAnsi="Times New Roman" w:cs="Times New Roman"/>
          <w:lang w:val="en-GB"/>
        </w:rPr>
        <w:t>Parfit, 1971; Wiggins, 2001)</w:t>
      </w:r>
      <w:r w:rsidR="00F321A6" w:rsidRPr="00F30204">
        <w:rPr>
          <w:rFonts w:ascii="Times New Roman" w:hAnsi="Times New Roman" w:cs="Times New Roman"/>
          <w:lang w:val="en-GB"/>
        </w:rPr>
        <w:t xml:space="preserve"> and contributes</w:t>
      </w:r>
      <w:r w:rsidR="00BA4F63" w:rsidRPr="00F30204">
        <w:rPr>
          <w:rFonts w:ascii="Times New Roman" w:hAnsi="Times New Roman" w:cs="Times New Roman"/>
          <w:lang w:val="en-GB"/>
        </w:rPr>
        <w:t xml:space="preserve"> to diachronic unity </w:t>
      </w:r>
      <w:r w:rsidR="000F7F87" w:rsidRPr="00F30204">
        <w:rPr>
          <w:rFonts w:ascii="Times New Roman" w:hAnsi="Times New Roman" w:cs="Times New Roman"/>
          <w:lang w:val="en-GB"/>
        </w:rPr>
        <w:t>of the self (Lampinen</w:t>
      </w:r>
      <w:r w:rsidR="00293E00" w:rsidRPr="00F30204">
        <w:rPr>
          <w:rFonts w:ascii="Times New Roman" w:hAnsi="Times New Roman" w:cs="Times New Roman"/>
          <w:lang w:val="en-GB"/>
        </w:rPr>
        <w:t xml:space="preserve"> et al.</w:t>
      </w:r>
      <w:r w:rsidR="000F7F87" w:rsidRPr="00F30204">
        <w:rPr>
          <w:rFonts w:ascii="Times New Roman" w:hAnsi="Times New Roman" w:cs="Times New Roman"/>
          <w:lang w:val="en-GB"/>
        </w:rPr>
        <w:t xml:space="preserve">, 2004). </w:t>
      </w:r>
      <w:r w:rsidR="00151BC3" w:rsidRPr="00F30204">
        <w:rPr>
          <w:rFonts w:ascii="Times New Roman" w:hAnsi="Times New Roman" w:cs="Times New Roman"/>
          <w:lang w:val="en-GB"/>
        </w:rPr>
        <w:t xml:space="preserve">Davis (1979) </w:t>
      </w:r>
      <w:r w:rsidR="00CA69BD" w:rsidRPr="00F30204">
        <w:rPr>
          <w:rFonts w:ascii="Times New Roman" w:hAnsi="Times New Roman" w:cs="Times New Roman"/>
          <w:lang w:val="en-GB"/>
        </w:rPr>
        <w:t>argued that nostalgia serves to create, maintain, and enhance self-continuity or, in his words</w:t>
      </w:r>
      <w:r w:rsidR="00EB5F43" w:rsidRPr="00F30204">
        <w:rPr>
          <w:rFonts w:ascii="Times New Roman" w:hAnsi="Times New Roman" w:cs="Times New Roman"/>
          <w:lang w:val="en-GB"/>
        </w:rPr>
        <w:t>,</w:t>
      </w:r>
      <w:r w:rsidR="00CA69BD" w:rsidRPr="00F30204">
        <w:rPr>
          <w:rFonts w:ascii="Times New Roman" w:hAnsi="Times New Roman" w:cs="Times New Roman"/>
          <w:lang w:val="en-GB"/>
        </w:rPr>
        <w:t xml:space="preserve"> “marshal</w:t>
      </w:r>
      <w:r w:rsidR="00151BC3" w:rsidRPr="00F30204">
        <w:rPr>
          <w:rFonts w:ascii="Times New Roman" w:hAnsi="Times New Roman" w:cs="Times New Roman"/>
          <w:lang w:val="en-GB"/>
        </w:rPr>
        <w:t xml:space="preserve"> our psychological resources for continuity” (p. 34).</w:t>
      </w:r>
      <w:r w:rsidR="00CA69BD" w:rsidRPr="00F30204">
        <w:rPr>
          <w:rFonts w:ascii="Times New Roman" w:hAnsi="Times New Roman" w:cs="Times New Roman"/>
          <w:lang w:val="en-GB"/>
        </w:rPr>
        <w:t xml:space="preserve"> </w:t>
      </w:r>
      <w:r w:rsidR="00EB5F43" w:rsidRPr="00F30204">
        <w:rPr>
          <w:rFonts w:ascii="Times New Roman" w:hAnsi="Times New Roman" w:cs="Times New Roman"/>
          <w:lang w:val="en-GB"/>
        </w:rPr>
        <w:t>A wealth of evidence now</w:t>
      </w:r>
      <w:r w:rsidR="001175FE" w:rsidRPr="00F30204">
        <w:rPr>
          <w:rFonts w:ascii="Times New Roman" w:hAnsi="Times New Roman" w:cs="Times New Roman"/>
          <w:lang w:val="en-GB"/>
        </w:rPr>
        <w:t xml:space="preserve"> </w:t>
      </w:r>
      <w:r w:rsidR="00CA69BD" w:rsidRPr="00F30204">
        <w:rPr>
          <w:rFonts w:ascii="Times New Roman" w:hAnsi="Times New Roman" w:cs="Times New Roman"/>
          <w:lang w:val="en-GB"/>
        </w:rPr>
        <w:t>supports this idea</w:t>
      </w:r>
      <w:r w:rsidR="00EC7BB6" w:rsidRPr="00F30204">
        <w:rPr>
          <w:rFonts w:ascii="Times New Roman" w:hAnsi="Times New Roman" w:cs="Times New Roman"/>
          <w:lang w:val="en-GB"/>
        </w:rPr>
        <w:t>.</w:t>
      </w:r>
      <w:r w:rsidR="00AD66F5" w:rsidRPr="00F30204">
        <w:rPr>
          <w:rFonts w:ascii="Times New Roman" w:hAnsi="Times New Roman" w:cs="Times New Roman"/>
          <w:lang w:val="en-GB"/>
        </w:rPr>
        <w:t xml:space="preserve"> </w:t>
      </w:r>
      <w:r w:rsidR="004247AC" w:rsidRPr="00F30204">
        <w:rPr>
          <w:rFonts w:ascii="Times New Roman" w:hAnsi="Times New Roman" w:cs="Times New Roman"/>
          <w:lang w:val="en-GB"/>
        </w:rPr>
        <w:t xml:space="preserve">In an ERT experiment, </w:t>
      </w:r>
      <w:r w:rsidR="00293E00" w:rsidRPr="00F30204">
        <w:rPr>
          <w:rFonts w:ascii="Times New Roman" w:hAnsi="Times New Roman" w:cs="Times New Roman"/>
          <w:lang w:val="en-GB"/>
        </w:rPr>
        <w:t xml:space="preserve">Constantine </w:t>
      </w:r>
      <w:r w:rsidRPr="00F30204">
        <w:rPr>
          <w:rFonts w:ascii="Times New Roman" w:hAnsi="Times New Roman" w:cs="Times New Roman"/>
          <w:lang w:val="en-GB"/>
        </w:rPr>
        <w:t>Sedikides</w:t>
      </w:r>
      <w:r w:rsidR="00293E00" w:rsidRPr="00F30204">
        <w:rPr>
          <w:rFonts w:ascii="Times New Roman" w:hAnsi="Times New Roman" w:cs="Times New Roman"/>
          <w:lang w:val="en-GB"/>
        </w:rPr>
        <w:t xml:space="preserve"> and colleagues</w:t>
      </w:r>
      <w:r w:rsidRPr="00F30204">
        <w:rPr>
          <w:rFonts w:ascii="Times New Roman" w:hAnsi="Times New Roman" w:cs="Times New Roman"/>
          <w:lang w:val="en-GB"/>
        </w:rPr>
        <w:t xml:space="preserve"> (2015</w:t>
      </w:r>
      <w:r w:rsidR="00E63E8F" w:rsidRPr="00F30204">
        <w:rPr>
          <w:rFonts w:ascii="Times New Roman" w:hAnsi="Times New Roman" w:cs="Times New Roman"/>
          <w:lang w:val="en-GB"/>
        </w:rPr>
        <w:t>a</w:t>
      </w:r>
      <w:r w:rsidRPr="00F30204">
        <w:rPr>
          <w:rFonts w:ascii="Times New Roman" w:hAnsi="Times New Roman" w:cs="Times New Roman"/>
          <w:lang w:val="en-GB"/>
        </w:rPr>
        <w:t xml:space="preserve">, Study 3) assessed self-continuity with the 4-item Self-Continuity Index (i.e., “I feel connected with my past,” “I feel connected with who I was in the past,” “There is continuity in my life,” “Important aspects of my personality remain the same across time”). </w:t>
      </w:r>
      <w:r w:rsidR="004247AC" w:rsidRPr="00F30204">
        <w:rPr>
          <w:rFonts w:ascii="Times New Roman" w:hAnsi="Times New Roman" w:cs="Times New Roman"/>
          <w:lang w:val="en-GB"/>
        </w:rPr>
        <w:t>Nostalgic participants</w:t>
      </w:r>
      <w:r w:rsidR="00E37281" w:rsidRPr="00F30204">
        <w:rPr>
          <w:rFonts w:ascii="Times New Roman" w:hAnsi="Times New Roman" w:cs="Times New Roman"/>
          <w:lang w:val="en-GB"/>
        </w:rPr>
        <w:t xml:space="preserve"> </w:t>
      </w:r>
      <w:r w:rsidR="004247AC" w:rsidRPr="00F30204">
        <w:rPr>
          <w:rFonts w:ascii="Times New Roman" w:hAnsi="Times New Roman" w:cs="Times New Roman"/>
          <w:lang w:val="en-GB"/>
        </w:rPr>
        <w:t>(compared to controls) evinced more</w:t>
      </w:r>
      <w:r w:rsidRPr="00F30204">
        <w:rPr>
          <w:rFonts w:ascii="Times New Roman" w:hAnsi="Times New Roman" w:cs="Times New Roman"/>
          <w:lang w:val="en-GB"/>
        </w:rPr>
        <w:t xml:space="preserve"> self-continuity. This finding was replicated </w:t>
      </w:r>
      <w:r w:rsidR="00E37281" w:rsidRPr="00F30204">
        <w:rPr>
          <w:rFonts w:ascii="Times New Roman" w:hAnsi="Times New Roman" w:cs="Times New Roman"/>
          <w:lang w:val="en-GB"/>
        </w:rPr>
        <w:t xml:space="preserve">in a subsequent </w:t>
      </w:r>
      <w:r w:rsidR="00275A02" w:rsidRPr="00F30204">
        <w:rPr>
          <w:rFonts w:ascii="Times New Roman" w:hAnsi="Times New Roman" w:cs="Times New Roman"/>
          <w:lang w:val="en-GB"/>
        </w:rPr>
        <w:t>ERT experiment</w:t>
      </w:r>
      <w:r w:rsidR="00E37281" w:rsidRPr="00F30204">
        <w:rPr>
          <w:rFonts w:ascii="Times New Roman" w:hAnsi="Times New Roman" w:cs="Times New Roman"/>
          <w:lang w:val="en-GB"/>
        </w:rPr>
        <w:t xml:space="preserve"> </w:t>
      </w:r>
      <w:r w:rsidR="00105795" w:rsidRPr="00F30204">
        <w:rPr>
          <w:rFonts w:ascii="Times New Roman" w:hAnsi="Times New Roman" w:cs="Times New Roman"/>
          <w:lang w:val="en-GB"/>
        </w:rPr>
        <w:t>that</w:t>
      </w:r>
      <w:r w:rsidR="00E37281" w:rsidRPr="00F30204">
        <w:rPr>
          <w:rFonts w:ascii="Times New Roman" w:hAnsi="Times New Roman" w:cs="Times New Roman"/>
          <w:lang w:val="en-GB"/>
        </w:rPr>
        <w:t xml:space="preserve"> </w:t>
      </w:r>
      <w:r w:rsidR="00105795" w:rsidRPr="00F30204">
        <w:rPr>
          <w:rFonts w:ascii="Times New Roman" w:hAnsi="Times New Roman" w:cs="Times New Roman"/>
          <w:lang w:val="en-GB"/>
        </w:rPr>
        <w:t>included an additional</w:t>
      </w:r>
      <w:r w:rsidR="00813E82" w:rsidRPr="00F30204">
        <w:rPr>
          <w:rFonts w:ascii="Times New Roman" w:hAnsi="Times New Roman" w:cs="Times New Roman"/>
          <w:lang w:val="en-GB"/>
        </w:rPr>
        <w:t>, stringent</w:t>
      </w:r>
      <w:r w:rsidR="00105795" w:rsidRPr="00F30204">
        <w:rPr>
          <w:rFonts w:ascii="Times New Roman" w:hAnsi="Times New Roman" w:cs="Times New Roman"/>
          <w:lang w:val="en-GB"/>
        </w:rPr>
        <w:t xml:space="preserve"> control condition, in which participants recalled a positive past event</w:t>
      </w:r>
      <w:r w:rsidR="00813E82" w:rsidRPr="00F30204">
        <w:rPr>
          <w:rFonts w:ascii="Times New Roman" w:hAnsi="Times New Roman" w:cs="Times New Roman"/>
          <w:lang w:val="en-GB"/>
        </w:rPr>
        <w:t xml:space="preserve"> (Sedikides</w:t>
      </w:r>
      <w:r w:rsidR="00293E00" w:rsidRPr="00F30204">
        <w:rPr>
          <w:rFonts w:ascii="Times New Roman" w:hAnsi="Times New Roman" w:cs="Times New Roman"/>
          <w:lang w:val="en-GB"/>
        </w:rPr>
        <w:t xml:space="preserve"> et al.,</w:t>
      </w:r>
      <w:r w:rsidR="00813E82" w:rsidRPr="00F30204">
        <w:rPr>
          <w:rFonts w:ascii="Times New Roman" w:hAnsi="Times New Roman" w:cs="Times New Roman"/>
          <w:lang w:val="en-GB"/>
        </w:rPr>
        <w:t xml:space="preserve"> 2015</w:t>
      </w:r>
      <w:r w:rsidR="00E63E8F" w:rsidRPr="00F30204">
        <w:rPr>
          <w:rFonts w:ascii="Times New Roman" w:hAnsi="Times New Roman" w:cs="Times New Roman"/>
          <w:lang w:val="en-GB"/>
        </w:rPr>
        <w:t>a</w:t>
      </w:r>
      <w:r w:rsidR="00813E82" w:rsidRPr="00F30204">
        <w:rPr>
          <w:rFonts w:ascii="Times New Roman" w:hAnsi="Times New Roman" w:cs="Times New Roman"/>
          <w:lang w:val="en-GB"/>
        </w:rPr>
        <w:t>, Study 4)</w:t>
      </w:r>
      <w:r w:rsidR="00105795" w:rsidRPr="00F30204">
        <w:rPr>
          <w:rFonts w:ascii="Times New Roman" w:hAnsi="Times New Roman" w:cs="Times New Roman"/>
          <w:lang w:val="en-GB"/>
        </w:rPr>
        <w:t xml:space="preserve">. Participants who recalled a nostalgic event reported greater self-continuity than those who recalled an ordinary or positive past event. </w:t>
      </w:r>
      <w:r w:rsidR="00813E82" w:rsidRPr="00F30204">
        <w:rPr>
          <w:rFonts w:ascii="Times New Roman" w:hAnsi="Times New Roman" w:cs="Times New Roman"/>
          <w:lang w:val="en-GB"/>
        </w:rPr>
        <w:t>There was no significant difference between the two control conditions.</w:t>
      </w:r>
      <w:r w:rsidR="006D2ADE" w:rsidRPr="00F30204">
        <w:rPr>
          <w:rFonts w:ascii="Times New Roman" w:hAnsi="Times New Roman" w:cs="Times New Roman"/>
          <w:lang w:val="en-GB"/>
        </w:rPr>
        <w:t xml:space="preserve"> Whereas the aforementioned studies involved</w:t>
      </w:r>
      <w:r w:rsidR="002D1C49" w:rsidRPr="00F30204">
        <w:rPr>
          <w:rFonts w:ascii="Times New Roman" w:hAnsi="Times New Roman" w:cs="Times New Roman"/>
          <w:lang w:val="en-GB"/>
        </w:rPr>
        <w:t>, respectively,</w:t>
      </w:r>
      <w:r w:rsidR="006D2ADE" w:rsidRPr="00F30204">
        <w:rPr>
          <w:rFonts w:ascii="Times New Roman" w:hAnsi="Times New Roman" w:cs="Times New Roman"/>
          <w:lang w:val="en-GB"/>
        </w:rPr>
        <w:t xml:space="preserve"> </w:t>
      </w:r>
      <w:r w:rsidR="002D1C49" w:rsidRPr="00F30204">
        <w:rPr>
          <w:rFonts w:ascii="Times New Roman" w:hAnsi="Times New Roman" w:cs="Times New Roman"/>
          <w:lang w:val="en-GB"/>
        </w:rPr>
        <w:t>US and UK</w:t>
      </w:r>
      <w:r w:rsidR="006D2ADE" w:rsidRPr="00F30204">
        <w:rPr>
          <w:rFonts w:ascii="Times New Roman" w:hAnsi="Times New Roman" w:cs="Times New Roman"/>
          <w:lang w:val="en-GB"/>
        </w:rPr>
        <w:t xml:space="preserve"> participants, the findings were also replicated in China </w:t>
      </w:r>
      <w:r w:rsidR="00A12BEF" w:rsidRPr="00F30204">
        <w:rPr>
          <w:rFonts w:ascii="Times New Roman" w:hAnsi="Times New Roman" w:cs="Times New Roman"/>
          <w:lang w:val="en-GB"/>
        </w:rPr>
        <w:t xml:space="preserve">(Sedikides et al., 2016, </w:t>
      </w:r>
      <w:r w:rsidR="00A12BEF" w:rsidRPr="00F30204">
        <w:rPr>
          <w:rFonts w:ascii="Times New Roman" w:hAnsi="Times New Roman" w:cs="Times New Roman"/>
          <w:lang w:val="en-GB"/>
        </w:rPr>
        <w:lastRenderedPageBreak/>
        <w:t>Experiment 2) and Greece (Abakoumkin</w:t>
      </w:r>
      <w:r w:rsidR="00293E00" w:rsidRPr="00F30204">
        <w:rPr>
          <w:rFonts w:ascii="Times New Roman" w:hAnsi="Times New Roman" w:cs="Times New Roman"/>
          <w:lang w:val="en-GB"/>
        </w:rPr>
        <w:t xml:space="preserve"> et al.</w:t>
      </w:r>
      <w:r w:rsidR="00A12BEF" w:rsidRPr="00F30204">
        <w:rPr>
          <w:rFonts w:ascii="Times New Roman" w:hAnsi="Times New Roman" w:cs="Times New Roman"/>
          <w:lang w:val="en-GB"/>
        </w:rPr>
        <w:t>, in press).</w:t>
      </w:r>
      <w:r w:rsidR="00EA3A23" w:rsidRPr="00F30204">
        <w:rPr>
          <w:rFonts w:ascii="Times New Roman" w:hAnsi="Times New Roman" w:cs="Times New Roman"/>
          <w:lang w:val="en-GB"/>
        </w:rPr>
        <w:t xml:space="preserve"> The link between nostalgia </w:t>
      </w:r>
      <w:r w:rsidR="002D1C49" w:rsidRPr="00F30204">
        <w:rPr>
          <w:rFonts w:ascii="Times New Roman" w:hAnsi="Times New Roman" w:cs="Times New Roman"/>
          <w:lang w:val="en-GB"/>
        </w:rPr>
        <w:t xml:space="preserve">and self-continuity, then, is both </w:t>
      </w:r>
      <w:r w:rsidR="00EA3A23" w:rsidRPr="00F30204">
        <w:rPr>
          <w:rFonts w:ascii="Times New Roman" w:hAnsi="Times New Roman" w:cs="Times New Roman"/>
          <w:lang w:val="en-GB"/>
        </w:rPr>
        <w:t>general and robust.</w:t>
      </w:r>
    </w:p>
    <w:p w14:paraId="2C9C6BDB" w14:textId="77777777" w:rsidR="00CC0C86" w:rsidRPr="00F30204" w:rsidRDefault="00AC420F" w:rsidP="003307F6">
      <w:pPr>
        <w:keepNext/>
        <w:spacing w:line="400" w:lineRule="exact"/>
        <w:outlineLvl w:val="0"/>
        <w:rPr>
          <w:rFonts w:ascii="Times New Roman" w:hAnsi="Times New Roman" w:cs="Times New Roman"/>
          <w:lang w:val="en-GB"/>
        </w:rPr>
      </w:pPr>
      <w:r w:rsidRPr="00F30204">
        <w:rPr>
          <w:rFonts w:ascii="Times New Roman" w:hAnsi="Times New Roman" w:cs="Times New Roman"/>
          <w:i/>
          <w:lang w:val="en-GB"/>
        </w:rPr>
        <w:t>Future-oriented f</w:t>
      </w:r>
      <w:r w:rsidR="00CC0C86" w:rsidRPr="00F30204">
        <w:rPr>
          <w:rFonts w:ascii="Times New Roman" w:hAnsi="Times New Roman" w:cs="Times New Roman"/>
          <w:i/>
          <w:lang w:val="en-GB"/>
        </w:rPr>
        <w:t>unction</w:t>
      </w:r>
    </w:p>
    <w:p w14:paraId="07E27D24" w14:textId="77777777" w:rsidR="00766AFB" w:rsidRPr="00F30204" w:rsidRDefault="008D31C2" w:rsidP="006C4DE8">
      <w:pPr>
        <w:spacing w:line="400" w:lineRule="exact"/>
        <w:rPr>
          <w:rFonts w:ascii="Times New Roman" w:hAnsi="Times New Roman" w:cs="Times New Roman"/>
          <w:lang w:val="en-GB"/>
        </w:rPr>
      </w:pPr>
      <w:r w:rsidRPr="00F30204">
        <w:rPr>
          <w:rFonts w:ascii="Times New Roman" w:hAnsi="Times New Roman" w:cs="Times New Roman"/>
          <w:lang w:val="en-GB"/>
        </w:rPr>
        <w:tab/>
      </w:r>
      <w:r w:rsidR="00020ECE" w:rsidRPr="00F30204">
        <w:rPr>
          <w:rFonts w:ascii="Times New Roman" w:hAnsi="Times New Roman" w:cs="Times New Roman"/>
          <w:lang w:val="en-GB"/>
        </w:rPr>
        <w:t xml:space="preserve">Nostalgia </w:t>
      </w:r>
      <w:r w:rsidR="004562FC" w:rsidRPr="00F30204">
        <w:rPr>
          <w:rFonts w:ascii="Times New Roman" w:hAnsi="Times New Roman" w:cs="Times New Roman"/>
          <w:lang w:val="en-GB"/>
        </w:rPr>
        <w:t>is past-oriented</w:t>
      </w:r>
      <w:r w:rsidR="00796B63" w:rsidRPr="00F30204">
        <w:rPr>
          <w:rFonts w:ascii="Times New Roman" w:hAnsi="Times New Roman" w:cs="Times New Roman"/>
          <w:lang w:val="en-GB"/>
        </w:rPr>
        <w:t xml:space="preserve"> yet has important </w:t>
      </w:r>
      <w:r w:rsidR="00766AFB" w:rsidRPr="00F30204">
        <w:rPr>
          <w:rFonts w:ascii="Times New Roman" w:hAnsi="Times New Roman" w:cs="Times New Roman"/>
          <w:lang w:val="en-GB"/>
        </w:rPr>
        <w:t xml:space="preserve">implications for the future. </w:t>
      </w:r>
      <w:r w:rsidR="003F1C76" w:rsidRPr="00F30204">
        <w:rPr>
          <w:rFonts w:ascii="Times New Roman" w:hAnsi="Times New Roman" w:cs="Times New Roman"/>
          <w:lang w:val="en-GB"/>
        </w:rPr>
        <w:t>Future-oriented outcomes of nostalgia</w:t>
      </w:r>
      <w:r w:rsidR="005B020E" w:rsidRPr="00F30204">
        <w:rPr>
          <w:rFonts w:ascii="Times New Roman" w:hAnsi="Times New Roman" w:cs="Times New Roman"/>
          <w:lang w:val="en-GB"/>
        </w:rPr>
        <w:t xml:space="preserve"> have</w:t>
      </w:r>
      <w:r w:rsidR="003F1C76" w:rsidRPr="00F30204">
        <w:rPr>
          <w:rFonts w:ascii="Times New Roman" w:hAnsi="Times New Roman" w:cs="Times New Roman"/>
          <w:lang w:val="en-GB"/>
        </w:rPr>
        <w:t xml:space="preserve"> traditionally </w:t>
      </w:r>
      <w:r w:rsidR="005B020E" w:rsidRPr="00F30204">
        <w:rPr>
          <w:rFonts w:ascii="Times New Roman" w:hAnsi="Times New Roman" w:cs="Times New Roman"/>
          <w:lang w:val="en-GB"/>
        </w:rPr>
        <w:t xml:space="preserve">been subsumed under </w:t>
      </w:r>
      <w:r w:rsidR="003F1C76" w:rsidRPr="00F30204">
        <w:rPr>
          <w:rFonts w:ascii="Times New Roman" w:hAnsi="Times New Roman" w:cs="Times New Roman"/>
          <w:lang w:val="en-GB"/>
        </w:rPr>
        <w:t>its</w:t>
      </w:r>
      <w:r w:rsidR="005B020E" w:rsidRPr="00F30204">
        <w:rPr>
          <w:rFonts w:ascii="Times New Roman" w:hAnsi="Times New Roman" w:cs="Times New Roman"/>
          <w:lang w:val="en-GB"/>
        </w:rPr>
        <w:t xml:space="preserve"> self-orie</w:t>
      </w:r>
      <w:r w:rsidR="00F62903" w:rsidRPr="00F30204">
        <w:rPr>
          <w:rFonts w:ascii="Times New Roman" w:hAnsi="Times New Roman" w:cs="Times New Roman"/>
          <w:lang w:val="en-GB"/>
        </w:rPr>
        <w:t>nted function</w:t>
      </w:r>
      <w:r w:rsidR="00C81C65" w:rsidRPr="00F30204">
        <w:rPr>
          <w:rFonts w:ascii="Times New Roman" w:hAnsi="Times New Roman" w:cs="Times New Roman"/>
          <w:lang w:val="en-GB"/>
        </w:rPr>
        <w:t xml:space="preserve"> (Sedikides et al., 2015</w:t>
      </w:r>
      <w:r w:rsidR="00E63E8F" w:rsidRPr="00F30204">
        <w:rPr>
          <w:rFonts w:ascii="Times New Roman" w:hAnsi="Times New Roman" w:cs="Times New Roman"/>
          <w:lang w:val="en-GB"/>
        </w:rPr>
        <w:t>b</w:t>
      </w:r>
      <w:r w:rsidR="00C81C65" w:rsidRPr="00F30204">
        <w:rPr>
          <w:rFonts w:ascii="Times New Roman" w:hAnsi="Times New Roman" w:cs="Times New Roman"/>
          <w:lang w:val="en-GB"/>
        </w:rPr>
        <w:t>)</w:t>
      </w:r>
      <w:r w:rsidR="00F62903" w:rsidRPr="00F30204">
        <w:rPr>
          <w:rFonts w:ascii="Times New Roman" w:hAnsi="Times New Roman" w:cs="Times New Roman"/>
          <w:lang w:val="en-GB"/>
        </w:rPr>
        <w:t xml:space="preserve">, but rapidly accumulating </w:t>
      </w:r>
      <w:r w:rsidR="003F1C76" w:rsidRPr="00F30204">
        <w:rPr>
          <w:rFonts w:ascii="Times New Roman" w:hAnsi="Times New Roman" w:cs="Times New Roman"/>
          <w:lang w:val="en-GB"/>
        </w:rPr>
        <w:t xml:space="preserve">and diversifying </w:t>
      </w:r>
      <w:r w:rsidR="00F62903" w:rsidRPr="00F30204">
        <w:rPr>
          <w:rFonts w:ascii="Times New Roman" w:hAnsi="Times New Roman" w:cs="Times New Roman"/>
          <w:lang w:val="en-GB"/>
        </w:rPr>
        <w:t xml:space="preserve">evidence </w:t>
      </w:r>
      <w:r w:rsidR="00C81C65" w:rsidRPr="00F30204">
        <w:rPr>
          <w:rFonts w:ascii="Times New Roman" w:hAnsi="Times New Roman" w:cs="Times New Roman"/>
          <w:lang w:val="en-GB"/>
        </w:rPr>
        <w:t xml:space="preserve">within this domain </w:t>
      </w:r>
      <w:r w:rsidR="00F62903" w:rsidRPr="00F30204">
        <w:rPr>
          <w:rFonts w:ascii="Times New Roman" w:hAnsi="Times New Roman" w:cs="Times New Roman"/>
          <w:lang w:val="en-GB"/>
        </w:rPr>
        <w:t xml:space="preserve">provides </w:t>
      </w:r>
      <w:r w:rsidR="002107FD" w:rsidRPr="00F30204">
        <w:rPr>
          <w:rFonts w:ascii="Times New Roman" w:hAnsi="Times New Roman" w:cs="Times New Roman"/>
          <w:lang w:val="en-GB"/>
        </w:rPr>
        <w:t>the</w:t>
      </w:r>
      <w:r w:rsidR="00F62903" w:rsidRPr="00F30204">
        <w:rPr>
          <w:rFonts w:ascii="Times New Roman" w:hAnsi="Times New Roman" w:cs="Times New Roman"/>
          <w:lang w:val="en-GB"/>
        </w:rPr>
        <w:t xml:space="preserve"> basis for considering them in their own right.</w:t>
      </w:r>
      <w:r w:rsidR="003F1C76" w:rsidRPr="00F30204">
        <w:rPr>
          <w:rFonts w:ascii="Times New Roman" w:hAnsi="Times New Roman" w:cs="Times New Roman"/>
          <w:lang w:val="en-GB"/>
        </w:rPr>
        <w:t xml:space="preserve"> We </w:t>
      </w:r>
      <w:r w:rsidR="00C81C65" w:rsidRPr="00F30204">
        <w:rPr>
          <w:rFonts w:ascii="Times New Roman" w:hAnsi="Times New Roman" w:cs="Times New Roman"/>
          <w:lang w:val="en-GB"/>
        </w:rPr>
        <w:t>review</w:t>
      </w:r>
      <w:r w:rsidR="003F1C76" w:rsidRPr="00F30204">
        <w:rPr>
          <w:rFonts w:ascii="Times New Roman" w:hAnsi="Times New Roman" w:cs="Times New Roman"/>
          <w:lang w:val="en-GB"/>
        </w:rPr>
        <w:t xml:space="preserve"> the cases of optimism, inspiration, </w:t>
      </w:r>
      <w:r w:rsidR="00FD3FE1" w:rsidRPr="00F30204">
        <w:rPr>
          <w:rFonts w:ascii="Times New Roman" w:hAnsi="Times New Roman" w:cs="Times New Roman"/>
          <w:lang w:val="en-GB"/>
        </w:rPr>
        <w:t xml:space="preserve">and </w:t>
      </w:r>
      <w:r w:rsidR="003F1C76" w:rsidRPr="00F30204">
        <w:rPr>
          <w:rFonts w:ascii="Times New Roman" w:hAnsi="Times New Roman" w:cs="Times New Roman"/>
          <w:lang w:val="en-GB"/>
        </w:rPr>
        <w:t>creativity.</w:t>
      </w:r>
    </w:p>
    <w:p w14:paraId="16E7739F" w14:textId="77777777" w:rsidR="00766AFB" w:rsidRPr="00F30204" w:rsidRDefault="008D31C2" w:rsidP="006C4DE8">
      <w:pPr>
        <w:spacing w:line="400" w:lineRule="exact"/>
        <w:rPr>
          <w:rFonts w:ascii="Times New Roman" w:hAnsi="Times New Roman" w:cs="Times New Roman"/>
          <w:lang w:val="en-GB"/>
        </w:rPr>
      </w:pPr>
      <w:r w:rsidRPr="00F30204">
        <w:rPr>
          <w:rFonts w:ascii="Times New Roman" w:hAnsi="Times New Roman" w:cs="Times New Roman"/>
          <w:b/>
          <w:i/>
          <w:lang w:val="en-GB"/>
        </w:rPr>
        <w:tab/>
      </w:r>
      <w:r w:rsidR="00D80336" w:rsidRPr="00F30204">
        <w:rPr>
          <w:rFonts w:ascii="Times New Roman" w:hAnsi="Times New Roman" w:cs="Times New Roman"/>
          <w:lang w:val="en-GB"/>
        </w:rPr>
        <w:t>Optimism entails</w:t>
      </w:r>
      <w:r w:rsidR="00CF02E5" w:rsidRPr="00F30204">
        <w:rPr>
          <w:rFonts w:ascii="Times New Roman" w:hAnsi="Times New Roman" w:cs="Times New Roman"/>
          <w:lang w:val="en-GB"/>
        </w:rPr>
        <w:t xml:space="preserve"> </w:t>
      </w:r>
      <w:r w:rsidR="00442071" w:rsidRPr="00F30204">
        <w:rPr>
          <w:rFonts w:ascii="Times New Roman" w:hAnsi="Times New Roman" w:cs="Times New Roman"/>
          <w:lang w:val="en-GB"/>
        </w:rPr>
        <w:t>having positive (</w:t>
      </w:r>
      <w:r w:rsidR="00A8571F" w:rsidRPr="00F30204">
        <w:rPr>
          <w:rFonts w:ascii="Times New Roman" w:hAnsi="Times New Roman" w:cs="Times New Roman"/>
          <w:lang w:val="en-GB"/>
        </w:rPr>
        <w:t>as opposed to</w:t>
      </w:r>
      <w:r w:rsidR="00442071" w:rsidRPr="00F30204">
        <w:rPr>
          <w:rFonts w:ascii="Times New Roman" w:hAnsi="Times New Roman" w:cs="Times New Roman"/>
          <w:lang w:val="en-GB"/>
        </w:rPr>
        <w:t xml:space="preserve"> negative) expectancies for the future (Scheier</w:t>
      </w:r>
      <w:r w:rsidR="009B0060" w:rsidRPr="00F30204">
        <w:rPr>
          <w:rFonts w:ascii="Times New Roman" w:hAnsi="Times New Roman" w:cs="Times New Roman"/>
          <w:lang w:val="en-GB"/>
        </w:rPr>
        <w:t xml:space="preserve"> et al.</w:t>
      </w:r>
      <w:r w:rsidR="00442071" w:rsidRPr="00F30204">
        <w:rPr>
          <w:rFonts w:ascii="Times New Roman" w:hAnsi="Times New Roman" w:cs="Times New Roman"/>
          <w:lang w:val="en-GB"/>
        </w:rPr>
        <w:t xml:space="preserve">, 1994). </w:t>
      </w:r>
      <w:r w:rsidR="002107FD" w:rsidRPr="00F30204">
        <w:rPr>
          <w:rFonts w:ascii="Times New Roman" w:hAnsi="Times New Roman" w:cs="Times New Roman"/>
          <w:lang w:val="en-GB"/>
        </w:rPr>
        <w:t xml:space="preserve">Evoking a pecuniary analogy, </w:t>
      </w:r>
      <w:r w:rsidR="00C81C65" w:rsidRPr="00F30204">
        <w:rPr>
          <w:rFonts w:ascii="Times New Roman" w:hAnsi="Times New Roman" w:cs="Times New Roman"/>
          <w:lang w:val="en-GB"/>
        </w:rPr>
        <w:t xml:space="preserve">Davis (1977, p. 420) </w:t>
      </w:r>
      <w:r w:rsidR="006A010B" w:rsidRPr="00F30204">
        <w:rPr>
          <w:rFonts w:ascii="Times New Roman" w:hAnsi="Times New Roman" w:cs="Times New Roman"/>
          <w:lang w:val="en-GB"/>
        </w:rPr>
        <w:t>drew a connection</w:t>
      </w:r>
      <w:r w:rsidR="002107FD" w:rsidRPr="00F30204">
        <w:rPr>
          <w:rFonts w:ascii="Times New Roman" w:hAnsi="Times New Roman" w:cs="Times New Roman"/>
          <w:lang w:val="en-GB"/>
        </w:rPr>
        <w:t xml:space="preserve"> between nostalgia and optimism</w:t>
      </w:r>
      <w:r w:rsidR="00F63E1A" w:rsidRPr="00F30204">
        <w:rPr>
          <w:rFonts w:ascii="Times New Roman" w:hAnsi="Times New Roman" w:cs="Times New Roman"/>
          <w:lang w:val="en-GB"/>
        </w:rPr>
        <w:t>: “It [nostalgia]</w:t>
      </w:r>
      <w:r w:rsidR="00C81C65" w:rsidRPr="00F30204">
        <w:rPr>
          <w:rFonts w:ascii="Times New Roman" w:hAnsi="Times New Roman" w:cs="Times New Roman"/>
          <w:lang w:val="en-GB"/>
        </w:rPr>
        <w:t xml:space="preserve"> reassures us of past happiness and accomplishment; and, since these still remain on deposit, as it were, in the bank of our memory, it simultaneously bestows upon us a certain worth, irrespective of how present circumstances may seem to question or obscure this. And current worth, as our friendly bank loan officer assures us, is entitled to at least some claim on the future as well.” </w:t>
      </w:r>
      <w:r w:rsidR="00E9118A" w:rsidRPr="00F30204">
        <w:rPr>
          <w:rFonts w:ascii="Times New Roman" w:hAnsi="Times New Roman" w:cs="Times New Roman"/>
          <w:lang w:val="en-GB"/>
        </w:rPr>
        <w:t xml:space="preserve">Cheung et al. (2013) tested this idea in a series of studies. An ERT experiment </w:t>
      </w:r>
      <w:r w:rsidR="00D27B16" w:rsidRPr="00F30204">
        <w:rPr>
          <w:rFonts w:ascii="Times New Roman" w:hAnsi="Times New Roman" w:cs="Times New Roman"/>
          <w:lang w:val="en-GB"/>
        </w:rPr>
        <w:t>(Study 2</w:t>
      </w:r>
      <w:r w:rsidR="00E9118A" w:rsidRPr="00F30204">
        <w:rPr>
          <w:rFonts w:ascii="Times New Roman" w:hAnsi="Times New Roman" w:cs="Times New Roman"/>
          <w:lang w:val="en-GB"/>
        </w:rPr>
        <w:t>) demonstrated that recalling a nostalgic (compared to ordinary) event</w:t>
      </w:r>
      <w:r w:rsidR="00766AFB" w:rsidRPr="00F30204">
        <w:rPr>
          <w:rFonts w:ascii="Times New Roman" w:hAnsi="Times New Roman" w:cs="Times New Roman"/>
          <w:lang w:val="en-GB"/>
        </w:rPr>
        <w:t xml:space="preserve"> </w:t>
      </w:r>
      <w:r w:rsidR="00CB6B1B" w:rsidRPr="00F30204">
        <w:rPr>
          <w:rFonts w:ascii="Times New Roman" w:hAnsi="Times New Roman" w:cs="Times New Roman"/>
          <w:lang w:val="en-GB"/>
        </w:rPr>
        <w:t>i</w:t>
      </w:r>
      <w:r w:rsidR="00E9118A" w:rsidRPr="00F30204">
        <w:rPr>
          <w:rFonts w:ascii="Times New Roman" w:hAnsi="Times New Roman" w:cs="Times New Roman"/>
          <w:lang w:val="en-GB"/>
        </w:rPr>
        <w:t xml:space="preserve">ncreased optimism </w:t>
      </w:r>
      <w:r w:rsidR="00766AFB" w:rsidRPr="00F30204">
        <w:rPr>
          <w:rFonts w:ascii="Times New Roman" w:hAnsi="Times New Roman" w:cs="Times New Roman"/>
          <w:lang w:val="en-GB"/>
        </w:rPr>
        <w:t>(i.e., “makes me feel ready to take on new challenges,” “makes me feel optimistic about my future,” “makes me feel like the sky is the limit,” “gives me a feeling of hope about my future”).</w:t>
      </w:r>
      <w:r w:rsidR="00301C23" w:rsidRPr="00F30204">
        <w:rPr>
          <w:rFonts w:ascii="Times New Roman" w:hAnsi="Times New Roman" w:cs="Times New Roman"/>
          <w:lang w:val="en-GB"/>
        </w:rPr>
        <w:t xml:space="preserve"> </w:t>
      </w:r>
      <w:r w:rsidR="00304064" w:rsidRPr="00F30204">
        <w:rPr>
          <w:rFonts w:ascii="Times New Roman" w:hAnsi="Times New Roman" w:cs="Times New Roman"/>
          <w:lang w:val="en-GB"/>
        </w:rPr>
        <w:t xml:space="preserve">Conceptual replications of this finding revealed that </w:t>
      </w:r>
      <w:r w:rsidR="00442071" w:rsidRPr="00F30204">
        <w:rPr>
          <w:rFonts w:ascii="Times New Roman" w:hAnsi="Times New Roman" w:cs="Times New Roman"/>
          <w:lang w:val="en-GB"/>
        </w:rPr>
        <w:t>listening to a nostalgic (compared to cheerful) song (Study 3)</w:t>
      </w:r>
      <w:r w:rsidR="00304064" w:rsidRPr="00F30204">
        <w:rPr>
          <w:rFonts w:ascii="Times New Roman" w:hAnsi="Times New Roman" w:cs="Times New Roman"/>
          <w:lang w:val="en-GB"/>
        </w:rPr>
        <w:t xml:space="preserve"> also increased optimism</w:t>
      </w:r>
      <w:r w:rsidR="00442071" w:rsidRPr="00F30204">
        <w:rPr>
          <w:rFonts w:ascii="Times New Roman" w:hAnsi="Times New Roman" w:cs="Times New Roman"/>
          <w:lang w:val="en-GB"/>
        </w:rPr>
        <w:t>, as did reading personally nostalgic (compared to control) lyrics (Study 4).</w:t>
      </w:r>
    </w:p>
    <w:p w14:paraId="484B4E50" w14:textId="77777777" w:rsidR="00766AFB" w:rsidRPr="00F30204" w:rsidRDefault="008D31C2" w:rsidP="006C4DE8">
      <w:pPr>
        <w:spacing w:line="400" w:lineRule="exact"/>
        <w:rPr>
          <w:rFonts w:ascii="Times New Roman" w:hAnsi="Times New Roman" w:cs="Times New Roman"/>
          <w:lang w:val="en-GB"/>
        </w:rPr>
      </w:pPr>
      <w:r w:rsidRPr="00F30204">
        <w:rPr>
          <w:rFonts w:ascii="Times New Roman" w:hAnsi="Times New Roman" w:cs="Times New Roman"/>
          <w:b/>
          <w:bCs/>
          <w:i/>
          <w:lang w:val="en-GB"/>
        </w:rPr>
        <w:tab/>
      </w:r>
      <w:r w:rsidR="004059EA" w:rsidRPr="00F30204">
        <w:rPr>
          <w:rFonts w:ascii="Times New Roman" w:hAnsi="Times New Roman" w:cs="Times New Roman"/>
          <w:bCs/>
          <w:lang w:val="en-GB"/>
        </w:rPr>
        <w:t xml:space="preserve">Inspiration </w:t>
      </w:r>
      <w:r w:rsidR="00B06E2B" w:rsidRPr="00F30204">
        <w:rPr>
          <w:rFonts w:ascii="Times New Roman" w:hAnsi="Times New Roman" w:cs="Times New Roman"/>
          <w:bCs/>
          <w:lang w:val="en-GB"/>
        </w:rPr>
        <w:t>involves</w:t>
      </w:r>
      <w:r w:rsidR="004059EA" w:rsidRPr="00F30204">
        <w:rPr>
          <w:rFonts w:ascii="Times New Roman" w:hAnsi="Times New Roman" w:cs="Times New Roman"/>
          <w:bCs/>
          <w:lang w:val="en-GB"/>
        </w:rPr>
        <w:t xml:space="preserve"> transcendence of </w:t>
      </w:r>
      <w:r w:rsidR="00B06E2B" w:rsidRPr="00F30204">
        <w:rPr>
          <w:rFonts w:ascii="Times New Roman" w:hAnsi="Times New Roman" w:cs="Times New Roman"/>
          <w:bCs/>
          <w:lang w:val="en-GB"/>
        </w:rPr>
        <w:t>everyday</w:t>
      </w:r>
      <w:r w:rsidR="004059EA" w:rsidRPr="00F30204">
        <w:rPr>
          <w:rFonts w:ascii="Times New Roman" w:hAnsi="Times New Roman" w:cs="Times New Roman"/>
          <w:bCs/>
          <w:lang w:val="en-GB"/>
        </w:rPr>
        <w:t xml:space="preserve"> preoccupations </w:t>
      </w:r>
      <w:r w:rsidR="00B06E2B" w:rsidRPr="00F30204">
        <w:rPr>
          <w:rFonts w:ascii="Times New Roman" w:hAnsi="Times New Roman" w:cs="Times New Roman"/>
          <w:bCs/>
          <w:lang w:val="en-GB"/>
        </w:rPr>
        <w:t>and an</w:t>
      </w:r>
      <w:r w:rsidR="004059EA" w:rsidRPr="00F30204">
        <w:rPr>
          <w:rFonts w:ascii="Times New Roman" w:hAnsi="Times New Roman" w:cs="Times New Roman"/>
          <w:bCs/>
          <w:lang w:val="en-GB"/>
        </w:rPr>
        <w:t xml:space="preserve"> awareness of new possibilities or ideas (“inspired by”)</w:t>
      </w:r>
      <w:r w:rsidR="00B06E2B" w:rsidRPr="00F30204">
        <w:rPr>
          <w:rFonts w:ascii="Times New Roman" w:hAnsi="Times New Roman" w:cs="Times New Roman"/>
          <w:bCs/>
          <w:lang w:val="en-GB"/>
        </w:rPr>
        <w:t>,</w:t>
      </w:r>
      <w:r w:rsidR="004059EA" w:rsidRPr="00F30204">
        <w:rPr>
          <w:rFonts w:ascii="Times New Roman" w:hAnsi="Times New Roman" w:cs="Times New Roman"/>
          <w:bCs/>
          <w:lang w:val="en-GB"/>
        </w:rPr>
        <w:t xml:space="preserve"> </w:t>
      </w:r>
      <w:r w:rsidR="00B06E2B" w:rsidRPr="00F30204">
        <w:rPr>
          <w:rFonts w:ascii="Times New Roman" w:hAnsi="Times New Roman" w:cs="Times New Roman"/>
          <w:bCs/>
          <w:lang w:val="en-GB"/>
        </w:rPr>
        <w:t>along with</w:t>
      </w:r>
      <w:r w:rsidR="004059EA" w:rsidRPr="00F30204">
        <w:rPr>
          <w:rFonts w:ascii="Times New Roman" w:hAnsi="Times New Roman" w:cs="Times New Roman"/>
          <w:bCs/>
          <w:lang w:val="en-GB"/>
        </w:rPr>
        <w:t xml:space="preserve"> a desire to </w:t>
      </w:r>
      <w:r w:rsidR="004E15AF" w:rsidRPr="00F30204">
        <w:rPr>
          <w:rFonts w:ascii="Times New Roman" w:hAnsi="Times New Roman" w:cs="Times New Roman"/>
          <w:bCs/>
          <w:lang w:val="en-GB"/>
        </w:rPr>
        <w:t xml:space="preserve">fulfil and </w:t>
      </w:r>
      <w:r w:rsidR="004A72E0" w:rsidRPr="00F30204">
        <w:rPr>
          <w:rFonts w:ascii="Times New Roman" w:hAnsi="Times New Roman" w:cs="Times New Roman"/>
          <w:bCs/>
          <w:lang w:val="en-GB"/>
        </w:rPr>
        <w:t>realize</w:t>
      </w:r>
      <w:r w:rsidR="004059EA" w:rsidRPr="00F30204">
        <w:rPr>
          <w:rFonts w:ascii="Times New Roman" w:hAnsi="Times New Roman" w:cs="Times New Roman"/>
          <w:bCs/>
          <w:lang w:val="en-GB"/>
        </w:rPr>
        <w:t xml:space="preserve"> them (“ins</w:t>
      </w:r>
      <w:r w:rsidR="004C233C" w:rsidRPr="00F30204">
        <w:rPr>
          <w:rFonts w:ascii="Times New Roman" w:hAnsi="Times New Roman" w:cs="Times New Roman"/>
          <w:bCs/>
          <w:lang w:val="en-GB"/>
        </w:rPr>
        <w:t>pired to;” Thrash &amp; Elliot, 2003</w:t>
      </w:r>
      <w:r w:rsidR="004059EA" w:rsidRPr="00F30204">
        <w:rPr>
          <w:rFonts w:ascii="Times New Roman" w:hAnsi="Times New Roman" w:cs="Times New Roman"/>
          <w:bCs/>
          <w:lang w:val="en-GB"/>
        </w:rPr>
        <w:t>)</w:t>
      </w:r>
      <w:r w:rsidR="00766AFB" w:rsidRPr="00F30204">
        <w:rPr>
          <w:rFonts w:ascii="Times New Roman" w:hAnsi="Times New Roman" w:cs="Times New Roman"/>
          <w:lang w:val="en-GB"/>
        </w:rPr>
        <w:t>. Stephan et al. (2015) induced nostalgia with the ERT and measured general inspiration (i.e., “inspired,” “inspired to do something,” “fille</w:t>
      </w:r>
      <w:r w:rsidR="004E15AF" w:rsidRPr="00F30204">
        <w:rPr>
          <w:rFonts w:ascii="Times New Roman" w:hAnsi="Times New Roman" w:cs="Times New Roman"/>
          <w:lang w:val="en-GB"/>
        </w:rPr>
        <w:t>d with inspiration;” Study 2) and, in a follow-up,</w:t>
      </w:r>
      <w:r w:rsidR="00766AFB" w:rsidRPr="00F30204">
        <w:rPr>
          <w:rFonts w:ascii="Times New Roman" w:hAnsi="Times New Roman" w:cs="Times New Roman"/>
          <w:lang w:val="en-GB"/>
        </w:rPr>
        <w:t xml:space="preserve"> specific inspiration (i.e., I feel inspired to: “meet new people,” “travel overseas this summer,” “explore some place that I have never been before,” “go to a modern art museum,” “try skydiving or some other adventurous activity;” Study 3). In both </w:t>
      </w:r>
      <w:r w:rsidR="004E15AF" w:rsidRPr="00F30204">
        <w:rPr>
          <w:rFonts w:ascii="Times New Roman" w:hAnsi="Times New Roman" w:cs="Times New Roman"/>
          <w:lang w:val="en-GB"/>
        </w:rPr>
        <w:t>studies</w:t>
      </w:r>
      <w:r w:rsidR="00766AFB" w:rsidRPr="00F30204">
        <w:rPr>
          <w:rFonts w:ascii="Times New Roman" w:hAnsi="Times New Roman" w:cs="Times New Roman"/>
          <w:lang w:val="en-GB"/>
        </w:rPr>
        <w:t xml:space="preserve">, </w:t>
      </w:r>
      <w:r w:rsidR="00E13F2C" w:rsidRPr="00F30204">
        <w:rPr>
          <w:rFonts w:ascii="Times New Roman" w:hAnsi="Times New Roman" w:cs="Times New Roman"/>
          <w:lang w:val="en-GB"/>
        </w:rPr>
        <w:t>reflecting on a nostalgic (compared to ordinary) event</w:t>
      </w:r>
      <w:r w:rsidR="00766AFB" w:rsidRPr="00F30204">
        <w:rPr>
          <w:rFonts w:ascii="Times New Roman" w:hAnsi="Times New Roman" w:cs="Times New Roman"/>
          <w:lang w:val="en-GB"/>
        </w:rPr>
        <w:t xml:space="preserve"> </w:t>
      </w:r>
      <w:r w:rsidR="004E15AF" w:rsidRPr="00F30204">
        <w:rPr>
          <w:rFonts w:ascii="Times New Roman" w:hAnsi="Times New Roman" w:cs="Times New Roman"/>
          <w:lang w:val="en-GB"/>
        </w:rPr>
        <w:t>boosted</w:t>
      </w:r>
      <w:r w:rsidR="00766AFB" w:rsidRPr="00F30204">
        <w:rPr>
          <w:rFonts w:ascii="Times New Roman" w:hAnsi="Times New Roman" w:cs="Times New Roman"/>
          <w:lang w:val="en-GB"/>
        </w:rPr>
        <w:t xml:space="preserve"> inspiration. </w:t>
      </w:r>
      <w:r w:rsidR="00366EFF" w:rsidRPr="00F30204">
        <w:rPr>
          <w:rFonts w:ascii="Times New Roman" w:hAnsi="Times New Roman" w:cs="Times New Roman"/>
          <w:lang w:val="en-GB"/>
        </w:rPr>
        <w:t>They</w:t>
      </w:r>
      <w:r w:rsidR="00612B4D" w:rsidRPr="00F30204">
        <w:rPr>
          <w:rFonts w:ascii="Times New Roman" w:hAnsi="Times New Roman" w:cs="Times New Roman"/>
          <w:lang w:val="en-GB"/>
        </w:rPr>
        <w:t xml:space="preserve"> </w:t>
      </w:r>
      <w:r w:rsidR="00366EFF" w:rsidRPr="00F30204">
        <w:rPr>
          <w:rFonts w:ascii="Times New Roman" w:hAnsi="Times New Roman" w:cs="Times New Roman"/>
          <w:lang w:val="en-GB"/>
        </w:rPr>
        <w:t xml:space="preserve">then </w:t>
      </w:r>
      <w:r w:rsidR="00612B4D" w:rsidRPr="00F30204">
        <w:rPr>
          <w:rFonts w:ascii="Times New Roman" w:hAnsi="Times New Roman" w:cs="Times New Roman"/>
          <w:lang w:val="en-GB"/>
        </w:rPr>
        <w:t xml:space="preserve">replicated </w:t>
      </w:r>
      <w:r w:rsidR="00366EFF" w:rsidRPr="00F30204">
        <w:rPr>
          <w:rFonts w:ascii="Times New Roman" w:hAnsi="Times New Roman" w:cs="Times New Roman"/>
          <w:lang w:val="en-GB"/>
        </w:rPr>
        <w:t xml:space="preserve">this finding </w:t>
      </w:r>
      <w:r w:rsidR="00612B4D" w:rsidRPr="00F30204">
        <w:rPr>
          <w:rFonts w:ascii="Times New Roman" w:hAnsi="Times New Roman" w:cs="Times New Roman"/>
          <w:lang w:val="en-GB"/>
        </w:rPr>
        <w:t xml:space="preserve">with a variation of the ERT, </w:t>
      </w:r>
      <w:r w:rsidR="00F3528F" w:rsidRPr="00F30204">
        <w:rPr>
          <w:rFonts w:ascii="Times New Roman" w:hAnsi="Times New Roman" w:cs="Times New Roman"/>
          <w:lang w:val="en-GB"/>
        </w:rPr>
        <w:t>in which control participants recalled a positive (i.e., lucky) event in their life (Study 5). Going</w:t>
      </w:r>
      <w:r w:rsidR="00612B4D" w:rsidRPr="00F30204">
        <w:rPr>
          <w:rFonts w:ascii="Times New Roman" w:hAnsi="Times New Roman" w:cs="Times New Roman"/>
          <w:lang w:val="en-GB"/>
        </w:rPr>
        <w:t xml:space="preserve"> </w:t>
      </w:r>
      <w:r w:rsidR="00847B5E" w:rsidRPr="00F30204">
        <w:rPr>
          <w:rFonts w:ascii="Times New Roman" w:hAnsi="Times New Roman" w:cs="Times New Roman"/>
          <w:lang w:val="en-GB"/>
        </w:rPr>
        <w:t xml:space="preserve">beyond the ERT, </w:t>
      </w:r>
      <w:r w:rsidR="001B1E1F" w:rsidRPr="00F30204">
        <w:rPr>
          <w:rFonts w:ascii="Times New Roman" w:hAnsi="Times New Roman" w:cs="Times New Roman"/>
          <w:lang w:val="en-GB"/>
        </w:rPr>
        <w:t>reading personally nostalgic (compared to control) lyrics also heightened general inspiration (Study 4)</w:t>
      </w:r>
      <w:r w:rsidR="000E6FEC" w:rsidRPr="00F30204">
        <w:rPr>
          <w:rFonts w:ascii="Times New Roman" w:hAnsi="Times New Roman" w:cs="Times New Roman"/>
          <w:lang w:val="en-GB"/>
        </w:rPr>
        <w:t xml:space="preserve">. </w:t>
      </w:r>
    </w:p>
    <w:p w14:paraId="0C082BB5" w14:textId="77777777" w:rsidR="00766AFB" w:rsidRPr="00F30204" w:rsidRDefault="008D31C2" w:rsidP="006C4DE8">
      <w:pPr>
        <w:spacing w:line="400" w:lineRule="exact"/>
        <w:rPr>
          <w:rFonts w:ascii="Times New Roman" w:hAnsi="Times New Roman" w:cs="Times New Roman"/>
          <w:lang w:val="en-GB"/>
        </w:rPr>
      </w:pPr>
      <w:r w:rsidRPr="00F30204">
        <w:rPr>
          <w:rFonts w:ascii="Times New Roman" w:hAnsi="Times New Roman" w:cs="Times New Roman"/>
          <w:b/>
          <w:i/>
          <w:lang w:val="en-GB"/>
        </w:rPr>
        <w:lastRenderedPageBreak/>
        <w:tab/>
      </w:r>
      <w:r w:rsidR="000E6FEC" w:rsidRPr="00F30204">
        <w:rPr>
          <w:rFonts w:ascii="Times New Roman" w:hAnsi="Times New Roman" w:cs="Times New Roman"/>
          <w:lang w:val="en-GB"/>
        </w:rPr>
        <w:t xml:space="preserve">Inspiration predicts </w:t>
      </w:r>
      <w:r w:rsidR="007615FB" w:rsidRPr="00F30204">
        <w:rPr>
          <w:rFonts w:ascii="Times New Roman" w:hAnsi="Times New Roman" w:cs="Times New Roman"/>
          <w:lang w:val="en-GB"/>
        </w:rPr>
        <w:t>greater creativity</w:t>
      </w:r>
      <w:r w:rsidR="008B7C49" w:rsidRPr="00F30204">
        <w:rPr>
          <w:rFonts w:ascii="Times New Roman" w:hAnsi="Times New Roman" w:cs="Times New Roman"/>
          <w:lang w:val="en-GB"/>
        </w:rPr>
        <w:t>, for example, in poetry and prose (Thrash</w:t>
      </w:r>
      <w:r w:rsidR="009B0060" w:rsidRPr="00F30204">
        <w:rPr>
          <w:rFonts w:ascii="Times New Roman" w:hAnsi="Times New Roman" w:cs="Times New Roman"/>
          <w:lang w:val="en-GB"/>
        </w:rPr>
        <w:t xml:space="preserve"> et al.</w:t>
      </w:r>
      <w:r w:rsidR="008B7C49" w:rsidRPr="00F30204">
        <w:rPr>
          <w:rFonts w:ascii="Times New Roman" w:hAnsi="Times New Roman" w:cs="Times New Roman"/>
          <w:lang w:val="en-GB"/>
        </w:rPr>
        <w:t xml:space="preserve">, 2010). </w:t>
      </w:r>
      <w:r w:rsidR="009F2BE2" w:rsidRPr="00F30204">
        <w:rPr>
          <w:rFonts w:ascii="Times New Roman" w:hAnsi="Times New Roman" w:cs="Times New Roman"/>
          <w:lang w:val="en-GB"/>
        </w:rPr>
        <w:t>Accordingly, n</w:t>
      </w:r>
      <w:r w:rsidR="007615FB" w:rsidRPr="00F30204">
        <w:rPr>
          <w:rFonts w:ascii="Times New Roman" w:hAnsi="Times New Roman" w:cs="Times New Roman"/>
          <w:lang w:val="en-GB"/>
        </w:rPr>
        <w:t>ostalgia’s be</w:t>
      </w:r>
      <w:r w:rsidR="009F2BE2" w:rsidRPr="00F30204">
        <w:rPr>
          <w:rFonts w:ascii="Times New Roman" w:hAnsi="Times New Roman" w:cs="Times New Roman"/>
          <w:lang w:val="en-GB"/>
        </w:rPr>
        <w:t xml:space="preserve">neficial effect on inspiration </w:t>
      </w:r>
      <w:r w:rsidR="006F1D0E" w:rsidRPr="00F30204">
        <w:rPr>
          <w:rFonts w:ascii="Times New Roman" w:hAnsi="Times New Roman" w:cs="Times New Roman"/>
          <w:lang w:val="en-GB"/>
        </w:rPr>
        <w:t>implies</w:t>
      </w:r>
      <w:r w:rsidR="009F2BE2" w:rsidRPr="00F30204">
        <w:rPr>
          <w:rFonts w:ascii="Times New Roman" w:hAnsi="Times New Roman" w:cs="Times New Roman"/>
          <w:lang w:val="en-GB"/>
        </w:rPr>
        <w:t xml:space="preserve"> a parallel effect on creativity (i.e., </w:t>
      </w:r>
      <w:r w:rsidR="00766AFB" w:rsidRPr="00F30204">
        <w:rPr>
          <w:rFonts w:ascii="Times New Roman" w:hAnsi="Times New Roman" w:cs="Times New Roman"/>
          <w:lang w:val="en-GB"/>
        </w:rPr>
        <w:t>an idea or action th</w:t>
      </w:r>
      <w:r w:rsidR="009F2BE2" w:rsidRPr="00F30204">
        <w:rPr>
          <w:rFonts w:ascii="Times New Roman" w:hAnsi="Times New Roman" w:cs="Times New Roman"/>
          <w:lang w:val="en-GB"/>
        </w:rPr>
        <w:t xml:space="preserve">at is both original and useful; </w:t>
      </w:r>
      <w:r w:rsidR="00766AFB" w:rsidRPr="00F30204">
        <w:rPr>
          <w:rFonts w:ascii="Times New Roman" w:hAnsi="Times New Roman" w:cs="Times New Roman"/>
          <w:lang w:val="en-GB"/>
        </w:rPr>
        <w:t xml:space="preserve">Feist, 1998). </w:t>
      </w:r>
      <w:r w:rsidR="001C77A2" w:rsidRPr="00F30204">
        <w:rPr>
          <w:rFonts w:ascii="Times New Roman" w:hAnsi="Times New Roman" w:cs="Times New Roman"/>
          <w:lang w:val="en-GB"/>
        </w:rPr>
        <w:t>Van Tilburg</w:t>
      </w:r>
      <w:r w:rsidR="009B0060" w:rsidRPr="00F30204">
        <w:rPr>
          <w:rFonts w:ascii="Times New Roman" w:hAnsi="Times New Roman" w:cs="Times New Roman"/>
          <w:lang w:val="en-GB"/>
        </w:rPr>
        <w:t xml:space="preserve"> and colleagues</w:t>
      </w:r>
      <w:r w:rsidR="001C77A2" w:rsidRPr="00F30204">
        <w:rPr>
          <w:rFonts w:ascii="Times New Roman" w:hAnsi="Times New Roman" w:cs="Times New Roman"/>
          <w:lang w:val="en-GB"/>
        </w:rPr>
        <w:t xml:space="preserve"> (2015) </w:t>
      </w:r>
      <w:r w:rsidR="00766AFB" w:rsidRPr="00F30204">
        <w:rPr>
          <w:rFonts w:ascii="Times New Roman" w:hAnsi="Times New Roman" w:cs="Times New Roman"/>
          <w:lang w:val="en-GB"/>
        </w:rPr>
        <w:t xml:space="preserve">tested </w:t>
      </w:r>
      <w:r w:rsidR="00FE79D6" w:rsidRPr="00F30204">
        <w:rPr>
          <w:rFonts w:ascii="Times New Roman" w:hAnsi="Times New Roman" w:cs="Times New Roman"/>
          <w:lang w:val="en-GB"/>
        </w:rPr>
        <w:t xml:space="preserve">and supported </w:t>
      </w:r>
      <w:r w:rsidR="00766AFB" w:rsidRPr="00F30204">
        <w:rPr>
          <w:rFonts w:ascii="Times New Roman" w:hAnsi="Times New Roman" w:cs="Times New Roman"/>
          <w:lang w:val="en-GB"/>
        </w:rPr>
        <w:t xml:space="preserve">this </w:t>
      </w:r>
      <w:r w:rsidR="009F2BE2" w:rsidRPr="00F30204">
        <w:rPr>
          <w:rFonts w:ascii="Times New Roman" w:hAnsi="Times New Roman" w:cs="Times New Roman"/>
          <w:lang w:val="en-GB"/>
        </w:rPr>
        <w:t>hypothesis</w:t>
      </w:r>
      <w:r w:rsidR="00766AFB" w:rsidRPr="00F30204">
        <w:rPr>
          <w:rFonts w:ascii="Times New Roman" w:hAnsi="Times New Roman" w:cs="Times New Roman"/>
          <w:lang w:val="en-GB"/>
        </w:rPr>
        <w:t xml:space="preserve"> in four experiments. Following </w:t>
      </w:r>
      <w:proofErr w:type="gramStart"/>
      <w:r w:rsidR="00766AFB" w:rsidRPr="00F30204">
        <w:rPr>
          <w:rFonts w:ascii="Times New Roman" w:hAnsi="Times New Roman" w:cs="Times New Roman"/>
          <w:lang w:val="en-GB"/>
        </w:rPr>
        <w:t>a</w:t>
      </w:r>
      <w:proofErr w:type="gramEnd"/>
      <w:r w:rsidR="00766AFB" w:rsidRPr="00F30204">
        <w:rPr>
          <w:rFonts w:ascii="Times New Roman" w:hAnsi="Times New Roman" w:cs="Times New Roman"/>
          <w:lang w:val="en-GB"/>
        </w:rPr>
        <w:t xml:space="preserve"> ERT-based nostalgia induction, participants </w:t>
      </w:r>
      <w:r w:rsidR="00131A88" w:rsidRPr="00F30204">
        <w:rPr>
          <w:rFonts w:ascii="Times New Roman" w:hAnsi="Times New Roman" w:cs="Times New Roman"/>
          <w:lang w:val="en-GB"/>
        </w:rPr>
        <w:t>composed</w:t>
      </w:r>
      <w:r w:rsidR="00766AFB" w:rsidRPr="00F30204">
        <w:rPr>
          <w:rFonts w:ascii="Times New Roman" w:hAnsi="Times New Roman" w:cs="Times New Roman"/>
          <w:lang w:val="en-GB"/>
        </w:rPr>
        <w:t xml:space="preserve"> a story involving a prince</w:t>
      </w:r>
      <w:r w:rsidR="00786DAC" w:rsidRPr="00F30204">
        <w:rPr>
          <w:rFonts w:ascii="Times New Roman" w:hAnsi="Times New Roman" w:cs="Times New Roman"/>
          <w:lang w:val="en-GB"/>
        </w:rPr>
        <w:t>s</w:t>
      </w:r>
      <w:r w:rsidR="00766AFB" w:rsidRPr="00F30204">
        <w:rPr>
          <w:rFonts w:ascii="Times New Roman" w:hAnsi="Times New Roman" w:cs="Times New Roman"/>
          <w:lang w:val="en-GB"/>
        </w:rPr>
        <w:t>s, a cat, and a race</w:t>
      </w:r>
      <w:r w:rsidR="00131A88" w:rsidRPr="00F30204">
        <w:rPr>
          <w:rFonts w:ascii="Times New Roman" w:hAnsi="Times New Roman" w:cs="Times New Roman"/>
          <w:lang w:val="en-GB"/>
        </w:rPr>
        <w:t xml:space="preserve"> </w:t>
      </w:r>
      <w:r w:rsidR="00766AFB" w:rsidRPr="00F30204">
        <w:rPr>
          <w:rFonts w:ascii="Times New Roman" w:hAnsi="Times New Roman" w:cs="Times New Roman"/>
          <w:lang w:val="en-GB"/>
        </w:rPr>
        <w:t xml:space="preserve">car (Experiment 1) or a story involving a mysterious noise on a cold winter evening (Experiment 2). Nostalgic participants </w:t>
      </w:r>
      <w:r w:rsidR="00131A88" w:rsidRPr="00F30204">
        <w:rPr>
          <w:rFonts w:ascii="Times New Roman" w:hAnsi="Times New Roman" w:cs="Times New Roman"/>
          <w:lang w:val="en-GB"/>
        </w:rPr>
        <w:t xml:space="preserve">(compared to controls) </w:t>
      </w:r>
      <w:r w:rsidR="00766AFB" w:rsidRPr="00F30204">
        <w:rPr>
          <w:rFonts w:ascii="Times New Roman" w:hAnsi="Times New Roman" w:cs="Times New Roman"/>
          <w:lang w:val="en-GB"/>
        </w:rPr>
        <w:t>produced more creative stories</w:t>
      </w:r>
      <w:r w:rsidR="00131A88" w:rsidRPr="00F30204">
        <w:rPr>
          <w:rFonts w:ascii="Times New Roman" w:hAnsi="Times New Roman" w:cs="Times New Roman"/>
          <w:lang w:val="en-GB"/>
        </w:rPr>
        <w:t>, as evaluated by independent judges</w:t>
      </w:r>
      <w:r w:rsidR="00766AFB" w:rsidRPr="00F30204">
        <w:rPr>
          <w:rFonts w:ascii="Times New Roman" w:hAnsi="Times New Roman" w:cs="Times New Roman"/>
          <w:lang w:val="en-GB"/>
        </w:rPr>
        <w:t xml:space="preserve">. </w:t>
      </w:r>
      <w:r w:rsidR="00747022" w:rsidRPr="00F30204">
        <w:rPr>
          <w:rFonts w:ascii="Times New Roman" w:hAnsi="Times New Roman" w:cs="Times New Roman"/>
          <w:lang w:val="en-GB"/>
        </w:rPr>
        <w:t>A subsequent</w:t>
      </w:r>
      <w:r w:rsidR="00766AFB" w:rsidRPr="00F30204">
        <w:rPr>
          <w:rFonts w:ascii="Times New Roman" w:hAnsi="Times New Roman" w:cs="Times New Roman"/>
          <w:lang w:val="en-GB"/>
        </w:rPr>
        <w:t xml:space="preserve"> ERT</w:t>
      </w:r>
      <w:r w:rsidR="00747022" w:rsidRPr="00F30204">
        <w:rPr>
          <w:rFonts w:ascii="Times New Roman" w:hAnsi="Times New Roman" w:cs="Times New Roman"/>
          <w:lang w:val="en-GB"/>
        </w:rPr>
        <w:t xml:space="preserve"> experiment (Experiment 3)</w:t>
      </w:r>
      <w:r w:rsidR="00766AFB" w:rsidRPr="00F30204">
        <w:rPr>
          <w:rFonts w:ascii="Times New Roman" w:hAnsi="Times New Roman" w:cs="Times New Roman"/>
          <w:lang w:val="en-GB"/>
        </w:rPr>
        <w:t xml:space="preserve"> assessed creativity with </w:t>
      </w:r>
      <w:r w:rsidR="00265764" w:rsidRPr="00F30204">
        <w:rPr>
          <w:rFonts w:ascii="Times New Roman" w:hAnsi="Times New Roman" w:cs="Times New Roman"/>
          <w:lang w:val="en-GB"/>
        </w:rPr>
        <w:t xml:space="preserve">Zorana </w:t>
      </w:r>
      <w:r w:rsidR="00766AFB" w:rsidRPr="00F30204">
        <w:rPr>
          <w:rFonts w:ascii="Times New Roman" w:hAnsi="Times New Roman" w:cs="Times New Roman"/>
          <w:lang w:val="en-GB"/>
        </w:rPr>
        <w:t>Ivcevic’s (2007) 12-item creativity scale (</w:t>
      </w:r>
      <w:r w:rsidR="00747022" w:rsidRPr="00F30204">
        <w:rPr>
          <w:rFonts w:ascii="Times New Roman" w:hAnsi="Times New Roman" w:cs="Times New Roman"/>
          <w:lang w:val="en-GB"/>
        </w:rPr>
        <w:t>e.g</w:t>
      </w:r>
      <w:r w:rsidR="00775C61" w:rsidRPr="00F30204">
        <w:rPr>
          <w:rFonts w:ascii="Times New Roman" w:hAnsi="Times New Roman" w:cs="Times New Roman"/>
          <w:lang w:val="en-GB"/>
        </w:rPr>
        <w:t>.,</w:t>
      </w:r>
      <w:r w:rsidR="00766AFB" w:rsidRPr="00F30204">
        <w:rPr>
          <w:rFonts w:ascii="Times New Roman" w:hAnsi="Times New Roman" w:cs="Times New Roman"/>
          <w:lang w:val="en-GB"/>
        </w:rPr>
        <w:t xml:space="preserve"> “When working on a challenging task I am someone who…</w:t>
      </w:r>
      <w:r w:rsidR="00775C61" w:rsidRPr="00F30204">
        <w:rPr>
          <w:rFonts w:ascii="Times New Roman" w:hAnsi="Times New Roman" w:cs="Times New Roman"/>
          <w:lang w:val="en-GB"/>
        </w:rPr>
        <w:t>”; 1=</w:t>
      </w:r>
      <w:r w:rsidR="00766AFB" w:rsidRPr="00F30204">
        <w:rPr>
          <w:rFonts w:ascii="Times New Roman" w:hAnsi="Times New Roman" w:cs="Times New Roman"/>
          <w:lang w:val="en-GB"/>
        </w:rPr>
        <w:t xml:space="preserve"> </w:t>
      </w:r>
      <w:r w:rsidR="00766AFB" w:rsidRPr="00F30204">
        <w:rPr>
          <w:rFonts w:ascii="Times New Roman" w:hAnsi="Times New Roman" w:cs="Times New Roman"/>
          <w:i/>
          <w:iCs/>
          <w:lang w:val="en-GB"/>
        </w:rPr>
        <w:t>resists temptation or distraction</w:t>
      </w:r>
      <w:r w:rsidR="00B527FF" w:rsidRPr="00F30204">
        <w:rPr>
          <w:rFonts w:ascii="Times New Roman" w:hAnsi="Times New Roman" w:cs="Times New Roman"/>
          <w:lang w:val="en-GB"/>
        </w:rPr>
        <w:t xml:space="preserve">, 6 = </w:t>
      </w:r>
      <w:r w:rsidR="00766AFB" w:rsidRPr="00F30204">
        <w:rPr>
          <w:rFonts w:ascii="Times New Roman" w:hAnsi="Times New Roman" w:cs="Times New Roman"/>
          <w:i/>
          <w:iCs/>
          <w:lang w:val="en-GB"/>
        </w:rPr>
        <w:t>allows my imagination to wander and explore</w:t>
      </w:r>
      <w:r w:rsidR="00B527FF" w:rsidRPr="00F30204">
        <w:rPr>
          <w:rFonts w:ascii="Times New Roman" w:hAnsi="Times New Roman" w:cs="Times New Roman"/>
          <w:lang w:val="en-GB"/>
        </w:rPr>
        <w:t>)</w:t>
      </w:r>
      <w:r w:rsidR="00766AFB" w:rsidRPr="00F30204">
        <w:rPr>
          <w:rFonts w:ascii="Times New Roman" w:hAnsi="Times New Roman" w:cs="Times New Roman"/>
          <w:lang w:val="en-GB"/>
        </w:rPr>
        <w:t xml:space="preserve">. </w:t>
      </w:r>
      <w:r w:rsidR="00B527FF" w:rsidRPr="00F30204">
        <w:rPr>
          <w:rFonts w:ascii="Times New Roman" w:hAnsi="Times New Roman" w:cs="Times New Roman"/>
          <w:lang w:val="en-GB"/>
        </w:rPr>
        <w:t>Nostalgizers (compared to controls) evinced</w:t>
      </w:r>
      <w:r w:rsidR="00766AFB" w:rsidRPr="00F30204">
        <w:rPr>
          <w:rFonts w:ascii="Times New Roman" w:hAnsi="Times New Roman" w:cs="Times New Roman"/>
          <w:lang w:val="en-GB"/>
        </w:rPr>
        <w:t xml:space="preserve"> higher self-reported creativity</w:t>
      </w:r>
      <w:r w:rsidR="00537872" w:rsidRPr="00F30204">
        <w:rPr>
          <w:rFonts w:ascii="Times New Roman" w:hAnsi="Times New Roman" w:cs="Times New Roman"/>
          <w:lang w:val="en-GB"/>
        </w:rPr>
        <w:t xml:space="preserve">. </w:t>
      </w:r>
      <w:r w:rsidR="0007617F" w:rsidRPr="00F30204">
        <w:rPr>
          <w:rFonts w:ascii="Times New Roman" w:hAnsi="Times New Roman" w:cs="Times New Roman"/>
          <w:lang w:val="en-GB"/>
        </w:rPr>
        <w:t xml:space="preserve">The final </w:t>
      </w:r>
      <w:r w:rsidR="000E4F6D" w:rsidRPr="00F30204">
        <w:rPr>
          <w:rFonts w:ascii="Times New Roman" w:hAnsi="Times New Roman" w:cs="Times New Roman"/>
          <w:lang w:val="en-GB"/>
        </w:rPr>
        <w:t xml:space="preserve">ERT </w:t>
      </w:r>
      <w:r w:rsidR="0007617F" w:rsidRPr="00F30204">
        <w:rPr>
          <w:rFonts w:ascii="Times New Roman" w:hAnsi="Times New Roman" w:cs="Times New Roman"/>
          <w:lang w:val="en-GB"/>
        </w:rPr>
        <w:t>experiment</w:t>
      </w:r>
      <w:r w:rsidR="00F06053" w:rsidRPr="00F30204">
        <w:rPr>
          <w:rFonts w:ascii="Times New Roman" w:hAnsi="Times New Roman" w:cs="Times New Roman"/>
          <w:lang w:val="en-GB"/>
        </w:rPr>
        <w:t xml:space="preserve"> </w:t>
      </w:r>
      <w:r w:rsidR="004876C8" w:rsidRPr="00F30204">
        <w:rPr>
          <w:rFonts w:ascii="Times New Roman" w:hAnsi="Times New Roman" w:cs="Times New Roman"/>
          <w:lang w:val="en-GB"/>
        </w:rPr>
        <w:t xml:space="preserve">assessed creativity we based on </w:t>
      </w:r>
      <w:proofErr w:type="spellStart"/>
      <w:r w:rsidR="00265764" w:rsidRPr="00F30204">
        <w:rPr>
          <w:rFonts w:ascii="Times New Roman" w:hAnsi="Times New Roman" w:cs="Times New Roman"/>
          <w:lang w:val="en-GB"/>
        </w:rPr>
        <w:t>Xiaojin</w:t>
      </w:r>
      <w:proofErr w:type="spellEnd"/>
      <w:r w:rsidR="00265764" w:rsidRPr="00F30204">
        <w:rPr>
          <w:rFonts w:ascii="Times New Roman" w:hAnsi="Times New Roman" w:cs="Times New Roman"/>
          <w:lang w:val="en-GB"/>
        </w:rPr>
        <w:t xml:space="preserve"> </w:t>
      </w:r>
      <w:r w:rsidR="001821E5" w:rsidRPr="00F30204">
        <w:rPr>
          <w:rFonts w:ascii="Times New Roman" w:hAnsi="Times New Roman" w:cs="Times New Roman"/>
          <w:lang w:val="en-GB"/>
        </w:rPr>
        <w:t>Zhu</w:t>
      </w:r>
      <w:r w:rsidR="009B0060" w:rsidRPr="00F30204">
        <w:rPr>
          <w:rFonts w:ascii="Times New Roman" w:hAnsi="Times New Roman" w:cs="Times New Roman"/>
          <w:lang w:val="en-GB"/>
        </w:rPr>
        <w:t xml:space="preserve"> et al.’s</w:t>
      </w:r>
      <w:r w:rsidR="001821E5" w:rsidRPr="00F30204">
        <w:rPr>
          <w:rFonts w:ascii="Times New Roman" w:hAnsi="Times New Roman" w:cs="Times New Roman"/>
          <w:lang w:val="en-GB"/>
        </w:rPr>
        <w:t xml:space="preserve"> </w:t>
      </w:r>
      <w:r w:rsidR="004876C8" w:rsidRPr="00F30204">
        <w:rPr>
          <w:rFonts w:ascii="Times New Roman" w:hAnsi="Times New Roman" w:cs="Times New Roman"/>
          <w:lang w:val="en-GB"/>
        </w:rPr>
        <w:t>(2009) linguistic creativity measure and</w:t>
      </w:r>
      <w:r w:rsidR="008D47DF" w:rsidRPr="00F30204">
        <w:rPr>
          <w:rFonts w:ascii="Times New Roman" w:hAnsi="Times New Roman" w:cs="Times New Roman"/>
          <w:lang w:val="en-GB"/>
        </w:rPr>
        <w:t xml:space="preserve"> </w:t>
      </w:r>
      <w:r w:rsidR="00C52109" w:rsidRPr="00F30204">
        <w:rPr>
          <w:rFonts w:ascii="Times New Roman" w:hAnsi="Times New Roman" w:cs="Times New Roman"/>
          <w:lang w:val="en-GB"/>
        </w:rPr>
        <w:t>introduced a more stringent control condition,</w:t>
      </w:r>
      <w:r w:rsidR="00F06053" w:rsidRPr="00F30204">
        <w:rPr>
          <w:rFonts w:ascii="Times New Roman" w:hAnsi="Times New Roman" w:cs="Times New Roman"/>
          <w:lang w:val="en-GB"/>
        </w:rPr>
        <w:t xml:space="preserve"> in which participants recalled a positive (i.e., lucky) </w:t>
      </w:r>
      <w:r w:rsidR="008D47DF" w:rsidRPr="00F30204">
        <w:rPr>
          <w:rFonts w:ascii="Times New Roman" w:hAnsi="Times New Roman" w:cs="Times New Roman"/>
          <w:lang w:val="en-GB"/>
        </w:rPr>
        <w:t xml:space="preserve">life </w:t>
      </w:r>
      <w:r w:rsidR="00F06053" w:rsidRPr="00F30204">
        <w:rPr>
          <w:rFonts w:ascii="Times New Roman" w:hAnsi="Times New Roman" w:cs="Times New Roman"/>
          <w:lang w:val="en-GB"/>
        </w:rPr>
        <w:t>event</w:t>
      </w:r>
      <w:r w:rsidR="00C52109" w:rsidRPr="00F30204">
        <w:rPr>
          <w:rFonts w:ascii="Times New Roman" w:hAnsi="Times New Roman" w:cs="Times New Roman"/>
          <w:lang w:val="en-GB"/>
        </w:rPr>
        <w:t xml:space="preserve"> </w:t>
      </w:r>
      <w:r w:rsidR="00766AFB" w:rsidRPr="00F30204">
        <w:rPr>
          <w:rFonts w:ascii="Times New Roman" w:hAnsi="Times New Roman" w:cs="Times New Roman"/>
          <w:lang w:val="en-GB"/>
        </w:rPr>
        <w:t xml:space="preserve">(Experiment 4). Following </w:t>
      </w:r>
      <w:r w:rsidR="001316D1" w:rsidRPr="00F30204">
        <w:rPr>
          <w:rFonts w:ascii="Times New Roman" w:hAnsi="Times New Roman" w:cs="Times New Roman"/>
          <w:lang w:val="en-GB"/>
        </w:rPr>
        <w:t xml:space="preserve">the </w:t>
      </w:r>
      <w:r w:rsidR="000E4F6D" w:rsidRPr="00F30204">
        <w:rPr>
          <w:rFonts w:ascii="Times New Roman" w:hAnsi="Times New Roman" w:cs="Times New Roman"/>
          <w:lang w:val="en-GB"/>
        </w:rPr>
        <w:t xml:space="preserve">nostalgia </w:t>
      </w:r>
      <w:r w:rsidR="00766AFB" w:rsidRPr="00F30204">
        <w:rPr>
          <w:rFonts w:ascii="Times New Roman" w:hAnsi="Times New Roman" w:cs="Times New Roman"/>
          <w:lang w:val="en-GB"/>
        </w:rPr>
        <w:t xml:space="preserve">induction, </w:t>
      </w:r>
      <w:r w:rsidR="000E4F6D" w:rsidRPr="00F30204">
        <w:rPr>
          <w:rFonts w:ascii="Times New Roman" w:hAnsi="Times New Roman" w:cs="Times New Roman"/>
          <w:lang w:val="en-GB"/>
        </w:rPr>
        <w:t>participants wrote a</w:t>
      </w:r>
      <w:r w:rsidR="00766AFB" w:rsidRPr="00F30204">
        <w:rPr>
          <w:rFonts w:ascii="Times New Roman" w:hAnsi="Times New Roman" w:cs="Times New Roman"/>
          <w:lang w:val="en-GB"/>
        </w:rPr>
        <w:t xml:space="preserve"> creative sentence about each of 10 words (</w:t>
      </w:r>
      <w:r w:rsidR="000E4F6D" w:rsidRPr="00F30204">
        <w:rPr>
          <w:rFonts w:ascii="Times New Roman" w:hAnsi="Times New Roman" w:cs="Times New Roman"/>
          <w:lang w:val="en-GB"/>
        </w:rPr>
        <w:t xml:space="preserve">e.g., </w:t>
      </w:r>
      <w:r w:rsidR="008D47DF" w:rsidRPr="00F30204">
        <w:rPr>
          <w:rFonts w:ascii="Times New Roman" w:hAnsi="Times New Roman" w:cs="Times New Roman"/>
          <w:lang w:val="en-GB"/>
        </w:rPr>
        <w:t>sun, water</w:t>
      </w:r>
      <w:r w:rsidR="00766AFB" w:rsidRPr="00F30204">
        <w:rPr>
          <w:rFonts w:ascii="Times New Roman" w:hAnsi="Times New Roman" w:cs="Times New Roman"/>
          <w:lang w:val="en-GB"/>
        </w:rPr>
        <w:t>; http://www.kuleuven.be/s</w:t>
      </w:r>
      <w:r w:rsidR="001821E5" w:rsidRPr="00F30204">
        <w:rPr>
          <w:rFonts w:ascii="Times New Roman" w:hAnsi="Times New Roman" w:cs="Times New Roman"/>
          <w:lang w:val="en-GB"/>
        </w:rPr>
        <w:t>emlab/; De Deyne &amp; Storms, 2008</w:t>
      </w:r>
      <w:r w:rsidR="00766AFB" w:rsidRPr="00F30204">
        <w:rPr>
          <w:rFonts w:ascii="Times New Roman" w:hAnsi="Times New Roman" w:cs="Times New Roman"/>
          <w:lang w:val="en-GB"/>
        </w:rPr>
        <w:t xml:space="preserve">). </w:t>
      </w:r>
      <w:r w:rsidR="001316D1" w:rsidRPr="00F30204">
        <w:rPr>
          <w:rFonts w:ascii="Times New Roman" w:hAnsi="Times New Roman" w:cs="Times New Roman"/>
          <w:lang w:val="en-GB"/>
        </w:rPr>
        <w:t>N</w:t>
      </w:r>
      <w:r w:rsidR="00766AFB" w:rsidRPr="00F30204">
        <w:rPr>
          <w:rFonts w:ascii="Times New Roman" w:hAnsi="Times New Roman" w:cs="Times New Roman"/>
          <w:lang w:val="en-GB"/>
        </w:rPr>
        <w:t xml:space="preserve">ostalgia elevated </w:t>
      </w:r>
      <w:r w:rsidR="001316D1" w:rsidRPr="00F30204">
        <w:rPr>
          <w:rFonts w:ascii="Times New Roman" w:hAnsi="Times New Roman" w:cs="Times New Roman"/>
          <w:lang w:val="en-GB"/>
        </w:rPr>
        <w:t>creative writing</w:t>
      </w:r>
      <w:r w:rsidR="008D47DF" w:rsidRPr="00F30204">
        <w:rPr>
          <w:rFonts w:ascii="Times New Roman" w:hAnsi="Times New Roman" w:cs="Times New Roman"/>
          <w:lang w:val="en-GB"/>
        </w:rPr>
        <w:t>, as coded by independent judges</w:t>
      </w:r>
      <w:r w:rsidR="00537872" w:rsidRPr="00F30204">
        <w:rPr>
          <w:rFonts w:ascii="Times New Roman" w:hAnsi="Times New Roman" w:cs="Times New Roman"/>
          <w:lang w:val="en-GB"/>
        </w:rPr>
        <w:t>.</w:t>
      </w:r>
    </w:p>
    <w:p w14:paraId="30816DA9" w14:textId="77777777" w:rsidR="001A0F33" w:rsidRPr="00F30204" w:rsidRDefault="001A0F33" w:rsidP="006C4DE8">
      <w:pPr>
        <w:keepNext/>
        <w:spacing w:line="400" w:lineRule="exact"/>
        <w:rPr>
          <w:rFonts w:ascii="Times New Roman" w:hAnsi="Times New Roman" w:cs="Times New Roman"/>
          <w:i/>
          <w:lang w:val="en-GB"/>
        </w:rPr>
      </w:pPr>
      <w:r w:rsidRPr="00F30204">
        <w:rPr>
          <w:rFonts w:ascii="Times New Roman" w:hAnsi="Times New Roman" w:cs="Times New Roman"/>
          <w:i/>
          <w:lang w:val="en-GB"/>
        </w:rPr>
        <w:t>Summary: Functions of</w:t>
      </w:r>
      <w:r w:rsidR="00AC420F" w:rsidRPr="00F30204">
        <w:rPr>
          <w:rFonts w:ascii="Times New Roman" w:hAnsi="Times New Roman" w:cs="Times New Roman"/>
          <w:i/>
          <w:lang w:val="en-GB"/>
        </w:rPr>
        <w:t xml:space="preserve"> n</w:t>
      </w:r>
      <w:r w:rsidRPr="00F30204">
        <w:rPr>
          <w:rFonts w:ascii="Times New Roman" w:hAnsi="Times New Roman" w:cs="Times New Roman"/>
          <w:i/>
          <w:lang w:val="en-GB"/>
        </w:rPr>
        <w:t>ostalgia</w:t>
      </w:r>
    </w:p>
    <w:p w14:paraId="7058BAFE" w14:textId="77777777" w:rsidR="001A0F33" w:rsidRPr="00F30204" w:rsidRDefault="001A0F33" w:rsidP="006C4DE8">
      <w:pPr>
        <w:spacing w:line="400" w:lineRule="exact"/>
        <w:rPr>
          <w:rFonts w:ascii="Times New Roman" w:hAnsi="Times New Roman" w:cs="Times New Roman"/>
          <w:lang w:val="en-GB"/>
        </w:rPr>
      </w:pPr>
      <w:r w:rsidRPr="00F30204">
        <w:rPr>
          <w:rFonts w:ascii="Times New Roman" w:hAnsi="Times New Roman" w:cs="Times New Roman"/>
          <w:i/>
          <w:lang w:val="en-GB"/>
        </w:rPr>
        <w:tab/>
      </w:r>
      <w:r w:rsidR="00A40F86" w:rsidRPr="00F30204">
        <w:rPr>
          <w:rFonts w:ascii="Times New Roman" w:hAnsi="Times New Roman" w:cs="Times New Roman"/>
          <w:lang w:val="en-GB"/>
        </w:rPr>
        <w:t>We have considered four</w:t>
      </w:r>
      <w:r w:rsidR="003F2167" w:rsidRPr="00F30204">
        <w:rPr>
          <w:rFonts w:ascii="Times New Roman" w:hAnsi="Times New Roman" w:cs="Times New Roman"/>
          <w:lang w:val="en-GB"/>
        </w:rPr>
        <w:t xml:space="preserve"> essential </w:t>
      </w:r>
      <w:r w:rsidR="00A40F86" w:rsidRPr="00F30204">
        <w:rPr>
          <w:rFonts w:ascii="Times New Roman" w:hAnsi="Times New Roman" w:cs="Times New Roman"/>
          <w:lang w:val="en-GB"/>
        </w:rPr>
        <w:t xml:space="preserve">psychological functions of nostalgia: social, </w:t>
      </w:r>
      <w:r w:rsidR="003F2167" w:rsidRPr="00F30204">
        <w:rPr>
          <w:rFonts w:ascii="Times New Roman" w:hAnsi="Times New Roman" w:cs="Times New Roman"/>
          <w:lang w:val="en-GB"/>
        </w:rPr>
        <w:t>self-oriented</w:t>
      </w:r>
      <w:r w:rsidR="00A40F86" w:rsidRPr="00F30204">
        <w:rPr>
          <w:rFonts w:ascii="Times New Roman" w:hAnsi="Times New Roman" w:cs="Times New Roman"/>
          <w:lang w:val="en-GB"/>
        </w:rPr>
        <w:t>,</w:t>
      </w:r>
      <w:r w:rsidR="003F2167" w:rsidRPr="00F30204">
        <w:rPr>
          <w:rFonts w:ascii="Times New Roman" w:hAnsi="Times New Roman" w:cs="Times New Roman"/>
          <w:lang w:val="en-GB"/>
        </w:rPr>
        <w:t xml:space="preserve"> existential</w:t>
      </w:r>
      <w:r w:rsidR="00A40F86" w:rsidRPr="00F30204">
        <w:rPr>
          <w:rFonts w:ascii="Times New Roman" w:hAnsi="Times New Roman" w:cs="Times New Roman"/>
          <w:lang w:val="en-GB"/>
        </w:rPr>
        <w:t>, and future-oriented</w:t>
      </w:r>
      <w:r w:rsidR="003F2167" w:rsidRPr="00F30204">
        <w:rPr>
          <w:rFonts w:ascii="Times New Roman" w:hAnsi="Times New Roman" w:cs="Times New Roman"/>
          <w:lang w:val="en-GB"/>
        </w:rPr>
        <w:t xml:space="preserve">. </w:t>
      </w:r>
      <w:r w:rsidR="00A40F86" w:rsidRPr="00F30204">
        <w:rPr>
          <w:rFonts w:ascii="Times New Roman" w:hAnsi="Times New Roman" w:cs="Times New Roman"/>
          <w:lang w:val="en-GB"/>
        </w:rPr>
        <w:t xml:space="preserve">With regard to its social function, </w:t>
      </w:r>
      <w:r w:rsidR="008A353A" w:rsidRPr="00F30204">
        <w:rPr>
          <w:rFonts w:ascii="Times New Roman" w:hAnsi="Times New Roman" w:cs="Times New Roman"/>
          <w:lang w:val="en-GB"/>
        </w:rPr>
        <w:t xml:space="preserve">nostalgia strengthens perceived social connectedness </w:t>
      </w:r>
      <w:r w:rsidR="00053B45" w:rsidRPr="00F30204">
        <w:rPr>
          <w:rFonts w:ascii="Times New Roman" w:hAnsi="Times New Roman" w:cs="Times New Roman"/>
          <w:lang w:val="en-GB"/>
        </w:rPr>
        <w:t>and social goal strivings, as well as yielding</w:t>
      </w:r>
      <w:r w:rsidR="008A353A" w:rsidRPr="00F30204">
        <w:rPr>
          <w:rFonts w:ascii="Times New Roman" w:hAnsi="Times New Roman" w:cs="Times New Roman"/>
          <w:lang w:val="en-GB"/>
        </w:rPr>
        <w:t xml:space="preserve"> tangible </w:t>
      </w:r>
      <w:r w:rsidR="00053B45" w:rsidRPr="00F30204">
        <w:rPr>
          <w:rFonts w:ascii="Times New Roman" w:hAnsi="Times New Roman" w:cs="Times New Roman"/>
          <w:lang w:val="en-GB"/>
        </w:rPr>
        <w:t>interpersonal benefits in terms of increased charitable giving</w:t>
      </w:r>
      <w:r w:rsidR="00EF65DD" w:rsidRPr="00F30204">
        <w:rPr>
          <w:rFonts w:ascii="Times New Roman" w:hAnsi="Times New Roman" w:cs="Times New Roman"/>
          <w:lang w:val="en-GB"/>
        </w:rPr>
        <w:t>, interpersonal closeness, and helping.</w:t>
      </w:r>
      <w:r w:rsidR="00E567D5" w:rsidRPr="00F30204">
        <w:rPr>
          <w:rFonts w:ascii="Times New Roman" w:hAnsi="Times New Roman" w:cs="Times New Roman"/>
          <w:lang w:val="en-GB"/>
        </w:rPr>
        <w:t xml:space="preserve"> </w:t>
      </w:r>
      <w:r w:rsidR="00E40BBE" w:rsidRPr="00F30204">
        <w:rPr>
          <w:rFonts w:ascii="Times New Roman" w:hAnsi="Times New Roman" w:cs="Times New Roman"/>
          <w:lang w:val="en-GB"/>
        </w:rPr>
        <w:t>Turning to</w:t>
      </w:r>
      <w:r w:rsidR="003F2167" w:rsidRPr="00F30204">
        <w:rPr>
          <w:rFonts w:ascii="Times New Roman" w:hAnsi="Times New Roman" w:cs="Times New Roman"/>
          <w:lang w:val="en-GB"/>
        </w:rPr>
        <w:t xml:space="preserve"> its self-oriented function, nostalgia </w:t>
      </w:r>
      <w:r w:rsidR="00E567D5" w:rsidRPr="00F30204">
        <w:rPr>
          <w:rFonts w:ascii="Times New Roman" w:hAnsi="Times New Roman" w:cs="Times New Roman"/>
          <w:lang w:val="en-GB"/>
        </w:rPr>
        <w:t>builds, maintains, and enhances</w:t>
      </w:r>
      <w:r w:rsidR="003F2167" w:rsidRPr="00F30204">
        <w:rPr>
          <w:rFonts w:ascii="Times New Roman" w:hAnsi="Times New Roman" w:cs="Times New Roman"/>
          <w:lang w:val="en-GB"/>
        </w:rPr>
        <w:t xml:space="preserve"> self-positivity. </w:t>
      </w:r>
      <w:r w:rsidR="00E567D5" w:rsidRPr="00F30204">
        <w:rPr>
          <w:rFonts w:ascii="Times New Roman" w:hAnsi="Times New Roman" w:cs="Times New Roman"/>
          <w:lang w:val="en-GB"/>
        </w:rPr>
        <w:t>Specifically</w:t>
      </w:r>
      <w:r w:rsidR="003F2167" w:rsidRPr="00F30204">
        <w:rPr>
          <w:rFonts w:ascii="Times New Roman" w:hAnsi="Times New Roman" w:cs="Times New Roman"/>
          <w:lang w:val="en-GB"/>
        </w:rPr>
        <w:t xml:space="preserve">, it </w:t>
      </w:r>
      <w:r w:rsidR="00E567D5" w:rsidRPr="00F30204">
        <w:rPr>
          <w:rFonts w:ascii="Times New Roman" w:hAnsi="Times New Roman" w:cs="Times New Roman"/>
          <w:lang w:val="en-GB"/>
        </w:rPr>
        <w:t>heightens</w:t>
      </w:r>
      <w:r w:rsidR="003F2167" w:rsidRPr="00F30204">
        <w:rPr>
          <w:rFonts w:ascii="Times New Roman" w:hAnsi="Times New Roman" w:cs="Times New Roman"/>
          <w:lang w:val="en-GB"/>
        </w:rPr>
        <w:t xml:space="preserve"> the accessibility of positive attributes and </w:t>
      </w:r>
      <w:r w:rsidR="00E567D5" w:rsidRPr="00F30204">
        <w:rPr>
          <w:rFonts w:ascii="Times New Roman" w:hAnsi="Times New Roman" w:cs="Times New Roman"/>
          <w:lang w:val="en-GB"/>
        </w:rPr>
        <w:t>boosts</w:t>
      </w:r>
      <w:r w:rsidR="003F2167" w:rsidRPr="00F30204">
        <w:rPr>
          <w:rFonts w:ascii="Times New Roman" w:hAnsi="Times New Roman" w:cs="Times New Roman"/>
          <w:lang w:val="en-GB"/>
        </w:rPr>
        <w:t xml:space="preserve"> self-esteem. </w:t>
      </w:r>
      <w:r w:rsidR="00062A1D" w:rsidRPr="00F30204">
        <w:rPr>
          <w:rFonts w:ascii="Times New Roman" w:hAnsi="Times New Roman" w:cs="Times New Roman"/>
          <w:lang w:val="en-GB"/>
        </w:rPr>
        <w:t>As for its</w:t>
      </w:r>
      <w:r w:rsidR="00A40F86" w:rsidRPr="00F30204">
        <w:rPr>
          <w:rFonts w:ascii="Times New Roman" w:hAnsi="Times New Roman" w:cs="Times New Roman"/>
          <w:lang w:val="en-GB"/>
        </w:rPr>
        <w:t xml:space="preserve"> existential function, </w:t>
      </w:r>
      <w:r w:rsidR="00537F73" w:rsidRPr="00F30204">
        <w:rPr>
          <w:rFonts w:ascii="Times New Roman" w:hAnsi="Times New Roman" w:cs="Times New Roman"/>
          <w:lang w:val="en-GB"/>
        </w:rPr>
        <w:t>nostalgia is</w:t>
      </w:r>
      <w:r w:rsidR="00062A1D" w:rsidRPr="00F30204">
        <w:rPr>
          <w:rFonts w:ascii="Times New Roman" w:hAnsi="Times New Roman" w:cs="Times New Roman"/>
          <w:lang w:val="en-GB"/>
        </w:rPr>
        <w:t xml:space="preserve"> a source of</w:t>
      </w:r>
      <w:r w:rsidR="00A40F86" w:rsidRPr="00F30204">
        <w:rPr>
          <w:rFonts w:ascii="Times New Roman" w:hAnsi="Times New Roman" w:cs="Times New Roman"/>
          <w:lang w:val="en-GB"/>
        </w:rPr>
        <w:t xml:space="preserve"> meaning in life</w:t>
      </w:r>
      <w:r w:rsidR="00062A1D" w:rsidRPr="00F30204">
        <w:rPr>
          <w:rFonts w:ascii="Times New Roman" w:hAnsi="Times New Roman" w:cs="Times New Roman"/>
          <w:lang w:val="en-GB"/>
        </w:rPr>
        <w:t xml:space="preserve"> and</w:t>
      </w:r>
      <w:r w:rsidR="00A40F86" w:rsidRPr="00F30204">
        <w:rPr>
          <w:rFonts w:ascii="Times New Roman" w:hAnsi="Times New Roman" w:cs="Times New Roman"/>
          <w:lang w:val="en-GB"/>
        </w:rPr>
        <w:t xml:space="preserve"> </w:t>
      </w:r>
      <w:r w:rsidR="00062A1D" w:rsidRPr="00F30204">
        <w:rPr>
          <w:rFonts w:ascii="Times New Roman" w:hAnsi="Times New Roman" w:cs="Times New Roman"/>
          <w:lang w:val="en-GB"/>
        </w:rPr>
        <w:t>fosters a sense of continuity between one’s past and present self.</w:t>
      </w:r>
      <w:r w:rsidR="00A40F86" w:rsidRPr="00F30204">
        <w:rPr>
          <w:rFonts w:ascii="Times New Roman" w:hAnsi="Times New Roman" w:cs="Times New Roman"/>
          <w:lang w:val="en-GB"/>
        </w:rPr>
        <w:t xml:space="preserve"> </w:t>
      </w:r>
      <w:r w:rsidR="00537F73" w:rsidRPr="00F30204">
        <w:rPr>
          <w:rFonts w:ascii="Times New Roman" w:hAnsi="Times New Roman" w:cs="Times New Roman"/>
          <w:lang w:val="en-GB"/>
        </w:rPr>
        <w:t xml:space="preserve">Finally, </w:t>
      </w:r>
      <w:r w:rsidR="00EE347B" w:rsidRPr="00F30204">
        <w:rPr>
          <w:rFonts w:ascii="Times New Roman" w:hAnsi="Times New Roman" w:cs="Times New Roman"/>
          <w:lang w:val="en-GB"/>
        </w:rPr>
        <w:t xml:space="preserve">despite being a past-oriented </w:t>
      </w:r>
      <w:r w:rsidR="008335C2" w:rsidRPr="00F30204">
        <w:rPr>
          <w:rFonts w:ascii="Times New Roman" w:hAnsi="Times New Roman" w:cs="Times New Roman"/>
          <w:lang w:val="en-GB"/>
        </w:rPr>
        <w:t>emotion, nostalgia serves a</w:t>
      </w:r>
      <w:r w:rsidR="00EE347B" w:rsidRPr="00F30204">
        <w:rPr>
          <w:rFonts w:ascii="Times New Roman" w:hAnsi="Times New Roman" w:cs="Times New Roman"/>
          <w:lang w:val="en-GB"/>
        </w:rPr>
        <w:t xml:space="preserve"> future-oriented function</w:t>
      </w:r>
      <w:r w:rsidR="008A353A" w:rsidRPr="00F30204">
        <w:rPr>
          <w:rFonts w:ascii="Times New Roman" w:hAnsi="Times New Roman" w:cs="Times New Roman"/>
          <w:lang w:val="en-GB"/>
        </w:rPr>
        <w:t>, raising</w:t>
      </w:r>
      <w:r w:rsidR="003F2167" w:rsidRPr="00F30204">
        <w:rPr>
          <w:rFonts w:ascii="Times New Roman" w:hAnsi="Times New Roman" w:cs="Times New Roman"/>
          <w:lang w:val="en-GB"/>
        </w:rPr>
        <w:t xml:space="preserve"> optimism, inspiration, and creativity. </w:t>
      </w:r>
    </w:p>
    <w:p w14:paraId="170A90DF" w14:textId="77777777" w:rsidR="00766AFB" w:rsidRPr="00F30204" w:rsidRDefault="00AC420F" w:rsidP="006C4DE8">
      <w:pPr>
        <w:keepNext/>
        <w:spacing w:line="400" w:lineRule="exact"/>
        <w:rPr>
          <w:rFonts w:ascii="Times New Roman" w:hAnsi="Times New Roman" w:cs="Times New Roman"/>
          <w:b/>
          <w:lang w:val="en-GB"/>
        </w:rPr>
      </w:pPr>
      <w:r w:rsidRPr="00F30204">
        <w:rPr>
          <w:rFonts w:ascii="Times New Roman" w:hAnsi="Times New Roman" w:cs="Times New Roman"/>
          <w:b/>
          <w:lang w:val="en-GB"/>
        </w:rPr>
        <w:t>Limits of n</w:t>
      </w:r>
      <w:r w:rsidR="009C4829" w:rsidRPr="00F30204">
        <w:rPr>
          <w:rFonts w:ascii="Times New Roman" w:hAnsi="Times New Roman" w:cs="Times New Roman"/>
          <w:b/>
          <w:lang w:val="en-GB"/>
        </w:rPr>
        <w:t>ostalgia</w:t>
      </w:r>
    </w:p>
    <w:p w14:paraId="0B647263" w14:textId="77777777" w:rsidR="007E0F02" w:rsidRPr="00F30204" w:rsidRDefault="005A16A6" w:rsidP="006C4DE8">
      <w:pPr>
        <w:keepNext/>
        <w:spacing w:line="400" w:lineRule="exact"/>
        <w:rPr>
          <w:rFonts w:ascii="Times New Roman" w:eastAsia="Times New Roman" w:hAnsi="Times New Roman" w:cs="Times New Roman"/>
          <w:color w:val="000000"/>
          <w:lang w:val="en-GB" w:eastAsia="en-GB"/>
        </w:rPr>
      </w:pPr>
      <w:r w:rsidRPr="00F30204">
        <w:rPr>
          <w:rFonts w:ascii="Times New Roman" w:hAnsi="Times New Roman" w:cs="Times New Roman"/>
          <w:b/>
          <w:lang w:val="en-GB"/>
        </w:rPr>
        <w:tab/>
      </w:r>
      <w:r w:rsidR="00496F41" w:rsidRPr="00F30204">
        <w:rPr>
          <w:rFonts w:ascii="Times New Roman" w:hAnsi="Times New Roman" w:cs="Times New Roman"/>
          <w:lang w:val="en-GB"/>
        </w:rPr>
        <w:t>May</w:t>
      </w:r>
      <w:r w:rsidR="0004609B" w:rsidRPr="00F30204">
        <w:rPr>
          <w:rFonts w:ascii="Times New Roman" w:hAnsi="Times New Roman" w:cs="Times New Roman"/>
          <w:lang w:val="en-GB"/>
        </w:rPr>
        <w:t xml:space="preserve"> </w:t>
      </w:r>
      <w:r w:rsidR="00CE717C" w:rsidRPr="00F30204">
        <w:rPr>
          <w:rFonts w:ascii="Times New Roman" w:hAnsi="Times New Roman" w:cs="Times New Roman"/>
          <w:lang w:val="en-GB"/>
        </w:rPr>
        <w:t xml:space="preserve">nostalgia, under </w:t>
      </w:r>
      <w:r w:rsidR="003F23B7" w:rsidRPr="00F30204">
        <w:rPr>
          <w:rFonts w:ascii="Times New Roman" w:hAnsi="Times New Roman" w:cs="Times New Roman"/>
          <w:lang w:val="en-GB"/>
        </w:rPr>
        <w:t>certain</w:t>
      </w:r>
      <w:r w:rsidR="00CE717C" w:rsidRPr="00F30204">
        <w:rPr>
          <w:rFonts w:ascii="Times New Roman" w:hAnsi="Times New Roman" w:cs="Times New Roman"/>
          <w:lang w:val="en-GB"/>
        </w:rPr>
        <w:t xml:space="preserve"> </w:t>
      </w:r>
      <w:r w:rsidR="003F23B7" w:rsidRPr="00F30204">
        <w:rPr>
          <w:rFonts w:ascii="Times New Roman" w:hAnsi="Times New Roman" w:cs="Times New Roman"/>
          <w:lang w:val="en-GB"/>
        </w:rPr>
        <w:t xml:space="preserve">specific </w:t>
      </w:r>
      <w:r w:rsidR="00CE717C" w:rsidRPr="00F30204">
        <w:rPr>
          <w:rFonts w:ascii="Times New Roman" w:hAnsi="Times New Roman" w:cs="Times New Roman"/>
          <w:lang w:val="en-GB"/>
        </w:rPr>
        <w:t>circumstances, have detrimental effects</w:t>
      </w:r>
      <w:r w:rsidR="00496F41" w:rsidRPr="00F30204">
        <w:rPr>
          <w:rFonts w:ascii="Times New Roman" w:hAnsi="Times New Roman" w:cs="Times New Roman"/>
          <w:lang w:val="en-GB"/>
        </w:rPr>
        <w:t>?</w:t>
      </w:r>
      <w:r w:rsidR="00CC0762" w:rsidRPr="00F30204">
        <w:rPr>
          <w:rFonts w:ascii="Times New Roman" w:hAnsi="Times New Roman" w:cs="Times New Roman"/>
          <w:lang w:val="en-GB"/>
        </w:rPr>
        <w:t xml:space="preserve"> </w:t>
      </w:r>
      <w:r w:rsidR="00965DF0" w:rsidRPr="00F30204">
        <w:rPr>
          <w:rFonts w:ascii="Times New Roman" w:hAnsi="Times New Roman" w:cs="Times New Roman"/>
          <w:lang w:val="en-GB"/>
        </w:rPr>
        <w:t xml:space="preserve">Aarti </w:t>
      </w:r>
      <w:r w:rsidR="00DC70AB" w:rsidRPr="00F30204">
        <w:rPr>
          <w:rFonts w:ascii="Times New Roman" w:hAnsi="Times New Roman" w:cs="Times New Roman"/>
          <w:lang w:val="en-GB"/>
        </w:rPr>
        <w:t xml:space="preserve">Iyer and </w:t>
      </w:r>
      <w:r w:rsidR="00965DF0" w:rsidRPr="00F30204">
        <w:rPr>
          <w:rFonts w:ascii="Times New Roman" w:hAnsi="Times New Roman" w:cs="Times New Roman"/>
          <w:lang w:val="en-GB"/>
        </w:rPr>
        <w:t xml:space="preserve">Jolanda </w:t>
      </w:r>
      <w:r w:rsidR="00DC70AB" w:rsidRPr="00F30204">
        <w:rPr>
          <w:rFonts w:ascii="Times New Roman" w:hAnsi="Times New Roman" w:cs="Times New Roman"/>
          <w:lang w:val="en-GB"/>
        </w:rPr>
        <w:t>Jetten (2011) proposed</w:t>
      </w:r>
      <w:r w:rsidR="009B2396" w:rsidRPr="00F30204">
        <w:rPr>
          <w:rFonts w:ascii="Times New Roman" w:hAnsi="Times New Roman" w:cs="Times New Roman"/>
          <w:lang w:val="en-GB"/>
        </w:rPr>
        <w:t xml:space="preserve"> that nostalgia </w:t>
      </w:r>
      <w:r w:rsidR="008513C7" w:rsidRPr="00F30204">
        <w:rPr>
          <w:rFonts w:ascii="Times New Roman" w:hAnsi="Times New Roman" w:cs="Times New Roman"/>
          <w:lang w:val="en-GB"/>
        </w:rPr>
        <w:t>can be</w:t>
      </w:r>
      <w:r w:rsidR="009B2396" w:rsidRPr="00F30204">
        <w:rPr>
          <w:rFonts w:ascii="Times New Roman" w:hAnsi="Times New Roman" w:cs="Times New Roman"/>
          <w:lang w:val="en-GB"/>
        </w:rPr>
        <w:t xml:space="preserve"> maladaptive when it highlights a contrast between </w:t>
      </w:r>
      <w:r w:rsidR="008513C7" w:rsidRPr="00F30204">
        <w:rPr>
          <w:rFonts w:ascii="Times New Roman" w:hAnsi="Times New Roman" w:cs="Times New Roman"/>
          <w:lang w:val="en-GB"/>
        </w:rPr>
        <w:t>favourable</w:t>
      </w:r>
      <w:r w:rsidR="009B2396" w:rsidRPr="00F30204">
        <w:rPr>
          <w:rFonts w:ascii="Times New Roman" w:hAnsi="Times New Roman" w:cs="Times New Roman"/>
          <w:lang w:val="en-GB"/>
        </w:rPr>
        <w:t xml:space="preserve"> past circumstances and present </w:t>
      </w:r>
      <w:r w:rsidR="008513C7" w:rsidRPr="00F30204">
        <w:rPr>
          <w:rFonts w:ascii="Times New Roman" w:hAnsi="Times New Roman" w:cs="Times New Roman"/>
          <w:lang w:val="en-GB"/>
        </w:rPr>
        <w:t>challenges</w:t>
      </w:r>
      <w:r w:rsidR="00CE2054" w:rsidRPr="00F30204">
        <w:rPr>
          <w:rFonts w:ascii="Times New Roman" w:hAnsi="Times New Roman" w:cs="Times New Roman"/>
          <w:lang w:val="en-GB"/>
        </w:rPr>
        <w:t xml:space="preserve">. They </w:t>
      </w:r>
      <w:r w:rsidR="007E0F02" w:rsidRPr="00F30204">
        <w:rPr>
          <w:rFonts w:ascii="Times New Roman" w:eastAsia="Times New Roman" w:hAnsi="Times New Roman" w:cs="Times New Roman"/>
          <w:color w:val="000000"/>
          <w:lang w:val="en-GB" w:eastAsia="en-GB"/>
        </w:rPr>
        <w:t xml:space="preserve">tested this hypothesis in three studies among students entering university. </w:t>
      </w:r>
      <w:r w:rsidR="00CE2054" w:rsidRPr="00F30204">
        <w:rPr>
          <w:rFonts w:ascii="Times New Roman" w:eastAsia="Times New Roman" w:hAnsi="Times New Roman" w:cs="Times New Roman"/>
          <w:color w:val="000000"/>
          <w:lang w:val="en-GB" w:eastAsia="en-GB"/>
        </w:rPr>
        <w:t>Cumulatively, results suggested</w:t>
      </w:r>
      <w:r w:rsidR="007E0F02" w:rsidRPr="00F30204">
        <w:rPr>
          <w:rFonts w:ascii="Times New Roman" w:eastAsia="Times New Roman" w:hAnsi="Times New Roman" w:cs="Times New Roman"/>
          <w:color w:val="000000"/>
          <w:lang w:val="en-GB" w:eastAsia="en-GB"/>
        </w:rPr>
        <w:t xml:space="preserve"> that nostalgia </w:t>
      </w:r>
      <w:r w:rsidR="00CE2054" w:rsidRPr="00F30204">
        <w:rPr>
          <w:rFonts w:ascii="Times New Roman" w:eastAsia="Times New Roman" w:hAnsi="Times New Roman" w:cs="Times New Roman"/>
          <w:color w:val="000000"/>
          <w:lang w:val="en-GB" w:eastAsia="en-GB"/>
        </w:rPr>
        <w:t xml:space="preserve">was beneficial </w:t>
      </w:r>
      <w:r w:rsidR="00CC37B9" w:rsidRPr="00F30204">
        <w:rPr>
          <w:rFonts w:ascii="Times New Roman" w:eastAsia="Times New Roman" w:hAnsi="Times New Roman" w:cs="Times New Roman"/>
          <w:color w:val="000000"/>
          <w:lang w:val="en-GB" w:eastAsia="en-GB"/>
        </w:rPr>
        <w:t>to</w:t>
      </w:r>
      <w:r w:rsidR="00CE2054" w:rsidRPr="00F30204">
        <w:rPr>
          <w:rFonts w:ascii="Times New Roman" w:eastAsia="Times New Roman" w:hAnsi="Times New Roman" w:cs="Times New Roman"/>
          <w:color w:val="000000"/>
          <w:lang w:val="en-GB" w:eastAsia="en-GB"/>
        </w:rPr>
        <w:t xml:space="preserve"> incoming students</w:t>
      </w:r>
      <w:r w:rsidR="007E0F02" w:rsidRPr="00F30204">
        <w:rPr>
          <w:rFonts w:ascii="Times New Roman" w:eastAsia="Times New Roman" w:hAnsi="Times New Roman" w:cs="Times New Roman"/>
          <w:color w:val="000000"/>
          <w:lang w:val="en-GB" w:eastAsia="en-GB"/>
        </w:rPr>
        <w:t xml:space="preserve"> </w:t>
      </w:r>
      <w:r w:rsidR="00CC37B9" w:rsidRPr="00F30204">
        <w:rPr>
          <w:rFonts w:ascii="Times New Roman" w:eastAsia="Times New Roman" w:hAnsi="Times New Roman" w:cs="Times New Roman"/>
          <w:color w:val="000000"/>
          <w:lang w:val="en-GB" w:eastAsia="en-GB"/>
        </w:rPr>
        <w:t xml:space="preserve">who </w:t>
      </w:r>
      <w:r w:rsidR="007E0F02" w:rsidRPr="00F30204">
        <w:rPr>
          <w:rFonts w:ascii="Times New Roman" w:eastAsia="Times New Roman" w:hAnsi="Times New Roman" w:cs="Times New Roman"/>
          <w:color w:val="000000"/>
          <w:lang w:val="en-GB" w:eastAsia="en-GB"/>
        </w:rPr>
        <w:t>perceive</w:t>
      </w:r>
      <w:r w:rsidR="00CE2054" w:rsidRPr="00F30204">
        <w:rPr>
          <w:rFonts w:ascii="Times New Roman" w:eastAsia="Times New Roman" w:hAnsi="Times New Roman" w:cs="Times New Roman"/>
          <w:color w:val="000000"/>
          <w:lang w:val="en-GB" w:eastAsia="en-GB"/>
        </w:rPr>
        <w:t>d</w:t>
      </w:r>
      <w:r w:rsidR="007E0F02" w:rsidRPr="00F30204">
        <w:rPr>
          <w:rFonts w:ascii="Times New Roman" w:eastAsia="Times New Roman" w:hAnsi="Times New Roman" w:cs="Times New Roman"/>
          <w:color w:val="000000"/>
          <w:lang w:val="en-GB" w:eastAsia="en-GB"/>
        </w:rPr>
        <w:t xml:space="preserve"> their past and </w:t>
      </w:r>
      <w:r w:rsidR="007E0F02" w:rsidRPr="00F30204">
        <w:rPr>
          <w:rFonts w:ascii="Times New Roman" w:eastAsia="Times New Roman" w:hAnsi="Times New Roman" w:cs="Times New Roman"/>
          <w:color w:val="000000"/>
          <w:lang w:val="en-GB" w:eastAsia="en-GB"/>
        </w:rPr>
        <w:lastRenderedPageBreak/>
        <w:t>present as interconnected</w:t>
      </w:r>
      <w:r w:rsidR="00186A60" w:rsidRPr="00F30204">
        <w:rPr>
          <w:rFonts w:ascii="Times New Roman" w:eastAsia="Times New Roman" w:hAnsi="Times New Roman" w:cs="Times New Roman"/>
          <w:color w:val="000000"/>
          <w:lang w:val="en-GB" w:eastAsia="en-GB"/>
        </w:rPr>
        <w:t xml:space="preserve"> (i.e., they maintained strong ties to their home community)</w:t>
      </w:r>
      <w:r w:rsidR="007E0F02" w:rsidRPr="00F30204">
        <w:rPr>
          <w:rFonts w:ascii="Times New Roman" w:eastAsia="Times New Roman" w:hAnsi="Times New Roman" w:cs="Times New Roman"/>
          <w:color w:val="000000"/>
          <w:lang w:val="en-GB" w:eastAsia="en-GB"/>
        </w:rPr>
        <w:t xml:space="preserve">, but </w:t>
      </w:r>
      <w:r w:rsidR="007E0F02" w:rsidRPr="00F30204">
        <w:rPr>
          <w:rFonts w:ascii="Times New Roman" w:hAnsi="Times New Roman" w:cs="Times New Roman"/>
          <w:color w:val="000000"/>
          <w:lang w:val="en-GB"/>
        </w:rPr>
        <w:t xml:space="preserve">that </w:t>
      </w:r>
      <w:r w:rsidR="00CC37B9" w:rsidRPr="00F30204">
        <w:rPr>
          <w:rFonts w:ascii="Times New Roman" w:hAnsi="Times New Roman" w:cs="Times New Roman"/>
          <w:color w:val="000000"/>
          <w:lang w:val="en-GB"/>
        </w:rPr>
        <w:t xml:space="preserve">it was detrimental to students </w:t>
      </w:r>
      <w:r w:rsidR="006D5163" w:rsidRPr="00F30204">
        <w:rPr>
          <w:rFonts w:ascii="Times New Roman" w:hAnsi="Times New Roman" w:cs="Times New Roman"/>
          <w:color w:val="000000"/>
          <w:lang w:val="en-GB"/>
        </w:rPr>
        <w:t xml:space="preserve">who </w:t>
      </w:r>
      <w:r w:rsidR="00CC37B9" w:rsidRPr="00F30204">
        <w:rPr>
          <w:rFonts w:ascii="Times New Roman" w:hAnsi="Times New Roman" w:cs="Times New Roman"/>
          <w:color w:val="000000"/>
          <w:lang w:val="en-GB"/>
        </w:rPr>
        <w:t xml:space="preserve">felt that moving to </w:t>
      </w:r>
      <w:r w:rsidR="006D5163" w:rsidRPr="00F30204">
        <w:rPr>
          <w:rFonts w:ascii="Times New Roman" w:hAnsi="Times New Roman" w:cs="Times New Roman"/>
          <w:color w:val="000000"/>
          <w:lang w:val="en-GB"/>
        </w:rPr>
        <w:t>university had severed the connection between their past and present self</w:t>
      </w:r>
      <w:r w:rsidR="005E6520" w:rsidRPr="00F30204">
        <w:rPr>
          <w:rFonts w:ascii="Times New Roman" w:hAnsi="Times New Roman" w:cs="Times New Roman"/>
          <w:color w:val="000000"/>
          <w:lang w:val="en-GB"/>
        </w:rPr>
        <w:t xml:space="preserve"> </w:t>
      </w:r>
      <w:r w:rsidR="006D5163" w:rsidRPr="00F30204">
        <w:rPr>
          <w:rFonts w:ascii="Times New Roman" w:hAnsi="Times New Roman" w:cs="Times New Roman"/>
          <w:color w:val="000000"/>
          <w:lang w:val="en-GB"/>
        </w:rPr>
        <w:t>(i.e., they had lost touch with their home community)</w:t>
      </w:r>
      <w:r w:rsidR="007E0F02" w:rsidRPr="00F30204">
        <w:rPr>
          <w:rFonts w:ascii="Times New Roman" w:eastAsia="Times New Roman" w:hAnsi="Times New Roman" w:cs="Times New Roman"/>
          <w:color w:val="000000"/>
          <w:lang w:val="en-GB" w:eastAsia="en-GB"/>
        </w:rPr>
        <w:t>.</w:t>
      </w:r>
      <w:r w:rsidR="00DD6E3E" w:rsidRPr="00F30204">
        <w:rPr>
          <w:rFonts w:ascii="Times New Roman" w:eastAsia="Times New Roman" w:hAnsi="Times New Roman" w:cs="Times New Roman"/>
          <w:color w:val="000000"/>
          <w:lang w:val="en-GB" w:eastAsia="en-GB"/>
        </w:rPr>
        <w:t xml:space="preserve"> </w:t>
      </w:r>
      <w:r w:rsidR="00702AE3" w:rsidRPr="00F30204">
        <w:rPr>
          <w:rFonts w:ascii="Times New Roman" w:eastAsia="Times New Roman" w:hAnsi="Times New Roman" w:cs="Times New Roman"/>
          <w:color w:val="000000"/>
          <w:lang w:val="en-GB" w:eastAsia="en-GB"/>
        </w:rPr>
        <w:t xml:space="preserve">Morton </w:t>
      </w:r>
      <w:r w:rsidR="007E0F02" w:rsidRPr="00F30204">
        <w:rPr>
          <w:rFonts w:ascii="Times New Roman" w:eastAsia="Times New Roman" w:hAnsi="Times New Roman" w:cs="Times New Roman"/>
          <w:color w:val="000000"/>
          <w:lang w:val="en-GB" w:eastAsia="en-GB"/>
        </w:rPr>
        <w:t>Beiser (</w:t>
      </w:r>
      <w:r w:rsidR="00A21B89" w:rsidRPr="00F30204">
        <w:rPr>
          <w:rFonts w:ascii="Times New Roman" w:eastAsia="Times New Roman" w:hAnsi="Times New Roman" w:cs="Times New Roman"/>
          <w:color w:val="000000"/>
          <w:lang w:val="en-GB" w:eastAsia="en-GB"/>
        </w:rPr>
        <w:t>2004</w:t>
      </w:r>
      <w:r w:rsidR="007E0F02" w:rsidRPr="00F30204">
        <w:rPr>
          <w:rFonts w:ascii="Times New Roman" w:eastAsia="Times New Roman" w:hAnsi="Times New Roman" w:cs="Times New Roman"/>
          <w:color w:val="000000"/>
          <w:lang w:val="en-GB" w:eastAsia="en-GB"/>
        </w:rPr>
        <w:t xml:space="preserve">) </w:t>
      </w:r>
      <w:r w:rsidR="00DD6E3E" w:rsidRPr="00F30204">
        <w:rPr>
          <w:rFonts w:ascii="Times New Roman" w:eastAsia="Times New Roman" w:hAnsi="Times New Roman" w:cs="Times New Roman"/>
          <w:color w:val="000000"/>
          <w:lang w:val="en-GB" w:eastAsia="en-GB"/>
        </w:rPr>
        <w:t xml:space="preserve">articulated a similar </w:t>
      </w:r>
      <w:r w:rsidR="005E6520" w:rsidRPr="00F30204">
        <w:rPr>
          <w:rFonts w:ascii="Times New Roman" w:eastAsia="Times New Roman" w:hAnsi="Times New Roman" w:cs="Times New Roman"/>
          <w:color w:val="000000"/>
          <w:lang w:val="en-GB" w:eastAsia="en-GB"/>
        </w:rPr>
        <w:t>argument</w:t>
      </w:r>
      <w:r w:rsidR="007F7ECD" w:rsidRPr="00F30204">
        <w:rPr>
          <w:rFonts w:ascii="Times New Roman" w:eastAsia="Times New Roman" w:hAnsi="Times New Roman" w:cs="Times New Roman"/>
          <w:color w:val="000000"/>
          <w:lang w:val="en-GB" w:eastAsia="en-GB"/>
        </w:rPr>
        <w:t xml:space="preserve">, based on </w:t>
      </w:r>
      <w:r w:rsidR="00A21B89" w:rsidRPr="00F30204">
        <w:rPr>
          <w:rFonts w:ascii="Times New Roman" w:eastAsia="Times New Roman" w:hAnsi="Times New Roman" w:cs="Times New Roman"/>
          <w:color w:val="000000"/>
          <w:lang w:val="en-GB" w:eastAsia="en-GB"/>
        </w:rPr>
        <w:t>his</w:t>
      </w:r>
      <w:r w:rsidR="007F7ECD" w:rsidRPr="00F30204">
        <w:rPr>
          <w:rFonts w:ascii="Times New Roman" w:eastAsia="Times New Roman" w:hAnsi="Times New Roman" w:cs="Times New Roman"/>
          <w:color w:val="000000"/>
          <w:lang w:val="en-GB" w:eastAsia="en-GB"/>
        </w:rPr>
        <w:t xml:space="preserve"> research among </w:t>
      </w:r>
      <w:r w:rsidR="007E0F02" w:rsidRPr="00F30204">
        <w:rPr>
          <w:rFonts w:ascii="Times New Roman" w:hAnsi="Times New Roman" w:cs="Times New Roman"/>
          <w:color w:val="000000"/>
          <w:lang w:val="en-GB"/>
        </w:rPr>
        <w:t xml:space="preserve">Southeast Asian </w:t>
      </w:r>
      <w:r w:rsidR="007E0F02" w:rsidRPr="00F30204">
        <w:rPr>
          <w:rFonts w:ascii="Times New Roman" w:eastAsia="Times New Roman" w:hAnsi="Times New Roman" w:cs="Times New Roman"/>
          <w:color w:val="000000"/>
          <w:lang w:val="en-GB" w:eastAsia="en-GB"/>
        </w:rPr>
        <w:t xml:space="preserve">refugees who were resettled in Vancouver, </w:t>
      </w:r>
      <w:r w:rsidR="007F7ECD" w:rsidRPr="00F30204">
        <w:rPr>
          <w:rFonts w:ascii="Times New Roman" w:eastAsia="Times New Roman" w:hAnsi="Times New Roman" w:cs="Times New Roman"/>
          <w:color w:val="000000"/>
          <w:lang w:val="en-GB" w:eastAsia="en-GB"/>
        </w:rPr>
        <w:t>Canada</w:t>
      </w:r>
      <w:r w:rsidR="007E0F02" w:rsidRPr="00F30204">
        <w:rPr>
          <w:rFonts w:ascii="Times New Roman" w:hAnsi="Times New Roman" w:cs="Times New Roman"/>
          <w:color w:val="000000"/>
          <w:lang w:val="en-GB"/>
        </w:rPr>
        <w:t xml:space="preserve">. </w:t>
      </w:r>
      <w:r w:rsidR="00A21B89" w:rsidRPr="00F30204">
        <w:rPr>
          <w:rFonts w:ascii="Times New Roman" w:hAnsi="Times New Roman" w:cs="Times New Roman"/>
          <w:color w:val="000000"/>
          <w:lang w:val="en-GB"/>
        </w:rPr>
        <w:t>Refugees who</w:t>
      </w:r>
      <w:r w:rsidR="007E0F02" w:rsidRPr="00F30204">
        <w:rPr>
          <w:rFonts w:ascii="Times New Roman" w:hAnsi="Times New Roman" w:cs="Times New Roman"/>
          <w:color w:val="000000"/>
          <w:lang w:val="en-GB"/>
        </w:rPr>
        <w:t xml:space="preserve"> indicated that the past was more important than the future, and at least as important as the present, </w:t>
      </w:r>
      <w:r w:rsidR="00A21B89" w:rsidRPr="00F30204">
        <w:rPr>
          <w:rFonts w:ascii="Times New Roman" w:hAnsi="Times New Roman" w:cs="Times New Roman"/>
          <w:color w:val="000000"/>
          <w:lang w:val="en-GB"/>
        </w:rPr>
        <w:t>were at increased</w:t>
      </w:r>
      <w:r w:rsidR="007E0F02" w:rsidRPr="00F30204">
        <w:rPr>
          <w:rFonts w:ascii="Times New Roman" w:eastAsia="Times New Roman" w:hAnsi="Times New Roman" w:cs="Times New Roman"/>
          <w:iCs/>
          <w:color w:val="000000"/>
          <w:lang w:val="en-GB" w:eastAsia="en-GB"/>
        </w:rPr>
        <w:t xml:space="preserve"> risk of developing depressive disorder. </w:t>
      </w:r>
      <w:r w:rsidR="00DD6E3E" w:rsidRPr="00F30204">
        <w:rPr>
          <w:rFonts w:ascii="Times New Roman" w:eastAsia="Times New Roman" w:hAnsi="Times New Roman" w:cs="Times New Roman"/>
          <w:color w:val="000000"/>
          <w:lang w:val="en-GB" w:eastAsia="en-GB"/>
        </w:rPr>
        <w:t>On this basi</w:t>
      </w:r>
      <w:r w:rsidR="00044FCC" w:rsidRPr="00F30204">
        <w:rPr>
          <w:rFonts w:ascii="Times New Roman" w:eastAsia="Times New Roman" w:hAnsi="Times New Roman" w:cs="Times New Roman"/>
          <w:color w:val="000000"/>
          <w:lang w:val="en-GB" w:eastAsia="en-GB"/>
        </w:rPr>
        <w:t>s, Beiser</w:t>
      </w:r>
      <w:r w:rsidR="007E0F02" w:rsidRPr="00F30204">
        <w:rPr>
          <w:rFonts w:ascii="Times New Roman" w:eastAsia="Times New Roman" w:hAnsi="Times New Roman" w:cs="Times New Roman"/>
          <w:color w:val="000000"/>
          <w:lang w:val="en-GB" w:eastAsia="en-GB"/>
        </w:rPr>
        <w:t xml:space="preserve"> concluded that </w:t>
      </w:r>
      <w:r w:rsidR="00DD6E3E" w:rsidRPr="00F30204">
        <w:rPr>
          <w:rFonts w:ascii="Times New Roman" w:eastAsia="Times New Roman" w:hAnsi="Times New Roman" w:cs="Times New Roman"/>
          <w:color w:val="000000"/>
          <w:lang w:val="en-GB" w:eastAsia="en-GB"/>
        </w:rPr>
        <w:t>disproportionate emphasis</w:t>
      </w:r>
      <w:r w:rsidR="007E0F02" w:rsidRPr="00F30204">
        <w:rPr>
          <w:rFonts w:ascii="Times New Roman" w:eastAsia="Times New Roman" w:hAnsi="Times New Roman" w:cs="Times New Roman"/>
          <w:color w:val="000000"/>
          <w:lang w:val="en-GB" w:eastAsia="en-GB"/>
        </w:rPr>
        <w:t xml:space="preserve"> on a life that has been left behind can create a painful contrast between one’s present condition and a “never-to-be-regained past” (p. 909).</w:t>
      </w:r>
    </w:p>
    <w:p w14:paraId="2784FC5C" w14:textId="77777777" w:rsidR="00F10824" w:rsidRPr="00F30204" w:rsidRDefault="00127841" w:rsidP="00D4195C">
      <w:pPr>
        <w:spacing w:line="400" w:lineRule="exact"/>
        <w:rPr>
          <w:rFonts w:ascii="Times New Roman" w:eastAsia="Times New Roman" w:hAnsi="Times New Roman" w:cs="Times New Roman"/>
          <w:color w:val="000000"/>
          <w:lang w:val="en-GB" w:eastAsia="en-GB"/>
        </w:rPr>
      </w:pPr>
      <w:r w:rsidRPr="00F30204">
        <w:rPr>
          <w:rFonts w:ascii="Times New Roman" w:eastAsia="Times New Roman" w:hAnsi="Times New Roman" w:cs="Times New Roman"/>
          <w:color w:val="000000"/>
          <w:lang w:val="en-GB" w:eastAsia="en-GB"/>
        </w:rPr>
        <w:tab/>
      </w:r>
      <w:r w:rsidR="00DA06DB" w:rsidRPr="00F30204">
        <w:rPr>
          <w:rFonts w:ascii="Times New Roman" w:eastAsia="Times New Roman" w:hAnsi="Times New Roman" w:cs="Times New Roman"/>
          <w:color w:val="000000"/>
          <w:lang w:val="en-GB" w:eastAsia="en-GB"/>
        </w:rPr>
        <w:t xml:space="preserve">To investigate this issue in </w:t>
      </w:r>
      <w:r w:rsidR="00B27AB5" w:rsidRPr="00F30204">
        <w:rPr>
          <w:rFonts w:ascii="Times New Roman" w:eastAsia="Times New Roman" w:hAnsi="Times New Roman" w:cs="Times New Roman"/>
          <w:color w:val="000000"/>
          <w:lang w:val="en-GB" w:eastAsia="en-GB"/>
        </w:rPr>
        <w:t xml:space="preserve">more </w:t>
      </w:r>
      <w:r w:rsidR="009112CE" w:rsidRPr="00F30204">
        <w:rPr>
          <w:rFonts w:ascii="Times New Roman" w:eastAsia="Times New Roman" w:hAnsi="Times New Roman" w:cs="Times New Roman"/>
          <w:color w:val="000000"/>
          <w:lang w:val="en-GB" w:eastAsia="en-GB"/>
        </w:rPr>
        <w:t>detail</w:t>
      </w:r>
      <w:r w:rsidR="00DA06DB" w:rsidRPr="00F30204">
        <w:rPr>
          <w:rFonts w:ascii="Times New Roman" w:eastAsia="Times New Roman" w:hAnsi="Times New Roman" w:cs="Times New Roman"/>
          <w:color w:val="000000"/>
          <w:lang w:val="en-GB" w:eastAsia="en-GB"/>
        </w:rPr>
        <w:t>, Wildschut</w:t>
      </w:r>
      <w:r w:rsidR="009B0060" w:rsidRPr="00F30204">
        <w:rPr>
          <w:rFonts w:ascii="Times New Roman" w:eastAsia="Times New Roman" w:hAnsi="Times New Roman" w:cs="Times New Roman"/>
          <w:color w:val="000000"/>
          <w:lang w:val="en-GB" w:eastAsia="en-GB"/>
        </w:rPr>
        <w:t xml:space="preserve"> et al.</w:t>
      </w:r>
      <w:r w:rsidR="009112CE" w:rsidRPr="00F30204">
        <w:rPr>
          <w:rFonts w:ascii="Times New Roman" w:eastAsia="Times New Roman" w:hAnsi="Times New Roman" w:cs="Times New Roman"/>
          <w:color w:val="000000"/>
          <w:lang w:val="en-GB" w:eastAsia="en-GB"/>
        </w:rPr>
        <w:t xml:space="preserve"> (2019) recently conducted an ERT experiment among Syrian refugees who resettled in Saudi Arabia. </w:t>
      </w:r>
      <w:r w:rsidRPr="00F30204">
        <w:rPr>
          <w:rFonts w:ascii="Times New Roman" w:eastAsia="Times New Roman" w:hAnsi="Times New Roman" w:cs="Times New Roman"/>
          <w:color w:val="000000"/>
          <w:lang w:val="en-GB" w:eastAsia="en-GB"/>
        </w:rPr>
        <w:t xml:space="preserve">Studying </w:t>
      </w:r>
      <w:r w:rsidR="00300176" w:rsidRPr="00F30204">
        <w:rPr>
          <w:rFonts w:ascii="Times New Roman" w:eastAsia="Times New Roman" w:hAnsi="Times New Roman" w:cs="Times New Roman"/>
          <w:color w:val="000000"/>
          <w:lang w:val="en-GB" w:eastAsia="en-GB"/>
        </w:rPr>
        <w:t>refugee populations</w:t>
      </w:r>
      <w:r w:rsidRPr="00F30204">
        <w:rPr>
          <w:rFonts w:ascii="Times New Roman" w:eastAsia="Times New Roman" w:hAnsi="Times New Roman" w:cs="Times New Roman"/>
          <w:color w:val="000000"/>
          <w:lang w:val="en-GB" w:eastAsia="en-GB"/>
        </w:rPr>
        <w:t xml:space="preserve"> </w:t>
      </w:r>
      <w:r w:rsidR="00300176" w:rsidRPr="00F30204">
        <w:rPr>
          <w:rFonts w:ascii="Times New Roman" w:eastAsia="Times New Roman" w:hAnsi="Times New Roman" w:cs="Times New Roman"/>
          <w:color w:val="000000"/>
          <w:lang w:val="en-GB" w:eastAsia="en-GB"/>
        </w:rPr>
        <w:t>affords</w:t>
      </w:r>
      <w:r w:rsidRPr="00F30204">
        <w:rPr>
          <w:rFonts w:ascii="Times New Roman" w:eastAsia="Times New Roman" w:hAnsi="Times New Roman" w:cs="Times New Roman"/>
          <w:color w:val="000000"/>
          <w:lang w:val="en-GB" w:eastAsia="en-GB"/>
        </w:rPr>
        <w:t xml:space="preserve"> </w:t>
      </w:r>
      <w:r w:rsidR="00E961DA" w:rsidRPr="00F30204">
        <w:rPr>
          <w:rFonts w:ascii="Times New Roman" w:eastAsia="Times New Roman" w:hAnsi="Times New Roman" w:cs="Times New Roman"/>
          <w:color w:val="000000"/>
          <w:lang w:val="en-GB" w:eastAsia="en-GB"/>
        </w:rPr>
        <w:t>a rigorous</w:t>
      </w:r>
      <w:r w:rsidRPr="00F30204">
        <w:rPr>
          <w:rFonts w:ascii="Times New Roman" w:eastAsia="Times New Roman" w:hAnsi="Times New Roman" w:cs="Times New Roman"/>
          <w:color w:val="000000"/>
          <w:lang w:val="en-GB" w:eastAsia="en-GB"/>
        </w:rPr>
        <w:t xml:space="preserve"> test of the idea—shared by Iyer and Jetten (2011) and Beiser (2004)—that nostalgia </w:t>
      </w:r>
      <w:r w:rsidR="002C74FB" w:rsidRPr="00F30204">
        <w:rPr>
          <w:rFonts w:ascii="Times New Roman" w:eastAsia="Times New Roman" w:hAnsi="Times New Roman" w:cs="Times New Roman"/>
          <w:color w:val="000000"/>
          <w:lang w:val="en-GB" w:eastAsia="en-GB"/>
        </w:rPr>
        <w:t>may be harmful</w:t>
      </w:r>
      <w:r w:rsidRPr="00F30204">
        <w:rPr>
          <w:rFonts w:ascii="Times New Roman" w:eastAsia="Times New Roman" w:hAnsi="Times New Roman" w:cs="Times New Roman"/>
          <w:color w:val="000000"/>
          <w:lang w:val="en-GB" w:eastAsia="en-GB"/>
        </w:rPr>
        <w:t xml:space="preserve"> to individuals </w:t>
      </w:r>
      <w:r w:rsidR="00604ACB" w:rsidRPr="00F30204">
        <w:rPr>
          <w:rFonts w:ascii="Times New Roman" w:eastAsia="Times New Roman" w:hAnsi="Times New Roman" w:cs="Times New Roman"/>
          <w:color w:val="000000"/>
          <w:lang w:val="en-GB" w:eastAsia="en-GB"/>
        </w:rPr>
        <w:t xml:space="preserve">experiencing upheaval, as </w:t>
      </w:r>
      <w:r w:rsidRPr="00F30204">
        <w:rPr>
          <w:rFonts w:ascii="Times New Roman" w:eastAsia="Times New Roman" w:hAnsi="Times New Roman" w:cs="Times New Roman"/>
          <w:color w:val="000000"/>
          <w:lang w:val="en-GB" w:eastAsia="en-GB"/>
        </w:rPr>
        <w:t xml:space="preserve">few life experiences are </w:t>
      </w:r>
      <w:r w:rsidR="00604ACB" w:rsidRPr="00F30204">
        <w:rPr>
          <w:rFonts w:ascii="Times New Roman" w:eastAsia="Times New Roman" w:hAnsi="Times New Roman" w:cs="Times New Roman"/>
          <w:color w:val="000000"/>
          <w:lang w:val="en-GB" w:eastAsia="en-GB"/>
        </w:rPr>
        <w:t xml:space="preserve">as </w:t>
      </w:r>
      <w:r w:rsidR="00972145" w:rsidRPr="00F30204">
        <w:rPr>
          <w:rFonts w:ascii="Times New Roman" w:eastAsia="Times New Roman" w:hAnsi="Times New Roman" w:cs="Times New Roman"/>
          <w:color w:val="000000"/>
          <w:lang w:val="en-GB" w:eastAsia="en-GB"/>
        </w:rPr>
        <w:t>disruptive and traumatic</w:t>
      </w:r>
      <w:r w:rsidR="00604ACB" w:rsidRPr="00F30204">
        <w:rPr>
          <w:rFonts w:ascii="Times New Roman" w:eastAsia="Times New Roman" w:hAnsi="Times New Roman" w:cs="Times New Roman"/>
          <w:color w:val="000000"/>
          <w:lang w:val="en-GB" w:eastAsia="en-GB"/>
        </w:rPr>
        <w:t xml:space="preserve"> </w:t>
      </w:r>
      <w:r w:rsidRPr="00F30204">
        <w:rPr>
          <w:rFonts w:ascii="Times New Roman" w:eastAsia="Times New Roman" w:hAnsi="Times New Roman" w:cs="Times New Roman"/>
          <w:color w:val="000000"/>
          <w:lang w:val="en-GB" w:eastAsia="en-GB"/>
        </w:rPr>
        <w:t>as forced displacement (Porter &amp; Haslam, 2005). In addition</w:t>
      </w:r>
      <w:r w:rsidR="00D470B9" w:rsidRPr="00F30204">
        <w:rPr>
          <w:rFonts w:ascii="Times New Roman" w:eastAsia="Times New Roman" w:hAnsi="Times New Roman" w:cs="Times New Roman"/>
          <w:color w:val="000000"/>
          <w:lang w:val="en-GB" w:eastAsia="en-GB"/>
        </w:rPr>
        <w:t xml:space="preserve"> to exploring the causal effect of nostalgia on psychological functioning in this vulnerable population</w:t>
      </w:r>
      <w:r w:rsidRPr="00F30204">
        <w:rPr>
          <w:rFonts w:ascii="Times New Roman" w:eastAsia="Times New Roman" w:hAnsi="Times New Roman" w:cs="Times New Roman"/>
          <w:color w:val="000000"/>
          <w:lang w:val="en-GB" w:eastAsia="en-GB"/>
        </w:rPr>
        <w:t xml:space="preserve">, </w:t>
      </w:r>
      <w:r w:rsidR="00566CF2" w:rsidRPr="00F30204">
        <w:rPr>
          <w:rFonts w:ascii="Times New Roman" w:eastAsia="Times New Roman" w:hAnsi="Times New Roman" w:cs="Times New Roman"/>
          <w:color w:val="000000"/>
          <w:lang w:val="en-GB" w:eastAsia="en-GB"/>
        </w:rPr>
        <w:t>these researchers</w:t>
      </w:r>
      <w:r w:rsidRPr="00F30204">
        <w:rPr>
          <w:rFonts w:ascii="Times New Roman" w:eastAsia="Times New Roman" w:hAnsi="Times New Roman" w:cs="Times New Roman"/>
          <w:color w:val="000000"/>
          <w:lang w:val="en-GB" w:eastAsia="en-GB"/>
        </w:rPr>
        <w:t xml:space="preserve"> </w:t>
      </w:r>
      <w:r w:rsidR="00D470B9" w:rsidRPr="00F30204">
        <w:rPr>
          <w:rFonts w:ascii="Times New Roman" w:eastAsia="Times New Roman" w:hAnsi="Times New Roman" w:cs="Times New Roman"/>
          <w:color w:val="000000"/>
          <w:lang w:val="en-GB" w:eastAsia="en-GB"/>
        </w:rPr>
        <w:t>examined</w:t>
      </w:r>
      <w:r w:rsidRPr="00F30204">
        <w:rPr>
          <w:rFonts w:ascii="Times New Roman" w:eastAsia="Times New Roman" w:hAnsi="Times New Roman" w:cs="Times New Roman"/>
          <w:color w:val="000000"/>
          <w:lang w:val="en-GB" w:eastAsia="en-GB"/>
        </w:rPr>
        <w:t xml:space="preserve"> whether</w:t>
      </w:r>
      <w:r w:rsidR="002C4C0E" w:rsidRPr="00F30204">
        <w:rPr>
          <w:rFonts w:ascii="Times New Roman" w:eastAsia="Times New Roman" w:hAnsi="Times New Roman" w:cs="Times New Roman"/>
          <w:color w:val="000000"/>
          <w:lang w:val="en-GB" w:eastAsia="en-GB"/>
        </w:rPr>
        <w:t xml:space="preserve"> </w:t>
      </w:r>
      <w:r w:rsidRPr="00F30204">
        <w:rPr>
          <w:rFonts w:ascii="Times New Roman" w:eastAsia="Times New Roman" w:hAnsi="Times New Roman" w:cs="Times New Roman"/>
          <w:color w:val="000000"/>
          <w:lang w:val="en-GB" w:eastAsia="en-GB"/>
        </w:rPr>
        <w:t xml:space="preserve">individuals who are high in dispositional </w:t>
      </w:r>
      <w:r w:rsidR="00E26F4A" w:rsidRPr="00F30204">
        <w:rPr>
          <w:rFonts w:ascii="Times New Roman" w:eastAsia="Times New Roman" w:hAnsi="Times New Roman" w:cs="Times New Roman"/>
          <w:color w:val="000000"/>
          <w:lang w:val="en-GB" w:eastAsia="en-GB"/>
        </w:rPr>
        <w:t xml:space="preserve">or trait-level </w:t>
      </w:r>
      <w:r w:rsidRPr="00F30204">
        <w:rPr>
          <w:rFonts w:ascii="Times New Roman" w:eastAsia="Times New Roman" w:hAnsi="Times New Roman" w:cs="Times New Roman"/>
          <w:color w:val="000000"/>
          <w:lang w:val="en-GB" w:eastAsia="en-GB"/>
        </w:rPr>
        <w:t xml:space="preserve">resilience </w:t>
      </w:r>
      <w:r w:rsidR="00631CDE" w:rsidRPr="00F30204">
        <w:rPr>
          <w:rFonts w:ascii="Times New Roman" w:eastAsia="Times New Roman" w:hAnsi="Times New Roman" w:cs="Times New Roman"/>
          <w:color w:val="000000"/>
          <w:lang w:val="en-GB" w:eastAsia="en-GB"/>
        </w:rPr>
        <w:t xml:space="preserve">can </w:t>
      </w:r>
      <w:r w:rsidRPr="00F30204">
        <w:rPr>
          <w:rFonts w:ascii="Times New Roman" w:eastAsia="Times New Roman" w:hAnsi="Times New Roman" w:cs="Times New Roman"/>
          <w:color w:val="000000"/>
          <w:lang w:val="en-GB" w:eastAsia="en-GB"/>
        </w:rPr>
        <w:t>benefit from nostalgia</w:t>
      </w:r>
      <w:r w:rsidR="002C4C0E" w:rsidRPr="00F30204">
        <w:rPr>
          <w:rFonts w:ascii="Times New Roman" w:eastAsia="Times New Roman" w:hAnsi="Times New Roman" w:cs="Times New Roman"/>
          <w:color w:val="000000"/>
          <w:lang w:val="en-GB" w:eastAsia="en-GB"/>
        </w:rPr>
        <w:t xml:space="preserve">, even in the midst of severe </w:t>
      </w:r>
      <w:r w:rsidR="00631CDE" w:rsidRPr="00F30204">
        <w:rPr>
          <w:rFonts w:ascii="Times New Roman" w:eastAsia="Times New Roman" w:hAnsi="Times New Roman" w:cs="Times New Roman"/>
          <w:color w:val="000000"/>
          <w:lang w:val="en-GB" w:eastAsia="en-GB"/>
        </w:rPr>
        <w:t>turbulence</w:t>
      </w:r>
      <w:r w:rsidRPr="00F30204">
        <w:rPr>
          <w:rFonts w:ascii="Times New Roman" w:eastAsia="Times New Roman" w:hAnsi="Times New Roman" w:cs="Times New Roman"/>
          <w:color w:val="000000"/>
          <w:lang w:val="en-GB" w:eastAsia="en-GB"/>
        </w:rPr>
        <w:t>.</w:t>
      </w:r>
      <w:r w:rsidR="00631CDE" w:rsidRPr="00F30204">
        <w:rPr>
          <w:rFonts w:ascii="Times New Roman" w:eastAsia="Times New Roman" w:hAnsi="Times New Roman" w:cs="Times New Roman"/>
          <w:color w:val="000000"/>
          <w:lang w:val="en-GB" w:eastAsia="en-GB"/>
        </w:rPr>
        <w:t xml:space="preserve"> </w:t>
      </w:r>
      <w:r w:rsidR="00F10824" w:rsidRPr="00F30204">
        <w:rPr>
          <w:rFonts w:ascii="Times New Roman" w:eastAsia="Times New Roman" w:hAnsi="Times New Roman" w:cs="Times New Roman"/>
          <w:color w:val="000000"/>
          <w:lang w:val="en-GB" w:eastAsia="en-GB"/>
        </w:rPr>
        <w:t>By so doing, they built on prior evidence that r</w:t>
      </w:r>
      <w:r w:rsidR="00631CDE" w:rsidRPr="00F30204">
        <w:rPr>
          <w:rFonts w:ascii="Times New Roman" w:eastAsia="Times New Roman" w:hAnsi="Times New Roman" w:cs="Times New Roman"/>
          <w:color w:val="000000"/>
          <w:lang w:val="en-GB" w:eastAsia="en-GB"/>
        </w:rPr>
        <w:t xml:space="preserve">esilient individuals are capable of harnessing </w:t>
      </w:r>
      <w:r w:rsidR="00106FF1" w:rsidRPr="00F30204">
        <w:rPr>
          <w:rFonts w:ascii="Times New Roman" w:eastAsia="Times New Roman" w:hAnsi="Times New Roman" w:cs="Times New Roman"/>
          <w:color w:val="000000"/>
          <w:lang w:val="en-GB" w:eastAsia="en-GB"/>
        </w:rPr>
        <w:t>fond</w:t>
      </w:r>
      <w:r w:rsidR="00631CDE" w:rsidRPr="00F30204">
        <w:rPr>
          <w:rFonts w:ascii="Times New Roman" w:eastAsia="Times New Roman" w:hAnsi="Times New Roman" w:cs="Times New Roman"/>
          <w:color w:val="000000"/>
          <w:lang w:val="en-GB" w:eastAsia="en-GB"/>
        </w:rPr>
        <w:t xml:space="preserve"> memories to self-generate positive emotions in the context of sadness- and anxiety-inducing events</w:t>
      </w:r>
      <w:r w:rsidR="00566CF2" w:rsidRPr="00F30204">
        <w:rPr>
          <w:rFonts w:ascii="Times New Roman" w:eastAsia="Times New Roman" w:hAnsi="Times New Roman" w:cs="Times New Roman"/>
          <w:color w:val="000000"/>
          <w:lang w:val="en-GB" w:eastAsia="en-GB"/>
        </w:rPr>
        <w:t xml:space="preserve"> (Philippe</w:t>
      </w:r>
      <w:r w:rsidR="009B0060" w:rsidRPr="00F30204">
        <w:rPr>
          <w:rFonts w:ascii="Times New Roman" w:eastAsia="Times New Roman" w:hAnsi="Times New Roman" w:cs="Times New Roman"/>
          <w:color w:val="000000"/>
          <w:lang w:val="en-GB" w:eastAsia="en-GB"/>
        </w:rPr>
        <w:t xml:space="preserve"> et al.</w:t>
      </w:r>
      <w:r w:rsidR="00566CF2" w:rsidRPr="00F30204">
        <w:rPr>
          <w:rFonts w:ascii="Times New Roman" w:eastAsia="Times New Roman" w:hAnsi="Times New Roman" w:cs="Times New Roman"/>
          <w:color w:val="000000"/>
          <w:lang w:val="en-GB" w:eastAsia="en-GB"/>
        </w:rPr>
        <w:t>, 2009)</w:t>
      </w:r>
      <w:r w:rsidR="00631CDE" w:rsidRPr="00F30204">
        <w:rPr>
          <w:rFonts w:ascii="Times New Roman" w:eastAsia="Times New Roman" w:hAnsi="Times New Roman" w:cs="Times New Roman"/>
          <w:color w:val="000000"/>
          <w:lang w:val="en-GB" w:eastAsia="en-GB"/>
        </w:rPr>
        <w:t xml:space="preserve">. </w:t>
      </w:r>
    </w:p>
    <w:p w14:paraId="33D21855" w14:textId="77777777" w:rsidR="00D4195C" w:rsidRPr="00F30204" w:rsidRDefault="00F10824" w:rsidP="00D4195C">
      <w:pPr>
        <w:spacing w:line="400" w:lineRule="exact"/>
        <w:rPr>
          <w:rFonts w:ascii="Times New Roman" w:hAnsi="Times New Roman" w:cs="Times New Roman"/>
          <w:lang w:val="en-GB"/>
        </w:rPr>
      </w:pPr>
      <w:r w:rsidRPr="00F30204">
        <w:rPr>
          <w:rFonts w:ascii="Times New Roman" w:eastAsia="Times New Roman" w:hAnsi="Times New Roman" w:cs="Times New Roman"/>
          <w:color w:val="000000"/>
          <w:lang w:val="en-GB" w:eastAsia="en-GB"/>
        </w:rPr>
        <w:tab/>
      </w:r>
      <w:r w:rsidR="00106FF1" w:rsidRPr="00F30204">
        <w:rPr>
          <w:rFonts w:ascii="Times New Roman" w:eastAsia="Times New Roman" w:hAnsi="Times New Roman" w:cs="Times New Roman"/>
          <w:color w:val="000000"/>
          <w:lang w:val="en-GB" w:eastAsia="en-GB"/>
        </w:rPr>
        <w:t>Overall</w:t>
      </w:r>
      <w:r w:rsidR="007B095B" w:rsidRPr="00F30204">
        <w:rPr>
          <w:rFonts w:ascii="Times New Roman" w:eastAsia="Times New Roman" w:hAnsi="Times New Roman" w:cs="Times New Roman"/>
          <w:color w:val="000000"/>
          <w:lang w:val="en-GB" w:eastAsia="en-GB"/>
        </w:rPr>
        <w:t xml:space="preserve">, </w:t>
      </w:r>
      <w:r w:rsidR="00106FF1" w:rsidRPr="00F30204">
        <w:rPr>
          <w:rFonts w:ascii="Times New Roman" w:eastAsia="Times New Roman" w:hAnsi="Times New Roman" w:cs="Times New Roman"/>
          <w:color w:val="000000"/>
          <w:lang w:val="en-GB" w:eastAsia="en-GB"/>
        </w:rPr>
        <w:t>Syrian</w:t>
      </w:r>
      <w:r w:rsidR="007B095B" w:rsidRPr="00F30204">
        <w:rPr>
          <w:rFonts w:ascii="Times New Roman" w:eastAsia="Times New Roman" w:hAnsi="Times New Roman" w:cs="Times New Roman"/>
          <w:color w:val="000000"/>
          <w:lang w:val="en-GB" w:eastAsia="en-GB"/>
        </w:rPr>
        <w:t xml:space="preserve"> refugees </w:t>
      </w:r>
      <w:r w:rsidR="00106FF1" w:rsidRPr="00F30204">
        <w:rPr>
          <w:rFonts w:ascii="Times New Roman" w:eastAsia="Times New Roman" w:hAnsi="Times New Roman" w:cs="Times New Roman"/>
          <w:color w:val="000000"/>
          <w:lang w:val="en-GB" w:eastAsia="en-GB"/>
        </w:rPr>
        <w:t>obtained</w:t>
      </w:r>
      <w:r w:rsidR="007B095B" w:rsidRPr="00F30204">
        <w:rPr>
          <w:rFonts w:ascii="Times New Roman" w:eastAsia="Times New Roman" w:hAnsi="Times New Roman" w:cs="Times New Roman"/>
          <w:color w:val="000000"/>
          <w:lang w:val="en-GB" w:eastAsia="en-GB"/>
        </w:rPr>
        <w:t xml:space="preserve"> most (but not all) psychological benefits of nostalgia. </w:t>
      </w:r>
      <w:r w:rsidR="00106FF1" w:rsidRPr="00F30204">
        <w:rPr>
          <w:rFonts w:ascii="Times New Roman" w:eastAsia="Times New Roman" w:hAnsi="Times New Roman" w:cs="Times New Roman"/>
          <w:color w:val="000000"/>
          <w:lang w:val="en-GB" w:eastAsia="en-GB"/>
        </w:rPr>
        <w:t>T</w:t>
      </w:r>
      <w:r w:rsidR="007B095B" w:rsidRPr="00F30204">
        <w:rPr>
          <w:rFonts w:ascii="Times New Roman" w:eastAsia="Times New Roman" w:hAnsi="Times New Roman" w:cs="Times New Roman"/>
          <w:color w:val="000000"/>
          <w:lang w:val="en-GB" w:eastAsia="en-GB"/>
        </w:rPr>
        <w:t xml:space="preserve">hose who recalled a nostalgic (compared to ordinary) event reported higher levels of </w:t>
      </w:r>
      <w:r w:rsidR="00106FF1" w:rsidRPr="00F30204">
        <w:rPr>
          <w:rFonts w:ascii="Times New Roman" w:eastAsia="Times New Roman" w:hAnsi="Times New Roman" w:cs="Times New Roman"/>
          <w:color w:val="000000"/>
          <w:lang w:val="en-GB" w:eastAsia="en-GB"/>
        </w:rPr>
        <w:t xml:space="preserve">social connectedness, self-esteem, </w:t>
      </w:r>
      <w:r w:rsidR="007B095B" w:rsidRPr="00F30204">
        <w:rPr>
          <w:rFonts w:ascii="Times New Roman" w:eastAsia="Times New Roman" w:hAnsi="Times New Roman" w:cs="Times New Roman"/>
          <w:color w:val="000000"/>
          <w:lang w:val="en-GB" w:eastAsia="en-GB"/>
        </w:rPr>
        <w:t xml:space="preserve">meaning in life, </w:t>
      </w:r>
      <w:r w:rsidR="00106FF1" w:rsidRPr="00F30204">
        <w:rPr>
          <w:rFonts w:ascii="Times New Roman" w:eastAsia="Times New Roman" w:hAnsi="Times New Roman" w:cs="Times New Roman"/>
          <w:color w:val="000000"/>
          <w:lang w:val="en-GB" w:eastAsia="en-GB"/>
        </w:rPr>
        <w:t>and self-continuity</w:t>
      </w:r>
      <w:r w:rsidR="007B095B" w:rsidRPr="00F30204">
        <w:rPr>
          <w:rFonts w:ascii="Times New Roman" w:eastAsia="Times New Roman" w:hAnsi="Times New Roman" w:cs="Times New Roman"/>
          <w:color w:val="000000"/>
          <w:lang w:val="en-GB" w:eastAsia="en-GB"/>
        </w:rPr>
        <w:t xml:space="preserve">. </w:t>
      </w:r>
      <w:r w:rsidR="009E3C3F" w:rsidRPr="00F30204">
        <w:rPr>
          <w:rFonts w:ascii="Times New Roman" w:eastAsia="Times New Roman" w:hAnsi="Times New Roman" w:cs="Times New Roman"/>
          <w:color w:val="000000"/>
          <w:lang w:val="en-GB" w:eastAsia="en-GB"/>
        </w:rPr>
        <w:t>F</w:t>
      </w:r>
      <w:r w:rsidR="007B095B" w:rsidRPr="00F30204">
        <w:rPr>
          <w:rFonts w:ascii="Times New Roman" w:eastAsia="Times New Roman" w:hAnsi="Times New Roman" w:cs="Times New Roman"/>
          <w:color w:val="000000"/>
          <w:lang w:val="en-GB" w:eastAsia="en-GB"/>
        </w:rPr>
        <w:t xml:space="preserve">uture-oriented </w:t>
      </w:r>
      <w:r w:rsidR="00D5477A" w:rsidRPr="00F30204">
        <w:rPr>
          <w:rFonts w:ascii="Times New Roman" w:eastAsia="Times New Roman" w:hAnsi="Times New Roman" w:cs="Times New Roman"/>
          <w:color w:val="000000"/>
          <w:lang w:val="en-GB" w:eastAsia="en-GB"/>
        </w:rPr>
        <w:t>outcomes</w:t>
      </w:r>
      <w:r w:rsidR="009E3C3F" w:rsidRPr="00F30204">
        <w:rPr>
          <w:rFonts w:ascii="Times New Roman" w:eastAsia="Times New Roman" w:hAnsi="Times New Roman" w:cs="Times New Roman"/>
          <w:color w:val="000000"/>
          <w:lang w:val="en-GB" w:eastAsia="en-GB"/>
        </w:rPr>
        <w:t xml:space="preserve"> were the exception to this pattern</w:t>
      </w:r>
      <w:r w:rsidR="007B095B" w:rsidRPr="00F30204">
        <w:rPr>
          <w:rFonts w:ascii="Times New Roman" w:eastAsia="Times New Roman" w:hAnsi="Times New Roman" w:cs="Times New Roman"/>
          <w:color w:val="000000"/>
          <w:lang w:val="en-GB" w:eastAsia="en-GB"/>
        </w:rPr>
        <w:t xml:space="preserve">; nostalgia decreased </w:t>
      </w:r>
      <w:r w:rsidR="00D5477A" w:rsidRPr="00F30204">
        <w:rPr>
          <w:rFonts w:ascii="Times New Roman" w:eastAsia="Times New Roman" w:hAnsi="Times New Roman" w:cs="Times New Roman"/>
          <w:color w:val="000000"/>
          <w:lang w:val="en-GB" w:eastAsia="en-GB"/>
        </w:rPr>
        <w:t>optimism</w:t>
      </w:r>
      <w:r w:rsidR="007B095B" w:rsidRPr="00F30204">
        <w:rPr>
          <w:rFonts w:ascii="Times New Roman" w:eastAsia="Times New Roman" w:hAnsi="Times New Roman" w:cs="Times New Roman"/>
          <w:color w:val="000000"/>
          <w:lang w:val="en-GB" w:eastAsia="en-GB"/>
        </w:rPr>
        <w:t xml:space="preserve"> and had no </w:t>
      </w:r>
      <w:r w:rsidR="00D5477A" w:rsidRPr="00F30204">
        <w:rPr>
          <w:rFonts w:ascii="Times New Roman" w:eastAsia="Times New Roman" w:hAnsi="Times New Roman" w:cs="Times New Roman"/>
          <w:color w:val="000000"/>
          <w:lang w:val="en-GB" w:eastAsia="en-GB"/>
        </w:rPr>
        <w:t xml:space="preserve">significant </w:t>
      </w:r>
      <w:r w:rsidR="007B095B" w:rsidRPr="00F30204">
        <w:rPr>
          <w:rFonts w:ascii="Times New Roman" w:eastAsia="Times New Roman" w:hAnsi="Times New Roman" w:cs="Times New Roman"/>
          <w:color w:val="000000"/>
          <w:lang w:val="en-GB" w:eastAsia="en-GB"/>
        </w:rPr>
        <w:t xml:space="preserve">effect on </w:t>
      </w:r>
      <w:r w:rsidR="00D5477A" w:rsidRPr="00F30204">
        <w:rPr>
          <w:rFonts w:ascii="Times New Roman" w:eastAsia="Times New Roman" w:hAnsi="Times New Roman" w:cs="Times New Roman"/>
          <w:color w:val="000000"/>
          <w:lang w:val="en-GB" w:eastAsia="en-GB"/>
        </w:rPr>
        <w:t>inspiration</w:t>
      </w:r>
      <w:r w:rsidR="009E3C3F" w:rsidRPr="00F30204">
        <w:rPr>
          <w:rFonts w:ascii="Times New Roman" w:eastAsia="Times New Roman" w:hAnsi="Times New Roman" w:cs="Times New Roman"/>
          <w:color w:val="000000"/>
          <w:lang w:val="en-GB" w:eastAsia="en-GB"/>
        </w:rPr>
        <w:t>.</w:t>
      </w:r>
      <w:r w:rsidR="00D5477A" w:rsidRPr="00F30204">
        <w:rPr>
          <w:rFonts w:ascii="Times New Roman" w:eastAsia="Times New Roman" w:hAnsi="Times New Roman" w:cs="Times New Roman"/>
          <w:color w:val="000000"/>
          <w:lang w:val="en-GB" w:eastAsia="en-GB"/>
        </w:rPr>
        <w:t xml:space="preserve"> These aggregate </w:t>
      </w:r>
      <w:r w:rsidR="00320A59" w:rsidRPr="00F30204">
        <w:rPr>
          <w:rFonts w:ascii="Times New Roman" w:eastAsia="Times New Roman" w:hAnsi="Times New Roman" w:cs="Times New Roman"/>
          <w:color w:val="000000"/>
          <w:lang w:val="en-GB" w:eastAsia="en-GB"/>
        </w:rPr>
        <w:t>patterns</w:t>
      </w:r>
      <w:r w:rsidR="00D5477A" w:rsidRPr="00F30204">
        <w:rPr>
          <w:rFonts w:ascii="Times New Roman" w:eastAsia="Times New Roman" w:hAnsi="Times New Roman" w:cs="Times New Roman"/>
          <w:color w:val="000000"/>
          <w:lang w:val="en-GB" w:eastAsia="en-GB"/>
        </w:rPr>
        <w:t xml:space="preserve"> should be interpreted with caution, however</w:t>
      </w:r>
      <w:r w:rsidR="007B095B" w:rsidRPr="00F30204">
        <w:rPr>
          <w:rFonts w:ascii="Times New Roman" w:eastAsia="Times New Roman" w:hAnsi="Times New Roman" w:cs="Times New Roman"/>
          <w:color w:val="000000"/>
          <w:lang w:val="en-GB" w:eastAsia="en-GB"/>
        </w:rPr>
        <w:t>,</w:t>
      </w:r>
      <w:r w:rsidR="00D5477A" w:rsidRPr="00F30204">
        <w:rPr>
          <w:rFonts w:ascii="Times New Roman" w:eastAsia="Times New Roman" w:hAnsi="Times New Roman" w:cs="Times New Roman"/>
          <w:color w:val="000000"/>
          <w:lang w:val="en-GB" w:eastAsia="en-GB"/>
        </w:rPr>
        <w:t xml:space="preserve"> because </w:t>
      </w:r>
      <w:r w:rsidR="009E3C3F" w:rsidRPr="00F30204">
        <w:rPr>
          <w:rFonts w:ascii="Times New Roman" w:eastAsia="Times New Roman" w:hAnsi="Times New Roman" w:cs="Times New Roman"/>
          <w:color w:val="000000"/>
          <w:lang w:val="en-GB" w:eastAsia="en-GB"/>
        </w:rPr>
        <w:t xml:space="preserve">they </w:t>
      </w:r>
      <w:r w:rsidR="00070690" w:rsidRPr="00F30204">
        <w:rPr>
          <w:rFonts w:ascii="Times New Roman" w:eastAsia="Times New Roman" w:hAnsi="Times New Roman" w:cs="Times New Roman"/>
          <w:color w:val="000000"/>
          <w:lang w:val="en-GB" w:eastAsia="en-GB"/>
        </w:rPr>
        <w:t>were qualified by</w:t>
      </w:r>
      <w:r w:rsidR="007B095B" w:rsidRPr="00F30204">
        <w:rPr>
          <w:rFonts w:ascii="Times New Roman" w:eastAsia="Times New Roman" w:hAnsi="Times New Roman" w:cs="Times New Roman"/>
          <w:color w:val="000000"/>
          <w:lang w:val="en-GB" w:eastAsia="en-GB"/>
        </w:rPr>
        <w:t xml:space="preserve"> dispositional resilience. For low-resilience </w:t>
      </w:r>
      <w:r w:rsidR="00305335" w:rsidRPr="00F30204">
        <w:rPr>
          <w:rFonts w:ascii="Times New Roman" w:eastAsia="Times New Roman" w:hAnsi="Times New Roman" w:cs="Times New Roman"/>
          <w:color w:val="000000"/>
          <w:lang w:val="en-GB" w:eastAsia="en-GB"/>
        </w:rPr>
        <w:t>individuals</w:t>
      </w:r>
      <w:r w:rsidR="007B095B" w:rsidRPr="00F30204">
        <w:rPr>
          <w:rFonts w:ascii="Times New Roman" w:eastAsia="Times New Roman" w:hAnsi="Times New Roman" w:cs="Times New Roman"/>
          <w:color w:val="000000"/>
          <w:lang w:val="en-GB" w:eastAsia="en-GB"/>
        </w:rPr>
        <w:t xml:space="preserve">, results </w:t>
      </w:r>
      <w:r w:rsidR="00070690" w:rsidRPr="00F30204">
        <w:rPr>
          <w:rFonts w:ascii="Times New Roman" w:eastAsia="Times New Roman" w:hAnsi="Times New Roman" w:cs="Times New Roman"/>
          <w:color w:val="000000"/>
          <w:lang w:val="en-GB" w:eastAsia="en-GB"/>
        </w:rPr>
        <w:t xml:space="preserve">were partially </w:t>
      </w:r>
      <w:r w:rsidR="007B095B" w:rsidRPr="00F30204">
        <w:rPr>
          <w:rFonts w:ascii="Times New Roman" w:eastAsia="Times New Roman" w:hAnsi="Times New Roman" w:cs="Times New Roman"/>
          <w:color w:val="000000"/>
          <w:lang w:val="en-GB" w:eastAsia="en-GB"/>
        </w:rPr>
        <w:t xml:space="preserve">consistent with </w:t>
      </w:r>
      <w:r w:rsidR="004A3D60" w:rsidRPr="00F30204">
        <w:rPr>
          <w:rFonts w:ascii="Times New Roman" w:eastAsia="Times New Roman" w:hAnsi="Times New Roman" w:cs="Times New Roman"/>
          <w:color w:val="000000"/>
          <w:lang w:val="en-GB" w:eastAsia="en-GB"/>
        </w:rPr>
        <w:t>Beiser’s (2004)</w:t>
      </w:r>
      <w:r w:rsidR="007B095B" w:rsidRPr="00F30204">
        <w:rPr>
          <w:rFonts w:ascii="Times New Roman" w:eastAsia="Times New Roman" w:hAnsi="Times New Roman" w:cs="Times New Roman"/>
          <w:color w:val="000000"/>
          <w:lang w:val="en-GB" w:eastAsia="en-GB"/>
        </w:rPr>
        <w:t xml:space="preserve"> pessimistic picture of refugee nostalgia. </w:t>
      </w:r>
      <w:r w:rsidR="00305335" w:rsidRPr="00F30204">
        <w:rPr>
          <w:rFonts w:ascii="Times New Roman" w:eastAsia="Times New Roman" w:hAnsi="Times New Roman" w:cs="Times New Roman"/>
          <w:color w:val="000000"/>
          <w:lang w:val="en-GB" w:eastAsia="en-GB"/>
        </w:rPr>
        <w:t>For</w:t>
      </w:r>
      <w:r w:rsidR="007B095B" w:rsidRPr="00F30204">
        <w:rPr>
          <w:rFonts w:ascii="Times New Roman" w:eastAsia="Times New Roman" w:hAnsi="Times New Roman" w:cs="Times New Roman"/>
          <w:color w:val="000000"/>
          <w:lang w:val="en-GB" w:eastAsia="en-GB"/>
        </w:rPr>
        <w:t xml:space="preserve"> these vulnerable </w:t>
      </w:r>
      <w:r w:rsidR="00305335" w:rsidRPr="00F30204">
        <w:rPr>
          <w:rFonts w:ascii="Times New Roman" w:eastAsia="Times New Roman" w:hAnsi="Times New Roman" w:cs="Times New Roman"/>
          <w:color w:val="000000"/>
          <w:lang w:val="en-GB" w:eastAsia="en-GB"/>
        </w:rPr>
        <w:t>refugees</w:t>
      </w:r>
      <w:r w:rsidR="007B095B" w:rsidRPr="00F30204">
        <w:rPr>
          <w:rFonts w:ascii="Times New Roman" w:eastAsia="Times New Roman" w:hAnsi="Times New Roman" w:cs="Times New Roman"/>
          <w:color w:val="000000"/>
          <w:lang w:val="en-GB" w:eastAsia="en-GB"/>
        </w:rPr>
        <w:t xml:space="preserve">, nostalgia decreased optimism and inspiration. </w:t>
      </w:r>
      <w:r w:rsidR="00305335" w:rsidRPr="00F30204">
        <w:rPr>
          <w:rFonts w:ascii="Times New Roman" w:eastAsia="Times New Roman" w:hAnsi="Times New Roman" w:cs="Times New Roman"/>
          <w:color w:val="000000"/>
          <w:lang w:val="en-GB" w:eastAsia="en-GB"/>
        </w:rPr>
        <w:t>Still</w:t>
      </w:r>
      <w:r w:rsidR="007B095B" w:rsidRPr="00F30204">
        <w:rPr>
          <w:rFonts w:ascii="Times New Roman" w:eastAsia="Times New Roman" w:hAnsi="Times New Roman" w:cs="Times New Roman"/>
          <w:color w:val="000000"/>
          <w:lang w:val="en-GB" w:eastAsia="en-GB"/>
        </w:rPr>
        <w:t xml:space="preserve">, </w:t>
      </w:r>
      <w:r w:rsidR="00305335" w:rsidRPr="00F30204">
        <w:rPr>
          <w:rFonts w:ascii="Times New Roman" w:eastAsia="Times New Roman" w:hAnsi="Times New Roman" w:cs="Times New Roman"/>
          <w:color w:val="000000"/>
          <w:lang w:val="en-GB" w:eastAsia="en-GB"/>
        </w:rPr>
        <w:t>these</w:t>
      </w:r>
      <w:r w:rsidR="007B095B" w:rsidRPr="00F30204">
        <w:rPr>
          <w:rFonts w:ascii="Times New Roman" w:eastAsia="Times New Roman" w:hAnsi="Times New Roman" w:cs="Times New Roman"/>
          <w:color w:val="000000"/>
          <w:lang w:val="en-GB" w:eastAsia="en-GB"/>
        </w:rPr>
        <w:t xml:space="preserve"> negative effects in the future-oriented domain were compensated by positive effects on the existential functions of </w:t>
      </w:r>
      <w:r w:rsidR="00070690" w:rsidRPr="00F30204">
        <w:rPr>
          <w:rFonts w:ascii="Times New Roman" w:eastAsia="Times New Roman" w:hAnsi="Times New Roman" w:cs="Times New Roman"/>
          <w:color w:val="000000"/>
          <w:lang w:val="en-GB" w:eastAsia="en-GB"/>
        </w:rPr>
        <w:t>meaning in life</w:t>
      </w:r>
      <w:r w:rsidR="00305335" w:rsidRPr="00F30204">
        <w:rPr>
          <w:rFonts w:ascii="Times New Roman" w:eastAsia="Times New Roman" w:hAnsi="Times New Roman" w:cs="Times New Roman"/>
          <w:color w:val="000000"/>
          <w:lang w:val="en-GB" w:eastAsia="en-GB"/>
        </w:rPr>
        <w:t xml:space="preserve"> and self-continuity</w:t>
      </w:r>
      <w:r w:rsidR="00070690" w:rsidRPr="00F30204">
        <w:rPr>
          <w:rFonts w:ascii="Times New Roman" w:eastAsia="Times New Roman" w:hAnsi="Times New Roman" w:cs="Times New Roman"/>
          <w:color w:val="000000"/>
          <w:lang w:val="en-GB" w:eastAsia="en-GB"/>
        </w:rPr>
        <w:t xml:space="preserve">. </w:t>
      </w:r>
      <w:r w:rsidR="007B095B" w:rsidRPr="00F30204">
        <w:rPr>
          <w:rFonts w:ascii="Times New Roman" w:eastAsia="Times New Roman" w:hAnsi="Times New Roman" w:cs="Times New Roman"/>
          <w:color w:val="000000"/>
          <w:lang w:val="en-GB" w:eastAsia="en-GB"/>
        </w:rPr>
        <w:t xml:space="preserve">In contrast, high-resilience refugees </w:t>
      </w:r>
      <w:r w:rsidR="00CB00EC" w:rsidRPr="00F30204">
        <w:rPr>
          <w:rFonts w:ascii="Times New Roman" w:eastAsia="Times New Roman" w:hAnsi="Times New Roman" w:cs="Times New Roman"/>
          <w:color w:val="000000"/>
          <w:lang w:val="en-GB" w:eastAsia="en-GB"/>
        </w:rPr>
        <w:t>accrued</w:t>
      </w:r>
      <w:r w:rsidR="007B095B" w:rsidRPr="00F30204">
        <w:rPr>
          <w:rFonts w:ascii="Times New Roman" w:eastAsia="Times New Roman" w:hAnsi="Times New Roman" w:cs="Times New Roman"/>
          <w:color w:val="000000"/>
          <w:lang w:val="en-GB" w:eastAsia="en-GB"/>
        </w:rPr>
        <w:t xml:space="preserve"> </w:t>
      </w:r>
      <w:r w:rsidR="00AA04C4" w:rsidRPr="00F30204">
        <w:rPr>
          <w:rFonts w:ascii="Times New Roman" w:eastAsia="Times New Roman" w:hAnsi="Times New Roman" w:cs="Times New Roman"/>
          <w:color w:val="000000"/>
          <w:lang w:val="en-GB" w:eastAsia="en-GB"/>
        </w:rPr>
        <w:t xml:space="preserve">most </w:t>
      </w:r>
      <w:r w:rsidR="00591B4A" w:rsidRPr="00F30204">
        <w:rPr>
          <w:rFonts w:ascii="Times New Roman" w:eastAsia="Times New Roman" w:hAnsi="Times New Roman" w:cs="Times New Roman"/>
          <w:color w:val="000000"/>
          <w:lang w:val="en-GB" w:eastAsia="en-GB"/>
        </w:rPr>
        <w:t>nostalgia’s benefits, and were impervious to the costs suffered by low-resilience refugees</w:t>
      </w:r>
      <w:r w:rsidR="00AA04C4" w:rsidRPr="00F30204">
        <w:rPr>
          <w:rFonts w:ascii="Times New Roman" w:eastAsia="Times New Roman" w:hAnsi="Times New Roman" w:cs="Times New Roman"/>
          <w:color w:val="000000"/>
          <w:lang w:val="en-GB" w:eastAsia="en-GB"/>
        </w:rPr>
        <w:t>.</w:t>
      </w:r>
      <w:r w:rsidR="009C19E3" w:rsidRPr="00F30204">
        <w:rPr>
          <w:rFonts w:ascii="Times New Roman" w:eastAsia="Times New Roman" w:hAnsi="Times New Roman" w:cs="Times New Roman"/>
          <w:color w:val="000000"/>
          <w:lang w:val="en-GB" w:eastAsia="en-GB"/>
        </w:rPr>
        <w:t xml:space="preserve"> These findings </w:t>
      </w:r>
      <w:r w:rsidR="00F304E4" w:rsidRPr="00F30204">
        <w:rPr>
          <w:rFonts w:ascii="Times New Roman" w:eastAsia="Times New Roman" w:hAnsi="Times New Roman" w:cs="Times New Roman"/>
          <w:color w:val="000000"/>
          <w:lang w:val="en-GB" w:eastAsia="en-GB"/>
        </w:rPr>
        <w:t>throw</w:t>
      </w:r>
      <w:r w:rsidR="009C19E3" w:rsidRPr="00F30204">
        <w:rPr>
          <w:rFonts w:ascii="Times New Roman" w:eastAsia="Times New Roman" w:hAnsi="Times New Roman" w:cs="Times New Roman"/>
          <w:color w:val="000000"/>
          <w:lang w:val="en-GB" w:eastAsia="en-GB"/>
        </w:rPr>
        <w:t xml:space="preserve"> the </w:t>
      </w:r>
      <w:r w:rsidR="00AD7A09" w:rsidRPr="00F30204">
        <w:rPr>
          <w:rFonts w:ascii="Times New Roman" w:eastAsia="Times New Roman" w:hAnsi="Times New Roman" w:cs="Times New Roman"/>
          <w:color w:val="000000"/>
          <w:lang w:val="en-GB" w:eastAsia="en-GB"/>
        </w:rPr>
        <w:t xml:space="preserve">specific </w:t>
      </w:r>
      <w:r w:rsidR="009C19E3" w:rsidRPr="00F30204">
        <w:rPr>
          <w:rFonts w:ascii="Times New Roman" w:eastAsia="Times New Roman" w:hAnsi="Times New Roman" w:cs="Times New Roman"/>
          <w:color w:val="000000"/>
          <w:lang w:val="en-GB" w:eastAsia="en-GB"/>
        </w:rPr>
        <w:t xml:space="preserve">boundaries of nostalgia’s functionality into </w:t>
      </w:r>
      <w:r w:rsidR="00F304E4" w:rsidRPr="00F30204">
        <w:rPr>
          <w:rFonts w:ascii="Times New Roman" w:eastAsia="Times New Roman" w:hAnsi="Times New Roman" w:cs="Times New Roman"/>
          <w:color w:val="000000"/>
          <w:lang w:val="en-GB" w:eastAsia="en-GB"/>
        </w:rPr>
        <w:t>sharp</w:t>
      </w:r>
      <w:r w:rsidR="009C19E3" w:rsidRPr="00F30204">
        <w:rPr>
          <w:rFonts w:ascii="Times New Roman" w:eastAsia="Times New Roman" w:hAnsi="Times New Roman" w:cs="Times New Roman"/>
          <w:color w:val="000000"/>
          <w:lang w:val="en-GB" w:eastAsia="en-GB"/>
        </w:rPr>
        <w:t xml:space="preserve"> relief</w:t>
      </w:r>
      <w:r w:rsidR="007A142A" w:rsidRPr="00F30204">
        <w:rPr>
          <w:rFonts w:ascii="Times New Roman" w:eastAsia="Times New Roman" w:hAnsi="Times New Roman" w:cs="Times New Roman"/>
          <w:color w:val="000000"/>
          <w:lang w:val="en-GB" w:eastAsia="en-GB"/>
        </w:rPr>
        <w:t xml:space="preserve"> and offer needed nuance</w:t>
      </w:r>
      <w:r w:rsidR="00F304E4" w:rsidRPr="00F30204">
        <w:rPr>
          <w:rFonts w:ascii="Times New Roman" w:eastAsia="Times New Roman" w:hAnsi="Times New Roman" w:cs="Times New Roman"/>
          <w:color w:val="000000"/>
          <w:lang w:val="en-GB" w:eastAsia="en-GB"/>
        </w:rPr>
        <w:t xml:space="preserve">; </w:t>
      </w:r>
      <w:r w:rsidR="004B4F33" w:rsidRPr="00F30204">
        <w:rPr>
          <w:rFonts w:ascii="Times New Roman" w:eastAsia="Times New Roman" w:hAnsi="Times New Roman" w:cs="Times New Roman"/>
          <w:color w:val="000000"/>
          <w:lang w:val="en-GB" w:eastAsia="en-GB"/>
        </w:rPr>
        <w:t xml:space="preserve">for </w:t>
      </w:r>
      <w:r w:rsidR="00F304E4" w:rsidRPr="00F30204">
        <w:rPr>
          <w:rFonts w:ascii="Times New Roman" w:eastAsia="Times New Roman" w:hAnsi="Times New Roman" w:cs="Times New Roman"/>
          <w:color w:val="000000"/>
          <w:lang w:val="en-GB" w:eastAsia="en-GB"/>
        </w:rPr>
        <w:t>low-resilience individuals ex</w:t>
      </w:r>
      <w:r w:rsidR="009D54F0" w:rsidRPr="00F30204">
        <w:rPr>
          <w:rFonts w:ascii="Times New Roman" w:eastAsia="Times New Roman" w:hAnsi="Times New Roman" w:cs="Times New Roman"/>
          <w:color w:val="000000"/>
          <w:lang w:val="en-GB" w:eastAsia="en-GB"/>
        </w:rPr>
        <w:t>periencing trauma and adversity, nostalgia may cast a pall over the future.</w:t>
      </w:r>
    </w:p>
    <w:p w14:paraId="1DFC5696" w14:textId="77777777" w:rsidR="00EA69E5" w:rsidRPr="00F30204" w:rsidRDefault="00BE0C5E" w:rsidP="00A1284A">
      <w:pPr>
        <w:keepNext/>
        <w:spacing w:line="400" w:lineRule="exact"/>
        <w:rPr>
          <w:rFonts w:ascii="Times New Roman" w:hAnsi="Times New Roman" w:cs="Times New Roman"/>
          <w:b/>
          <w:lang w:val="en-GB"/>
        </w:rPr>
      </w:pPr>
      <w:r w:rsidRPr="00F30204">
        <w:rPr>
          <w:rFonts w:ascii="Times New Roman" w:hAnsi="Times New Roman" w:cs="Times New Roman"/>
          <w:b/>
          <w:lang w:val="en-GB"/>
        </w:rPr>
        <w:lastRenderedPageBreak/>
        <w:t>Conclusion</w:t>
      </w:r>
    </w:p>
    <w:p w14:paraId="74928CEF" w14:textId="77777777" w:rsidR="000123AB" w:rsidRPr="00F30204" w:rsidRDefault="00E0013B" w:rsidP="00A1284A">
      <w:pPr>
        <w:spacing w:line="400" w:lineRule="exact"/>
        <w:rPr>
          <w:rFonts w:ascii="Times New Roman" w:hAnsi="Times New Roman" w:cs="Times New Roman"/>
          <w:lang w:val="en-GB"/>
        </w:rPr>
      </w:pPr>
      <w:r w:rsidRPr="00F30204">
        <w:rPr>
          <w:rFonts w:ascii="Times New Roman" w:hAnsi="Times New Roman" w:cs="Times New Roman"/>
          <w:b/>
          <w:lang w:val="en-GB"/>
        </w:rPr>
        <w:tab/>
      </w:r>
      <w:r w:rsidR="005E5B5A" w:rsidRPr="00F30204">
        <w:rPr>
          <w:rFonts w:ascii="Times New Roman" w:hAnsi="Times New Roman" w:cs="Times New Roman"/>
          <w:lang w:val="en-GB"/>
        </w:rPr>
        <w:t xml:space="preserve">Nostalgia is a </w:t>
      </w:r>
      <w:r w:rsidR="00347F35" w:rsidRPr="00F30204">
        <w:rPr>
          <w:rFonts w:ascii="Times New Roman" w:hAnsi="Times New Roman" w:cs="Times New Roman"/>
          <w:lang w:val="en-GB"/>
        </w:rPr>
        <w:t>common</w:t>
      </w:r>
      <w:r w:rsidR="00475A4F" w:rsidRPr="00F30204">
        <w:rPr>
          <w:rFonts w:ascii="Times New Roman" w:hAnsi="Times New Roman" w:cs="Times New Roman"/>
          <w:lang w:val="en-GB"/>
        </w:rPr>
        <w:t xml:space="preserve"> and universally shared emotion</w:t>
      </w:r>
      <w:r w:rsidR="005E5B5A" w:rsidRPr="00F30204">
        <w:rPr>
          <w:rFonts w:ascii="Times New Roman" w:hAnsi="Times New Roman" w:cs="Times New Roman"/>
          <w:lang w:val="en-GB"/>
        </w:rPr>
        <w:t xml:space="preserve">. </w:t>
      </w:r>
      <w:r w:rsidR="003F6E80" w:rsidRPr="00F30204">
        <w:rPr>
          <w:rFonts w:ascii="Times New Roman" w:hAnsi="Times New Roman" w:cs="Times New Roman"/>
          <w:lang w:val="en-GB"/>
        </w:rPr>
        <w:t xml:space="preserve">It </w:t>
      </w:r>
      <w:r w:rsidR="00014A4E" w:rsidRPr="00F30204">
        <w:rPr>
          <w:rFonts w:ascii="Times New Roman" w:hAnsi="Times New Roman" w:cs="Times New Roman"/>
          <w:lang w:val="en-GB"/>
        </w:rPr>
        <w:t xml:space="preserve">can be distinguished from other emotions in terms of its unique prototypical features, narrative content, affective signature, and antecedent appraisals. </w:t>
      </w:r>
      <w:r w:rsidR="003D3C2B" w:rsidRPr="00F30204">
        <w:rPr>
          <w:rFonts w:ascii="Times New Roman" w:hAnsi="Times New Roman" w:cs="Times New Roman"/>
          <w:lang w:val="en-GB"/>
        </w:rPr>
        <w:t>Above all, n</w:t>
      </w:r>
      <w:r w:rsidR="00702A47" w:rsidRPr="00F30204">
        <w:rPr>
          <w:rFonts w:ascii="Times New Roman" w:hAnsi="Times New Roman" w:cs="Times New Roman"/>
          <w:lang w:val="en-GB"/>
        </w:rPr>
        <w:t xml:space="preserve">ostalgia serves important psychological functions, dispelling its negative caricature as a </w:t>
      </w:r>
      <w:r w:rsidR="00347F35" w:rsidRPr="00F30204">
        <w:rPr>
          <w:rFonts w:ascii="Times New Roman" w:hAnsi="Times New Roman" w:cs="Times New Roman"/>
          <w:lang w:val="en-GB"/>
        </w:rPr>
        <w:t>feeble</w:t>
      </w:r>
      <w:r w:rsidR="005E5B5A" w:rsidRPr="00F30204">
        <w:rPr>
          <w:rFonts w:ascii="Times New Roman" w:hAnsi="Times New Roman" w:cs="Times New Roman"/>
          <w:lang w:val="en-GB"/>
        </w:rPr>
        <w:t xml:space="preserve"> and futile </w:t>
      </w:r>
      <w:r w:rsidR="00347F35" w:rsidRPr="00F30204">
        <w:rPr>
          <w:rFonts w:ascii="Times New Roman" w:hAnsi="Times New Roman" w:cs="Times New Roman"/>
          <w:lang w:val="en-GB"/>
        </w:rPr>
        <w:t>retreat into</w:t>
      </w:r>
      <w:r w:rsidR="005E5B5A" w:rsidRPr="00F30204">
        <w:rPr>
          <w:rFonts w:ascii="Times New Roman" w:hAnsi="Times New Roman" w:cs="Times New Roman"/>
          <w:lang w:val="en-GB"/>
        </w:rPr>
        <w:t xml:space="preserve"> one’s past.</w:t>
      </w:r>
      <w:r w:rsidR="00464D3B" w:rsidRPr="00F30204">
        <w:rPr>
          <w:rFonts w:ascii="Times New Roman" w:hAnsi="Times New Roman" w:cs="Times New Roman"/>
          <w:lang w:val="en-GB"/>
        </w:rPr>
        <w:t xml:space="preserve"> Going forward, new research directions beckon. </w:t>
      </w:r>
      <w:r w:rsidR="00CF302D" w:rsidRPr="00F30204">
        <w:rPr>
          <w:rFonts w:ascii="Times New Roman" w:hAnsi="Times New Roman" w:cs="Times New Roman"/>
          <w:lang w:val="en-GB"/>
        </w:rPr>
        <w:t>Whereas extant</w:t>
      </w:r>
      <w:r w:rsidR="0020608A" w:rsidRPr="00F30204">
        <w:rPr>
          <w:rFonts w:ascii="Times New Roman" w:hAnsi="Times New Roman" w:cs="Times New Roman"/>
          <w:lang w:val="en-GB"/>
        </w:rPr>
        <w:t xml:space="preserve"> research has focused </w:t>
      </w:r>
      <w:r w:rsidR="000F3395" w:rsidRPr="00F30204">
        <w:rPr>
          <w:rFonts w:ascii="Times New Roman" w:hAnsi="Times New Roman" w:cs="Times New Roman"/>
          <w:lang w:val="en-GB"/>
        </w:rPr>
        <w:t xml:space="preserve">predominantly </w:t>
      </w:r>
      <w:r w:rsidR="0020608A" w:rsidRPr="00F30204">
        <w:rPr>
          <w:rFonts w:ascii="Times New Roman" w:hAnsi="Times New Roman" w:cs="Times New Roman"/>
          <w:lang w:val="en-GB"/>
        </w:rPr>
        <w:t>on personal nostalgia</w:t>
      </w:r>
      <w:r w:rsidR="000F3395" w:rsidRPr="00F30204">
        <w:rPr>
          <w:rFonts w:ascii="Times New Roman" w:hAnsi="Times New Roman" w:cs="Times New Roman"/>
          <w:lang w:val="en-GB"/>
        </w:rPr>
        <w:t>,</w:t>
      </w:r>
      <w:r w:rsidR="0020608A" w:rsidRPr="00F30204">
        <w:rPr>
          <w:rFonts w:ascii="Times New Roman" w:hAnsi="Times New Roman" w:cs="Times New Roman"/>
          <w:lang w:val="en-GB"/>
        </w:rPr>
        <w:t xml:space="preserve"> </w:t>
      </w:r>
      <w:r w:rsidR="000F3395" w:rsidRPr="00F30204">
        <w:rPr>
          <w:rFonts w:ascii="Times New Roman" w:hAnsi="Times New Roman" w:cs="Times New Roman"/>
          <w:lang w:val="en-GB"/>
        </w:rPr>
        <w:t>recent efforts have been directed at understanding nostalgia at the collective level of analysis (Sedikides &amp; Wildschut</w:t>
      </w:r>
      <w:r w:rsidR="000D4B69" w:rsidRPr="00F30204">
        <w:rPr>
          <w:rFonts w:ascii="Times New Roman" w:hAnsi="Times New Roman" w:cs="Times New Roman"/>
          <w:lang w:val="en-GB"/>
        </w:rPr>
        <w:t>, 2019)</w:t>
      </w:r>
      <w:r w:rsidR="0020608A" w:rsidRPr="00F30204">
        <w:rPr>
          <w:rFonts w:ascii="Times New Roman" w:hAnsi="Times New Roman" w:cs="Times New Roman"/>
          <w:lang w:val="en-GB"/>
        </w:rPr>
        <w:t xml:space="preserve">. </w:t>
      </w:r>
      <w:r w:rsidR="00CF302D" w:rsidRPr="00F30204">
        <w:rPr>
          <w:rFonts w:ascii="Times New Roman" w:hAnsi="Times New Roman" w:cs="Times New Roman"/>
          <w:color w:val="000000" w:themeColor="text1"/>
          <w:lang w:val="en-GB"/>
        </w:rPr>
        <w:t xml:space="preserve">Collective </w:t>
      </w:r>
      <w:r w:rsidR="000F3395" w:rsidRPr="00F30204">
        <w:rPr>
          <w:rFonts w:ascii="Times New Roman" w:hAnsi="Times New Roman" w:cs="Times New Roman"/>
          <w:color w:val="000000" w:themeColor="text1"/>
          <w:lang w:val="en-GB"/>
        </w:rPr>
        <w:t xml:space="preserve">nostalgia confers </w:t>
      </w:r>
      <w:r w:rsidR="00CF302D" w:rsidRPr="00F30204">
        <w:rPr>
          <w:rFonts w:ascii="Times New Roman" w:hAnsi="Times New Roman" w:cs="Times New Roman"/>
          <w:color w:val="000000" w:themeColor="text1"/>
          <w:lang w:val="en-GB"/>
        </w:rPr>
        <w:t>unique</w:t>
      </w:r>
      <w:r w:rsidR="000F3395" w:rsidRPr="00F30204">
        <w:rPr>
          <w:rFonts w:ascii="Times New Roman" w:hAnsi="Times New Roman" w:cs="Times New Roman"/>
          <w:color w:val="000000" w:themeColor="text1"/>
          <w:lang w:val="en-GB"/>
        </w:rPr>
        <w:t xml:space="preserve"> benefits to the ingroup</w:t>
      </w:r>
      <w:r w:rsidR="00CF302D" w:rsidRPr="00F30204">
        <w:rPr>
          <w:rFonts w:ascii="Times New Roman" w:hAnsi="Times New Roman" w:cs="Times New Roman"/>
          <w:color w:val="000000" w:themeColor="text1"/>
          <w:lang w:val="en-GB"/>
        </w:rPr>
        <w:t xml:space="preserve">, including </w:t>
      </w:r>
      <w:r w:rsidR="000F3395" w:rsidRPr="00F30204">
        <w:rPr>
          <w:rFonts w:ascii="Times New Roman" w:hAnsi="Times New Roman" w:cs="Times New Roman"/>
          <w:color w:val="000000" w:themeColor="text1"/>
          <w:lang w:val="en-GB"/>
        </w:rPr>
        <w:t xml:space="preserve">favourable attitudes, support, loyalty, </w:t>
      </w:r>
      <w:r w:rsidR="00CF302D" w:rsidRPr="00F30204">
        <w:rPr>
          <w:rFonts w:ascii="Times New Roman" w:hAnsi="Times New Roman" w:cs="Times New Roman"/>
          <w:color w:val="000000" w:themeColor="text1"/>
          <w:lang w:val="en-GB"/>
        </w:rPr>
        <w:t xml:space="preserve">and </w:t>
      </w:r>
      <w:r w:rsidR="000F3395" w:rsidRPr="00F30204">
        <w:rPr>
          <w:rFonts w:ascii="Times New Roman" w:hAnsi="Times New Roman" w:cs="Times New Roman"/>
          <w:color w:val="000000" w:themeColor="text1"/>
          <w:lang w:val="en-GB"/>
        </w:rPr>
        <w:t>collective action</w:t>
      </w:r>
      <w:r w:rsidR="00CF302D" w:rsidRPr="00F30204">
        <w:rPr>
          <w:rFonts w:ascii="Times New Roman" w:hAnsi="Times New Roman" w:cs="Times New Roman"/>
          <w:color w:val="000000" w:themeColor="text1"/>
          <w:lang w:val="en-GB"/>
        </w:rPr>
        <w:t xml:space="preserve"> (Wildschut et al., 2014). Yet, it</w:t>
      </w:r>
      <w:r w:rsidR="000F3395" w:rsidRPr="00F30204">
        <w:rPr>
          <w:rFonts w:ascii="Times New Roman" w:hAnsi="Times New Roman" w:cs="Times New Roman"/>
          <w:color w:val="000000" w:themeColor="text1"/>
          <w:lang w:val="en-GB"/>
        </w:rPr>
        <w:t xml:space="preserve"> is also associated with </w:t>
      </w:r>
      <w:r w:rsidR="00F839AD" w:rsidRPr="00F30204">
        <w:rPr>
          <w:rFonts w:ascii="Times New Roman" w:hAnsi="Times New Roman" w:cs="Times New Roman"/>
          <w:color w:val="000000" w:themeColor="text1"/>
          <w:lang w:val="en-GB"/>
        </w:rPr>
        <w:t>detrimental</w:t>
      </w:r>
      <w:r w:rsidR="000F3395" w:rsidRPr="00F30204">
        <w:rPr>
          <w:rFonts w:ascii="Times New Roman" w:hAnsi="Times New Roman" w:cs="Times New Roman"/>
          <w:color w:val="000000" w:themeColor="text1"/>
          <w:lang w:val="en-GB"/>
        </w:rPr>
        <w:t xml:space="preserve"> </w:t>
      </w:r>
      <w:r w:rsidR="00F839AD" w:rsidRPr="00F30204">
        <w:rPr>
          <w:rFonts w:ascii="Times New Roman" w:hAnsi="Times New Roman" w:cs="Times New Roman"/>
          <w:color w:val="000000" w:themeColor="text1"/>
          <w:lang w:val="en-GB"/>
        </w:rPr>
        <w:t>aspects</w:t>
      </w:r>
      <w:r w:rsidR="000F3395" w:rsidRPr="00F30204">
        <w:rPr>
          <w:rFonts w:ascii="Times New Roman" w:hAnsi="Times New Roman" w:cs="Times New Roman"/>
          <w:color w:val="000000" w:themeColor="text1"/>
          <w:lang w:val="en-GB"/>
        </w:rPr>
        <w:t xml:space="preserve"> of </w:t>
      </w:r>
      <w:r w:rsidR="00CF302D" w:rsidRPr="00F30204">
        <w:rPr>
          <w:rFonts w:ascii="Times New Roman" w:hAnsi="Times New Roman" w:cs="Times New Roman"/>
          <w:color w:val="000000" w:themeColor="text1"/>
          <w:lang w:val="en-GB"/>
        </w:rPr>
        <w:t>ingroup cohesion,</w:t>
      </w:r>
      <w:r w:rsidR="000F3395" w:rsidRPr="00F30204">
        <w:rPr>
          <w:rFonts w:ascii="Times New Roman" w:hAnsi="Times New Roman" w:cs="Times New Roman"/>
          <w:color w:val="000000" w:themeColor="text1"/>
          <w:lang w:val="en-GB"/>
        </w:rPr>
        <w:t xml:space="preserve"> such as outgroup rejection and exclusion</w:t>
      </w:r>
      <w:r w:rsidR="00CF302D" w:rsidRPr="00F30204">
        <w:rPr>
          <w:rFonts w:ascii="Times New Roman" w:hAnsi="Times New Roman" w:cs="Times New Roman"/>
          <w:color w:val="000000" w:themeColor="text1"/>
          <w:lang w:val="en-GB"/>
        </w:rPr>
        <w:t xml:space="preserve"> (Smeekes et al., 2015)</w:t>
      </w:r>
      <w:r w:rsidR="000F3395" w:rsidRPr="00F30204">
        <w:rPr>
          <w:rFonts w:ascii="Times New Roman" w:hAnsi="Times New Roman" w:cs="Times New Roman"/>
          <w:color w:val="000000" w:themeColor="text1"/>
          <w:lang w:val="en-GB"/>
        </w:rPr>
        <w:t xml:space="preserve">. </w:t>
      </w:r>
      <w:r w:rsidR="007707EC" w:rsidRPr="00F30204">
        <w:rPr>
          <w:rFonts w:ascii="Times New Roman" w:hAnsi="Times New Roman" w:cs="Times New Roman"/>
          <w:lang w:val="en-GB"/>
        </w:rPr>
        <w:t>Identifying how to harness the beneficial effects of collective nostalgia, and prevent its undesirable ones, is an important task for future research.</w:t>
      </w:r>
      <w:r w:rsidR="00F839AD" w:rsidRPr="00F30204">
        <w:rPr>
          <w:rFonts w:ascii="Times New Roman" w:hAnsi="Times New Roman" w:cs="Times New Roman"/>
          <w:lang w:val="en-GB"/>
        </w:rPr>
        <w:t xml:space="preserve"> </w:t>
      </w:r>
    </w:p>
    <w:p w14:paraId="3535A1DD" w14:textId="77777777" w:rsidR="000123AB" w:rsidRPr="00F30204" w:rsidRDefault="00F839AD" w:rsidP="00A1284A">
      <w:pPr>
        <w:spacing w:line="400" w:lineRule="exact"/>
        <w:ind w:firstLine="720"/>
        <w:rPr>
          <w:rFonts w:ascii="Times New Roman" w:hAnsi="Times New Roman" w:cs="Times New Roman"/>
          <w:lang w:val="en-GB"/>
        </w:rPr>
      </w:pPr>
      <w:r w:rsidRPr="00F30204">
        <w:rPr>
          <w:rFonts w:ascii="Times New Roman" w:hAnsi="Times New Roman" w:cs="Times New Roman"/>
          <w:lang w:val="en-GB"/>
        </w:rPr>
        <w:t>Another pressing</w:t>
      </w:r>
      <w:r w:rsidR="0020608A" w:rsidRPr="00F30204">
        <w:rPr>
          <w:rFonts w:ascii="Times New Roman" w:hAnsi="Times New Roman" w:cs="Times New Roman"/>
          <w:lang w:val="en-GB"/>
        </w:rPr>
        <w:t xml:space="preserve"> question </w:t>
      </w:r>
      <w:r w:rsidR="008B4B0C" w:rsidRPr="00F30204">
        <w:rPr>
          <w:rFonts w:ascii="Times New Roman" w:hAnsi="Times New Roman" w:cs="Times New Roman"/>
          <w:lang w:val="en-GB"/>
        </w:rPr>
        <w:t>relates</w:t>
      </w:r>
      <w:r w:rsidRPr="00F30204">
        <w:rPr>
          <w:rFonts w:ascii="Times New Roman" w:hAnsi="Times New Roman" w:cs="Times New Roman"/>
          <w:lang w:val="en-GB"/>
        </w:rPr>
        <w:t xml:space="preserve"> to</w:t>
      </w:r>
      <w:r w:rsidR="00B82A7C" w:rsidRPr="00F30204">
        <w:rPr>
          <w:rFonts w:ascii="Times New Roman" w:hAnsi="Times New Roman" w:cs="Times New Roman"/>
          <w:lang w:val="en-GB"/>
        </w:rPr>
        <w:t xml:space="preserve"> the </w:t>
      </w:r>
      <w:r w:rsidR="009705A1" w:rsidRPr="00F30204">
        <w:rPr>
          <w:rFonts w:ascii="Times New Roman" w:hAnsi="Times New Roman" w:cs="Times New Roman"/>
          <w:lang w:val="en-GB"/>
        </w:rPr>
        <w:t>durability</w:t>
      </w:r>
      <w:r w:rsidR="00B82A7C" w:rsidRPr="00F30204">
        <w:rPr>
          <w:rFonts w:ascii="Times New Roman" w:hAnsi="Times New Roman" w:cs="Times New Roman"/>
          <w:lang w:val="en-GB"/>
        </w:rPr>
        <w:t xml:space="preserve"> of nostalgia’s psychological </w:t>
      </w:r>
      <w:r w:rsidR="0020608A" w:rsidRPr="00F30204">
        <w:rPr>
          <w:rFonts w:ascii="Times New Roman" w:hAnsi="Times New Roman" w:cs="Times New Roman"/>
          <w:lang w:val="en-GB"/>
        </w:rPr>
        <w:t xml:space="preserve">benefits. One </w:t>
      </w:r>
      <w:r w:rsidR="00B82A7C" w:rsidRPr="00F30204">
        <w:rPr>
          <w:rFonts w:ascii="Times New Roman" w:hAnsi="Times New Roman" w:cs="Times New Roman"/>
          <w:lang w:val="en-GB"/>
        </w:rPr>
        <w:t>answer</w:t>
      </w:r>
      <w:r w:rsidR="0020608A" w:rsidRPr="00F30204">
        <w:rPr>
          <w:rFonts w:ascii="Times New Roman" w:hAnsi="Times New Roman" w:cs="Times New Roman"/>
          <w:lang w:val="en-GB"/>
        </w:rPr>
        <w:t xml:space="preserve"> </w:t>
      </w:r>
      <w:r w:rsidR="00B82A7C" w:rsidRPr="00F30204">
        <w:rPr>
          <w:rFonts w:ascii="Times New Roman" w:hAnsi="Times New Roman" w:cs="Times New Roman"/>
          <w:lang w:val="en-GB"/>
        </w:rPr>
        <w:t>to</w:t>
      </w:r>
      <w:r w:rsidR="0020608A" w:rsidRPr="00F30204">
        <w:rPr>
          <w:rFonts w:ascii="Times New Roman" w:hAnsi="Times New Roman" w:cs="Times New Roman"/>
          <w:lang w:val="en-GB"/>
        </w:rPr>
        <w:t xml:space="preserve"> this question is that these benefits are as durable as the memories on which they are based. </w:t>
      </w:r>
      <w:r w:rsidR="00B82A7C" w:rsidRPr="00F30204">
        <w:rPr>
          <w:rFonts w:ascii="Times New Roman" w:hAnsi="Times New Roman" w:cs="Times New Roman"/>
          <w:lang w:val="en-GB"/>
        </w:rPr>
        <w:t xml:space="preserve">This </w:t>
      </w:r>
      <w:r w:rsidR="000123AB" w:rsidRPr="00F30204">
        <w:rPr>
          <w:rFonts w:ascii="Times New Roman" w:hAnsi="Times New Roman" w:cs="Times New Roman"/>
          <w:lang w:val="en-GB"/>
        </w:rPr>
        <w:t>is the view articulated by F</w:t>
      </w:r>
      <w:r w:rsidR="008B4B0C" w:rsidRPr="00F30204">
        <w:rPr>
          <w:rFonts w:ascii="Times New Roman" w:hAnsi="Times New Roman" w:cs="Times New Roman"/>
          <w:lang w:val="en-GB"/>
        </w:rPr>
        <w:t xml:space="preserve">yodor </w:t>
      </w:r>
      <w:r w:rsidR="000123AB" w:rsidRPr="00F30204">
        <w:rPr>
          <w:rFonts w:ascii="Times New Roman" w:hAnsi="Times New Roman" w:cs="Times New Roman"/>
          <w:lang w:val="en-GB"/>
        </w:rPr>
        <w:t>D</w:t>
      </w:r>
      <w:r w:rsidR="008B4B0C" w:rsidRPr="00F30204">
        <w:rPr>
          <w:rFonts w:ascii="Times New Roman" w:hAnsi="Times New Roman" w:cs="Times New Roman"/>
          <w:lang w:val="en-GB"/>
        </w:rPr>
        <w:t>ostoyevsky (1880/2007)</w:t>
      </w:r>
      <w:r w:rsidR="000123AB" w:rsidRPr="00F30204">
        <w:rPr>
          <w:rFonts w:ascii="Times New Roman" w:hAnsi="Times New Roman" w:cs="Times New Roman"/>
          <w:lang w:val="en-GB"/>
        </w:rPr>
        <w:t xml:space="preserve"> in </w:t>
      </w:r>
      <w:r w:rsidR="008B4B0C" w:rsidRPr="00F30204">
        <w:rPr>
          <w:rFonts w:ascii="Times New Roman" w:hAnsi="Times New Roman" w:cs="Times New Roman"/>
          <w:i/>
          <w:lang w:val="en-GB"/>
        </w:rPr>
        <w:t xml:space="preserve">The </w:t>
      </w:r>
      <w:r w:rsidR="000123AB" w:rsidRPr="00F30204">
        <w:rPr>
          <w:rFonts w:ascii="Times New Roman" w:hAnsi="Times New Roman" w:cs="Times New Roman"/>
          <w:i/>
          <w:lang w:val="en-GB"/>
        </w:rPr>
        <w:t>Brothers Karam</w:t>
      </w:r>
      <w:r w:rsidR="008B4B0C" w:rsidRPr="00F30204">
        <w:rPr>
          <w:rFonts w:ascii="Times New Roman" w:hAnsi="Times New Roman" w:cs="Times New Roman"/>
          <w:i/>
          <w:lang w:val="en-GB"/>
        </w:rPr>
        <w:t>a</w:t>
      </w:r>
      <w:r w:rsidR="000123AB" w:rsidRPr="00F30204">
        <w:rPr>
          <w:rFonts w:ascii="Times New Roman" w:hAnsi="Times New Roman" w:cs="Times New Roman"/>
          <w:i/>
          <w:lang w:val="en-GB"/>
        </w:rPr>
        <w:t>zov</w:t>
      </w:r>
      <w:r w:rsidR="000123AB" w:rsidRPr="00F30204">
        <w:rPr>
          <w:rFonts w:ascii="Times New Roman" w:hAnsi="Times New Roman" w:cs="Times New Roman"/>
          <w:lang w:val="en-GB"/>
        </w:rPr>
        <w:t>:</w:t>
      </w:r>
    </w:p>
    <w:p w14:paraId="658F6AA2" w14:textId="77777777" w:rsidR="000123AB" w:rsidRPr="00F30204" w:rsidRDefault="000123AB" w:rsidP="00A1284A">
      <w:pPr>
        <w:spacing w:line="400" w:lineRule="exact"/>
        <w:ind w:left="720"/>
        <w:rPr>
          <w:rFonts w:ascii="Times New Roman" w:hAnsi="Times New Roman" w:cs="Times New Roman"/>
          <w:lang w:val="en-US"/>
        </w:rPr>
      </w:pPr>
      <w:r w:rsidRPr="00F30204">
        <w:rPr>
          <w:rFonts w:ascii="Times New Roman" w:hAnsi="Times New Roman" w:cs="Times New Roman"/>
          <w:lang w:val="en-US"/>
        </w:rPr>
        <w:t>“You must know that there is nothing higher and stronger and more wholesome and good for life in the future than some good memory, especially a memory of childhood, of home. People talk to you a great deal about your education, but some good, sacred memory, preserved from childhood, is perhaps the best education. If a man carries many such memories with him into life, he is safe to the end of his days, and if one has only one good memory left in one’s heart, even that may sometime be the means of saving us.”</w:t>
      </w:r>
      <w:r w:rsidR="00F30204">
        <w:rPr>
          <w:rFonts w:ascii="Times New Roman" w:hAnsi="Times New Roman" w:cs="Times New Roman"/>
          <w:lang w:val="en-US"/>
        </w:rPr>
        <w:t xml:space="preserve"> (p. 868)</w:t>
      </w:r>
    </w:p>
    <w:p w14:paraId="49FAB067" w14:textId="77777777" w:rsidR="005E5B5A" w:rsidRPr="00F30204" w:rsidRDefault="0034273C" w:rsidP="00A1284A">
      <w:pPr>
        <w:spacing w:line="400" w:lineRule="exact"/>
        <w:rPr>
          <w:rFonts w:ascii="Times New Roman" w:hAnsi="Times New Roman" w:cs="Times New Roman"/>
          <w:lang w:val="en-US"/>
        </w:rPr>
      </w:pPr>
      <w:r w:rsidRPr="00F30204">
        <w:rPr>
          <w:rFonts w:ascii="Times New Roman" w:hAnsi="Times New Roman" w:cs="Times New Roman"/>
          <w:lang w:val="en-GB"/>
        </w:rPr>
        <w:t>Approaching the issue from a different angle</w:t>
      </w:r>
      <w:r w:rsidR="0020608A" w:rsidRPr="00F30204">
        <w:rPr>
          <w:rFonts w:ascii="Times New Roman" w:hAnsi="Times New Roman" w:cs="Times New Roman"/>
          <w:lang w:val="en-GB"/>
        </w:rPr>
        <w:t xml:space="preserve">, one might </w:t>
      </w:r>
      <w:r w:rsidR="009705A1" w:rsidRPr="00F30204">
        <w:rPr>
          <w:rFonts w:ascii="Times New Roman" w:hAnsi="Times New Roman" w:cs="Times New Roman"/>
          <w:lang w:val="en-GB"/>
        </w:rPr>
        <w:t>query the longevity of benefits from a particular instantiation of nostalgia</w:t>
      </w:r>
      <w:r w:rsidR="0020608A" w:rsidRPr="00F30204">
        <w:rPr>
          <w:rFonts w:ascii="Times New Roman" w:hAnsi="Times New Roman" w:cs="Times New Roman"/>
          <w:lang w:val="en-GB"/>
        </w:rPr>
        <w:t xml:space="preserve">. </w:t>
      </w:r>
      <w:r w:rsidR="009705A1" w:rsidRPr="00F30204">
        <w:rPr>
          <w:rFonts w:ascii="Times New Roman" w:hAnsi="Times New Roman" w:cs="Times New Roman"/>
          <w:bCs/>
          <w:lang w:val="en-US"/>
        </w:rPr>
        <w:t xml:space="preserve">We propose that </w:t>
      </w:r>
      <w:r w:rsidR="0055202E" w:rsidRPr="00F30204">
        <w:rPr>
          <w:rFonts w:ascii="Times New Roman" w:hAnsi="Times New Roman" w:cs="Times New Roman"/>
          <w:bCs/>
          <w:lang w:val="en-US"/>
        </w:rPr>
        <w:t>even</w:t>
      </w:r>
      <w:r w:rsidR="009705A1" w:rsidRPr="00F30204">
        <w:rPr>
          <w:rFonts w:ascii="Times New Roman" w:hAnsi="Times New Roman" w:cs="Times New Roman"/>
          <w:bCs/>
          <w:lang w:val="en-US"/>
        </w:rPr>
        <w:t xml:space="preserve"> isolated</w:t>
      </w:r>
      <w:r w:rsidR="0055202E" w:rsidRPr="00F30204">
        <w:rPr>
          <w:rFonts w:ascii="Times New Roman" w:hAnsi="Times New Roman" w:cs="Times New Roman"/>
          <w:bCs/>
          <w:lang w:val="en-US"/>
        </w:rPr>
        <w:t>, momentary</w:t>
      </w:r>
      <w:r w:rsidR="009705A1" w:rsidRPr="00F30204">
        <w:rPr>
          <w:rFonts w:ascii="Times New Roman" w:hAnsi="Times New Roman" w:cs="Times New Roman"/>
          <w:bCs/>
          <w:lang w:val="en-US"/>
        </w:rPr>
        <w:t xml:space="preserve"> </w:t>
      </w:r>
      <w:r w:rsidR="0055202E" w:rsidRPr="00F30204">
        <w:rPr>
          <w:rFonts w:ascii="Times New Roman" w:hAnsi="Times New Roman" w:cs="Times New Roman"/>
          <w:bCs/>
          <w:lang w:val="en-US"/>
        </w:rPr>
        <w:t>experiences</w:t>
      </w:r>
      <w:r w:rsidR="009705A1" w:rsidRPr="00F30204">
        <w:rPr>
          <w:rFonts w:ascii="Times New Roman" w:hAnsi="Times New Roman" w:cs="Times New Roman"/>
          <w:bCs/>
          <w:lang w:val="en-US"/>
        </w:rPr>
        <w:t xml:space="preserve"> of nostalgia may have lasting downstream consequences. For example, they can boost perceived social connectedness, facilitating subsequent interactions with family</w:t>
      </w:r>
      <w:r w:rsidR="00764954" w:rsidRPr="00F30204">
        <w:rPr>
          <w:rFonts w:ascii="Times New Roman" w:hAnsi="Times New Roman" w:cs="Times New Roman"/>
          <w:bCs/>
          <w:lang w:val="en-US"/>
        </w:rPr>
        <w:t>, friends,</w:t>
      </w:r>
      <w:r w:rsidR="009705A1" w:rsidRPr="00F30204">
        <w:rPr>
          <w:rFonts w:ascii="Times New Roman" w:hAnsi="Times New Roman" w:cs="Times New Roman"/>
          <w:bCs/>
          <w:lang w:val="en-US"/>
        </w:rPr>
        <w:t xml:space="preserve"> and colleagues</w:t>
      </w:r>
      <w:r w:rsidR="009705A1" w:rsidRPr="00F30204">
        <w:rPr>
          <w:rFonts w:ascii="Times New Roman" w:hAnsi="Times New Roman" w:cs="Times New Roman"/>
          <w:lang w:val="en-US"/>
        </w:rPr>
        <w:t xml:space="preserve">. </w:t>
      </w:r>
      <w:r w:rsidR="00BD6AF4" w:rsidRPr="00F30204">
        <w:rPr>
          <w:rFonts w:ascii="Times New Roman" w:hAnsi="Times New Roman" w:cs="Times New Roman"/>
          <w:lang w:val="en-US"/>
        </w:rPr>
        <w:t>Initial findings are</w:t>
      </w:r>
      <w:r w:rsidR="0055202E" w:rsidRPr="00F30204">
        <w:rPr>
          <w:rFonts w:ascii="Times New Roman" w:hAnsi="Times New Roman" w:cs="Times New Roman"/>
          <w:lang w:val="en-US"/>
        </w:rPr>
        <w:t xml:space="preserve"> </w:t>
      </w:r>
      <w:r w:rsidR="00BD6AF4" w:rsidRPr="00F30204">
        <w:rPr>
          <w:rFonts w:ascii="Times New Roman" w:hAnsi="Times New Roman" w:cs="Times New Roman"/>
          <w:lang w:val="en-US"/>
        </w:rPr>
        <w:t>supportive</w:t>
      </w:r>
      <w:r w:rsidR="0055202E" w:rsidRPr="00F30204">
        <w:rPr>
          <w:rFonts w:ascii="Times New Roman" w:hAnsi="Times New Roman" w:cs="Times New Roman"/>
          <w:lang w:val="en-US"/>
        </w:rPr>
        <w:t xml:space="preserve">. </w:t>
      </w:r>
      <w:r w:rsidR="005E034B" w:rsidRPr="00F30204">
        <w:rPr>
          <w:rFonts w:ascii="Times New Roman" w:hAnsi="Times New Roman" w:cs="Times New Roman"/>
          <w:lang w:val="en-US"/>
        </w:rPr>
        <w:t xml:space="preserve">In an ERT experiment, </w:t>
      </w:r>
      <w:r w:rsidR="0055202E" w:rsidRPr="00F30204">
        <w:rPr>
          <w:rFonts w:ascii="Times New Roman" w:hAnsi="Times New Roman" w:cs="Times New Roman"/>
          <w:lang w:val="en-US"/>
        </w:rPr>
        <w:t xml:space="preserve">Marius van Dijke and </w:t>
      </w:r>
      <w:r w:rsidR="00764954" w:rsidRPr="00F30204">
        <w:rPr>
          <w:rFonts w:ascii="Times New Roman" w:hAnsi="Times New Roman" w:cs="Times New Roman"/>
          <w:lang w:val="en-US"/>
        </w:rPr>
        <w:t>co-authors</w:t>
      </w:r>
      <w:r w:rsidR="0055202E" w:rsidRPr="00F30204">
        <w:rPr>
          <w:rFonts w:ascii="Times New Roman" w:hAnsi="Times New Roman" w:cs="Times New Roman"/>
          <w:lang w:val="en-US"/>
        </w:rPr>
        <w:t xml:space="preserve"> (201</w:t>
      </w:r>
      <w:r w:rsidR="00EC3F21" w:rsidRPr="00F30204">
        <w:rPr>
          <w:rFonts w:ascii="Times New Roman" w:hAnsi="Times New Roman" w:cs="Times New Roman"/>
          <w:lang w:val="en-US"/>
        </w:rPr>
        <w:t>9) demonstrated that</w:t>
      </w:r>
      <w:r w:rsidR="005E034B" w:rsidRPr="00F30204">
        <w:rPr>
          <w:rFonts w:ascii="Times New Roman" w:hAnsi="Times New Roman" w:cs="Times New Roman"/>
          <w:lang w:val="en-US"/>
        </w:rPr>
        <w:t xml:space="preserve"> employees </w:t>
      </w:r>
      <w:r w:rsidR="00DA0F40" w:rsidRPr="00F30204">
        <w:rPr>
          <w:rFonts w:ascii="Times New Roman" w:hAnsi="Times New Roman" w:cs="Times New Roman"/>
          <w:lang w:val="en-US"/>
        </w:rPr>
        <w:t xml:space="preserve">who generally experienced low (compared to high) levels of interactional justice in the workplace </w:t>
      </w:r>
      <w:r w:rsidR="005E034B" w:rsidRPr="00F30204">
        <w:rPr>
          <w:rFonts w:ascii="Times New Roman" w:hAnsi="Times New Roman" w:cs="Times New Roman"/>
          <w:lang w:val="en-US"/>
        </w:rPr>
        <w:t>reported higher</w:t>
      </w:r>
      <w:r w:rsidR="00EC3F21" w:rsidRPr="00F30204">
        <w:rPr>
          <w:rFonts w:ascii="Times New Roman" w:hAnsi="Times New Roman" w:cs="Times New Roman"/>
          <w:lang w:val="en-US"/>
        </w:rPr>
        <w:t xml:space="preserve"> levels of intrinsic motivation and work effort during the day</w:t>
      </w:r>
      <w:r w:rsidR="00DA0F40" w:rsidRPr="00F30204">
        <w:rPr>
          <w:rFonts w:ascii="Times New Roman" w:hAnsi="Times New Roman" w:cs="Times New Roman"/>
          <w:lang w:val="en-US"/>
        </w:rPr>
        <w:t xml:space="preserve"> when they had recalled a nostalgic (compared to ordinary) experience in the morning, before commencing their work duties</w:t>
      </w:r>
      <w:r w:rsidR="00EC3F21" w:rsidRPr="00F30204">
        <w:rPr>
          <w:rFonts w:ascii="Times New Roman" w:hAnsi="Times New Roman" w:cs="Times New Roman"/>
          <w:lang w:val="en-US"/>
        </w:rPr>
        <w:t>.</w:t>
      </w:r>
      <w:r w:rsidR="0020608A" w:rsidRPr="00F30204">
        <w:rPr>
          <w:rFonts w:ascii="Times New Roman" w:hAnsi="Times New Roman" w:cs="Times New Roman"/>
          <w:lang w:val="en-GB"/>
        </w:rPr>
        <w:t xml:space="preserve"> </w:t>
      </w:r>
      <w:r w:rsidR="00BD6AF4" w:rsidRPr="00F30204">
        <w:rPr>
          <w:rFonts w:ascii="Times New Roman" w:hAnsi="Times New Roman" w:cs="Times New Roman"/>
          <w:lang w:val="en-GB"/>
        </w:rPr>
        <w:t xml:space="preserve">We hope that, </w:t>
      </w:r>
      <w:r w:rsidR="00BD6AF4" w:rsidRPr="00F30204">
        <w:rPr>
          <w:rFonts w:ascii="Times New Roman" w:hAnsi="Times New Roman" w:cs="Times New Roman"/>
          <w:lang w:val="en-GB"/>
        </w:rPr>
        <w:lastRenderedPageBreak/>
        <w:t>through this gradual accumulation of empirical evidence, researchers will uncover the full significance of nostalgia for understanding human thoughts, feelings, and actions.</w:t>
      </w:r>
    </w:p>
    <w:p w14:paraId="314E3A4F" w14:textId="77777777" w:rsidR="00761522" w:rsidRPr="00F30204" w:rsidRDefault="00BE0C5E" w:rsidP="006C4DE8">
      <w:pPr>
        <w:spacing w:line="400" w:lineRule="exact"/>
        <w:ind w:left="720" w:hanging="720"/>
        <w:outlineLvl w:val="0"/>
        <w:rPr>
          <w:rFonts w:ascii="Times New Roman" w:hAnsi="Times New Roman" w:cs="Times New Roman"/>
          <w:b/>
          <w:lang w:val="en-GB"/>
        </w:rPr>
      </w:pPr>
      <w:r w:rsidRPr="00F30204">
        <w:rPr>
          <w:rFonts w:ascii="Times New Roman" w:hAnsi="Times New Roman" w:cs="Times New Roman"/>
          <w:b/>
          <w:lang w:val="en-GB"/>
        </w:rPr>
        <w:br w:type="column"/>
      </w:r>
      <w:r w:rsidR="00B156E0" w:rsidRPr="00F30204">
        <w:rPr>
          <w:rFonts w:ascii="Times New Roman" w:hAnsi="Times New Roman" w:cs="Times New Roman"/>
          <w:b/>
          <w:lang w:val="en-GB"/>
        </w:rPr>
        <w:lastRenderedPageBreak/>
        <w:t>References</w:t>
      </w:r>
    </w:p>
    <w:p w14:paraId="211FA8D7" w14:textId="77777777" w:rsidR="00EA3A23" w:rsidRPr="00F30204" w:rsidRDefault="004B6689"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Abakoumkin, G</w:t>
      </w:r>
      <w:r w:rsidR="00D877C9" w:rsidRPr="00F30204">
        <w:rPr>
          <w:rFonts w:ascii="Times New Roman" w:hAnsi="Times New Roman" w:cs="Times New Roman"/>
          <w:lang w:val="en-GB"/>
        </w:rPr>
        <w:t>eorgios</w:t>
      </w:r>
      <w:r w:rsidR="006924A2" w:rsidRPr="00F30204">
        <w:rPr>
          <w:rFonts w:ascii="Times New Roman" w:hAnsi="Times New Roman" w:cs="Times New Roman"/>
          <w:lang w:val="en-GB"/>
        </w:rPr>
        <w:t xml:space="preserve"> et al. (in press):</w:t>
      </w:r>
      <w:r w:rsidRPr="00F30204">
        <w:rPr>
          <w:rFonts w:ascii="Times New Roman" w:hAnsi="Times New Roman" w:cs="Times New Roman"/>
          <w:lang w:val="en-GB"/>
        </w:rPr>
        <w:t xml:space="preserve"> </w:t>
      </w:r>
      <w:r w:rsidR="006924A2" w:rsidRPr="00F30204">
        <w:rPr>
          <w:rFonts w:ascii="Times New Roman" w:hAnsi="Times New Roman" w:cs="Times New Roman"/>
          <w:lang w:val="en-GB"/>
        </w:rPr>
        <w:t>‘</w:t>
      </w:r>
      <w:r w:rsidRPr="00F30204">
        <w:rPr>
          <w:rFonts w:ascii="Times New Roman" w:hAnsi="Times New Roman" w:cs="Times New Roman"/>
          <w:lang w:val="en-GB"/>
        </w:rPr>
        <w:t xml:space="preserve">From </w:t>
      </w:r>
      <w:r w:rsidR="006924A2" w:rsidRPr="00F30204">
        <w:rPr>
          <w:rFonts w:ascii="Times New Roman" w:hAnsi="Times New Roman" w:cs="Times New Roman"/>
          <w:lang w:val="en-GB"/>
        </w:rPr>
        <w:t xml:space="preserve">Nostalgia Through Social Connectedness to Self-Continuity: </w:t>
      </w:r>
      <w:r w:rsidRPr="00F30204">
        <w:rPr>
          <w:rFonts w:ascii="Times New Roman" w:hAnsi="Times New Roman" w:cs="Times New Roman"/>
          <w:lang w:val="en-GB"/>
        </w:rPr>
        <w:t xml:space="preserve">Replication </w:t>
      </w:r>
      <w:r w:rsidR="006924A2" w:rsidRPr="00F30204">
        <w:rPr>
          <w:rFonts w:ascii="Times New Roman" w:hAnsi="Times New Roman" w:cs="Times New Roman"/>
          <w:lang w:val="en-GB"/>
        </w:rPr>
        <w:t xml:space="preserve">and Extension’. </w:t>
      </w:r>
      <w:r w:rsidRPr="00F30204">
        <w:rPr>
          <w:rFonts w:ascii="Times New Roman" w:hAnsi="Times New Roman" w:cs="Times New Roman"/>
          <w:i/>
          <w:lang w:val="en-GB"/>
        </w:rPr>
        <w:t>Hellenic Journal of Psychology</w:t>
      </w:r>
      <w:r w:rsidRPr="00F30204">
        <w:rPr>
          <w:rFonts w:ascii="Times New Roman" w:hAnsi="Times New Roman" w:cs="Times New Roman"/>
          <w:lang w:val="en-GB"/>
        </w:rPr>
        <w:t>.</w:t>
      </w:r>
    </w:p>
    <w:p w14:paraId="569D062A" w14:textId="77777777" w:rsidR="004B6689" w:rsidRPr="00F30204" w:rsidRDefault="00761522"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 xml:space="preserve">Abeyta, </w:t>
      </w:r>
      <w:r w:rsidR="001F4C15" w:rsidRPr="00F30204">
        <w:rPr>
          <w:rFonts w:ascii="Times New Roman" w:hAnsi="Times New Roman" w:cs="Times New Roman"/>
          <w:lang w:val="en-GB"/>
        </w:rPr>
        <w:t>Andrew</w:t>
      </w:r>
      <w:r w:rsidR="00025C81"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(2015</w:t>
      </w:r>
      <w:r w:rsidR="00025C81" w:rsidRPr="00F30204">
        <w:rPr>
          <w:rFonts w:ascii="Times New Roman" w:hAnsi="Times New Roman" w:cs="Times New Roman"/>
          <w:lang w:val="en-GB"/>
        </w:rPr>
        <w:t>a</w:t>
      </w:r>
      <w:r w:rsidRPr="00F30204">
        <w:rPr>
          <w:rFonts w:ascii="Times New Roman" w:hAnsi="Times New Roman" w:cs="Times New Roman"/>
          <w:lang w:val="en-GB"/>
        </w:rPr>
        <w:t xml:space="preserve">). </w:t>
      </w:r>
      <w:r w:rsidR="00025C81" w:rsidRPr="00F30204">
        <w:rPr>
          <w:rFonts w:ascii="Times New Roman" w:hAnsi="Times New Roman" w:cs="Times New Roman"/>
          <w:lang w:val="en-GB"/>
        </w:rPr>
        <w:t>‘</w:t>
      </w:r>
      <w:r w:rsidRPr="00F30204">
        <w:rPr>
          <w:rFonts w:ascii="Times New Roman" w:hAnsi="Times New Roman" w:cs="Times New Roman"/>
          <w:lang w:val="en-GB"/>
        </w:rPr>
        <w:t xml:space="preserve">Looking </w:t>
      </w:r>
      <w:r w:rsidR="00025C81" w:rsidRPr="00F30204">
        <w:rPr>
          <w:rFonts w:ascii="Times New Roman" w:hAnsi="Times New Roman" w:cs="Times New Roman"/>
          <w:lang w:val="en-GB"/>
        </w:rPr>
        <w:t xml:space="preserve">Back to Move Forward: </w:t>
      </w:r>
      <w:r w:rsidRPr="00F30204">
        <w:rPr>
          <w:rFonts w:ascii="Times New Roman" w:hAnsi="Times New Roman" w:cs="Times New Roman"/>
          <w:lang w:val="en-GB"/>
        </w:rPr>
        <w:t xml:space="preserve">Nostalgia </w:t>
      </w:r>
      <w:r w:rsidR="00025C81" w:rsidRPr="00F30204">
        <w:rPr>
          <w:rFonts w:ascii="Times New Roman" w:hAnsi="Times New Roman" w:cs="Times New Roman"/>
          <w:lang w:val="en-GB"/>
        </w:rPr>
        <w:t>as a Psychological Resource for Promoting Relationship Goals and Overcoming Relationship Challenges’</w:t>
      </w:r>
      <w:r w:rsidRPr="00F30204">
        <w:rPr>
          <w:rFonts w:ascii="Times New Roman" w:hAnsi="Times New Roman" w:cs="Times New Roman"/>
          <w:lang w:val="en-GB"/>
        </w:rPr>
        <w:t xml:space="preserve">. </w:t>
      </w:r>
      <w:r w:rsidRPr="00F30204">
        <w:rPr>
          <w:rFonts w:ascii="Times New Roman" w:hAnsi="Times New Roman" w:cs="Times New Roman"/>
          <w:i/>
          <w:lang w:val="en-GB"/>
        </w:rPr>
        <w:t xml:space="preserve">Journal of Personality and Social Psychology, </w:t>
      </w:r>
      <w:r w:rsidRPr="00F30204">
        <w:rPr>
          <w:rFonts w:ascii="Times New Roman" w:hAnsi="Times New Roman" w:cs="Times New Roman"/>
          <w:lang w:val="en-GB"/>
        </w:rPr>
        <w:t>109</w:t>
      </w:r>
      <w:r w:rsidR="00025C81" w:rsidRPr="00F30204">
        <w:rPr>
          <w:rFonts w:ascii="Times New Roman" w:hAnsi="Times New Roman" w:cs="Times New Roman"/>
          <w:lang w:val="en-GB"/>
        </w:rPr>
        <w:t>:</w:t>
      </w:r>
      <w:r w:rsidRPr="00F30204">
        <w:rPr>
          <w:rFonts w:ascii="Times New Roman" w:hAnsi="Times New Roman" w:cs="Times New Roman"/>
          <w:lang w:val="en-GB"/>
        </w:rPr>
        <w:t>1029-1044. doi:10.1037/pspi0000036</w:t>
      </w:r>
    </w:p>
    <w:p w14:paraId="61024CBA" w14:textId="77777777" w:rsidR="00761522" w:rsidRPr="00F30204" w:rsidRDefault="00761522"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Abeyta, A</w:t>
      </w:r>
      <w:r w:rsidR="00025C81" w:rsidRPr="00F30204">
        <w:rPr>
          <w:rFonts w:ascii="Times New Roman" w:hAnsi="Times New Roman" w:cs="Times New Roman"/>
          <w:lang w:val="en-GB"/>
        </w:rPr>
        <w:t>ndrew et al.</w:t>
      </w:r>
      <w:r w:rsidRPr="00F30204">
        <w:rPr>
          <w:rFonts w:ascii="Times New Roman" w:hAnsi="Times New Roman" w:cs="Times New Roman"/>
          <w:lang w:val="en-GB"/>
        </w:rPr>
        <w:t xml:space="preserve"> (2015</w:t>
      </w:r>
      <w:r w:rsidR="00025C81" w:rsidRPr="00F30204">
        <w:rPr>
          <w:rFonts w:ascii="Times New Roman" w:hAnsi="Times New Roman" w:cs="Times New Roman"/>
          <w:lang w:val="en-GB"/>
        </w:rPr>
        <w:t>b</w:t>
      </w:r>
      <w:r w:rsidRPr="00F30204">
        <w:rPr>
          <w:rFonts w:ascii="Times New Roman" w:hAnsi="Times New Roman" w:cs="Times New Roman"/>
          <w:lang w:val="en-GB"/>
        </w:rPr>
        <w:t xml:space="preserve">). </w:t>
      </w:r>
      <w:r w:rsidR="00025C81" w:rsidRPr="00F30204">
        <w:rPr>
          <w:rFonts w:ascii="Times New Roman" w:hAnsi="Times New Roman" w:cs="Times New Roman"/>
          <w:lang w:val="en-GB"/>
        </w:rPr>
        <w:t>‘</w:t>
      </w:r>
      <w:r w:rsidRPr="00F30204">
        <w:rPr>
          <w:rFonts w:ascii="Times New Roman" w:hAnsi="Times New Roman" w:cs="Times New Roman"/>
          <w:lang w:val="en-GB"/>
        </w:rPr>
        <w:t>Attachment</w:t>
      </w:r>
      <w:r w:rsidR="00025C81" w:rsidRPr="00F30204">
        <w:rPr>
          <w:rFonts w:ascii="Times New Roman" w:hAnsi="Times New Roman" w:cs="Times New Roman"/>
          <w:lang w:val="en-GB"/>
        </w:rPr>
        <w:t xml:space="preserve">-Related Avoidance and the Social and Agentic Content of Nostalgic Memories’. </w:t>
      </w:r>
      <w:r w:rsidRPr="00F30204">
        <w:rPr>
          <w:rFonts w:ascii="Times New Roman" w:hAnsi="Times New Roman" w:cs="Times New Roman"/>
          <w:i/>
          <w:iCs/>
          <w:lang w:val="en-GB"/>
        </w:rPr>
        <w:t xml:space="preserve">Journal of Social and Personal Relationships, </w:t>
      </w:r>
      <w:r w:rsidRPr="00F30204">
        <w:rPr>
          <w:rFonts w:ascii="Times New Roman" w:hAnsi="Times New Roman" w:cs="Times New Roman"/>
          <w:iCs/>
          <w:lang w:val="en-GB"/>
        </w:rPr>
        <w:t>32</w:t>
      </w:r>
      <w:r w:rsidR="00025C81" w:rsidRPr="00F30204">
        <w:rPr>
          <w:rFonts w:ascii="Times New Roman" w:hAnsi="Times New Roman" w:cs="Times New Roman"/>
          <w:iCs/>
          <w:lang w:val="en-GB"/>
        </w:rPr>
        <w:t>:</w:t>
      </w:r>
      <w:r w:rsidRPr="00F30204">
        <w:rPr>
          <w:rFonts w:ascii="Times New Roman" w:hAnsi="Times New Roman" w:cs="Times New Roman"/>
          <w:iCs/>
          <w:lang w:val="en-GB"/>
        </w:rPr>
        <w:t>406-413</w:t>
      </w:r>
      <w:r w:rsidRPr="00F30204">
        <w:rPr>
          <w:rFonts w:ascii="Times New Roman" w:hAnsi="Times New Roman" w:cs="Times New Roman"/>
          <w:lang w:val="en-GB"/>
        </w:rPr>
        <w:t>. doi:10.1177/0265407514533770</w:t>
      </w:r>
    </w:p>
    <w:p w14:paraId="304662BF" w14:textId="77777777" w:rsidR="00222A6A" w:rsidRPr="00F30204" w:rsidRDefault="00761522"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Arndt, J</w:t>
      </w:r>
      <w:r w:rsidR="00F95B5B" w:rsidRPr="00F30204">
        <w:rPr>
          <w:rFonts w:ascii="Times New Roman" w:hAnsi="Times New Roman" w:cs="Times New Roman"/>
          <w:bCs/>
          <w:lang w:val="en-GB"/>
        </w:rPr>
        <w:t>amie et al.</w:t>
      </w:r>
      <w:r w:rsidRPr="00F30204">
        <w:rPr>
          <w:rFonts w:ascii="Times New Roman" w:hAnsi="Times New Roman" w:cs="Times New Roman"/>
          <w:bCs/>
          <w:lang w:val="en-GB"/>
        </w:rPr>
        <w:t xml:space="preserve"> (2013). </w:t>
      </w:r>
      <w:r w:rsidR="00F95B5B" w:rsidRPr="00F30204">
        <w:rPr>
          <w:rFonts w:ascii="Times New Roman" w:hAnsi="Times New Roman" w:cs="Times New Roman"/>
          <w:bCs/>
          <w:lang w:val="en-GB"/>
        </w:rPr>
        <w:t>‘</w:t>
      </w:r>
      <w:r w:rsidRPr="00F30204">
        <w:rPr>
          <w:rFonts w:ascii="Times New Roman" w:hAnsi="Times New Roman" w:cs="Times New Roman"/>
          <w:bCs/>
          <w:lang w:val="en-GB"/>
        </w:rPr>
        <w:t xml:space="preserve">An </w:t>
      </w:r>
      <w:r w:rsidR="00F95B5B" w:rsidRPr="00F30204">
        <w:rPr>
          <w:rFonts w:ascii="Times New Roman" w:hAnsi="Times New Roman" w:cs="Times New Roman"/>
          <w:bCs/>
          <w:lang w:val="en-GB"/>
        </w:rPr>
        <w:t xml:space="preserve">Edifice for Enduring Personal Value: </w:t>
      </w:r>
      <w:r w:rsidRPr="00F30204">
        <w:rPr>
          <w:rFonts w:ascii="Times New Roman" w:hAnsi="Times New Roman" w:cs="Times New Roman"/>
          <w:bCs/>
          <w:lang w:val="en-GB"/>
        </w:rPr>
        <w:t xml:space="preserve">A </w:t>
      </w:r>
      <w:r w:rsidR="00F95B5B" w:rsidRPr="00F30204">
        <w:rPr>
          <w:rFonts w:ascii="Times New Roman" w:hAnsi="Times New Roman" w:cs="Times New Roman"/>
          <w:bCs/>
          <w:lang w:val="en-GB"/>
        </w:rPr>
        <w:t>Terror Management Perspective on the Human Quest for Multilevel Meaning’, i</w:t>
      </w:r>
      <w:r w:rsidRPr="00F30204">
        <w:rPr>
          <w:rFonts w:ascii="Times New Roman" w:hAnsi="Times New Roman" w:cs="Times New Roman"/>
          <w:bCs/>
          <w:lang w:val="en-GB"/>
        </w:rPr>
        <w:t>n K</w:t>
      </w:r>
      <w:r w:rsidR="00F95B5B" w:rsidRPr="00F30204">
        <w:rPr>
          <w:rFonts w:ascii="Times New Roman" w:hAnsi="Times New Roman" w:cs="Times New Roman"/>
          <w:bCs/>
          <w:lang w:val="en-GB"/>
        </w:rPr>
        <w:t>eith D. Markman, Travis</w:t>
      </w:r>
      <w:r w:rsidR="00222A6A" w:rsidRPr="00F30204">
        <w:rPr>
          <w:rFonts w:ascii="Times New Roman" w:hAnsi="Times New Roman" w:cs="Times New Roman"/>
          <w:bCs/>
          <w:lang w:val="en-GB"/>
        </w:rPr>
        <w:t xml:space="preserve"> Proulx, and Matthew J. Lindberg (eds.):</w:t>
      </w:r>
      <w:r w:rsidRPr="00F30204">
        <w:rPr>
          <w:rFonts w:ascii="Times New Roman" w:hAnsi="Times New Roman" w:cs="Times New Roman"/>
          <w:bCs/>
          <w:lang w:val="en-GB"/>
        </w:rPr>
        <w:t xml:space="preserve"> </w:t>
      </w:r>
      <w:r w:rsidR="00222A6A" w:rsidRPr="00F30204">
        <w:rPr>
          <w:rFonts w:ascii="Times New Roman" w:hAnsi="Times New Roman" w:cs="Times New Roman"/>
          <w:bCs/>
          <w:i/>
          <w:lang w:val="en-GB"/>
        </w:rPr>
        <w:t>The Psychology of M</w:t>
      </w:r>
      <w:r w:rsidRPr="00F30204">
        <w:rPr>
          <w:rFonts w:ascii="Times New Roman" w:hAnsi="Times New Roman" w:cs="Times New Roman"/>
          <w:bCs/>
          <w:i/>
          <w:lang w:val="en-GB"/>
        </w:rPr>
        <w:t>eaning</w:t>
      </w:r>
      <w:r w:rsidR="00222A6A" w:rsidRPr="00F30204">
        <w:rPr>
          <w:rFonts w:ascii="Times New Roman" w:hAnsi="Times New Roman" w:cs="Times New Roman"/>
          <w:bCs/>
          <w:i/>
          <w:lang w:val="en-GB"/>
        </w:rPr>
        <w:t xml:space="preserve">. </w:t>
      </w:r>
      <w:r w:rsidR="00222A6A" w:rsidRPr="00F30204">
        <w:rPr>
          <w:rFonts w:ascii="Times New Roman" w:hAnsi="Times New Roman" w:cs="Times New Roman"/>
          <w:bCs/>
          <w:lang w:val="en-GB"/>
        </w:rPr>
        <w:t>New York, NY: APA Books, pp. 49-69.</w:t>
      </w:r>
    </w:p>
    <w:p w14:paraId="174717CD" w14:textId="77777777" w:rsidR="00AB73DA" w:rsidRPr="00F30204" w:rsidRDefault="00AB73DA"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Beiser, M</w:t>
      </w:r>
      <w:r w:rsidR="00662232" w:rsidRPr="00F30204">
        <w:rPr>
          <w:rFonts w:ascii="Times New Roman" w:hAnsi="Times New Roman" w:cs="Times New Roman"/>
          <w:bCs/>
          <w:lang w:val="en-GB"/>
        </w:rPr>
        <w:t>orton</w:t>
      </w:r>
      <w:r w:rsidRPr="00F30204">
        <w:rPr>
          <w:rFonts w:ascii="Times New Roman" w:hAnsi="Times New Roman" w:cs="Times New Roman"/>
          <w:bCs/>
          <w:lang w:val="en-GB"/>
        </w:rPr>
        <w:t xml:space="preserve"> (2004). </w:t>
      </w:r>
      <w:r w:rsidR="00BF1E84" w:rsidRPr="00F30204">
        <w:rPr>
          <w:rFonts w:ascii="Times New Roman" w:hAnsi="Times New Roman" w:cs="Times New Roman"/>
          <w:bCs/>
          <w:lang w:val="en-GB"/>
        </w:rPr>
        <w:t>‘</w:t>
      </w:r>
      <w:r w:rsidRPr="00F30204">
        <w:rPr>
          <w:rFonts w:ascii="Times New Roman" w:hAnsi="Times New Roman" w:cs="Times New Roman"/>
          <w:bCs/>
          <w:lang w:val="en-GB"/>
        </w:rPr>
        <w:t>Trauma</w:t>
      </w:r>
      <w:r w:rsidR="00BF1E84" w:rsidRPr="00F30204">
        <w:rPr>
          <w:rFonts w:ascii="Times New Roman" w:hAnsi="Times New Roman" w:cs="Times New Roman"/>
          <w:bCs/>
          <w:lang w:val="en-GB"/>
        </w:rPr>
        <w:t xml:space="preserve">, Time and Mental Health: </w:t>
      </w:r>
      <w:r w:rsidRPr="00F30204">
        <w:rPr>
          <w:rFonts w:ascii="Times New Roman" w:hAnsi="Times New Roman" w:cs="Times New Roman"/>
          <w:bCs/>
          <w:lang w:val="en-GB"/>
        </w:rPr>
        <w:t xml:space="preserve">A </w:t>
      </w:r>
      <w:r w:rsidR="00BF1E84" w:rsidRPr="00F30204">
        <w:rPr>
          <w:rFonts w:ascii="Times New Roman" w:hAnsi="Times New Roman" w:cs="Times New Roman"/>
          <w:bCs/>
          <w:lang w:val="en-GB"/>
        </w:rPr>
        <w:t xml:space="preserve">Study of Temporal Reintegration and Depressive Disorder Among </w:t>
      </w:r>
      <w:r w:rsidRPr="00F30204">
        <w:rPr>
          <w:rFonts w:ascii="Times New Roman" w:hAnsi="Times New Roman" w:cs="Times New Roman"/>
          <w:bCs/>
          <w:lang w:val="en-GB"/>
        </w:rPr>
        <w:t xml:space="preserve">Southeast Asian </w:t>
      </w:r>
      <w:r w:rsidR="00BF1E84" w:rsidRPr="00F30204">
        <w:rPr>
          <w:rFonts w:ascii="Times New Roman" w:hAnsi="Times New Roman" w:cs="Times New Roman"/>
          <w:bCs/>
          <w:lang w:val="en-GB"/>
        </w:rPr>
        <w:t>Refugees’</w:t>
      </w:r>
      <w:r w:rsidRPr="00F30204">
        <w:rPr>
          <w:rFonts w:ascii="Times New Roman" w:hAnsi="Times New Roman" w:cs="Times New Roman"/>
          <w:bCs/>
          <w:lang w:val="en-GB"/>
        </w:rPr>
        <w:t xml:space="preserve">. </w:t>
      </w:r>
      <w:r w:rsidRPr="00F30204">
        <w:rPr>
          <w:rFonts w:ascii="Times New Roman" w:hAnsi="Times New Roman" w:cs="Times New Roman"/>
          <w:bCs/>
          <w:i/>
          <w:lang w:val="en-GB"/>
        </w:rPr>
        <w:t xml:space="preserve">Psychological Medicine, </w:t>
      </w:r>
      <w:r w:rsidRPr="00F30204">
        <w:rPr>
          <w:rFonts w:ascii="Times New Roman" w:hAnsi="Times New Roman" w:cs="Times New Roman"/>
          <w:bCs/>
          <w:lang w:val="en-GB"/>
        </w:rPr>
        <w:t>34</w:t>
      </w:r>
      <w:r w:rsidR="00BF1E84" w:rsidRPr="00F30204">
        <w:rPr>
          <w:rFonts w:ascii="Times New Roman" w:hAnsi="Times New Roman" w:cs="Times New Roman"/>
          <w:bCs/>
          <w:lang w:val="en-GB"/>
        </w:rPr>
        <w:t>:</w:t>
      </w:r>
      <w:r w:rsidRPr="00F30204">
        <w:rPr>
          <w:rFonts w:ascii="Times New Roman" w:hAnsi="Times New Roman" w:cs="Times New Roman"/>
          <w:bCs/>
          <w:lang w:val="en-GB"/>
        </w:rPr>
        <w:t xml:space="preserve">899-910. doi:10.1017/S0033291703001703 </w:t>
      </w:r>
    </w:p>
    <w:p w14:paraId="1D68C1DB" w14:textId="77777777" w:rsidR="00E41FBD" w:rsidRPr="00F30204" w:rsidRDefault="00BF1E84"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Buhrmester, Duane et al.</w:t>
      </w:r>
      <w:r w:rsidR="009C05DF" w:rsidRPr="00F30204">
        <w:rPr>
          <w:rFonts w:ascii="Times New Roman" w:hAnsi="Times New Roman" w:cs="Times New Roman"/>
          <w:lang w:val="en-GB"/>
        </w:rPr>
        <w:t xml:space="preserve"> </w:t>
      </w:r>
      <w:r w:rsidR="00761522" w:rsidRPr="00F30204">
        <w:rPr>
          <w:rFonts w:ascii="Times New Roman" w:hAnsi="Times New Roman" w:cs="Times New Roman"/>
          <w:lang w:val="en-GB"/>
        </w:rPr>
        <w:t xml:space="preserve">(1988). </w:t>
      </w:r>
      <w:r w:rsidRPr="00F30204">
        <w:rPr>
          <w:rFonts w:ascii="Times New Roman" w:hAnsi="Times New Roman" w:cs="Times New Roman"/>
          <w:lang w:val="en-GB"/>
        </w:rPr>
        <w:t>‘</w:t>
      </w:r>
      <w:r w:rsidR="00761522" w:rsidRPr="00F30204">
        <w:rPr>
          <w:rFonts w:ascii="Times New Roman" w:hAnsi="Times New Roman" w:cs="Times New Roman"/>
          <w:lang w:val="en-GB"/>
        </w:rPr>
        <w:t xml:space="preserve">Five </w:t>
      </w:r>
      <w:r w:rsidRPr="00F30204">
        <w:rPr>
          <w:rFonts w:ascii="Times New Roman" w:hAnsi="Times New Roman" w:cs="Times New Roman"/>
          <w:lang w:val="en-GB"/>
        </w:rPr>
        <w:t>Domains of Interpersonal Competence in Peer Relationships’.</w:t>
      </w:r>
      <w:r w:rsidR="00761522" w:rsidRPr="00F30204">
        <w:rPr>
          <w:rFonts w:ascii="Times New Roman" w:hAnsi="Times New Roman" w:cs="Times New Roman"/>
          <w:lang w:val="en-GB"/>
        </w:rPr>
        <w:t xml:space="preserve"> </w:t>
      </w:r>
      <w:r w:rsidR="00761522" w:rsidRPr="00F30204">
        <w:rPr>
          <w:rFonts w:ascii="Times New Roman" w:hAnsi="Times New Roman" w:cs="Times New Roman"/>
          <w:i/>
          <w:lang w:val="en-GB"/>
        </w:rPr>
        <w:t>Journal of Personality and Social Psychology</w:t>
      </w:r>
      <w:r w:rsidR="00761522" w:rsidRPr="00F30204">
        <w:rPr>
          <w:rFonts w:ascii="Times New Roman" w:hAnsi="Times New Roman" w:cs="Times New Roman"/>
          <w:lang w:val="en-GB"/>
        </w:rPr>
        <w:t>, 55</w:t>
      </w:r>
      <w:r w:rsidR="009F3A03" w:rsidRPr="00F30204">
        <w:rPr>
          <w:rFonts w:ascii="Times New Roman" w:hAnsi="Times New Roman" w:cs="Times New Roman"/>
          <w:lang w:val="en-GB"/>
        </w:rPr>
        <w:t>:</w:t>
      </w:r>
      <w:r w:rsidR="00761522" w:rsidRPr="00F30204">
        <w:rPr>
          <w:rFonts w:ascii="Times New Roman" w:hAnsi="Times New Roman" w:cs="Times New Roman"/>
          <w:lang w:val="en-GB"/>
        </w:rPr>
        <w:t xml:space="preserve">991-1108. </w:t>
      </w:r>
      <w:r w:rsidR="00C03607" w:rsidRPr="00F30204">
        <w:rPr>
          <w:rFonts w:ascii="Times New Roman" w:hAnsi="Times New Roman" w:cs="Times New Roman"/>
          <w:lang w:val="en-GB"/>
        </w:rPr>
        <w:t>d</w:t>
      </w:r>
      <w:r w:rsidR="00761522" w:rsidRPr="00F30204">
        <w:rPr>
          <w:rFonts w:ascii="Times New Roman" w:hAnsi="Times New Roman" w:cs="Times New Roman"/>
          <w:lang w:val="en-GB"/>
        </w:rPr>
        <w:t>oi</w:t>
      </w:r>
      <w:r w:rsidR="00E41FBD" w:rsidRPr="00F30204">
        <w:rPr>
          <w:rFonts w:ascii="Times New Roman" w:hAnsi="Times New Roman" w:cs="Times New Roman"/>
          <w:lang w:val="en-GB"/>
        </w:rPr>
        <w:t>:10.1037/0022-3514.55.6.991</w:t>
      </w:r>
    </w:p>
    <w:p w14:paraId="56E1B2BE" w14:textId="77777777" w:rsidR="000242DF" w:rsidRPr="00F30204" w:rsidRDefault="00260C4A"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Cantor, Nancy</w:t>
      </w:r>
      <w:r w:rsidR="000242DF" w:rsidRPr="00F30204">
        <w:rPr>
          <w:rFonts w:ascii="Times New Roman" w:hAnsi="Times New Roman" w:cs="Times New Roman"/>
          <w:lang w:val="en-GB"/>
        </w:rPr>
        <w:t xml:space="preserve"> </w:t>
      </w:r>
      <w:r w:rsidRPr="00F30204">
        <w:rPr>
          <w:rFonts w:ascii="Times New Roman" w:hAnsi="Times New Roman" w:cs="Times New Roman"/>
          <w:lang w:val="en-GB"/>
        </w:rPr>
        <w:t>and Walter Mischel</w:t>
      </w:r>
      <w:r w:rsidR="009C05DF" w:rsidRPr="00F30204">
        <w:rPr>
          <w:rFonts w:ascii="Times New Roman" w:hAnsi="Times New Roman" w:cs="Times New Roman"/>
          <w:lang w:val="en-GB"/>
        </w:rPr>
        <w:t xml:space="preserve"> (1977). ‘Traits as Prototypes: Effects on Recognition M</w:t>
      </w:r>
      <w:r w:rsidR="000242DF" w:rsidRPr="00F30204">
        <w:rPr>
          <w:rFonts w:ascii="Times New Roman" w:hAnsi="Times New Roman" w:cs="Times New Roman"/>
          <w:lang w:val="en-GB"/>
        </w:rPr>
        <w:t>emory</w:t>
      </w:r>
      <w:r w:rsidR="009C05DF" w:rsidRPr="00F30204">
        <w:rPr>
          <w:rFonts w:ascii="Times New Roman" w:hAnsi="Times New Roman" w:cs="Times New Roman"/>
          <w:lang w:val="en-GB"/>
        </w:rPr>
        <w:t>’</w:t>
      </w:r>
      <w:r w:rsidR="000242DF" w:rsidRPr="00F30204">
        <w:rPr>
          <w:rFonts w:ascii="Times New Roman" w:hAnsi="Times New Roman" w:cs="Times New Roman"/>
          <w:lang w:val="en-GB"/>
        </w:rPr>
        <w:t xml:space="preserve">. </w:t>
      </w:r>
      <w:r w:rsidR="000242DF" w:rsidRPr="00F30204">
        <w:rPr>
          <w:rFonts w:ascii="Times New Roman" w:hAnsi="Times New Roman" w:cs="Times New Roman"/>
          <w:i/>
          <w:iCs/>
          <w:lang w:val="en-GB"/>
        </w:rPr>
        <w:t>Journal of Personality and Social Psychology</w:t>
      </w:r>
      <w:r w:rsidR="000242DF" w:rsidRPr="00F30204">
        <w:rPr>
          <w:rFonts w:ascii="Times New Roman" w:hAnsi="Times New Roman" w:cs="Times New Roman"/>
          <w:iCs/>
          <w:lang w:val="en-GB"/>
        </w:rPr>
        <w:t>,</w:t>
      </w:r>
      <w:r w:rsidR="000242DF" w:rsidRPr="00F30204">
        <w:rPr>
          <w:rFonts w:ascii="Times New Roman" w:hAnsi="Times New Roman" w:cs="Times New Roman"/>
          <w:i/>
          <w:iCs/>
          <w:lang w:val="en-GB"/>
        </w:rPr>
        <w:t xml:space="preserve"> </w:t>
      </w:r>
      <w:r w:rsidR="000242DF" w:rsidRPr="00F30204">
        <w:rPr>
          <w:rFonts w:ascii="Times New Roman" w:hAnsi="Times New Roman" w:cs="Times New Roman"/>
          <w:iCs/>
          <w:lang w:val="en-GB"/>
        </w:rPr>
        <w:t>35</w:t>
      </w:r>
      <w:r w:rsidR="009C05DF" w:rsidRPr="00F30204">
        <w:rPr>
          <w:rFonts w:ascii="Times New Roman" w:hAnsi="Times New Roman" w:cs="Times New Roman"/>
          <w:iCs/>
          <w:lang w:val="en-GB"/>
        </w:rPr>
        <w:t>:</w:t>
      </w:r>
      <w:r w:rsidR="000242DF" w:rsidRPr="00F30204">
        <w:rPr>
          <w:rFonts w:ascii="Times New Roman" w:hAnsi="Times New Roman" w:cs="Times New Roman"/>
          <w:lang w:val="en-GB"/>
        </w:rPr>
        <w:t>38-48. doi:10.1037/0022-3514.35.1.38</w:t>
      </w:r>
    </w:p>
    <w:p w14:paraId="2B93081A" w14:textId="77777777" w:rsidR="00141703" w:rsidRPr="00F30204" w:rsidRDefault="00141703"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Castelnuovo-Tedesco, P</w:t>
      </w:r>
      <w:r w:rsidR="004419CD" w:rsidRPr="00F30204">
        <w:rPr>
          <w:rFonts w:ascii="Times New Roman" w:hAnsi="Times New Roman" w:cs="Times New Roman"/>
          <w:bCs/>
          <w:lang w:val="en-GB"/>
        </w:rPr>
        <w:t>ietro</w:t>
      </w:r>
      <w:r w:rsidRPr="00F30204">
        <w:rPr>
          <w:rFonts w:ascii="Times New Roman" w:hAnsi="Times New Roman" w:cs="Times New Roman"/>
          <w:bCs/>
          <w:lang w:val="en-GB"/>
        </w:rPr>
        <w:t xml:space="preserve"> (1980). </w:t>
      </w:r>
      <w:r w:rsidR="00D035C8" w:rsidRPr="00F30204">
        <w:rPr>
          <w:rFonts w:ascii="Times New Roman" w:hAnsi="Times New Roman" w:cs="Times New Roman"/>
          <w:bCs/>
          <w:lang w:val="en-GB"/>
        </w:rPr>
        <w:t>‘</w:t>
      </w:r>
      <w:r w:rsidR="005E0814" w:rsidRPr="00F30204">
        <w:rPr>
          <w:rFonts w:ascii="Times New Roman" w:hAnsi="Times New Roman" w:cs="Times New Roman"/>
          <w:bCs/>
          <w:lang w:val="en-GB"/>
        </w:rPr>
        <w:t>Reminiscence and Nostalgia: The Pleasure and Pain of R</w:t>
      </w:r>
      <w:r w:rsidRPr="00F30204">
        <w:rPr>
          <w:rFonts w:ascii="Times New Roman" w:hAnsi="Times New Roman" w:cs="Times New Roman"/>
          <w:bCs/>
          <w:lang w:val="en-GB"/>
        </w:rPr>
        <w:t>emembering</w:t>
      </w:r>
      <w:r w:rsidR="00D035C8" w:rsidRPr="00F30204">
        <w:rPr>
          <w:rFonts w:ascii="Times New Roman" w:hAnsi="Times New Roman" w:cs="Times New Roman"/>
          <w:bCs/>
          <w:lang w:val="en-GB"/>
        </w:rPr>
        <w:t>’,</w:t>
      </w:r>
      <w:r w:rsidRPr="00F30204">
        <w:rPr>
          <w:rFonts w:ascii="Times New Roman" w:hAnsi="Times New Roman" w:cs="Times New Roman"/>
          <w:bCs/>
          <w:lang w:val="en-GB"/>
        </w:rPr>
        <w:t xml:space="preserve"> </w:t>
      </w:r>
      <w:r w:rsidR="00D035C8" w:rsidRPr="00F30204">
        <w:rPr>
          <w:rFonts w:ascii="Times New Roman" w:hAnsi="Times New Roman" w:cs="Times New Roman"/>
          <w:bCs/>
          <w:lang w:val="en-GB"/>
        </w:rPr>
        <w:t>i</w:t>
      </w:r>
      <w:r w:rsidR="002A4A41" w:rsidRPr="00F30204">
        <w:rPr>
          <w:rFonts w:ascii="Times New Roman" w:hAnsi="Times New Roman" w:cs="Times New Roman"/>
          <w:bCs/>
          <w:lang w:val="en-GB"/>
        </w:rPr>
        <w:t>n S</w:t>
      </w:r>
      <w:r w:rsidR="00D035C8" w:rsidRPr="00F30204">
        <w:rPr>
          <w:rFonts w:ascii="Times New Roman" w:hAnsi="Times New Roman" w:cs="Times New Roman"/>
          <w:bCs/>
          <w:lang w:val="en-GB"/>
        </w:rPr>
        <w:t>tanley I. Greenspan and George</w:t>
      </w:r>
      <w:r w:rsidR="002A4A41" w:rsidRPr="00F30204">
        <w:rPr>
          <w:rFonts w:ascii="Times New Roman" w:hAnsi="Times New Roman" w:cs="Times New Roman"/>
          <w:bCs/>
          <w:lang w:val="en-GB"/>
        </w:rPr>
        <w:t xml:space="preserve"> H. Pollo</w:t>
      </w:r>
      <w:r w:rsidR="00D035C8" w:rsidRPr="00F30204">
        <w:rPr>
          <w:rFonts w:ascii="Times New Roman" w:hAnsi="Times New Roman" w:cs="Times New Roman"/>
          <w:bCs/>
          <w:lang w:val="en-GB"/>
        </w:rPr>
        <w:t>ck (e</w:t>
      </w:r>
      <w:r w:rsidRPr="00F30204">
        <w:rPr>
          <w:rFonts w:ascii="Times New Roman" w:hAnsi="Times New Roman" w:cs="Times New Roman"/>
          <w:bCs/>
          <w:lang w:val="en-GB"/>
        </w:rPr>
        <w:t xml:space="preserve">ds.), </w:t>
      </w:r>
      <w:r w:rsidRPr="00F30204">
        <w:rPr>
          <w:rFonts w:ascii="Times New Roman" w:hAnsi="Times New Roman" w:cs="Times New Roman"/>
          <w:bCs/>
          <w:i/>
          <w:iCs/>
          <w:lang w:val="en-GB"/>
        </w:rPr>
        <w:t xml:space="preserve">The </w:t>
      </w:r>
      <w:r w:rsidR="00D035C8" w:rsidRPr="00F30204">
        <w:rPr>
          <w:rFonts w:ascii="Times New Roman" w:hAnsi="Times New Roman" w:cs="Times New Roman"/>
          <w:bCs/>
          <w:i/>
          <w:iCs/>
          <w:lang w:val="en-GB"/>
        </w:rPr>
        <w:t xml:space="preserve">Course of Life: </w:t>
      </w:r>
      <w:r w:rsidRPr="00F30204">
        <w:rPr>
          <w:rFonts w:ascii="Times New Roman" w:hAnsi="Times New Roman" w:cs="Times New Roman"/>
          <w:bCs/>
          <w:i/>
          <w:iCs/>
          <w:lang w:val="en-GB"/>
        </w:rPr>
        <w:t xml:space="preserve">Psychoanalytic </w:t>
      </w:r>
      <w:r w:rsidR="00D035C8" w:rsidRPr="00F30204">
        <w:rPr>
          <w:rFonts w:ascii="Times New Roman" w:hAnsi="Times New Roman" w:cs="Times New Roman"/>
          <w:bCs/>
          <w:i/>
          <w:iCs/>
          <w:lang w:val="en-GB"/>
        </w:rPr>
        <w:t xml:space="preserve">Contributions Toward Understanding Personality Development: </w:t>
      </w:r>
      <w:r w:rsidRPr="00F30204">
        <w:rPr>
          <w:rFonts w:ascii="Times New Roman" w:hAnsi="Times New Roman" w:cs="Times New Roman"/>
          <w:bCs/>
          <w:i/>
          <w:iCs/>
          <w:lang w:val="en-GB"/>
        </w:rPr>
        <w:t>Vol</w:t>
      </w:r>
      <w:r w:rsidR="00D035C8" w:rsidRPr="00F30204">
        <w:rPr>
          <w:rFonts w:ascii="Times New Roman" w:hAnsi="Times New Roman" w:cs="Times New Roman"/>
          <w:bCs/>
          <w:i/>
          <w:iCs/>
          <w:lang w:val="en-GB"/>
        </w:rPr>
        <w:t xml:space="preserve">. </w:t>
      </w:r>
      <w:r w:rsidRPr="00F30204">
        <w:rPr>
          <w:rFonts w:ascii="Times New Roman" w:hAnsi="Times New Roman" w:cs="Times New Roman"/>
          <w:bCs/>
          <w:i/>
          <w:iCs/>
          <w:lang w:val="en-GB"/>
        </w:rPr>
        <w:t>III</w:t>
      </w:r>
      <w:r w:rsidR="00D035C8" w:rsidRPr="00F30204">
        <w:rPr>
          <w:rFonts w:ascii="Times New Roman" w:hAnsi="Times New Roman" w:cs="Times New Roman"/>
          <w:bCs/>
          <w:i/>
          <w:iCs/>
          <w:lang w:val="en-GB"/>
        </w:rPr>
        <w:t xml:space="preserve">: </w:t>
      </w:r>
      <w:r w:rsidRPr="00F30204">
        <w:rPr>
          <w:rFonts w:ascii="Times New Roman" w:hAnsi="Times New Roman" w:cs="Times New Roman"/>
          <w:bCs/>
          <w:i/>
          <w:iCs/>
          <w:lang w:val="en-GB"/>
        </w:rPr>
        <w:t xml:space="preserve">Adulthood </w:t>
      </w:r>
      <w:r w:rsidR="005E0814" w:rsidRPr="00F30204">
        <w:rPr>
          <w:rFonts w:ascii="Times New Roman" w:hAnsi="Times New Roman" w:cs="Times New Roman"/>
          <w:bCs/>
          <w:i/>
          <w:iCs/>
          <w:lang w:val="en-GB"/>
        </w:rPr>
        <w:t>and t</w:t>
      </w:r>
      <w:r w:rsidR="00D035C8" w:rsidRPr="00F30204">
        <w:rPr>
          <w:rFonts w:ascii="Times New Roman" w:hAnsi="Times New Roman" w:cs="Times New Roman"/>
          <w:bCs/>
          <w:i/>
          <w:iCs/>
          <w:lang w:val="en-GB"/>
        </w:rPr>
        <w:t>he Aging Process</w:t>
      </w:r>
      <w:r w:rsidRPr="00F30204">
        <w:rPr>
          <w:rFonts w:ascii="Times New Roman" w:hAnsi="Times New Roman" w:cs="Times New Roman"/>
          <w:bCs/>
          <w:lang w:val="en-GB"/>
        </w:rPr>
        <w:t xml:space="preserve">. Washington, DC: U.S. Government Printing </w:t>
      </w:r>
      <w:r w:rsidR="005E0814" w:rsidRPr="00F30204">
        <w:rPr>
          <w:rFonts w:ascii="Times New Roman" w:hAnsi="Times New Roman" w:cs="Times New Roman"/>
          <w:bCs/>
          <w:lang w:val="en-GB"/>
        </w:rPr>
        <w:t>Office, pp. 104-118.</w:t>
      </w:r>
    </w:p>
    <w:p w14:paraId="42AAA88F" w14:textId="77777777" w:rsidR="00761522" w:rsidRPr="00F30204" w:rsidRDefault="00761522"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Cheung, W</w:t>
      </w:r>
      <w:r w:rsidR="000E1A24" w:rsidRPr="00F30204">
        <w:rPr>
          <w:rFonts w:ascii="Times New Roman" w:hAnsi="Times New Roman" w:cs="Times New Roman"/>
          <w:bCs/>
          <w:lang w:val="en-GB"/>
        </w:rPr>
        <w:t>ing-Yee et al.</w:t>
      </w:r>
      <w:r w:rsidRPr="00F30204">
        <w:rPr>
          <w:rFonts w:ascii="Times New Roman" w:hAnsi="Times New Roman" w:cs="Times New Roman"/>
          <w:bCs/>
          <w:lang w:val="en-GB"/>
        </w:rPr>
        <w:t xml:space="preserve"> (2013). </w:t>
      </w:r>
      <w:r w:rsidR="000E1A24" w:rsidRPr="00F30204">
        <w:rPr>
          <w:rFonts w:ascii="Times New Roman" w:hAnsi="Times New Roman" w:cs="Times New Roman"/>
          <w:bCs/>
          <w:lang w:val="en-GB"/>
        </w:rPr>
        <w:t>‘</w:t>
      </w:r>
      <w:r w:rsidRPr="00F30204">
        <w:rPr>
          <w:rFonts w:ascii="Times New Roman" w:hAnsi="Times New Roman" w:cs="Times New Roman"/>
          <w:bCs/>
          <w:lang w:val="en-GB"/>
        </w:rPr>
        <w:t xml:space="preserve">Back </w:t>
      </w:r>
      <w:r w:rsidR="000E1A24" w:rsidRPr="00F30204">
        <w:rPr>
          <w:rFonts w:ascii="Times New Roman" w:hAnsi="Times New Roman" w:cs="Times New Roman"/>
          <w:bCs/>
          <w:lang w:val="en-GB"/>
        </w:rPr>
        <w:t xml:space="preserve">to the Future: </w:t>
      </w:r>
      <w:r w:rsidRPr="00F30204">
        <w:rPr>
          <w:rFonts w:ascii="Times New Roman" w:hAnsi="Times New Roman" w:cs="Times New Roman"/>
          <w:bCs/>
          <w:lang w:val="en-GB"/>
        </w:rPr>
        <w:t xml:space="preserve">Nostalgia </w:t>
      </w:r>
      <w:r w:rsidR="000E1A24" w:rsidRPr="00F30204">
        <w:rPr>
          <w:rFonts w:ascii="Times New Roman" w:hAnsi="Times New Roman" w:cs="Times New Roman"/>
          <w:bCs/>
          <w:lang w:val="en-GB"/>
        </w:rPr>
        <w:t xml:space="preserve">Increases Optimism’. </w:t>
      </w:r>
      <w:r w:rsidRPr="00F30204">
        <w:rPr>
          <w:rFonts w:ascii="Times New Roman" w:hAnsi="Times New Roman" w:cs="Times New Roman"/>
          <w:bCs/>
          <w:i/>
          <w:iCs/>
          <w:lang w:val="en-GB"/>
        </w:rPr>
        <w:t xml:space="preserve">Personality and Social Psychology Bulletin, </w:t>
      </w:r>
      <w:r w:rsidRPr="00F30204">
        <w:rPr>
          <w:rFonts w:ascii="Times New Roman" w:hAnsi="Times New Roman" w:cs="Times New Roman"/>
          <w:bCs/>
          <w:iCs/>
          <w:lang w:val="en-GB"/>
        </w:rPr>
        <w:t>39</w:t>
      </w:r>
      <w:r w:rsidR="000E1A24" w:rsidRPr="00F30204">
        <w:rPr>
          <w:rFonts w:ascii="Times New Roman" w:hAnsi="Times New Roman" w:cs="Times New Roman"/>
          <w:bCs/>
          <w:lang w:val="en-GB"/>
        </w:rPr>
        <w:t>:</w:t>
      </w:r>
      <w:r w:rsidRPr="00F30204">
        <w:rPr>
          <w:rFonts w:ascii="Times New Roman" w:hAnsi="Times New Roman" w:cs="Times New Roman"/>
          <w:bCs/>
          <w:lang w:val="en-GB"/>
        </w:rPr>
        <w:t>1484-1496. doi:10.1177/0146167213499187</w:t>
      </w:r>
    </w:p>
    <w:p w14:paraId="28114AFF" w14:textId="77777777" w:rsidR="00761522" w:rsidRPr="00F30204" w:rsidRDefault="000E1A24"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Davis, Fred</w:t>
      </w:r>
      <w:r w:rsidR="00761522" w:rsidRPr="00F30204">
        <w:rPr>
          <w:rFonts w:ascii="Times New Roman" w:hAnsi="Times New Roman" w:cs="Times New Roman"/>
          <w:bCs/>
          <w:color w:val="000000" w:themeColor="text1"/>
          <w:lang w:val="en-GB"/>
        </w:rPr>
        <w:t xml:space="preserve"> (1977). </w:t>
      </w:r>
      <w:r w:rsidRPr="00F30204">
        <w:rPr>
          <w:rFonts w:ascii="Times New Roman" w:hAnsi="Times New Roman" w:cs="Times New Roman"/>
          <w:bCs/>
          <w:color w:val="000000" w:themeColor="text1"/>
          <w:lang w:val="en-GB"/>
        </w:rPr>
        <w:t>‘Nostalgia, Identity, and the C</w:t>
      </w:r>
      <w:r w:rsidR="00761522" w:rsidRPr="00F30204">
        <w:rPr>
          <w:rFonts w:ascii="Times New Roman" w:hAnsi="Times New Roman" w:cs="Times New Roman"/>
          <w:bCs/>
          <w:color w:val="000000" w:themeColor="text1"/>
          <w:lang w:val="en-GB"/>
        </w:rPr>
        <w:t>ur</w:t>
      </w:r>
      <w:r w:rsidRPr="00F30204">
        <w:rPr>
          <w:rFonts w:ascii="Times New Roman" w:hAnsi="Times New Roman" w:cs="Times New Roman"/>
          <w:bCs/>
          <w:color w:val="000000" w:themeColor="text1"/>
          <w:lang w:val="en-GB"/>
        </w:rPr>
        <w:t>rent Nostalgia W</w:t>
      </w:r>
      <w:r w:rsidR="00761522" w:rsidRPr="00F30204">
        <w:rPr>
          <w:rFonts w:ascii="Times New Roman" w:hAnsi="Times New Roman" w:cs="Times New Roman"/>
          <w:bCs/>
          <w:color w:val="000000" w:themeColor="text1"/>
          <w:lang w:val="en-GB"/>
        </w:rPr>
        <w:t>ave</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 </w:t>
      </w:r>
      <w:r w:rsidR="00761522" w:rsidRPr="00F30204">
        <w:rPr>
          <w:rFonts w:ascii="Times New Roman" w:hAnsi="Times New Roman" w:cs="Times New Roman"/>
          <w:bCs/>
          <w:i/>
          <w:iCs/>
          <w:color w:val="000000" w:themeColor="text1"/>
          <w:lang w:val="en-GB"/>
        </w:rPr>
        <w:t xml:space="preserve">Journal of Popular Culture, </w:t>
      </w:r>
      <w:r w:rsidR="00761522" w:rsidRPr="00F30204">
        <w:rPr>
          <w:rFonts w:ascii="Times New Roman" w:hAnsi="Times New Roman" w:cs="Times New Roman"/>
          <w:bCs/>
          <w:iCs/>
          <w:color w:val="000000" w:themeColor="text1"/>
          <w:lang w:val="en-GB"/>
        </w:rPr>
        <w:t>11</w:t>
      </w:r>
      <w:r w:rsidRPr="00F30204">
        <w:rPr>
          <w:rFonts w:ascii="Times New Roman" w:hAnsi="Times New Roman" w:cs="Times New Roman"/>
          <w:bCs/>
          <w:iCs/>
          <w:color w:val="000000" w:themeColor="text1"/>
          <w:lang w:val="en-GB"/>
        </w:rPr>
        <w:t>:</w:t>
      </w:r>
      <w:r w:rsidR="00761522" w:rsidRPr="00F30204">
        <w:rPr>
          <w:rFonts w:ascii="Times New Roman" w:hAnsi="Times New Roman" w:cs="Times New Roman"/>
          <w:bCs/>
          <w:color w:val="000000" w:themeColor="text1"/>
          <w:lang w:val="en-GB"/>
        </w:rPr>
        <w:t>414-425.</w:t>
      </w:r>
      <w:r w:rsidR="00761522" w:rsidRPr="00F30204">
        <w:rPr>
          <w:rStyle w:val="Hyperlink"/>
          <w:rFonts w:ascii="Times New Roman" w:hAnsi="Times New Roman" w:cs="Times New Roman"/>
          <w:bCs/>
          <w:color w:val="000000" w:themeColor="text1"/>
          <w:u w:val="none"/>
          <w:lang w:val="en-GB"/>
        </w:rPr>
        <w:t xml:space="preserve"> doi:10.1111/j.0022-3840.1977.00414.x</w:t>
      </w:r>
    </w:p>
    <w:p w14:paraId="3A76D255" w14:textId="77777777" w:rsidR="00761522" w:rsidRPr="00F30204" w:rsidRDefault="000E1A24"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lastRenderedPageBreak/>
        <w:t>Davis, Fred</w:t>
      </w:r>
      <w:r w:rsidR="00761522" w:rsidRPr="00F30204">
        <w:rPr>
          <w:rFonts w:ascii="Times New Roman" w:hAnsi="Times New Roman" w:cs="Times New Roman"/>
          <w:bCs/>
          <w:color w:val="000000" w:themeColor="text1"/>
          <w:lang w:val="en-GB"/>
        </w:rPr>
        <w:t xml:space="preserve"> (1979). </w:t>
      </w:r>
      <w:r w:rsidRPr="00F30204">
        <w:rPr>
          <w:rFonts w:ascii="Times New Roman" w:hAnsi="Times New Roman" w:cs="Times New Roman"/>
          <w:bCs/>
          <w:i/>
          <w:color w:val="000000" w:themeColor="text1"/>
          <w:lang w:val="en-GB"/>
        </w:rPr>
        <w:t>Yearning for Yesterday: A Sociology of N</w:t>
      </w:r>
      <w:r w:rsidR="00761522" w:rsidRPr="00F30204">
        <w:rPr>
          <w:rFonts w:ascii="Times New Roman" w:hAnsi="Times New Roman" w:cs="Times New Roman"/>
          <w:bCs/>
          <w:i/>
          <w:color w:val="000000" w:themeColor="text1"/>
          <w:lang w:val="en-GB"/>
        </w:rPr>
        <w:t>ostalgia</w:t>
      </w:r>
      <w:r w:rsidR="00761522" w:rsidRPr="00F30204">
        <w:rPr>
          <w:rFonts w:ascii="Times New Roman" w:hAnsi="Times New Roman" w:cs="Times New Roman"/>
          <w:bCs/>
          <w:color w:val="000000" w:themeColor="text1"/>
          <w:lang w:val="en-GB"/>
        </w:rPr>
        <w:t>. New York, NY: The Free Press.</w:t>
      </w:r>
    </w:p>
    <w:p w14:paraId="7B6FDB78" w14:textId="77777777" w:rsidR="00260C4A" w:rsidRPr="00F30204" w:rsidRDefault="00260C4A"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 xml:space="preserve">De Deyne, Simone and Gert Storms (2008). ‘Word Associations: Network and Semantic Properties’. </w:t>
      </w:r>
      <w:r w:rsidRPr="00F30204">
        <w:rPr>
          <w:rFonts w:ascii="Times New Roman" w:hAnsi="Times New Roman" w:cs="Times New Roman"/>
          <w:i/>
          <w:lang w:val="en-GB"/>
        </w:rPr>
        <w:t xml:space="preserve">Behavior Research Methods, </w:t>
      </w:r>
      <w:r w:rsidRPr="00F30204">
        <w:rPr>
          <w:rFonts w:ascii="Times New Roman" w:hAnsi="Times New Roman" w:cs="Times New Roman"/>
          <w:lang w:val="en-GB"/>
        </w:rPr>
        <w:t>40:213-231. doi:10.3758/BRM. 40.1213</w:t>
      </w:r>
    </w:p>
    <w:p w14:paraId="0D438D92" w14:textId="77777777" w:rsidR="000123AB" w:rsidRPr="00F30204" w:rsidRDefault="000123AB" w:rsidP="000123AB">
      <w:pPr>
        <w:spacing w:line="400" w:lineRule="exact"/>
        <w:ind w:left="720" w:hanging="720"/>
        <w:rPr>
          <w:rFonts w:ascii="Times New Roman" w:hAnsi="Times New Roman" w:cs="Times New Roman"/>
          <w:bCs/>
          <w:lang w:val="en-US"/>
        </w:rPr>
      </w:pPr>
      <w:r w:rsidRPr="00F30204">
        <w:rPr>
          <w:rFonts w:ascii="Times New Roman" w:hAnsi="Times New Roman" w:cs="Times New Roman"/>
          <w:bCs/>
          <w:lang w:val="en-US"/>
        </w:rPr>
        <w:t>Dostoye</w:t>
      </w:r>
      <w:r w:rsidR="008B4B0C" w:rsidRPr="00F30204">
        <w:rPr>
          <w:rFonts w:ascii="Times New Roman" w:hAnsi="Times New Roman" w:cs="Times New Roman"/>
          <w:bCs/>
          <w:lang w:val="en-US"/>
        </w:rPr>
        <w:t>vsky, Fyodor</w:t>
      </w:r>
      <w:r w:rsidRPr="00F30204">
        <w:rPr>
          <w:rFonts w:ascii="Times New Roman" w:hAnsi="Times New Roman" w:cs="Times New Roman"/>
          <w:bCs/>
          <w:lang w:val="en-US"/>
        </w:rPr>
        <w:t xml:space="preserve"> (2007). </w:t>
      </w:r>
      <w:r w:rsidR="008B4B0C" w:rsidRPr="00F30204">
        <w:rPr>
          <w:rFonts w:ascii="Times New Roman" w:hAnsi="Times New Roman" w:cs="Times New Roman"/>
          <w:bCs/>
          <w:i/>
          <w:lang w:val="en-US"/>
        </w:rPr>
        <w:t>The B</w:t>
      </w:r>
      <w:r w:rsidRPr="00F30204">
        <w:rPr>
          <w:rFonts w:ascii="Times New Roman" w:hAnsi="Times New Roman" w:cs="Times New Roman"/>
          <w:bCs/>
          <w:i/>
          <w:lang w:val="en-US"/>
        </w:rPr>
        <w:t>rothers Karamazov</w:t>
      </w:r>
      <w:r w:rsidRPr="00F30204">
        <w:rPr>
          <w:rFonts w:ascii="Times New Roman" w:hAnsi="Times New Roman" w:cs="Times New Roman"/>
          <w:bCs/>
          <w:lang w:val="en-US"/>
        </w:rPr>
        <w:t>. London, UK: Wordsworth Editions Limited. (Originally published 1880)</w:t>
      </w:r>
    </w:p>
    <w:p w14:paraId="739AE0FE" w14:textId="77777777" w:rsidR="00761522" w:rsidRPr="00F30204" w:rsidRDefault="0083336C" w:rsidP="006C4DE8">
      <w:pPr>
        <w:spacing w:line="400" w:lineRule="exact"/>
        <w:ind w:left="720" w:hanging="720"/>
        <w:rPr>
          <w:rFonts w:ascii="Times New Roman" w:hAnsi="Times New Roman" w:cs="Times New Roman"/>
          <w:lang w:val="en-GB"/>
        </w:rPr>
      </w:pPr>
      <w:r w:rsidRPr="00F30204">
        <w:rPr>
          <w:rFonts w:ascii="Times New Roman" w:hAnsi="Times New Roman" w:cs="Times New Roman"/>
          <w:bCs/>
          <w:color w:val="000000" w:themeColor="text1"/>
          <w:lang w:val="en-GB"/>
        </w:rPr>
        <w:t xml:space="preserve">Fazio, Russell H. and Tamara Towles-Schwen </w:t>
      </w:r>
      <w:r w:rsidR="00761522" w:rsidRPr="00F30204">
        <w:rPr>
          <w:rFonts w:ascii="Times New Roman" w:hAnsi="Times New Roman" w:cs="Times New Roman"/>
          <w:bCs/>
          <w:color w:val="000000" w:themeColor="text1"/>
          <w:lang w:val="en-GB"/>
        </w:rPr>
        <w:t xml:space="preserve">(1999). </w:t>
      </w:r>
      <w:r w:rsidR="006F374E" w:rsidRPr="00F30204">
        <w:rPr>
          <w:rFonts w:ascii="Times New Roman" w:hAnsi="Times New Roman" w:cs="Times New Roman"/>
          <w:bCs/>
          <w:color w:val="000000" w:themeColor="text1"/>
          <w:lang w:val="en-GB"/>
        </w:rPr>
        <w:t>‘The MODE Model of Attitude–Behavior P</w:t>
      </w:r>
      <w:r w:rsidR="00761522" w:rsidRPr="00F30204">
        <w:rPr>
          <w:rFonts w:ascii="Times New Roman" w:hAnsi="Times New Roman" w:cs="Times New Roman"/>
          <w:bCs/>
          <w:color w:val="000000" w:themeColor="text1"/>
          <w:lang w:val="en-GB"/>
        </w:rPr>
        <w:t>rocesses</w:t>
      </w:r>
      <w:r w:rsidR="006F374E" w:rsidRPr="00F30204">
        <w:rPr>
          <w:rFonts w:ascii="Times New Roman" w:hAnsi="Times New Roman" w:cs="Times New Roman"/>
          <w:bCs/>
          <w:color w:val="000000" w:themeColor="text1"/>
          <w:lang w:val="en-GB"/>
        </w:rPr>
        <w:t>’</w:t>
      </w:r>
      <w:r w:rsidR="00BB0C85" w:rsidRPr="00F30204">
        <w:rPr>
          <w:rFonts w:ascii="Times New Roman" w:hAnsi="Times New Roman" w:cs="Times New Roman"/>
          <w:bCs/>
          <w:color w:val="000000" w:themeColor="text1"/>
          <w:lang w:val="en-GB"/>
        </w:rPr>
        <w:t>, in</w:t>
      </w:r>
      <w:r w:rsidR="00761522" w:rsidRPr="00F30204">
        <w:rPr>
          <w:rFonts w:ascii="Times New Roman" w:hAnsi="Times New Roman" w:cs="Times New Roman"/>
          <w:bCs/>
          <w:color w:val="000000" w:themeColor="text1"/>
          <w:lang w:val="en-GB"/>
        </w:rPr>
        <w:t xml:space="preserve"> </w:t>
      </w:r>
      <w:r w:rsidR="00BB0C85" w:rsidRPr="00F30204">
        <w:rPr>
          <w:rFonts w:ascii="Times New Roman" w:hAnsi="Times New Roman" w:cs="Times New Roman"/>
          <w:bCs/>
          <w:color w:val="000000" w:themeColor="text1"/>
          <w:lang w:val="en-GB"/>
        </w:rPr>
        <w:t>Shelly Chaiken and Yaacov Trope (eds.):</w:t>
      </w:r>
      <w:r w:rsidR="00761522" w:rsidRPr="00F30204">
        <w:rPr>
          <w:rFonts w:ascii="Times New Roman" w:hAnsi="Times New Roman" w:cs="Times New Roman"/>
          <w:bCs/>
          <w:color w:val="000000" w:themeColor="text1"/>
          <w:lang w:val="en-GB"/>
        </w:rPr>
        <w:t xml:space="preserve"> </w:t>
      </w:r>
      <w:r w:rsidR="00BB0C85" w:rsidRPr="00F30204">
        <w:rPr>
          <w:rFonts w:ascii="Times New Roman" w:hAnsi="Times New Roman" w:cs="Times New Roman"/>
          <w:bCs/>
          <w:i/>
          <w:iCs/>
          <w:color w:val="000000" w:themeColor="text1"/>
          <w:lang w:val="en-GB"/>
        </w:rPr>
        <w:t>Dual-Process Theories in Social P</w:t>
      </w:r>
      <w:r w:rsidR="00761522" w:rsidRPr="00F30204">
        <w:rPr>
          <w:rFonts w:ascii="Times New Roman" w:hAnsi="Times New Roman" w:cs="Times New Roman"/>
          <w:bCs/>
          <w:i/>
          <w:iCs/>
          <w:color w:val="000000" w:themeColor="text1"/>
          <w:lang w:val="en-GB"/>
        </w:rPr>
        <w:t>sychology</w:t>
      </w:r>
      <w:r w:rsidR="00BB0C85" w:rsidRPr="00F30204">
        <w:rPr>
          <w:rFonts w:ascii="Times New Roman" w:hAnsi="Times New Roman" w:cs="Times New Roman"/>
          <w:bCs/>
          <w:color w:val="000000" w:themeColor="text1"/>
          <w:lang w:val="en-GB"/>
        </w:rPr>
        <w:t>. New York, NY: Guilford, pp. 97–116.</w:t>
      </w:r>
    </w:p>
    <w:p w14:paraId="17B67101" w14:textId="77777777" w:rsidR="00761522" w:rsidRPr="00F30204" w:rsidRDefault="00761522"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Feist, G</w:t>
      </w:r>
      <w:r w:rsidR="00CC7FEC" w:rsidRPr="00F30204">
        <w:rPr>
          <w:rFonts w:ascii="Times New Roman" w:hAnsi="Times New Roman" w:cs="Times New Roman"/>
          <w:bCs/>
          <w:color w:val="000000" w:themeColor="text1"/>
          <w:lang w:val="en-GB"/>
        </w:rPr>
        <w:t>regory</w:t>
      </w:r>
      <w:r w:rsidRPr="00F30204">
        <w:rPr>
          <w:rFonts w:ascii="Times New Roman" w:hAnsi="Times New Roman" w:cs="Times New Roman"/>
          <w:bCs/>
          <w:color w:val="000000" w:themeColor="text1"/>
          <w:lang w:val="en-GB"/>
        </w:rPr>
        <w:t xml:space="preserve"> J. (1998). </w:t>
      </w:r>
      <w:r w:rsidR="00B91A96" w:rsidRPr="00F30204">
        <w:rPr>
          <w:rFonts w:ascii="Times New Roman" w:hAnsi="Times New Roman" w:cs="Times New Roman"/>
          <w:bCs/>
          <w:color w:val="000000" w:themeColor="text1"/>
          <w:lang w:val="en-GB"/>
        </w:rPr>
        <w:t>‘A Meta-Analysis of Personality in Scientific and Artistic C</w:t>
      </w:r>
      <w:r w:rsidRPr="00F30204">
        <w:rPr>
          <w:rFonts w:ascii="Times New Roman" w:hAnsi="Times New Roman" w:cs="Times New Roman"/>
          <w:bCs/>
          <w:color w:val="000000" w:themeColor="text1"/>
          <w:lang w:val="en-GB"/>
        </w:rPr>
        <w:t xml:space="preserve">reativity. </w:t>
      </w:r>
      <w:r w:rsidRPr="00F30204">
        <w:rPr>
          <w:rFonts w:ascii="Times New Roman" w:hAnsi="Times New Roman" w:cs="Times New Roman"/>
          <w:bCs/>
          <w:i/>
          <w:color w:val="000000" w:themeColor="text1"/>
          <w:lang w:val="en-GB"/>
        </w:rPr>
        <w:t xml:space="preserve">Personality and Social Psychology Review, </w:t>
      </w:r>
      <w:r w:rsidRPr="00F30204">
        <w:rPr>
          <w:rFonts w:ascii="Times New Roman" w:hAnsi="Times New Roman" w:cs="Times New Roman"/>
          <w:bCs/>
          <w:color w:val="000000" w:themeColor="text1"/>
          <w:lang w:val="en-GB"/>
        </w:rPr>
        <w:t>2</w:t>
      </w:r>
      <w:r w:rsidR="00B91A96"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290-309. doi:10.1207/s15327957pspr0204_5</w:t>
      </w:r>
    </w:p>
    <w:p w14:paraId="4D19E93C" w14:textId="77777777" w:rsidR="00761522" w:rsidRPr="00F30204" w:rsidRDefault="00761522" w:rsidP="006C4DE8">
      <w:pPr>
        <w:spacing w:line="400" w:lineRule="exact"/>
        <w:ind w:left="720" w:hanging="720"/>
        <w:rPr>
          <w:rFonts w:ascii="Times New Roman" w:eastAsiaTheme="minorHAnsi" w:hAnsi="Times New Roman" w:cs="Times New Roman"/>
          <w:lang w:val="en-GB"/>
        </w:rPr>
      </w:pPr>
      <w:r w:rsidRPr="00F30204">
        <w:rPr>
          <w:rFonts w:ascii="Times New Roman" w:eastAsiaTheme="minorHAnsi" w:hAnsi="Times New Roman" w:cs="Times New Roman"/>
          <w:lang w:val="en-GB"/>
        </w:rPr>
        <w:t>Fraley, R. C</w:t>
      </w:r>
      <w:r w:rsidR="0074064B" w:rsidRPr="00F30204">
        <w:rPr>
          <w:rFonts w:ascii="Times New Roman" w:eastAsiaTheme="minorHAnsi" w:hAnsi="Times New Roman" w:cs="Times New Roman"/>
          <w:lang w:val="en-GB"/>
        </w:rPr>
        <w:t>hris</w:t>
      </w:r>
      <w:r w:rsidR="00195BB0" w:rsidRPr="00F30204">
        <w:rPr>
          <w:rFonts w:ascii="Times New Roman" w:eastAsiaTheme="minorHAnsi" w:hAnsi="Times New Roman" w:cs="Times New Roman"/>
          <w:lang w:val="en-GB"/>
        </w:rPr>
        <w:t xml:space="preserve"> et al.</w:t>
      </w:r>
      <w:r w:rsidRPr="00F30204">
        <w:rPr>
          <w:rFonts w:ascii="Times New Roman" w:eastAsiaTheme="minorHAnsi" w:hAnsi="Times New Roman" w:cs="Times New Roman"/>
          <w:lang w:val="en-GB"/>
        </w:rPr>
        <w:t xml:space="preserve"> (2000). An </w:t>
      </w:r>
      <w:r w:rsidR="00195BB0" w:rsidRPr="00F30204">
        <w:rPr>
          <w:rFonts w:ascii="Times New Roman" w:eastAsiaTheme="minorHAnsi" w:hAnsi="Times New Roman" w:cs="Times New Roman"/>
          <w:lang w:val="en-GB"/>
        </w:rPr>
        <w:t>Item Response Theory Analysis of Self-Report Measures of Adult Attachment’.</w:t>
      </w:r>
      <w:r w:rsidRPr="00F30204">
        <w:rPr>
          <w:rFonts w:ascii="Times New Roman" w:eastAsiaTheme="minorHAnsi" w:hAnsi="Times New Roman" w:cs="Times New Roman"/>
          <w:lang w:val="en-GB"/>
        </w:rPr>
        <w:t xml:space="preserve"> </w:t>
      </w:r>
      <w:r w:rsidRPr="00F30204">
        <w:rPr>
          <w:rFonts w:ascii="Times New Roman" w:eastAsiaTheme="minorHAnsi" w:hAnsi="Times New Roman" w:cs="Times New Roman"/>
          <w:i/>
          <w:lang w:val="en-GB"/>
        </w:rPr>
        <w:t xml:space="preserve">Journal of Personality and Social Psychology, </w:t>
      </w:r>
      <w:r w:rsidRPr="00F30204">
        <w:rPr>
          <w:rFonts w:ascii="Times New Roman" w:eastAsiaTheme="minorHAnsi" w:hAnsi="Times New Roman" w:cs="Times New Roman"/>
          <w:lang w:val="en-GB"/>
        </w:rPr>
        <w:t>78</w:t>
      </w:r>
      <w:r w:rsidR="00195BB0" w:rsidRPr="00F30204">
        <w:rPr>
          <w:rFonts w:ascii="Times New Roman" w:eastAsiaTheme="minorHAnsi" w:hAnsi="Times New Roman" w:cs="Times New Roman"/>
          <w:lang w:val="en-GB"/>
        </w:rPr>
        <w:t>:</w:t>
      </w:r>
      <w:r w:rsidRPr="00F30204">
        <w:rPr>
          <w:rFonts w:ascii="Times New Roman" w:eastAsiaTheme="minorHAnsi" w:hAnsi="Times New Roman" w:cs="Times New Roman"/>
          <w:lang w:val="en-GB"/>
        </w:rPr>
        <w:t>350-365. doi:10.1037/0022-3514.78.2.350</w:t>
      </w:r>
    </w:p>
    <w:p w14:paraId="761593A3" w14:textId="77777777" w:rsidR="00761522" w:rsidRPr="00F30204" w:rsidRDefault="00195BB0"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Göritz, Anja</w:t>
      </w:r>
      <w:r w:rsidR="00761522" w:rsidRPr="00F30204">
        <w:rPr>
          <w:rFonts w:ascii="Times New Roman" w:hAnsi="Times New Roman" w:cs="Times New Roman"/>
          <w:bCs/>
          <w:color w:val="000000" w:themeColor="text1"/>
          <w:lang w:val="en-GB"/>
        </w:rPr>
        <w:t xml:space="preserve"> S. (2014). Determinants </w:t>
      </w:r>
      <w:r w:rsidRPr="00F30204">
        <w:rPr>
          <w:rFonts w:ascii="Times New Roman" w:hAnsi="Times New Roman" w:cs="Times New Roman"/>
          <w:bCs/>
          <w:color w:val="000000" w:themeColor="text1"/>
          <w:lang w:val="en-GB"/>
        </w:rPr>
        <w:t>of the Starting Rate and the Completion Rate in Online Panel Studies, in</w:t>
      </w:r>
      <w:r w:rsidR="00761522" w:rsidRPr="00F30204">
        <w:rPr>
          <w:rFonts w:ascii="Times New Roman" w:hAnsi="Times New Roman" w:cs="Times New Roman"/>
          <w:bCs/>
          <w:color w:val="000000" w:themeColor="text1"/>
          <w:lang w:val="en-GB"/>
        </w:rPr>
        <w:t xml:space="preserve"> </w:t>
      </w:r>
      <w:r w:rsidR="00815546" w:rsidRPr="00F30204">
        <w:rPr>
          <w:rFonts w:ascii="Times New Roman" w:hAnsi="Times New Roman" w:cs="Times New Roman"/>
          <w:bCs/>
          <w:color w:val="000000" w:themeColor="text1"/>
          <w:lang w:val="en-GB"/>
        </w:rPr>
        <w:t>Mario Callegaro, Reginald</w:t>
      </w:r>
      <w:r w:rsidR="00761522" w:rsidRPr="00F30204">
        <w:rPr>
          <w:rFonts w:ascii="Times New Roman" w:hAnsi="Times New Roman" w:cs="Times New Roman"/>
          <w:bCs/>
          <w:color w:val="000000" w:themeColor="text1"/>
          <w:lang w:val="en-GB"/>
        </w:rPr>
        <w:t xml:space="preserve"> Baker, J</w:t>
      </w:r>
      <w:r w:rsidR="00815546" w:rsidRPr="00F30204">
        <w:rPr>
          <w:rFonts w:ascii="Times New Roman" w:hAnsi="Times New Roman" w:cs="Times New Roman"/>
          <w:bCs/>
          <w:color w:val="000000" w:themeColor="text1"/>
          <w:lang w:val="en-GB"/>
        </w:rPr>
        <w:t>elke</w:t>
      </w:r>
      <w:r w:rsidR="00761522" w:rsidRPr="00F30204">
        <w:rPr>
          <w:rFonts w:ascii="Times New Roman" w:hAnsi="Times New Roman" w:cs="Times New Roman"/>
          <w:bCs/>
          <w:color w:val="000000" w:themeColor="text1"/>
          <w:lang w:val="en-GB"/>
        </w:rPr>
        <w:t xml:space="preserve"> Bethlehem, A</w:t>
      </w:r>
      <w:r w:rsidR="00815546" w:rsidRPr="00F30204">
        <w:rPr>
          <w:rFonts w:ascii="Times New Roman" w:hAnsi="Times New Roman" w:cs="Times New Roman"/>
          <w:bCs/>
          <w:color w:val="000000" w:themeColor="text1"/>
          <w:lang w:val="en-GB"/>
        </w:rPr>
        <w:t>ja. S. Göritz, Jon</w:t>
      </w:r>
      <w:r w:rsidR="00761522" w:rsidRPr="00F30204">
        <w:rPr>
          <w:rFonts w:ascii="Times New Roman" w:hAnsi="Times New Roman" w:cs="Times New Roman"/>
          <w:bCs/>
          <w:color w:val="000000" w:themeColor="text1"/>
          <w:lang w:val="en-GB"/>
        </w:rPr>
        <w:t xml:space="preserve"> </w:t>
      </w:r>
      <w:r w:rsidR="00815546" w:rsidRPr="00F30204">
        <w:rPr>
          <w:rFonts w:ascii="Times New Roman" w:hAnsi="Times New Roman" w:cs="Times New Roman"/>
          <w:bCs/>
          <w:color w:val="000000" w:themeColor="text1"/>
          <w:lang w:val="en-GB"/>
        </w:rPr>
        <w:t xml:space="preserve">A. Krosnick, and Paul J. </w:t>
      </w:r>
      <w:proofErr w:type="spellStart"/>
      <w:r w:rsidR="00815546" w:rsidRPr="00F30204">
        <w:rPr>
          <w:rFonts w:ascii="Times New Roman" w:hAnsi="Times New Roman" w:cs="Times New Roman"/>
          <w:bCs/>
          <w:color w:val="000000" w:themeColor="text1"/>
          <w:lang w:val="en-GB"/>
        </w:rPr>
        <w:t>Lavrakas</w:t>
      </w:r>
      <w:proofErr w:type="spellEnd"/>
      <w:r w:rsidR="00815546" w:rsidRPr="00F30204">
        <w:rPr>
          <w:rFonts w:ascii="Times New Roman" w:hAnsi="Times New Roman" w:cs="Times New Roman"/>
          <w:bCs/>
          <w:color w:val="000000" w:themeColor="text1"/>
          <w:lang w:val="en-GB"/>
        </w:rPr>
        <w:t xml:space="preserve"> (e</w:t>
      </w:r>
      <w:r w:rsidR="00761522" w:rsidRPr="00F30204">
        <w:rPr>
          <w:rFonts w:ascii="Times New Roman" w:hAnsi="Times New Roman" w:cs="Times New Roman"/>
          <w:bCs/>
          <w:color w:val="000000" w:themeColor="text1"/>
          <w:lang w:val="en-GB"/>
        </w:rPr>
        <w:t xml:space="preserve">ds.), </w:t>
      </w:r>
      <w:r w:rsidRPr="00F30204">
        <w:rPr>
          <w:rFonts w:ascii="Times New Roman" w:hAnsi="Times New Roman" w:cs="Times New Roman"/>
          <w:bCs/>
          <w:i/>
          <w:color w:val="000000" w:themeColor="text1"/>
          <w:lang w:val="en-GB"/>
        </w:rPr>
        <w:t>Online Panel Research: A Data Quality P</w:t>
      </w:r>
      <w:r w:rsidR="00761522" w:rsidRPr="00F30204">
        <w:rPr>
          <w:rFonts w:ascii="Times New Roman" w:hAnsi="Times New Roman" w:cs="Times New Roman"/>
          <w:bCs/>
          <w:i/>
          <w:color w:val="000000" w:themeColor="text1"/>
          <w:lang w:val="en-GB"/>
        </w:rPr>
        <w:t>erspective</w:t>
      </w:r>
      <w:r w:rsidR="00815546" w:rsidRPr="00F30204">
        <w:rPr>
          <w:rFonts w:ascii="Times New Roman" w:hAnsi="Times New Roman" w:cs="Times New Roman"/>
          <w:bCs/>
          <w:color w:val="000000" w:themeColor="text1"/>
          <w:lang w:val="en-GB"/>
        </w:rPr>
        <w:t>. Chichester, UK: Wiley, pp. 154-170.</w:t>
      </w:r>
      <w:r w:rsidR="00761522" w:rsidRPr="00F30204">
        <w:rPr>
          <w:rFonts w:ascii="Times New Roman" w:hAnsi="Times New Roman" w:cs="Times New Roman"/>
          <w:bCs/>
          <w:color w:val="000000" w:themeColor="text1"/>
          <w:lang w:val="en-GB"/>
        </w:rPr>
        <w:t xml:space="preserve"> doi:10.1002/9781118763520.ch7</w:t>
      </w:r>
    </w:p>
    <w:p w14:paraId="34CDC32F" w14:textId="77777777" w:rsidR="00761522" w:rsidRPr="00F30204" w:rsidRDefault="00761522"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H</w:t>
      </w:r>
      <w:r w:rsidR="00D20094" w:rsidRPr="00F30204">
        <w:rPr>
          <w:rFonts w:ascii="Times New Roman" w:hAnsi="Times New Roman" w:cs="Times New Roman"/>
          <w:bCs/>
          <w:color w:val="000000" w:themeColor="text1"/>
          <w:lang w:val="en-GB"/>
        </w:rPr>
        <w:t xml:space="preserve">epper, Erica G. et al. </w:t>
      </w:r>
      <w:r w:rsidRPr="00F30204">
        <w:rPr>
          <w:rFonts w:ascii="Times New Roman" w:hAnsi="Times New Roman" w:cs="Times New Roman"/>
          <w:bCs/>
          <w:color w:val="000000" w:themeColor="text1"/>
          <w:lang w:val="en-GB"/>
        </w:rPr>
        <w:t xml:space="preserve">(2012). </w:t>
      </w:r>
      <w:r w:rsidR="00D20094" w:rsidRPr="00F30204">
        <w:rPr>
          <w:rFonts w:ascii="Times New Roman" w:hAnsi="Times New Roman" w:cs="Times New Roman"/>
          <w:bCs/>
          <w:color w:val="000000" w:themeColor="text1"/>
          <w:lang w:val="en-GB"/>
        </w:rPr>
        <w:t>‘Odyssey’s End: Lay Conceptions of Nostalgia Reflect its Original Homeric M</w:t>
      </w:r>
      <w:r w:rsidRPr="00F30204">
        <w:rPr>
          <w:rFonts w:ascii="Times New Roman" w:hAnsi="Times New Roman" w:cs="Times New Roman"/>
          <w:bCs/>
          <w:color w:val="000000" w:themeColor="text1"/>
          <w:lang w:val="en-GB"/>
        </w:rPr>
        <w:t>eaning</w:t>
      </w:r>
      <w:r w:rsidR="00D20094"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 xml:space="preserve">. </w:t>
      </w:r>
      <w:r w:rsidRPr="00F30204">
        <w:rPr>
          <w:rFonts w:ascii="Times New Roman" w:hAnsi="Times New Roman" w:cs="Times New Roman"/>
          <w:bCs/>
          <w:i/>
          <w:iCs/>
          <w:color w:val="000000" w:themeColor="text1"/>
          <w:lang w:val="en-GB"/>
        </w:rPr>
        <w:t xml:space="preserve">Emotion, </w:t>
      </w:r>
      <w:r w:rsidRPr="00F30204">
        <w:rPr>
          <w:rFonts w:ascii="Times New Roman" w:hAnsi="Times New Roman" w:cs="Times New Roman"/>
          <w:bCs/>
          <w:iCs/>
          <w:color w:val="000000" w:themeColor="text1"/>
          <w:lang w:val="en-GB"/>
        </w:rPr>
        <w:t>12</w:t>
      </w:r>
      <w:r w:rsidR="00D20094"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 xml:space="preserve">102-119. </w:t>
      </w:r>
      <w:r w:rsidRPr="00F30204">
        <w:rPr>
          <w:rStyle w:val="Hyperlink"/>
          <w:rFonts w:ascii="Times New Roman" w:hAnsi="Times New Roman" w:cs="Times New Roman"/>
          <w:color w:val="000000" w:themeColor="text1"/>
          <w:u w:val="none"/>
          <w:lang w:val="en-GB"/>
        </w:rPr>
        <w:t>doi:10.1037/a0025167</w:t>
      </w:r>
    </w:p>
    <w:p w14:paraId="54C5BC5D" w14:textId="77777777" w:rsidR="00761522" w:rsidRPr="00F30204" w:rsidRDefault="00D20094" w:rsidP="006C4DE8">
      <w:pPr>
        <w:spacing w:line="400" w:lineRule="exact"/>
        <w:ind w:left="720" w:hanging="720"/>
        <w:rPr>
          <w:rStyle w:val="Hyperlink"/>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 xml:space="preserve">Hepper, Erica G. et al. </w:t>
      </w:r>
      <w:r w:rsidR="00761522" w:rsidRPr="00F30204">
        <w:rPr>
          <w:rFonts w:ascii="Times New Roman" w:hAnsi="Times New Roman" w:cs="Times New Roman"/>
          <w:bCs/>
          <w:color w:val="000000" w:themeColor="text1"/>
          <w:lang w:val="en-GB"/>
        </w:rPr>
        <w:t xml:space="preserve">(2014). </w:t>
      </w:r>
      <w:r w:rsidRPr="00F30204">
        <w:rPr>
          <w:rFonts w:ascii="Times New Roman" w:hAnsi="Times New Roman" w:cs="Times New Roman"/>
          <w:bCs/>
          <w:color w:val="000000" w:themeColor="text1"/>
          <w:lang w:val="en-GB"/>
        </w:rPr>
        <w:t>‘Pancultural Nostalgia: Prototypical Conceptions Across C</w:t>
      </w:r>
      <w:r w:rsidR="00761522" w:rsidRPr="00F30204">
        <w:rPr>
          <w:rFonts w:ascii="Times New Roman" w:hAnsi="Times New Roman" w:cs="Times New Roman"/>
          <w:bCs/>
          <w:color w:val="000000" w:themeColor="text1"/>
          <w:lang w:val="en-GB"/>
        </w:rPr>
        <w:t>ultures</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 </w:t>
      </w:r>
      <w:r w:rsidR="00761522" w:rsidRPr="00F30204">
        <w:rPr>
          <w:rFonts w:ascii="Times New Roman" w:hAnsi="Times New Roman" w:cs="Times New Roman"/>
          <w:bCs/>
          <w:i/>
          <w:iCs/>
          <w:color w:val="000000" w:themeColor="text1"/>
          <w:lang w:val="en-GB"/>
        </w:rPr>
        <w:t>Emotion</w:t>
      </w:r>
      <w:r w:rsidR="00761522" w:rsidRPr="00F30204">
        <w:rPr>
          <w:rFonts w:ascii="Times New Roman" w:hAnsi="Times New Roman" w:cs="Times New Roman"/>
          <w:iCs/>
          <w:lang w:val="en-GB"/>
        </w:rPr>
        <w:t>, 14</w:t>
      </w:r>
      <w:r w:rsidRPr="00F30204">
        <w:rPr>
          <w:rFonts w:ascii="Times New Roman" w:hAnsi="Times New Roman" w:cs="Times New Roman"/>
          <w:iCs/>
          <w:lang w:val="en-GB"/>
        </w:rPr>
        <w:t>:</w:t>
      </w:r>
      <w:r w:rsidR="00761522" w:rsidRPr="00F30204">
        <w:rPr>
          <w:rFonts w:ascii="Times New Roman" w:hAnsi="Times New Roman" w:cs="Times New Roman"/>
          <w:iCs/>
          <w:lang w:val="en-GB"/>
        </w:rPr>
        <w:t>733-747</w:t>
      </w:r>
      <w:r w:rsidR="00761522" w:rsidRPr="00F30204">
        <w:rPr>
          <w:rFonts w:ascii="Times New Roman" w:hAnsi="Times New Roman" w:cs="Times New Roman"/>
          <w:bCs/>
          <w:color w:val="000000" w:themeColor="text1"/>
          <w:lang w:val="en-GB"/>
        </w:rPr>
        <w:t xml:space="preserve">. </w:t>
      </w:r>
      <w:r w:rsidR="00761522" w:rsidRPr="00F30204">
        <w:rPr>
          <w:rStyle w:val="Hyperlink"/>
          <w:rFonts w:ascii="Times New Roman" w:hAnsi="Times New Roman" w:cs="Times New Roman"/>
          <w:bCs/>
          <w:color w:val="000000" w:themeColor="text1"/>
          <w:u w:val="none"/>
          <w:lang w:val="en-GB"/>
        </w:rPr>
        <w:t>doi:10.1037/a0036790</w:t>
      </w:r>
    </w:p>
    <w:p w14:paraId="40D810E7" w14:textId="77777777" w:rsidR="00C03607" w:rsidRPr="00F30204" w:rsidRDefault="00F14E0A" w:rsidP="006C4DE8">
      <w:pPr>
        <w:spacing w:line="400" w:lineRule="exact"/>
        <w:ind w:left="720" w:hanging="720"/>
        <w:rPr>
          <w:rFonts w:ascii="Times New Roman" w:hAnsi="Times New Roman" w:cs="Times New Roman"/>
          <w:color w:val="262626"/>
          <w:lang w:val="en-GB"/>
        </w:rPr>
      </w:pPr>
      <w:r w:rsidRPr="00F30204">
        <w:rPr>
          <w:rFonts w:ascii="Times New Roman" w:hAnsi="Times New Roman" w:cs="Times New Roman"/>
          <w:bCs/>
          <w:color w:val="000000" w:themeColor="text1"/>
          <w:lang w:val="en-GB"/>
        </w:rPr>
        <w:t>Herzberg, David S.</w:t>
      </w:r>
      <w:r w:rsidR="00761522" w:rsidRPr="00F30204">
        <w:rPr>
          <w:rFonts w:ascii="Times New Roman" w:hAnsi="Times New Roman" w:cs="Times New Roman"/>
          <w:bCs/>
          <w:color w:val="000000" w:themeColor="text1"/>
          <w:lang w:val="en-GB"/>
        </w:rPr>
        <w:t xml:space="preserve"> </w:t>
      </w:r>
      <w:r w:rsidRPr="00F30204">
        <w:rPr>
          <w:rFonts w:ascii="Times New Roman" w:hAnsi="Times New Roman" w:cs="Times New Roman"/>
          <w:bCs/>
          <w:color w:val="000000" w:themeColor="text1"/>
          <w:lang w:val="en-GB"/>
        </w:rPr>
        <w:t>et al.</w:t>
      </w:r>
      <w:r w:rsidR="00761522" w:rsidRPr="00F30204">
        <w:rPr>
          <w:rFonts w:ascii="Times New Roman" w:hAnsi="Times New Roman" w:cs="Times New Roman"/>
          <w:bCs/>
          <w:color w:val="000000" w:themeColor="text1"/>
          <w:lang w:val="en-GB"/>
        </w:rPr>
        <w:t xml:space="preserve"> (1998). </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Social </w:t>
      </w:r>
      <w:r w:rsidRPr="00F30204">
        <w:rPr>
          <w:rFonts w:ascii="Times New Roman" w:hAnsi="Times New Roman" w:cs="Times New Roman"/>
          <w:bCs/>
          <w:color w:val="000000" w:themeColor="text1"/>
          <w:lang w:val="en-GB"/>
        </w:rPr>
        <w:t>Competence as a Predictor of Chronic Interpersonal Stress’.</w:t>
      </w:r>
      <w:r w:rsidR="00761522" w:rsidRPr="00F30204">
        <w:rPr>
          <w:rFonts w:ascii="Times New Roman" w:hAnsi="Times New Roman" w:cs="Times New Roman"/>
          <w:bCs/>
          <w:color w:val="000000" w:themeColor="text1"/>
          <w:lang w:val="en-GB"/>
        </w:rPr>
        <w:t xml:space="preserve"> </w:t>
      </w:r>
      <w:r w:rsidR="00761522" w:rsidRPr="00F30204">
        <w:rPr>
          <w:rFonts w:ascii="Times New Roman" w:hAnsi="Times New Roman" w:cs="Times New Roman"/>
          <w:bCs/>
          <w:i/>
          <w:color w:val="000000" w:themeColor="text1"/>
          <w:lang w:val="en-GB"/>
        </w:rPr>
        <w:t>Personal Relationships</w:t>
      </w:r>
      <w:r w:rsidRPr="00F30204">
        <w:rPr>
          <w:rFonts w:ascii="Times New Roman" w:hAnsi="Times New Roman" w:cs="Times New Roman"/>
          <w:bCs/>
          <w:color w:val="000000" w:themeColor="text1"/>
          <w:lang w:val="en-GB"/>
        </w:rPr>
        <w:t>, 5:</w:t>
      </w:r>
      <w:r w:rsidR="00761522" w:rsidRPr="00F30204">
        <w:rPr>
          <w:rFonts w:ascii="Times New Roman" w:hAnsi="Times New Roman" w:cs="Times New Roman"/>
          <w:bCs/>
          <w:color w:val="000000" w:themeColor="text1"/>
          <w:lang w:val="en-GB"/>
        </w:rPr>
        <w:t xml:space="preserve">207-218. </w:t>
      </w:r>
      <w:r w:rsidR="00C03607" w:rsidRPr="00F30204">
        <w:rPr>
          <w:rFonts w:ascii="Times New Roman" w:hAnsi="Times New Roman" w:cs="Times New Roman"/>
          <w:color w:val="262626"/>
          <w:lang w:val="en-GB"/>
        </w:rPr>
        <w:t>d</w:t>
      </w:r>
      <w:r w:rsidR="00761522" w:rsidRPr="00F30204">
        <w:rPr>
          <w:rFonts w:ascii="Times New Roman" w:hAnsi="Times New Roman" w:cs="Times New Roman"/>
          <w:color w:val="262626"/>
          <w:lang w:val="en-GB"/>
        </w:rPr>
        <w:t>oi</w:t>
      </w:r>
      <w:r w:rsidR="00C03607" w:rsidRPr="00F30204">
        <w:rPr>
          <w:rFonts w:ascii="Times New Roman" w:hAnsi="Times New Roman" w:cs="Times New Roman"/>
          <w:color w:val="262626"/>
          <w:lang w:val="en-GB"/>
        </w:rPr>
        <w:t>:10.1111/j.1475-6811.1998.tb00168.x</w:t>
      </w:r>
    </w:p>
    <w:p w14:paraId="3C0D54F2" w14:textId="77777777" w:rsidR="00E95402" w:rsidRPr="00F30204" w:rsidRDefault="00E95402"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Hofer, Johannes (1934). ‘Medical Dissertation on Nostalgia’</w:t>
      </w:r>
      <w:r w:rsidR="00F258D8" w:rsidRPr="00F30204">
        <w:rPr>
          <w:rFonts w:ascii="Times New Roman" w:hAnsi="Times New Roman" w:cs="Times New Roman"/>
          <w:bCs/>
          <w:color w:val="000000" w:themeColor="text1"/>
          <w:lang w:val="en-GB"/>
        </w:rPr>
        <w:t xml:space="preserve"> (Carolyn K. Anspach, t</w:t>
      </w:r>
      <w:r w:rsidRPr="00F30204">
        <w:rPr>
          <w:rFonts w:ascii="Times New Roman" w:hAnsi="Times New Roman" w:cs="Times New Roman"/>
          <w:bCs/>
          <w:color w:val="000000" w:themeColor="text1"/>
          <w:lang w:val="en-GB"/>
        </w:rPr>
        <w:t xml:space="preserve">rans.). </w:t>
      </w:r>
      <w:r w:rsidRPr="00F30204">
        <w:rPr>
          <w:rFonts w:ascii="Times New Roman" w:hAnsi="Times New Roman" w:cs="Times New Roman"/>
          <w:bCs/>
          <w:i/>
          <w:iCs/>
          <w:color w:val="000000" w:themeColor="text1"/>
          <w:lang w:val="en-GB"/>
        </w:rPr>
        <w:t xml:space="preserve">Bulletin of the </w:t>
      </w:r>
      <w:r w:rsidR="0027772F" w:rsidRPr="00F30204">
        <w:rPr>
          <w:rFonts w:ascii="Times New Roman" w:hAnsi="Times New Roman" w:cs="Times New Roman"/>
          <w:bCs/>
          <w:i/>
          <w:iCs/>
          <w:color w:val="000000" w:themeColor="text1"/>
          <w:lang w:val="en-GB"/>
        </w:rPr>
        <w:t>Institute</w:t>
      </w:r>
      <w:r w:rsidR="00F258D8" w:rsidRPr="00F30204">
        <w:rPr>
          <w:rFonts w:ascii="Times New Roman" w:hAnsi="Times New Roman" w:cs="Times New Roman"/>
          <w:bCs/>
          <w:i/>
          <w:iCs/>
          <w:color w:val="000000" w:themeColor="text1"/>
          <w:lang w:val="en-GB"/>
        </w:rPr>
        <w:t xml:space="preserve"> of the </w:t>
      </w:r>
      <w:r w:rsidRPr="00F30204">
        <w:rPr>
          <w:rFonts w:ascii="Times New Roman" w:hAnsi="Times New Roman" w:cs="Times New Roman"/>
          <w:bCs/>
          <w:i/>
          <w:iCs/>
          <w:color w:val="000000" w:themeColor="text1"/>
          <w:lang w:val="en-GB"/>
        </w:rPr>
        <w:t xml:space="preserve">History of Medicine, </w:t>
      </w:r>
      <w:r w:rsidRPr="00F30204">
        <w:rPr>
          <w:rFonts w:ascii="Times New Roman" w:hAnsi="Times New Roman" w:cs="Times New Roman"/>
          <w:bCs/>
          <w:iCs/>
          <w:color w:val="000000" w:themeColor="text1"/>
          <w:lang w:val="en-GB"/>
        </w:rPr>
        <w:t>2</w:t>
      </w:r>
      <w:r w:rsidR="00F258D8"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376-391. (Original work published 1688)</w:t>
      </w:r>
    </w:p>
    <w:p w14:paraId="66809863" w14:textId="77777777" w:rsidR="00761522" w:rsidRPr="00F30204" w:rsidRDefault="00761522" w:rsidP="006C4DE8">
      <w:pPr>
        <w:spacing w:line="400" w:lineRule="exact"/>
        <w:ind w:left="720" w:hanging="720"/>
        <w:rPr>
          <w:rStyle w:val="Hyperlink"/>
          <w:rFonts w:ascii="Times New Roman" w:hAnsi="Times New Roman" w:cs="Times New Roman"/>
          <w:bCs/>
          <w:color w:val="000000" w:themeColor="text1"/>
          <w:u w:val="none"/>
          <w:lang w:val="en-GB"/>
        </w:rPr>
      </w:pPr>
      <w:r w:rsidRPr="00F30204">
        <w:rPr>
          <w:rFonts w:ascii="Times New Roman" w:hAnsi="Times New Roman" w:cs="Times New Roman"/>
          <w:bCs/>
          <w:color w:val="000000" w:themeColor="text1"/>
          <w:lang w:val="en-GB"/>
        </w:rPr>
        <w:t>Holak, S</w:t>
      </w:r>
      <w:r w:rsidR="00D357FD" w:rsidRPr="00F30204">
        <w:rPr>
          <w:rFonts w:ascii="Times New Roman" w:hAnsi="Times New Roman" w:cs="Times New Roman"/>
          <w:bCs/>
          <w:color w:val="000000" w:themeColor="text1"/>
          <w:lang w:val="en-GB"/>
        </w:rPr>
        <w:t>usan L. and</w:t>
      </w:r>
      <w:r w:rsidRPr="00F30204">
        <w:rPr>
          <w:rFonts w:ascii="Times New Roman" w:hAnsi="Times New Roman" w:cs="Times New Roman"/>
          <w:bCs/>
          <w:color w:val="000000" w:themeColor="text1"/>
          <w:lang w:val="en-GB"/>
        </w:rPr>
        <w:t xml:space="preserve"> </w:t>
      </w:r>
      <w:r w:rsidR="00D357FD" w:rsidRPr="00F30204">
        <w:rPr>
          <w:rFonts w:ascii="Times New Roman" w:hAnsi="Times New Roman" w:cs="Times New Roman"/>
          <w:bCs/>
          <w:color w:val="000000" w:themeColor="text1"/>
          <w:lang w:val="en-GB"/>
        </w:rPr>
        <w:t xml:space="preserve">William J. </w:t>
      </w:r>
      <w:r w:rsidRPr="00F30204">
        <w:rPr>
          <w:rFonts w:ascii="Times New Roman" w:hAnsi="Times New Roman" w:cs="Times New Roman"/>
          <w:bCs/>
          <w:color w:val="000000" w:themeColor="text1"/>
          <w:lang w:val="en-GB"/>
        </w:rPr>
        <w:t xml:space="preserve">Havlena (1998). </w:t>
      </w:r>
      <w:r w:rsidR="00D357FD"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Feelings</w:t>
      </w:r>
      <w:r w:rsidR="00D357FD" w:rsidRPr="00F30204">
        <w:rPr>
          <w:rFonts w:ascii="Times New Roman" w:hAnsi="Times New Roman" w:cs="Times New Roman"/>
          <w:bCs/>
          <w:color w:val="000000" w:themeColor="text1"/>
          <w:lang w:val="en-GB"/>
        </w:rPr>
        <w:t xml:space="preserve">, Fantasies, and Memories: </w:t>
      </w:r>
      <w:r w:rsidRPr="00F30204">
        <w:rPr>
          <w:rFonts w:ascii="Times New Roman" w:hAnsi="Times New Roman" w:cs="Times New Roman"/>
          <w:bCs/>
          <w:color w:val="000000" w:themeColor="text1"/>
          <w:lang w:val="en-GB"/>
        </w:rPr>
        <w:t xml:space="preserve">An </w:t>
      </w:r>
      <w:r w:rsidR="00D357FD" w:rsidRPr="00F30204">
        <w:rPr>
          <w:rFonts w:ascii="Times New Roman" w:hAnsi="Times New Roman" w:cs="Times New Roman"/>
          <w:bCs/>
          <w:color w:val="000000" w:themeColor="text1"/>
          <w:lang w:val="en-GB"/>
        </w:rPr>
        <w:t xml:space="preserve">Examination of the Emotional Components of Nostalgia’. </w:t>
      </w:r>
      <w:r w:rsidRPr="00F30204">
        <w:rPr>
          <w:rFonts w:ascii="Times New Roman" w:hAnsi="Times New Roman" w:cs="Times New Roman"/>
          <w:bCs/>
          <w:i/>
          <w:iCs/>
          <w:color w:val="000000" w:themeColor="text1"/>
          <w:lang w:val="en-GB"/>
        </w:rPr>
        <w:t xml:space="preserve">Journal of Business Research, </w:t>
      </w:r>
      <w:r w:rsidRPr="00F30204">
        <w:rPr>
          <w:rFonts w:ascii="Times New Roman" w:hAnsi="Times New Roman" w:cs="Times New Roman"/>
          <w:bCs/>
          <w:iCs/>
          <w:color w:val="000000" w:themeColor="text1"/>
          <w:lang w:val="en-GB"/>
        </w:rPr>
        <w:t>42</w:t>
      </w:r>
      <w:r w:rsidR="00D357FD" w:rsidRPr="00F30204">
        <w:rPr>
          <w:rFonts w:ascii="Times New Roman" w:hAnsi="Times New Roman" w:cs="Times New Roman"/>
          <w:bCs/>
          <w:iCs/>
          <w:color w:val="000000" w:themeColor="text1"/>
          <w:lang w:val="en-GB"/>
        </w:rPr>
        <w:t>:</w:t>
      </w:r>
      <w:r w:rsidRPr="00F30204">
        <w:rPr>
          <w:rFonts w:ascii="Times New Roman" w:hAnsi="Times New Roman" w:cs="Times New Roman"/>
          <w:bCs/>
          <w:color w:val="000000" w:themeColor="text1"/>
          <w:lang w:val="en-GB"/>
        </w:rPr>
        <w:t xml:space="preserve">217-226. </w:t>
      </w:r>
      <w:r w:rsidRPr="00F30204">
        <w:rPr>
          <w:rStyle w:val="Hyperlink"/>
          <w:rFonts w:ascii="Times New Roman" w:hAnsi="Times New Roman" w:cs="Times New Roman"/>
          <w:bCs/>
          <w:color w:val="000000" w:themeColor="text1"/>
          <w:u w:val="none"/>
          <w:lang w:val="en-GB"/>
        </w:rPr>
        <w:t>doi:10.1016/S0148-2963(97)00119-7</w:t>
      </w:r>
    </w:p>
    <w:p w14:paraId="6E62EAF3" w14:textId="77777777" w:rsidR="000942A3" w:rsidRPr="00F30204" w:rsidRDefault="00265764" w:rsidP="006C4DE8">
      <w:pPr>
        <w:spacing w:line="400" w:lineRule="exact"/>
        <w:ind w:left="720" w:hanging="720"/>
        <w:rPr>
          <w:rStyle w:val="Hyperlink"/>
          <w:rFonts w:ascii="Times New Roman" w:hAnsi="Times New Roman" w:cs="Times New Roman"/>
          <w:bCs/>
          <w:color w:val="000000" w:themeColor="text1"/>
          <w:u w:val="none"/>
          <w:lang w:val="en-GB"/>
        </w:rPr>
      </w:pPr>
      <w:r w:rsidRPr="00F30204">
        <w:rPr>
          <w:rFonts w:ascii="Times New Roman" w:hAnsi="Times New Roman" w:cs="Times New Roman"/>
          <w:bCs/>
          <w:color w:val="000000" w:themeColor="text1"/>
          <w:lang w:val="en-GB"/>
        </w:rPr>
        <w:t>Ivcev</w:t>
      </w:r>
      <w:r w:rsidR="000942A3" w:rsidRPr="00F30204">
        <w:rPr>
          <w:rFonts w:ascii="Times New Roman" w:hAnsi="Times New Roman" w:cs="Times New Roman"/>
          <w:bCs/>
          <w:color w:val="000000" w:themeColor="text1"/>
          <w:lang w:val="en-GB"/>
        </w:rPr>
        <w:t xml:space="preserve">ic, </w:t>
      </w:r>
      <w:r w:rsidR="000A5AF8" w:rsidRPr="00F30204">
        <w:rPr>
          <w:rFonts w:ascii="Times New Roman" w:hAnsi="Times New Roman" w:cs="Times New Roman"/>
          <w:bCs/>
          <w:color w:val="000000" w:themeColor="text1"/>
          <w:lang w:val="en-GB"/>
        </w:rPr>
        <w:t>Zorana</w:t>
      </w:r>
      <w:r w:rsidR="000942A3" w:rsidRPr="00F30204">
        <w:rPr>
          <w:rFonts w:ascii="Times New Roman" w:hAnsi="Times New Roman" w:cs="Times New Roman"/>
          <w:bCs/>
          <w:color w:val="000000" w:themeColor="text1"/>
          <w:lang w:val="en-GB"/>
        </w:rPr>
        <w:t xml:space="preserve"> (2007). Artistic </w:t>
      </w:r>
      <w:r w:rsidR="00EF7CAD" w:rsidRPr="00F30204">
        <w:rPr>
          <w:rFonts w:ascii="Times New Roman" w:hAnsi="Times New Roman" w:cs="Times New Roman"/>
          <w:bCs/>
          <w:color w:val="000000" w:themeColor="text1"/>
          <w:lang w:val="en-GB"/>
        </w:rPr>
        <w:t xml:space="preserve">and Everyday Creativity: </w:t>
      </w:r>
      <w:r w:rsidR="000942A3" w:rsidRPr="00F30204">
        <w:rPr>
          <w:rFonts w:ascii="Times New Roman" w:hAnsi="Times New Roman" w:cs="Times New Roman"/>
          <w:bCs/>
          <w:color w:val="000000" w:themeColor="text1"/>
          <w:lang w:val="en-GB"/>
        </w:rPr>
        <w:t xml:space="preserve">An </w:t>
      </w:r>
      <w:r w:rsidR="00EF7CAD" w:rsidRPr="00F30204">
        <w:rPr>
          <w:rFonts w:ascii="Times New Roman" w:hAnsi="Times New Roman" w:cs="Times New Roman"/>
          <w:bCs/>
          <w:color w:val="000000" w:themeColor="text1"/>
          <w:lang w:val="en-GB"/>
        </w:rPr>
        <w:t xml:space="preserve">Act-Frequency Approach. </w:t>
      </w:r>
      <w:r w:rsidR="000942A3" w:rsidRPr="00F30204">
        <w:rPr>
          <w:rFonts w:ascii="Times New Roman" w:hAnsi="Times New Roman" w:cs="Times New Roman"/>
          <w:bCs/>
          <w:i/>
          <w:iCs/>
          <w:color w:val="000000" w:themeColor="text1"/>
          <w:lang w:val="en-GB"/>
        </w:rPr>
        <w:t xml:space="preserve">Journal of Creative Behavior, </w:t>
      </w:r>
      <w:r w:rsidR="000942A3" w:rsidRPr="00F30204">
        <w:rPr>
          <w:rFonts w:ascii="Times New Roman" w:hAnsi="Times New Roman" w:cs="Times New Roman"/>
          <w:bCs/>
          <w:iCs/>
          <w:color w:val="000000" w:themeColor="text1"/>
          <w:lang w:val="en-GB"/>
        </w:rPr>
        <w:t>41</w:t>
      </w:r>
      <w:r w:rsidR="00EF7CAD" w:rsidRPr="00F30204">
        <w:rPr>
          <w:rFonts w:ascii="Times New Roman" w:hAnsi="Times New Roman" w:cs="Times New Roman"/>
          <w:bCs/>
          <w:color w:val="000000" w:themeColor="text1"/>
          <w:lang w:val="en-GB"/>
        </w:rPr>
        <w:t>:</w:t>
      </w:r>
      <w:r w:rsidR="0095206B" w:rsidRPr="00F30204">
        <w:rPr>
          <w:rFonts w:ascii="Times New Roman" w:hAnsi="Times New Roman" w:cs="Times New Roman"/>
          <w:bCs/>
          <w:color w:val="000000" w:themeColor="text1"/>
          <w:lang w:val="en-GB"/>
        </w:rPr>
        <w:t>271-290. doi:</w:t>
      </w:r>
      <w:r w:rsidR="000942A3" w:rsidRPr="00F30204">
        <w:rPr>
          <w:rFonts w:ascii="Times New Roman" w:hAnsi="Times New Roman" w:cs="Times New Roman"/>
          <w:bCs/>
          <w:color w:val="000000" w:themeColor="text1"/>
          <w:lang w:val="en-GB"/>
        </w:rPr>
        <w:t>10.1002/j.2162-6057.2007.tb01074.x</w:t>
      </w:r>
    </w:p>
    <w:p w14:paraId="63DC5613" w14:textId="77777777" w:rsidR="007B095B" w:rsidRPr="00F30204" w:rsidRDefault="007B095B" w:rsidP="006C4DE8">
      <w:pPr>
        <w:spacing w:line="400" w:lineRule="exact"/>
        <w:ind w:left="720" w:hanging="720"/>
        <w:rPr>
          <w:rStyle w:val="Hyperlink"/>
          <w:rFonts w:ascii="Times New Roman" w:hAnsi="Times New Roman" w:cs="Times New Roman"/>
          <w:bCs/>
          <w:color w:val="000000" w:themeColor="text1"/>
          <w:u w:val="none"/>
          <w:lang w:val="en-GB"/>
        </w:rPr>
      </w:pPr>
      <w:r w:rsidRPr="00F30204">
        <w:rPr>
          <w:rFonts w:ascii="Times New Roman" w:hAnsi="Times New Roman" w:cs="Times New Roman"/>
          <w:bCs/>
          <w:color w:val="000000" w:themeColor="text1"/>
          <w:lang w:val="en-GB"/>
        </w:rPr>
        <w:lastRenderedPageBreak/>
        <w:t>Iyer, A</w:t>
      </w:r>
      <w:r w:rsidR="00EF7CAD" w:rsidRPr="00F30204">
        <w:rPr>
          <w:rFonts w:ascii="Times New Roman" w:hAnsi="Times New Roman" w:cs="Times New Roman"/>
          <w:bCs/>
          <w:color w:val="000000" w:themeColor="text1"/>
          <w:lang w:val="en-GB"/>
        </w:rPr>
        <w:t xml:space="preserve">arti and Jolanda Jetten </w:t>
      </w:r>
      <w:r w:rsidRPr="00F30204">
        <w:rPr>
          <w:rFonts w:ascii="Times New Roman" w:hAnsi="Times New Roman" w:cs="Times New Roman"/>
          <w:bCs/>
          <w:color w:val="000000" w:themeColor="text1"/>
          <w:lang w:val="en-GB"/>
        </w:rPr>
        <w:t xml:space="preserve">(2011). </w:t>
      </w:r>
      <w:r w:rsidR="00EF7CAD"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 xml:space="preserve">What’s </w:t>
      </w:r>
      <w:r w:rsidR="00EF7CAD" w:rsidRPr="00F30204">
        <w:rPr>
          <w:rFonts w:ascii="Times New Roman" w:hAnsi="Times New Roman" w:cs="Times New Roman"/>
          <w:bCs/>
          <w:color w:val="000000" w:themeColor="text1"/>
          <w:lang w:val="en-GB"/>
        </w:rPr>
        <w:t xml:space="preserve">Left Behind: </w:t>
      </w:r>
      <w:r w:rsidRPr="00F30204">
        <w:rPr>
          <w:rFonts w:ascii="Times New Roman" w:hAnsi="Times New Roman" w:cs="Times New Roman"/>
          <w:bCs/>
          <w:color w:val="000000" w:themeColor="text1"/>
          <w:lang w:val="en-GB"/>
        </w:rPr>
        <w:t xml:space="preserve">Identity </w:t>
      </w:r>
      <w:r w:rsidR="00EF7CAD" w:rsidRPr="00F30204">
        <w:rPr>
          <w:rFonts w:ascii="Times New Roman" w:hAnsi="Times New Roman" w:cs="Times New Roman"/>
          <w:bCs/>
          <w:color w:val="000000" w:themeColor="text1"/>
          <w:lang w:val="en-GB"/>
        </w:rPr>
        <w:t>Continuity Moderates the Effect of Nostalgia on Well-Being and Life Choices’</w:t>
      </w:r>
      <w:r w:rsidRPr="00F30204">
        <w:rPr>
          <w:rFonts w:ascii="Times New Roman" w:hAnsi="Times New Roman" w:cs="Times New Roman"/>
          <w:bCs/>
          <w:color w:val="000000" w:themeColor="text1"/>
          <w:lang w:val="en-GB"/>
        </w:rPr>
        <w:t xml:space="preserve">. </w:t>
      </w:r>
      <w:r w:rsidRPr="00F30204">
        <w:rPr>
          <w:rFonts w:ascii="Times New Roman" w:hAnsi="Times New Roman" w:cs="Times New Roman"/>
          <w:bCs/>
          <w:i/>
          <w:color w:val="000000" w:themeColor="text1"/>
          <w:lang w:val="en-GB"/>
        </w:rPr>
        <w:t xml:space="preserve">Journal of Personality and Social Psychology, </w:t>
      </w:r>
      <w:r w:rsidRPr="00F30204">
        <w:rPr>
          <w:rFonts w:ascii="Times New Roman" w:hAnsi="Times New Roman" w:cs="Times New Roman"/>
          <w:bCs/>
          <w:color w:val="000000" w:themeColor="text1"/>
          <w:lang w:val="en-GB"/>
        </w:rPr>
        <w:t>101</w:t>
      </w:r>
      <w:r w:rsidR="00EF7CAD"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94-108. doi:10.1037/a0022496</w:t>
      </w:r>
    </w:p>
    <w:p w14:paraId="16DF0307" w14:textId="77777777" w:rsidR="00761522" w:rsidRPr="00F30204" w:rsidRDefault="00761522"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James, W</w:t>
      </w:r>
      <w:r w:rsidR="00EF7CAD" w:rsidRPr="00F30204">
        <w:rPr>
          <w:rFonts w:ascii="Times New Roman" w:hAnsi="Times New Roman" w:cs="Times New Roman"/>
          <w:bCs/>
          <w:color w:val="000000" w:themeColor="text1"/>
          <w:lang w:val="en-GB"/>
        </w:rPr>
        <w:t>illiam</w:t>
      </w:r>
      <w:r w:rsidRPr="00F30204">
        <w:rPr>
          <w:rFonts w:ascii="Times New Roman" w:hAnsi="Times New Roman" w:cs="Times New Roman"/>
          <w:bCs/>
          <w:color w:val="000000" w:themeColor="text1"/>
          <w:lang w:val="en-GB"/>
        </w:rPr>
        <w:t xml:space="preserve"> (1890). </w:t>
      </w:r>
      <w:r w:rsidR="00EF7CAD" w:rsidRPr="00F30204">
        <w:rPr>
          <w:rFonts w:ascii="Times New Roman" w:hAnsi="Times New Roman" w:cs="Times New Roman"/>
          <w:bCs/>
          <w:i/>
          <w:iCs/>
          <w:color w:val="000000" w:themeColor="text1"/>
          <w:lang w:val="en-GB"/>
        </w:rPr>
        <w:t>The Principles of P</w:t>
      </w:r>
      <w:r w:rsidRPr="00F30204">
        <w:rPr>
          <w:rFonts w:ascii="Times New Roman" w:hAnsi="Times New Roman" w:cs="Times New Roman"/>
          <w:bCs/>
          <w:i/>
          <w:iCs/>
          <w:color w:val="000000" w:themeColor="text1"/>
          <w:lang w:val="en-GB"/>
        </w:rPr>
        <w:t>sychology</w:t>
      </w:r>
      <w:r w:rsidRPr="00F30204">
        <w:rPr>
          <w:rFonts w:ascii="Times New Roman" w:hAnsi="Times New Roman" w:cs="Times New Roman"/>
          <w:bCs/>
          <w:color w:val="000000" w:themeColor="text1"/>
          <w:lang w:val="en-GB"/>
        </w:rPr>
        <w:t xml:space="preserve"> (Vol. 1). London, UK: Macmillan.</w:t>
      </w:r>
    </w:p>
    <w:p w14:paraId="0483DB25" w14:textId="77777777" w:rsidR="00761522" w:rsidRPr="00F30204" w:rsidRDefault="00332F20"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Kaplan, Harvey A. (1987). ‘The Psychopathology of N</w:t>
      </w:r>
      <w:r w:rsidR="00761522" w:rsidRPr="00F30204">
        <w:rPr>
          <w:rFonts w:ascii="Times New Roman" w:hAnsi="Times New Roman" w:cs="Times New Roman"/>
          <w:lang w:val="en-GB"/>
        </w:rPr>
        <w:t>ostalgia</w:t>
      </w:r>
      <w:r w:rsidRPr="00F30204">
        <w:rPr>
          <w:rFonts w:ascii="Times New Roman" w:hAnsi="Times New Roman" w:cs="Times New Roman"/>
          <w:lang w:val="en-GB"/>
        </w:rPr>
        <w:t>’</w:t>
      </w:r>
      <w:r w:rsidR="00761522" w:rsidRPr="00F30204">
        <w:rPr>
          <w:rFonts w:ascii="Times New Roman" w:hAnsi="Times New Roman" w:cs="Times New Roman"/>
          <w:lang w:val="en-GB"/>
        </w:rPr>
        <w:t xml:space="preserve">. </w:t>
      </w:r>
      <w:r w:rsidR="00761522" w:rsidRPr="00F30204">
        <w:rPr>
          <w:rFonts w:ascii="Times New Roman" w:hAnsi="Times New Roman" w:cs="Times New Roman"/>
          <w:i/>
          <w:iCs/>
          <w:lang w:val="en-GB"/>
        </w:rPr>
        <w:t xml:space="preserve">Psychoanalytic Review, </w:t>
      </w:r>
      <w:r w:rsidR="00761522" w:rsidRPr="00F30204">
        <w:rPr>
          <w:rFonts w:ascii="Times New Roman" w:hAnsi="Times New Roman" w:cs="Times New Roman"/>
          <w:iCs/>
          <w:lang w:val="en-GB"/>
        </w:rPr>
        <w:t>74</w:t>
      </w:r>
      <w:r w:rsidRPr="00F30204">
        <w:rPr>
          <w:rFonts w:ascii="Times New Roman" w:hAnsi="Times New Roman" w:cs="Times New Roman"/>
          <w:lang w:val="en-GB"/>
        </w:rPr>
        <w:t>:</w:t>
      </w:r>
      <w:r w:rsidR="00356209" w:rsidRPr="00F30204">
        <w:rPr>
          <w:rFonts w:ascii="Times New Roman" w:hAnsi="Times New Roman" w:cs="Times New Roman"/>
          <w:lang w:val="en-GB"/>
        </w:rPr>
        <w:t>465-486.</w:t>
      </w:r>
    </w:p>
    <w:p w14:paraId="517AC560" w14:textId="77777777" w:rsidR="001A44AB" w:rsidRPr="00F30204" w:rsidRDefault="00906858"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Kleiner, Jack</w:t>
      </w:r>
      <w:r w:rsidR="001A44AB" w:rsidRPr="00F30204">
        <w:rPr>
          <w:rFonts w:ascii="Times New Roman" w:hAnsi="Times New Roman" w:cs="Times New Roman"/>
          <w:bCs/>
          <w:color w:val="000000" w:themeColor="text1"/>
          <w:lang w:val="en-GB"/>
        </w:rPr>
        <w:t xml:space="preserve"> (1977). ‘</w:t>
      </w:r>
      <w:r w:rsidR="003B1E83" w:rsidRPr="00F30204">
        <w:rPr>
          <w:rFonts w:ascii="Times New Roman" w:hAnsi="Times New Roman" w:cs="Times New Roman"/>
          <w:bCs/>
          <w:color w:val="000000" w:themeColor="text1"/>
          <w:lang w:val="en-GB"/>
        </w:rPr>
        <w:t>On N</w:t>
      </w:r>
      <w:r w:rsidR="001A44AB" w:rsidRPr="00F30204">
        <w:rPr>
          <w:rFonts w:ascii="Times New Roman" w:hAnsi="Times New Roman" w:cs="Times New Roman"/>
          <w:bCs/>
          <w:color w:val="000000" w:themeColor="text1"/>
          <w:lang w:val="en-GB"/>
        </w:rPr>
        <w:t>ostalgia’, i</w:t>
      </w:r>
      <w:r w:rsidR="00054901" w:rsidRPr="00F30204">
        <w:rPr>
          <w:rFonts w:ascii="Times New Roman" w:hAnsi="Times New Roman" w:cs="Times New Roman"/>
          <w:bCs/>
          <w:color w:val="000000" w:themeColor="text1"/>
          <w:lang w:val="en-GB"/>
        </w:rPr>
        <w:t>n Charles</w:t>
      </w:r>
      <w:r w:rsidR="001A44AB" w:rsidRPr="00F30204">
        <w:rPr>
          <w:rFonts w:ascii="Times New Roman" w:hAnsi="Times New Roman" w:cs="Times New Roman"/>
          <w:bCs/>
          <w:color w:val="000000" w:themeColor="text1"/>
          <w:lang w:val="en-GB"/>
        </w:rPr>
        <w:t xml:space="preserve"> W. Socarides (ed.), </w:t>
      </w:r>
      <w:r w:rsidR="001A44AB" w:rsidRPr="00F30204">
        <w:rPr>
          <w:rFonts w:ascii="Times New Roman" w:hAnsi="Times New Roman" w:cs="Times New Roman"/>
          <w:bCs/>
          <w:i/>
          <w:iCs/>
          <w:color w:val="000000" w:themeColor="text1"/>
          <w:lang w:val="en-GB"/>
        </w:rPr>
        <w:t>The World of Emotions</w:t>
      </w:r>
      <w:r w:rsidR="001A44AB" w:rsidRPr="00F30204">
        <w:rPr>
          <w:rFonts w:ascii="Times New Roman" w:hAnsi="Times New Roman" w:cs="Times New Roman"/>
          <w:bCs/>
          <w:color w:val="000000" w:themeColor="text1"/>
          <w:lang w:val="en-GB"/>
        </w:rPr>
        <w:t>. New York, NY: International University Press, pp. 471-498.</w:t>
      </w:r>
    </w:p>
    <w:p w14:paraId="6DF2D0C9" w14:textId="77777777" w:rsidR="00761522" w:rsidRPr="00F30204" w:rsidRDefault="00332F20"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 xml:space="preserve">Kruskal, Joseph B. and Myron Wish </w:t>
      </w:r>
      <w:r w:rsidR="00761522" w:rsidRPr="00F30204">
        <w:rPr>
          <w:rFonts w:ascii="Times New Roman" w:hAnsi="Times New Roman" w:cs="Times New Roman"/>
          <w:bCs/>
          <w:color w:val="000000" w:themeColor="text1"/>
          <w:lang w:val="en-GB"/>
        </w:rPr>
        <w:t xml:space="preserve">(1978). </w:t>
      </w:r>
      <w:r w:rsidR="00761522" w:rsidRPr="00F30204">
        <w:rPr>
          <w:rFonts w:ascii="Times New Roman" w:hAnsi="Times New Roman" w:cs="Times New Roman"/>
          <w:bCs/>
          <w:i/>
          <w:color w:val="000000" w:themeColor="text1"/>
          <w:lang w:val="en-GB"/>
        </w:rPr>
        <w:t>Multidimensional scaling</w:t>
      </w:r>
      <w:r w:rsidR="00761522" w:rsidRPr="00F30204">
        <w:rPr>
          <w:rFonts w:ascii="Times New Roman" w:hAnsi="Times New Roman" w:cs="Times New Roman"/>
          <w:bCs/>
          <w:color w:val="000000" w:themeColor="text1"/>
          <w:lang w:val="en-GB"/>
        </w:rPr>
        <w:t>. Newbury Park, CA: Sage.</w:t>
      </w:r>
    </w:p>
    <w:p w14:paraId="174091DA" w14:textId="77777777" w:rsidR="00761522" w:rsidRPr="00F30204" w:rsidRDefault="00761522"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fr-FR"/>
        </w:rPr>
        <w:t>Lampinen, J</w:t>
      </w:r>
      <w:r w:rsidR="00562518" w:rsidRPr="00F30204">
        <w:rPr>
          <w:rFonts w:ascii="Times New Roman" w:hAnsi="Times New Roman" w:cs="Times New Roman"/>
          <w:lang w:val="fr-FR"/>
        </w:rPr>
        <w:t xml:space="preserve">ames M. et al. </w:t>
      </w:r>
      <w:r w:rsidRPr="00F30204">
        <w:rPr>
          <w:rFonts w:ascii="Times New Roman" w:hAnsi="Times New Roman" w:cs="Times New Roman"/>
          <w:lang w:val="en-GB"/>
        </w:rPr>
        <w:t xml:space="preserve">(2004). </w:t>
      </w:r>
      <w:r w:rsidR="00562518" w:rsidRPr="00F30204">
        <w:rPr>
          <w:rFonts w:ascii="Times New Roman" w:hAnsi="Times New Roman" w:cs="Times New Roman"/>
          <w:lang w:val="en-GB"/>
        </w:rPr>
        <w:t>‘Diachronic Disunity’, i</w:t>
      </w:r>
      <w:r w:rsidRPr="00F30204">
        <w:rPr>
          <w:rFonts w:ascii="Times New Roman" w:hAnsi="Times New Roman" w:cs="Times New Roman"/>
          <w:lang w:val="en-GB"/>
        </w:rPr>
        <w:t>n D</w:t>
      </w:r>
      <w:r w:rsidR="00C50102" w:rsidRPr="00F30204">
        <w:rPr>
          <w:rFonts w:ascii="Times New Roman" w:hAnsi="Times New Roman" w:cs="Times New Roman"/>
          <w:lang w:val="en-GB"/>
        </w:rPr>
        <w:t>enise R. Beike, James M. Lampinen, and Douglas</w:t>
      </w:r>
      <w:r w:rsidR="00562518" w:rsidRPr="00F30204">
        <w:rPr>
          <w:rFonts w:ascii="Times New Roman" w:hAnsi="Times New Roman" w:cs="Times New Roman"/>
          <w:lang w:val="en-GB"/>
        </w:rPr>
        <w:t xml:space="preserve"> A. Behrend (e</w:t>
      </w:r>
      <w:r w:rsidRPr="00F30204">
        <w:rPr>
          <w:rFonts w:ascii="Times New Roman" w:hAnsi="Times New Roman" w:cs="Times New Roman"/>
          <w:lang w:val="en-GB"/>
        </w:rPr>
        <w:t xml:space="preserve">ds.), </w:t>
      </w:r>
      <w:r w:rsidR="00562518" w:rsidRPr="00F30204">
        <w:rPr>
          <w:rFonts w:ascii="Times New Roman" w:hAnsi="Times New Roman" w:cs="Times New Roman"/>
          <w:i/>
          <w:iCs/>
          <w:lang w:val="en-GB"/>
        </w:rPr>
        <w:t>The Self in M</w:t>
      </w:r>
      <w:r w:rsidRPr="00F30204">
        <w:rPr>
          <w:rFonts w:ascii="Times New Roman" w:hAnsi="Times New Roman" w:cs="Times New Roman"/>
          <w:i/>
          <w:iCs/>
          <w:lang w:val="en-GB"/>
        </w:rPr>
        <w:t>emory</w:t>
      </w:r>
      <w:r w:rsidRPr="00F30204">
        <w:rPr>
          <w:rFonts w:ascii="Times New Roman" w:hAnsi="Times New Roman" w:cs="Times New Roman"/>
          <w:lang w:val="en-GB"/>
        </w:rPr>
        <w:t>. New York, NY: Psychology Press</w:t>
      </w:r>
      <w:r w:rsidR="00562518" w:rsidRPr="00F30204">
        <w:rPr>
          <w:rFonts w:ascii="Times New Roman" w:hAnsi="Times New Roman" w:cs="Times New Roman"/>
          <w:lang w:val="en-GB"/>
        </w:rPr>
        <w:t>, pp. 227-253.</w:t>
      </w:r>
    </w:p>
    <w:p w14:paraId="23282227" w14:textId="77777777" w:rsidR="00761522" w:rsidRPr="00F30204" w:rsidRDefault="00761522"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Macrae, C. N</w:t>
      </w:r>
      <w:r w:rsidR="00F31965" w:rsidRPr="00F30204">
        <w:rPr>
          <w:rFonts w:ascii="Times New Roman" w:hAnsi="Times New Roman" w:cs="Times New Roman"/>
          <w:lang w:val="en-GB"/>
        </w:rPr>
        <w:t>eil et al. (1994). ‘Out of M</w:t>
      </w:r>
      <w:r w:rsidRPr="00F30204">
        <w:rPr>
          <w:rFonts w:ascii="Times New Roman" w:hAnsi="Times New Roman" w:cs="Times New Roman"/>
          <w:lang w:val="en-GB"/>
        </w:rPr>
        <w:t xml:space="preserve">ind but </w:t>
      </w:r>
      <w:r w:rsidR="00F31965" w:rsidRPr="00F30204">
        <w:rPr>
          <w:rFonts w:ascii="Times New Roman" w:hAnsi="Times New Roman" w:cs="Times New Roman"/>
          <w:lang w:val="en-GB"/>
        </w:rPr>
        <w:t>Back in Sight: Stereotypes on the R</w:t>
      </w:r>
      <w:r w:rsidRPr="00F30204">
        <w:rPr>
          <w:rFonts w:ascii="Times New Roman" w:hAnsi="Times New Roman" w:cs="Times New Roman"/>
          <w:lang w:val="en-GB"/>
        </w:rPr>
        <w:t>ebound</w:t>
      </w:r>
      <w:r w:rsidR="00F31965" w:rsidRPr="00F30204">
        <w:rPr>
          <w:rFonts w:ascii="Times New Roman" w:hAnsi="Times New Roman" w:cs="Times New Roman"/>
          <w:lang w:val="en-GB"/>
        </w:rPr>
        <w:t>’</w:t>
      </w:r>
      <w:r w:rsidRPr="00F30204">
        <w:rPr>
          <w:rFonts w:ascii="Times New Roman" w:hAnsi="Times New Roman" w:cs="Times New Roman"/>
          <w:lang w:val="en-GB"/>
        </w:rPr>
        <w:t xml:space="preserve">. </w:t>
      </w:r>
      <w:r w:rsidRPr="00F30204">
        <w:rPr>
          <w:rFonts w:ascii="Times New Roman" w:hAnsi="Times New Roman" w:cs="Times New Roman"/>
          <w:i/>
          <w:iCs/>
          <w:lang w:val="en-GB"/>
        </w:rPr>
        <w:t>Journal of Personality and Social Psychology</w:t>
      </w:r>
      <w:r w:rsidR="00F31965" w:rsidRPr="00F30204">
        <w:rPr>
          <w:rFonts w:ascii="Times New Roman" w:hAnsi="Times New Roman" w:cs="Times New Roman"/>
          <w:lang w:val="en-GB"/>
        </w:rPr>
        <w:t>, 67:</w:t>
      </w:r>
      <w:r w:rsidRPr="00F30204">
        <w:rPr>
          <w:rFonts w:ascii="Times New Roman" w:hAnsi="Times New Roman" w:cs="Times New Roman"/>
          <w:lang w:val="en-GB"/>
        </w:rPr>
        <w:t xml:space="preserve">808-817. </w:t>
      </w:r>
      <w:r w:rsidR="00356209" w:rsidRPr="00F30204">
        <w:rPr>
          <w:rFonts w:ascii="Times New Roman" w:hAnsi="Times New Roman" w:cs="Times New Roman"/>
          <w:lang w:val="en-GB"/>
        </w:rPr>
        <w:t>d</w:t>
      </w:r>
      <w:r w:rsidRPr="00F30204">
        <w:rPr>
          <w:rFonts w:ascii="Times New Roman" w:hAnsi="Times New Roman" w:cs="Times New Roman"/>
          <w:lang w:val="en-GB"/>
        </w:rPr>
        <w:t>oi</w:t>
      </w:r>
      <w:r w:rsidR="00356209" w:rsidRPr="00F30204">
        <w:rPr>
          <w:rFonts w:ascii="Times New Roman" w:hAnsi="Times New Roman" w:cs="Times New Roman"/>
          <w:lang w:val="en-GB"/>
        </w:rPr>
        <w:t>:10.1037/0022-3514.67.5.808</w:t>
      </w:r>
    </w:p>
    <w:p w14:paraId="55B2F05C" w14:textId="77777777" w:rsidR="00761522" w:rsidRPr="00F30204" w:rsidRDefault="00F31965" w:rsidP="006C4DE8">
      <w:pPr>
        <w:spacing w:line="400" w:lineRule="exact"/>
        <w:ind w:left="720" w:hanging="720"/>
        <w:rPr>
          <w:rStyle w:val="slug-doi"/>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 xml:space="preserve">McAdams, Dan P. et al. </w:t>
      </w:r>
      <w:r w:rsidR="00761522" w:rsidRPr="00F30204">
        <w:rPr>
          <w:rFonts w:ascii="Times New Roman" w:hAnsi="Times New Roman" w:cs="Times New Roman"/>
          <w:bCs/>
          <w:color w:val="000000" w:themeColor="text1"/>
          <w:lang w:val="en-GB"/>
        </w:rPr>
        <w:t xml:space="preserve">(2001). </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When </w:t>
      </w:r>
      <w:r w:rsidRPr="00F30204">
        <w:rPr>
          <w:rFonts w:ascii="Times New Roman" w:hAnsi="Times New Roman" w:cs="Times New Roman"/>
          <w:bCs/>
          <w:color w:val="000000" w:themeColor="text1"/>
          <w:lang w:val="en-GB"/>
        </w:rPr>
        <w:t xml:space="preserve">Bad Things Turn Good and Good Things Turn Bad: </w:t>
      </w:r>
      <w:proofErr w:type="spellStart"/>
      <w:r w:rsidRPr="00F30204">
        <w:rPr>
          <w:rFonts w:ascii="Times New Roman" w:hAnsi="Times New Roman" w:cs="Times New Roman"/>
          <w:bCs/>
          <w:color w:val="000000" w:themeColor="text1"/>
          <w:lang w:val="en-GB"/>
        </w:rPr>
        <w:t>Sequenceso</w:t>
      </w:r>
      <w:proofErr w:type="spellEnd"/>
      <w:r w:rsidRPr="00F30204">
        <w:rPr>
          <w:rFonts w:ascii="Times New Roman" w:hAnsi="Times New Roman" w:cs="Times New Roman"/>
          <w:bCs/>
          <w:color w:val="000000" w:themeColor="text1"/>
          <w:lang w:val="en-GB"/>
        </w:rPr>
        <w:t xml:space="preserve"> f Redemption and Contamination in Life Narratives and Their Relation to Psychosocial Adaptation in Midlife Adults and in Students’. </w:t>
      </w:r>
      <w:r w:rsidR="00761522" w:rsidRPr="00F30204">
        <w:rPr>
          <w:rFonts w:ascii="Times New Roman" w:hAnsi="Times New Roman" w:cs="Times New Roman"/>
          <w:bCs/>
          <w:i/>
          <w:iCs/>
          <w:color w:val="000000" w:themeColor="text1"/>
          <w:lang w:val="en-GB"/>
        </w:rPr>
        <w:t xml:space="preserve">Personality and Social Psychology Bulletin, </w:t>
      </w:r>
      <w:r w:rsidR="00761522" w:rsidRPr="00F30204">
        <w:rPr>
          <w:rFonts w:ascii="Times New Roman" w:hAnsi="Times New Roman" w:cs="Times New Roman"/>
          <w:bCs/>
          <w:iCs/>
          <w:color w:val="000000" w:themeColor="text1"/>
          <w:lang w:val="en-GB"/>
        </w:rPr>
        <w:t>27</w:t>
      </w:r>
      <w:r w:rsidRPr="00F30204">
        <w:rPr>
          <w:rFonts w:ascii="Times New Roman" w:hAnsi="Times New Roman" w:cs="Times New Roman"/>
          <w:bCs/>
          <w:iCs/>
          <w:color w:val="000000" w:themeColor="text1"/>
          <w:lang w:val="en-GB"/>
        </w:rPr>
        <w:t>:</w:t>
      </w:r>
      <w:r w:rsidR="00761522" w:rsidRPr="00F30204">
        <w:rPr>
          <w:rFonts w:ascii="Times New Roman" w:hAnsi="Times New Roman" w:cs="Times New Roman"/>
          <w:bCs/>
          <w:color w:val="000000" w:themeColor="text1"/>
          <w:lang w:val="en-GB"/>
        </w:rPr>
        <w:t>474-485. doi:</w:t>
      </w:r>
      <w:r w:rsidR="00761522" w:rsidRPr="00F30204">
        <w:rPr>
          <w:rStyle w:val="slug-doi"/>
          <w:rFonts w:ascii="Times New Roman" w:hAnsi="Times New Roman" w:cs="Times New Roman"/>
          <w:bCs/>
          <w:color w:val="000000" w:themeColor="text1"/>
          <w:lang w:val="en-GB"/>
        </w:rPr>
        <w:t>10.1177/0146167201274008</w:t>
      </w:r>
    </w:p>
    <w:p w14:paraId="4CBBCA1F" w14:textId="77777777" w:rsidR="00A9471C" w:rsidRPr="00F30204" w:rsidRDefault="00045279" w:rsidP="006C4DE8">
      <w:pPr>
        <w:spacing w:line="400" w:lineRule="exact"/>
        <w:ind w:left="720" w:hanging="720"/>
        <w:rPr>
          <w:rStyle w:val="slug-doi"/>
          <w:rFonts w:ascii="Times New Roman" w:hAnsi="Times New Roman" w:cs="Times New Roman"/>
          <w:bCs/>
          <w:color w:val="000000" w:themeColor="text1"/>
          <w:lang w:val="en-US"/>
        </w:rPr>
      </w:pPr>
      <w:r w:rsidRPr="00F30204">
        <w:rPr>
          <w:rFonts w:ascii="Times New Roman" w:hAnsi="Times New Roman" w:cs="Times New Roman"/>
          <w:bCs/>
          <w:color w:val="000000" w:themeColor="text1"/>
          <w:lang w:val="en-GB"/>
        </w:rPr>
        <w:t>McCann, W</w:t>
      </w:r>
      <w:r w:rsidR="008F06EE" w:rsidRPr="00F30204">
        <w:rPr>
          <w:rFonts w:ascii="Times New Roman" w:hAnsi="Times New Roman" w:cs="Times New Roman"/>
          <w:bCs/>
          <w:color w:val="000000" w:themeColor="text1"/>
          <w:lang w:val="en-GB"/>
        </w:rPr>
        <w:t>illis</w:t>
      </w:r>
      <w:r w:rsidRPr="00F30204">
        <w:rPr>
          <w:rFonts w:ascii="Times New Roman" w:hAnsi="Times New Roman" w:cs="Times New Roman"/>
          <w:bCs/>
          <w:color w:val="000000" w:themeColor="text1"/>
          <w:lang w:val="en-GB"/>
        </w:rPr>
        <w:t xml:space="preserve"> H. (1941). ‘Nostalgia: A Review of the Literature’. </w:t>
      </w:r>
      <w:r w:rsidRPr="00F30204">
        <w:rPr>
          <w:rFonts w:ascii="Times New Roman" w:hAnsi="Times New Roman" w:cs="Times New Roman"/>
          <w:bCs/>
          <w:i/>
          <w:iCs/>
          <w:color w:val="000000" w:themeColor="text1"/>
          <w:lang w:val="en-GB"/>
        </w:rPr>
        <w:t xml:space="preserve">Psychological Bulletin, </w:t>
      </w:r>
      <w:r w:rsidRPr="00F30204">
        <w:rPr>
          <w:rFonts w:ascii="Times New Roman" w:hAnsi="Times New Roman" w:cs="Times New Roman"/>
          <w:bCs/>
          <w:iCs/>
          <w:color w:val="000000" w:themeColor="text1"/>
          <w:lang w:val="en-GB"/>
        </w:rPr>
        <w:t>38</w:t>
      </w:r>
      <w:r w:rsidRPr="00F30204">
        <w:rPr>
          <w:rFonts w:ascii="Times New Roman" w:hAnsi="Times New Roman" w:cs="Times New Roman"/>
          <w:bCs/>
          <w:color w:val="000000" w:themeColor="text1"/>
          <w:lang w:val="en-GB"/>
        </w:rPr>
        <w:t>:165-182. doi:</w:t>
      </w:r>
      <w:r w:rsidRPr="00F30204">
        <w:rPr>
          <w:rFonts w:ascii="Times New Roman" w:hAnsi="Times New Roman" w:cs="Times New Roman"/>
          <w:bCs/>
          <w:color w:val="000000" w:themeColor="text1"/>
          <w:lang w:val="en-US"/>
        </w:rPr>
        <w:t>10.1037/h0057354</w:t>
      </w:r>
    </w:p>
    <w:p w14:paraId="5B45D2CA" w14:textId="77777777" w:rsidR="00761522" w:rsidRPr="00F30204" w:rsidRDefault="00986AD4"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Parfit, Derek</w:t>
      </w:r>
      <w:r w:rsidR="00761522" w:rsidRPr="00F30204">
        <w:rPr>
          <w:rFonts w:ascii="Times New Roman" w:hAnsi="Times New Roman" w:cs="Times New Roman"/>
          <w:bCs/>
          <w:color w:val="000000" w:themeColor="text1"/>
          <w:lang w:val="en-GB"/>
        </w:rPr>
        <w:t xml:space="preserve"> (1971). </w:t>
      </w:r>
      <w:r w:rsidR="0092245B" w:rsidRPr="00F30204">
        <w:rPr>
          <w:rFonts w:ascii="Times New Roman" w:hAnsi="Times New Roman" w:cs="Times New Roman"/>
          <w:bCs/>
          <w:color w:val="000000" w:themeColor="text1"/>
          <w:lang w:val="en-GB"/>
        </w:rPr>
        <w:t>‘Personal I</w:t>
      </w:r>
      <w:r w:rsidR="00761522" w:rsidRPr="00F30204">
        <w:rPr>
          <w:rFonts w:ascii="Times New Roman" w:hAnsi="Times New Roman" w:cs="Times New Roman"/>
          <w:bCs/>
          <w:color w:val="000000" w:themeColor="text1"/>
          <w:lang w:val="en-GB"/>
        </w:rPr>
        <w:t>dentity</w:t>
      </w:r>
      <w:r w:rsidR="0092245B"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 </w:t>
      </w:r>
      <w:r w:rsidR="00761522" w:rsidRPr="00F30204">
        <w:rPr>
          <w:rFonts w:ascii="Times New Roman" w:hAnsi="Times New Roman" w:cs="Times New Roman"/>
          <w:bCs/>
          <w:i/>
          <w:iCs/>
          <w:color w:val="000000" w:themeColor="text1"/>
          <w:lang w:val="en-GB"/>
        </w:rPr>
        <w:t xml:space="preserve">Philosophical Review, </w:t>
      </w:r>
      <w:r w:rsidR="00761522" w:rsidRPr="00F30204">
        <w:rPr>
          <w:rFonts w:ascii="Times New Roman" w:hAnsi="Times New Roman" w:cs="Times New Roman"/>
          <w:bCs/>
          <w:iCs/>
          <w:color w:val="000000" w:themeColor="text1"/>
          <w:lang w:val="en-GB"/>
        </w:rPr>
        <w:t>80</w:t>
      </w:r>
      <w:r w:rsidR="0092245B"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3-27. doi:10.2307/2184309</w:t>
      </w:r>
    </w:p>
    <w:p w14:paraId="20B46CD2" w14:textId="77777777" w:rsidR="00761522" w:rsidRPr="00F30204" w:rsidRDefault="00761522" w:rsidP="006C4DE8">
      <w:pPr>
        <w:spacing w:line="400" w:lineRule="exact"/>
        <w:ind w:left="720" w:hanging="720"/>
        <w:rPr>
          <w:rFonts w:ascii="Times New Roman" w:hAnsi="Times New Roman" w:cs="Times New Roman"/>
          <w:color w:val="000000" w:themeColor="text1"/>
          <w:shd w:val="clear" w:color="auto" w:fill="FFFFFF"/>
          <w:lang w:val="en-GB"/>
        </w:rPr>
      </w:pPr>
      <w:r w:rsidRPr="00F30204">
        <w:rPr>
          <w:rFonts w:ascii="Times New Roman" w:hAnsi="Times New Roman" w:cs="Times New Roman"/>
          <w:color w:val="000000" w:themeColor="text1"/>
          <w:lang w:val="en-GB"/>
        </w:rPr>
        <w:t>Parkinson, B</w:t>
      </w:r>
      <w:r w:rsidR="0092245B" w:rsidRPr="00F30204">
        <w:rPr>
          <w:rFonts w:ascii="Times New Roman" w:hAnsi="Times New Roman" w:cs="Times New Roman"/>
          <w:color w:val="000000" w:themeColor="text1"/>
          <w:lang w:val="en-GB"/>
        </w:rPr>
        <w:t xml:space="preserve">rian and Anthony S. R. </w:t>
      </w:r>
      <w:r w:rsidRPr="00F30204">
        <w:rPr>
          <w:rFonts w:ascii="Times New Roman" w:hAnsi="Times New Roman" w:cs="Times New Roman"/>
          <w:color w:val="000000" w:themeColor="text1"/>
          <w:lang w:val="en-GB"/>
        </w:rPr>
        <w:t>Manstead</w:t>
      </w:r>
      <w:r w:rsidR="0092245B" w:rsidRPr="00F30204">
        <w:rPr>
          <w:rFonts w:ascii="Times New Roman" w:hAnsi="Times New Roman" w:cs="Times New Roman"/>
          <w:color w:val="000000" w:themeColor="text1"/>
          <w:lang w:val="en-GB"/>
        </w:rPr>
        <w:t xml:space="preserve"> </w:t>
      </w:r>
      <w:r w:rsidRPr="00F30204">
        <w:rPr>
          <w:rFonts w:ascii="Times New Roman" w:hAnsi="Times New Roman" w:cs="Times New Roman"/>
          <w:color w:val="000000" w:themeColor="text1"/>
          <w:lang w:val="en-GB"/>
        </w:rPr>
        <w:t xml:space="preserve">(1992). </w:t>
      </w:r>
      <w:r w:rsidR="0092245B" w:rsidRPr="00F30204">
        <w:rPr>
          <w:rFonts w:ascii="Times New Roman" w:hAnsi="Times New Roman" w:cs="Times New Roman"/>
          <w:color w:val="000000" w:themeColor="text1"/>
          <w:lang w:val="en-GB"/>
        </w:rPr>
        <w:t>‘Appraisal as a Cause of E</w:t>
      </w:r>
      <w:r w:rsidRPr="00F30204">
        <w:rPr>
          <w:rFonts w:ascii="Times New Roman" w:hAnsi="Times New Roman" w:cs="Times New Roman"/>
          <w:color w:val="000000" w:themeColor="text1"/>
          <w:lang w:val="en-GB"/>
        </w:rPr>
        <w:t>motion</w:t>
      </w:r>
      <w:r w:rsidR="0092245B" w:rsidRPr="00F30204">
        <w:rPr>
          <w:rFonts w:ascii="Times New Roman" w:hAnsi="Times New Roman" w:cs="Times New Roman"/>
          <w:color w:val="000000" w:themeColor="text1"/>
          <w:lang w:val="en-GB"/>
        </w:rPr>
        <w:t>’</w:t>
      </w:r>
      <w:r w:rsidRPr="00F30204">
        <w:rPr>
          <w:rFonts w:ascii="Times New Roman" w:hAnsi="Times New Roman" w:cs="Times New Roman"/>
          <w:color w:val="000000" w:themeColor="text1"/>
          <w:lang w:val="en-GB"/>
        </w:rPr>
        <w:t xml:space="preserve">. </w:t>
      </w:r>
      <w:r w:rsidRPr="00F30204">
        <w:rPr>
          <w:rFonts w:ascii="Times New Roman" w:hAnsi="Times New Roman" w:cs="Times New Roman"/>
          <w:i/>
          <w:color w:val="000000" w:themeColor="text1"/>
          <w:lang w:val="en-GB"/>
        </w:rPr>
        <w:t xml:space="preserve">Review of Personality and Social Psychology, </w:t>
      </w:r>
      <w:r w:rsidRPr="00F30204">
        <w:rPr>
          <w:rFonts w:ascii="Times New Roman" w:hAnsi="Times New Roman" w:cs="Times New Roman"/>
          <w:color w:val="000000" w:themeColor="text1"/>
          <w:lang w:val="en-GB"/>
        </w:rPr>
        <w:t>13</w:t>
      </w:r>
      <w:r w:rsidR="0092245B" w:rsidRPr="00F30204">
        <w:rPr>
          <w:rFonts w:ascii="Times New Roman" w:hAnsi="Times New Roman" w:cs="Times New Roman"/>
          <w:color w:val="000000" w:themeColor="text1"/>
          <w:lang w:val="en-GB"/>
        </w:rPr>
        <w:t>:</w:t>
      </w:r>
      <w:r w:rsidRPr="00F30204">
        <w:rPr>
          <w:rFonts w:ascii="Times New Roman" w:hAnsi="Times New Roman" w:cs="Times New Roman"/>
          <w:color w:val="000000" w:themeColor="text1"/>
          <w:lang w:val="en-GB"/>
        </w:rPr>
        <w:t>122-149. doi:</w:t>
      </w:r>
      <w:r w:rsidRPr="00F30204">
        <w:rPr>
          <w:rFonts w:ascii="Times New Roman" w:hAnsi="Times New Roman" w:cs="Times New Roman"/>
          <w:color w:val="000000" w:themeColor="text1"/>
          <w:shd w:val="clear" w:color="auto" w:fill="FFFFFF"/>
          <w:lang w:val="en-GB"/>
        </w:rPr>
        <w:t>10.1207/s15327957pspr0101_5</w:t>
      </w:r>
    </w:p>
    <w:p w14:paraId="44BF7B2C" w14:textId="77777777" w:rsidR="00334052" w:rsidRPr="00F30204" w:rsidRDefault="00FE4D30" w:rsidP="006C4DE8">
      <w:pPr>
        <w:spacing w:line="400" w:lineRule="exact"/>
        <w:ind w:left="720" w:hanging="720"/>
        <w:rPr>
          <w:rFonts w:ascii="Times New Roman" w:hAnsi="Times New Roman" w:cs="Times New Roman"/>
          <w:bCs/>
          <w:color w:val="000000" w:themeColor="text1"/>
          <w:lang w:val="en-US"/>
        </w:rPr>
      </w:pPr>
      <w:r w:rsidRPr="00F30204">
        <w:rPr>
          <w:rFonts w:ascii="Times New Roman" w:hAnsi="Times New Roman" w:cs="Times New Roman"/>
          <w:bCs/>
          <w:color w:val="000000" w:themeColor="text1"/>
          <w:lang w:val="en-GB"/>
        </w:rPr>
        <w:t>Peters, Roderick</w:t>
      </w:r>
      <w:r w:rsidR="00334052" w:rsidRPr="00F30204">
        <w:rPr>
          <w:rFonts w:ascii="Times New Roman" w:hAnsi="Times New Roman" w:cs="Times New Roman"/>
          <w:bCs/>
          <w:color w:val="000000" w:themeColor="text1"/>
          <w:lang w:val="en-GB"/>
        </w:rPr>
        <w:t xml:space="preserve"> (1985). ‘Reflections on the Origin and Aim of Nostalgia’. </w:t>
      </w:r>
      <w:r w:rsidR="00334052" w:rsidRPr="00F30204">
        <w:rPr>
          <w:rFonts w:ascii="Times New Roman" w:hAnsi="Times New Roman" w:cs="Times New Roman"/>
          <w:bCs/>
          <w:i/>
          <w:iCs/>
          <w:color w:val="000000" w:themeColor="text1"/>
          <w:lang w:val="en-GB"/>
        </w:rPr>
        <w:t xml:space="preserve">Journal of Analytical Psychology, </w:t>
      </w:r>
      <w:r w:rsidR="00334052" w:rsidRPr="00F30204">
        <w:rPr>
          <w:rFonts w:ascii="Times New Roman" w:hAnsi="Times New Roman" w:cs="Times New Roman"/>
          <w:bCs/>
          <w:iCs/>
          <w:color w:val="000000" w:themeColor="text1"/>
          <w:lang w:val="en-GB"/>
        </w:rPr>
        <w:t>30</w:t>
      </w:r>
      <w:r w:rsidR="00334052" w:rsidRPr="00F30204">
        <w:rPr>
          <w:rFonts w:ascii="Times New Roman" w:hAnsi="Times New Roman" w:cs="Times New Roman"/>
          <w:bCs/>
          <w:color w:val="000000" w:themeColor="text1"/>
          <w:lang w:val="en-GB"/>
        </w:rPr>
        <w:t xml:space="preserve">:135-148. </w:t>
      </w:r>
      <w:r w:rsidR="00334052" w:rsidRPr="00F30204">
        <w:rPr>
          <w:rFonts w:ascii="Times New Roman" w:hAnsi="Times New Roman" w:cs="Times New Roman"/>
          <w:bCs/>
          <w:color w:val="000000" w:themeColor="text1"/>
          <w:lang w:val="en-US"/>
        </w:rPr>
        <w:t>doi:10.1111/j.1465-5922.1985.00135.x</w:t>
      </w:r>
    </w:p>
    <w:p w14:paraId="00E51A62" w14:textId="77777777" w:rsidR="00F10824" w:rsidRPr="00F30204" w:rsidRDefault="004A5227" w:rsidP="006C4DE8">
      <w:pPr>
        <w:spacing w:line="400" w:lineRule="exact"/>
        <w:ind w:left="720" w:hanging="720"/>
        <w:rPr>
          <w:rFonts w:ascii="Times New Roman" w:hAnsi="Times New Roman" w:cs="Times New Roman"/>
          <w:bCs/>
          <w:color w:val="000000" w:themeColor="text1"/>
          <w:shd w:val="clear" w:color="auto" w:fill="FFFFFF"/>
          <w:lang w:val="en-GB"/>
        </w:rPr>
      </w:pPr>
      <w:r w:rsidRPr="00F30204">
        <w:rPr>
          <w:rFonts w:ascii="Times New Roman" w:hAnsi="Times New Roman" w:cs="Times New Roman"/>
          <w:bCs/>
          <w:color w:val="000000" w:themeColor="text1"/>
          <w:shd w:val="clear" w:color="auto" w:fill="FFFFFF"/>
          <w:lang w:val="en-GB"/>
        </w:rPr>
        <w:t>Philippe, Frederick</w:t>
      </w:r>
      <w:r w:rsidR="00F10824" w:rsidRPr="00F30204">
        <w:rPr>
          <w:rFonts w:ascii="Times New Roman" w:hAnsi="Times New Roman" w:cs="Times New Roman"/>
          <w:bCs/>
          <w:color w:val="000000" w:themeColor="text1"/>
          <w:shd w:val="clear" w:color="auto" w:fill="FFFFFF"/>
          <w:lang w:val="en-GB"/>
        </w:rPr>
        <w:t xml:space="preserve"> L</w:t>
      </w:r>
      <w:r w:rsidRPr="00F30204">
        <w:rPr>
          <w:rFonts w:ascii="Times New Roman" w:hAnsi="Times New Roman" w:cs="Times New Roman"/>
          <w:bCs/>
          <w:color w:val="000000" w:themeColor="text1"/>
          <w:shd w:val="clear" w:color="auto" w:fill="FFFFFF"/>
          <w:lang w:val="en-GB"/>
        </w:rPr>
        <w:t>. et al. (2009). ‘Resilience and Positive Emotions: Examining the Role of Emotional M</w:t>
      </w:r>
      <w:r w:rsidR="00F10824" w:rsidRPr="00F30204">
        <w:rPr>
          <w:rFonts w:ascii="Times New Roman" w:hAnsi="Times New Roman" w:cs="Times New Roman"/>
          <w:bCs/>
          <w:color w:val="000000" w:themeColor="text1"/>
          <w:shd w:val="clear" w:color="auto" w:fill="FFFFFF"/>
          <w:lang w:val="en-GB"/>
        </w:rPr>
        <w:t>emories</w:t>
      </w:r>
      <w:r w:rsidRPr="00F30204">
        <w:rPr>
          <w:rFonts w:ascii="Times New Roman" w:hAnsi="Times New Roman" w:cs="Times New Roman"/>
          <w:bCs/>
          <w:color w:val="000000" w:themeColor="text1"/>
          <w:shd w:val="clear" w:color="auto" w:fill="FFFFFF"/>
          <w:lang w:val="en-GB"/>
        </w:rPr>
        <w:t>’</w:t>
      </w:r>
      <w:r w:rsidR="00F10824" w:rsidRPr="00F30204">
        <w:rPr>
          <w:rFonts w:ascii="Times New Roman" w:hAnsi="Times New Roman" w:cs="Times New Roman"/>
          <w:bCs/>
          <w:color w:val="000000" w:themeColor="text1"/>
          <w:shd w:val="clear" w:color="auto" w:fill="FFFFFF"/>
          <w:lang w:val="en-GB"/>
        </w:rPr>
        <w:t xml:space="preserve">. </w:t>
      </w:r>
      <w:r w:rsidR="00F10824" w:rsidRPr="00F30204">
        <w:rPr>
          <w:rFonts w:ascii="Times New Roman" w:hAnsi="Times New Roman" w:cs="Times New Roman"/>
          <w:bCs/>
          <w:i/>
          <w:color w:val="000000" w:themeColor="text1"/>
          <w:shd w:val="clear" w:color="auto" w:fill="FFFFFF"/>
          <w:lang w:val="en-GB"/>
        </w:rPr>
        <w:t xml:space="preserve">Journal of Personality, </w:t>
      </w:r>
      <w:r w:rsidR="00F10824" w:rsidRPr="00F30204">
        <w:rPr>
          <w:rFonts w:ascii="Times New Roman" w:hAnsi="Times New Roman" w:cs="Times New Roman"/>
          <w:bCs/>
          <w:color w:val="000000" w:themeColor="text1"/>
          <w:shd w:val="clear" w:color="auto" w:fill="FFFFFF"/>
          <w:lang w:val="en-GB"/>
        </w:rPr>
        <w:t>77</w:t>
      </w:r>
      <w:r w:rsidRPr="00F30204">
        <w:rPr>
          <w:rFonts w:ascii="Times New Roman" w:hAnsi="Times New Roman" w:cs="Times New Roman"/>
          <w:bCs/>
          <w:color w:val="000000" w:themeColor="text1"/>
          <w:shd w:val="clear" w:color="auto" w:fill="FFFFFF"/>
          <w:lang w:val="en-GB"/>
        </w:rPr>
        <w:t>:</w:t>
      </w:r>
      <w:r w:rsidR="00F10824" w:rsidRPr="00F30204">
        <w:rPr>
          <w:rFonts w:ascii="Times New Roman" w:hAnsi="Times New Roman" w:cs="Times New Roman"/>
          <w:bCs/>
          <w:color w:val="000000" w:themeColor="text1"/>
          <w:shd w:val="clear" w:color="auto" w:fill="FFFFFF"/>
          <w:lang w:val="en-GB"/>
        </w:rPr>
        <w:t>139-175. doi:10.1111/j.1467-6494.2008.00541.x</w:t>
      </w:r>
    </w:p>
    <w:p w14:paraId="7031DB72" w14:textId="77777777" w:rsidR="002959C9" w:rsidRPr="00F30204" w:rsidRDefault="002959C9" w:rsidP="006C4DE8">
      <w:pPr>
        <w:spacing w:line="400" w:lineRule="exact"/>
        <w:ind w:left="720" w:hanging="720"/>
        <w:rPr>
          <w:rFonts w:ascii="Times New Roman" w:hAnsi="Times New Roman" w:cs="Times New Roman"/>
          <w:bCs/>
          <w:color w:val="000000" w:themeColor="text1"/>
          <w:shd w:val="clear" w:color="auto" w:fill="FFFFFF"/>
          <w:lang w:val="en-GB"/>
        </w:rPr>
      </w:pPr>
      <w:r w:rsidRPr="00F30204">
        <w:rPr>
          <w:rFonts w:ascii="Times New Roman" w:hAnsi="Times New Roman" w:cs="Times New Roman"/>
          <w:bCs/>
          <w:color w:val="000000" w:themeColor="text1"/>
          <w:shd w:val="clear" w:color="auto" w:fill="FFFFFF"/>
          <w:lang w:val="en-GB"/>
        </w:rPr>
        <w:lastRenderedPageBreak/>
        <w:t>Porter, M</w:t>
      </w:r>
      <w:r w:rsidR="00E612C6" w:rsidRPr="00F30204">
        <w:rPr>
          <w:rFonts w:ascii="Times New Roman" w:hAnsi="Times New Roman" w:cs="Times New Roman"/>
          <w:bCs/>
          <w:color w:val="000000" w:themeColor="text1"/>
          <w:shd w:val="clear" w:color="auto" w:fill="FFFFFF"/>
          <w:lang w:val="en-GB"/>
        </w:rPr>
        <w:t xml:space="preserve">atthew and Nick Haslam (2005). </w:t>
      </w:r>
      <w:r w:rsidR="00987D17" w:rsidRPr="00F30204">
        <w:rPr>
          <w:rFonts w:ascii="Times New Roman" w:hAnsi="Times New Roman" w:cs="Times New Roman"/>
          <w:bCs/>
          <w:color w:val="000000" w:themeColor="text1"/>
          <w:shd w:val="clear" w:color="auto" w:fill="FFFFFF"/>
          <w:lang w:val="en-GB"/>
        </w:rPr>
        <w:t>‘</w:t>
      </w:r>
      <w:proofErr w:type="spellStart"/>
      <w:r w:rsidR="00E612C6" w:rsidRPr="00F30204">
        <w:rPr>
          <w:rFonts w:ascii="Times New Roman" w:hAnsi="Times New Roman" w:cs="Times New Roman"/>
          <w:bCs/>
          <w:color w:val="000000" w:themeColor="text1"/>
          <w:shd w:val="clear" w:color="auto" w:fill="FFFFFF"/>
          <w:lang w:val="en-GB"/>
        </w:rPr>
        <w:t>Predisplacement</w:t>
      </w:r>
      <w:proofErr w:type="spellEnd"/>
      <w:r w:rsidR="00E612C6" w:rsidRPr="00F30204">
        <w:rPr>
          <w:rFonts w:ascii="Times New Roman" w:hAnsi="Times New Roman" w:cs="Times New Roman"/>
          <w:bCs/>
          <w:color w:val="000000" w:themeColor="text1"/>
          <w:shd w:val="clear" w:color="auto" w:fill="FFFFFF"/>
          <w:lang w:val="en-GB"/>
        </w:rPr>
        <w:t xml:space="preserve"> and </w:t>
      </w:r>
      <w:proofErr w:type="spellStart"/>
      <w:r w:rsidR="00E612C6" w:rsidRPr="00F30204">
        <w:rPr>
          <w:rFonts w:ascii="Times New Roman" w:hAnsi="Times New Roman" w:cs="Times New Roman"/>
          <w:bCs/>
          <w:color w:val="000000" w:themeColor="text1"/>
          <w:shd w:val="clear" w:color="auto" w:fill="FFFFFF"/>
          <w:lang w:val="en-GB"/>
        </w:rPr>
        <w:t>Postdisplacement</w:t>
      </w:r>
      <w:proofErr w:type="spellEnd"/>
      <w:r w:rsidR="00E612C6" w:rsidRPr="00F30204">
        <w:rPr>
          <w:rFonts w:ascii="Times New Roman" w:hAnsi="Times New Roman" w:cs="Times New Roman"/>
          <w:bCs/>
          <w:color w:val="000000" w:themeColor="text1"/>
          <w:shd w:val="clear" w:color="auto" w:fill="FFFFFF"/>
          <w:lang w:val="en-GB"/>
        </w:rPr>
        <w:t xml:space="preserve"> Factors Associated with Mental Health of Refugees and Internally Displaced Persons: A Meta-A</w:t>
      </w:r>
      <w:r w:rsidRPr="00F30204">
        <w:rPr>
          <w:rFonts w:ascii="Times New Roman" w:hAnsi="Times New Roman" w:cs="Times New Roman"/>
          <w:bCs/>
          <w:color w:val="000000" w:themeColor="text1"/>
          <w:shd w:val="clear" w:color="auto" w:fill="FFFFFF"/>
          <w:lang w:val="en-GB"/>
        </w:rPr>
        <w:t>nalysis</w:t>
      </w:r>
      <w:r w:rsidR="00E612C6" w:rsidRPr="00F30204">
        <w:rPr>
          <w:rFonts w:ascii="Times New Roman" w:hAnsi="Times New Roman" w:cs="Times New Roman"/>
          <w:bCs/>
          <w:color w:val="000000" w:themeColor="text1"/>
          <w:shd w:val="clear" w:color="auto" w:fill="FFFFFF"/>
          <w:lang w:val="en-GB"/>
        </w:rPr>
        <w:t>’</w:t>
      </w:r>
      <w:r w:rsidRPr="00F30204">
        <w:rPr>
          <w:rFonts w:ascii="Times New Roman" w:hAnsi="Times New Roman" w:cs="Times New Roman"/>
          <w:bCs/>
          <w:color w:val="000000" w:themeColor="text1"/>
          <w:shd w:val="clear" w:color="auto" w:fill="FFFFFF"/>
          <w:lang w:val="en-GB"/>
        </w:rPr>
        <w:t>. </w:t>
      </w:r>
      <w:r w:rsidRPr="00F30204">
        <w:rPr>
          <w:rFonts w:ascii="Times New Roman" w:hAnsi="Times New Roman" w:cs="Times New Roman"/>
          <w:bCs/>
          <w:i/>
          <w:iCs/>
          <w:color w:val="000000" w:themeColor="text1"/>
          <w:shd w:val="clear" w:color="auto" w:fill="FFFFFF"/>
          <w:lang w:val="en-GB"/>
        </w:rPr>
        <w:t xml:space="preserve">JAMA: Journal of the American Medical Association, </w:t>
      </w:r>
      <w:r w:rsidRPr="00F30204">
        <w:rPr>
          <w:rFonts w:ascii="Times New Roman" w:hAnsi="Times New Roman" w:cs="Times New Roman"/>
          <w:bCs/>
          <w:iCs/>
          <w:color w:val="000000" w:themeColor="text1"/>
          <w:shd w:val="clear" w:color="auto" w:fill="FFFFFF"/>
          <w:lang w:val="en-GB"/>
        </w:rPr>
        <w:t>294</w:t>
      </w:r>
      <w:r w:rsidR="00987D17" w:rsidRPr="00F30204">
        <w:rPr>
          <w:rFonts w:ascii="Times New Roman" w:hAnsi="Times New Roman" w:cs="Times New Roman"/>
          <w:bCs/>
          <w:color w:val="000000" w:themeColor="text1"/>
          <w:shd w:val="clear" w:color="auto" w:fill="FFFFFF"/>
          <w:lang w:val="en-GB"/>
        </w:rPr>
        <w:t>:</w:t>
      </w:r>
      <w:r w:rsidRPr="00F30204">
        <w:rPr>
          <w:rFonts w:ascii="Times New Roman" w:hAnsi="Times New Roman" w:cs="Times New Roman"/>
          <w:bCs/>
          <w:color w:val="000000" w:themeColor="text1"/>
          <w:shd w:val="clear" w:color="auto" w:fill="FFFFFF"/>
          <w:lang w:val="en-GB"/>
        </w:rPr>
        <w:t>602-612. </w:t>
      </w:r>
    </w:p>
    <w:p w14:paraId="43BC86F2" w14:textId="77777777" w:rsidR="002959C9" w:rsidRPr="00F30204" w:rsidRDefault="002959C9" w:rsidP="006C4DE8">
      <w:pPr>
        <w:spacing w:line="400" w:lineRule="exact"/>
        <w:ind w:left="720" w:hanging="720"/>
        <w:rPr>
          <w:rFonts w:ascii="Times New Roman" w:hAnsi="Times New Roman" w:cs="Times New Roman"/>
          <w:bCs/>
          <w:color w:val="000000" w:themeColor="text1"/>
          <w:shd w:val="clear" w:color="auto" w:fill="FFFFFF"/>
          <w:lang w:val="en-GB"/>
        </w:rPr>
      </w:pPr>
      <w:r w:rsidRPr="00F30204">
        <w:rPr>
          <w:rFonts w:ascii="Times New Roman" w:hAnsi="Times New Roman" w:cs="Times New Roman"/>
          <w:bCs/>
          <w:color w:val="000000" w:themeColor="text1"/>
          <w:shd w:val="clear" w:color="auto" w:fill="FFFFFF"/>
          <w:lang w:val="en-GB"/>
        </w:rPr>
        <w:tab/>
        <w:t>doi:10.1001/jama.294.5.602</w:t>
      </w:r>
    </w:p>
    <w:p w14:paraId="3291D1E6" w14:textId="77777777" w:rsidR="00BE3F2C" w:rsidRPr="00F30204" w:rsidRDefault="00BE3F2C" w:rsidP="006C4DE8">
      <w:pPr>
        <w:spacing w:line="400" w:lineRule="exact"/>
        <w:ind w:left="720" w:hanging="720"/>
        <w:rPr>
          <w:rFonts w:ascii="Times New Roman" w:hAnsi="Times New Roman" w:cs="Times New Roman"/>
          <w:bCs/>
          <w:color w:val="000000" w:themeColor="text1"/>
          <w:shd w:val="clear" w:color="auto" w:fill="FFFFFF"/>
          <w:lang w:val="en-GB"/>
        </w:rPr>
      </w:pPr>
      <w:r w:rsidRPr="00F30204">
        <w:rPr>
          <w:rFonts w:ascii="Times New Roman" w:hAnsi="Times New Roman" w:cs="Times New Roman"/>
          <w:bCs/>
          <w:color w:val="000000" w:themeColor="text1"/>
          <w:shd w:val="clear" w:color="auto" w:fill="FFFFFF"/>
          <w:lang w:val="en-GB"/>
        </w:rPr>
        <w:t>Robinson, M</w:t>
      </w:r>
      <w:r w:rsidR="00987D17" w:rsidRPr="00F30204">
        <w:rPr>
          <w:rFonts w:ascii="Times New Roman" w:hAnsi="Times New Roman" w:cs="Times New Roman"/>
          <w:bCs/>
          <w:color w:val="000000" w:themeColor="text1"/>
          <w:shd w:val="clear" w:color="auto" w:fill="FFFFFF"/>
          <w:lang w:val="en-GB"/>
        </w:rPr>
        <w:t>ichael</w:t>
      </w:r>
      <w:r w:rsidRPr="00F30204">
        <w:rPr>
          <w:rFonts w:ascii="Times New Roman" w:hAnsi="Times New Roman" w:cs="Times New Roman"/>
          <w:bCs/>
          <w:color w:val="000000" w:themeColor="text1"/>
          <w:shd w:val="clear" w:color="auto" w:fill="FFFFFF"/>
          <w:lang w:val="en-GB"/>
        </w:rPr>
        <w:t xml:space="preserve"> D. (2007). </w:t>
      </w:r>
      <w:r w:rsidR="00987D17" w:rsidRPr="00F30204">
        <w:rPr>
          <w:rFonts w:ascii="Times New Roman" w:hAnsi="Times New Roman" w:cs="Times New Roman"/>
          <w:bCs/>
          <w:color w:val="000000" w:themeColor="text1"/>
          <w:shd w:val="clear" w:color="auto" w:fill="FFFFFF"/>
          <w:lang w:val="en-GB"/>
        </w:rPr>
        <w:t>‘Lives Lived in Milliseconds: Using Cognitive Methods in Personality R</w:t>
      </w:r>
      <w:r w:rsidRPr="00F30204">
        <w:rPr>
          <w:rFonts w:ascii="Times New Roman" w:hAnsi="Times New Roman" w:cs="Times New Roman"/>
          <w:bCs/>
          <w:color w:val="000000" w:themeColor="text1"/>
          <w:shd w:val="clear" w:color="auto" w:fill="FFFFFF"/>
          <w:lang w:val="en-GB"/>
        </w:rPr>
        <w:t>esearch</w:t>
      </w:r>
      <w:r w:rsidR="00987D17" w:rsidRPr="00F30204">
        <w:rPr>
          <w:rFonts w:ascii="Times New Roman" w:hAnsi="Times New Roman" w:cs="Times New Roman"/>
          <w:bCs/>
          <w:color w:val="000000" w:themeColor="text1"/>
          <w:shd w:val="clear" w:color="auto" w:fill="FFFFFF"/>
          <w:lang w:val="en-GB"/>
        </w:rPr>
        <w:t>’,</w:t>
      </w:r>
      <w:r w:rsidR="00A1103A" w:rsidRPr="00F30204">
        <w:rPr>
          <w:rFonts w:ascii="Times New Roman" w:hAnsi="Times New Roman" w:cs="Times New Roman"/>
          <w:bCs/>
          <w:color w:val="000000" w:themeColor="text1"/>
          <w:shd w:val="clear" w:color="auto" w:fill="FFFFFF"/>
          <w:lang w:val="en-GB"/>
        </w:rPr>
        <w:t xml:space="preserve"> i</w:t>
      </w:r>
      <w:r w:rsidRPr="00F30204">
        <w:rPr>
          <w:rFonts w:ascii="Times New Roman" w:hAnsi="Times New Roman" w:cs="Times New Roman"/>
          <w:bCs/>
          <w:color w:val="000000" w:themeColor="text1"/>
          <w:shd w:val="clear" w:color="auto" w:fill="FFFFFF"/>
          <w:lang w:val="en-GB"/>
        </w:rPr>
        <w:t>n R</w:t>
      </w:r>
      <w:r w:rsidR="00987D17" w:rsidRPr="00F30204">
        <w:rPr>
          <w:rFonts w:ascii="Times New Roman" w:hAnsi="Times New Roman" w:cs="Times New Roman"/>
          <w:bCs/>
          <w:color w:val="000000" w:themeColor="text1"/>
          <w:shd w:val="clear" w:color="auto" w:fill="FFFFFF"/>
          <w:lang w:val="en-GB"/>
        </w:rPr>
        <w:t>ichard W. Robins, R. Chris Fraley, and Robert Krueger (e</w:t>
      </w:r>
      <w:r w:rsidRPr="00F30204">
        <w:rPr>
          <w:rFonts w:ascii="Times New Roman" w:hAnsi="Times New Roman" w:cs="Times New Roman"/>
          <w:bCs/>
          <w:color w:val="000000" w:themeColor="text1"/>
          <w:shd w:val="clear" w:color="auto" w:fill="FFFFFF"/>
          <w:lang w:val="en-GB"/>
        </w:rPr>
        <w:t xml:space="preserve">ds.), </w:t>
      </w:r>
      <w:r w:rsidR="00987D17" w:rsidRPr="00F30204">
        <w:rPr>
          <w:rFonts w:ascii="Times New Roman" w:hAnsi="Times New Roman" w:cs="Times New Roman"/>
          <w:bCs/>
          <w:i/>
          <w:color w:val="000000" w:themeColor="text1"/>
          <w:shd w:val="clear" w:color="auto" w:fill="FFFFFF"/>
          <w:lang w:val="en-GB"/>
        </w:rPr>
        <w:t>Handbook of Research Methods in Personality P</w:t>
      </w:r>
      <w:r w:rsidRPr="00F30204">
        <w:rPr>
          <w:rFonts w:ascii="Times New Roman" w:hAnsi="Times New Roman" w:cs="Times New Roman"/>
          <w:bCs/>
          <w:i/>
          <w:color w:val="000000" w:themeColor="text1"/>
          <w:shd w:val="clear" w:color="auto" w:fill="FFFFFF"/>
          <w:lang w:val="en-GB"/>
        </w:rPr>
        <w:t>sychology</w:t>
      </w:r>
      <w:r w:rsidR="00987D17" w:rsidRPr="00F30204">
        <w:rPr>
          <w:rFonts w:ascii="Times New Roman" w:hAnsi="Times New Roman" w:cs="Times New Roman"/>
          <w:bCs/>
          <w:color w:val="000000" w:themeColor="text1"/>
          <w:shd w:val="clear" w:color="auto" w:fill="FFFFFF"/>
          <w:lang w:val="en-GB"/>
        </w:rPr>
        <w:t xml:space="preserve">. New York, NY: Guilford Press, </w:t>
      </w:r>
      <w:r w:rsidR="00701E54" w:rsidRPr="00F30204">
        <w:rPr>
          <w:rFonts w:ascii="Times New Roman" w:hAnsi="Times New Roman" w:cs="Times New Roman"/>
          <w:bCs/>
          <w:color w:val="000000" w:themeColor="text1"/>
          <w:shd w:val="clear" w:color="auto" w:fill="FFFFFF"/>
          <w:lang w:val="en-GB"/>
        </w:rPr>
        <w:t>pp. 345–359</w:t>
      </w:r>
      <w:r w:rsidR="00987D17" w:rsidRPr="00F30204">
        <w:rPr>
          <w:rFonts w:ascii="Times New Roman" w:hAnsi="Times New Roman" w:cs="Times New Roman"/>
          <w:bCs/>
          <w:color w:val="000000" w:themeColor="text1"/>
          <w:shd w:val="clear" w:color="auto" w:fill="FFFFFF"/>
          <w:lang w:val="en-GB"/>
        </w:rPr>
        <w:t xml:space="preserve">. </w:t>
      </w:r>
      <w:r w:rsidRPr="00F30204">
        <w:rPr>
          <w:rFonts w:ascii="Times New Roman" w:hAnsi="Times New Roman" w:cs="Times New Roman"/>
          <w:bCs/>
          <w:color w:val="000000" w:themeColor="text1"/>
          <w:shd w:val="clear" w:color="auto" w:fill="FFFFFF"/>
          <w:lang w:val="en-GB"/>
        </w:rPr>
        <w:t xml:space="preserve"> </w:t>
      </w:r>
    </w:p>
    <w:p w14:paraId="1F2E322F" w14:textId="77777777" w:rsidR="00761522" w:rsidRPr="00F30204" w:rsidRDefault="00A1103A"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Rosch, Eleanor</w:t>
      </w:r>
      <w:r w:rsidR="00761522" w:rsidRPr="00F30204">
        <w:rPr>
          <w:rFonts w:ascii="Times New Roman" w:hAnsi="Times New Roman" w:cs="Times New Roman"/>
          <w:bCs/>
          <w:color w:val="000000" w:themeColor="text1"/>
          <w:lang w:val="en-GB"/>
        </w:rPr>
        <w:t xml:space="preserve"> (1978). </w:t>
      </w:r>
      <w:r w:rsidRPr="00F30204">
        <w:rPr>
          <w:rFonts w:ascii="Times New Roman" w:hAnsi="Times New Roman" w:cs="Times New Roman"/>
          <w:bCs/>
          <w:color w:val="000000" w:themeColor="text1"/>
          <w:lang w:val="en-GB"/>
        </w:rPr>
        <w:t>‘Principles of C</w:t>
      </w:r>
      <w:r w:rsidR="00761522" w:rsidRPr="00F30204">
        <w:rPr>
          <w:rFonts w:ascii="Times New Roman" w:hAnsi="Times New Roman" w:cs="Times New Roman"/>
          <w:bCs/>
          <w:color w:val="000000" w:themeColor="text1"/>
          <w:lang w:val="en-GB"/>
        </w:rPr>
        <w:t>ategorization</w:t>
      </w:r>
      <w:r w:rsidRPr="00F30204">
        <w:rPr>
          <w:rFonts w:ascii="Times New Roman" w:hAnsi="Times New Roman" w:cs="Times New Roman"/>
          <w:bCs/>
          <w:color w:val="000000" w:themeColor="text1"/>
          <w:lang w:val="en-GB"/>
        </w:rPr>
        <w:t>’, in Eleanor Rosch and</w:t>
      </w:r>
      <w:r w:rsidR="00BF35EA" w:rsidRPr="00F30204">
        <w:rPr>
          <w:rFonts w:ascii="Times New Roman" w:hAnsi="Times New Roman" w:cs="Times New Roman"/>
          <w:bCs/>
          <w:color w:val="000000" w:themeColor="text1"/>
          <w:lang w:val="en-GB"/>
        </w:rPr>
        <w:t xml:space="preserve"> Barbara B. Lloyd (e</w:t>
      </w:r>
      <w:r w:rsidR="00761522" w:rsidRPr="00F30204">
        <w:rPr>
          <w:rFonts w:ascii="Times New Roman" w:hAnsi="Times New Roman" w:cs="Times New Roman"/>
          <w:bCs/>
          <w:color w:val="000000" w:themeColor="text1"/>
          <w:lang w:val="en-GB"/>
        </w:rPr>
        <w:t>ds</w:t>
      </w:r>
      <w:r w:rsidR="00761522" w:rsidRPr="00F30204">
        <w:rPr>
          <w:rFonts w:ascii="Times New Roman" w:hAnsi="Times New Roman" w:cs="Times New Roman"/>
          <w:bCs/>
          <w:i/>
          <w:color w:val="000000" w:themeColor="text1"/>
          <w:lang w:val="en-GB"/>
        </w:rPr>
        <w:t>.</w:t>
      </w:r>
      <w:r w:rsidR="00761522" w:rsidRPr="00F30204">
        <w:rPr>
          <w:rFonts w:ascii="Times New Roman" w:hAnsi="Times New Roman" w:cs="Times New Roman"/>
          <w:bCs/>
          <w:color w:val="000000" w:themeColor="text1"/>
          <w:lang w:val="en-GB"/>
        </w:rPr>
        <w:t>),</w:t>
      </w:r>
      <w:r w:rsidR="00BF35EA" w:rsidRPr="00F30204">
        <w:rPr>
          <w:rFonts w:ascii="Times New Roman" w:hAnsi="Times New Roman" w:cs="Times New Roman"/>
          <w:bCs/>
          <w:i/>
          <w:color w:val="000000" w:themeColor="text1"/>
          <w:lang w:val="en-GB"/>
        </w:rPr>
        <w:t xml:space="preserve"> Cognition and C</w:t>
      </w:r>
      <w:r w:rsidR="00761522" w:rsidRPr="00F30204">
        <w:rPr>
          <w:rFonts w:ascii="Times New Roman" w:hAnsi="Times New Roman" w:cs="Times New Roman"/>
          <w:bCs/>
          <w:i/>
          <w:color w:val="000000" w:themeColor="text1"/>
          <w:lang w:val="en-GB"/>
        </w:rPr>
        <w:t>ategorization</w:t>
      </w:r>
      <w:r w:rsidR="00BF35EA" w:rsidRPr="00F30204">
        <w:rPr>
          <w:rFonts w:ascii="Times New Roman" w:hAnsi="Times New Roman" w:cs="Times New Roman"/>
          <w:bCs/>
          <w:color w:val="000000" w:themeColor="text1"/>
          <w:lang w:val="en-GB"/>
        </w:rPr>
        <w:t>. Hillsdale, NJ: Erlbaum, pp. 27-48.</w:t>
      </w:r>
    </w:p>
    <w:p w14:paraId="4A47EF71" w14:textId="77777777" w:rsidR="00761522" w:rsidRPr="00F30204" w:rsidRDefault="00761522"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Rosenberg, M</w:t>
      </w:r>
      <w:r w:rsidR="003873D6" w:rsidRPr="00F30204">
        <w:rPr>
          <w:rFonts w:ascii="Times New Roman" w:hAnsi="Times New Roman" w:cs="Times New Roman"/>
          <w:bCs/>
          <w:color w:val="000000" w:themeColor="text1"/>
          <w:lang w:val="en-GB"/>
        </w:rPr>
        <w:t>ilton J.</w:t>
      </w:r>
      <w:r w:rsidRPr="00F30204">
        <w:rPr>
          <w:rFonts w:ascii="Times New Roman" w:hAnsi="Times New Roman" w:cs="Times New Roman"/>
          <w:bCs/>
          <w:color w:val="000000" w:themeColor="text1"/>
          <w:lang w:val="en-GB"/>
        </w:rPr>
        <w:t xml:space="preserve"> (1965). </w:t>
      </w:r>
      <w:r w:rsidR="003873D6" w:rsidRPr="00F30204">
        <w:rPr>
          <w:rFonts w:ascii="Times New Roman" w:hAnsi="Times New Roman" w:cs="Times New Roman"/>
          <w:bCs/>
          <w:i/>
          <w:iCs/>
          <w:color w:val="000000" w:themeColor="text1"/>
          <w:lang w:val="en-GB"/>
        </w:rPr>
        <w:t>Society and the Adolescent Self-I</w:t>
      </w:r>
      <w:r w:rsidRPr="00F30204">
        <w:rPr>
          <w:rFonts w:ascii="Times New Roman" w:hAnsi="Times New Roman" w:cs="Times New Roman"/>
          <w:bCs/>
          <w:i/>
          <w:iCs/>
          <w:color w:val="000000" w:themeColor="text1"/>
          <w:lang w:val="en-GB"/>
        </w:rPr>
        <w:t xml:space="preserve">mage. </w:t>
      </w:r>
      <w:r w:rsidRPr="00F30204">
        <w:rPr>
          <w:rFonts w:ascii="Times New Roman" w:hAnsi="Times New Roman" w:cs="Times New Roman"/>
          <w:bCs/>
          <w:color w:val="000000" w:themeColor="text1"/>
          <w:lang w:val="en-GB"/>
        </w:rPr>
        <w:t>Princeton, NJ: Princeton University Press.</w:t>
      </w:r>
    </w:p>
    <w:p w14:paraId="44B9AEFF" w14:textId="77777777" w:rsidR="00761522" w:rsidRPr="00F30204" w:rsidRDefault="003873D6"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 xml:space="preserve">Routledge Clay et al. </w:t>
      </w:r>
      <w:r w:rsidR="00761522" w:rsidRPr="00F30204">
        <w:rPr>
          <w:rFonts w:ascii="Times New Roman" w:hAnsi="Times New Roman" w:cs="Times New Roman"/>
          <w:bCs/>
          <w:color w:val="000000" w:themeColor="text1"/>
          <w:lang w:val="en-GB"/>
        </w:rPr>
        <w:t xml:space="preserve">(2011). </w:t>
      </w:r>
      <w:r w:rsidR="00DD32BC"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The </w:t>
      </w:r>
      <w:r w:rsidR="00DD32BC" w:rsidRPr="00F30204">
        <w:rPr>
          <w:rFonts w:ascii="Times New Roman" w:hAnsi="Times New Roman" w:cs="Times New Roman"/>
          <w:bCs/>
          <w:color w:val="000000" w:themeColor="text1"/>
          <w:lang w:val="en-GB"/>
        </w:rPr>
        <w:t xml:space="preserve">Past Makes the Present Meaningful: </w:t>
      </w:r>
      <w:r w:rsidR="00761522" w:rsidRPr="00F30204">
        <w:rPr>
          <w:rFonts w:ascii="Times New Roman" w:hAnsi="Times New Roman" w:cs="Times New Roman"/>
          <w:bCs/>
          <w:color w:val="000000" w:themeColor="text1"/>
          <w:lang w:val="en-GB"/>
        </w:rPr>
        <w:t xml:space="preserve">Nostalgia </w:t>
      </w:r>
      <w:r w:rsidR="00DD32BC" w:rsidRPr="00F30204">
        <w:rPr>
          <w:rFonts w:ascii="Times New Roman" w:hAnsi="Times New Roman" w:cs="Times New Roman"/>
          <w:bCs/>
          <w:color w:val="000000" w:themeColor="text1"/>
          <w:lang w:val="en-GB"/>
        </w:rPr>
        <w:t xml:space="preserve">as an Existential Resource’. </w:t>
      </w:r>
      <w:r w:rsidR="00761522" w:rsidRPr="00F30204">
        <w:rPr>
          <w:rFonts w:ascii="Times New Roman" w:hAnsi="Times New Roman" w:cs="Times New Roman"/>
          <w:bCs/>
          <w:i/>
          <w:color w:val="000000" w:themeColor="text1"/>
          <w:lang w:val="en-GB"/>
        </w:rPr>
        <w:t xml:space="preserve">Journal of Personality and Social Psychology, </w:t>
      </w:r>
      <w:r w:rsidR="00DD32BC" w:rsidRPr="00F30204">
        <w:rPr>
          <w:rFonts w:ascii="Times New Roman" w:hAnsi="Times New Roman" w:cs="Times New Roman"/>
          <w:bCs/>
          <w:color w:val="000000" w:themeColor="text1"/>
          <w:lang w:val="en-GB"/>
        </w:rPr>
        <w:t>101:</w:t>
      </w:r>
      <w:r w:rsidR="00761522" w:rsidRPr="00F30204">
        <w:rPr>
          <w:rFonts w:ascii="Times New Roman" w:hAnsi="Times New Roman" w:cs="Times New Roman"/>
          <w:bCs/>
          <w:color w:val="000000" w:themeColor="text1"/>
          <w:lang w:val="en-GB"/>
        </w:rPr>
        <w:t>638-652. doi:10.1037/a0024292</w:t>
      </w:r>
    </w:p>
    <w:p w14:paraId="227B4A86" w14:textId="77777777" w:rsidR="00761522" w:rsidRPr="00F30204" w:rsidRDefault="00774F4F"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 xml:space="preserve">Routledge, Clay et al. </w:t>
      </w:r>
      <w:r w:rsidR="00761522" w:rsidRPr="00F30204">
        <w:rPr>
          <w:rFonts w:ascii="Times New Roman" w:hAnsi="Times New Roman" w:cs="Times New Roman"/>
          <w:bCs/>
          <w:color w:val="000000" w:themeColor="text1"/>
          <w:lang w:val="en-GB"/>
        </w:rPr>
        <w:t xml:space="preserve">(2012). </w:t>
      </w:r>
      <w:r w:rsidR="00EA7668"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The </w:t>
      </w:r>
      <w:r w:rsidR="00EA7668" w:rsidRPr="00F30204">
        <w:rPr>
          <w:rFonts w:ascii="Times New Roman" w:hAnsi="Times New Roman" w:cs="Times New Roman"/>
          <w:bCs/>
          <w:color w:val="000000" w:themeColor="text1"/>
          <w:lang w:val="en-GB"/>
        </w:rPr>
        <w:t>Power of t</w:t>
      </w:r>
      <w:r w:rsidRPr="00F30204">
        <w:rPr>
          <w:rFonts w:ascii="Times New Roman" w:hAnsi="Times New Roman" w:cs="Times New Roman"/>
          <w:bCs/>
          <w:color w:val="000000" w:themeColor="text1"/>
          <w:lang w:val="en-GB"/>
        </w:rPr>
        <w:t xml:space="preserve">he Past: </w:t>
      </w:r>
      <w:r w:rsidR="00761522" w:rsidRPr="00F30204">
        <w:rPr>
          <w:rFonts w:ascii="Times New Roman" w:hAnsi="Times New Roman" w:cs="Times New Roman"/>
          <w:bCs/>
          <w:color w:val="000000" w:themeColor="text1"/>
          <w:lang w:val="en-GB"/>
        </w:rPr>
        <w:t xml:space="preserve">Nostalgia </w:t>
      </w:r>
      <w:r w:rsidR="00EA7668" w:rsidRPr="00F30204">
        <w:rPr>
          <w:rFonts w:ascii="Times New Roman" w:hAnsi="Times New Roman" w:cs="Times New Roman"/>
          <w:bCs/>
          <w:color w:val="000000" w:themeColor="text1"/>
          <w:lang w:val="en-GB"/>
        </w:rPr>
        <w:t>as a</w:t>
      </w:r>
      <w:r w:rsidRPr="00F30204">
        <w:rPr>
          <w:rFonts w:ascii="Times New Roman" w:hAnsi="Times New Roman" w:cs="Times New Roman"/>
          <w:bCs/>
          <w:color w:val="000000" w:themeColor="text1"/>
          <w:lang w:val="en-GB"/>
        </w:rPr>
        <w:t xml:space="preserve"> Meaning-Making Resource</w:t>
      </w:r>
      <w:r w:rsidR="00EA7668"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 </w:t>
      </w:r>
      <w:r w:rsidR="00761522" w:rsidRPr="00F30204">
        <w:rPr>
          <w:rFonts w:ascii="Times New Roman" w:hAnsi="Times New Roman" w:cs="Times New Roman"/>
          <w:bCs/>
          <w:i/>
          <w:color w:val="000000" w:themeColor="text1"/>
          <w:lang w:val="en-GB"/>
        </w:rPr>
        <w:t xml:space="preserve">Memory, </w:t>
      </w:r>
      <w:r w:rsidR="00761522" w:rsidRPr="00F30204">
        <w:rPr>
          <w:rFonts w:ascii="Times New Roman" w:hAnsi="Times New Roman" w:cs="Times New Roman"/>
          <w:bCs/>
          <w:color w:val="000000" w:themeColor="text1"/>
          <w:lang w:val="en-GB"/>
        </w:rPr>
        <w:t>20</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452-460. doi:10.1080/09658211.2012.677452</w:t>
      </w:r>
    </w:p>
    <w:p w14:paraId="6EE6C102" w14:textId="77777777" w:rsidR="00903A99" w:rsidRPr="00F30204" w:rsidRDefault="00903A99"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Ru</w:t>
      </w:r>
      <w:r w:rsidR="00EA7668" w:rsidRPr="00F30204">
        <w:rPr>
          <w:rFonts w:ascii="Times New Roman" w:hAnsi="Times New Roman" w:cs="Times New Roman"/>
          <w:bCs/>
          <w:color w:val="000000" w:themeColor="text1"/>
          <w:lang w:val="en-GB"/>
        </w:rPr>
        <w:t>ssell James A. (1980). ‘A Circumplex Model of A</w:t>
      </w:r>
      <w:r w:rsidRPr="00F30204">
        <w:rPr>
          <w:rFonts w:ascii="Times New Roman" w:hAnsi="Times New Roman" w:cs="Times New Roman"/>
          <w:bCs/>
          <w:color w:val="000000" w:themeColor="text1"/>
          <w:lang w:val="en-GB"/>
        </w:rPr>
        <w:t>ffect</w:t>
      </w:r>
      <w:r w:rsidR="00EA7668"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 xml:space="preserve">. </w:t>
      </w:r>
      <w:r w:rsidRPr="00F30204">
        <w:rPr>
          <w:rFonts w:ascii="Times New Roman" w:hAnsi="Times New Roman" w:cs="Times New Roman"/>
          <w:bCs/>
          <w:i/>
          <w:iCs/>
          <w:color w:val="000000" w:themeColor="text1"/>
          <w:lang w:val="en-GB"/>
        </w:rPr>
        <w:t xml:space="preserve">Journal of Personality and Social Psychology, </w:t>
      </w:r>
      <w:r w:rsidRPr="00F30204">
        <w:rPr>
          <w:rFonts w:ascii="Times New Roman" w:hAnsi="Times New Roman" w:cs="Times New Roman"/>
          <w:bCs/>
          <w:iCs/>
          <w:color w:val="000000" w:themeColor="text1"/>
          <w:lang w:val="en-GB"/>
        </w:rPr>
        <w:t>39</w:t>
      </w:r>
      <w:r w:rsidR="00EA7668"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1161-1178. doi:10.1037/h0077714</w:t>
      </w:r>
    </w:p>
    <w:p w14:paraId="25874AC3" w14:textId="77777777" w:rsidR="00761522" w:rsidRPr="00F30204" w:rsidRDefault="00761522" w:rsidP="006C4DE8">
      <w:pPr>
        <w:spacing w:line="400" w:lineRule="exact"/>
        <w:ind w:left="720" w:hanging="720"/>
        <w:rPr>
          <w:rStyle w:val="Hyperlink"/>
          <w:rFonts w:ascii="Times New Roman" w:hAnsi="Times New Roman" w:cs="Times New Roman"/>
          <w:shd w:val="clear" w:color="auto" w:fill="FFFFFF"/>
          <w:lang w:val="en-GB"/>
        </w:rPr>
      </w:pPr>
      <w:r w:rsidRPr="00F30204">
        <w:rPr>
          <w:rFonts w:ascii="Times New Roman" w:hAnsi="Times New Roman" w:cs="Times New Roman"/>
          <w:shd w:val="clear" w:color="auto" w:fill="FFFFFF"/>
          <w:lang w:val="en-GB"/>
        </w:rPr>
        <w:t>Scherer, K</w:t>
      </w:r>
      <w:r w:rsidR="00311C1F" w:rsidRPr="00F30204">
        <w:rPr>
          <w:rFonts w:ascii="Times New Roman" w:hAnsi="Times New Roman" w:cs="Times New Roman"/>
          <w:shd w:val="clear" w:color="auto" w:fill="FFFFFF"/>
          <w:lang w:val="en-GB"/>
        </w:rPr>
        <w:t>laus</w:t>
      </w:r>
      <w:r w:rsidRPr="00F30204">
        <w:rPr>
          <w:rFonts w:ascii="Times New Roman" w:hAnsi="Times New Roman" w:cs="Times New Roman"/>
          <w:shd w:val="clear" w:color="auto" w:fill="FFFFFF"/>
          <w:lang w:val="en-GB"/>
        </w:rPr>
        <w:t xml:space="preserve"> R. (1982). </w:t>
      </w:r>
      <w:r w:rsidR="00311C1F" w:rsidRPr="00F30204">
        <w:rPr>
          <w:rFonts w:ascii="Times New Roman" w:hAnsi="Times New Roman" w:cs="Times New Roman"/>
          <w:shd w:val="clear" w:color="auto" w:fill="FFFFFF"/>
          <w:lang w:val="en-GB"/>
        </w:rPr>
        <w:t>‘Emotion as a Process: Function, Origin and R</w:t>
      </w:r>
      <w:r w:rsidRPr="00F30204">
        <w:rPr>
          <w:rFonts w:ascii="Times New Roman" w:hAnsi="Times New Roman" w:cs="Times New Roman"/>
          <w:shd w:val="clear" w:color="auto" w:fill="FFFFFF"/>
          <w:lang w:val="en-GB"/>
        </w:rPr>
        <w:t>egulation</w:t>
      </w:r>
      <w:r w:rsidR="00311C1F"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 </w:t>
      </w:r>
      <w:r w:rsidR="00311C1F" w:rsidRPr="00F30204">
        <w:rPr>
          <w:rStyle w:val="Emphasis"/>
          <w:rFonts w:ascii="Times New Roman" w:hAnsi="Times New Roman" w:cs="Times New Roman"/>
          <w:shd w:val="clear" w:color="auto" w:fill="FFFFFF"/>
          <w:lang w:val="en-GB"/>
        </w:rPr>
        <w:t>Social Science Information</w:t>
      </w:r>
      <w:r w:rsidRPr="00F30204">
        <w:rPr>
          <w:rStyle w:val="Emphasis"/>
          <w:rFonts w:ascii="Times New Roman" w:hAnsi="Times New Roman" w:cs="Times New Roman"/>
          <w:shd w:val="clear" w:color="auto" w:fill="FFFFFF"/>
          <w:lang w:val="en-GB"/>
        </w:rPr>
        <w:t xml:space="preserve">, </w:t>
      </w:r>
      <w:r w:rsidRPr="00F30204">
        <w:rPr>
          <w:rStyle w:val="Emphasis"/>
          <w:rFonts w:ascii="Times New Roman" w:hAnsi="Times New Roman" w:cs="Times New Roman"/>
          <w:i w:val="0"/>
          <w:shd w:val="clear" w:color="auto" w:fill="FFFFFF"/>
          <w:lang w:val="en-GB"/>
        </w:rPr>
        <w:t>21</w:t>
      </w:r>
      <w:r w:rsidR="00311C1F"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555-570. doi:10.1177/053901882021004004</w:t>
      </w:r>
    </w:p>
    <w:p w14:paraId="524BD702" w14:textId="77777777" w:rsidR="00761522" w:rsidRPr="00F30204" w:rsidRDefault="00311C1F" w:rsidP="006C4DE8">
      <w:pPr>
        <w:spacing w:line="400" w:lineRule="exact"/>
        <w:ind w:left="720" w:hanging="720"/>
        <w:rPr>
          <w:rStyle w:val="Hyperlink"/>
          <w:rFonts w:ascii="Times New Roman" w:hAnsi="Times New Roman" w:cs="Times New Roman"/>
          <w:shd w:val="clear" w:color="auto" w:fill="FFFFFF"/>
          <w:lang w:val="en-GB"/>
        </w:rPr>
      </w:pPr>
      <w:r w:rsidRPr="00F30204">
        <w:rPr>
          <w:rFonts w:ascii="Times New Roman" w:hAnsi="Times New Roman" w:cs="Times New Roman"/>
          <w:shd w:val="clear" w:color="auto" w:fill="FFFFFF"/>
          <w:lang w:val="en-GB"/>
        </w:rPr>
        <w:t xml:space="preserve">Scheier, Michael F. et al. </w:t>
      </w:r>
      <w:r w:rsidR="00761522" w:rsidRPr="00F30204">
        <w:rPr>
          <w:rFonts w:ascii="Times New Roman" w:hAnsi="Times New Roman" w:cs="Times New Roman"/>
          <w:shd w:val="clear" w:color="auto" w:fill="FFFFFF"/>
          <w:lang w:val="en-GB"/>
        </w:rPr>
        <w:t xml:space="preserve">(1994). </w:t>
      </w:r>
      <w:r w:rsidR="004D0315" w:rsidRPr="00F30204">
        <w:rPr>
          <w:rFonts w:ascii="Times New Roman" w:hAnsi="Times New Roman" w:cs="Times New Roman"/>
          <w:shd w:val="clear" w:color="auto" w:fill="FFFFFF"/>
          <w:lang w:val="en-GB"/>
        </w:rPr>
        <w:t>‘</w:t>
      </w:r>
      <w:r w:rsidR="00761522" w:rsidRPr="00F30204">
        <w:rPr>
          <w:rFonts w:ascii="Times New Roman" w:hAnsi="Times New Roman" w:cs="Times New Roman"/>
          <w:shd w:val="clear" w:color="auto" w:fill="FFFFFF"/>
          <w:lang w:val="en-GB"/>
        </w:rPr>
        <w:t xml:space="preserve">Distinguishing </w:t>
      </w:r>
      <w:r w:rsidRPr="00F30204">
        <w:rPr>
          <w:rFonts w:ascii="Times New Roman" w:hAnsi="Times New Roman" w:cs="Times New Roman"/>
          <w:shd w:val="clear" w:color="auto" w:fill="FFFFFF"/>
          <w:lang w:val="en-GB"/>
        </w:rPr>
        <w:t xml:space="preserve">Optimism from Neuroticism (and Trait Anxiety, Self-Mastery, and Self-Esteem): </w:t>
      </w:r>
      <w:r w:rsidR="00761522" w:rsidRPr="00F30204">
        <w:rPr>
          <w:rFonts w:ascii="Times New Roman" w:hAnsi="Times New Roman" w:cs="Times New Roman"/>
          <w:shd w:val="clear" w:color="auto" w:fill="FFFFFF"/>
          <w:lang w:val="en-GB"/>
        </w:rPr>
        <w:t xml:space="preserve">A </w:t>
      </w:r>
      <w:r w:rsidRPr="00F30204">
        <w:rPr>
          <w:rFonts w:ascii="Times New Roman" w:hAnsi="Times New Roman" w:cs="Times New Roman"/>
          <w:shd w:val="clear" w:color="auto" w:fill="FFFFFF"/>
          <w:lang w:val="en-GB"/>
        </w:rPr>
        <w:t xml:space="preserve">Re-Evaluation of the </w:t>
      </w:r>
      <w:r w:rsidR="00761522" w:rsidRPr="00F30204">
        <w:rPr>
          <w:rFonts w:ascii="Times New Roman" w:hAnsi="Times New Roman" w:cs="Times New Roman"/>
          <w:shd w:val="clear" w:color="auto" w:fill="FFFFFF"/>
          <w:lang w:val="en-GB"/>
        </w:rPr>
        <w:t>Life Orientation Test</w:t>
      </w:r>
      <w:r w:rsidR="004D0315"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 xml:space="preserve">. </w:t>
      </w:r>
      <w:r w:rsidR="00761522" w:rsidRPr="00F30204">
        <w:rPr>
          <w:rFonts w:ascii="Times New Roman" w:hAnsi="Times New Roman" w:cs="Times New Roman"/>
          <w:i/>
          <w:shd w:val="clear" w:color="auto" w:fill="FFFFFF"/>
          <w:lang w:val="en-GB"/>
        </w:rPr>
        <w:t xml:space="preserve">Journal of Personality and Social Psychology, </w:t>
      </w:r>
      <w:r w:rsidR="00761522" w:rsidRPr="00F30204">
        <w:rPr>
          <w:rFonts w:ascii="Times New Roman" w:hAnsi="Times New Roman" w:cs="Times New Roman"/>
          <w:shd w:val="clear" w:color="auto" w:fill="FFFFFF"/>
          <w:lang w:val="en-GB"/>
        </w:rPr>
        <w:t>67</w:t>
      </w:r>
      <w:r w:rsidRPr="00F30204">
        <w:rPr>
          <w:rFonts w:ascii="Times New Roman" w:hAnsi="Times New Roman" w:cs="Times New Roman"/>
          <w:shd w:val="clear" w:color="auto" w:fill="FFFFFF"/>
          <w:lang w:val="en-GB"/>
        </w:rPr>
        <w:t>:</w:t>
      </w:r>
      <w:r w:rsidR="00761522" w:rsidRPr="00F30204">
        <w:rPr>
          <w:rFonts w:ascii="Times New Roman" w:hAnsi="Times New Roman" w:cs="Times New Roman"/>
          <w:shd w:val="clear" w:color="auto" w:fill="FFFFFF"/>
          <w:lang w:val="en-GB"/>
        </w:rPr>
        <w:t>1063-1078. doi:10.1037/0022-3514.67.6.1063</w:t>
      </w:r>
    </w:p>
    <w:p w14:paraId="42843C19" w14:textId="77777777" w:rsidR="004A17B6" w:rsidRPr="00F30204" w:rsidRDefault="00761522" w:rsidP="0046375C">
      <w:pPr>
        <w:spacing w:line="400" w:lineRule="exact"/>
        <w:ind w:left="720" w:hanging="720"/>
        <w:rPr>
          <w:rFonts w:ascii="Times New Roman" w:hAnsi="Times New Roman" w:cs="Times New Roman"/>
          <w:shd w:val="clear" w:color="auto" w:fill="FFFFFF"/>
          <w:lang w:val="en-GB"/>
        </w:rPr>
      </w:pPr>
      <w:r w:rsidRPr="00F30204">
        <w:rPr>
          <w:rFonts w:ascii="Times New Roman" w:hAnsi="Times New Roman" w:cs="Times New Roman"/>
          <w:shd w:val="clear" w:color="auto" w:fill="FFFFFF"/>
          <w:lang w:val="en-GB"/>
        </w:rPr>
        <w:t>Schlegel, R</w:t>
      </w:r>
      <w:r w:rsidR="00981072" w:rsidRPr="00F30204">
        <w:rPr>
          <w:rFonts w:ascii="Times New Roman" w:hAnsi="Times New Roman" w:cs="Times New Roman"/>
          <w:shd w:val="clear" w:color="auto" w:fill="FFFFFF"/>
          <w:lang w:val="en-GB"/>
        </w:rPr>
        <w:t xml:space="preserve">ebecca J. et al. </w:t>
      </w:r>
      <w:r w:rsidRPr="00F30204">
        <w:rPr>
          <w:rFonts w:ascii="Times New Roman" w:hAnsi="Times New Roman" w:cs="Times New Roman"/>
          <w:shd w:val="clear" w:color="auto" w:fill="FFFFFF"/>
          <w:lang w:val="en-GB"/>
        </w:rPr>
        <w:t xml:space="preserve">(2009). </w:t>
      </w:r>
      <w:r w:rsidR="00981072" w:rsidRPr="00F30204">
        <w:rPr>
          <w:rFonts w:ascii="Times New Roman" w:hAnsi="Times New Roman" w:cs="Times New Roman"/>
          <w:shd w:val="clear" w:color="auto" w:fill="FFFFFF"/>
          <w:lang w:val="en-GB"/>
        </w:rPr>
        <w:t>‘Thine Own Self: True Self-Concept Accessibility and Meaning in L</w:t>
      </w:r>
      <w:r w:rsidRPr="00F30204">
        <w:rPr>
          <w:rFonts w:ascii="Times New Roman" w:hAnsi="Times New Roman" w:cs="Times New Roman"/>
          <w:shd w:val="clear" w:color="auto" w:fill="FFFFFF"/>
          <w:lang w:val="en-GB"/>
        </w:rPr>
        <w:t>ife</w:t>
      </w:r>
      <w:r w:rsidR="00981072"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 xml:space="preserve">. </w:t>
      </w:r>
      <w:r w:rsidRPr="00F30204">
        <w:rPr>
          <w:rFonts w:ascii="Times New Roman" w:hAnsi="Times New Roman" w:cs="Times New Roman"/>
          <w:i/>
          <w:shd w:val="clear" w:color="auto" w:fill="FFFFFF"/>
          <w:lang w:val="en-GB"/>
        </w:rPr>
        <w:t>Journal of Personality and Social Psychology</w:t>
      </w:r>
      <w:r w:rsidRPr="00F30204">
        <w:rPr>
          <w:rFonts w:ascii="Times New Roman" w:hAnsi="Times New Roman" w:cs="Times New Roman"/>
          <w:shd w:val="clear" w:color="auto" w:fill="FFFFFF"/>
          <w:lang w:val="en-GB"/>
        </w:rPr>
        <w:t>, 96</w:t>
      </w:r>
      <w:r w:rsidR="00981072"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473-490. doi:10.1037/a0014060.</w:t>
      </w:r>
    </w:p>
    <w:p w14:paraId="660252C9" w14:textId="77777777" w:rsidR="0046375C" w:rsidRPr="00F30204" w:rsidRDefault="0046375C" w:rsidP="0046375C">
      <w:pPr>
        <w:widowControl w:val="0"/>
        <w:spacing w:line="400" w:lineRule="exact"/>
        <w:ind w:left="709" w:hanging="720"/>
        <w:rPr>
          <w:rFonts w:asciiTheme="majorBidi" w:hAnsiTheme="majorBidi" w:cstheme="majorBidi"/>
          <w:lang w:val="en-US"/>
        </w:rPr>
      </w:pPr>
      <w:r w:rsidRPr="00F30204">
        <w:rPr>
          <w:rFonts w:asciiTheme="majorBidi" w:hAnsiTheme="majorBidi" w:cstheme="majorBidi"/>
          <w:color w:val="000000"/>
          <w:lang w:val="en-AU"/>
        </w:rPr>
        <w:t xml:space="preserve">Sedikides, Constantine and Tim Wildschut, T (2019). ‘The Sociality of Personal and Collective Nostalgia’. </w:t>
      </w:r>
      <w:r w:rsidRPr="00F30204">
        <w:rPr>
          <w:rFonts w:asciiTheme="majorBidi" w:hAnsiTheme="majorBidi" w:cstheme="majorBidi"/>
          <w:i/>
          <w:color w:val="000000"/>
          <w:lang w:val="en-AU"/>
        </w:rPr>
        <w:t xml:space="preserve">European Review of Social Psychology, </w:t>
      </w:r>
      <w:r w:rsidRPr="00F30204">
        <w:rPr>
          <w:rFonts w:asciiTheme="majorBidi" w:hAnsiTheme="majorBidi" w:cstheme="majorBidi"/>
          <w:color w:val="000000"/>
          <w:lang w:val="en-AU"/>
        </w:rPr>
        <w:t>30:</w:t>
      </w:r>
      <w:r w:rsidRPr="00F30204">
        <w:rPr>
          <w:rFonts w:asciiTheme="majorBidi" w:eastAsia="Calibri" w:hAnsiTheme="majorBidi" w:cstheme="majorBidi"/>
        </w:rPr>
        <w:t>23-173.</w:t>
      </w:r>
      <w:r w:rsidRPr="00F30204">
        <w:rPr>
          <w:rFonts w:asciiTheme="majorBidi" w:hAnsiTheme="majorBidi" w:cstheme="majorBidi"/>
          <w:color w:val="000000"/>
          <w:lang w:val="en-AU"/>
        </w:rPr>
        <w:t xml:space="preserve"> doi:</w:t>
      </w:r>
      <w:r w:rsidRPr="00F30204">
        <w:rPr>
          <w:rFonts w:asciiTheme="majorBidi" w:hAnsiTheme="majorBidi" w:cstheme="majorBidi"/>
          <w:color w:val="201F1E"/>
          <w:shd w:val="clear" w:color="auto" w:fill="FFFFFF"/>
        </w:rPr>
        <w:t>10.1080/10463283.2019.1630098</w:t>
      </w:r>
    </w:p>
    <w:p w14:paraId="022EE2B5" w14:textId="77777777" w:rsidR="004A17B6" w:rsidRPr="00F30204" w:rsidRDefault="00981072" w:rsidP="0046375C">
      <w:pPr>
        <w:spacing w:line="400" w:lineRule="exact"/>
        <w:ind w:left="720" w:hanging="720"/>
        <w:rPr>
          <w:rFonts w:ascii="Times New Roman" w:hAnsi="Times New Roman" w:cs="Times New Roman"/>
          <w:bCs/>
          <w:shd w:val="clear" w:color="auto" w:fill="FFFFFF"/>
          <w:lang w:val="en-GB"/>
        </w:rPr>
      </w:pPr>
      <w:r w:rsidRPr="00F30204">
        <w:rPr>
          <w:rFonts w:ascii="Times New Roman" w:hAnsi="Times New Roman" w:cs="Times New Roman"/>
          <w:bCs/>
          <w:shd w:val="clear" w:color="auto" w:fill="FFFFFF"/>
          <w:lang w:val="en-GB"/>
        </w:rPr>
        <w:t xml:space="preserve">Sedikides, Constantine et al. </w:t>
      </w:r>
      <w:r w:rsidR="004A17B6" w:rsidRPr="00F30204">
        <w:rPr>
          <w:rFonts w:ascii="Times New Roman" w:hAnsi="Times New Roman" w:cs="Times New Roman"/>
          <w:bCs/>
          <w:shd w:val="clear" w:color="auto" w:fill="FFFFFF"/>
          <w:lang w:val="en-GB"/>
        </w:rPr>
        <w:t xml:space="preserve">(2016). </w:t>
      </w:r>
      <w:r w:rsidRPr="00F30204">
        <w:rPr>
          <w:rFonts w:ascii="Times New Roman" w:hAnsi="Times New Roman" w:cs="Times New Roman"/>
          <w:bCs/>
          <w:shd w:val="clear" w:color="auto" w:fill="FFFFFF"/>
          <w:lang w:val="en-GB"/>
        </w:rPr>
        <w:t>‘</w:t>
      </w:r>
      <w:r w:rsidR="004A17B6" w:rsidRPr="00F30204">
        <w:rPr>
          <w:rFonts w:ascii="Times New Roman" w:hAnsi="Times New Roman" w:cs="Times New Roman"/>
          <w:bCs/>
          <w:shd w:val="clear" w:color="auto" w:fill="FFFFFF"/>
          <w:lang w:val="en-GB"/>
        </w:rPr>
        <w:t xml:space="preserve">Nostalgia </w:t>
      </w:r>
      <w:r w:rsidRPr="00F30204">
        <w:rPr>
          <w:rFonts w:ascii="Times New Roman" w:hAnsi="Times New Roman" w:cs="Times New Roman"/>
          <w:bCs/>
          <w:shd w:val="clear" w:color="auto" w:fill="FFFFFF"/>
          <w:lang w:val="en-GB"/>
        </w:rPr>
        <w:t xml:space="preserve">Fosters Self-Continuity: </w:t>
      </w:r>
      <w:r w:rsidR="004A17B6" w:rsidRPr="00F30204">
        <w:rPr>
          <w:rFonts w:ascii="Times New Roman" w:hAnsi="Times New Roman" w:cs="Times New Roman"/>
          <w:bCs/>
          <w:shd w:val="clear" w:color="auto" w:fill="FFFFFF"/>
          <w:lang w:val="en-GB"/>
        </w:rPr>
        <w:t xml:space="preserve">Uncovering </w:t>
      </w:r>
      <w:r w:rsidRPr="00F30204">
        <w:rPr>
          <w:rFonts w:ascii="Times New Roman" w:hAnsi="Times New Roman" w:cs="Times New Roman"/>
          <w:bCs/>
          <w:shd w:val="clear" w:color="auto" w:fill="FFFFFF"/>
          <w:lang w:val="en-GB"/>
        </w:rPr>
        <w:t>the Mechanism (Social Connectedness) and the Consequence (Eudaimonic Well-Being)’</w:t>
      </w:r>
      <w:r w:rsidR="004A17B6" w:rsidRPr="00F30204">
        <w:rPr>
          <w:rFonts w:ascii="Times New Roman" w:hAnsi="Times New Roman" w:cs="Times New Roman"/>
          <w:bCs/>
          <w:shd w:val="clear" w:color="auto" w:fill="FFFFFF"/>
          <w:lang w:val="en-GB"/>
        </w:rPr>
        <w:t xml:space="preserve">. </w:t>
      </w:r>
      <w:r w:rsidR="004A17B6" w:rsidRPr="00F30204">
        <w:rPr>
          <w:rFonts w:ascii="Times New Roman" w:hAnsi="Times New Roman" w:cs="Times New Roman"/>
          <w:bCs/>
          <w:i/>
          <w:shd w:val="clear" w:color="auto" w:fill="FFFFFF"/>
          <w:lang w:val="en-GB"/>
        </w:rPr>
        <w:t xml:space="preserve">Emotion, </w:t>
      </w:r>
      <w:r w:rsidR="004A17B6" w:rsidRPr="00F30204">
        <w:rPr>
          <w:rFonts w:ascii="Times New Roman" w:hAnsi="Times New Roman" w:cs="Times New Roman"/>
          <w:bCs/>
          <w:shd w:val="clear" w:color="auto" w:fill="FFFFFF"/>
          <w:lang w:val="en-GB"/>
        </w:rPr>
        <w:t>16</w:t>
      </w:r>
      <w:r w:rsidRPr="00F30204">
        <w:rPr>
          <w:rFonts w:ascii="Times New Roman" w:hAnsi="Times New Roman" w:cs="Times New Roman"/>
          <w:bCs/>
          <w:shd w:val="clear" w:color="auto" w:fill="FFFFFF"/>
          <w:lang w:val="en-GB"/>
        </w:rPr>
        <w:t>:</w:t>
      </w:r>
      <w:r w:rsidR="004A17B6" w:rsidRPr="00F30204">
        <w:rPr>
          <w:rFonts w:ascii="Times New Roman" w:hAnsi="Times New Roman" w:cs="Times New Roman"/>
          <w:bCs/>
          <w:shd w:val="clear" w:color="auto" w:fill="FFFFFF"/>
          <w:lang w:val="en-GB"/>
        </w:rPr>
        <w:t>524-539. doi:10.1037/emo0000136</w:t>
      </w:r>
    </w:p>
    <w:p w14:paraId="5BBBECA1" w14:textId="77777777" w:rsidR="00761522" w:rsidRPr="00F30204" w:rsidRDefault="00761522" w:rsidP="0046375C">
      <w:pPr>
        <w:spacing w:line="400" w:lineRule="exact"/>
        <w:ind w:left="720" w:hanging="720"/>
        <w:rPr>
          <w:rFonts w:ascii="Times New Roman" w:hAnsi="Times New Roman" w:cs="Times New Roman"/>
          <w:shd w:val="clear" w:color="auto" w:fill="FFFFFF"/>
          <w:lang w:val="fr-FR"/>
        </w:rPr>
      </w:pPr>
      <w:r w:rsidRPr="00F30204">
        <w:rPr>
          <w:rFonts w:ascii="Times New Roman" w:hAnsi="Times New Roman" w:cs="Times New Roman"/>
          <w:shd w:val="clear" w:color="auto" w:fill="FFFFFF"/>
          <w:lang w:val="en-GB"/>
        </w:rPr>
        <w:lastRenderedPageBreak/>
        <w:t>Sedikides, C</w:t>
      </w:r>
      <w:r w:rsidR="00981072" w:rsidRPr="00F30204">
        <w:rPr>
          <w:rFonts w:ascii="Times New Roman" w:hAnsi="Times New Roman" w:cs="Times New Roman"/>
          <w:shd w:val="clear" w:color="auto" w:fill="FFFFFF"/>
          <w:lang w:val="en-GB"/>
        </w:rPr>
        <w:t>onstantine et al.</w:t>
      </w:r>
      <w:r w:rsidRPr="00F30204">
        <w:rPr>
          <w:rFonts w:ascii="Times New Roman" w:hAnsi="Times New Roman" w:cs="Times New Roman"/>
          <w:shd w:val="clear" w:color="auto" w:fill="FFFFFF"/>
          <w:lang w:val="en-GB"/>
        </w:rPr>
        <w:t xml:space="preserve"> (2015</w:t>
      </w:r>
      <w:r w:rsidR="003D218F" w:rsidRPr="00F30204">
        <w:rPr>
          <w:rFonts w:ascii="Times New Roman" w:hAnsi="Times New Roman" w:cs="Times New Roman"/>
          <w:shd w:val="clear" w:color="auto" w:fill="FFFFFF"/>
          <w:lang w:val="en-GB"/>
        </w:rPr>
        <w:t>a</w:t>
      </w:r>
      <w:r w:rsidRPr="00F30204">
        <w:rPr>
          <w:rFonts w:ascii="Times New Roman" w:hAnsi="Times New Roman" w:cs="Times New Roman"/>
          <w:shd w:val="clear" w:color="auto" w:fill="FFFFFF"/>
          <w:lang w:val="en-GB"/>
        </w:rPr>
        <w:t xml:space="preserve">). </w:t>
      </w:r>
      <w:r w:rsidR="00A91395"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 xml:space="preserve">Nostalgia </w:t>
      </w:r>
      <w:r w:rsidR="00A91395" w:rsidRPr="00F30204">
        <w:rPr>
          <w:rFonts w:ascii="Times New Roman" w:hAnsi="Times New Roman" w:cs="Times New Roman"/>
          <w:shd w:val="clear" w:color="auto" w:fill="FFFFFF"/>
          <w:lang w:val="en-GB"/>
        </w:rPr>
        <w:t>Counteracts Self-Discontinuity and Restores Self-Continuity’</w:t>
      </w:r>
      <w:r w:rsidRPr="00F30204">
        <w:rPr>
          <w:rFonts w:ascii="Times New Roman" w:hAnsi="Times New Roman" w:cs="Times New Roman"/>
          <w:shd w:val="clear" w:color="auto" w:fill="FFFFFF"/>
          <w:lang w:val="en-GB"/>
        </w:rPr>
        <w:t xml:space="preserve">. </w:t>
      </w:r>
      <w:r w:rsidRPr="00F30204">
        <w:rPr>
          <w:rFonts w:ascii="Times New Roman" w:hAnsi="Times New Roman" w:cs="Times New Roman"/>
          <w:i/>
          <w:shd w:val="clear" w:color="auto" w:fill="FFFFFF"/>
          <w:lang w:val="fr-FR"/>
        </w:rPr>
        <w:t xml:space="preserve">European Journal of Social Psychology, </w:t>
      </w:r>
      <w:r w:rsidRPr="00F30204">
        <w:rPr>
          <w:rFonts w:ascii="Times New Roman" w:hAnsi="Times New Roman" w:cs="Times New Roman"/>
          <w:shd w:val="clear" w:color="auto" w:fill="FFFFFF"/>
          <w:lang w:val="fr-FR"/>
        </w:rPr>
        <w:t>45</w:t>
      </w:r>
      <w:r w:rsidR="00A91395" w:rsidRPr="00F30204">
        <w:rPr>
          <w:rFonts w:ascii="Times New Roman" w:hAnsi="Times New Roman" w:cs="Times New Roman"/>
          <w:shd w:val="clear" w:color="auto" w:fill="FFFFFF"/>
          <w:lang w:val="fr-FR"/>
        </w:rPr>
        <w:t>:</w:t>
      </w:r>
      <w:r w:rsidRPr="00F30204">
        <w:rPr>
          <w:rFonts w:ascii="Times New Roman" w:hAnsi="Times New Roman" w:cs="Times New Roman"/>
          <w:shd w:val="clear" w:color="auto" w:fill="FFFFFF"/>
          <w:lang w:val="fr-FR"/>
        </w:rPr>
        <w:t>52-61. doi:10.1002/ejsp.2073</w:t>
      </w:r>
    </w:p>
    <w:p w14:paraId="5371C324" w14:textId="77777777" w:rsidR="00761522" w:rsidRPr="00F30204" w:rsidRDefault="00761522" w:rsidP="006C4DE8">
      <w:pPr>
        <w:spacing w:line="400" w:lineRule="exact"/>
        <w:ind w:left="720" w:hanging="720"/>
        <w:rPr>
          <w:rFonts w:ascii="Times New Roman" w:hAnsi="Times New Roman" w:cs="Times New Roman"/>
          <w:shd w:val="clear" w:color="auto" w:fill="FFFFFF"/>
          <w:lang w:val="en-GB"/>
        </w:rPr>
      </w:pPr>
      <w:r w:rsidRPr="00F30204">
        <w:rPr>
          <w:rFonts w:ascii="Times New Roman" w:hAnsi="Times New Roman" w:cs="Times New Roman"/>
          <w:shd w:val="clear" w:color="auto" w:fill="FFFFFF"/>
          <w:lang w:val="fr-FR"/>
        </w:rPr>
        <w:t>Sedikides, C</w:t>
      </w:r>
      <w:r w:rsidR="00A91395" w:rsidRPr="00F30204">
        <w:rPr>
          <w:rFonts w:ascii="Times New Roman" w:hAnsi="Times New Roman" w:cs="Times New Roman"/>
          <w:shd w:val="clear" w:color="auto" w:fill="FFFFFF"/>
          <w:lang w:val="fr-FR"/>
        </w:rPr>
        <w:t>onstantine et al.</w:t>
      </w:r>
      <w:r w:rsidRPr="00F30204">
        <w:rPr>
          <w:rFonts w:ascii="Times New Roman" w:hAnsi="Times New Roman" w:cs="Times New Roman"/>
          <w:shd w:val="clear" w:color="auto" w:fill="FFFFFF"/>
          <w:lang w:val="fr-FR"/>
        </w:rPr>
        <w:t xml:space="preserve"> </w:t>
      </w:r>
      <w:r w:rsidRPr="00F30204">
        <w:rPr>
          <w:rFonts w:ascii="Times New Roman" w:hAnsi="Times New Roman" w:cs="Times New Roman"/>
          <w:shd w:val="clear" w:color="auto" w:fill="FFFFFF"/>
          <w:lang w:val="en-GB"/>
        </w:rPr>
        <w:t>(2015</w:t>
      </w:r>
      <w:r w:rsidR="003D218F" w:rsidRPr="00F30204">
        <w:rPr>
          <w:rFonts w:ascii="Times New Roman" w:hAnsi="Times New Roman" w:cs="Times New Roman"/>
          <w:shd w:val="clear" w:color="auto" w:fill="FFFFFF"/>
          <w:lang w:val="en-GB"/>
        </w:rPr>
        <w:t>b</w:t>
      </w:r>
      <w:r w:rsidRPr="00F30204">
        <w:rPr>
          <w:rFonts w:ascii="Times New Roman" w:hAnsi="Times New Roman" w:cs="Times New Roman"/>
          <w:shd w:val="clear" w:color="auto" w:fill="FFFFFF"/>
          <w:lang w:val="en-GB"/>
        </w:rPr>
        <w:t xml:space="preserve">). </w:t>
      </w:r>
      <w:r w:rsidR="00A91395"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 xml:space="preserve">To </w:t>
      </w:r>
      <w:r w:rsidR="00A91395" w:rsidRPr="00F30204">
        <w:rPr>
          <w:rFonts w:ascii="Times New Roman" w:hAnsi="Times New Roman" w:cs="Times New Roman"/>
          <w:shd w:val="clear" w:color="auto" w:fill="FFFFFF"/>
          <w:lang w:val="en-GB"/>
        </w:rPr>
        <w:t>Nostalgize: Mixing Memory with Affect and D</w:t>
      </w:r>
      <w:r w:rsidRPr="00F30204">
        <w:rPr>
          <w:rFonts w:ascii="Times New Roman" w:hAnsi="Times New Roman" w:cs="Times New Roman"/>
          <w:shd w:val="clear" w:color="auto" w:fill="FFFFFF"/>
          <w:lang w:val="en-GB"/>
        </w:rPr>
        <w:t>esire</w:t>
      </w:r>
      <w:r w:rsidR="00A91395"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 xml:space="preserve">. </w:t>
      </w:r>
      <w:r w:rsidRPr="00F30204">
        <w:rPr>
          <w:rFonts w:ascii="Times New Roman" w:hAnsi="Times New Roman" w:cs="Times New Roman"/>
          <w:i/>
          <w:shd w:val="clear" w:color="auto" w:fill="FFFFFF"/>
          <w:lang w:val="en-GB"/>
        </w:rPr>
        <w:t xml:space="preserve">Advances in Experimental Social Psychology, </w:t>
      </w:r>
      <w:r w:rsidRPr="00F30204">
        <w:rPr>
          <w:rFonts w:ascii="Times New Roman" w:hAnsi="Times New Roman" w:cs="Times New Roman"/>
          <w:shd w:val="clear" w:color="auto" w:fill="FFFFFF"/>
          <w:lang w:val="en-GB"/>
        </w:rPr>
        <w:t>51</w:t>
      </w:r>
      <w:r w:rsidR="00A91395" w:rsidRPr="00F30204">
        <w:rPr>
          <w:rFonts w:ascii="Times New Roman" w:hAnsi="Times New Roman" w:cs="Times New Roman"/>
          <w:shd w:val="clear" w:color="auto" w:fill="FFFFFF"/>
          <w:lang w:val="en-GB"/>
        </w:rPr>
        <w:t>:</w:t>
      </w:r>
      <w:r w:rsidRPr="00F30204">
        <w:rPr>
          <w:rFonts w:ascii="Times New Roman" w:hAnsi="Times New Roman" w:cs="Times New Roman"/>
          <w:shd w:val="clear" w:color="auto" w:fill="FFFFFF"/>
          <w:lang w:val="en-GB"/>
        </w:rPr>
        <w:t>189-273. doi:</w:t>
      </w:r>
      <w:r w:rsidR="00BE14AF" w:rsidRPr="00F30204">
        <w:rPr>
          <w:rFonts w:ascii="Times New Roman" w:hAnsi="Times New Roman" w:cs="Times New Roman"/>
          <w:shd w:val="clear" w:color="auto" w:fill="FFFFFF"/>
          <w:lang w:val="en-GB"/>
        </w:rPr>
        <w:t xml:space="preserve"> </w:t>
      </w:r>
      <w:r w:rsidRPr="00F30204">
        <w:rPr>
          <w:rFonts w:ascii="Times New Roman" w:hAnsi="Times New Roman" w:cs="Times New Roman"/>
          <w:shd w:val="clear" w:color="auto" w:fill="FFFFFF"/>
          <w:lang w:val="en-GB"/>
        </w:rPr>
        <w:t>10.1016/bs.aesp.2014.10.001</w:t>
      </w:r>
    </w:p>
    <w:p w14:paraId="4E582713" w14:textId="77777777" w:rsidR="00CF302D" w:rsidRPr="00F30204" w:rsidRDefault="00CF302D" w:rsidP="00CF302D">
      <w:pPr>
        <w:spacing w:line="400" w:lineRule="exact"/>
        <w:ind w:left="720" w:hanging="720"/>
        <w:rPr>
          <w:rStyle w:val="Hyperlink"/>
          <w:rFonts w:ascii="Times New Roman" w:hAnsi="Times New Roman" w:cs="Times New Roman"/>
          <w:color w:val="auto"/>
          <w:u w:val="none"/>
          <w:shd w:val="clear" w:color="auto" w:fill="FFFFFF"/>
          <w:lang w:val="en-GB"/>
        </w:rPr>
      </w:pPr>
      <w:r w:rsidRPr="00F30204">
        <w:rPr>
          <w:rFonts w:ascii="Times New Roman" w:hAnsi="Times New Roman" w:cs="Times New Roman"/>
          <w:shd w:val="clear" w:color="auto" w:fill="FFFFFF"/>
          <w:lang w:val="en-GB"/>
        </w:rPr>
        <w:t xml:space="preserve">Smeekes, Anouk, Maykel Verkuyten and Borja Martinovic (2015). ‘Longing for the Country’s Good Old Days: National Nostalgia, Autochthony Beliefs, and Opposition to Muslim Expressive Rights’. </w:t>
      </w:r>
      <w:r w:rsidRPr="00F30204">
        <w:rPr>
          <w:rFonts w:ascii="Times New Roman" w:hAnsi="Times New Roman" w:cs="Times New Roman"/>
          <w:i/>
          <w:shd w:val="clear" w:color="auto" w:fill="FFFFFF"/>
          <w:lang w:val="en-GB"/>
        </w:rPr>
        <w:t xml:space="preserve">British Journal of Social Psychology, </w:t>
      </w:r>
      <w:r w:rsidRPr="00F30204">
        <w:rPr>
          <w:rFonts w:ascii="Times New Roman" w:hAnsi="Times New Roman" w:cs="Times New Roman"/>
          <w:shd w:val="clear" w:color="auto" w:fill="FFFFFF"/>
          <w:lang w:val="en-GB"/>
        </w:rPr>
        <w:t xml:space="preserve">54:561-580. </w:t>
      </w:r>
      <w:r w:rsidRPr="00F30204">
        <w:rPr>
          <w:rFonts w:ascii="Times New Roman" w:hAnsi="Times New Roman" w:cs="Times New Roman"/>
          <w:bCs/>
          <w:shd w:val="clear" w:color="auto" w:fill="FFFFFF"/>
          <w:lang w:val="en-GB"/>
        </w:rPr>
        <w:t>doi:10.1111/bjso.12097</w:t>
      </w:r>
    </w:p>
    <w:p w14:paraId="26DFEC6E" w14:textId="77777777" w:rsidR="00761522" w:rsidRPr="00F30204" w:rsidRDefault="001C23B1" w:rsidP="006C4DE8">
      <w:pPr>
        <w:spacing w:line="400" w:lineRule="exact"/>
        <w:ind w:left="720" w:hanging="720"/>
        <w:rPr>
          <w:rFonts w:ascii="Times New Roman" w:hAnsi="Times New Roman" w:cs="Times New Roman"/>
          <w:lang w:val="en-GB"/>
        </w:rPr>
      </w:pPr>
      <w:r w:rsidRPr="00F30204">
        <w:rPr>
          <w:rFonts w:ascii="Times New Roman" w:hAnsi="Times New Roman" w:cs="Times New Roman"/>
          <w:lang w:val="en-GB"/>
        </w:rPr>
        <w:t xml:space="preserve">Smith, Craig A. and Phoebe C. </w:t>
      </w:r>
      <w:r w:rsidR="00761522" w:rsidRPr="00F30204">
        <w:rPr>
          <w:rFonts w:ascii="Times New Roman" w:hAnsi="Times New Roman" w:cs="Times New Roman"/>
          <w:lang w:val="en-GB"/>
        </w:rPr>
        <w:t xml:space="preserve">Ellsworth (1985). </w:t>
      </w:r>
      <w:r w:rsidRPr="00F30204">
        <w:rPr>
          <w:rFonts w:ascii="Times New Roman" w:hAnsi="Times New Roman" w:cs="Times New Roman"/>
          <w:lang w:val="en-GB"/>
        </w:rPr>
        <w:t>‘Patterns of Cognitive Appraisal in E</w:t>
      </w:r>
      <w:r w:rsidR="00761522" w:rsidRPr="00F30204">
        <w:rPr>
          <w:rFonts w:ascii="Times New Roman" w:hAnsi="Times New Roman" w:cs="Times New Roman"/>
          <w:lang w:val="en-GB"/>
        </w:rPr>
        <w:t>motion</w:t>
      </w:r>
      <w:r w:rsidRPr="00F30204">
        <w:rPr>
          <w:rFonts w:ascii="Times New Roman" w:hAnsi="Times New Roman" w:cs="Times New Roman"/>
          <w:lang w:val="en-GB"/>
        </w:rPr>
        <w:t>’</w:t>
      </w:r>
      <w:r w:rsidR="00761522" w:rsidRPr="00F30204">
        <w:rPr>
          <w:rFonts w:ascii="Times New Roman" w:hAnsi="Times New Roman" w:cs="Times New Roman"/>
          <w:lang w:val="en-GB"/>
        </w:rPr>
        <w:t xml:space="preserve">. </w:t>
      </w:r>
      <w:r w:rsidR="00761522" w:rsidRPr="00F30204">
        <w:rPr>
          <w:rFonts w:ascii="Times New Roman" w:hAnsi="Times New Roman" w:cs="Times New Roman"/>
          <w:i/>
          <w:iCs/>
          <w:lang w:val="en-GB"/>
        </w:rPr>
        <w:t xml:space="preserve">Journal of Personality and Social Psychology, </w:t>
      </w:r>
      <w:r w:rsidR="00761522" w:rsidRPr="00F30204">
        <w:rPr>
          <w:rFonts w:ascii="Times New Roman" w:hAnsi="Times New Roman" w:cs="Times New Roman"/>
          <w:iCs/>
          <w:lang w:val="en-GB"/>
        </w:rPr>
        <w:t>48</w:t>
      </w:r>
      <w:r w:rsidRPr="00F30204">
        <w:rPr>
          <w:rFonts w:ascii="Times New Roman" w:hAnsi="Times New Roman" w:cs="Times New Roman"/>
          <w:iCs/>
          <w:lang w:val="en-GB"/>
        </w:rPr>
        <w:t>:</w:t>
      </w:r>
      <w:r w:rsidR="00761522" w:rsidRPr="00F30204">
        <w:rPr>
          <w:rFonts w:ascii="Times New Roman" w:hAnsi="Times New Roman" w:cs="Times New Roman"/>
          <w:lang w:val="en-GB"/>
        </w:rPr>
        <w:t>813-838. doi:10.1037/0022-3514.48.4.813</w:t>
      </w:r>
    </w:p>
    <w:p w14:paraId="777DFA58" w14:textId="77777777" w:rsidR="009C72C5" w:rsidRPr="00F30204" w:rsidRDefault="009C72C5" w:rsidP="006C4DE8">
      <w:pPr>
        <w:spacing w:line="400" w:lineRule="exact"/>
        <w:ind w:left="720" w:hanging="720"/>
        <w:rPr>
          <w:rFonts w:ascii="Times New Roman" w:hAnsi="Times New Roman" w:cs="Times New Roman"/>
          <w:bCs/>
          <w:lang w:val="fr-FR"/>
        </w:rPr>
      </w:pPr>
      <w:r w:rsidRPr="00F30204">
        <w:rPr>
          <w:rFonts w:ascii="Times New Roman" w:hAnsi="Times New Roman" w:cs="Times New Roman"/>
          <w:bCs/>
          <w:lang w:val="en-GB"/>
        </w:rPr>
        <w:t>Sohn, L</w:t>
      </w:r>
      <w:r w:rsidR="001A3898" w:rsidRPr="00F30204">
        <w:rPr>
          <w:rFonts w:ascii="Times New Roman" w:hAnsi="Times New Roman" w:cs="Times New Roman"/>
          <w:bCs/>
          <w:lang w:val="en-GB"/>
        </w:rPr>
        <w:t>eslie</w:t>
      </w:r>
      <w:r w:rsidRPr="00F30204">
        <w:rPr>
          <w:rFonts w:ascii="Times New Roman" w:hAnsi="Times New Roman" w:cs="Times New Roman"/>
          <w:bCs/>
          <w:lang w:val="en-GB"/>
        </w:rPr>
        <w:t xml:space="preserve"> (1983). ‘Nostalgia’. </w:t>
      </w:r>
      <w:r w:rsidRPr="00F30204">
        <w:rPr>
          <w:rFonts w:ascii="Times New Roman" w:hAnsi="Times New Roman" w:cs="Times New Roman"/>
          <w:bCs/>
          <w:i/>
          <w:iCs/>
          <w:lang w:val="fr-FR"/>
        </w:rPr>
        <w:t xml:space="preserve">International Journal of Psychoanalysis, </w:t>
      </w:r>
      <w:r w:rsidRPr="00F30204">
        <w:rPr>
          <w:rFonts w:ascii="Times New Roman" w:hAnsi="Times New Roman" w:cs="Times New Roman"/>
          <w:bCs/>
          <w:iCs/>
          <w:lang w:val="fr-FR"/>
        </w:rPr>
        <w:t>64</w:t>
      </w:r>
      <w:r w:rsidRPr="00F30204">
        <w:rPr>
          <w:rFonts w:ascii="Times New Roman" w:hAnsi="Times New Roman" w:cs="Times New Roman"/>
          <w:bCs/>
          <w:lang w:val="fr-FR"/>
        </w:rPr>
        <w:t>:203-211.</w:t>
      </w:r>
    </w:p>
    <w:p w14:paraId="36F9FFA0" w14:textId="77777777" w:rsidR="00761522" w:rsidRPr="00F30204" w:rsidRDefault="009E6CC9" w:rsidP="006C4DE8">
      <w:pPr>
        <w:spacing w:line="400" w:lineRule="exact"/>
        <w:ind w:left="720" w:hanging="720"/>
        <w:rPr>
          <w:rFonts w:ascii="Times New Roman" w:hAnsi="Times New Roman" w:cs="Times New Roman"/>
          <w:lang w:val="en-GB"/>
        </w:rPr>
      </w:pPr>
      <w:r w:rsidRPr="00F30204">
        <w:rPr>
          <w:rFonts w:ascii="Times New Roman" w:hAnsi="Times New Roman" w:cs="Times New Roman"/>
          <w:bCs/>
          <w:lang w:val="fr-FR"/>
        </w:rPr>
        <w:t xml:space="preserve">Steger, Michael F. et al. </w:t>
      </w:r>
      <w:r w:rsidR="00761522" w:rsidRPr="00F30204">
        <w:rPr>
          <w:rFonts w:ascii="Times New Roman" w:hAnsi="Times New Roman" w:cs="Times New Roman"/>
          <w:bCs/>
          <w:lang w:val="en-GB"/>
        </w:rPr>
        <w:t xml:space="preserve">(2006). </w:t>
      </w:r>
      <w:r w:rsidRPr="00F30204">
        <w:rPr>
          <w:rFonts w:ascii="Times New Roman" w:hAnsi="Times New Roman" w:cs="Times New Roman"/>
          <w:bCs/>
          <w:lang w:val="en-GB"/>
        </w:rPr>
        <w:t>‘</w:t>
      </w:r>
      <w:r w:rsidR="00761522" w:rsidRPr="00F30204">
        <w:rPr>
          <w:rFonts w:ascii="Times New Roman" w:hAnsi="Times New Roman" w:cs="Times New Roman"/>
          <w:bCs/>
          <w:lang w:val="en-GB"/>
        </w:rPr>
        <w:t>The Meaning in Lif</w:t>
      </w:r>
      <w:r w:rsidRPr="00F30204">
        <w:rPr>
          <w:rFonts w:ascii="Times New Roman" w:hAnsi="Times New Roman" w:cs="Times New Roman"/>
          <w:bCs/>
          <w:lang w:val="en-GB"/>
        </w:rPr>
        <w:t>e Questionnaire: Assessing the Presence of and Search for Meaning in L</w:t>
      </w:r>
      <w:r w:rsidR="00761522" w:rsidRPr="00F30204">
        <w:rPr>
          <w:rFonts w:ascii="Times New Roman" w:hAnsi="Times New Roman" w:cs="Times New Roman"/>
          <w:bCs/>
          <w:lang w:val="en-GB"/>
        </w:rPr>
        <w:t>ife</w:t>
      </w:r>
      <w:r w:rsidRPr="00F30204">
        <w:rPr>
          <w:rFonts w:ascii="Times New Roman" w:hAnsi="Times New Roman" w:cs="Times New Roman"/>
          <w:bCs/>
          <w:lang w:val="en-GB"/>
        </w:rPr>
        <w:t>’</w:t>
      </w:r>
      <w:r w:rsidR="00761522" w:rsidRPr="00F30204">
        <w:rPr>
          <w:rFonts w:ascii="Times New Roman" w:hAnsi="Times New Roman" w:cs="Times New Roman"/>
          <w:bCs/>
          <w:lang w:val="en-GB"/>
        </w:rPr>
        <w:t xml:space="preserve">. </w:t>
      </w:r>
      <w:r w:rsidR="00761522" w:rsidRPr="00F30204">
        <w:rPr>
          <w:rFonts w:ascii="Times New Roman" w:hAnsi="Times New Roman" w:cs="Times New Roman"/>
          <w:bCs/>
          <w:i/>
          <w:iCs/>
          <w:lang w:val="en-GB"/>
        </w:rPr>
        <w:t>Journal of Counseling Psychology</w:t>
      </w:r>
      <w:r w:rsidRPr="00F30204">
        <w:rPr>
          <w:rFonts w:ascii="Times New Roman" w:hAnsi="Times New Roman" w:cs="Times New Roman"/>
          <w:bCs/>
          <w:iCs/>
          <w:lang w:val="en-GB"/>
        </w:rPr>
        <w:t>, 53:</w:t>
      </w:r>
      <w:r w:rsidR="00761522" w:rsidRPr="00F30204">
        <w:rPr>
          <w:rFonts w:ascii="Times New Roman" w:hAnsi="Times New Roman" w:cs="Times New Roman"/>
          <w:bCs/>
          <w:lang w:val="en-GB"/>
        </w:rPr>
        <w:t>80-93. doi:10.1037/0022-0167.53.1.80</w:t>
      </w:r>
    </w:p>
    <w:p w14:paraId="2FD06821" w14:textId="77777777" w:rsidR="00761522" w:rsidRPr="00F30204" w:rsidRDefault="00761522"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Stephan, E</w:t>
      </w:r>
      <w:r w:rsidR="00B376FB" w:rsidRPr="00F30204">
        <w:rPr>
          <w:rFonts w:ascii="Times New Roman" w:hAnsi="Times New Roman" w:cs="Times New Roman"/>
          <w:bCs/>
          <w:lang w:val="en-GB"/>
        </w:rPr>
        <w:t>lena et al.</w:t>
      </w:r>
      <w:r w:rsidRPr="00F30204">
        <w:rPr>
          <w:rFonts w:ascii="Times New Roman" w:hAnsi="Times New Roman" w:cs="Times New Roman"/>
          <w:bCs/>
          <w:lang w:val="en-GB"/>
        </w:rPr>
        <w:t xml:space="preserve"> (2015). </w:t>
      </w:r>
      <w:r w:rsidR="00B376FB" w:rsidRPr="00F30204">
        <w:rPr>
          <w:rFonts w:ascii="Times New Roman" w:hAnsi="Times New Roman" w:cs="Times New Roman"/>
          <w:bCs/>
          <w:lang w:val="en-GB"/>
        </w:rPr>
        <w:t>‘</w:t>
      </w:r>
      <w:r w:rsidRPr="00F30204">
        <w:rPr>
          <w:rFonts w:ascii="Times New Roman" w:hAnsi="Times New Roman" w:cs="Times New Roman"/>
          <w:bCs/>
          <w:lang w:val="en-GB"/>
        </w:rPr>
        <w:t>Nostalgia</w:t>
      </w:r>
      <w:r w:rsidR="00B376FB" w:rsidRPr="00F30204">
        <w:rPr>
          <w:rFonts w:ascii="Times New Roman" w:hAnsi="Times New Roman" w:cs="Times New Roman"/>
          <w:bCs/>
          <w:lang w:val="en-GB"/>
        </w:rPr>
        <w:t xml:space="preserve">-Evoked Inspiration: </w:t>
      </w:r>
      <w:r w:rsidRPr="00F30204">
        <w:rPr>
          <w:rFonts w:ascii="Times New Roman" w:hAnsi="Times New Roman" w:cs="Times New Roman"/>
          <w:bCs/>
          <w:lang w:val="en-GB"/>
        </w:rPr>
        <w:t xml:space="preserve">Mediating </w:t>
      </w:r>
      <w:r w:rsidR="00B376FB" w:rsidRPr="00F30204">
        <w:rPr>
          <w:rFonts w:ascii="Times New Roman" w:hAnsi="Times New Roman" w:cs="Times New Roman"/>
          <w:bCs/>
          <w:lang w:val="en-GB"/>
        </w:rPr>
        <w:t>Mechanisms and Motivational Implications’.</w:t>
      </w:r>
      <w:r w:rsidRPr="00F30204">
        <w:rPr>
          <w:rFonts w:ascii="Times New Roman" w:hAnsi="Times New Roman" w:cs="Times New Roman"/>
          <w:bCs/>
          <w:lang w:val="en-GB"/>
        </w:rPr>
        <w:t xml:space="preserve"> </w:t>
      </w:r>
      <w:r w:rsidRPr="00F30204">
        <w:rPr>
          <w:rFonts w:ascii="Times New Roman" w:hAnsi="Times New Roman" w:cs="Times New Roman"/>
          <w:bCs/>
          <w:i/>
          <w:lang w:val="en-GB"/>
        </w:rPr>
        <w:t>Personality and Social Psychology Bulletin</w:t>
      </w:r>
      <w:r w:rsidR="00B376FB" w:rsidRPr="00F30204">
        <w:rPr>
          <w:rFonts w:ascii="Times New Roman" w:hAnsi="Times New Roman" w:cs="Times New Roman"/>
          <w:bCs/>
          <w:lang w:val="en-GB"/>
        </w:rPr>
        <w:t>, 41:1395-1410</w:t>
      </w:r>
      <w:r w:rsidRPr="00F30204">
        <w:rPr>
          <w:rFonts w:ascii="Times New Roman" w:hAnsi="Times New Roman" w:cs="Times New Roman"/>
          <w:bCs/>
          <w:lang w:val="en-GB"/>
        </w:rPr>
        <w:t>. doi:10.1177/0146167215596985</w:t>
      </w:r>
    </w:p>
    <w:p w14:paraId="69378D02" w14:textId="77777777" w:rsidR="00761522" w:rsidRPr="00F30204" w:rsidRDefault="00761522" w:rsidP="006C4DE8">
      <w:pPr>
        <w:spacing w:line="400" w:lineRule="exact"/>
        <w:ind w:left="720" w:hanging="720"/>
        <w:rPr>
          <w:rFonts w:ascii="Times New Roman" w:hAnsi="Times New Roman" w:cs="Times New Roman"/>
          <w:lang w:val="en-GB"/>
        </w:rPr>
      </w:pPr>
      <w:r w:rsidRPr="00F30204">
        <w:rPr>
          <w:rFonts w:ascii="Times New Roman" w:hAnsi="Times New Roman" w:cs="Times New Roman"/>
          <w:bCs/>
          <w:lang w:val="en-GB"/>
        </w:rPr>
        <w:t>Stephan, E</w:t>
      </w:r>
      <w:r w:rsidR="00B376FB" w:rsidRPr="00F30204">
        <w:rPr>
          <w:rFonts w:ascii="Times New Roman" w:hAnsi="Times New Roman" w:cs="Times New Roman"/>
          <w:bCs/>
          <w:lang w:val="en-GB"/>
        </w:rPr>
        <w:t>lena et al.</w:t>
      </w:r>
      <w:r w:rsidRPr="00F30204">
        <w:rPr>
          <w:rFonts w:ascii="Times New Roman" w:hAnsi="Times New Roman" w:cs="Times New Roman"/>
          <w:bCs/>
          <w:lang w:val="en-GB"/>
        </w:rPr>
        <w:t xml:space="preserve"> (2014). </w:t>
      </w:r>
      <w:r w:rsidR="00AA3A8A" w:rsidRPr="00F30204">
        <w:rPr>
          <w:rFonts w:ascii="Times New Roman" w:hAnsi="Times New Roman" w:cs="Times New Roman"/>
          <w:bCs/>
          <w:lang w:val="en-GB"/>
        </w:rPr>
        <w:t>‘</w:t>
      </w:r>
      <w:r w:rsidRPr="00F30204">
        <w:rPr>
          <w:rFonts w:ascii="Times New Roman" w:hAnsi="Times New Roman" w:cs="Times New Roman"/>
          <w:bCs/>
          <w:lang w:val="en-GB"/>
        </w:rPr>
        <w:t xml:space="preserve">The </w:t>
      </w:r>
      <w:r w:rsidR="00B376FB" w:rsidRPr="00F30204">
        <w:rPr>
          <w:rFonts w:ascii="Times New Roman" w:hAnsi="Times New Roman" w:cs="Times New Roman"/>
          <w:bCs/>
          <w:lang w:val="en-GB"/>
        </w:rPr>
        <w:t xml:space="preserve">Mnemonic Mover: </w:t>
      </w:r>
      <w:r w:rsidRPr="00F30204">
        <w:rPr>
          <w:rFonts w:ascii="Times New Roman" w:hAnsi="Times New Roman" w:cs="Times New Roman"/>
          <w:bCs/>
          <w:lang w:val="en-GB"/>
        </w:rPr>
        <w:t xml:space="preserve">Nostalgia </w:t>
      </w:r>
      <w:r w:rsidR="00AA3A8A" w:rsidRPr="00F30204">
        <w:rPr>
          <w:rFonts w:ascii="Times New Roman" w:hAnsi="Times New Roman" w:cs="Times New Roman"/>
          <w:bCs/>
          <w:lang w:val="en-GB"/>
        </w:rPr>
        <w:t>Regulates Avoidance a</w:t>
      </w:r>
      <w:r w:rsidR="00B376FB" w:rsidRPr="00F30204">
        <w:rPr>
          <w:rFonts w:ascii="Times New Roman" w:hAnsi="Times New Roman" w:cs="Times New Roman"/>
          <w:bCs/>
          <w:lang w:val="en-GB"/>
        </w:rPr>
        <w:t>nd Approach Motivation</w:t>
      </w:r>
      <w:r w:rsidR="00AA3A8A" w:rsidRPr="00F30204">
        <w:rPr>
          <w:rFonts w:ascii="Times New Roman" w:hAnsi="Times New Roman" w:cs="Times New Roman"/>
          <w:bCs/>
          <w:lang w:val="en-GB"/>
        </w:rPr>
        <w:t>’</w:t>
      </w:r>
      <w:r w:rsidR="00B376FB" w:rsidRPr="00F30204">
        <w:rPr>
          <w:rFonts w:ascii="Times New Roman" w:hAnsi="Times New Roman" w:cs="Times New Roman"/>
          <w:bCs/>
          <w:lang w:val="en-GB"/>
        </w:rPr>
        <w:t xml:space="preserve">. </w:t>
      </w:r>
      <w:r w:rsidRPr="00F30204">
        <w:rPr>
          <w:rFonts w:ascii="Times New Roman" w:hAnsi="Times New Roman" w:cs="Times New Roman"/>
          <w:bCs/>
          <w:i/>
          <w:color w:val="000000"/>
          <w:lang w:val="en-GB"/>
        </w:rPr>
        <w:t xml:space="preserve">Emotion, </w:t>
      </w:r>
      <w:r w:rsidRPr="00F30204">
        <w:rPr>
          <w:rFonts w:ascii="Times New Roman" w:hAnsi="Times New Roman" w:cs="Times New Roman"/>
          <w:bCs/>
          <w:color w:val="000000"/>
          <w:lang w:val="en-GB"/>
        </w:rPr>
        <w:t>14</w:t>
      </w:r>
      <w:r w:rsidR="00AA3A8A" w:rsidRPr="00F30204">
        <w:rPr>
          <w:rFonts w:ascii="Times New Roman" w:hAnsi="Times New Roman" w:cs="Times New Roman"/>
          <w:bCs/>
          <w:color w:val="000000"/>
          <w:lang w:val="en-GB"/>
        </w:rPr>
        <w:t>:</w:t>
      </w:r>
      <w:r w:rsidRPr="00F30204">
        <w:rPr>
          <w:rFonts w:ascii="Times New Roman" w:hAnsi="Times New Roman" w:cs="Times New Roman"/>
          <w:bCs/>
          <w:color w:val="000000"/>
          <w:lang w:val="en-GB"/>
        </w:rPr>
        <w:t>545-561</w:t>
      </w:r>
      <w:r w:rsidRPr="00F30204">
        <w:rPr>
          <w:rFonts w:ascii="Times New Roman" w:hAnsi="Times New Roman" w:cs="Times New Roman"/>
          <w:bCs/>
          <w:i/>
          <w:color w:val="000000"/>
          <w:lang w:val="en-GB"/>
        </w:rPr>
        <w:t>.</w:t>
      </w:r>
      <w:r w:rsidRPr="00F30204">
        <w:rPr>
          <w:rFonts w:ascii="Times New Roman" w:hAnsi="Times New Roman" w:cs="Times New Roman"/>
          <w:bCs/>
          <w:color w:val="000000"/>
          <w:lang w:val="en-GB"/>
        </w:rPr>
        <w:t xml:space="preserve"> </w:t>
      </w:r>
      <w:r w:rsidRPr="00F30204">
        <w:rPr>
          <w:rFonts w:ascii="Times New Roman" w:hAnsi="Times New Roman" w:cs="Times New Roman"/>
          <w:lang w:val="en-GB"/>
        </w:rPr>
        <w:t>doi:10.1037/a0035673</w:t>
      </w:r>
    </w:p>
    <w:p w14:paraId="13296976" w14:textId="77777777" w:rsidR="00761522" w:rsidRPr="00F30204" w:rsidRDefault="00761522"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i/>
          <w:iCs/>
          <w:color w:val="000000" w:themeColor="text1"/>
          <w:lang w:val="en-GB"/>
        </w:rPr>
        <w:t>The New Oxford Dictionary of English</w:t>
      </w:r>
      <w:r w:rsidR="00AA3A8A" w:rsidRPr="00F30204">
        <w:rPr>
          <w:rFonts w:ascii="Times New Roman" w:hAnsi="Times New Roman" w:cs="Times New Roman"/>
          <w:bCs/>
          <w:color w:val="000000" w:themeColor="text1"/>
          <w:lang w:val="en-GB"/>
        </w:rPr>
        <w:t>. (1998). (J. Pearsall, e</w:t>
      </w:r>
      <w:r w:rsidRPr="00F30204">
        <w:rPr>
          <w:rFonts w:ascii="Times New Roman" w:hAnsi="Times New Roman" w:cs="Times New Roman"/>
          <w:bCs/>
          <w:color w:val="000000" w:themeColor="text1"/>
          <w:lang w:val="en-GB"/>
        </w:rPr>
        <w:t>d.). Oxford, UK: Oxford University Press.</w:t>
      </w:r>
    </w:p>
    <w:p w14:paraId="36BF7E47" w14:textId="77777777" w:rsidR="00761522" w:rsidRPr="00F30204" w:rsidRDefault="00AA3A8A"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 xml:space="preserve">Thrash, Todd M. and Andrew J. </w:t>
      </w:r>
      <w:r w:rsidR="00761522" w:rsidRPr="00F30204">
        <w:rPr>
          <w:rFonts w:ascii="Times New Roman" w:hAnsi="Times New Roman" w:cs="Times New Roman"/>
          <w:bCs/>
          <w:color w:val="000000" w:themeColor="text1"/>
          <w:lang w:val="en-GB"/>
        </w:rPr>
        <w:t xml:space="preserve">Elliot (2003). </w:t>
      </w:r>
      <w:r w:rsidRPr="00F30204">
        <w:rPr>
          <w:rFonts w:ascii="Times New Roman" w:hAnsi="Times New Roman" w:cs="Times New Roman"/>
          <w:bCs/>
          <w:color w:val="000000" w:themeColor="text1"/>
          <w:lang w:val="fr-FR"/>
        </w:rPr>
        <w:t>‘</w:t>
      </w:r>
      <w:r w:rsidR="00761522" w:rsidRPr="00F30204">
        <w:rPr>
          <w:rFonts w:ascii="Times New Roman" w:hAnsi="Times New Roman" w:cs="Times New Roman"/>
          <w:bCs/>
          <w:color w:val="000000" w:themeColor="text1"/>
          <w:lang w:val="fr-FR"/>
        </w:rPr>
        <w:t xml:space="preserve">Inspiration </w:t>
      </w:r>
      <w:r w:rsidRPr="00F30204">
        <w:rPr>
          <w:rFonts w:ascii="Times New Roman" w:hAnsi="Times New Roman" w:cs="Times New Roman"/>
          <w:bCs/>
          <w:color w:val="000000" w:themeColor="text1"/>
          <w:lang w:val="fr-FR"/>
        </w:rPr>
        <w:t xml:space="preserve">as a Psychological Construct’. </w:t>
      </w:r>
      <w:r w:rsidR="00761522" w:rsidRPr="00F30204">
        <w:rPr>
          <w:rFonts w:ascii="Times New Roman" w:hAnsi="Times New Roman" w:cs="Times New Roman"/>
          <w:bCs/>
          <w:i/>
          <w:iCs/>
          <w:color w:val="000000" w:themeColor="text1"/>
          <w:lang w:val="en-GB"/>
        </w:rPr>
        <w:t xml:space="preserve">Journal of Personality and Social Psychology, </w:t>
      </w:r>
      <w:r w:rsidR="00761522" w:rsidRPr="00F30204">
        <w:rPr>
          <w:rFonts w:ascii="Times New Roman" w:hAnsi="Times New Roman" w:cs="Times New Roman"/>
          <w:bCs/>
          <w:iCs/>
          <w:color w:val="000000" w:themeColor="text1"/>
          <w:lang w:val="en-GB"/>
        </w:rPr>
        <w:t>84</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871-889. doi:10.1037/0022-3514.84.4.871 </w:t>
      </w:r>
    </w:p>
    <w:p w14:paraId="6B5C3C49" w14:textId="77777777" w:rsidR="008B7C49" w:rsidRPr="00F30204" w:rsidRDefault="00AA3A8A"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 xml:space="preserve">Thrash, Todd M. et al. </w:t>
      </w:r>
      <w:r w:rsidR="008B7C49" w:rsidRPr="00F30204">
        <w:rPr>
          <w:rFonts w:ascii="Times New Roman" w:hAnsi="Times New Roman" w:cs="Times New Roman"/>
          <w:bCs/>
          <w:color w:val="000000" w:themeColor="text1"/>
          <w:lang w:val="en-GB"/>
        </w:rPr>
        <w:t xml:space="preserve">(2010). </w:t>
      </w:r>
      <w:r w:rsidRPr="00F30204">
        <w:rPr>
          <w:rFonts w:ascii="Times New Roman" w:hAnsi="Times New Roman" w:cs="Times New Roman"/>
          <w:bCs/>
          <w:color w:val="000000" w:themeColor="text1"/>
          <w:lang w:val="en-GB"/>
        </w:rPr>
        <w:t>‘</w:t>
      </w:r>
      <w:r w:rsidR="008B7C49" w:rsidRPr="00F30204">
        <w:rPr>
          <w:rFonts w:ascii="Times New Roman" w:hAnsi="Times New Roman" w:cs="Times New Roman"/>
          <w:bCs/>
          <w:color w:val="000000" w:themeColor="text1"/>
          <w:lang w:val="en-GB"/>
        </w:rPr>
        <w:t xml:space="preserve">Mediating </w:t>
      </w:r>
      <w:r w:rsidRPr="00F30204">
        <w:rPr>
          <w:rFonts w:ascii="Times New Roman" w:hAnsi="Times New Roman" w:cs="Times New Roman"/>
          <w:bCs/>
          <w:color w:val="000000" w:themeColor="text1"/>
          <w:lang w:val="en-GB"/>
        </w:rPr>
        <w:t xml:space="preserve">Between the Muse and the Masses: </w:t>
      </w:r>
      <w:r w:rsidR="008B7C49" w:rsidRPr="00F30204">
        <w:rPr>
          <w:rFonts w:ascii="Times New Roman" w:hAnsi="Times New Roman" w:cs="Times New Roman"/>
          <w:bCs/>
          <w:color w:val="000000" w:themeColor="text1"/>
          <w:lang w:val="en-GB"/>
        </w:rPr>
        <w:t xml:space="preserve">Inspiration </w:t>
      </w:r>
      <w:r w:rsidRPr="00F30204">
        <w:rPr>
          <w:rFonts w:ascii="Times New Roman" w:hAnsi="Times New Roman" w:cs="Times New Roman"/>
          <w:bCs/>
          <w:color w:val="000000" w:themeColor="text1"/>
          <w:lang w:val="en-GB"/>
        </w:rPr>
        <w:t>and the Actualization of Creative Ideas</w:t>
      </w:r>
      <w:r w:rsidR="00ED52CB"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 xml:space="preserve">. </w:t>
      </w:r>
      <w:r w:rsidR="008B7C49" w:rsidRPr="00F30204">
        <w:rPr>
          <w:rFonts w:ascii="Times New Roman" w:hAnsi="Times New Roman" w:cs="Times New Roman"/>
          <w:bCs/>
          <w:i/>
          <w:color w:val="000000" w:themeColor="text1"/>
          <w:lang w:val="en-GB"/>
        </w:rPr>
        <w:t xml:space="preserve">Journal of Personality and Social Psychology, </w:t>
      </w:r>
      <w:r w:rsidR="00ED52CB" w:rsidRPr="00F30204">
        <w:rPr>
          <w:rFonts w:ascii="Times New Roman" w:hAnsi="Times New Roman" w:cs="Times New Roman"/>
          <w:bCs/>
          <w:color w:val="000000" w:themeColor="text1"/>
          <w:lang w:val="en-GB"/>
        </w:rPr>
        <w:t>98:</w:t>
      </w:r>
      <w:r w:rsidR="008B7C49" w:rsidRPr="00F30204">
        <w:rPr>
          <w:rFonts w:ascii="Times New Roman" w:hAnsi="Times New Roman" w:cs="Times New Roman"/>
          <w:bCs/>
          <w:color w:val="000000" w:themeColor="text1"/>
          <w:lang w:val="en-GB"/>
        </w:rPr>
        <w:t>469-487. doi</w:t>
      </w:r>
      <w:r w:rsidR="0095206B" w:rsidRPr="00F30204">
        <w:rPr>
          <w:rFonts w:ascii="Times New Roman" w:hAnsi="Times New Roman" w:cs="Times New Roman"/>
          <w:bCs/>
          <w:color w:val="000000" w:themeColor="text1"/>
          <w:lang w:val="en-GB"/>
        </w:rPr>
        <w:t>:</w:t>
      </w:r>
      <w:r w:rsidR="008B7C49" w:rsidRPr="00F30204">
        <w:rPr>
          <w:rFonts w:ascii="Times New Roman" w:hAnsi="Times New Roman" w:cs="Times New Roman"/>
          <w:bCs/>
          <w:color w:val="000000" w:themeColor="text1"/>
          <w:lang w:val="en-GB"/>
        </w:rPr>
        <w:t xml:space="preserve">10.1037/a0017907 </w:t>
      </w:r>
    </w:p>
    <w:p w14:paraId="4C81BC32" w14:textId="77777777" w:rsidR="00F02C6B" w:rsidRPr="00F30204" w:rsidRDefault="00F02C6B"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 xml:space="preserve">Van Dijke, Marius et al. (2019). ‘Nostalgia Promotes Intrinsic Motivation and Effort in the Presence of Low Interaction Justice’. </w:t>
      </w:r>
      <w:r w:rsidRPr="00F30204">
        <w:rPr>
          <w:rFonts w:ascii="Times New Roman" w:hAnsi="Times New Roman" w:cs="Times New Roman"/>
          <w:bCs/>
          <w:i/>
          <w:color w:val="000000" w:themeColor="text1"/>
          <w:lang w:val="en-GB"/>
        </w:rPr>
        <w:t xml:space="preserve">Organizational Behavior and Human Decision Processes, </w:t>
      </w:r>
      <w:r w:rsidRPr="00F30204">
        <w:rPr>
          <w:rFonts w:ascii="Times New Roman" w:hAnsi="Times New Roman" w:cs="Times New Roman"/>
          <w:bCs/>
          <w:color w:val="000000" w:themeColor="text1"/>
          <w:lang w:val="en-GB"/>
        </w:rPr>
        <w:t>150:46-61. doi:10.1016/j.obhdp.2018.12.003</w:t>
      </w:r>
    </w:p>
    <w:p w14:paraId="281DB7C9" w14:textId="77777777" w:rsidR="00761522" w:rsidRPr="00F30204" w:rsidRDefault="00ED52CB" w:rsidP="006C4DE8">
      <w:pPr>
        <w:spacing w:line="400" w:lineRule="exact"/>
        <w:ind w:left="720" w:hanging="720"/>
        <w:rPr>
          <w:rStyle w:val="Hyperlink"/>
          <w:rFonts w:ascii="Times New Roman" w:hAnsi="Times New Roman" w:cs="Times New Roman"/>
          <w:color w:val="000000" w:themeColor="text1"/>
          <w:shd w:val="clear" w:color="auto" w:fill="FFFFFF"/>
          <w:lang w:val="en-GB"/>
        </w:rPr>
      </w:pPr>
      <w:r w:rsidRPr="00F30204">
        <w:rPr>
          <w:rFonts w:ascii="Times New Roman" w:hAnsi="Times New Roman" w:cs="Times New Roman"/>
          <w:color w:val="000000" w:themeColor="text1"/>
          <w:shd w:val="clear" w:color="auto" w:fill="FFFFFF"/>
          <w:lang w:val="en-GB"/>
        </w:rPr>
        <w:lastRenderedPageBreak/>
        <w:t>Van Tilburg, Wijnand</w:t>
      </w:r>
      <w:r w:rsidR="00761522" w:rsidRPr="00F30204">
        <w:rPr>
          <w:rFonts w:ascii="Times New Roman" w:hAnsi="Times New Roman" w:cs="Times New Roman"/>
          <w:color w:val="000000" w:themeColor="text1"/>
          <w:shd w:val="clear" w:color="auto" w:fill="FFFFFF"/>
          <w:lang w:val="en-GB"/>
        </w:rPr>
        <w:t xml:space="preserve"> A. P</w:t>
      </w:r>
      <w:r w:rsidRPr="00F30204">
        <w:rPr>
          <w:rFonts w:ascii="Times New Roman" w:hAnsi="Times New Roman" w:cs="Times New Roman"/>
          <w:color w:val="000000" w:themeColor="text1"/>
          <w:shd w:val="clear" w:color="auto" w:fill="FFFFFF"/>
          <w:lang w:val="en-GB"/>
        </w:rPr>
        <w:t>. et al. (2019). ‘An Appraisal Profile of N</w:t>
      </w:r>
      <w:r w:rsidR="00761522" w:rsidRPr="00F30204">
        <w:rPr>
          <w:rFonts w:ascii="Times New Roman" w:hAnsi="Times New Roman" w:cs="Times New Roman"/>
          <w:color w:val="000000" w:themeColor="text1"/>
          <w:shd w:val="clear" w:color="auto" w:fill="FFFFFF"/>
          <w:lang w:val="en-GB"/>
        </w:rPr>
        <w:t>ostalgia</w:t>
      </w:r>
      <w:r w:rsidRPr="00F30204">
        <w:rPr>
          <w:rFonts w:ascii="Times New Roman" w:hAnsi="Times New Roman" w:cs="Times New Roman"/>
          <w:color w:val="000000" w:themeColor="text1"/>
          <w:shd w:val="clear" w:color="auto" w:fill="FFFFFF"/>
          <w:lang w:val="en-GB"/>
        </w:rPr>
        <w:t>’</w:t>
      </w:r>
      <w:r w:rsidR="00761522" w:rsidRPr="00F30204">
        <w:rPr>
          <w:rFonts w:ascii="Times New Roman" w:hAnsi="Times New Roman" w:cs="Times New Roman"/>
          <w:color w:val="000000" w:themeColor="text1"/>
          <w:shd w:val="clear" w:color="auto" w:fill="FFFFFF"/>
          <w:lang w:val="en-GB"/>
        </w:rPr>
        <w:t>. </w:t>
      </w:r>
      <w:r w:rsidR="00761522" w:rsidRPr="00F30204">
        <w:rPr>
          <w:rFonts w:ascii="Times New Roman" w:hAnsi="Times New Roman" w:cs="Times New Roman"/>
          <w:i/>
          <w:iCs/>
          <w:color w:val="000000" w:themeColor="text1"/>
          <w:shd w:val="clear" w:color="auto" w:fill="FFFFFF"/>
          <w:lang w:val="en-GB"/>
        </w:rPr>
        <w:t xml:space="preserve">Emotion, </w:t>
      </w:r>
      <w:r w:rsidR="00761522" w:rsidRPr="00F30204">
        <w:rPr>
          <w:rFonts w:ascii="Times New Roman" w:hAnsi="Times New Roman" w:cs="Times New Roman"/>
          <w:iCs/>
          <w:color w:val="000000" w:themeColor="text1"/>
          <w:shd w:val="clear" w:color="auto" w:fill="FFFFFF"/>
          <w:lang w:val="en-GB"/>
        </w:rPr>
        <w:t>19</w:t>
      </w:r>
      <w:r w:rsidRPr="00F30204">
        <w:rPr>
          <w:rFonts w:ascii="Times New Roman" w:hAnsi="Times New Roman" w:cs="Times New Roman"/>
          <w:color w:val="000000" w:themeColor="text1"/>
          <w:shd w:val="clear" w:color="auto" w:fill="FFFFFF"/>
          <w:lang w:val="en-GB"/>
        </w:rPr>
        <w:t>:</w:t>
      </w:r>
      <w:r w:rsidR="00761522" w:rsidRPr="00F30204">
        <w:rPr>
          <w:rFonts w:ascii="Times New Roman" w:hAnsi="Times New Roman" w:cs="Times New Roman"/>
          <w:color w:val="000000" w:themeColor="text1"/>
          <w:shd w:val="clear" w:color="auto" w:fill="FFFFFF"/>
          <w:lang w:val="en-GB"/>
        </w:rPr>
        <w:t xml:space="preserve"> 21-36. </w:t>
      </w:r>
      <w:r w:rsidR="00761522" w:rsidRPr="00F30204">
        <w:rPr>
          <w:rFonts w:ascii="Times New Roman" w:hAnsi="Times New Roman" w:cs="Times New Roman"/>
          <w:shd w:val="clear" w:color="auto" w:fill="FFFFFF"/>
          <w:lang w:val="en-GB"/>
        </w:rPr>
        <w:t>doi:10.1037/emo0000417</w:t>
      </w:r>
    </w:p>
    <w:p w14:paraId="172069E5" w14:textId="77777777" w:rsidR="00761522" w:rsidRPr="00F30204" w:rsidRDefault="00ED52CB"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Van Tilburg, Wijnand A. P. et al. (2013). ‘In S</w:t>
      </w:r>
      <w:r w:rsidR="00761522" w:rsidRPr="00F30204">
        <w:rPr>
          <w:rFonts w:ascii="Times New Roman" w:hAnsi="Times New Roman" w:cs="Times New Roman"/>
          <w:bCs/>
          <w:lang w:val="en-GB"/>
        </w:rPr>
        <w:t>earch</w:t>
      </w:r>
      <w:r w:rsidRPr="00F30204">
        <w:rPr>
          <w:rFonts w:ascii="Times New Roman" w:hAnsi="Times New Roman" w:cs="Times New Roman"/>
          <w:bCs/>
          <w:lang w:val="en-GB"/>
        </w:rPr>
        <w:t xml:space="preserve"> of Meaningfulness: Nostalgia as an Antidote to B</w:t>
      </w:r>
      <w:r w:rsidR="00761522" w:rsidRPr="00F30204">
        <w:rPr>
          <w:rFonts w:ascii="Times New Roman" w:hAnsi="Times New Roman" w:cs="Times New Roman"/>
          <w:bCs/>
          <w:lang w:val="en-GB"/>
        </w:rPr>
        <w:t>oredom</w:t>
      </w:r>
      <w:r w:rsidRPr="00F30204">
        <w:rPr>
          <w:rFonts w:ascii="Times New Roman" w:hAnsi="Times New Roman" w:cs="Times New Roman"/>
          <w:bCs/>
          <w:lang w:val="en-GB"/>
        </w:rPr>
        <w:t>’</w:t>
      </w:r>
      <w:r w:rsidR="00761522" w:rsidRPr="00F30204">
        <w:rPr>
          <w:rFonts w:ascii="Times New Roman" w:hAnsi="Times New Roman" w:cs="Times New Roman"/>
          <w:bCs/>
          <w:lang w:val="en-GB"/>
        </w:rPr>
        <w:t xml:space="preserve">. </w:t>
      </w:r>
      <w:r w:rsidR="00761522" w:rsidRPr="00F30204">
        <w:rPr>
          <w:rFonts w:ascii="Times New Roman" w:hAnsi="Times New Roman" w:cs="Times New Roman"/>
          <w:bCs/>
          <w:i/>
          <w:iCs/>
          <w:lang w:val="en-GB"/>
        </w:rPr>
        <w:t xml:space="preserve">Emotion, </w:t>
      </w:r>
      <w:r w:rsidR="00761522" w:rsidRPr="00F30204">
        <w:rPr>
          <w:rFonts w:ascii="Times New Roman" w:hAnsi="Times New Roman" w:cs="Times New Roman"/>
          <w:bCs/>
          <w:iCs/>
          <w:lang w:val="en-GB"/>
        </w:rPr>
        <w:t>13</w:t>
      </w:r>
      <w:r w:rsidRPr="00F30204">
        <w:rPr>
          <w:rFonts w:ascii="Times New Roman" w:hAnsi="Times New Roman" w:cs="Times New Roman"/>
          <w:bCs/>
          <w:lang w:val="en-GB"/>
        </w:rPr>
        <w:t>:</w:t>
      </w:r>
      <w:r w:rsidR="00761522" w:rsidRPr="00F30204">
        <w:rPr>
          <w:rFonts w:ascii="Times New Roman" w:hAnsi="Times New Roman" w:cs="Times New Roman"/>
          <w:bCs/>
          <w:lang w:val="en-GB"/>
        </w:rPr>
        <w:t>450-461. doi:10.1037/a0030442</w:t>
      </w:r>
    </w:p>
    <w:p w14:paraId="518B41CB" w14:textId="77777777" w:rsidR="00761522" w:rsidRPr="00F30204" w:rsidRDefault="0095206B"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Van Tilburg, Wijnand</w:t>
      </w:r>
      <w:r w:rsidR="00761522" w:rsidRPr="00F30204">
        <w:rPr>
          <w:rFonts w:ascii="Times New Roman" w:hAnsi="Times New Roman" w:cs="Times New Roman"/>
          <w:bCs/>
          <w:lang w:val="en-GB"/>
        </w:rPr>
        <w:t xml:space="preserve"> A. P</w:t>
      </w:r>
      <w:r w:rsidRPr="00F30204">
        <w:rPr>
          <w:rFonts w:ascii="Times New Roman" w:hAnsi="Times New Roman" w:cs="Times New Roman"/>
          <w:bCs/>
          <w:lang w:val="en-GB"/>
        </w:rPr>
        <w:t>. et al.</w:t>
      </w:r>
      <w:r w:rsidR="00761522" w:rsidRPr="00F30204">
        <w:rPr>
          <w:rFonts w:ascii="Times New Roman" w:hAnsi="Times New Roman" w:cs="Times New Roman"/>
          <w:bCs/>
          <w:lang w:val="en-GB"/>
        </w:rPr>
        <w:t xml:space="preserve"> (2015). </w:t>
      </w:r>
      <w:r w:rsidRPr="00F30204">
        <w:rPr>
          <w:rFonts w:ascii="Times New Roman" w:hAnsi="Times New Roman" w:cs="Times New Roman"/>
          <w:bCs/>
          <w:lang w:val="en-GB"/>
        </w:rPr>
        <w:t>‘</w:t>
      </w:r>
      <w:r w:rsidR="00761522" w:rsidRPr="00F30204">
        <w:rPr>
          <w:rFonts w:ascii="Times New Roman" w:hAnsi="Times New Roman" w:cs="Times New Roman"/>
          <w:bCs/>
          <w:lang w:val="en-GB"/>
        </w:rPr>
        <w:t xml:space="preserve">The </w:t>
      </w:r>
      <w:r w:rsidRPr="00F30204">
        <w:rPr>
          <w:rFonts w:ascii="Times New Roman" w:hAnsi="Times New Roman" w:cs="Times New Roman"/>
          <w:bCs/>
          <w:lang w:val="en-GB"/>
        </w:rPr>
        <w:t xml:space="preserve">Mnemonic Muse: </w:t>
      </w:r>
      <w:r w:rsidR="00761522" w:rsidRPr="00F30204">
        <w:rPr>
          <w:rFonts w:ascii="Times New Roman" w:hAnsi="Times New Roman" w:cs="Times New Roman"/>
          <w:bCs/>
          <w:lang w:val="en-GB"/>
        </w:rPr>
        <w:t xml:space="preserve">Nostalgia </w:t>
      </w:r>
      <w:r w:rsidRPr="00F30204">
        <w:rPr>
          <w:rFonts w:ascii="Times New Roman" w:hAnsi="Times New Roman" w:cs="Times New Roman"/>
          <w:bCs/>
          <w:lang w:val="en-GB"/>
        </w:rPr>
        <w:t>Fosters Creativity Through Openness to Experience’</w:t>
      </w:r>
      <w:r w:rsidR="00761522" w:rsidRPr="00F30204">
        <w:rPr>
          <w:rFonts w:ascii="Times New Roman" w:hAnsi="Times New Roman" w:cs="Times New Roman"/>
          <w:bCs/>
          <w:lang w:val="en-GB"/>
        </w:rPr>
        <w:t xml:space="preserve">. </w:t>
      </w:r>
      <w:r w:rsidR="00761522" w:rsidRPr="00F30204">
        <w:rPr>
          <w:rFonts w:ascii="Times New Roman" w:hAnsi="Times New Roman" w:cs="Times New Roman"/>
          <w:bCs/>
          <w:i/>
          <w:lang w:val="en-GB"/>
        </w:rPr>
        <w:t xml:space="preserve">Journal of Experimental Social Psychology, </w:t>
      </w:r>
      <w:r w:rsidR="00761522" w:rsidRPr="00F30204">
        <w:rPr>
          <w:rFonts w:ascii="Times New Roman" w:hAnsi="Times New Roman" w:cs="Times New Roman"/>
          <w:bCs/>
          <w:lang w:val="en-GB"/>
        </w:rPr>
        <w:t>59</w:t>
      </w:r>
      <w:r w:rsidRPr="00F30204">
        <w:rPr>
          <w:rFonts w:ascii="Times New Roman" w:hAnsi="Times New Roman" w:cs="Times New Roman"/>
          <w:bCs/>
          <w:lang w:val="en-GB"/>
        </w:rPr>
        <w:t>:1-7. doi:</w:t>
      </w:r>
      <w:r w:rsidR="00761522" w:rsidRPr="00F30204">
        <w:rPr>
          <w:rFonts w:ascii="Times New Roman" w:hAnsi="Times New Roman" w:cs="Times New Roman"/>
          <w:bCs/>
          <w:lang w:val="en-GB"/>
        </w:rPr>
        <w:t>10.1016//j.jesp.2015.02.002</w:t>
      </w:r>
    </w:p>
    <w:p w14:paraId="6667ED26" w14:textId="77777777" w:rsidR="00761522" w:rsidRPr="00F30204" w:rsidRDefault="00761522" w:rsidP="006C4DE8">
      <w:pPr>
        <w:spacing w:line="400" w:lineRule="exact"/>
        <w:ind w:left="720" w:hanging="720"/>
        <w:rPr>
          <w:rFonts w:ascii="Times New Roman" w:eastAsia="Times New Roman" w:hAnsi="Times New Roman" w:cs="Times New Roman"/>
          <w:lang w:val="en-GB"/>
        </w:rPr>
      </w:pPr>
      <w:r w:rsidRPr="00F30204">
        <w:rPr>
          <w:rFonts w:ascii="Times New Roman" w:eastAsia="Times New Roman" w:hAnsi="Times New Roman" w:cs="Times New Roman"/>
          <w:lang w:val="en-GB"/>
        </w:rPr>
        <w:t>Van Tilburg, W</w:t>
      </w:r>
      <w:r w:rsidR="0095206B" w:rsidRPr="00F30204">
        <w:rPr>
          <w:rFonts w:ascii="Times New Roman" w:eastAsia="Times New Roman" w:hAnsi="Times New Roman" w:cs="Times New Roman"/>
          <w:lang w:val="en-GB"/>
        </w:rPr>
        <w:t>ijnand</w:t>
      </w:r>
      <w:r w:rsidR="003F2434" w:rsidRPr="00F30204">
        <w:rPr>
          <w:rFonts w:ascii="Times New Roman" w:eastAsia="Times New Roman" w:hAnsi="Times New Roman" w:cs="Times New Roman"/>
          <w:lang w:val="en-GB"/>
        </w:rPr>
        <w:t xml:space="preserve"> A. P.</w:t>
      </w:r>
      <w:r w:rsidRPr="00F30204">
        <w:rPr>
          <w:rFonts w:ascii="Times New Roman" w:eastAsia="Times New Roman" w:hAnsi="Times New Roman" w:cs="Times New Roman"/>
          <w:lang w:val="en-GB"/>
        </w:rPr>
        <w:t xml:space="preserve"> </w:t>
      </w:r>
      <w:r w:rsidR="0095206B" w:rsidRPr="00F30204">
        <w:rPr>
          <w:rFonts w:ascii="Times New Roman" w:eastAsia="Times New Roman" w:hAnsi="Times New Roman" w:cs="Times New Roman"/>
          <w:lang w:val="en-GB"/>
        </w:rPr>
        <w:t>et al.</w:t>
      </w:r>
      <w:r w:rsidRPr="00F30204">
        <w:rPr>
          <w:rFonts w:ascii="Times New Roman" w:eastAsia="Times New Roman" w:hAnsi="Times New Roman" w:cs="Times New Roman"/>
          <w:lang w:val="en-GB"/>
        </w:rPr>
        <w:t xml:space="preserve"> (2018). </w:t>
      </w:r>
      <w:r w:rsidR="003F2434" w:rsidRPr="00F30204">
        <w:rPr>
          <w:rFonts w:ascii="Times New Roman" w:eastAsia="Times New Roman" w:hAnsi="Times New Roman" w:cs="Times New Roman"/>
          <w:lang w:val="en-GB"/>
        </w:rPr>
        <w:t>‘Nostalgia’s Place Among Self-Conscious E</w:t>
      </w:r>
      <w:r w:rsidRPr="00F30204">
        <w:rPr>
          <w:rFonts w:ascii="Times New Roman" w:eastAsia="Times New Roman" w:hAnsi="Times New Roman" w:cs="Times New Roman"/>
          <w:lang w:val="en-GB"/>
        </w:rPr>
        <w:t>motions</w:t>
      </w:r>
      <w:r w:rsidR="003F2434" w:rsidRPr="00F30204">
        <w:rPr>
          <w:rFonts w:ascii="Times New Roman" w:eastAsia="Times New Roman" w:hAnsi="Times New Roman" w:cs="Times New Roman"/>
          <w:lang w:val="en-GB"/>
        </w:rPr>
        <w:t>’</w:t>
      </w:r>
      <w:r w:rsidRPr="00F30204">
        <w:rPr>
          <w:rFonts w:ascii="Times New Roman" w:eastAsia="Times New Roman" w:hAnsi="Times New Roman" w:cs="Times New Roman"/>
          <w:lang w:val="en-GB"/>
        </w:rPr>
        <w:t xml:space="preserve">. </w:t>
      </w:r>
      <w:r w:rsidRPr="00F30204">
        <w:rPr>
          <w:rFonts w:ascii="Times New Roman" w:eastAsia="Times New Roman" w:hAnsi="Times New Roman" w:cs="Times New Roman"/>
          <w:i/>
          <w:lang w:val="en-GB"/>
        </w:rPr>
        <w:t>Cognition and Emotion</w:t>
      </w:r>
      <w:r w:rsidRPr="00F30204">
        <w:rPr>
          <w:rFonts w:ascii="Times New Roman" w:eastAsia="Times New Roman" w:hAnsi="Times New Roman" w:cs="Times New Roman"/>
          <w:lang w:val="en-GB"/>
        </w:rPr>
        <w:t>, 32</w:t>
      </w:r>
      <w:r w:rsidR="003F2434" w:rsidRPr="00F30204">
        <w:rPr>
          <w:rFonts w:ascii="Times New Roman" w:eastAsia="Times New Roman" w:hAnsi="Times New Roman" w:cs="Times New Roman"/>
          <w:lang w:val="en-GB"/>
        </w:rPr>
        <w:t>:</w:t>
      </w:r>
      <w:r w:rsidRPr="00F30204">
        <w:rPr>
          <w:rFonts w:ascii="Times New Roman" w:eastAsia="Times New Roman" w:hAnsi="Times New Roman" w:cs="Times New Roman"/>
          <w:lang w:val="en-GB"/>
        </w:rPr>
        <w:t>742-759. doi:10.1080/02699931.2017.1351331</w:t>
      </w:r>
    </w:p>
    <w:p w14:paraId="3C01B3EE" w14:textId="77777777" w:rsidR="00761522" w:rsidRPr="00F30204" w:rsidRDefault="00761522"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Vess</w:t>
      </w:r>
      <w:r w:rsidR="003F2434" w:rsidRPr="00F30204">
        <w:rPr>
          <w:rFonts w:ascii="Times New Roman" w:hAnsi="Times New Roman" w:cs="Times New Roman"/>
          <w:bCs/>
          <w:lang w:val="en-GB"/>
        </w:rPr>
        <w:t>, Matthew et al. (2012). ‘Nostalgia as a Resource for the S</w:t>
      </w:r>
      <w:r w:rsidRPr="00F30204">
        <w:rPr>
          <w:rFonts w:ascii="Times New Roman" w:hAnsi="Times New Roman" w:cs="Times New Roman"/>
          <w:bCs/>
          <w:lang w:val="en-GB"/>
        </w:rPr>
        <w:t>elf</w:t>
      </w:r>
      <w:r w:rsidR="003F2434" w:rsidRPr="00F30204">
        <w:rPr>
          <w:rFonts w:ascii="Times New Roman" w:hAnsi="Times New Roman" w:cs="Times New Roman"/>
          <w:bCs/>
          <w:lang w:val="en-GB"/>
        </w:rPr>
        <w:t>’</w:t>
      </w:r>
      <w:r w:rsidRPr="00F30204">
        <w:rPr>
          <w:rFonts w:ascii="Times New Roman" w:hAnsi="Times New Roman" w:cs="Times New Roman"/>
          <w:bCs/>
          <w:lang w:val="en-GB"/>
        </w:rPr>
        <w:t xml:space="preserve">. </w:t>
      </w:r>
      <w:r w:rsidRPr="00F30204">
        <w:rPr>
          <w:rFonts w:ascii="Times New Roman" w:hAnsi="Times New Roman" w:cs="Times New Roman"/>
          <w:bCs/>
          <w:i/>
          <w:iCs/>
          <w:lang w:val="en-GB"/>
        </w:rPr>
        <w:t xml:space="preserve">Self and Identity, </w:t>
      </w:r>
      <w:r w:rsidRPr="00F30204">
        <w:rPr>
          <w:rFonts w:ascii="Times New Roman" w:hAnsi="Times New Roman" w:cs="Times New Roman"/>
          <w:bCs/>
          <w:iCs/>
          <w:lang w:val="en-GB"/>
        </w:rPr>
        <w:t>3</w:t>
      </w:r>
      <w:r w:rsidR="003F2434" w:rsidRPr="00F30204">
        <w:rPr>
          <w:rFonts w:ascii="Times New Roman" w:hAnsi="Times New Roman" w:cs="Times New Roman"/>
          <w:bCs/>
          <w:lang w:val="en-GB"/>
        </w:rPr>
        <w:t>:</w:t>
      </w:r>
      <w:r w:rsidRPr="00F30204">
        <w:rPr>
          <w:rFonts w:ascii="Times New Roman" w:hAnsi="Times New Roman" w:cs="Times New Roman"/>
          <w:bCs/>
          <w:lang w:val="en-GB"/>
        </w:rPr>
        <w:t>273-284. doi:10.1080/15298868.2010.521452</w:t>
      </w:r>
    </w:p>
    <w:p w14:paraId="2860853C" w14:textId="77777777" w:rsidR="00761522" w:rsidRPr="00F30204" w:rsidRDefault="003F2434" w:rsidP="006C4DE8">
      <w:pPr>
        <w:spacing w:line="400" w:lineRule="exact"/>
        <w:ind w:left="720" w:hanging="720"/>
        <w:rPr>
          <w:rFonts w:ascii="Times New Roman" w:eastAsia="Times New Roman" w:hAnsi="Times New Roman" w:cs="Times New Roman"/>
          <w:lang w:val="en-GB"/>
        </w:rPr>
      </w:pPr>
      <w:r w:rsidRPr="00F30204">
        <w:rPr>
          <w:rFonts w:ascii="Times New Roman" w:eastAsia="Times New Roman" w:hAnsi="Times New Roman" w:cs="Times New Roman"/>
          <w:lang w:val="en-GB"/>
        </w:rPr>
        <w:t>Vohs, Kathleen</w:t>
      </w:r>
      <w:r w:rsidR="00761522" w:rsidRPr="00F30204">
        <w:rPr>
          <w:rFonts w:ascii="Times New Roman" w:eastAsia="Times New Roman" w:hAnsi="Times New Roman" w:cs="Times New Roman"/>
          <w:lang w:val="en-GB"/>
        </w:rPr>
        <w:t xml:space="preserve"> D</w:t>
      </w:r>
      <w:r w:rsidRPr="00F30204">
        <w:rPr>
          <w:rFonts w:ascii="Times New Roman" w:eastAsia="Times New Roman" w:hAnsi="Times New Roman" w:cs="Times New Roman"/>
          <w:lang w:val="en-GB"/>
        </w:rPr>
        <w:t>. et al. (2006). ‘The Psychological C</w:t>
      </w:r>
      <w:r w:rsidR="00761522" w:rsidRPr="00F30204">
        <w:rPr>
          <w:rFonts w:ascii="Times New Roman" w:eastAsia="Times New Roman" w:hAnsi="Times New Roman" w:cs="Times New Roman"/>
          <w:lang w:val="en-GB"/>
        </w:rPr>
        <w:t xml:space="preserve">onsequences of </w:t>
      </w:r>
      <w:r w:rsidRPr="00F30204">
        <w:rPr>
          <w:rFonts w:ascii="Times New Roman" w:eastAsia="Times New Roman" w:hAnsi="Times New Roman" w:cs="Times New Roman"/>
          <w:lang w:val="en-GB"/>
        </w:rPr>
        <w:t>M</w:t>
      </w:r>
      <w:r w:rsidR="00761522" w:rsidRPr="00F30204">
        <w:rPr>
          <w:rFonts w:ascii="Times New Roman" w:eastAsia="Times New Roman" w:hAnsi="Times New Roman" w:cs="Times New Roman"/>
          <w:lang w:val="en-GB"/>
        </w:rPr>
        <w:t>oney</w:t>
      </w:r>
      <w:r w:rsidRPr="00F30204">
        <w:rPr>
          <w:rFonts w:ascii="Times New Roman" w:eastAsia="Times New Roman" w:hAnsi="Times New Roman" w:cs="Times New Roman"/>
          <w:lang w:val="en-GB"/>
        </w:rPr>
        <w:t>’</w:t>
      </w:r>
      <w:r w:rsidR="00761522" w:rsidRPr="00F30204">
        <w:rPr>
          <w:rFonts w:ascii="Times New Roman" w:eastAsia="Times New Roman" w:hAnsi="Times New Roman" w:cs="Times New Roman"/>
          <w:lang w:val="en-GB"/>
        </w:rPr>
        <w:t xml:space="preserve">. </w:t>
      </w:r>
      <w:r w:rsidR="00761522" w:rsidRPr="00F30204">
        <w:rPr>
          <w:rFonts w:ascii="Times New Roman" w:eastAsia="Times New Roman" w:hAnsi="Times New Roman" w:cs="Times New Roman"/>
          <w:i/>
          <w:iCs/>
          <w:lang w:val="en-GB"/>
        </w:rPr>
        <w:t xml:space="preserve">Science, </w:t>
      </w:r>
      <w:r w:rsidR="00761522" w:rsidRPr="00F30204">
        <w:rPr>
          <w:rFonts w:ascii="Times New Roman" w:eastAsia="Times New Roman" w:hAnsi="Times New Roman" w:cs="Times New Roman"/>
          <w:iCs/>
          <w:lang w:val="en-GB"/>
        </w:rPr>
        <w:t>314</w:t>
      </w:r>
      <w:r w:rsidRPr="00F30204">
        <w:rPr>
          <w:rFonts w:ascii="Times New Roman" w:eastAsia="Times New Roman" w:hAnsi="Times New Roman" w:cs="Times New Roman"/>
          <w:lang w:val="en-GB"/>
        </w:rPr>
        <w:t>:</w:t>
      </w:r>
      <w:r w:rsidR="00761522" w:rsidRPr="00F30204">
        <w:rPr>
          <w:rFonts w:ascii="Times New Roman" w:eastAsia="Times New Roman" w:hAnsi="Times New Roman" w:cs="Times New Roman"/>
          <w:lang w:val="en-GB"/>
        </w:rPr>
        <w:t>1154-1156.</w:t>
      </w:r>
    </w:p>
    <w:p w14:paraId="19E4051F" w14:textId="77777777" w:rsidR="00761522" w:rsidRPr="00F30204" w:rsidRDefault="00761522"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Wiggins, D</w:t>
      </w:r>
      <w:r w:rsidR="00302A2D" w:rsidRPr="00F30204">
        <w:rPr>
          <w:rFonts w:ascii="Times New Roman" w:hAnsi="Times New Roman" w:cs="Times New Roman"/>
          <w:bCs/>
          <w:lang w:val="en-GB"/>
        </w:rPr>
        <w:t>avid</w:t>
      </w:r>
      <w:r w:rsidRPr="00F30204">
        <w:rPr>
          <w:rFonts w:ascii="Times New Roman" w:hAnsi="Times New Roman" w:cs="Times New Roman"/>
          <w:bCs/>
          <w:lang w:val="en-GB"/>
        </w:rPr>
        <w:t xml:space="preserve"> (2001). </w:t>
      </w:r>
      <w:r w:rsidR="00302A2D" w:rsidRPr="00F30204">
        <w:rPr>
          <w:rFonts w:ascii="Times New Roman" w:hAnsi="Times New Roman" w:cs="Times New Roman"/>
          <w:bCs/>
          <w:i/>
          <w:iCs/>
          <w:lang w:val="en-GB"/>
        </w:rPr>
        <w:t>Sameness and Substance R</w:t>
      </w:r>
      <w:r w:rsidRPr="00F30204">
        <w:rPr>
          <w:rFonts w:ascii="Times New Roman" w:hAnsi="Times New Roman" w:cs="Times New Roman"/>
          <w:bCs/>
          <w:i/>
          <w:iCs/>
          <w:lang w:val="en-GB"/>
        </w:rPr>
        <w:t xml:space="preserve">enewed. </w:t>
      </w:r>
      <w:r w:rsidRPr="00F30204">
        <w:rPr>
          <w:rFonts w:ascii="Times New Roman" w:hAnsi="Times New Roman" w:cs="Times New Roman"/>
          <w:bCs/>
          <w:lang w:val="en-GB"/>
        </w:rPr>
        <w:t>Cambridge, UK: Cambridge University Press.</w:t>
      </w:r>
    </w:p>
    <w:p w14:paraId="5BA54430" w14:textId="77777777" w:rsidR="0046375C" w:rsidRPr="00F30204" w:rsidRDefault="0046375C" w:rsidP="0046375C">
      <w:pPr>
        <w:spacing w:line="400" w:lineRule="exact"/>
        <w:ind w:left="720" w:hanging="720"/>
        <w:rPr>
          <w:rStyle w:val="Hyperlink"/>
          <w:rFonts w:ascii="Times New Roman" w:hAnsi="Times New Roman" w:cs="Times New Roman"/>
          <w:bCs/>
          <w:color w:val="000000" w:themeColor="text1"/>
          <w:u w:val="none"/>
          <w:lang w:val="en-GB"/>
        </w:rPr>
      </w:pPr>
      <w:r w:rsidRPr="00F30204">
        <w:rPr>
          <w:rFonts w:ascii="Times New Roman" w:hAnsi="Times New Roman" w:cs="Times New Roman"/>
          <w:bCs/>
          <w:color w:val="000000" w:themeColor="text1"/>
          <w:lang w:val="en-GB"/>
        </w:rPr>
        <w:t xml:space="preserve">Wildschut, Tim et al. (2014). ‘Collective Nostalgia: A Group-Level Emotion That Confers Unique Benefits on the Group’. </w:t>
      </w:r>
      <w:r w:rsidRPr="00F30204">
        <w:rPr>
          <w:rFonts w:ascii="Times New Roman" w:hAnsi="Times New Roman" w:cs="Times New Roman"/>
          <w:bCs/>
          <w:i/>
          <w:iCs/>
          <w:color w:val="000000" w:themeColor="text1"/>
          <w:lang w:val="en-GB"/>
        </w:rPr>
        <w:t xml:space="preserve">Journal of Personality and Social Psychology, </w:t>
      </w:r>
      <w:r w:rsidRPr="00F30204">
        <w:rPr>
          <w:rFonts w:ascii="Times New Roman" w:hAnsi="Times New Roman" w:cs="Times New Roman"/>
          <w:bCs/>
          <w:iCs/>
          <w:color w:val="000000" w:themeColor="text1"/>
          <w:lang w:val="en-GB"/>
        </w:rPr>
        <w:t>107:844-863</w:t>
      </w:r>
      <w:r w:rsidRPr="00F30204">
        <w:rPr>
          <w:rFonts w:ascii="Times New Roman" w:hAnsi="Times New Roman" w:cs="Times New Roman"/>
          <w:bCs/>
          <w:i/>
          <w:iCs/>
          <w:color w:val="000000" w:themeColor="text1"/>
          <w:lang w:val="en-GB"/>
        </w:rPr>
        <w:t>.</w:t>
      </w:r>
      <w:r w:rsidRPr="00F30204">
        <w:rPr>
          <w:rFonts w:ascii="Times New Roman" w:eastAsia="Times New Roman" w:hAnsi="Times New Roman" w:cs="Times New Roman"/>
          <w:lang w:val="en-GB"/>
        </w:rPr>
        <w:t xml:space="preserve"> </w:t>
      </w:r>
      <w:r w:rsidRPr="00F30204">
        <w:rPr>
          <w:rFonts w:ascii="Times New Roman" w:hAnsi="Times New Roman" w:cs="Times New Roman"/>
          <w:bCs/>
          <w:iCs/>
          <w:color w:val="000000" w:themeColor="text1"/>
          <w:lang w:val="en-GB"/>
        </w:rPr>
        <w:t>doi:10.1037/a0037760</w:t>
      </w:r>
    </w:p>
    <w:p w14:paraId="6E35BBAD" w14:textId="77777777" w:rsidR="0051551E" w:rsidRPr="00F30204" w:rsidRDefault="0051551E" w:rsidP="006C4DE8">
      <w:pPr>
        <w:spacing w:line="400" w:lineRule="exact"/>
        <w:ind w:left="720" w:hanging="720"/>
        <w:rPr>
          <w:rFonts w:ascii="Times New Roman" w:hAnsi="Times New Roman" w:cs="Times New Roman"/>
          <w:bCs/>
          <w:lang w:val="en-GB"/>
        </w:rPr>
      </w:pPr>
      <w:r w:rsidRPr="00F30204">
        <w:rPr>
          <w:rFonts w:ascii="Times New Roman" w:hAnsi="Times New Roman" w:cs="Times New Roman"/>
          <w:bCs/>
          <w:lang w:val="en-GB"/>
        </w:rPr>
        <w:t>Wildschut, T</w:t>
      </w:r>
      <w:r w:rsidR="00302A2D" w:rsidRPr="00F30204">
        <w:rPr>
          <w:rFonts w:ascii="Times New Roman" w:hAnsi="Times New Roman" w:cs="Times New Roman"/>
          <w:bCs/>
          <w:lang w:val="en-GB"/>
        </w:rPr>
        <w:t>im et al.</w:t>
      </w:r>
      <w:r w:rsidRPr="00F30204">
        <w:rPr>
          <w:rFonts w:ascii="Times New Roman" w:hAnsi="Times New Roman" w:cs="Times New Roman"/>
          <w:bCs/>
          <w:lang w:val="en-GB"/>
        </w:rPr>
        <w:t xml:space="preserve"> (2019). </w:t>
      </w:r>
      <w:r w:rsidR="00302A2D" w:rsidRPr="00F30204">
        <w:rPr>
          <w:rFonts w:ascii="Times New Roman" w:hAnsi="Times New Roman" w:cs="Times New Roman"/>
          <w:bCs/>
          <w:lang w:val="en-GB"/>
        </w:rPr>
        <w:t>‘</w:t>
      </w:r>
      <w:r w:rsidRPr="00F30204">
        <w:rPr>
          <w:rFonts w:ascii="Times New Roman" w:hAnsi="Times New Roman" w:cs="Times New Roman"/>
          <w:bCs/>
          <w:i/>
          <w:lang w:val="en-GB"/>
        </w:rPr>
        <w:t>Hanin</w:t>
      </w:r>
      <w:r w:rsidRPr="00F30204">
        <w:rPr>
          <w:rFonts w:ascii="Times New Roman" w:hAnsi="Times New Roman" w:cs="Times New Roman"/>
          <w:bCs/>
          <w:lang w:val="en-GB"/>
        </w:rPr>
        <w:t xml:space="preserve">: Nostalgia among Syrian refugees. </w:t>
      </w:r>
      <w:r w:rsidRPr="00F30204">
        <w:rPr>
          <w:rFonts w:ascii="Times New Roman" w:hAnsi="Times New Roman" w:cs="Times New Roman"/>
          <w:bCs/>
          <w:i/>
          <w:lang w:val="en-GB"/>
        </w:rPr>
        <w:t>European Journal of Social Psychology</w:t>
      </w:r>
      <w:r w:rsidR="00302A2D" w:rsidRPr="00F30204">
        <w:rPr>
          <w:rFonts w:ascii="Times New Roman" w:hAnsi="Times New Roman" w:cs="Times New Roman"/>
          <w:bCs/>
          <w:lang w:val="en-GB"/>
        </w:rPr>
        <w:t>’</w:t>
      </w:r>
      <w:r w:rsidRPr="00F30204">
        <w:rPr>
          <w:rFonts w:ascii="Times New Roman" w:hAnsi="Times New Roman" w:cs="Times New Roman"/>
          <w:bCs/>
          <w:i/>
          <w:lang w:val="en-GB"/>
        </w:rPr>
        <w:t xml:space="preserve">. </w:t>
      </w:r>
      <w:r w:rsidRPr="00F30204">
        <w:rPr>
          <w:rFonts w:ascii="Times New Roman" w:hAnsi="Times New Roman" w:cs="Times New Roman"/>
          <w:bCs/>
          <w:lang w:val="en-GB"/>
        </w:rPr>
        <w:t xml:space="preserve">Advance online publication. </w:t>
      </w:r>
      <w:r w:rsidR="00302A2D" w:rsidRPr="00F30204">
        <w:rPr>
          <w:rFonts w:ascii="Times New Roman" w:hAnsi="Times New Roman" w:cs="Times New Roman"/>
          <w:bCs/>
          <w:lang w:val="en-GB"/>
        </w:rPr>
        <w:t>doi:</w:t>
      </w:r>
      <w:r w:rsidRPr="00F30204">
        <w:rPr>
          <w:rFonts w:ascii="Times New Roman" w:hAnsi="Times New Roman" w:cs="Times New Roman"/>
          <w:bCs/>
          <w:lang w:val="en-GB"/>
        </w:rPr>
        <w:t>10.1002/ejsp.2590</w:t>
      </w:r>
    </w:p>
    <w:p w14:paraId="1E6DDEAD" w14:textId="77777777" w:rsidR="00761522" w:rsidRPr="00F30204" w:rsidRDefault="00302A2D" w:rsidP="006C4DE8">
      <w:pPr>
        <w:spacing w:line="400" w:lineRule="exact"/>
        <w:ind w:left="720" w:hanging="720"/>
        <w:rPr>
          <w:rStyle w:val="Hyperlink"/>
          <w:rFonts w:ascii="Times New Roman" w:hAnsi="Times New Roman" w:cs="Times New Roman"/>
          <w:bCs/>
          <w:color w:val="000000" w:themeColor="text1"/>
          <w:u w:val="none"/>
          <w:lang w:val="en-GB"/>
        </w:rPr>
      </w:pPr>
      <w:r w:rsidRPr="00F30204">
        <w:rPr>
          <w:rFonts w:ascii="Times New Roman" w:hAnsi="Times New Roman" w:cs="Times New Roman"/>
          <w:bCs/>
          <w:color w:val="000000" w:themeColor="text1"/>
          <w:lang w:val="en-GB"/>
        </w:rPr>
        <w:t>Wildschut, Tim et al</w:t>
      </w:r>
      <w:r w:rsidR="00761522" w:rsidRPr="00F30204">
        <w:rPr>
          <w:rFonts w:ascii="Times New Roman" w:hAnsi="Times New Roman" w:cs="Times New Roman"/>
          <w:bCs/>
          <w:color w:val="000000" w:themeColor="text1"/>
          <w:lang w:val="en-GB"/>
        </w:rPr>
        <w:t xml:space="preserve">. (2006). </w:t>
      </w:r>
      <w:r w:rsidRPr="00F30204">
        <w:rPr>
          <w:rFonts w:ascii="Times New Roman" w:hAnsi="Times New Roman" w:cs="Times New Roman"/>
          <w:bCs/>
          <w:color w:val="000000" w:themeColor="text1"/>
          <w:lang w:val="en-GB"/>
        </w:rPr>
        <w:t>‘Nostalgia: Content, Triggers, F</w:t>
      </w:r>
      <w:r w:rsidR="00761522" w:rsidRPr="00F30204">
        <w:rPr>
          <w:rFonts w:ascii="Times New Roman" w:hAnsi="Times New Roman" w:cs="Times New Roman"/>
          <w:bCs/>
          <w:color w:val="000000" w:themeColor="text1"/>
          <w:lang w:val="en-GB"/>
        </w:rPr>
        <w:t>unctions</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 xml:space="preserve">. </w:t>
      </w:r>
      <w:r w:rsidR="00761522" w:rsidRPr="00F30204">
        <w:rPr>
          <w:rFonts w:ascii="Times New Roman" w:hAnsi="Times New Roman" w:cs="Times New Roman"/>
          <w:bCs/>
          <w:i/>
          <w:color w:val="000000" w:themeColor="text1"/>
          <w:lang w:val="en-GB"/>
        </w:rPr>
        <w:t xml:space="preserve">Journal of Personality and Social Psychology, </w:t>
      </w:r>
      <w:r w:rsidR="00761522" w:rsidRPr="00F30204">
        <w:rPr>
          <w:rFonts w:ascii="Times New Roman" w:hAnsi="Times New Roman" w:cs="Times New Roman"/>
          <w:bCs/>
          <w:color w:val="000000" w:themeColor="text1"/>
          <w:lang w:val="en-GB"/>
        </w:rPr>
        <w:t>91</w:t>
      </w:r>
      <w:r w:rsidRPr="00F30204">
        <w:rPr>
          <w:rFonts w:ascii="Times New Roman" w:hAnsi="Times New Roman" w:cs="Times New Roman"/>
          <w:bCs/>
          <w:color w:val="000000" w:themeColor="text1"/>
          <w:lang w:val="en-GB"/>
        </w:rPr>
        <w:t>:</w:t>
      </w:r>
      <w:r w:rsidR="00761522" w:rsidRPr="00F30204">
        <w:rPr>
          <w:rFonts w:ascii="Times New Roman" w:hAnsi="Times New Roman" w:cs="Times New Roman"/>
          <w:bCs/>
          <w:color w:val="000000" w:themeColor="text1"/>
          <w:lang w:val="en-GB"/>
        </w:rPr>
        <w:t>975-993. doi:</w:t>
      </w:r>
      <w:hyperlink r:id="rId7" w:tgtFrame="_blank" w:history="1">
        <w:r w:rsidR="00761522" w:rsidRPr="00F30204">
          <w:rPr>
            <w:rStyle w:val="Hyperlink"/>
            <w:rFonts w:ascii="Times New Roman" w:hAnsi="Times New Roman" w:cs="Times New Roman"/>
            <w:bCs/>
            <w:color w:val="000000" w:themeColor="text1"/>
            <w:u w:val="none"/>
            <w:lang w:val="en-GB"/>
          </w:rPr>
          <w:t>10.1037/0022-3514.91.5.975</w:t>
        </w:r>
      </w:hyperlink>
    </w:p>
    <w:p w14:paraId="78044C04" w14:textId="77777777" w:rsidR="006201C8" w:rsidRPr="00F30204" w:rsidRDefault="006201C8" w:rsidP="006C4DE8">
      <w:pPr>
        <w:spacing w:line="400" w:lineRule="exact"/>
        <w:ind w:left="720" w:hanging="720"/>
        <w:rPr>
          <w:rFonts w:ascii="Times New Roman" w:hAnsi="Times New Roman" w:cs="Times New Roman"/>
          <w:bCs/>
          <w:color w:val="000000" w:themeColor="text1"/>
          <w:lang w:val="en-GB"/>
        </w:rPr>
      </w:pPr>
      <w:r w:rsidRPr="00F30204">
        <w:rPr>
          <w:rFonts w:ascii="Times New Roman" w:hAnsi="Times New Roman" w:cs="Times New Roman"/>
          <w:bCs/>
          <w:color w:val="000000" w:themeColor="text1"/>
          <w:lang w:val="en-GB"/>
        </w:rPr>
        <w:t>Wildschut</w:t>
      </w:r>
      <w:r w:rsidR="00302A2D" w:rsidRPr="00F30204">
        <w:rPr>
          <w:rFonts w:ascii="Times New Roman" w:hAnsi="Times New Roman" w:cs="Times New Roman"/>
          <w:bCs/>
          <w:iCs/>
          <w:color w:val="000000" w:themeColor="text1"/>
          <w:lang w:val="en-GB"/>
        </w:rPr>
        <w:t xml:space="preserve">, Tim et al. </w:t>
      </w:r>
      <w:r w:rsidRPr="00F30204">
        <w:rPr>
          <w:rFonts w:ascii="Times New Roman" w:hAnsi="Times New Roman" w:cs="Times New Roman"/>
          <w:bCs/>
          <w:iCs/>
          <w:color w:val="000000" w:themeColor="text1"/>
          <w:lang w:val="en-GB"/>
        </w:rPr>
        <w:t xml:space="preserve">(2018). </w:t>
      </w:r>
      <w:r w:rsidR="00302A2D" w:rsidRPr="00F30204">
        <w:rPr>
          <w:rFonts w:ascii="Times New Roman" w:hAnsi="Times New Roman" w:cs="Times New Roman"/>
          <w:bCs/>
          <w:iCs/>
          <w:color w:val="000000" w:themeColor="text1"/>
          <w:lang w:val="en-GB"/>
        </w:rPr>
        <w:t>‘</w:t>
      </w:r>
      <w:r w:rsidR="00302A2D" w:rsidRPr="00F30204">
        <w:rPr>
          <w:rFonts w:ascii="Times New Roman" w:hAnsi="Times New Roman" w:cs="Times New Roman"/>
          <w:bCs/>
          <w:color w:val="000000" w:themeColor="text1"/>
          <w:lang w:val="en-GB"/>
        </w:rPr>
        <w:t>Sociality and I</w:t>
      </w:r>
      <w:r w:rsidRPr="00F30204">
        <w:rPr>
          <w:rFonts w:ascii="Times New Roman" w:hAnsi="Times New Roman" w:cs="Times New Roman"/>
          <w:bCs/>
          <w:color w:val="000000" w:themeColor="text1"/>
          <w:lang w:val="en-GB"/>
        </w:rPr>
        <w:t>ntergen</w:t>
      </w:r>
      <w:r w:rsidR="00302A2D" w:rsidRPr="00F30204">
        <w:rPr>
          <w:rFonts w:ascii="Times New Roman" w:hAnsi="Times New Roman" w:cs="Times New Roman"/>
          <w:bCs/>
          <w:color w:val="000000" w:themeColor="text1"/>
          <w:lang w:val="en-GB"/>
        </w:rPr>
        <w:t>erational Transfer of Older Adults’ N</w:t>
      </w:r>
      <w:r w:rsidRPr="00F30204">
        <w:rPr>
          <w:rFonts w:ascii="Times New Roman" w:hAnsi="Times New Roman" w:cs="Times New Roman"/>
          <w:bCs/>
          <w:color w:val="000000" w:themeColor="text1"/>
          <w:lang w:val="en-GB"/>
        </w:rPr>
        <w:t>ostalgia</w:t>
      </w:r>
      <w:r w:rsidR="00302A2D"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 xml:space="preserve">. </w:t>
      </w:r>
      <w:r w:rsidRPr="00F30204">
        <w:rPr>
          <w:rFonts w:ascii="Times New Roman" w:hAnsi="Times New Roman" w:cs="Times New Roman"/>
          <w:bCs/>
          <w:i/>
          <w:color w:val="000000" w:themeColor="text1"/>
          <w:lang w:val="en-GB"/>
        </w:rPr>
        <w:t xml:space="preserve">Memory, </w:t>
      </w:r>
      <w:r w:rsidRPr="00F30204">
        <w:rPr>
          <w:rFonts w:ascii="Times New Roman" w:hAnsi="Times New Roman" w:cs="Times New Roman"/>
          <w:bCs/>
          <w:color w:val="000000" w:themeColor="text1"/>
          <w:lang w:val="en-GB"/>
        </w:rPr>
        <w:t>26</w:t>
      </w:r>
      <w:r w:rsidR="00302A2D" w:rsidRPr="00F30204">
        <w:rPr>
          <w:rFonts w:ascii="Times New Roman" w:hAnsi="Times New Roman" w:cs="Times New Roman"/>
          <w:bCs/>
          <w:color w:val="000000" w:themeColor="text1"/>
          <w:lang w:val="en-GB"/>
        </w:rPr>
        <w:t>:</w:t>
      </w:r>
      <w:r w:rsidRPr="00F30204">
        <w:rPr>
          <w:rFonts w:ascii="Times New Roman" w:hAnsi="Times New Roman" w:cs="Times New Roman"/>
          <w:bCs/>
          <w:color w:val="000000" w:themeColor="text1"/>
          <w:lang w:val="en-GB"/>
        </w:rPr>
        <w:t xml:space="preserve">1030-1041. </w:t>
      </w:r>
      <w:r w:rsidRPr="00F30204">
        <w:rPr>
          <w:rFonts w:ascii="Times New Roman" w:hAnsi="Times New Roman" w:cs="Times New Roman"/>
          <w:bCs/>
          <w:iCs/>
          <w:color w:val="000000" w:themeColor="text1"/>
          <w:lang w:val="en-GB"/>
        </w:rPr>
        <w:t>doi:</w:t>
      </w:r>
      <w:r w:rsidRPr="00F30204">
        <w:rPr>
          <w:rFonts w:ascii="Times New Roman" w:hAnsi="Times New Roman" w:cs="Times New Roman"/>
          <w:bCs/>
          <w:color w:val="000000" w:themeColor="text1"/>
          <w:lang w:val="en-GB"/>
        </w:rPr>
        <w:t>10.1080/09658211.2018.1470645</w:t>
      </w:r>
    </w:p>
    <w:p w14:paraId="57E525FF" w14:textId="77777777" w:rsidR="00761522" w:rsidRPr="00F30204" w:rsidRDefault="00761522" w:rsidP="006C4DE8">
      <w:pPr>
        <w:spacing w:line="400" w:lineRule="exact"/>
        <w:ind w:left="720" w:hanging="720"/>
        <w:rPr>
          <w:rFonts w:ascii="Times New Roman" w:hAnsi="Times New Roman" w:cs="Times New Roman"/>
          <w:lang w:val="en-GB" w:eastAsia="zh-CN"/>
        </w:rPr>
      </w:pPr>
      <w:r w:rsidRPr="00F30204">
        <w:rPr>
          <w:rFonts w:ascii="Times New Roman" w:hAnsi="Times New Roman" w:cs="Times New Roman"/>
          <w:lang w:val="en-GB"/>
        </w:rPr>
        <w:t>Zhou</w:t>
      </w:r>
      <w:r w:rsidRPr="00F30204">
        <w:rPr>
          <w:rFonts w:ascii="Times New Roman" w:hAnsi="Times New Roman" w:cs="Times New Roman"/>
          <w:lang w:val="en-GB" w:eastAsia="zh-CN"/>
        </w:rPr>
        <w:t>,</w:t>
      </w:r>
      <w:r w:rsidRPr="00F30204">
        <w:rPr>
          <w:rFonts w:ascii="Times New Roman" w:hAnsi="Times New Roman" w:cs="Times New Roman"/>
          <w:lang w:val="en-GB"/>
        </w:rPr>
        <w:t xml:space="preserve"> X</w:t>
      </w:r>
      <w:r w:rsidR="00302A2D" w:rsidRPr="00F30204">
        <w:rPr>
          <w:rFonts w:ascii="Times New Roman" w:hAnsi="Times New Roman" w:cs="Times New Roman"/>
          <w:lang w:val="en-GB" w:eastAsia="zh-CN"/>
        </w:rPr>
        <w:t>inyue</w:t>
      </w:r>
      <w:r w:rsidR="00302A2D"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(2008)</w:t>
      </w:r>
      <w:r w:rsidRPr="00F30204">
        <w:rPr>
          <w:rFonts w:ascii="Times New Roman" w:hAnsi="Times New Roman" w:cs="Times New Roman"/>
          <w:lang w:val="en-GB" w:eastAsia="zh-CN"/>
        </w:rPr>
        <w:t>.</w:t>
      </w:r>
      <w:r w:rsidRPr="00F30204">
        <w:rPr>
          <w:rFonts w:ascii="Times New Roman" w:hAnsi="Times New Roman" w:cs="Times New Roman"/>
          <w:lang w:val="en-GB"/>
        </w:rPr>
        <w:t xml:space="preserve"> </w:t>
      </w:r>
      <w:r w:rsidR="00302A2D" w:rsidRPr="00F30204">
        <w:rPr>
          <w:rFonts w:ascii="Times New Roman" w:hAnsi="Times New Roman" w:cs="Times New Roman"/>
          <w:lang w:val="en-GB"/>
        </w:rPr>
        <w:t>‘Counteracting Loneliness: On the Restorative Function of N</w:t>
      </w:r>
      <w:r w:rsidRPr="00F30204">
        <w:rPr>
          <w:rFonts w:ascii="Times New Roman" w:hAnsi="Times New Roman" w:cs="Times New Roman"/>
          <w:lang w:val="en-GB"/>
        </w:rPr>
        <w:t>ostalgia</w:t>
      </w:r>
      <w:r w:rsidR="00302A2D" w:rsidRPr="00F30204">
        <w:rPr>
          <w:rFonts w:ascii="Times New Roman" w:hAnsi="Times New Roman" w:cs="Times New Roman"/>
          <w:lang w:val="en-GB"/>
        </w:rPr>
        <w:t>’</w:t>
      </w:r>
      <w:r w:rsidRPr="00F30204">
        <w:rPr>
          <w:rFonts w:ascii="Times New Roman" w:hAnsi="Times New Roman" w:cs="Times New Roman"/>
          <w:lang w:val="en-GB"/>
        </w:rPr>
        <w:t xml:space="preserve">. </w:t>
      </w:r>
      <w:r w:rsidRPr="00F30204">
        <w:rPr>
          <w:rFonts w:ascii="Times New Roman" w:hAnsi="Times New Roman" w:cs="Times New Roman"/>
          <w:i/>
          <w:lang w:val="en-GB"/>
        </w:rPr>
        <w:t>Psychol</w:t>
      </w:r>
      <w:r w:rsidRPr="00F30204">
        <w:rPr>
          <w:rFonts w:ascii="Times New Roman" w:hAnsi="Times New Roman" w:cs="Times New Roman"/>
          <w:i/>
          <w:lang w:val="en-GB" w:eastAsia="zh-CN"/>
        </w:rPr>
        <w:t>ogical</w:t>
      </w:r>
      <w:r w:rsidRPr="00F30204">
        <w:rPr>
          <w:rFonts w:ascii="Times New Roman" w:hAnsi="Times New Roman" w:cs="Times New Roman"/>
          <w:i/>
          <w:lang w:val="en-GB"/>
        </w:rPr>
        <w:t xml:space="preserve"> Sci</w:t>
      </w:r>
      <w:r w:rsidRPr="00F30204">
        <w:rPr>
          <w:rFonts w:ascii="Times New Roman" w:hAnsi="Times New Roman" w:cs="Times New Roman"/>
          <w:i/>
          <w:lang w:val="en-GB" w:eastAsia="zh-CN"/>
        </w:rPr>
        <w:t>ence</w:t>
      </w:r>
      <w:r w:rsidRPr="00F30204">
        <w:rPr>
          <w:rFonts w:ascii="Times New Roman" w:hAnsi="Times New Roman" w:cs="Times New Roman"/>
          <w:lang w:val="en-GB" w:eastAsia="zh-CN"/>
        </w:rPr>
        <w:t xml:space="preserve">, </w:t>
      </w:r>
      <w:r w:rsidRPr="00F30204">
        <w:rPr>
          <w:rFonts w:ascii="Times New Roman" w:hAnsi="Times New Roman" w:cs="Times New Roman"/>
          <w:lang w:val="en-GB"/>
        </w:rPr>
        <w:t>19</w:t>
      </w:r>
      <w:r w:rsidR="00302A2D" w:rsidRPr="00F30204">
        <w:rPr>
          <w:rFonts w:ascii="Times New Roman" w:hAnsi="Times New Roman" w:cs="Times New Roman"/>
          <w:lang w:val="en-GB"/>
        </w:rPr>
        <w:t>:</w:t>
      </w:r>
      <w:r w:rsidRPr="00F30204">
        <w:rPr>
          <w:rFonts w:ascii="Times New Roman" w:hAnsi="Times New Roman" w:cs="Times New Roman"/>
          <w:lang w:val="en-GB"/>
        </w:rPr>
        <w:t>1023-1029.</w:t>
      </w:r>
      <w:r w:rsidRPr="00F30204">
        <w:rPr>
          <w:rFonts w:ascii="Times New Roman" w:hAnsi="Times New Roman" w:cs="Times New Roman"/>
          <w:lang w:val="en-GB" w:eastAsia="zh-CN"/>
        </w:rPr>
        <w:t xml:space="preserve"> doi:10.1111/j.1467-9280.2008.02194.x</w:t>
      </w:r>
    </w:p>
    <w:p w14:paraId="0CEF7AE3" w14:textId="77777777" w:rsidR="00761522" w:rsidRPr="00F30204" w:rsidRDefault="00761522" w:rsidP="006C4DE8">
      <w:pPr>
        <w:spacing w:line="400" w:lineRule="exact"/>
        <w:ind w:left="720" w:hanging="720"/>
        <w:rPr>
          <w:rFonts w:ascii="Times New Roman" w:hAnsi="Times New Roman" w:cs="Times New Roman"/>
          <w:iCs/>
          <w:lang w:val="en-GB" w:eastAsia="zh-CN"/>
        </w:rPr>
      </w:pPr>
      <w:r w:rsidRPr="00F30204">
        <w:rPr>
          <w:rFonts w:ascii="Times New Roman" w:hAnsi="Times New Roman" w:cs="Times New Roman"/>
          <w:lang w:val="en-GB" w:eastAsia="zh-CN"/>
        </w:rPr>
        <w:t>Zhou, X</w:t>
      </w:r>
      <w:r w:rsidR="00E31E1A" w:rsidRPr="00F30204">
        <w:rPr>
          <w:rFonts w:ascii="Times New Roman" w:hAnsi="Times New Roman" w:cs="Times New Roman"/>
          <w:lang w:val="en-GB" w:eastAsia="zh-CN"/>
        </w:rPr>
        <w:t>inyue et al.</w:t>
      </w:r>
      <w:r w:rsidRPr="00F30204">
        <w:rPr>
          <w:rFonts w:ascii="Times New Roman" w:hAnsi="Times New Roman" w:cs="Times New Roman"/>
          <w:lang w:val="en-GB" w:eastAsia="zh-CN"/>
        </w:rPr>
        <w:t xml:space="preserve"> (2</w:t>
      </w:r>
      <w:r w:rsidR="00E31E1A" w:rsidRPr="00F30204">
        <w:rPr>
          <w:rFonts w:ascii="Times New Roman" w:hAnsi="Times New Roman" w:cs="Times New Roman"/>
          <w:lang w:val="en-GB" w:eastAsia="zh-CN"/>
        </w:rPr>
        <w:t>012). ‘Nostalgia: The Gift That Keeps on G</w:t>
      </w:r>
      <w:r w:rsidRPr="00F30204">
        <w:rPr>
          <w:rFonts w:ascii="Times New Roman" w:hAnsi="Times New Roman" w:cs="Times New Roman"/>
          <w:lang w:val="en-GB" w:eastAsia="zh-CN"/>
        </w:rPr>
        <w:t>iving</w:t>
      </w:r>
      <w:r w:rsidR="00E31E1A" w:rsidRPr="00F30204">
        <w:rPr>
          <w:rFonts w:ascii="Times New Roman" w:hAnsi="Times New Roman" w:cs="Times New Roman"/>
          <w:lang w:val="en-GB" w:eastAsia="zh-CN"/>
        </w:rPr>
        <w:t>’</w:t>
      </w:r>
      <w:r w:rsidRPr="00F30204">
        <w:rPr>
          <w:rFonts w:ascii="Times New Roman" w:hAnsi="Times New Roman" w:cs="Times New Roman"/>
          <w:lang w:val="en-GB" w:eastAsia="zh-CN"/>
        </w:rPr>
        <w:t xml:space="preserve">. </w:t>
      </w:r>
      <w:r w:rsidRPr="00F30204">
        <w:rPr>
          <w:rFonts w:ascii="Times New Roman" w:hAnsi="Times New Roman" w:cs="Times New Roman"/>
          <w:i/>
          <w:iCs/>
          <w:lang w:val="en-GB" w:eastAsia="zh-CN"/>
        </w:rPr>
        <w:t xml:space="preserve">Journal of Consumer Research, </w:t>
      </w:r>
      <w:r w:rsidRPr="00F30204">
        <w:rPr>
          <w:rFonts w:ascii="Times New Roman" w:hAnsi="Times New Roman" w:cs="Times New Roman"/>
          <w:iCs/>
          <w:lang w:val="en-GB" w:eastAsia="zh-CN"/>
        </w:rPr>
        <w:t>39</w:t>
      </w:r>
      <w:r w:rsidR="00E31E1A" w:rsidRPr="00F30204">
        <w:rPr>
          <w:rFonts w:ascii="Times New Roman" w:hAnsi="Times New Roman" w:cs="Times New Roman"/>
          <w:iCs/>
          <w:lang w:val="en-GB" w:eastAsia="zh-CN"/>
        </w:rPr>
        <w:t>:</w:t>
      </w:r>
      <w:r w:rsidRPr="00F30204">
        <w:rPr>
          <w:rFonts w:ascii="Times New Roman" w:hAnsi="Times New Roman" w:cs="Times New Roman"/>
          <w:iCs/>
          <w:lang w:val="en-GB" w:eastAsia="zh-CN"/>
        </w:rPr>
        <w:t>39-50</w:t>
      </w:r>
      <w:r w:rsidRPr="00F30204">
        <w:rPr>
          <w:rFonts w:ascii="Times New Roman" w:hAnsi="Times New Roman" w:cs="Times New Roman"/>
          <w:i/>
          <w:iCs/>
          <w:lang w:val="en-GB" w:eastAsia="zh-CN"/>
        </w:rPr>
        <w:t xml:space="preserve">. </w:t>
      </w:r>
      <w:r w:rsidR="00E31E1A" w:rsidRPr="00F30204">
        <w:rPr>
          <w:rFonts w:ascii="Times New Roman" w:hAnsi="Times New Roman" w:cs="Times New Roman"/>
          <w:iCs/>
          <w:lang w:val="en-GB" w:eastAsia="zh-CN"/>
        </w:rPr>
        <w:t>doi:</w:t>
      </w:r>
      <w:r w:rsidRPr="00F30204">
        <w:rPr>
          <w:rFonts w:ascii="Times New Roman" w:hAnsi="Times New Roman" w:cs="Times New Roman"/>
          <w:lang w:val="en-GB" w:eastAsia="zh-CN"/>
        </w:rPr>
        <w:t>10.1086/662199 </w:t>
      </w:r>
    </w:p>
    <w:p w14:paraId="5A4A025F" w14:textId="77777777" w:rsidR="00761522" w:rsidRPr="00F30204" w:rsidRDefault="00E31E1A" w:rsidP="006C4DE8">
      <w:pPr>
        <w:spacing w:line="400" w:lineRule="exact"/>
        <w:ind w:left="720" w:hanging="720"/>
        <w:rPr>
          <w:rFonts w:ascii="Times New Roman" w:hAnsi="Times New Roman" w:cs="Times New Roman"/>
          <w:iCs/>
          <w:lang w:val="en-GB" w:eastAsia="zh-CN"/>
        </w:rPr>
      </w:pPr>
      <w:r w:rsidRPr="00F30204">
        <w:rPr>
          <w:rFonts w:ascii="Times New Roman" w:hAnsi="Times New Roman" w:cs="Times New Roman"/>
          <w:iCs/>
          <w:lang w:val="en-GB" w:eastAsia="zh-CN"/>
        </w:rPr>
        <w:t xml:space="preserve">Zhu, </w:t>
      </w:r>
      <w:proofErr w:type="spellStart"/>
      <w:r w:rsidRPr="00F30204">
        <w:rPr>
          <w:rFonts w:ascii="Times New Roman" w:hAnsi="Times New Roman" w:cs="Times New Roman"/>
          <w:iCs/>
          <w:lang w:val="en-GB" w:eastAsia="zh-CN"/>
        </w:rPr>
        <w:t>Xiaojin</w:t>
      </w:r>
      <w:proofErr w:type="spellEnd"/>
      <w:r w:rsidRPr="00F30204">
        <w:rPr>
          <w:rFonts w:ascii="Times New Roman" w:hAnsi="Times New Roman" w:cs="Times New Roman"/>
          <w:iCs/>
          <w:lang w:val="en-GB" w:eastAsia="zh-CN"/>
        </w:rPr>
        <w:t xml:space="preserve"> et al. </w:t>
      </w:r>
      <w:r w:rsidR="00761522" w:rsidRPr="00F30204">
        <w:rPr>
          <w:rFonts w:ascii="Times New Roman" w:hAnsi="Times New Roman" w:cs="Times New Roman"/>
          <w:iCs/>
          <w:lang w:val="en-GB" w:eastAsia="zh-CN"/>
        </w:rPr>
        <w:t xml:space="preserve">(2009). </w:t>
      </w:r>
      <w:r w:rsidR="0078374C" w:rsidRPr="00F30204">
        <w:rPr>
          <w:rFonts w:ascii="Times New Roman" w:hAnsi="Times New Roman" w:cs="Times New Roman"/>
          <w:i/>
          <w:iCs/>
          <w:lang w:val="en-GB" w:eastAsia="zh-CN"/>
        </w:rPr>
        <w:t>How C</w:t>
      </w:r>
      <w:r w:rsidR="00761522" w:rsidRPr="00F30204">
        <w:rPr>
          <w:rFonts w:ascii="Times New Roman" w:hAnsi="Times New Roman" w:cs="Times New Roman"/>
          <w:i/>
          <w:iCs/>
          <w:lang w:val="en-GB" w:eastAsia="zh-CN"/>
        </w:rPr>
        <w:t xml:space="preserve">reative </w:t>
      </w:r>
      <w:r w:rsidR="0078374C" w:rsidRPr="00F30204">
        <w:rPr>
          <w:rFonts w:ascii="Times New Roman" w:hAnsi="Times New Roman" w:cs="Times New Roman"/>
          <w:i/>
          <w:iCs/>
          <w:lang w:val="en-GB" w:eastAsia="zh-CN"/>
        </w:rPr>
        <w:t xml:space="preserve">is Your Writing? </w:t>
      </w:r>
      <w:r w:rsidR="00761522" w:rsidRPr="00F30204">
        <w:rPr>
          <w:rFonts w:ascii="Times New Roman" w:hAnsi="Times New Roman" w:cs="Times New Roman"/>
          <w:i/>
          <w:iCs/>
          <w:lang w:val="en-GB" w:eastAsia="zh-CN"/>
        </w:rPr>
        <w:t xml:space="preserve">A </w:t>
      </w:r>
      <w:r w:rsidR="0078374C" w:rsidRPr="00F30204">
        <w:rPr>
          <w:rFonts w:ascii="Times New Roman" w:hAnsi="Times New Roman" w:cs="Times New Roman"/>
          <w:i/>
          <w:iCs/>
          <w:lang w:val="en-GB" w:eastAsia="zh-CN"/>
        </w:rPr>
        <w:t>Linguistic Creativity Measure From Computer Science and Cognitive Psychology Perspectives.</w:t>
      </w:r>
      <w:r w:rsidR="0078374C" w:rsidRPr="00F30204">
        <w:rPr>
          <w:rFonts w:ascii="Times New Roman" w:hAnsi="Times New Roman" w:cs="Times New Roman"/>
          <w:iCs/>
          <w:lang w:val="en-GB" w:eastAsia="zh-CN"/>
        </w:rPr>
        <w:t xml:space="preserve"> </w:t>
      </w:r>
      <w:r w:rsidR="00761522" w:rsidRPr="00F30204">
        <w:rPr>
          <w:rFonts w:ascii="Times New Roman" w:hAnsi="Times New Roman" w:cs="Times New Roman"/>
          <w:iCs/>
          <w:lang w:val="en-GB" w:eastAsia="zh-CN"/>
        </w:rPr>
        <w:t>In Proceedings of the Workshop on Computational Approaches to Linguistic Creativity (pp. 87-93). Association for Computational Linguistics.</w:t>
      </w:r>
    </w:p>
    <w:p w14:paraId="6449E148" w14:textId="77777777" w:rsidR="00686106" w:rsidRPr="00F30204" w:rsidRDefault="004E3CD6" w:rsidP="006C4DE8">
      <w:pPr>
        <w:spacing w:line="400" w:lineRule="exact"/>
        <w:ind w:left="720" w:hanging="720"/>
        <w:rPr>
          <w:rFonts w:ascii="Times New Roman" w:hAnsi="Times New Roman" w:cs="Times New Roman"/>
          <w:lang w:val="en-GB" w:eastAsia="zh-CN"/>
        </w:rPr>
      </w:pPr>
      <w:r w:rsidRPr="00F30204">
        <w:rPr>
          <w:rFonts w:ascii="Times New Roman" w:hAnsi="Times New Roman" w:cs="Times New Roman"/>
          <w:lang w:val="en-GB" w:eastAsia="zh-CN"/>
        </w:rPr>
        <w:lastRenderedPageBreak/>
        <w:t>Zimet, Gregory</w:t>
      </w:r>
      <w:r w:rsidR="00761522" w:rsidRPr="00F30204">
        <w:rPr>
          <w:rFonts w:ascii="Times New Roman" w:hAnsi="Times New Roman" w:cs="Times New Roman"/>
          <w:lang w:val="en-GB" w:eastAsia="zh-CN"/>
        </w:rPr>
        <w:t xml:space="preserve"> D</w:t>
      </w:r>
      <w:r w:rsidRPr="00F30204">
        <w:rPr>
          <w:rFonts w:ascii="Times New Roman" w:hAnsi="Times New Roman" w:cs="Times New Roman"/>
          <w:lang w:val="en-GB" w:eastAsia="zh-CN"/>
        </w:rPr>
        <w:t>. et al.</w:t>
      </w:r>
      <w:r w:rsidR="00761522" w:rsidRPr="00F30204">
        <w:rPr>
          <w:rFonts w:ascii="Times New Roman" w:hAnsi="Times New Roman" w:cs="Times New Roman"/>
          <w:lang w:val="en-GB" w:eastAsia="zh-CN"/>
        </w:rPr>
        <w:t xml:space="preserve"> (1988). </w:t>
      </w:r>
      <w:r w:rsidRPr="00F30204">
        <w:rPr>
          <w:rFonts w:ascii="Times New Roman" w:hAnsi="Times New Roman" w:cs="Times New Roman"/>
          <w:lang w:val="en-GB" w:eastAsia="zh-CN"/>
        </w:rPr>
        <w:t>‘</w:t>
      </w:r>
      <w:r w:rsidR="00761522" w:rsidRPr="00F30204">
        <w:rPr>
          <w:rFonts w:ascii="Times New Roman" w:hAnsi="Times New Roman" w:cs="Times New Roman"/>
          <w:lang w:val="en-GB" w:eastAsia="zh-CN"/>
        </w:rPr>
        <w:t>The Multidimensional Scale of Perceived Social Support</w:t>
      </w:r>
      <w:r w:rsidRPr="00F30204">
        <w:rPr>
          <w:rFonts w:ascii="Times New Roman" w:hAnsi="Times New Roman" w:cs="Times New Roman"/>
          <w:lang w:val="en-GB" w:eastAsia="zh-CN"/>
        </w:rPr>
        <w:t>’</w:t>
      </w:r>
      <w:r w:rsidR="00761522" w:rsidRPr="00F30204">
        <w:rPr>
          <w:rFonts w:ascii="Times New Roman" w:hAnsi="Times New Roman" w:cs="Times New Roman"/>
          <w:lang w:val="en-GB" w:eastAsia="zh-CN"/>
        </w:rPr>
        <w:t xml:space="preserve">. </w:t>
      </w:r>
      <w:r w:rsidR="00761522" w:rsidRPr="00F30204">
        <w:rPr>
          <w:rFonts w:ascii="Times New Roman" w:hAnsi="Times New Roman" w:cs="Times New Roman"/>
          <w:i/>
          <w:lang w:val="en-GB" w:eastAsia="zh-CN"/>
        </w:rPr>
        <w:t xml:space="preserve">Journal of Personality Assessment, </w:t>
      </w:r>
      <w:r w:rsidR="00761522" w:rsidRPr="00F30204">
        <w:rPr>
          <w:rFonts w:ascii="Times New Roman" w:hAnsi="Times New Roman" w:cs="Times New Roman"/>
          <w:lang w:val="en-GB" w:eastAsia="zh-CN"/>
        </w:rPr>
        <w:t>52</w:t>
      </w:r>
      <w:r w:rsidRPr="00F30204">
        <w:rPr>
          <w:rFonts w:ascii="Times New Roman" w:hAnsi="Times New Roman" w:cs="Times New Roman"/>
          <w:lang w:val="en-GB" w:eastAsia="zh-CN"/>
        </w:rPr>
        <w:t>:</w:t>
      </w:r>
      <w:r w:rsidR="00761522" w:rsidRPr="00F30204">
        <w:rPr>
          <w:rFonts w:ascii="Times New Roman" w:hAnsi="Times New Roman" w:cs="Times New Roman"/>
          <w:lang w:val="en-GB" w:eastAsia="zh-CN"/>
        </w:rPr>
        <w:t>30-41. doi:10.1207/s15327752jpa5201_2</w:t>
      </w:r>
    </w:p>
    <w:p w14:paraId="01548125" w14:textId="77777777" w:rsidR="00026C45" w:rsidRPr="00F30204" w:rsidRDefault="00686106" w:rsidP="00F90424">
      <w:pPr>
        <w:pStyle w:val="APAtext"/>
        <w:spacing w:line="240" w:lineRule="auto"/>
        <w:ind w:left="-547" w:firstLine="0"/>
        <w:rPr>
          <w:sz w:val="22"/>
          <w:szCs w:val="22"/>
        </w:rPr>
      </w:pPr>
      <w:r w:rsidRPr="00F30204">
        <w:rPr>
          <w:lang w:eastAsia="zh-CN"/>
        </w:rPr>
        <w:br w:type="column"/>
      </w:r>
      <w:r w:rsidR="00026C45" w:rsidRPr="00F30204">
        <w:lastRenderedPageBreak/>
        <w:t>Table 1</w:t>
      </w:r>
      <w:r w:rsidR="00CB2B3A" w:rsidRPr="00F30204">
        <w:t xml:space="preserve">. </w:t>
      </w:r>
      <w:r w:rsidR="00026C45" w:rsidRPr="00F30204">
        <w:rPr>
          <w:i/>
        </w:rPr>
        <w:t>Nostalgia</w:t>
      </w:r>
      <w:r w:rsidR="004F14CF" w:rsidRPr="00F30204">
        <w:rPr>
          <w:i/>
        </w:rPr>
        <w:t xml:space="preserve"> Features</w:t>
      </w:r>
      <w:r w:rsidR="00026C45" w:rsidRPr="00F30204">
        <w:rPr>
          <w:i/>
        </w:rPr>
        <w:t xml:space="preserve">, Sample Exemplars, </w:t>
      </w:r>
      <w:r w:rsidR="004F14CF" w:rsidRPr="00F30204">
        <w:rPr>
          <w:i/>
        </w:rPr>
        <w:t xml:space="preserve">Study 1 </w:t>
      </w:r>
      <w:r w:rsidR="00026C45" w:rsidRPr="00F30204">
        <w:rPr>
          <w:i/>
        </w:rPr>
        <w:t xml:space="preserve">Frequencies, and </w:t>
      </w:r>
      <w:r w:rsidR="004F14CF" w:rsidRPr="00F30204">
        <w:rPr>
          <w:i/>
        </w:rPr>
        <w:t xml:space="preserve">Study 2 </w:t>
      </w:r>
      <w:r w:rsidR="00026C45" w:rsidRPr="00F30204">
        <w:rPr>
          <w:i/>
        </w:rPr>
        <w:t xml:space="preserve">Ratings </w:t>
      </w:r>
      <w:r w:rsidR="00A51F9D" w:rsidRPr="00F30204">
        <w:rPr>
          <w:i/>
        </w:rPr>
        <w:t xml:space="preserve">in </w:t>
      </w:r>
      <w:r w:rsidR="00B54756" w:rsidRPr="00F30204">
        <w:rPr>
          <w:i/>
        </w:rPr>
        <w:t>Hepper</w:t>
      </w:r>
      <w:r w:rsidR="00656D0F" w:rsidRPr="00F30204">
        <w:rPr>
          <w:i/>
        </w:rPr>
        <w:t xml:space="preserve"> et al.</w:t>
      </w:r>
      <w:r w:rsidR="004F14CF" w:rsidRPr="00F30204">
        <w:rPr>
          <w:i/>
        </w:rPr>
        <w:t xml:space="preserve"> (2012).</w:t>
      </w:r>
    </w:p>
    <w:tbl>
      <w:tblPr>
        <w:tblW w:w="10260" w:type="dxa"/>
        <w:tblInd w:w="-612"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28"/>
        <w:gridCol w:w="4852"/>
        <w:gridCol w:w="1080"/>
        <w:gridCol w:w="900"/>
        <w:gridCol w:w="900"/>
      </w:tblGrid>
      <w:tr w:rsidR="00026C45" w:rsidRPr="00F30204" w14:paraId="2E9F1218" w14:textId="77777777" w:rsidTr="00E40BBE">
        <w:trPr>
          <w:trHeight w:val="381"/>
        </w:trPr>
        <w:tc>
          <w:tcPr>
            <w:tcW w:w="2528" w:type="dxa"/>
            <w:vMerge w:val="restart"/>
            <w:vAlign w:val="center"/>
          </w:tcPr>
          <w:p w14:paraId="21EB10D4" w14:textId="77777777" w:rsidR="00026C45" w:rsidRPr="00F30204" w:rsidRDefault="00026C45" w:rsidP="00026C45">
            <w:pPr>
              <w:widowControl w:val="0"/>
              <w:ind w:left="-108"/>
              <w:rPr>
                <w:rFonts w:ascii="Times New Roman" w:eastAsia="Times New Roman" w:hAnsi="Times New Roman" w:cs="Times New Roman"/>
                <w:bCs/>
                <w:lang w:val="en-GB" w:eastAsia="en-GB"/>
              </w:rPr>
            </w:pPr>
            <w:r w:rsidRPr="00F30204">
              <w:rPr>
                <w:rFonts w:ascii="Times New Roman" w:eastAsia="Times New Roman" w:hAnsi="Times New Roman" w:cs="Times New Roman"/>
                <w:bCs/>
                <w:lang w:val="en-GB" w:eastAsia="en-GB"/>
              </w:rPr>
              <w:t xml:space="preserve">Feature </w:t>
            </w:r>
          </w:p>
        </w:tc>
        <w:tc>
          <w:tcPr>
            <w:tcW w:w="4852" w:type="dxa"/>
            <w:vMerge w:val="restart"/>
            <w:vAlign w:val="center"/>
          </w:tcPr>
          <w:p w14:paraId="51F16B2F" w14:textId="77777777" w:rsidR="00026C45" w:rsidRPr="00F30204" w:rsidRDefault="00026C45" w:rsidP="00026C45">
            <w:pPr>
              <w:widowControl w:val="0"/>
              <w:rPr>
                <w:rFonts w:ascii="Times New Roman" w:eastAsia="Times New Roman" w:hAnsi="Times New Roman" w:cs="Times New Roman"/>
                <w:bCs/>
                <w:lang w:val="en-GB" w:eastAsia="en-GB"/>
              </w:rPr>
            </w:pPr>
            <w:r w:rsidRPr="00F30204">
              <w:rPr>
                <w:rFonts w:ascii="Times New Roman" w:eastAsia="Times New Roman" w:hAnsi="Times New Roman" w:cs="Times New Roman"/>
                <w:bCs/>
                <w:lang w:val="en-GB" w:eastAsia="en-GB"/>
              </w:rPr>
              <w:t>Exemplars Written by Participants</w:t>
            </w:r>
          </w:p>
        </w:tc>
        <w:tc>
          <w:tcPr>
            <w:tcW w:w="1080" w:type="dxa"/>
          </w:tcPr>
          <w:p w14:paraId="35A9CB12" w14:textId="77777777" w:rsidR="00026C45" w:rsidRPr="00F30204" w:rsidRDefault="00026C45" w:rsidP="00026C45">
            <w:pPr>
              <w:widowControl w:val="0"/>
              <w:jc w:val="center"/>
              <w:rPr>
                <w:rFonts w:ascii="Times New Roman" w:eastAsia="Times New Roman" w:hAnsi="Times New Roman" w:cs="Times New Roman"/>
                <w:bCs/>
                <w:lang w:val="en-GB" w:eastAsia="en-GB"/>
              </w:rPr>
            </w:pPr>
            <w:r w:rsidRPr="00F30204">
              <w:rPr>
                <w:rFonts w:ascii="Times New Roman" w:eastAsia="Times New Roman" w:hAnsi="Times New Roman" w:cs="Times New Roman"/>
                <w:bCs/>
                <w:lang w:val="en-GB" w:eastAsia="en-GB"/>
              </w:rPr>
              <w:t>Study 1</w:t>
            </w:r>
          </w:p>
        </w:tc>
        <w:tc>
          <w:tcPr>
            <w:tcW w:w="1800" w:type="dxa"/>
            <w:gridSpan w:val="2"/>
          </w:tcPr>
          <w:p w14:paraId="4DE03D5E" w14:textId="77777777" w:rsidR="00026C45" w:rsidRPr="00F30204" w:rsidRDefault="00026C45" w:rsidP="00026C45">
            <w:pPr>
              <w:widowControl w:val="0"/>
              <w:jc w:val="center"/>
              <w:rPr>
                <w:rFonts w:ascii="Times New Roman" w:eastAsia="Times New Roman" w:hAnsi="Times New Roman" w:cs="Times New Roman"/>
                <w:bCs/>
                <w:lang w:val="en-GB" w:eastAsia="en-GB"/>
              </w:rPr>
            </w:pPr>
            <w:r w:rsidRPr="00F30204">
              <w:rPr>
                <w:rFonts w:ascii="Times New Roman" w:eastAsia="Times New Roman" w:hAnsi="Times New Roman" w:cs="Times New Roman"/>
                <w:bCs/>
                <w:lang w:val="en-GB" w:eastAsia="en-GB"/>
              </w:rPr>
              <w:t>Study 2</w:t>
            </w:r>
          </w:p>
        </w:tc>
      </w:tr>
      <w:tr w:rsidR="00026C45" w:rsidRPr="00F30204" w14:paraId="59A5FABE" w14:textId="77777777" w:rsidTr="00E40BBE">
        <w:trPr>
          <w:trHeight w:val="356"/>
        </w:trPr>
        <w:tc>
          <w:tcPr>
            <w:tcW w:w="2528" w:type="dxa"/>
            <w:vMerge/>
            <w:tcBorders>
              <w:bottom w:val="single" w:sz="4" w:space="0" w:color="auto"/>
            </w:tcBorders>
          </w:tcPr>
          <w:p w14:paraId="2785FF7B" w14:textId="77777777" w:rsidR="00026C45" w:rsidRPr="00F30204" w:rsidRDefault="00026C45" w:rsidP="00026C45">
            <w:pPr>
              <w:widowControl w:val="0"/>
              <w:rPr>
                <w:rFonts w:ascii="Times New Roman" w:eastAsia="Times New Roman" w:hAnsi="Times New Roman" w:cs="Times New Roman"/>
                <w:bCs/>
                <w:lang w:val="en-GB" w:eastAsia="en-GB"/>
              </w:rPr>
            </w:pPr>
          </w:p>
        </w:tc>
        <w:tc>
          <w:tcPr>
            <w:tcW w:w="4852" w:type="dxa"/>
            <w:vMerge/>
            <w:tcBorders>
              <w:bottom w:val="single" w:sz="4" w:space="0" w:color="auto"/>
            </w:tcBorders>
          </w:tcPr>
          <w:p w14:paraId="5AA6E693" w14:textId="77777777" w:rsidR="00026C45" w:rsidRPr="00F30204" w:rsidRDefault="00026C45" w:rsidP="00026C45">
            <w:pPr>
              <w:widowControl w:val="0"/>
              <w:rPr>
                <w:rFonts w:ascii="Times New Roman" w:eastAsia="Times New Roman" w:hAnsi="Times New Roman" w:cs="Times New Roman"/>
                <w:bCs/>
                <w:lang w:val="en-GB" w:eastAsia="en-GB"/>
              </w:rPr>
            </w:pPr>
          </w:p>
        </w:tc>
        <w:tc>
          <w:tcPr>
            <w:tcW w:w="1080" w:type="dxa"/>
            <w:tcBorders>
              <w:bottom w:val="single" w:sz="4" w:space="0" w:color="auto"/>
            </w:tcBorders>
          </w:tcPr>
          <w:p w14:paraId="4FE88DE3" w14:textId="77777777" w:rsidR="00026C45" w:rsidRPr="00F30204" w:rsidRDefault="00026C45" w:rsidP="00026C45">
            <w:pPr>
              <w:widowControl w:val="0"/>
              <w:jc w:val="center"/>
              <w:rPr>
                <w:rFonts w:ascii="Times New Roman" w:eastAsia="Times New Roman" w:hAnsi="Times New Roman" w:cs="Times New Roman"/>
                <w:bCs/>
                <w:i/>
                <w:lang w:val="en-GB" w:eastAsia="en-GB"/>
              </w:rPr>
            </w:pPr>
            <w:r w:rsidRPr="00F30204">
              <w:rPr>
                <w:rFonts w:ascii="Times New Roman" w:eastAsia="Times New Roman" w:hAnsi="Times New Roman" w:cs="Times New Roman"/>
                <w:bCs/>
                <w:i/>
                <w:lang w:val="en-GB" w:eastAsia="en-GB"/>
              </w:rPr>
              <w:t>N</w:t>
            </w:r>
          </w:p>
        </w:tc>
        <w:tc>
          <w:tcPr>
            <w:tcW w:w="900" w:type="dxa"/>
            <w:tcBorders>
              <w:bottom w:val="single" w:sz="4" w:space="0" w:color="auto"/>
            </w:tcBorders>
          </w:tcPr>
          <w:p w14:paraId="27981A4E" w14:textId="77777777" w:rsidR="00026C45" w:rsidRPr="00F30204" w:rsidRDefault="00026C45" w:rsidP="00026C45">
            <w:pPr>
              <w:widowControl w:val="0"/>
              <w:jc w:val="center"/>
              <w:rPr>
                <w:rFonts w:ascii="Times New Roman" w:eastAsia="Times New Roman" w:hAnsi="Times New Roman" w:cs="Times New Roman"/>
                <w:bCs/>
                <w:i/>
                <w:lang w:val="en-GB" w:eastAsia="en-GB"/>
              </w:rPr>
            </w:pPr>
            <w:r w:rsidRPr="00F30204">
              <w:rPr>
                <w:rFonts w:ascii="Times New Roman" w:eastAsia="Times New Roman" w:hAnsi="Times New Roman" w:cs="Times New Roman"/>
                <w:bCs/>
                <w:i/>
                <w:lang w:val="en-GB" w:eastAsia="en-GB"/>
              </w:rPr>
              <w:t>M</w:t>
            </w:r>
          </w:p>
        </w:tc>
        <w:tc>
          <w:tcPr>
            <w:tcW w:w="900" w:type="dxa"/>
            <w:tcBorders>
              <w:bottom w:val="single" w:sz="4" w:space="0" w:color="auto"/>
            </w:tcBorders>
          </w:tcPr>
          <w:p w14:paraId="1135D7D7" w14:textId="77777777" w:rsidR="00026C45" w:rsidRPr="00F30204" w:rsidRDefault="00026C45" w:rsidP="00026C45">
            <w:pPr>
              <w:widowControl w:val="0"/>
              <w:jc w:val="center"/>
              <w:rPr>
                <w:rFonts w:ascii="Times New Roman" w:eastAsia="Times New Roman" w:hAnsi="Times New Roman" w:cs="Times New Roman"/>
                <w:bCs/>
                <w:i/>
                <w:lang w:val="en-GB" w:eastAsia="en-GB"/>
              </w:rPr>
            </w:pPr>
            <w:r w:rsidRPr="00F30204">
              <w:rPr>
                <w:rFonts w:ascii="Times New Roman" w:eastAsia="Times New Roman" w:hAnsi="Times New Roman" w:cs="Times New Roman"/>
                <w:bCs/>
                <w:i/>
                <w:lang w:val="en-GB" w:eastAsia="en-GB"/>
              </w:rPr>
              <w:t>SD</w:t>
            </w:r>
          </w:p>
        </w:tc>
      </w:tr>
      <w:tr w:rsidR="00026C45" w:rsidRPr="00F30204" w14:paraId="02FD2465" w14:textId="77777777" w:rsidTr="00E40BBE">
        <w:trPr>
          <w:trHeight w:val="574"/>
        </w:trPr>
        <w:tc>
          <w:tcPr>
            <w:tcW w:w="2528" w:type="dxa"/>
            <w:tcBorders>
              <w:bottom w:val="nil"/>
            </w:tcBorders>
            <w:noWrap/>
            <w:vAlign w:val="center"/>
          </w:tcPr>
          <w:p w14:paraId="4F91283C" w14:textId="77777777" w:rsidR="00026C45" w:rsidRPr="00F30204" w:rsidRDefault="00026C45" w:rsidP="00026C45">
            <w:pPr>
              <w:widowControl w:val="0"/>
              <w:ind w:left="-108" w:right="-100"/>
              <w:rPr>
                <w:rFonts w:ascii="Times New Roman" w:eastAsia="Times New Roman" w:hAnsi="Times New Roman" w:cs="Times New Roman"/>
                <w:i/>
                <w:lang w:val="en-GB" w:eastAsia="en-GB"/>
              </w:rPr>
            </w:pPr>
            <w:r w:rsidRPr="00F30204">
              <w:rPr>
                <w:rFonts w:ascii="Times New Roman" w:eastAsia="Times New Roman" w:hAnsi="Times New Roman" w:cs="Times New Roman"/>
                <w:i/>
                <w:lang w:val="en-GB" w:eastAsia="en-GB"/>
              </w:rPr>
              <w:t xml:space="preserve">Central </w:t>
            </w:r>
          </w:p>
        </w:tc>
        <w:tc>
          <w:tcPr>
            <w:tcW w:w="4852" w:type="dxa"/>
            <w:tcBorders>
              <w:bottom w:val="nil"/>
            </w:tcBorders>
            <w:vAlign w:val="center"/>
          </w:tcPr>
          <w:p w14:paraId="0EC15E24" w14:textId="77777777" w:rsidR="00026C45" w:rsidRPr="00F30204" w:rsidRDefault="00026C45" w:rsidP="00026C45">
            <w:pPr>
              <w:widowControl w:val="0"/>
              <w:rPr>
                <w:rFonts w:ascii="Times New Roman" w:eastAsia="Times New Roman" w:hAnsi="Times New Roman" w:cs="Times New Roman"/>
                <w:i/>
                <w:lang w:val="en-GB" w:eastAsia="en-GB"/>
              </w:rPr>
            </w:pPr>
          </w:p>
        </w:tc>
        <w:tc>
          <w:tcPr>
            <w:tcW w:w="1080" w:type="dxa"/>
            <w:tcBorders>
              <w:bottom w:val="nil"/>
            </w:tcBorders>
            <w:noWrap/>
            <w:vAlign w:val="center"/>
          </w:tcPr>
          <w:p w14:paraId="2B45447A" w14:textId="77777777" w:rsidR="00026C45" w:rsidRPr="00F30204" w:rsidRDefault="00026C45" w:rsidP="00026C45">
            <w:pPr>
              <w:widowControl w:val="0"/>
              <w:rPr>
                <w:rFonts w:ascii="Times New Roman" w:eastAsia="Times New Roman" w:hAnsi="Times New Roman" w:cs="Times New Roman"/>
                <w:i/>
                <w:lang w:val="en-GB" w:eastAsia="en-GB"/>
              </w:rPr>
            </w:pPr>
          </w:p>
        </w:tc>
        <w:tc>
          <w:tcPr>
            <w:tcW w:w="900" w:type="dxa"/>
            <w:tcBorders>
              <w:bottom w:val="nil"/>
            </w:tcBorders>
            <w:noWrap/>
            <w:vAlign w:val="center"/>
          </w:tcPr>
          <w:p w14:paraId="1B60B50B" w14:textId="77777777" w:rsidR="00026C45" w:rsidRPr="00F30204" w:rsidRDefault="00026C45" w:rsidP="00026C45">
            <w:pPr>
              <w:widowControl w:val="0"/>
              <w:rPr>
                <w:rFonts w:ascii="Times New Roman" w:eastAsia="Times New Roman" w:hAnsi="Times New Roman" w:cs="Times New Roman"/>
                <w:i/>
                <w:lang w:val="en-GB" w:eastAsia="en-GB"/>
              </w:rPr>
            </w:pPr>
          </w:p>
        </w:tc>
        <w:tc>
          <w:tcPr>
            <w:tcW w:w="900" w:type="dxa"/>
            <w:tcBorders>
              <w:bottom w:val="nil"/>
            </w:tcBorders>
            <w:noWrap/>
            <w:vAlign w:val="center"/>
          </w:tcPr>
          <w:p w14:paraId="680E2DBA" w14:textId="77777777" w:rsidR="00026C45" w:rsidRPr="00F30204" w:rsidRDefault="00026C45" w:rsidP="00026C45">
            <w:pPr>
              <w:widowControl w:val="0"/>
              <w:rPr>
                <w:rFonts w:ascii="Times New Roman" w:eastAsia="Times New Roman" w:hAnsi="Times New Roman" w:cs="Times New Roman"/>
                <w:i/>
                <w:lang w:val="en-GB" w:eastAsia="en-GB"/>
              </w:rPr>
            </w:pPr>
          </w:p>
        </w:tc>
      </w:tr>
      <w:tr w:rsidR="00026C45" w:rsidRPr="00F30204" w14:paraId="2A0477E5" w14:textId="77777777" w:rsidTr="00E40BBE">
        <w:trPr>
          <w:trHeight w:val="255"/>
        </w:trPr>
        <w:tc>
          <w:tcPr>
            <w:tcW w:w="2528" w:type="dxa"/>
            <w:tcBorders>
              <w:top w:val="nil"/>
              <w:bottom w:val="nil"/>
            </w:tcBorders>
            <w:noWrap/>
            <w:vAlign w:val="bottom"/>
          </w:tcPr>
          <w:p w14:paraId="4469F8C7"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Memory / Memories</w:t>
            </w:r>
          </w:p>
        </w:tc>
        <w:tc>
          <w:tcPr>
            <w:tcW w:w="4852" w:type="dxa"/>
            <w:tcBorders>
              <w:top w:val="nil"/>
              <w:bottom w:val="nil"/>
            </w:tcBorders>
          </w:tcPr>
          <w:p w14:paraId="3079CC14"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Memory, past memories</w:t>
            </w:r>
          </w:p>
        </w:tc>
        <w:tc>
          <w:tcPr>
            <w:tcW w:w="1080" w:type="dxa"/>
            <w:tcBorders>
              <w:top w:val="nil"/>
              <w:bottom w:val="nil"/>
            </w:tcBorders>
            <w:noWrap/>
            <w:vAlign w:val="bottom"/>
          </w:tcPr>
          <w:p w14:paraId="4B96E75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120</w:t>
            </w:r>
          </w:p>
        </w:tc>
        <w:tc>
          <w:tcPr>
            <w:tcW w:w="900" w:type="dxa"/>
            <w:tcBorders>
              <w:top w:val="nil"/>
              <w:bottom w:val="nil"/>
            </w:tcBorders>
            <w:noWrap/>
            <w:vAlign w:val="bottom"/>
          </w:tcPr>
          <w:p w14:paraId="7734F646"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7.10</w:t>
            </w:r>
          </w:p>
        </w:tc>
        <w:tc>
          <w:tcPr>
            <w:tcW w:w="900" w:type="dxa"/>
            <w:tcBorders>
              <w:top w:val="nil"/>
              <w:bottom w:val="nil"/>
            </w:tcBorders>
            <w:noWrap/>
            <w:vAlign w:val="bottom"/>
          </w:tcPr>
          <w:p w14:paraId="45D8D23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1.17</w:t>
            </w:r>
          </w:p>
        </w:tc>
      </w:tr>
      <w:tr w:rsidR="00026C45" w:rsidRPr="00F30204" w14:paraId="4CDED38A" w14:textId="77777777" w:rsidTr="00E40BBE">
        <w:trPr>
          <w:trHeight w:val="255"/>
        </w:trPr>
        <w:tc>
          <w:tcPr>
            <w:tcW w:w="2528" w:type="dxa"/>
            <w:tcBorders>
              <w:top w:val="nil"/>
              <w:bottom w:val="nil"/>
            </w:tcBorders>
            <w:noWrap/>
            <w:vAlign w:val="bottom"/>
          </w:tcPr>
          <w:p w14:paraId="08785AB8"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The Past</w:t>
            </w:r>
          </w:p>
        </w:tc>
        <w:tc>
          <w:tcPr>
            <w:tcW w:w="4852" w:type="dxa"/>
            <w:tcBorders>
              <w:top w:val="nil"/>
              <w:bottom w:val="nil"/>
            </w:tcBorders>
          </w:tcPr>
          <w:p w14:paraId="0C3D061C"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Past, days gone by, old times</w:t>
            </w:r>
          </w:p>
        </w:tc>
        <w:tc>
          <w:tcPr>
            <w:tcW w:w="1080" w:type="dxa"/>
            <w:tcBorders>
              <w:top w:val="nil"/>
              <w:bottom w:val="nil"/>
            </w:tcBorders>
            <w:noWrap/>
            <w:vAlign w:val="bottom"/>
          </w:tcPr>
          <w:p w14:paraId="1C201BA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144</w:t>
            </w:r>
          </w:p>
        </w:tc>
        <w:tc>
          <w:tcPr>
            <w:tcW w:w="900" w:type="dxa"/>
            <w:tcBorders>
              <w:top w:val="nil"/>
              <w:bottom w:val="nil"/>
            </w:tcBorders>
            <w:noWrap/>
            <w:vAlign w:val="bottom"/>
          </w:tcPr>
          <w:p w14:paraId="16D22B24"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6.99</w:t>
            </w:r>
          </w:p>
        </w:tc>
        <w:tc>
          <w:tcPr>
            <w:tcW w:w="900" w:type="dxa"/>
            <w:tcBorders>
              <w:top w:val="nil"/>
              <w:bottom w:val="nil"/>
            </w:tcBorders>
            <w:noWrap/>
            <w:vAlign w:val="bottom"/>
          </w:tcPr>
          <w:p w14:paraId="17CDCA8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1.18</w:t>
            </w:r>
          </w:p>
        </w:tc>
      </w:tr>
      <w:tr w:rsidR="00026C45" w:rsidRPr="00F30204" w14:paraId="7CF2F399" w14:textId="77777777" w:rsidTr="00E40BBE">
        <w:trPr>
          <w:trHeight w:val="255"/>
        </w:trPr>
        <w:tc>
          <w:tcPr>
            <w:tcW w:w="2528" w:type="dxa"/>
            <w:tcBorders>
              <w:top w:val="nil"/>
              <w:bottom w:val="nil"/>
            </w:tcBorders>
            <w:noWrap/>
            <w:vAlign w:val="bottom"/>
          </w:tcPr>
          <w:p w14:paraId="1B6627B5"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Fond memories</w:t>
            </w:r>
          </w:p>
        </w:tc>
        <w:tc>
          <w:tcPr>
            <w:tcW w:w="4852" w:type="dxa"/>
            <w:tcBorders>
              <w:top w:val="nil"/>
              <w:bottom w:val="nil"/>
            </w:tcBorders>
          </w:tcPr>
          <w:p w14:paraId="390E04AD"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Fond memories, funny moments, good old days</w:t>
            </w:r>
          </w:p>
        </w:tc>
        <w:tc>
          <w:tcPr>
            <w:tcW w:w="1080" w:type="dxa"/>
            <w:tcBorders>
              <w:top w:val="nil"/>
              <w:bottom w:val="nil"/>
            </w:tcBorders>
            <w:noWrap/>
            <w:vAlign w:val="bottom"/>
          </w:tcPr>
          <w:p w14:paraId="69D623F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62</w:t>
            </w:r>
          </w:p>
        </w:tc>
        <w:tc>
          <w:tcPr>
            <w:tcW w:w="900" w:type="dxa"/>
            <w:tcBorders>
              <w:top w:val="nil"/>
              <w:bottom w:val="nil"/>
            </w:tcBorders>
            <w:noWrap/>
            <w:vAlign w:val="bottom"/>
          </w:tcPr>
          <w:p w14:paraId="572F4AC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6.73</w:t>
            </w:r>
          </w:p>
        </w:tc>
        <w:tc>
          <w:tcPr>
            <w:tcW w:w="900" w:type="dxa"/>
            <w:tcBorders>
              <w:top w:val="nil"/>
              <w:bottom w:val="nil"/>
            </w:tcBorders>
            <w:noWrap/>
            <w:vAlign w:val="bottom"/>
          </w:tcPr>
          <w:p w14:paraId="4C553C3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1.28</w:t>
            </w:r>
          </w:p>
        </w:tc>
      </w:tr>
      <w:tr w:rsidR="00026C45" w:rsidRPr="00F30204" w14:paraId="56FA7890" w14:textId="77777777" w:rsidTr="00E40BBE">
        <w:trPr>
          <w:trHeight w:val="255"/>
        </w:trPr>
        <w:tc>
          <w:tcPr>
            <w:tcW w:w="2528" w:type="dxa"/>
            <w:tcBorders>
              <w:top w:val="nil"/>
              <w:bottom w:val="nil"/>
            </w:tcBorders>
            <w:noWrap/>
            <w:vAlign w:val="bottom"/>
          </w:tcPr>
          <w:p w14:paraId="0F781F95"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Remembering</w:t>
            </w:r>
          </w:p>
        </w:tc>
        <w:tc>
          <w:tcPr>
            <w:tcW w:w="4852" w:type="dxa"/>
            <w:tcBorders>
              <w:top w:val="nil"/>
              <w:bottom w:val="nil"/>
            </w:tcBorders>
          </w:tcPr>
          <w:p w14:paraId="0E60594B"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Remember, recall, looking back</w:t>
            </w:r>
          </w:p>
        </w:tc>
        <w:tc>
          <w:tcPr>
            <w:tcW w:w="1080" w:type="dxa"/>
            <w:tcBorders>
              <w:top w:val="nil"/>
              <w:bottom w:val="nil"/>
            </w:tcBorders>
            <w:noWrap/>
            <w:vAlign w:val="bottom"/>
          </w:tcPr>
          <w:p w14:paraId="214E54A2"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82</w:t>
            </w:r>
          </w:p>
        </w:tc>
        <w:tc>
          <w:tcPr>
            <w:tcW w:w="900" w:type="dxa"/>
            <w:tcBorders>
              <w:top w:val="nil"/>
              <w:bottom w:val="nil"/>
            </w:tcBorders>
            <w:noWrap/>
            <w:vAlign w:val="bottom"/>
          </w:tcPr>
          <w:p w14:paraId="5511A224"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6.63</w:t>
            </w:r>
          </w:p>
        </w:tc>
        <w:tc>
          <w:tcPr>
            <w:tcW w:w="900" w:type="dxa"/>
            <w:tcBorders>
              <w:top w:val="nil"/>
              <w:bottom w:val="nil"/>
            </w:tcBorders>
            <w:noWrap/>
            <w:vAlign w:val="bottom"/>
          </w:tcPr>
          <w:p w14:paraId="2086305F"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1.41</w:t>
            </w:r>
          </w:p>
        </w:tc>
      </w:tr>
      <w:tr w:rsidR="00026C45" w:rsidRPr="00F30204" w14:paraId="454B2A9D" w14:textId="77777777" w:rsidTr="00E40BBE">
        <w:trPr>
          <w:trHeight w:val="255"/>
        </w:trPr>
        <w:tc>
          <w:tcPr>
            <w:tcW w:w="2528" w:type="dxa"/>
            <w:tcBorders>
              <w:top w:val="nil"/>
              <w:bottom w:val="nil"/>
            </w:tcBorders>
            <w:noWrap/>
            <w:vAlign w:val="bottom"/>
          </w:tcPr>
          <w:p w14:paraId="61F01429"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Reminiscence</w:t>
            </w:r>
          </w:p>
        </w:tc>
        <w:tc>
          <w:tcPr>
            <w:tcW w:w="4852" w:type="dxa"/>
            <w:tcBorders>
              <w:top w:val="nil"/>
              <w:bottom w:val="nil"/>
            </w:tcBorders>
          </w:tcPr>
          <w:p w14:paraId="52425FA8"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Reminiscence, reminiscing</w:t>
            </w:r>
          </w:p>
        </w:tc>
        <w:tc>
          <w:tcPr>
            <w:tcW w:w="1080" w:type="dxa"/>
            <w:tcBorders>
              <w:top w:val="nil"/>
              <w:bottom w:val="nil"/>
            </w:tcBorders>
            <w:noWrap/>
            <w:vAlign w:val="bottom"/>
          </w:tcPr>
          <w:p w14:paraId="575C860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55</w:t>
            </w:r>
          </w:p>
        </w:tc>
        <w:tc>
          <w:tcPr>
            <w:tcW w:w="900" w:type="dxa"/>
            <w:tcBorders>
              <w:top w:val="nil"/>
              <w:bottom w:val="nil"/>
            </w:tcBorders>
            <w:noWrap/>
            <w:vAlign w:val="bottom"/>
          </w:tcPr>
          <w:p w14:paraId="138F6848"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6.54</w:t>
            </w:r>
          </w:p>
        </w:tc>
        <w:tc>
          <w:tcPr>
            <w:tcW w:w="900" w:type="dxa"/>
            <w:tcBorders>
              <w:top w:val="nil"/>
              <w:bottom w:val="nil"/>
            </w:tcBorders>
            <w:noWrap/>
            <w:vAlign w:val="bottom"/>
          </w:tcPr>
          <w:p w14:paraId="7FA05789"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1.41</w:t>
            </w:r>
          </w:p>
        </w:tc>
      </w:tr>
      <w:tr w:rsidR="00026C45" w:rsidRPr="00F30204" w14:paraId="669B9539" w14:textId="77777777" w:rsidTr="00E40BBE">
        <w:trPr>
          <w:trHeight w:val="255"/>
        </w:trPr>
        <w:tc>
          <w:tcPr>
            <w:tcW w:w="2528" w:type="dxa"/>
            <w:tcBorders>
              <w:top w:val="nil"/>
              <w:bottom w:val="nil"/>
            </w:tcBorders>
            <w:noWrap/>
            <w:vAlign w:val="bottom"/>
          </w:tcPr>
          <w:p w14:paraId="6FAEAF03"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Feeling</w:t>
            </w:r>
          </w:p>
        </w:tc>
        <w:tc>
          <w:tcPr>
            <w:tcW w:w="4852" w:type="dxa"/>
            <w:tcBorders>
              <w:top w:val="nil"/>
              <w:bottom w:val="nil"/>
            </w:tcBorders>
          </w:tcPr>
          <w:p w14:paraId="1B7CE819"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Emotions, feelings, sentimental</w:t>
            </w:r>
          </w:p>
        </w:tc>
        <w:tc>
          <w:tcPr>
            <w:tcW w:w="1080" w:type="dxa"/>
            <w:tcBorders>
              <w:top w:val="nil"/>
              <w:bottom w:val="nil"/>
            </w:tcBorders>
            <w:noWrap/>
            <w:vAlign w:val="bottom"/>
          </w:tcPr>
          <w:p w14:paraId="21E0D10A"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57</w:t>
            </w:r>
          </w:p>
        </w:tc>
        <w:tc>
          <w:tcPr>
            <w:tcW w:w="900" w:type="dxa"/>
            <w:tcBorders>
              <w:top w:val="nil"/>
              <w:bottom w:val="nil"/>
            </w:tcBorders>
            <w:noWrap/>
            <w:vAlign w:val="bottom"/>
          </w:tcPr>
          <w:p w14:paraId="48C02AD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6.47</w:t>
            </w:r>
          </w:p>
        </w:tc>
        <w:tc>
          <w:tcPr>
            <w:tcW w:w="900" w:type="dxa"/>
            <w:tcBorders>
              <w:top w:val="nil"/>
              <w:bottom w:val="nil"/>
            </w:tcBorders>
            <w:noWrap/>
            <w:vAlign w:val="bottom"/>
          </w:tcPr>
          <w:p w14:paraId="0F37B15A"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1.35</w:t>
            </w:r>
          </w:p>
        </w:tc>
      </w:tr>
      <w:tr w:rsidR="00026C45" w:rsidRPr="00F30204" w14:paraId="7A2F9387" w14:textId="77777777" w:rsidTr="00E40BBE">
        <w:trPr>
          <w:trHeight w:val="255"/>
        </w:trPr>
        <w:tc>
          <w:tcPr>
            <w:tcW w:w="2528" w:type="dxa"/>
            <w:tcBorders>
              <w:top w:val="nil"/>
              <w:bottom w:val="nil"/>
            </w:tcBorders>
            <w:noWrap/>
            <w:vAlign w:val="bottom"/>
          </w:tcPr>
          <w:p w14:paraId="79B88924"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Personal meaning</w:t>
            </w:r>
          </w:p>
        </w:tc>
        <w:tc>
          <w:tcPr>
            <w:tcW w:w="4852" w:type="dxa"/>
            <w:tcBorders>
              <w:top w:val="nil"/>
              <w:bottom w:val="nil"/>
            </w:tcBorders>
          </w:tcPr>
          <w:p w14:paraId="37721753"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Personal, values, special</w:t>
            </w:r>
          </w:p>
        </w:tc>
        <w:tc>
          <w:tcPr>
            <w:tcW w:w="1080" w:type="dxa"/>
            <w:tcBorders>
              <w:top w:val="nil"/>
              <w:bottom w:val="nil"/>
            </w:tcBorders>
            <w:noWrap/>
            <w:vAlign w:val="bottom"/>
          </w:tcPr>
          <w:p w14:paraId="2EF59EB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18</w:t>
            </w:r>
          </w:p>
        </w:tc>
        <w:tc>
          <w:tcPr>
            <w:tcW w:w="900" w:type="dxa"/>
            <w:tcBorders>
              <w:top w:val="nil"/>
              <w:bottom w:val="nil"/>
            </w:tcBorders>
            <w:noWrap/>
            <w:vAlign w:val="bottom"/>
          </w:tcPr>
          <w:p w14:paraId="1FD600D0"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6.39</w:t>
            </w:r>
          </w:p>
        </w:tc>
        <w:tc>
          <w:tcPr>
            <w:tcW w:w="900" w:type="dxa"/>
            <w:tcBorders>
              <w:top w:val="nil"/>
              <w:bottom w:val="nil"/>
            </w:tcBorders>
            <w:noWrap/>
            <w:vAlign w:val="bottom"/>
          </w:tcPr>
          <w:p w14:paraId="6FE9DF7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1.68</w:t>
            </w:r>
          </w:p>
        </w:tc>
      </w:tr>
      <w:tr w:rsidR="00026C45" w:rsidRPr="00F30204" w14:paraId="1BF27423" w14:textId="77777777" w:rsidTr="00E40BBE">
        <w:trPr>
          <w:trHeight w:val="255"/>
        </w:trPr>
        <w:tc>
          <w:tcPr>
            <w:tcW w:w="2528" w:type="dxa"/>
            <w:tcBorders>
              <w:top w:val="nil"/>
              <w:bottom w:val="nil"/>
            </w:tcBorders>
            <w:noWrap/>
            <w:vAlign w:val="bottom"/>
          </w:tcPr>
          <w:p w14:paraId="0E3B8913"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Longing / Yearning</w:t>
            </w:r>
          </w:p>
        </w:tc>
        <w:tc>
          <w:tcPr>
            <w:tcW w:w="4852" w:type="dxa"/>
            <w:tcBorders>
              <w:top w:val="nil"/>
              <w:bottom w:val="nil"/>
            </w:tcBorders>
          </w:tcPr>
          <w:p w14:paraId="1D064817"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Longing, yearn, yearning for what was</w:t>
            </w:r>
          </w:p>
        </w:tc>
        <w:tc>
          <w:tcPr>
            <w:tcW w:w="1080" w:type="dxa"/>
            <w:tcBorders>
              <w:top w:val="nil"/>
              <w:bottom w:val="nil"/>
            </w:tcBorders>
            <w:noWrap/>
            <w:vAlign w:val="bottom"/>
          </w:tcPr>
          <w:p w14:paraId="150857F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71</w:t>
            </w:r>
          </w:p>
        </w:tc>
        <w:tc>
          <w:tcPr>
            <w:tcW w:w="900" w:type="dxa"/>
            <w:tcBorders>
              <w:top w:val="nil"/>
              <w:bottom w:val="nil"/>
            </w:tcBorders>
            <w:noWrap/>
            <w:vAlign w:val="bottom"/>
          </w:tcPr>
          <w:p w14:paraId="7C22C497"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6.32</w:t>
            </w:r>
          </w:p>
        </w:tc>
        <w:tc>
          <w:tcPr>
            <w:tcW w:w="900" w:type="dxa"/>
            <w:tcBorders>
              <w:top w:val="nil"/>
              <w:bottom w:val="nil"/>
            </w:tcBorders>
            <w:noWrap/>
            <w:vAlign w:val="bottom"/>
          </w:tcPr>
          <w:p w14:paraId="5CDCC15A"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1.55</w:t>
            </w:r>
          </w:p>
        </w:tc>
      </w:tr>
      <w:tr w:rsidR="00026C45" w:rsidRPr="00F30204" w14:paraId="6F32A1DC" w14:textId="77777777" w:rsidTr="00E40BBE">
        <w:trPr>
          <w:trHeight w:val="255"/>
        </w:trPr>
        <w:tc>
          <w:tcPr>
            <w:tcW w:w="2528" w:type="dxa"/>
            <w:tcBorders>
              <w:top w:val="nil"/>
              <w:bottom w:val="nil"/>
            </w:tcBorders>
            <w:noWrap/>
            <w:vAlign w:val="bottom"/>
          </w:tcPr>
          <w:p w14:paraId="3F5E1F68"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Social Relationships</w:t>
            </w:r>
          </w:p>
        </w:tc>
        <w:tc>
          <w:tcPr>
            <w:tcW w:w="4852" w:type="dxa"/>
            <w:tcBorders>
              <w:top w:val="nil"/>
              <w:bottom w:val="nil"/>
            </w:tcBorders>
          </w:tcPr>
          <w:p w14:paraId="18E7B791"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Friends, family, relationships, love, sharing</w:t>
            </w:r>
          </w:p>
        </w:tc>
        <w:tc>
          <w:tcPr>
            <w:tcW w:w="1080" w:type="dxa"/>
            <w:tcBorders>
              <w:top w:val="nil"/>
              <w:bottom w:val="nil"/>
            </w:tcBorders>
            <w:noWrap/>
            <w:vAlign w:val="bottom"/>
          </w:tcPr>
          <w:p w14:paraId="0C7A06E7"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78</w:t>
            </w:r>
          </w:p>
        </w:tc>
        <w:tc>
          <w:tcPr>
            <w:tcW w:w="900" w:type="dxa"/>
            <w:tcBorders>
              <w:top w:val="nil"/>
              <w:bottom w:val="nil"/>
            </w:tcBorders>
            <w:noWrap/>
            <w:vAlign w:val="bottom"/>
          </w:tcPr>
          <w:p w14:paraId="40677B7F"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6.28</w:t>
            </w:r>
          </w:p>
        </w:tc>
        <w:tc>
          <w:tcPr>
            <w:tcW w:w="900" w:type="dxa"/>
            <w:tcBorders>
              <w:top w:val="nil"/>
              <w:bottom w:val="nil"/>
            </w:tcBorders>
            <w:noWrap/>
            <w:vAlign w:val="bottom"/>
          </w:tcPr>
          <w:p w14:paraId="5CF99E16"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1.48</w:t>
            </w:r>
          </w:p>
        </w:tc>
      </w:tr>
      <w:tr w:rsidR="00026C45" w:rsidRPr="00F30204" w14:paraId="54DD6D75" w14:textId="77777777" w:rsidTr="00E40BBE">
        <w:trPr>
          <w:trHeight w:val="255"/>
        </w:trPr>
        <w:tc>
          <w:tcPr>
            <w:tcW w:w="2528" w:type="dxa"/>
            <w:tcBorders>
              <w:top w:val="nil"/>
              <w:bottom w:val="nil"/>
            </w:tcBorders>
            <w:noWrap/>
            <w:vAlign w:val="bottom"/>
          </w:tcPr>
          <w:p w14:paraId="04785608"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Memorabilia/Keepsakes</w:t>
            </w:r>
          </w:p>
        </w:tc>
        <w:tc>
          <w:tcPr>
            <w:tcW w:w="4852" w:type="dxa"/>
            <w:tcBorders>
              <w:top w:val="nil"/>
              <w:bottom w:val="nil"/>
            </w:tcBorders>
          </w:tcPr>
          <w:p w14:paraId="178933F8"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Keepsakes, old photos, memorabilia</w:t>
            </w:r>
          </w:p>
        </w:tc>
        <w:tc>
          <w:tcPr>
            <w:tcW w:w="1080" w:type="dxa"/>
            <w:tcBorders>
              <w:top w:val="nil"/>
              <w:bottom w:val="nil"/>
            </w:tcBorders>
            <w:noWrap/>
            <w:vAlign w:val="bottom"/>
          </w:tcPr>
          <w:p w14:paraId="059B7A6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57</w:t>
            </w:r>
          </w:p>
        </w:tc>
        <w:tc>
          <w:tcPr>
            <w:tcW w:w="900" w:type="dxa"/>
            <w:tcBorders>
              <w:top w:val="nil"/>
              <w:bottom w:val="nil"/>
            </w:tcBorders>
            <w:noWrap/>
            <w:vAlign w:val="bottom"/>
          </w:tcPr>
          <w:p w14:paraId="38B28114"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6.04</w:t>
            </w:r>
          </w:p>
        </w:tc>
        <w:tc>
          <w:tcPr>
            <w:tcW w:w="900" w:type="dxa"/>
            <w:tcBorders>
              <w:top w:val="nil"/>
              <w:bottom w:val="nil"/>
            </w:tcBorders>
            <w:noWrap/>
            <w:vAlign w:val="bottom"/>
          </w:tcPr>
          <w:p w14:paraId="330EABB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1.71</w:t>
            </w:r>
          </w:p>
        </w:tc>
      </w:tr>
      <w:tr w:rsidR="00026C45" w:rsidRPr="00F30204" w14:paraId="33576E2E" w14:textId="77777777" w:rsidTr="00E40BBE">
        <w:trPr>
          <w:trHeight w:val="255"/>
        </w:trPr>
        <w:tc>
          <w:tcPr>
            <w:tcW w:w="2528" w:type="dxa"/>
            <w:tcBorders>
              <w:top w:val="nil"/>
              <w:bottom w:val="nil"/>
            </w:tcBorders>
            <w:noWrap/>
            <w:vAlign w:val="bottom"/>
          </w:tcPr>
          <w:p w14:paraId="4DBCF845"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Rose-tinted memory</w:t>
            </w:r>
          </w:p>
        </w:tc>
        <w:tc>
          <w:tcPr>
            <w:tcW w:w="4852" w:type="dxa"/>
            <w:tcBorders>
              <w:top w:val="nil"/>
              <w:bottom w:val="nil"/>
            </w:tcBorders>
          </w:tcPr>
          <w:p w14:paraId="658D55F1"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Better days, rose-tinted, idealized</w:t>
            </w:r>
          </w:p>
        </w:tc>
        <w:tc>
          <w:tcPr>
            <w:tcW w:w="1080" w:type="dxa"/>
            <w:tcBorders>
              <w:top w:val="nil"/>
              <w:bottom w:val="nil"/>
            </w:tcBorders>
            <w:noWrap/>
            <w:vAlign w:val="bottom"/>
          </w:tcPr>
          <w:p w14:paraId="7A26E772"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29</w:t>
            </w:r>
          </w:p>
        </w:tc>
        <w:tc>
          <w:tcPr>
            <w:tcW w:w="900" w:type="dxa"/>
            <w:tcBorders>
              <w:top w:val="nil"/>
              <w:bottom w:val="nil"/>
            </w:tcBorders>
            <w:noWrap/>
            <w:vAlign w:val="bottom"/>
          </w:tcPr>
          <w:p w14:paraId="418A0C0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6.01</w:t>
            </w:r>
          </w:p>
        </w:tc>
        <w:tc>
          <w:tcPr>
            <w:tcW w:w="900" w:type="dxa"/>
            <w:tcBorders>
              <w:top w:val="nil"/>
              <w:bottom w:val="nil"/>
            </w:tcBorders>
            <w:noWrap/>
            <w:vAlign w:val="bottom"/>
          </w:tcPr>
          <w:p w14:paraId="67FB6B7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1.62</w:t>
            </w:r>
          </w:p>
        </w:tc>
      </w:tr>
      <w:tr w:rsidR="00026C45" w:rsidRPr="00F30204" w14:paraId="318655BA" w14:textId="77777777" w:rsidTr="00E40BBE">
        <w:trPr>
          <w:trHeight w:val="255"/>
        </w:trPr>
        <w:tc>
          <w:tcPr>
            <w:tcW w:w="2528" w:type="dxa"/>
            <w:tcBorders>
              <w:top w:val="nil"/>
              <w:bottom w:val="nil"/>
            </w:tcBorders>
            <w:noWrap/>
            <w:vAlign w:val="bottom"/>
          </w:tcPr>
          <w:p w14:paraId="3C2AB766"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Happiness</w:t>
            </w:r>
          </w:p>
        </w:tc>
        <w:tc>
          <w:tcPr>
            <w:tcW w:w="4852" w:type="dxa"/>
            <w:tcBorders>
              <w:top w:val="nil"/>
              <w:bottom w:val="nil"/>
            </w:tcBorders>
          </w:tcPr>
          <w:p w14:paraId="4DCA91FB"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Happy, positive, enjoy, smiles</w:t>
            </w:r>
          </w:p>
        </w:tc>
        <w:tc>
          <w:tcPr>
            <w:tcW w:w="1080" w:type="dxa"/>
            <w:tcBorders>
              <w:top w:val="nil"/>
              <w:bottom w:val="nil"/>
            </w:tcBorders>
            <w:noWrap/>
            <w:vAlign w:val="bottom"/>
          </w:tcPr>
          <w:p w14:paraId="6F4F206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99</w:t>
            </w:r>
          </w:p>
        </w:tc>
        <w:tc>
          <w:tcPr>
            <w:tcW w:w="900" w:type="dxa"/>
            <w:tcBorders>
              <w:top w:val="nil"/>
              <w:bottom w:val="nil"/>
            </w:tcBorders>
            <w:noWrap/>
            <w:vAlign w:val="bottom"/>
          </w:tcPr>
          <w:p w14:paraId="499BD20F"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5.95</w:t>
            </w:r>
          </w:p>
        </w:tc>
        <w:tc>
          <w:tcPr>
            <w:tcW w:w="900" w:type="dxa"/>
            <w:tcBorders>
              <w:top w:val="nil"/>
              <w:bottom w:val="nil"/>
            </w:tcBorders>
            <w:noWrap/>
            <w:vAlign w:val="bottom"/>
          </w:tcPr>
          <w:p w14:paraId="79D668F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1.63</w:t>
            </w:r>
          </w:p>
        </w:tc>
      </w:tr>
      <w:tr w:rsidR="00026C45" w:rsidRPr="00F30204" w14:paraId="47E46E56" w14:textId="77777777" w:rsidTr="00E40BBE">
        <w:trPr>
          <w:trHeight w:val="255"/>
        </w:trPr>
        <w:tc>
          <w:tcPr>
            <w:tcW w:w="2528" w:type="dxa"/>
            <w:tcBorders>
              <w:top w:val="nil"/>
              <w:bottom w:val="nil"/>
            </w:tcBorders>
            <w:noWrap/>
            <w:vAlign w:val="bottom"/>
          </w:tcPr>
          <w:p w14:paraId="099393D2"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Childhood / Youth</w:t>
            </w:r>
          </w:p>
        </w:tc>
        <w:tc>
          <w:tcPr>
            <w:tcW w:w="4852" w:type="dxa"/>
            <w:tcBorders>
              <w:top w:val="nil"/>
              <w:bottom w:val="nil"/>
            </w:tcBorders>
          </w:tcPr>
          <w:p w14:paraId="7D9A8B32"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Childhood experiences, school, youth</w:t>
            </w:r>
          </w:p>
        </w:tc>
        <w:tc>
          <w:tcPr>
            <w:tcW w:w="1080" w:type="dxa"/>
            <w:tcBorders>
              <w:top w:val="nil"/>
              <w:bottom w:val="nil"/>
            </w:tcBorders>
            <w:noWrap/>
            <w:vAlign w:val="bottom"/>
          </w:tcPr>
          <w:p w14:paraId="2CDAE7F0"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67</w:t>
            </w:r>
          </w:p>
        </w:tc>
        <w:tc>
          <w:tcPr>
            <w:tcW w:w="900" w:type="dxa"/>
            <w:tcBorders>
              <w:top w:val="nil"/>
              <w:bottom w:val="nil"/>
            </w:tcBorders>
            <w:noWrap/>
            <w:vAlign w:val="bottom"/>
          </w:tcPr>
          <w:p w14:paraId="6500B5E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5.88</w:t>
            </w:r>
          </w:p>
        </w:tc>
        <w:tc>
          <w:tcPr>
            <w:tcW w:w="900" w:type="dxa"/>
            <w:tcBorders>
              <w:top w:val="nil"/>
              <w:bottom w:val="nil"/>
            </w:tcBorders>
            <w:noWrap/>
            <w:vAlign w:val="bottom"/>
          </w:tcPr>
          <w:p w14:paraId="674E74D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1.68</w:t>
            </w:r>
          </w:p>
        </w:tc>
      </w:tr>
      <w:tr w:rsidR="00026C45" w:rsidRPr="00F30204" w14:paraId="7BD4518D" w14:textId="77777777" w:rsidTr="00E40BBE">
        <w:trPr>
          <w:trHeight w:val="255"/>
        </w:trPr>
        <w:tc>
          <w:tcPr>
            <w:tcW w:w="2528" w:type="dxa"/>
            <w:tcBorders>
              <w:top w:val="nil"/>
              <w:bottom w:val="nil"/>
            </w:tcBorders>
            <w:noWrap/>
            <w:vAlign w:val="bottom"/>
          </w:tcPr>
          <w:p w14:paraId="2169AF1D"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Sensory triggers</w:t>
            </w:r>
          </w:p>
        </w:tc>
        <w:tc>
          <w:tcPr>
            <w:tcW w:w="4852" w:type="dxa"/>
            <w:tcBorders>
              <w:top w:val="nil"/>
              <w:bottom w:val="nil"/>
            </w:tcBorders>
          </w:tcPr>
          <w:p w14:paraId="6E6FA527"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Reminders, familiar smells, music</w:t>
            </w:r>
          </w:p>
        </w:tc>
        <w:tc>
          <w:tcPr>
            <w:tcW w:w="1080" w:type="dxa"/>
            <w:tcBorders>
              <w:top w:val="nil"/>
              <w:bottom w:val="nil"/>
            </w:tcBorders>
            <w:noWrap/>
            <w:vAlign w:val="bottom"/>
          </w:tcPr>
          <w:p w14:paraId="4C1FBD28"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38</w:t>
            </w:r>
          </w:p>
        </w:tc>
        <w:tc>
          <w:tcPr>
            <w:tcW w:w="900" w:type="dxa"/>
            <w:tcBorders>
              <w:top w:val="nil"/>
              <w:bottom w:val="nil"/>
            </w:tcBorders>
            <w:noWrap/>
            <w:vAlign w:val="bottom"/>
          </w:tcPr>
          <w:p w14:paraId="78A8884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5.85</w:t>
            </w:r>
          </w:p>
        </w:tc>
        <w:tc>
          <w:tcPr>
            <w:tcW w:w="900" w:type="dxa"/>
            <w:tcBorders>
              <w:top w:val="nil"/>
              <w:bottom w:val="nil"/>
            </w:tcBorders>
            <w:noWrap/>
            <w:vAlign w:val="bottom"/>
          </w:tcPr>
          <w:p w14:paraId="74805F48"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1.61</w:t>
            </w:r>
          </w:p>
        </w:tc>
      </w:tr>
      <w:tr w:rsidR="00026C45" w:rsidRPr="00F30204" w14:paraId="5B534CF0" w14:textId="77777777" w:rsidTr="00E40BBE">
        <w:trPr>
          <w:trHeight w:val="255"/>
        </w:trPr>
        <w:tc>
          <w:tcPr>
            <w:tcW w:w="2528" w:type="dxa"/>
            <w:tcBorders>
              <w:top w:val="nil"/>
              <w:bottom w:val="nil"/>
            </w:tcBorders>
            <w:noWrap/>
            <w:vAlign w:val="bottom"/>
          </w:tcPr>
          <w:p w14:paraId="1B498CEE"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Thinking</w:t>
            </w:r>
          </w:p>
        </w:tc>
        <w:tc>
          <w:tcPr>
            <w:tcW w:w="4852" w:type="dxa"/>
            <w:tcBorders>
              <w:top w:val="nil"/>
              <w:bottom w:val="nil"/>
            </w:tcBorders>
          </w:tcPr>
          <w:p w14:paraId="6FB03FEE"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Thought, thinking, introspect, contemplation</w:t>
            </w:r>
          </w:p>
        </w:tc>
        <w:tc>
          <w:tcPr>
            <w:tcW w:w="1080" w:type="dxa"/>
            <w:tcBorders>
              <w:top w:val="nil"/>
              <w:bottom w:val="nil"/>
            </w:tcBorders>
            <w:noWrap/>
            <w:vAlign w:val="bottom"/>
          </w:tcPr>
          <w:p w14:paraId="5791738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27</w:t>
            </w:r>
          </w:p>
        </w:tc>
        <w:tc>
          <w:tcPr>
            <w:tcW w:w="900" w:type="dxa"/>
            <w:tcBorders>
              <w:top w:val="nil"/>
              <w:bottom w:val="nil"/>
            </w:tcBorders>
            <w:noWrap/>
            <w:vAlign w:val="bottom"/>
          </w:tcPr>
          <w:p w14:paraId="020951B8"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5.84</w:t>
            </w:r>
          </w:p>
        </w:tc>
        <w:tc>
          <w:tcPr>
            <w:tcW w:w="900" w:type="dxa"/>
            <w:tcBorders>
              <w:top w:val="nil"/>
              <w:bottom w:val="nil"/>
            </w:tcBorders>
            <w:noWrap/>
            <w:vAlign w:val="bottom"/>
          </w:tcPr>
          <w:p w14:paraId="3A90AD40"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1.68</w:t>
            </w:r>
          </w:p>
        </w:tc>
      </w:tr>
      <w:tr w:rsidR="00026C45" w:rsidRPr="00F30204" w14:paraId="2CD1B6A4" w14:textId="77777777" w:rsidTr="00E40BBE">
        <w:trPr>
          <w:trHeight w:val="255"/>
        </w:trPr>
        <w:tc>
          <w:tcPr>
            <w:tcW w:w="2528" w:type="dxa"/>
            <w:tcBorders>
              <w:top w:val="nil"/>
              <w:bottom w:val="nil"/>
            </w:tcBorders>
            <w:noWrap/>
            <w:vAlign w:val="bottom"/>
          </w:tcPr>
          <w:p w14:paraId="25BB781E"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Reliving / Dwelling</w:t>
            </w:r>
          </w:p>
        </w:tc>
        <w:tc>
          <w:tcPr>
            <w:tcW w:w="4852" w:type="dxa"/>
            <w:tcBorders>
              <w:top w:val="nil"/>
              <w:bottom w:val="nil"/>
            </w:tcBorders>
          </w:tcPr>
          <w:p w14:paraId="23FBE414"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Relive the past, dwelling, immerse in memories</w:t>
            </w:r>
          </w:p>
        </w:tc>
        <w:tc>
          <w:tcPr>
            <w:tcW w:w="1080" w:type="dxa"/>
            <w:tcBorders>
              <w:top w:val="nil"/>
              <w:bottom w:val="nil"/>
            </w:tcBorders>
            <w:noWrap/>
            <w:vAlign w:val="bottom"/>
          </w:tcPr>
          <w:p w14:paraId="11698A3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20</w:t>
            </w:r>
          </w:p>
        </w:tc>
        <w:tc>
          <w:tcPr>
            <w:tcW w:w="900" w:type="dxa"/>
            <w:tcBorders>
              <w:top w:val="nil"/>
              <w:bottom w:val="nil"/>
            </w:tcBorders>
            <w:noWrap/>
            <w:vAlign w:val="bottom"/>
          </w:tcPr>
          <w:p w14:paraId="18E732C0"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5.75</w:t>
            </w:r>
          </w:p>
        </w:tc>
        <w:tc>
          <w:tcPr>
            <w:tcW w:w="900" w:type="dxa"/>
            <w:tcBorders>
              <w:top w:val="nil"/>
              <w:bottom w:val="nil"/>
            </w:tcBorders>
            <w:noWrap/>
            <w:vAlign w:val="bottom"/>
          </w:tcPr>
          <w:p w14:paraId="7892A505"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1.82</w:t>
            </w:r>
          </w:p>
        </w:tc>
      </w:tr>
      <w:tr w:rsidR="00026C45" w:rsidRPr="00F30204" w14:paraId="7F9B3321" w14:textId="77777777" w:rsidTr="00E40BBE">
        <w:trPr>
          <w:trHeight w:val="255"/>
        </w:trPr>
        <w:tc>
          <w:tcPr>
            <w:tcW w:w="2528" w:type="dxa"/>
            <w:tcBorders>
              <w:top w:val="nil"/>
              <w:bottom w:val="nil"/>
            </w:tcBorders>
            <w:noWrap/>
            <w:vAlign w:val="bottom"/>
          </w:tcPr>
          <w:p w14:paraId="045874F1"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Missing</w:t>
            </w:r>
          </w:p>
        </w:tc>
        <w:tc>
          <w:tcPr>
            <w:tcW w:w="4852" w:type="dxa"/>
            <w:tcBorders>
              <w:top w:val="nil"/>
              <w:bottom w:val="nil"/>
            </w:tcBorders>
          </w:tcPr>
          <w:p w14:paraId="508B0057"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Missing, miss someone, loss</w:t>
            </w:r>
          </w:p>
        </w:tc>
        <w:tc>
          <w:tcPr>
            <w:tcW w:w="1080" w:type="dxa"/>
            <w:tcBorders>
              <w:top w:val="nil"/>
              <w:bottom w:val="nil"/>
            </w:tcBorders>
            <w:noWrap/>
            <w:vAlign w:val="bottom"/>
          </w:tcPr>
          <w:p w14:paraId="7F98EBAF"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40</w:t>
            </w:r>
          </w:p>
        </w:tc>
        <w:tc>
          <w:tcPr>
            <w:tcW w:w="900" w:type="dxa"/>
            <w:tcBorders>
              <w:top w:val="nil"/>
              <w:bottom w:val="nil"/>
            </w:tcBorders>
            <w:noWrap/>
            <w:vAlign w:val="bottom"/>
          </w:tcPr>
          <w:p w14:paraId="28968FDD"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5.70</w:t>
            </w:r>
          </w:p>
        </w:tc>
        <w:tc>
          <w:tcPr>
            <w:tcW w:w="900" w:type="dxa"/>
            <w:tcBorders>
              <w:top w:val="nil"/>
              <w:bottom w:val="nil"/>
            </w:tcBorders>
            <w:noWrap/>
            <w:vAlign w:val="bottom"/>
          </w:tcPr>
          <w:p w14:paraId="3319CB5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1.70</w:t>
            </w:r>
          </w:p>
        </w:tc>
      </w:tr>
      <w:tr w:rsidR="00026C45" w:rsidRPr="00F30204" w14:paraId="202C4CC7" w14:textId="77777777" w:rsidTr="00E40BBE">
        <w:trPr>
          <w:trHeight w:val="255"/>
        </w:trPr>
        <w:tc>
          <w:tcPr>
            <w:tcW w:w="2528" w:type="dxa"/>
            <w:tcBorders>
              <w:top w:val="nil"/>
              <w:bottom w:val="nil"/>
            </w:tcBorders>
            <w:noWrap/>
            <w:vAlign w:val="bottom"/>
          </w:tcPr>
          <w:p w14:paraId="0005675D"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Want to return to past</w:t>
            </w:r>
          </w:p>
        </w:tc>
        <w:tc>
          <w:tcPr>
            <w:tcW w:w="4852" w:type="dxa"/>
            <w:tcBorders>
              <w:top w:val="nil"/>
              <w:bottom w:val="nil"/>
            </w:tcBorders>
          </w:tcPr>
          <w:p w14:paraId="6A5AFD53"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Want to go back in time, want to live in the past</w:t>
            </w:r>
          </w:p>
        </w:tc>
        <w:tc>
          <w:tcPr>
            <w:tcW w:w="1080" w:type="dxa"/>
            <w:tcBorders>
              <w:top w:val="nil"/>
              <w:bottom w:val="nil"/>
            </w:tcBorders>
            <w:noWrap/>
            <w:vAlign w:val="bottom"/>
          </w:tcPr>
          <w:p w14:paraId="3FB54F3E"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18</w:t>
            </w:r>
          </w:p>
        </w:tc>
        <w:tc>
          <w:tcPr>
            <w:tcW w:w="900" w:type="dxa"/>
            <w:tcBorders>
              <w:top w:val="nil"/>
              <w:bottom w:val="nil"/>
            </w:tcBorders>
            <w:noWrap/>
            <w:vAlign w:val="bottom"/>
          </w:tcPr>
          <w:p w14:paraId="29ADC90E"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5.68</w:t>
            </w:r>
          </w:p>
        </w:tc>
        <w:tc>
          <w:tcPr>
            <w:tcW w:w="900" w:type="dxa"/>
            <w:tcBorders>
              <w:top w:val="nil"/>
              <w:bottom w:val="nil"/>
            </w:tcBorders>
            <w:noWrap/>
            <w:vAlign w:val="bottom"/>
          </w:tcPr>
          <w:p w14:paraId="0B06D529"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1.81</w:t>
            </w:r>
          </w:p>
        </w:tc>
      </w:tr>
      <w:tr w:rsidR="00026C45" w:rsidRPr="00F30204" w14:paraId="3561A46B" w14:textId="77777777" w:rsidTr="00E40BBE">
        <w:trPr>
          <w:trHeight w:val="606"/>
        </w:trPr>
        <w:tc>
          <w:tcPr>
            <w:tcW w:w="2528" w:type="dxa"/>
            <w:tcBorders>
              <w:top w:val="nil"/>
              <w:bottom w:val="nil"/>
            </w:tcBorders>
            <w:noWrap/>
            <w:vAlign w:val="center"/>
          </w:tcPr>
          <w:p w14:paraId="5E8A41B0" w14:textId="77777777" w:rsidR="00026C45" w:rsidRPr="00F30204" w:rsidRDefault="00026C45" w:rsidP="00026C45">
            <w:pPr>
              <w:widowControl w:val="0"/>
              <w:ind w:left="-108" w:right="-100"/>
              <w:rPr>
                <w:rFonts w:ascii="Times New Roman" w:eastAsia="Times New Roman" w:hAnsi="Times New Roman" w:cs="Times New Roman"/>
                <w:i/>
                <w:lang w:val="en-GB" w:eastAsia="en-GB"/>
              </w:rPr>
            </w:pPr>
            <w:r w:rsidRPr="00F30204">
              <w:rPr>
                <w:rFonts w:ascii="Times New Roman" w:eastAsia="Times New Roman" w:hAnsi="Times New Roman" w:cs="Times New Roman"/>
                <w:i/>
                <w:lang w:val="en-GB" w:eastAsia="en-GB"/>
              </w:rPr>
              <w:t xml:space="preserve">Peripheral </w:t>
            </w:r>
          </w:p>
        </w:tc>
        <w:tc>
          <w:tcPr>
            <w:tcW w:w="4852" w:type="dxa"/>
            <w:tcBorders>
              <w:top w:val="nil"/>
              <w:bottom w:val="nil"/>
            </w:tcBorders>
            <w:vAlign w:val="center"/>
          </w:tcPr>
          <w:p w14:paraId="7906DD24" w14:textId="77777777" w:rsidR="00026C45" w:rsidRPr="00F30204" w:rsidRDefault="00026C45" w:rsidP="00026C45">
            <w:pPr>
              <w:widowControl w:val="0"/>
              <w:rPr>
                <w:rFonts w:ascii="Times New Roman" w:eastAsia="Times New Roman" w:hAnsi="Times New Roman" w:cs="Times New Roman"/>
                <w:i/>
                <w:lang w:val="en-GB" w:eastAsia="en-GB"/>
              </w:rPr>
            </w:pPr>
          </w:p>
        </w:tc>
        <w:tc>
          <w:tcPr>
            <w:tcW w:w="1080" w:type="dxa"/>
            <w:tcBorders>
              <w:top w:val="nil"/>
              <w:bottom w:val="nil"/>
            </w:tcBorders>
            <w:noWrap/>
            <w:vAlign w:val="center"/>
          </w:tcPr>
          <w:p w14:paraId="175EB6FA" w14:textId="77777777" w:rsidR="00026C45" w:rsidRPr="00F30204" w:rsidRDefault="00026C45" w:rsidP="00026C45">
            <w:pPr>
              <w:widowControl w:val="0"/>
              <w:rPr>
                <w:rFonts w:ascii="Times New Roman" w:eastAsia="Times New Roman" w:hAnsi="Times New Roman" w:cs="Times New Roman"/>
                <w:i/>
                <w:lang w:val="en-GB" w:eastAsia="en-GB"/>
              </w:rPr>
            </w:pPr>
          </w:p>
        </w:tc>
        <w:tc>
          <w:tcPr>
            <w:tcW w:w="900" w:type="dxa"/>
            <w:tcBorders>
              <w:top w:val="nil"/>
              <w:bottom w:val="nil"/>
            </w:tcBorders>
            <w:noWrap/>
            <w:vAlign w:val="center"/>
          </w:tcPr>
          <w:p w14:paraId="279E42E7" w14:textId="77777777" w:rsidR="00026C45" w:rsidRPr="00F30204" w:rsidRDefault="00026C45" w:rsidP="00026C45">
            <w:pPr>
              <w:widowControl w:val="0"/>
              <w:rPr>
                <w:rFonts w:ascii="Times New Roman" w:eastAsia="Times New Roman" w:hAnsi="Times New Roman" w:cs="Times New Roman"/>
                <w:i/>
                <w:lang w:val="en-GB" w:eastAsia="en-GB"/>
              </w:rPr>
            </w:pPr>
          </w:p>
        </w:tc>
        <w:tc>
          <w:tcPr>
            <w:tcW w:w="900" w:type="dxa"/>
            <w:tcBorders>
              <w:top w:val="nil"/>
              <w:bottom w:val="nil"/>
            </w:tcBorders>
            <w:noWrap/>
            <w:vAlign w:val="center"/>
          </w:tcPr>
          <w:p w14:paraId="7D796697" w14:textId="77777777" w:rsidR="00026C45" w:rsidRPr="00F30204" w:rsidRDefault="00026C45" w:rsidP="00026C45">
            <w:pPr>
              <w:widowControl w:val="0"/>
              <w:rPr>
                <w:rFonts w:ascii="Times New Roman" w:eastAsia="Times New Roman" w:hAnsi="Times New Roman" w:cs="Times New Roman"/>
                <w:i/>
                <w:lang w:val="en-GB" w:eastAsia="en-GB"/>
              </w:rPr>
            </w:pPr>
          </w:p>
        </w:tc>
      </w:tr>
      <w:tr w:rsidR="00026C45" w:rsidRPr="00F30204" w14:paraId="2A47FDB0" w14:textId="77777777" w:rsidTr="00E40BBE">
        <w:trPr>
          <w:trHeight w:val="255"/>
        </w:trPr>
        <w:tc>
          <w:tcPr>
            <w:tcW w:w="2528" w:type="dxa"/>
            <w:tcBorders>
              <w:top w:val="nil"/>
              <w:bottom w:val="nil"/>
            </w:tcBorders>
            <w:noWrap/>
            <w:vAlign w:val="bottom"/>
          </w:tcPr>
          <w:p w14:paraId="7DED768F"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Comfort / Warmth</w:t>
            </w:r>
          </w:p>
        </w:tc>
        <w:tc>
          <w:tcPr>
            <w:tcW w:w="4852" w:type="dxa"/>
            <w:tcBorders>
              <w:top w:val="nil"/>
              <w:bottom w:val="nil"/>
            </w:tcBorders>
          </w:tcPr>
          <w:p w14:paraId="19EA360D"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Comfort, warm glow, sense of security</w:t>
            </w:r>
          </w:p>
        </w:tc>
        <w:tc>
          <w:tcPr>
            <w:tcW w:w="1080" w:type="dxa"/>
            <w:tcBorders>
              <w:top w:val="nil"/>
              <w:bottom w:val="nil"/>
            </w:tcBorders>
            <w:noWrap/>
            <w:vAlign w:val="bottom"/>
          </w:tcPr>
          <w:p w14:paraId="49284BFE"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44</w:t>
            </w:r>
          </w:p>
        </w:tc>
        <w:tc>
          <w:tcPr>
            <w:tcW w:w="900" w:type="dxa"/>
            <w:tcBorders>
              <w:top w:val="nil"/>
              <w:bottom w:val="nil"/>
            </w:tcBorders>
            <w:noWrap/>
            <w:vAlign w:val="bottom"/>
          </w:tcPr>
          <w:p w14:paraId="29F81CC0"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5.59</w:t>
            </w:r>
          </w:p>
        </w:tc>
        <w:tc>
          <w:tcPr>
            <w:tcW w:w="900" w:type="dxa"/>
            <w:tcBorders>
              <w:top w:val="nil"/>
              <w:bottom w:val="nil"/>
            </w:tcBorders>
            <w:noWrap/>
            <w:vAlign w:val="bottom"/>
          </w:tcPr>
          <w:p w14:paraId="2E73C48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1.65</w:t>
            </w:r>
          </w:p>
        </w:tc>
      </w:tr>
      <w:tr w:rsidR="00026C45" w:rsidRPr="00F30204" w14:paraId="5001FB05" w14:textId="77777777" w:rsidTr="00E40BBE">
        <w:trPr>
          <w:trHeight w:val="255"/>
        </w:trPr>
        <w:tc>
          <w:tcPr>
            <w:tcW w:w="2528" w:type="dxa"/>
            <w:tcBorders>
              <w:top w:val="nil"/>
              <w:bottom w:val="nil"/>
            </w:tcBorders>
            <w:noWrap/>
            <w:vAlign w:val="bottom"/>
          </w:tcPr>
          <w:p w14:paraId="26DBFFB6"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Wishing / Desire</w:t>
            </w:r>
          </w:p>
        </w:tc>
        <w:tc>
          <w:tcPr>
            <w:tcW w:w="4852" w:type="dxa"/>
            <w:tcBorders>
              <w:top w:val="nil"/>
              <w:bottom w:val="nil"/>
            </w:tcBorders>
          </w:tcPr>
          <w:p w14:paraId="60EDBA7D"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Wish, desire, wishful</w:t>
            </w:r>
          </w:p>
        </w:tc>
        <w:tc>
          <w:tcPr>
            <w:tcW w:w="1080" w:type="dxa"/>
            <w:tcBorders>
              <w:top w:val="nil"/>
              <w:bottom w:val="nil"/>
            </w:tcBorders>
            <w:noWrap/>
            <w:vAlign w:val="bottom"/>
          </w:tcPr>
          <w:p w14:paraId="1B18314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15</w:t>
            </w:r>
          </w:p>
        </w:tc>
        <w:tc>
          <w:tcPr>
            <w:tcW w:w="900" w:type="dxa"/>
            <w:tcBorders>
              <w:top w:val="nil"/>
              <w:bottom w:val="nil"/>
            </w:tcBorders>
            <w:noWrap/>
            <w:vAlign w:val="bottom"/>
          </w:tcPr>
          <w:p w14:paraId="0A27C299"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5.42</w:t>
            </w:r>
          </w:p>
        </w:tc>
        <w:tc>
          <w:tcPr>
            <w:tcW w:w="900" w:type="dxa"/>
            <w:tcBorders>
              <w:top w:val="nil"/>
              <w:bottom w:val="nil"/>
            </w:tcBorders>
            <w:noWrap/>
            <w:vAlign w:val="bottom"/>
          </w:tcPr>
          <w:p w14:paraId="32610B79"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1.68</w:t>
            </w:r>
          </w:p>
        </w:tc>
      </w:tr>
      <w:tr w:rsidR="00026C45" w:rsidRPr="00F30204" w14:paraId="6876FEED" w14:textId="77777777" w:rsidTr="00E40BBE">
        <w:trPr>
          <w:trHeight w:val="255"/>
        </w:trPr>
        <w:tc>
          <w:tcPr>
            <w:tcW w:w="2528" w:type="dxa"/>
            <w:tcBorders>
              <w:top w:val="nil"/>
              <w:bottom w:val="nil"/>
            </w:tcBorders>
            <w:noWrap/>
            <w:vAlign w:val="bottom"/>
          </w:tcPr>
          <w:p w14:paraId="7707D564"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Dreams / Daydreaming</w:t>
            </w:r>
          </w:p>
        </w:tc>
        <w:tc>
          <w:tcPr>
            <w:tcW w:w="4852" w:type="dxa"/>
            <w:tcBorders>
              <w:top w:val="nil"/>
              <w:bottom w:val="nil"/>
            </w:tcBorders>
          </w:tcPr>
          <w:p w14:paraId="029250B9"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Dreaming, daydream, staring into space</w:t>
            </w:r>
          </w:p>
        </w:tc>
        <w:tc>
          <w:tcPr>
            <w:tcW w:w="1080" w:type="dxa"/>
            <w:tcBorders>
              <w:top w:val="nil"/>
              <w:bottom w:val="nil"/>
            </w:tcBorders>
            <w:noWrap/>
            <w:vAlign w:val="bottom"/>
          </w:tcPr>
          <w:p w14:paraId="422F723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14</w:t>
            </w:r>
          </w:p>
        </w:tc>
        <w:tc>
          <w:tcPr>
            <w:tcW w:w="900" w:type="dxa"/>
            <w:tcBorders>
              <w:top w:val="nil"/>
              <w:bottom w:val="nil"/>
            </w:tcBorders>
            <w:noWrap/>
            <w:vAlign w:val="bottom"/>
          </w:tcPr>
          <w:p w14:paraId="313CA95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5.33</w:t>
            </w:r>
          </w:p>
        </w:tc>
        <w:tc>
          <w:tcPr>
            <w:tcW w:w="900" w:type="dxa"/>
            <w:tcBorders>
              <w:top w:val="nil"/>
              <w:bottom w:val="nil"/>
            </w:tcBorders>
            <w:noWrap/>
            <w:vAlign w:val="bottom"/>
          </w:tcPr>
          <w:p w14:paraId="7F39D395"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1.67</w:t>
            </w:r>
          </w:p>
        </w:tc>
      </w:tr>
      <w:tr w:rsidR="00026C45" w:rsidRPr="00F30204" w14:paraId="3719EDDE" w14:textId="77777777" w:rsidTr="00E40BBE">
        <w:trPr>
          <w:trHeight w:val="255"/>
        </w:trPr>
        <w:tc>
          <w:tcPr>
            <w:tcW w:w="2528" w:type="dxa"/>
            <w:tcBorders>
              <w:top w:val="nil"/>
              <w:bottom w:val="nil"/>
            </w:tcBorders>
            <w:noWrap/>
            <w:vAlign w:val="bottom"/>
          </w:tcPr>
          <w:p w14:paraId="381EB76B"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Mixed Feelings</w:t>
            </w:r>
          </w:p>
        </w:tc>
        <w:tc>
          <w:tcPr>
            <w:tcW w:w="4852" w:type="dxa"/>
            <w:tcBorders>
              <w:top w:val="nil"/>
              <w:bottom w:val="nil"/>
            </w:tcBorders>
          </w:tcPr>
          <w:p w14:paraId="0D6F5E3D"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Bittersweet, happiness and sadness at same time</w:t>
            </w:r>
          </w:p>
        </w:tc>
        <w:tc>
          <w:tcPr>
            <w:tcW w:w="1080" w:type="dxa"/>
            <w:tcBorders>
              <w:top w:val="nil"/>
              <w:bottom w:val="nil"/>
            </w:tcBorders>
            <w:noWrap/>
            <w:vAlign w:val="bottom"/>
          </w:tcPr>
          <w:p w14:paraId="047EFFE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13</w:t>
            </w:r>
          </w:p>
        </w:tc>
        <w:tc>
          <w:tcPr>
            <w:tcW w:w="900" w:type="dxa"/>
            <w:tcBorders>
              <w:top w:val="nil"/>
              <w:bottom w:val="nil"/>
            </w:tcBorders>
            <w:noWrap/>
            <w:vAlign w:val="bottom"/>
          </w:tcPr>
          <w:p w14:paraId="172B6402"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5.04</w:t>
            </w:r>
          </w:p>
        </w:tc>
        <w:tc>
          <w:tcPr>
            <w:tcW w:w="900" w:type="dxa"/>
            <w:tcBorders>
              <w:top w:val="nil"/>
              <w:bottom w:val="nil"/>
            </w:tcBorders>
            <w:noWrap/>
            <w:vAlign w:val="bottom"/>
          </w:tcPr>
          <w:p w14:paraId="76A87192"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1.94</w:t>
            </w:r>
          </w:p>
        </w:tc>
      </w:tr>
      <w:tr w:rsidR="00026C45" w:rsidRPr="00F30204" w14:paraId="7D2111BE" w14:textId="77777777" w:rsidTr="00E40BBE">
        <w:trPr>
          <w:trHeight w:val="255"/>
        </w:trPr>
        <w:tc>
          <w:tcPr>
            <w:tcW w:w="2528" w:type="dxa"/>
            <w:tcBorders>
              <w:top w:val="nil"/>
              <w:bottom w:val="nil"/>
            </w:tcBorders>
            <w:noWrap/>
            <w:vAlign w:val="bottom"/>
          </w:tcPr>
          <w:p w14:paraId="78C732FD"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Change</w:t>
            </w:r>
          </w:p>
        </w:tc>
        <w:tc>
          <w:tcPr>
            <w:tcW w:w="4852" w:type="dxa"/>
            <w:tcBorders>
              <w:top w:val="nil"/>
              <w:bottom w:val="nil"/>
            </w:tcBorders>
          </w:tcPr>
          <w:p w14:paraId="0CFC0FD8"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Change, moving on, future</w:t>
            </w:r>
          </w:p>
        </w:tc>
        <w:tc>
          <w:tcPr>
            <w:tcW w:w="1080" w:type="dxa"/>
            <w:tcBorders>
              <w:top w:val="nil"/>
              <w:bottom w:val="nil"/>
            </w:tcBorders>
            <w:noWrap/>
            <w:vAlign w:val="bottom"/>
          </w:tcPr>
          <w:p w14:paraId="3CF895B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w:t>
            </w:r>
          </w:p>
        </w:tc>
        <w:tc>
          <w:tcPr>
            <w:tcW w:w="900" w:type="dxa"/>
            <w:tcBorders>
              <w:top w:val="nil"/>
              <w:bottom w:val="nil"/>
            </w:tcBorders>
            <w:noWrap/>
            <w:vAlign w:val="bottom"/>
          </w:tcPr>
          <w:p w14:paraId="2794EC9E"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4.78</w:t>
            </w:r>
          </w:p>
        </w:tc>
        <w:tc>
          <w:tcPr>
            <w:tcW w:w="900" w:type="dxa"/>
            <w:tcBorders>
              <w:top w:val="nil"/>
              <w:bottom w:val="nil"/>
            </w:tcBorders>
            <w:noWrap/>
            <w:vAlign w:val="bottom"/>
          </w:tcPr>
          <w:p w14:paraId="17464065"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1.80</w:t>
            </w:r>
          </w:p>
        </w:tc>
      </w:tr>
      <w:tr w:rsidR="00026C45" w:rsidRPr="00F30204" w14:paraId="28D36ACC" w14:textId="77777777" w:rsidTr="00E40BBE">
        <w:trPr>
          <w:trHeight w:val="255"/>
        </w:trPr>
        <w:tc>
          <w:tcPr>
            <w:tcW w:w="2528" w:type="dxa"/>
            <w:tcBorders>
              <w:top w:val="nil"/>
              <w:bottom w:val="nil"/>
            </w:tcBorders>
            <w:noWrap/>
            <w:vAlign w:val="bottom"/>
          </w:tcPr>
          <w:p w14:paraId="78B2A8EC"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Calm / Relaxed</w:t>
            </w:r>
          </w:p>
        </w:tc>
        <w:tc>
          <w:tcPr>
            <w:tcW w:w="4852" w:type="dxa"/>
            <w:tcBorders>
              <w:top w:val="nil"/>
              <w:bottom w:val="nil"/>
            </w:tcBorders>
          </w:tcPr>
          <w:p w14:paraId="79074C28"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Calm, peaceful, relaxed</w:t>
            </w:r>
          </w:p>
        </w:tc>
        <w:tc>
          <w:tcPr>
            <w:tcW w:w="1080" w:type="dxa"/>
            <w:tcBorders>
              <w:top w:val="nil"/>
              <w:bottom w:val="nil"/>
            </w:tcBorders>
            <w:noWrap/>
            <w:vAlign w:val="bottom"/>
          </w:tcPr>
          <w:p w14:paraId="2801A66D"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13</w:t>
            </w:r>
          </w:p>
        </w:tc>
        <w:tc>
          <w:tcPr>
            <w:tcW w:w="900" w:type="dxa"/>
            <w:tcBorders>
              <w:top w:val="nil"/>
              <w:bottom w:val="nil"/>
            </w:tcBorders>
            <w:noWrap/>
            <w:vAlign w:val="bottom"/>
          </w:tcPr>
          <w:p w14:paraId="625A5BDE"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4.64</w:t>
            </w:r>
          </w:p>
        </w:tc>
        <w:tc>
          <w:tcPr>
            <w:tcW w:w="900" w:type="dxa"/>
            <w:tcBorders>
              <w:top w:val="nil"/>
              <w:bottom w:val="nil"/>
            </w:tcBorders>
            <w:noWrap/>
            <w:vAlign w:val="bottom"/>
          </w:tcPr>
          <w:p w14:paraId="3F833D4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1.66</w:t>
            </w:r>
          </w:p>
        </w:tc>
      </w:tr>
      <w:tr w:rsidR="00026C45" w:rsidRPr="00F30204" w14:paraId="2C280270" w14:textId="77777777" w:rsidTr="00E40BBE">
        <w:trPr>
          <w:trHeight w:val="255"/>
        </w:trPr>
        <w:tc>
          <w:tcPr>
            <w:tcW w:w="2528" w:type="dxa"/>
            <w:tcBorders>
              <w:top w:val="nil"/>
              <w:bottom w:val="nil"/>
            </w:tcBorders>
            <w:noWrap/>
            <w:vAlign w:val="bottom"/>
          </w:tcPr>
          <w:p w14:paraId="51B4D3F3"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Regret</w:t>
            </w:r>
          </w:p>
        </w:tc>
        <w:tc>
          <w:tcPr>
            <w:tcW w:w="4852" w:type="dxa"/>
            <w:tcBorders>
              <w:top w:val="nil"/>
              <w:bottom w:val="nil"/>
            </w:tcBorders>
          </w:tcPr>
          <w:p w14:paraId="2133E1D4"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Regret, remorse, missed opportunities</w:t>
            </w:r>
          </w:p>
        </w:tc>
        <w:tc>
          <w:tcPr>
            <w:tcW w:w="1080" w:type="dxa"/>
            <w:tcBorders>
              <w:top w:val="nil"/>
              <w:bottom w:val="nil"/>
            </w:tcBorders>
            <w:noWrap/>
            <w:vAlign w:val="bottom"/>
          </w:tcPr>
          <w:p w14:paraId="5E6B3F9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w:t>
            </w:r>
          </w:p>
        </w:tc>
        <w:tc>
          <w:tcPr>
            <w:tcW w:w="900" w:type="dxa"/>
            <w:tcBorders>
              <w:top w:val="nil"/>
              <w:bottom w:val="nil"/>
            </w:tcBorders>
            <w:noWrap/>
            <w:vAlign w:val="bottom"/>
          </w:tcPr>
          <w:p w14:paraId="537402F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4.33</w:t>
            </w:r>
          </w:p>
        </w:tc>
        <w:tc>
          <w:tcPr>
            <w:tcW w:w="900" w:type="dxa"/>
            <w:tcBorders>
              <w:top w:val="nil"/>
              <w:bottom w:val="nil"/>
            </w:tcBorders>
            <w:noWrap/>
            <w:vAlign w:val="bottom"/>
          </w:tcPr>
          <w:p w14:paraId="24A36A0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1.91</w:t>
            </w:r>
          </w:p>
        </w:tc>
      </w:tr>
      <w:tr w:rsidR="00026C45" w:rsidRPr="00F30204" w14:paraId="520D1761" w14:textId="77777777" w:rsidTr="00E40BBE">
        <w:trPr>
          <w:trHeight w:val="255"/>
        </w:trPr>
        <w:tc>
          <w:tcPr>
            <w:tcW w:w="2528" w:type="dxa"/>
            <w:tcBorders>
              <w:top w:val="nil"/>
              <w:bottom w:val="nil"/>
            </w:tcBorders>
            <w:noWrap/>
            <w:vAlign w:val="bottom"/>
          </w:tcPr>
          <w:p w14:paraId="15F23F62"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Homesickness</w:t>
            </w:r>
          </w:p>
        </w:tc>
        <w:tc>
          <w:tcPr>
            <w:tcW w:w="4852" w:type="dxa"/>
            <w:tcBorders>
              <w:top w:val="nil"/>
              <w:bottom w:val="nil"/>
            </w:tcBorders>
          </w:tcPr>
          <w:p w14:paraId="09764B07"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Homesick, homesickness, home-missing</w:t>
            </w:r>
          </w:p>
        </w:tc>
        <w:tc>
          <w:tcPr>
            <w:tcW w:w="1080" w:type="dxa"/>
            <w:tcBorders>
              <w:top w:val="nil"/>
              <w:bottom w:val="nil"/>
            </w:tcBorders>
            <w:noWrap/>
            <w:vAlign w:val="bottom"/>
          </w:tcPr>
          <w:p w14:paraId="1A28F668"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41</w:t>
            </w:r>
          </w:p>
        </w:tc>
        <w:tc>
          <w:tcPr>
            <w:tcW w:w="900" w:type="dxa"/>
            <w:tcBorders>
              <w:top w:val="nil"/>
              <w:bottom w:val="nil"/>
            </w:tcBorders>
            <w:noWrap/>
            <w:vAlign w:val="bottom"/>
          </w:tcPr>
          <w:p w14:paraId="3081A35D"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4.06</w:t>
            </w:r>
          </w:p>
        </w:tc>
        <w:tc>
          <w:tcPr>
            <w:tcW w:w="900" w:type="dxa"/>
            <w:tcBorders>
              <w:top w:val="nil"/>
              <w:bottom w:val="nil"/>
            </w:tcBorders>
            <w:noWrap/>
            <w:vAlign w:val="bottom"/>
          </w:tcPr>
          <w:p w14:paraId="7864E75F"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1.92</w:t>
            </w:r>
          </w:p>
        </w:tc>
      </w:tr>
      <w:tr w:rsidR="00026C45" w:rsidRPr="00F30204" w14:paraId="4E2E3A5A" w14:textId="77777777" w:rsidTr="00E40BBE">
        <w:trPr>
          <w:trHeight w:val="255"/>
        </w:trPr>
        <w:tc>
          <w:tcPr>
            <w:tcW w:w="2528" w:type="dxa"/>
            <w:tcBorders>
              <w:top w:val="nil"/>
              <w:bottom w:val="nil"/>
            </w:tcBorders>
            <w:noWrap/>
            <w:vAlign w:val="bottom"/>
          </w:tcPr>
          <w:p w14:paraId="5B46C56B"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Prestige / Success</w:t>
            </w:r>
          </w:p>
        </w:tc>
        <w:tc>
          <w:tcPr>
            <w:tcW w:w="4852" w:type="dxa"/>
            <w:tcBorders>
              <w:top w:val="nil"/>
              <w:bottom w:val="nil"/>
            </w:tcBorders>
          </w:tcPr>
          <w:p w14:paraId="45108A43"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Achieving, success, prestige</w:t>
            </w:r>
          </w:p>
        </w:tc>
        <w:tc>
          <w:tcPr>
            <w:tcW w:w="1080" w:type="dxa"/>
            <w:tcBorders>
              <w:top w:val="nil"/>
              <w:bottom w:val="nil"/>
            </w:tcBorders>
            <w:noWrap/>
            <w:vAlign w:val="bottom"/>
          </w:tcPr>
          <w:p w14:paraId="269517DD"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w:t>
            </w:r>
          </w:p>
        </w:tc>
        <w:tc>
          <w:tcPr>
            <w:tcW w:w="900" w:type="dxa"/>
            <w:tcBorders>
              <w:top w:val="nil"/>
              <w:bottom w:val="nil"/>
            </w:tcBorders>
            <w:noWrap/>
            <w:vAlign w:val="bottom"/>
          </w:tcPr>
          <w:p w14:paraId="40C145DD"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4.05</w:t>
            </w:r>
          </w:p>
        </w:tc>
        <w:tc>
          <w:tcPr>
            <w:tcW w:w="900" w:type="dxa"/>
            <w:tcBorders>
              <w:top w:val="nil"/>
              <w:bottom w:val="nil"/>
            </w:tcBorders>
            <w:noWrap/>
            <w:vAlign w:val="bottom"/>
          </w:tcPr>
          <w:p w14:paraId="51A1FB30"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1.87</w:t>
            </w:r>
          </w:p>
        </w:tc>
      </w:tr>
      <w:tr w:rsidR="00026C45" w:rsidRPr="00F30204" w14:paraId="33A82956" w14:textId="77777777" w:rsidTr="00E40BBE">
        <w:trPr>
          <w:trHeight w:val="255"/>
        </w:trPr>
        <w:tc>
          <w:tcPr>
            <w:tcW w:w="2528" w:type="dxa"/>
            <w:tcBorders>
              <w:top w:val="nil"/>
              <w:bottom w:val="nil"/>
            </w:tcBorders>
            <w:noWrap/>
            <w:vAlign w:val="bottom"/>
          </w:tcPr>
          <w:p w14:paraId="5E816755"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Ageing / Old people</w:t>
            </w:r>
          </w:p>
        </w:tc>
        <w:tc>
          <w:tcPr>
            <w:tcW w:w="4852" w:type="dxa"/>
            <w:tcBorders>
              <w:top w:val="nil"/>
              <w:bottom w:val="nil"/>
            </w:tcBorders>
          </w:tcPr>
          <w:p w14:paraId="25662383"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Age, ageing, old people</w:t>
            </w:r>
          </w:p>
        </w:tc>
        <w:tc>
          <w:tcPr>
            <w:tcW w:w="1080" w:type="dxa"/>
            <w:tcBorders>
              <w:top w:val="nil"/>
              <w:bottom w:val="nil"/>
            </w:tcBorders>
            <w:noWrap/>
            <w:vAlign w:val="bottom"/>
          </w:tcPr>
          <w:p w14:paraId="5A6D2730"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14</w:t>
            </w:r>
          </w:p>
        </w:tc>
        <w:tc>
          <w:tcPr>
            <w:tcW w:w="900" w:type="dxa"/>
            <w:tcBorders>
              <w:top w:val="nil"/>
              <w:bottom w:val="nil"/>
            </w:tcBorders>
            <w:noWrap/>
            <w:vAlign w:val="bottom"/>
          </w:tcPr>
          <w:p w14:paraId="28854B09"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3.99</w:t>
            </w:r>
          </w:p>
        </w:tc>
        <w:tc>
          <w:tcPr>
            <w:tcW w:w="900" w:type="dxa"/>
            <w:tcBorders>
              <w:top w:val="nil"/>
              <w:bottom w:val="nil"/>
            </w:tcBorders>
            <w:noWrap/>
            <w:vAlign w:val="bottom"/>
          </w:tcPr>
          <w:p w14:paraId="1C9C4FA5"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2.06</w:t>
            </w:r>
          </w:p>
        </w:tc>
      </w:tr>
      <w:tr w:rsidR="00026C45" w:rsidRPr="00F30204" w14:paraId="23D734D2" w14:textId="77777777" w:rsidTr="00E40BBE">
        <w:trPr>
          <w:trHeight w:val="255"/>
        </w:trPr>
        <w:tc>
          <w:tcPr>
            <w:tcW w:w="2528" w:type="dxa"/>
            <w:tcBorders>
              <w:top w:val="nil"/>
              <w:bottom w:val="nil"/>
            </w:tcBorders>
            <w:noWrap/>
            <w:vAlign w:val="bottom"/>
          </w:tcPr>
          <w:p w14:paraId="55468B27"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Loneliness</w:t>
            </w:r>
          </w:p>
        </w:tc>
        <w:tc>
          <w:tcPr>
            <w:tcW w:w="4852" w:type="dxa"/>
            <w:tcBorders>
              <w:top w:val="nil"/>
              <w:bottom w:val="nil"/>
            </w:tcBorders>
          </w:tcPr>
          <w:p w14:paraId="0E5538E1"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Lonely, unloved, loneliness</w:t>
            </w:r>
          </w:p>
        </w:tc>
        <w:tc>
          <w:tcPr>
            <w:tcW w:w="1080" w:type="dxa"/>
            <w:tcBorders>
              <w:top w:val="nil"/>
              <w:bottom w:val="nil"/>
            </w:tcBorders>
            <w:noWrap/>
            <w:vAlign w:val="bottom"/>
          </w:tcPr>
          <w:p w14:paraId="7673BDD1"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w:t>
            </w:r>
          </w:p>
        </w:tc>
        <w:tc>
          <w:tcPr>
            <w:tcW w:w="900" w:type="dxa"/>
            <w:tcBorders>
              <w:top w:val="nil"/>
              <w:bottom w:val="nil"/>
            </w:tcBorders>
            <w:noWrap/>
            <w:vAlign w:val="bottom"/>
          </w:tcPr>
          <w:p w14:paraId="5145EFF7"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3.76</w:t>
            </w:r>
          </w:p>
        </w:tc>
        <w:tc>
          <w:tcPr>
            <w:tcW w:w="900" w:type="dxa"/>
            <w:tcBorders>
              <w:top w:val="nil"/>
              <w:bottom w:val="nil"/>
            </w:tcBorders>
            <w:noWrap/>
            <w:vAlign w:val="bottom"/>
          </w:tcPr>
          <w:p w14:paraId="0313A615"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1.90</w:t>
            </w:r>
          </w:p>
        </w:tc>
      </w:tr>
      <w:tr w:rsidR="00026C45" w:rsidRPr="00F30204" w14:paraId="3F5D4C4D" w14:textId="77777777" w:rsidTr="00E40BBE">
        <w:trPr>
          <w:trHeight w:val="255"/>
        </w:trPr>
        <w:tc>
          <w:tcPr>
            <w:tcW w:w="2528" w:type="dxa"/>
            <w:tcBorders>
              <w:top w:val="nil"/>
              <w:bottom w:val="nil"/>
            </w:tcBorders>
            <w:noWrap/>
            <w:vAlign w:val="bottom"/>
          </w:tcPr>
          <w:p w14:paraId="121210D2"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Sadness / Depressed</w:t>
            </w:r>
          </w:p>
        </w:tc>
        <w:tc>
          <w:tcPr>
            <w:tcW w:w="4852" w:type="dxa"/>
            <w:tcBorders>
              <w:top w:val="nil"/>
              <w:bottom w:val="nil"/>
            </w:tcBorders>
          </w:tcPr>
          <w:p w14:paraId="5A1BF911"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Sad, cry, depressed, grief</w:t>
            </w:r>
          </w:p>
        </w:tc>
        <w:tc>
          <w:tcPr>
            <w:tcW w:w="1080" w:type="dxa"/>
            <w:tcBorders>
              <w:top w:val="nil"/>
              <w:bottom w:val="nil"/>
            </w:tcBorders>
            <w:noWrap/>
            <w:vAlign w:val="bottom"/>
          </w:tcPr>
          <w:p w14:paraId="7E2EE487"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76</w:t>
            </w:r>
          </w:p>
        </w:tc>
        <w:tc>
          <w:tcPr>
            <w:tcW w:w="900" w:type="dxa"/>
            <w:tcBorders>
              <w:top w:val="nil"/>
              <w:bottom w:val="nil"/>
            </w:tcBorders>
            <w:noWrap/>
            <w:vAlign w:val="bottom"/>
          </w:tcPr>
          <w:p w14:paraId="680209B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3.58</w:t>
            </w:r>
          </w:p>
        </w:tc>
        <w:tc>
          <w:tcPr>
            <w:tcW w:w="900" w:type="dxa"/>
            <w:tcBorders>
              <w:top w:val="nil"/>
              <w:bottom w:val="nil"/>
            </w:tcBorders>
            <w:noWrap/>
            <w:vAlign w:val="bottom"/>
          </w:tcPr>
          <w:p w14:paraId="313AFF34"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1.94</w:t>
            </w:r>
          </w:p>
        </w:tc>
      </w:tr>
      <w:tr w:rsidR="00026C45" w:rsidRPr="00F30204" w14:paraId="48E86356" w14:textId="77777777" w:rsidTr="00E40BBE">
        <w:trPr>
          <w:trHeight w:val="255"/>
        </w:trPr>
        <w:tc>
          <w:tcPr>
            <w:tcW w:w="2528" w:type="dxa"/>
            <w:tcBorders>
              <w:top w:val="nil"/>
              <w:bottom w:val="nil"/>
            </w:tcBorders>
            <w:noWrap/>
            <w:vAlign w:val="bottom"/>
          </w:tcPr>
          <w:p w14:paraId="7944FAB7"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Negative past</w:t>
            </w:r>
          </w:p>
        </w:tc>
        <w:tc>
          <w:tcPr>
            <w:tcW w:w="4852" w:type="dxa"/>
            <w:tcBorders>
              <w:top w:val="nil"/>
              <w:bottom w:val="nil"/>
            </w:tcBorders>
          </w:tcPr>
          <w:p w14:paraId="66532907"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Bad times, past pain, sad events</w:t>
            </w:r>
          </w:p>
        </w:tc>
        <w:tc>
          <w:tcPr>
            <w:tcW w:w="1080" w:type="dxa"/>
            <w:tcBorders>
              <w:top w:val="nil"/>
              <w:bottom w:val="nil"/>
            </w:tcBorders>
            <w:noWrap/>
            <w:vAlign w:val="bottom"/>
          </w:tcPr>
          <w:p w14:paraId="1F59D6C6"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2</w:t>
            </w:r>
          </w:p>
        </w:tc>
        <w:tc>
          <w:tcPr>
            <w:tcW w:w="900" w:type="dxa"/>
            <w:tcBorders>
              <w:top w:val="nil"/>
              <w:bottom w:val="nil"/>
            </w:tcBorders>
            <w:noWrap/>
            <w:vAlign w:val="bottom"/>
          </w:tcPr>
          <w:p w14:paraId="54912C9D"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3.33</w:t>
            </w:r>
          </w:p>
        </w:tc>
        <w:tc>
          <w:tcPr>
            <w:tcW w:w="900" w:type="dxa"/>
            <w:tcBorders>
              <w:top w:val="nil"/>
              <w:bottom w:val="nil"/>
            </w:tcBorders>
            <w:noWrap/>
            <w:vAlign w:val="bottom"/>
          </w:tcPr>
          <w:p w14:paraId="6069763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1.94</w:t>
            </w:r>
          </w:p>
        </w:tc>
      </w:tr>
      <w:tr w:rsidR="00026C45" w:rsidRPr="00F30204" w14:paraId="1F36A5AF" w14:textId="77777777" w:rsidTr="00E40BBE">
        <w:trPr>
          <w:trHeight w:val="255"/>
        </w:trPr>
        <w:tc>
          <w:tcPr>
            <w:tcW w:w="2528" w:type="dxa"/>
            <w:tcBorders>
              <w:top w:val="nil"/>
              <w:bottom w:val="nil"/>
            </w:tcBorders>
            <w:noWrap/>
            <w:vAlign w:val="bottom"/>
          </w:tcPr>
          <w:p w14:paraId="1637A7CC"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Distortion / Illusions</w:t>
            </w:r>
          </w:p>
        </w:tc>
        <w:tc>
          <w:tcPr>
            <w:tcW w:w="4852" w:type="dxa"/>
            <w:tcBorders>
              <w:top w:val="nil"/>
              <w:bottom w:val="nil"/>
            </w:tcBorders>
          </w:tcPr>
          <w:p w14:paraId="702CF082"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Illusions, distorted view of past, false memories</w:t>
            </w:r>
          </w:p>
        </w:tc>
        <w:tc>
          <w:tcPr>
            <w:tcW w:w="1080" w:type="dxa"/>
            <w:tcBorders>
              <w:top w:val="nil"/>
              <w:bottom w:val="nil"/>
            </w:tcBorders>
            <w:noWrap/>
            <w:vAlign w:val="bottom"/>
          </w:tcPr>
          <w:p w14:paraId="07139C4C"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12</w:t>
            </w:r>
          </w:p>
        </w:tc>
        <w:tc>
          <w:tcPr>
            <w:tcW w:w="900" w:type="dxa"/>
            <w:tcBorders>
              <w:top w:val="nil"/>
              <w:bottom w:val="nil"/>
            </w:tcBorders>
            <w:noWrap/>
            <w:vAlign w:val="bottom"/>
          </w:tcPr>
          <w:p w14:paraId="165FC6D6"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3.30</w:t>
            </w:r>
          </w:p>
        </w:tc>
        <w:tc>
          <w:tcPr>
            <w:tcW w:w="900" w:type="dxa"/>
            <w:tcBorders>
              <w:top w:val="nil"/>
              <w:bottom w:val="nil"/>
            </w:tcBorders>
            <w:noWrap/>
            <w:vAlign w:val="bottom"/>
          </w:tcPr>
          <w:p w14:paraId="735BAE32"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1.99</w:t>
            </w:r>
          </w:p>
        </w:tc>
      </w:tr>
      <w:tr w:rsidR="00026C45" w:rsidRPr="00F30204" w14:paraId="54102A0F" w14:textId="77777777" w:rsidTr="00E40BBE">
        <w:trPr>
          <w:trHeight w:val="255"/>
        </w:trPr>
        <w:tc>
          <w:tcPr>
            <w:tcW w:w="2528" w:type="dxa"/>
            <w:tcBorders>
              <w:top w:val="nil"/>
              <w:bottom w:val="nil"/>
            </w:tcBorders>
            <w:noWrap/>
            <w:vAlign w:val="bottom"/>
          </w:tcPr>
          <w:p w14:paraId="0E7EE53F"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Solitude</w:t>
            </w:r>
          </w:p>
        </w:tc>
        <w:tc>
          <w:tcPr>
            <w:tcW w:w="4852" w:type="dxa"/>
            <w:tcBorders>
              <w:top w:val="nil"/>
              <w:bottom w:val="nil"/>
            </w:tcBorders>
          </w:tcPr>
          <w:p w14:paraId="352D5DFB"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Introversion, solitary, withdrawn</w:t>
            </w:r>
          </w:p>
        </w:tc>
        <w:tc>
          <w:tcPr>
            <w:tcW w:w="1080" w:type="dxa"/>
            <w:tcBorders>
              <w:top w:val="nil"/>
              <w:bottom w:val="nil"/>
            </w:tcBorders>
            <w:noWrap/>
            <w:vAlign w:val="bottom"/>
          </w:tcPr>
          <w:p w14:paraId="287B3396"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6</w:t>
            </w:r>
          </w:p>
        </w:tc>
        <w:tc>
          <w:tcPr>
            <w:tcW w:w="900" w:type="dxa"/>
            <w:tcBorders>
              <w:top w:val="nil"/>
              <w:bottom w:val="nil"/>
            </w:tcBorders>
            <w:noWrap/>
            <w:vAlign w:val="bottom"/>
          </w:tcPr>
          <w:p w14:paraId="1976CD53"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3.22</w:t>
            </w:r>
          </w:p>
        </w:tc>
        <w:tc>
          <w:tcPr>
            <w:tcW w:w="900" w:type="dxa"/>
            <w:tcBorders>
              <w:top w:val="nil"/>
              <w:bottom w:val="nil"/>
            </w:tcBorders>
            <w:noWrap/>
            <w:vAlign w:val="bottom"/>
          </w:tcPr>
          <w:p w14:paraId="7DAF95BB"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1.64</w:t>
            </w:r>
          </w:p>
        </w:tc>
      </w:tr>
      <w:tr w:rsidR="00026C45" w:rsidRPr="00F30204" w14:paraId="799E8063" w14:textId="77777777" w:rsidTr="00E40BBE">
        <w:trPr>
          <w:trHeight w:val="255"/>
        </w:trPr>
        <w:tc>
          <w:tcPr>
            <w:tcW w:w="2528" w:type="dxa"/>
            <w:tcBorders>
              <w:top w:val="nil"/>
              <w:bottom w:val="nil"/>
            </w:tcBorders>
            <w:noWrap/>
            <w:vAlign w:val="bottom"/>
          </w:tcPr>
          <w:p w14:paraId="0B2A567F"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Pain / Anxiety</w:t>
            </w:r>
          </w:p>
        </w:tc>
        <w:tc>
          <w:tcPr>
            <w:tcW w:w="4852" w:type="dxa"/>
            <w:tcBorders>
              <w:top w:val="nil"/>
              <w:bottom w:val="nil"/>
            </w:tcBorders>
          </w:tcPr>
          <w:p w14:paraId="7244FFD4"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Distress, anxiety, pain, nausea, heart-wrenching</w:t>
            </w:r>
          </w:p>
        </w:tc>
        <w:tc>
          <w:tcPr>
            <w:tcW w:w="1080" w:type="dxa"/>
            <w:tcBorders>
              <w:top w:val="nil"/>
              <w:bottom w:val="nil"/>
            </w:tcBorders>
            <w:noWrap/>
            <w:vAlign w:val="bottom"/>
          </w:tcPr>
          <w:p w14:paraId="5C1762F9"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51</w:t>
            </w:r>
          </w:p>
        </w:tc>
        <w:tc>
          <w:tcPr>
            <w:tcW w:w="900" w:type="dxa"/>
            <w:tcBorders>
              <w:top w:val="nil"/>
              <w:bottom w:val="nil"/>
            </w:tcBorders>
            <w:noWrap/>
            <w:vAlign w:val="bottom"/>
          </w:tcPr>
          <w:p w14:paraId="083CC726"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3.03</w:t>
            </w:r>
          </w:p>
        </w:tc>
        <w:tc>
          <w:tcPr>
            <w:tcW w:w="900" w:type="dxa"/>
            <w:tcBorders>
              <w:top w:val="nil"/>
              <w:bottom w:val="nil"/>
            </w:tcBorders>
            <w:noWrap/>
            <w:vAlign w:val="bottom"/>
          </w:tcPr>
          <w:p w14:paraId="1EB0A45F"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1.84</w:t>
            </w:r>
          </w:p>
        </w:tc>
      </w:tr>
      <w:tr w:rsidR="00026C45" w:rsidRPr="00F30204" w14:paraId="7F5A2346" w14:textId="77777777" w:rsidTr="00E40BBE">
        <w:trPr>
          <w:trHeight w:val="255"/>
        </w:trPr>
        <w:tc>
          <w:tcPr>
            <w:tcW w:w="2528" w:type="dxa"/>
            <w:tcBorders>
              <w:top w:val="nil"/>
            </w:tcBorders>
            <w:noWrap/>
            <w:vAlign w:val="bottom"/>
          </w:tcPr>
          <w:p w14:paraId="50B058CA" w14:textId="77777777" w:rsidR="00026C45" w:rsidRPr="00F30204" w:rsidRDefault="00026C45" w:rsidP="00026C45">
            <w:pPr>
              <w:widowControl w:val="0"/>
              <w:ind w:right="-10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Lethargy / Laziness</w:t>
            </w:r>
          </w:p>
        </w:tc>
        <w:tc>
          <w:tcPr>
            <w:tcW w:w="4852" w:type="dxa"/>
            <w:tcBorders>
              <w:top w:val="nil"/>
            </w:tcBorders>
          </w:tcPr>
          <w:p w14:paraId="184B1CEB" w14:textId="77777777" w:rsidR="00026C45" w:rsidRPr="00F30204" w:rsidRDefault="00026C45" w:rsidP="00026C45">
            <w:pPr>
              <w:widowControl w:val="0"/>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Apathy, lethargic, lazy, bored</w:t>
            </w:r>
          </w:p>
        </w:tc>
        <w:tc>
          <w:tcPr>
            <w:tcW w:w="1080" w:type="dxa"/>
            <w:tcBorders>
              <w:top w:val="nil"/>
            </w:tcBorders>
            <w:noWrap/>
            <w:vAlign w:val="bottom"/>
          </w:tcPr>
          <w:p w14:paraId="14A12D8E"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19</w:t>
            </w:r>
          </w:p>
        </w:tc>
        <w:tc>
          <w:tcPr>
            <w:tcW w:w="900" w:type="dxa"/>
            <w:tcBorders>
              <w:top w:val="nil"/>
            </w:tcBorders>
            <w:noWrap/>
            <w:vAlign w:val="bottom"/>
          </w:tcPr>
          <w:p w14:paraId="065D4D52"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2.46</w:t>
            </w:r>
          </w:p>
        </w:tc>
        <w:tc>
          <w:tcPr>
            <w:tcW w:w="900" w:type="dxa"/>
            <w:tcBorders>
              <w:top w:val="nil"/>
            </w:tcBorders>
            <w:noWrap/>
            <w:vAlign w:val="bottom"/>
          </w:tcPr>
          <w:p w14:paraId="446C0720" w14:textId="77777777" w:rsidR="00026C45" w:rsidRPr="00F30204" w:rsidRDefault="00026C45" w:rsidP="00026C45">
            <w:pPr>
              <w:widowControl w:val="0"/>
              <w:jc w:val="center"/>
              <w:rPr>
                <w:rFonts w:ascii="Times New Roman" w:eastAsia="Times New Roman" w:hAnsi="Times New Roman" w:cs="Times New Roman"/>
                <w:lang w:val="en-GB" w:eastAsia="en-GB"/>
              </w:rPr>
            </w:pPr>
            <w:r w:rsidRPr="00F30204">
              <w:rPr>
                <w:rFonts w:ascii="Times New Roman" w:eastAsia="Times New Roman" w:hAnsi="Times New Roman" w:cs="Times New Roman"/>
                <w:lang w:val="en-GB" w:eastAsia="en-GB"/>
              </w:rPr>
              <w:t>1.61</w:t>
            </w:r>
          </w:p>
        </w:tc>
      </w:tr>
    </w:tbl>
    <w:p w14:paraId="40082DAA" w14:textId="77777777" w:rsidR="00522CAC" w:rsidRPr="00F30204" w:rsidRDefault="00026C45" w:rsidP="00920790">
      <w:pPr>
        <w:widowControl w:val="0"/>
        <w:ind w:left="-540"/>
        <w:rPr>
          <w:rFonts w:ascii="Times New Roman" w:eastAsia="Times New Roman" w:hAnsi="Times New Roman" w:cs="Times New Roman"/>
          <w:bCs/>
          <w:lang w:val="en-GB" w:eastAsia="en-GB"/>
        </w:rPr>
      </w:pPr>
      <w:r w:rsidRPr="00F30204">
        <w:rPr>
          <w:rFonts w:ascii="Times New Roman" w:eastAsia="Times New Roman" w:hAnsi="Times New Roman" w:cs="Times New Roman"/>
          <w:i/>
          <w:lang w:val="en-GB" w:eastAsia="en-GB"/>
        </w:rPr>
        <w:t>Note</w:t>
      </w:r>
      <w:r w:rsidRPr="00F30204">
        <w:rPr>
          <w:rFonts w:ascii="Times New Roman" w:eastAsia="Times New Roman" w:hAnsi="Times New Roman" w:cs="Times New Roman"/>
          <w:lang w:val="en-GB" w:eastAsia="en-GB"/>
        </w:rPr>
        <w:t>. Features are listed in order of Study 2 centrality ratings, which used a scale from 1 (</w:t>
      </w:r>
      <w:r w:rsidRPr="00F30204">
        <w:rPr>
          <w:rFonts w:ascii="Times New Roman" w:eastAsia="Times New Roman" w:hAnsi="Times New Roman" w:cs="Times New Roman"/>
          <w:i/>
          <w:lang w:val="en-GB" w:eastAsia="en-GB"/>
        </w:rPr>
        <w:t>not at all related to nostalgia</w:t>
      </w:r>
      <w:r w:rsidRPr="00F30204">
        <w:rPr>
          <w:rFonts w:ascii="Times New Roman" w:eastAsia="Times New Roman" w:hAnsi="Times New Roman" w:cs="Times New Roman"/>
          <w:lang w:val="en-GB" w:eastAsia="en-GB"/>
        </w:rPr>
        <w:t>) to 8 (</w:t>
      </w:r>
      <w:r w:rsidRPr="00F30204">
        <w:rPr>
          <w:rFonts w:ascii="Times New Roman" w:eastAsia="Times New Roman" w:hAnsi="Times New Roman" w:cs="Times New Roman"/>
          <w:i/>
          <w:lang w:val="en-GB" w:eastAsia="en-GB"/>
        </w:rPr>
        <w:t>extremely related to nostalgia</w:t>
      </w:r>
      <w:r w:rsidRPr="00F30204">
        <w:rPr>
          <w:rFonts w:ascii="Times New Roman" w:eastAsia="Times New Roman" w:hAnsi="Times New Roman" w:cs="Times New Roman"/>
          <w:lang w:val="en-GB" w:eastAsia="en-GB"/>
        </w:rPr>
        <w:t xml:space="preserve">). Features rated above the median (5.68) were classified as central, and those below the median as peripheral. </w:t>
      </w:r>
      <w:r w:rsidR="007D6863" w:rsidRPr="00F30204">
        <w:rPr>
          <w:rFonts w:ascii="Times New Roman" w:eastAsia="Times New Roman" w:hAnsi="Times New Roman" w:cs="Times New Roman"/>
          <w:lang w:val="en-GB" w:eastAsia="en-GB"/>
        </w:rPr>
        <w:t>A</w:t>
      </w:r>
      <w:r w:rsidR="004E3CD6" w:rsidRPr="00F30204">
        <w:rPr>
          <w:rFonts w:ascii="Times New Roman" w:eastAsia="Times New Roman" w:hAnsi="Times New Roman" w:cs="Times New Roman"/>
          <w:lang w:val="en-GB" w:eastAsia="en-GB"/>
        </w:rPr>
        <w:t>dapted from ‘</w:t>
      </w:r>
      <w:r w:rsidR="004E3CD6" w:rsidRPr="00F30204">
        <w:rPr>
          <w:rFonts w:ascii="Times New Roman" w:eastAsia="Times New Roman" w:hAnsi="Times New Roman" w:cs="Times New Roman"/>
          <w:bCs/>
          <w:lang w:val="en-GB" w:eastAsia="en-GB"/>
        </w:rPr>
        <w:t>Odyssey’s End: Lay Conceptions of Nostalgia Reflect its Original Homeric M</w:t>
      </w:r>
      <w:r w:rsidR="001A4167" w:rsidRPr="00F30204">
        <w:rPr>
          <w:rFonts w:ascii="Times New Roman" w:eastAsia="Times New Roman" w:hAnsi="Times New Roman" w:cs="Times New Roman"/>
          <w:bCs/>
          <w:lang w:val="en-GB" w:eastAsia="en-GB"/>
        </w:rPr>
        <w:t>eaning’,</w:t>
      </w:r>
      <w:r w:rsidR="004E3CD6" w:rsidRPr="00F30204">
        <w:rPr>
          <w:rFonts w:ascii="Times New Roman" w:eastAsia="Times New Roman" w:hAnsi="Times New Roman" w:cs="Times New Roman"/>
          <w:bCs/>
          <w:lang w:val="en-GB" w:eastAsia="en-GB"/>
        </w:rPr>
        <w:t xml:space="preserve"> by </w:t>
      </w:r>
      <w:r w:rsidR="007D6863" w:rsidRPr="00F30204">
        <w:rPr>
          <w:rFonts w:ascii="Times New Roman" w:eastAsia="Times New Roman" w:hAnsi="Times New Roman" w:cs="Times New Roman"/>
          <w:bCs/>
          <w:lang w:val="en-GB" w:eastAsia="en-GB"/>
        </w:rPr>
        <w:t>Hepper</w:t>
      </w:r>
      <w:r w:rsidR="004E3CD6" w:rsidRPr="00F30204">
        <w:rPr>
          <w:rFonts w:ascii="Times New Roman" w:eastAsia="Times New Roman" w:hAnsi="Times New Roman" w:cs="Times New Roman"/>
          <w:bCs/>
          <w:lang w:val="en-GB" w:eastAsia="en-GB"/>
        </w:rPr>
        <w:t xml:space="preserve"> et al.</w:t>
      </w:r>
      <w:r w:rsidR="007D6863" w:rsidRPr="00F30204">
        <w:rPr>
          <w:rFonts w:ascii="Times New Roman" w:eastAsia="Times New Roman" w:hAnsi="Times New Roman" w:cs="Times New Roman"/>
          <w:bCs/>
          <w:lang w:val="en-GB" w:eastAsia="en-GB"/>
        </w:rPr>
        <w:t>, 2012</w:t>
      </w:r>
      <w:r w:rsidR="00522CAC" w:rsidRPr="00F30204">
        <w:rPr>
          <w:rFonts w:ascii="Times New Roman" w:eastAsia="Times New Roman" w:hAnsi="Times New Roman" w:cs="Times New Roman"/>
          <w:bCs/>
          <w:lang w:val="en-GB" w:eastAsia="en-GB"/>
        </w:rPr>
        <w:t xml:space="preserve">, </w:t>
      </w:r>
      <w:r w:rsidR="007D6863" w:rsidRPr="00F30204">
        <w:rPr>
          <w:rFonts w:ascii="Times New Roman" w:eastAsia="Times New Roman" w:hAnsi="Times New Roman" w:cs="Times New Roman"/>
          <w:bCs/>
          <w:i/>
          <w:iCs/>
          <w:lang w:val="en-GB" w:eastAsia="en-GB"/>
        </w:rPr>
        <w:t xml:space="preserve">Emotion, </w:t>
      </w:r>
      <w:r w:rsidR="007D6863" w:rsidRPr="00F30204">
        <w:rPr>
          <w:rFonts w:ascii="Times New Roman" w:eastAsia="Times New Roman" w:hAnsi="Times New Roman" w:cs="Times New Roman"/>
          <w:bCs/>
          <w:iCs/>
          <w:lang w:val="en-GB" w:eastAsia="en-GB"/>
        </w:rPr>
        <w:t>12</w:t>
      </w:r>
      <w:r w:rsidR="004E3CD6" w:rsidRPr="00F30204">
        <w:rPr>
          <w:rFonts w:ascii="Times New Roman" w:eastAsia="Times New Roman" w:hAnsi="Times New Roman" w:cs="Times New Roman"/>
          <w:bCs/>
          <w:lang w:val="en-GB" w:eastAsia="en-GB"/>
        </w:rPr>
        <w:t>:</w:t>
      </w:r>
      <w:r w:rsidR="00522CAC" w:rsidRPr="00F30204">
        <w:rPr>
          <w:rFonts w:ascii="Times New Roman" w:eastAsia="Times New Roman" w:hAnsi="Times New Roman" w:cs="Times New Roman"/>
          <w:bCs/>
          <w:lang w:val="en-GB" w:eastAsia="en-GB"/>
        </w:rPr>
        <w:t>106</w:t>
      </w:r>
      <w:r w:rsidR="007D6863" w:rsidRPr="00F30204">
        <w:rPr>
          <w:rFonts w:ascii="Times New Roman" w:eastAsia="Times New Roman" w:hAnsi="Times New Roman" w:cs="Times New Roman"/>
          <w:bCs/>
          <w:lang w:val="en-GB" w:eastAsia="en-GB"/>
        </w:rPr>
        <w:t xml:space="preserve">. </w:t>
      </w:r>
      <w:r w:rsidR="00522CAC" w:rsidRPr="00F30204">
        <w:rPr>
          <w:rFonts w:ascii="Times New Roman" w:eastAsia="Times New Roman" w:hAnsi="Times New Roman" w:cs="Times New Roman"/>
          <w:bCs/>
          <w:lang w:val="en-GB" w:eastAsia="en-GB"/>
        </w:rPr>
        <w:t>Copyright 2012 by the American Psychological Association. Reprinted with permission.</w:t>
      </w:r>
    </w:p>
    <w:p w14:paraId="14CCA8B4" w14:textId="77777777" w:rsidR="00ED7D71" w:rsidRPr="00F30204" w:rsidRDefault="009F1730" w:rsidP="00ED7D71">
      <w:pPr>
        <w:spacing w:line="480" w:lineRule="exact"/>
        <w:rPr>
          <w:rFonts w:ascii="Times New Roman" w:hAnsi="Times New Roman" w:cs="Times New Roman"/>
          <w:i/>
          <w:lang w:val="en-GB"/>
        </w:rPr>
      </w:pPr>
      <w:r w:rsidRPr="00F30204">
        <w:rPr>
          <w:rFonts w:ascii="Times New Roman" w:hAnsi="Times New Roman" w:cs="Times New Roman"/>
          <w:lang w:val="en-GB" w:eastAsia="zh-CN"/>
        </w:rPr>
        <w:br w:type="column"/>
      </w:r>
    </w:p>
    <w:p w14:paraId="0A70C1FB" w14:textId="77777777" w:rsidR="00ED7D71" w:rsidRPr="00F30204" w:rsidRDefault="00ED7D71" w:rsidP="00ED7D71">
      <w:pPr>
        <w:jc w:val="center"/>
        <w:rPr>
          <w:rFonts w:ascii="Times New Roman" w:hAnsi="Times New Roman" w:cs="Times New Roman"/>
          <w:iCs/>
          <w:lang w:val="en-GB"/>
        </w:rPr>
      </w:pPr>
      <w:r w:rsidRPr="00F30204">
        <w:rPr>
          <w:rFonts w:ascii="Times New Roman" w:hAnsi="Times New Roman" w:cs="Times New Roman"/>
          <w:iCs/>
          <w:noProof/>
          <w:lang w:val="en-GB" w:eastAsia="en-GB"/>
        </w:rPr>
        <w:drawing>
          <wp:inline distT="0" distB="0" distL="0" distR="0" wp14:anchorId="007A52F4" wp14:editId="6FCD0B44">
            <wp:extent cx="4728770" cy="4851066"/>
            <wp:effectExtent l="0" t="0" r="0" b="635"/>
            <wp:docPr id="3" name="Picture 3" descr="../Van%20Tilburg%20et%20al%20MDS%20figur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n%20Tilburg%20et%20al%20MDS%20figure.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5835" cy="4878831"/>
                    </a:xfrm>
                    <a:prstGeom prst="rect">
                      <a:avLst/>
                    </a:prstGeom>
                    <a:noFill/>
                    <a:ln>
                      <a:noFill/>
                    </a:ln>
                  </pic:spPr>
                </pic:pic>
              </a:graphicData>
            </a:graphic>
          </wp:inline>
        </w:drawing>
      </w:r>
    </w:p>
    <w:p w14:paraId="22CE83B1" w14:textId="77777777" w:rsidR="00ED7D71" w:rsidRPr="00F30204" w:rsidRDefault="00ED7D71" w:rsidP="00ED7D71">
      <w:pPr>
        <w:rPr>
          <w:rFonts w:ascii="Times New Roman" w:hAnsi="Times New Roman" w:cs="Times New Roman"/>
          <w:iCs/>
          <w:lang w:val="en-GB"/>
        </w:rPr>
      </w:pPr>
    </w:p>
    <w:p w14:paraId="679ED80B" w14:textId="77777777" w:rsidR="00ED7D71" w:rsidRPr="0076215E" w:rsidRDefault="00ED7D71" w:rsidP="00CB2B3A">
      <w:pPr>
        <w:contextualSpacing/>
        <w:rPr>
          <w:rFonts w:ascii="Times New Roman" w:hAnsi="Times New Roman" w:cs="Times New Roman"/>
          <w:i/>
          <w:lang w:val="en-GB"/>
        </w:rPr>
      </w:pPr>
      <w:r w:rsidRPr="00F30204">
        <w:rPr>
          <w:rFonts w:ascii="Times New Roman" w:hAnsi="Times New Roman" w:cs="Times New Roman"/>
          <w:i/>
          <w:lang w:val="en-GB"/>
        </w:rPr>
        <w:t xml:space="preserve">Figure 1. </w:t>
      </w:r>
      <w:r w:rsidRPr="00F30204">
        <w:rPr>
          <w:rFonts w:ascii="Times New Roman" w:hAnsi="Times New Roman" w:cs="Times New Roman"/>
          <w:lang w:val="en-GB"/>
        </w:rPr>
        <w:t>Multidimensional scaling results in Van Tilburg</w:t>
      </w:r>
      <w:r w:rsidR="00656D0F"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(2018, Studies 1-4 aggregate), representing the position of nostalgia relative to 11 other self-relevant emotions in two-dimensional space. The horizontal dimension represents valence (higher values indicating more positive valence). The vertical dimension represents arousal (lower values indicating stronger arousal). A</w:t>
      </w:r>
      <w:r w:rsidR="001A4167" w:rsidRPr="00F30204">
        <w:rPr>
          <w:rFonts w:ascii="Times New Roman" w:hAnsi="Times New Roman" w:cs="Times New Roman"/>
          <w:lang w:val="en-GB"/>
        </w:rPr>
        <w:t>dapted from ‘Nostalgia’s Place Among Self-Relevant Emotions’, by V</w:t>
      </w:r>
      <w:r w:rsidRPr="00F30204">
        <w:rPr>
          <w:rFonts w:ascii="Times New Roman" w:hAnsi="Times New Roman" w:cs="Times New Roman"/>
          <w:lang w:val="en-GB"/>
        </w:rPr>
        <w:t>an Tilburg</w:t>
      </w:r>
      <w:r w:rsidR="001A4167" w:rsidRPr="00F30204">
        <w:rPr>
          <w:rFonts w:ascii="Times New Roman" w:hAnsi="Times New Roman" w:cs="Times New Roman"/>
          <w:lang w:val="en-GB"/>
        </w:rPr>
        <w:t xml:space="preserve"> et al.</w:t>
      </w:r>
      <w:r w:rsidRPr="00F30204">
        <w:rPr>
          <w:rFonts w:ascii="Times New Roman" w:hAnsi="Times New Roman" w:cs="Times New Roman"/>
          <w:lang w:val="en-GB"/>
        </w:rPr>
        <w:t xml:space="preserve">, 2018, </w:t>
      </w:r>
      <w:r w:rsidRPr="00F30204">
        <w:rPr>
          <w:rFonts w:ascii="Times New Roman" w:hAnsi="Times New Roman" w:cs="Times New Roman"/>
          <w:i/>
          <w:lang w:val="en-GB"/>
        </w:rPr>
        <w:t xml:space="preserve">Cognition and Emotion, </w:t>
      </w:r>
      <w:r w:rsidR="001A4167" w:rsidRPr="00F30204">
        <w:rPr>
          <w:rFonts w:ascii="Times New Roman" w:hAnsi="Times New Roman" w:cs="Times New Roman"/>
          <w:lang w:val="en-GB"/>
        </w:rPr>
        <w:t>32:</w:t>
      </w:r>
      <w:r w:rsidRPr="00F30204">
        <w:rPr>
          <w:rFonts w:ascii="Times New Roman" w:hAnsi="Times New Roman" w:cs="Times New Roman"/>
          <w:lang w:val="en-GB"/>
        </w:rPr>
        <w:t>749. Copyright 2018 by Taylor and Francis. Reprinted with permission.</w:t>
      </w:r>
    </w:p>
    <w:p w14:paraId="53D3076B" w14:textId="77777777" w:rsidR="00ED7D71" w:rsidRPr="0076215E" w:rsidRDefault="00ED7D71" w:rsidP="00ED7D71">
      <w:pPr>
        <w:spacing w:line="400" w:lineRule="exact"/>
        <w:rPr>
          <w:rFonts w:ascii="Times New Roman" w:hAnsi="Times New Roman" w:cs="Times New Roman"/>
          <w:i/>
          <w:lang w:val="en-GB"/>
        </w:rPr>
      </w:pPr>
    </w:p>
    <w:p w14:paraId="61D08383" w14:textId="77777777" w:rsidR="00B156E0" w:rsidRPr="0076215E" w:rsidRDefault="00B156E0" w:rsidP="00647367">
      <w:pPr>
        <w:spacing w:line="400" w:lineRule="exact"/>
        <w:ind w:left="720" w:hanging="720"/>
        <w:rPr>
          <w:rFonts w:ascii="Times New Roman" w:hAnsi="Times New Roman" w:cs="Times New Roman"/>
          <w:lang w:val="en-GB" w:eastAsia="zh-CN"/>
        </w:rPr>
      </w:pPr>
    </w:p>
    <w:sectPr w:rsidR="00B156E0" w:rsidRPr="0076215E" w:rsidSect="00ED7D71">
      <w:footerReference w:type="even" r:id="rId9"/>
      <w:footerReference w:type="default" r:id="rId10"/>
      <w:pgSz w:w="11900" w:h="16840"/>
      <w:pgMar w:top="1440" w:right="1440" w:bottom="1440" w:left="1440" w:header="14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0BF9" w14:textId="77777777" w:rsidR="00CE7867" w:rsidRDefault="00CE7867" w:rsidP="00BC77BD">
      <w:r>
        <w:separator/>
      </w:r>
    </w:p>
  </w:endnote>
  <w:endnote w:type="continuationSeparator" w:id="0">
    <w:p w14:paraId="3203035B" w14:textId="77777777" w:rsidR="00CE7867" w:rsidRDefault="00CE7867" w:rsidP="00BC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83D9" w14:textId="77777777" w:rsidR="00141703" w:rsidRDefault="00141703" w:rsidP="00E40BB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6D17C" w14:textId="77777777" w:rsidR="00141703" w:rsidRDefault="00141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A3BB" w14:textId="77777777" w:rsidR="00141703" w:rsidRPr="00B67740" w:rsidRDefault="00141703" w:rsidP="00E40BBE">
    <w:pPr>
      <w:pStyle w:val="Footer"/>
      <w:framePr w:wrap="none" w:vAnchor="text" w:hAnchor="margin" w:xAlign="center" w:y="1"/>
      <w:rPr>
        <w:rStyle w:val="PageNumber"/>
        <w:rFonts w:ascii="Times New Roman" w:hAnsi="Times New Roman" w:cs="Times New Roman"/>
      </w:rPr>
    </w:pPr>
    <w:r w:rsidRPr="00B67740">
      <w:rPr>
        <w:rStyle w:val="PageNumber"/>
        <w:rFonts w:ascii="Times New Roman" w:hAnsi="Times New Roman" w:cs="Times New Roman"/>
      </w:rPr>
      <w:fldChar w:fldCharType="begin"/>
    </w:r>
    <w:r w:rsidRPr="00B67740">
      <w:rPr>
        <w:rStyle w:val="PageNumber"/>
        <w:rFonts w:ascii="Times New Roman" w:hAnsi="Times New Roman" w:cs="Times New Roman"/>
      </w:rPr>
      <w:instrText xml:space="preserve">PAGE  </w:instrText>
    </w:r>
    <w:r w:rsidRPr="00B67740">
      <w:rPr>
        <w:rStyle w:val="PageNumber"/>
        <w:rFonts w:ascii="Times New Roman" w:hAnsi="Times New Roman" w:cs="Times New Roman"/>
      </w:rPr>
      <w:fldChar w:fldCharType="separate"/>
    </w:r>
    <w:r w:rsidR="00436933">
      <w:rPr>
        <w:rStyle w:val="PageNumber"/>
        <w:rFonts w:ascii="Times New Roman" w:hAnsi="Times New Roman" w:cs="Times New Roman"/>
        <w:noProof/>
      </w:rPr>
      <w:t>2</w:t>
    </w:r>
    <w:r w:rsidR="00436933">
      <w:rPr>
        <w:rStyle w:val="PageNumber"/>
        <w:rFonts w:ascii="Times New Roman" w:hAnsi="Times New Roman" w:cs="Times New Roman"/>
        <w:noProof/>
      </w:rPr>
      <w:t>3</w:t>
    </w:r>
    <w:r w:rsidRPr="00B67740">
      <w:rPr>
        <w:rStyle w:val="PageNumber"/>
        <w:rFonts w:ascii="Times New Roman" w:hAnsi="Times New Roman" w:cs="Times New Roman"/>
      </w:rPr>
      <w:fldChar w:fldCharType="end"/>
    </w:r>
  </w:p>
  <w:p w14:paraId="7D171605" w14:textId="77777777" w:rsidR="00141703" w:rsidRDefault="00141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6CF5" w14:textId="77777777" w:rsidR="00CE7867" w:rsidRDefault="00CE7867" w:rsidP="00BC77BD">
      <w:r>
        <w:separator/>
      </w:r>
    </w:p>
  </w:footnote>
  <w:footnote w:type="continuationSeparator" w:id="0">
    <w:p w14:paraId="0236EAAA" w14:textId="77777777" w:rsidR="00CE7867" w:rsidRDefault="00CE7867" w:rsidP="00BC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E3950"/>
    <w:multiLevelType w:val="hybridMultilevel"/>
    <w:tmpl w:val="5316D1FA"/>
    <w:lvl w:ilvl="0" w:tplc="52005C88">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23CE2"/>
    <w:multiLevelType w:val="hybridMultilevel"/>
    <w:tmpl w:val="5D68E32C"/>
    <w:lvl w:ilvl="0" w:tplc="2F288A0C">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824212">
    <w:abstractNumId w:val="1"/>
  </w:num>
  <w:num w:numId="2" w16cid:durableId="119245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20"/>
    <w:rsid w:val="0000199F"/>
    <w:rsid w:val="00006748"/>
    <w:rsid w:val="00006BCF"/>
    <w:rsid w:val="00006F45"/>
    <w:rsid w:val="00007DB4"/>
    <w:rsid w:val="00010DAE"/>
    <w:rsid w:val="000123AB"/>
    <w:rsid w:val="000149AB"/>
    <w:rsid w:val="00014A4E"/>
    <w:rsid w:val="00016BD5"/>
    <w:rsid w:val="00017598"/>
    <w:rsid w:val="00020ECE"/>
    <w:rsid w:val="000242DF"/>
    <w:rsid w:val="00025C81"/>
    <w:rsid w:val="00026C45"/>
    <w:rsid w:val="00031982"/>
    <w:rsid w:val="0003299E"/>
    <w:rsid w:val="00032CBF"/>
    <w:rsid w:val="00034DD7"/>
    <w:rsid w:val="00042C1D"/>
    <w:rsid w:val="00044FCC"/>
    <w:rsid w:val="00045279"/>
    <w:rsid w:val="0004609B"/>
    <w:rsid w:val="00051528"/>
    <w:rsid w:val="00053B45"/>
    <w:rsid w:val="00054901"/>
    <w:rsid w:val="0005568A"/>
    <w:rsid w:val="00062A1D"/>
    <w:rsid w:val="00063695"/>
    <w:rsid w:val="00064B61"/>
    <w:rsid w:val="00064EC0"/>
    <w:rsid w:val="00070690"/>
    <w:rsid w:val="00071A1E"/>
    <w:rsid w:val="0007617F"/>
    <w:rsid w:val="00076DFD"/>
    <w:rsid w:val="00080905"/>
    <w:rsid w:val="00084A7F"/>
    <w:rsid w:val="00090620"/>
    <w:rsid w:val="000913B4"/>
    <w:rsid w:val="000942A3"/>
    <w:rsid w:val="00096764"/>
    <w:rsid w:val="0009740E"/>
    <w:rsid w:val="000A53BC"/>
    <w:rsid w:val="000A5AF8"/>
    <w:rsid w:val="000A6124"/>
    <w:rsid w:val="000B0ADB"/>
    <w:rsid w:val="000B2494"/>
    <w:rsid w:val="000C5EDA"/>
    <w:rsid w:val="000C737C"/>
    <w:rsid w:val="000D4B69"/>
    <w:rsid w:val="000E0DF2"/>
    <w:rsid w:val="000E0DF8"/>
    <w:rsid w:val="000E1A24"/>
    <w:rsid w:val="000E1F0B"/>
    <w:rsid w:val="000E4F6D"/>
    <w:rsid w:val="000E52F0"/>
    <w:rsid w:val="000E5A57"/>
    <w:rsid w:val="000E6FEC"/>
    <w:rsid w:val="000F2C84"/>
    <w:rsid w:val="000F3395"/>
    <w:rsid w:val="000F42FC"/>
    <w:rsid w:val="000F7F87"/>
    <w:rsid w:val="00101C20"/>
    <w:rsid w:val="00104D85"/>
    <w:rsid w:val="00105795"/>
    <w:rsid w:val="00106FF1"/>
    <w:rsid w:val="00112EF1"/>
    <w:rsid w:val="00114002"/>
    <w:rsid w:val="001141A6"/>
    <w:rsid w:val="00114E1C"/>
    <w:rsid w:val="00115914"/>
    <w:rsid w:val="00115C8F"/>
    <w:rsid w:val="001175FE"/>
    <w:rsid w:val="001211FD"/>
    <w:rsid w:val="001215E8"/>
    <w:rsid w:val="00126B1E"/>
    <w:rsid w:val="001276CF"/>
    <w:rsid w:val="00127841"/>
    <w:rsid w:val="001316D1"/>
    <w:rsid w:val="00131A88"/>
    <w:rsid w:val="00134963"/>
    <w:rsid w:val="00141703"/>
    <w:rsid w:val="00141B03"/>
    <w:rsid w:val="00146ACE"/>
    <w:rsid w:val="00151BC3"/>
    <w:rsid w:val="00153D7C"/>
    <w:rsid w:val="00154D28"/>
    <w:rsid w:val="00156879"/>
    <w:rsid w:val="00160749"/>
    <w:rsid w:val="00160801"/>
    <w:rsid w:val="00160F94"/>
    <w:rsid w:val="00161FB6"/>
    <w:rsid w:val="00166047"/>
    <w:rsid w:val="00170301"/>
    <w:rsid w:val="001709C5"/>
    <w:rsid w:val="0017530F"/>
    <w:rsid w:val="001765C5"/>
    <w:rsid w:val="00181502"/>
    <w:rsid w:val="001821E5"/>
    <w:rsid w:val="001863FA"/>
    <w:rsid w:val="00186A60"/>
    <w:rsid w:val="001927E5"/>
    <w:rsid w:val="00192AF6"/>
    <w:rsid w:val="00195BB0"/>
    <w:rsid w:val="00195DCE"/>
    <w:rsid w:val="001A0777"/>
    <w:rsid w:val="001A0F33"/>
    <w:rsid w:val="001A180D"/>
    <w:rsid w:val="001A3898"/>
    <w:rsid w:val="001A403A"/>
    <w:rsid w:val="001A4167"/>
    <w:rsid w:val="001A44AB"/>
    <w:rsid w:val="001A5D18"/>
    <w:rsid w:val="001B0329"/>
    <w:rsid w:val="001B120A"/>
    <w:rsid w:val="001B1E1F"/>
    <w:rsid w:val="001B55CC"/>
    <w:rsid w:val="001B60D8"/>
    <w:rsid w:val="001C0B70"/>
    <w:rsid w:val="001C23B1"/>
    <w:rsid w:val="001C298B"/>
    <w:rsid w:val="001C2B1C"/>
    <w:rsid w:val="001C44CE"/>
    <w:rsid w:val="001C47C4"/>
    <w:rsid w:val="001C77A2"/>
    <w:rsid w:val="001C780A"/>
    <w:rsid w:val="001D086C"/>
    <w:rsid w:val="001D2443"/>
    <w:rsid w:val="001E18AE"/>
    <w:rsid w:val="001E5995"/>
    <w:rsid w:val="001E678A"/>
    <w:rsid w:val="001F0685"/>
    <w:rsid w:val="001F0953"/>
    <w:rsid w:val="001F0CD7"/>
    <w:rsid w:val="001F389E"/>
    <w:rsid w:val="001F4C15"/>
    <w:rsid w:val="001F66AE"/>
    <w:rsid w:val="00200E3C"/>
    <w:rsid w:val="002013D7"/>
    <w:rsid w:val="0020163A"/>
    <w:rsid w:val="00202891"/>
    <w:rsid w:val="00202D41"/>
    <w:rsid w:val="00203621"/>
    <w:rsid w:val="0020608A"/>
    <w:rsid w:val="00206E19"/>
    <w:rsid w:val="002107FD"/>
    <w:rsid w:val="00214129"/>
    <w:rsid w:val="00215A7E"/>
    <w:rsid w:val="00215C34"/>
    <w:rsid w:val="00217915"/>
    <w:rsid w:val="00221787"/>
    <w:rsid w:val="00222A57"/>
    <w:rsid w:val="00222A6A"/>
    <w:rsid w:val="00223737"/>
    <w:rsid w:val="002241E7"/>
    <w:rsid w:val="00230D90"/>
    <w:rsid w:val="00234536"/>
    <w:rsid w:val="00234E34"/>
    <w:rsid w:val="00234E87"/>
    <w:rsid w:val="00236099"/>
    <w:rsid w:val="0023761D"/>
    <w:rsid w:val="00237838"/>
    <w:rsid w:val="0024405A"/>
    <w:rsid w:val="00244C70"/>
    <w:rsid w:val="0024553F"/>
    <w:rsid w:val="002532FA"/>
    <w:rsid w:val="00256F25"/>
    <w:rsid w:val="00260C4A"/>
    <w:rsid w:val="00265764"/>
    <w:rsid w:val="00275A02"/>
    <w:rsid w:val="002764FC"/>
    <w:rsid w:val="0027772F"/>
    <w:rsid w:val="0028257F"/>
    <w:rsid w:val="0029073E"/>
    <w:rsid w:val="00293E00"/>
    <w:rsid w:val="002959C9"/>
    <w:rsid w:val="002A3276"/>
    <w:rsid w:val="002A4500"/>
    <w:rsid w:val="002A4A41"/>
    <w:rsid w:val="002A5A22"/>
    <w:rsid w:val="002A6CD0"/>
    <w:rsid w:val="002B5C22"/>
    <w:rsid w:val="002B6C0E"/>
    <w:rsid w:val="002C1477"/>
    <w:rsid w:val="002C3933"/>
    <w:rsid w:val="002C408B"/>
    <w:rsid w:val="002C4C0E"/>
    <w:rsid w:val="002C598B"/>
    <w:rsid w:val="002C74FB"/>
    <w:rsid w:val="002D1C49"/>
    <w:rsid w:val="002D624D"/>
    <w:rsid w:val="002D66C1"/>
    <w:rsid w:val="002E0AA4"/>
    <w:rsid w:val="002E2A05"/>
    <w:rsid w:val="002E7EFD"/>
    <w:rsid w:val="002F29DB"/>
    <w:rsid w:val="00300176"/>
    <w:rsid w:val="00301C23"/>
    <w:rsid w:val="00302A1B"/>
    <w:rsid w:val="00302A2D"/>
    <w:rsid w:val="00304064"/>
    <w:rsid w:val="00305335"/>
    <w:rsid w:val="00311C1F"/>
    <w:rsid w:val="00316ECF"/>
    <w:rsid w:val="00320A59"/>
    <w:rsid w:val="00321A9A"/>
    <w:rsid w:val="00325199"/>
    <w:rsid w:val="00325AFD"/>
    <w:rsid w:val="003307F6"/>
    <w:rsid w:val="00332F20"/>
    <w:rsid w:val="00334052"/>
    <w:rsid w:val="00337635"/>
    <w:rsid w:val="00340869"/>
    <w:rsid w:val="0034273C"/>
    <w:rsid w:val="0034285F"/>
    <w:rsid w:val="003429EE"/>
    <w:rsid w:val="00347F35"/>
    <w:rsid w:val="00355AA4"/>
    <w:rsid w:val="00356209"/>
    <w:rsid w:val="00363750"/>
    <w:rsid w:val="00364769"/>
    <w:rsid w:val="0036644B"/>
    <w:rsid w:val="00366EFF"/>
    <w:rsid w:val="003717ED"/>
    <w:rsid w:val="00371959"/>
    <w:rsid w:val="003739C8"/>
    <w:rsid w:val="00383A49"/>
    <w:rsid w:val="003873D6"/>
    <w:rsid w:val="00395304"/>
    <w:rsid w:val="003960A0"/>
    <w:rsid w:val="003A029F"/>
    <w:rsid w:val="003A04BC"/>
    <w:rsid w:val="003A20B8"/>
    <w:rsid w:val="003A2F09"/>
    <w:rsid w:val="003A4F12"/>
    <w:rsid w:val="003A79E5"/>
    <w:rsid w:val="003B1E83"/>
    <w:rsid w:val="003B507B"/>
    <w:rsid w:val="003C13BE"/>
    <w:rsid w:val="003C484D"/>
    <w:rsid w:val="003D04DC"/>
    <w:rsid w:val="003D0D9B"/>
    <w:rsid w:val="003D17C5"/>
    <w:rsid w:val="003D218F"/>
    <w:rsid w:val="003D3B89"/>
    <w:rsid w:val="003D3C2B"/>
    <w:rsid w:val="003E4792"/>
    <w:rsid w:val="003F1C76"/>
    <w:rsid w:val="003F2167"/>
    <w:rsid w:val="003F23B7"/>
    <w:rsid w:val="003F2434"/>
    <w:rsid w:val="003F270F"/>
    <w:rsid w:val="003F6E80"/>
    <w:rsid w:val="00401B28"/>
    <w:rsid w:val="00402E3A"/>
    <w:rsid w:val="004040C5"/>
    <w:rsid w:val="004059EA"/>
    <w:rsid w:val="00410384"/>
    <w:rsid w:val="00411218"/>
    <w:rsid w:val="0041389E"/>
    <w:rsid w:val="004247AC"/>
    <w:rsid w:val="00426ABA"/>
    <w:rsid w:val="00427A09"/>
    <w:rsid w:val="004350C9"/>
    <w:rsid w:val="00436933"/>
    <w:rsid w:val="00436FBC"/>
    <w:rsid w:val="0043795A"/>
    <w:rsid w:val="004419CD"/>
    <w:rsid w:val="00441A5A"/>
    <w:rsid w:val="00442071"/>
    <w:rsid w:val="00447351"/>
    <w:rsid w:val="00447E69"/>
    <w:rsid w:val="00450387"/>
    <w:rsid w:val="004511CA"/>
    <w:rsid w:val="00451787"/>
    <w:rsid w:val="004562FC"/>
    <w:rsid w:val="0046375C"/>
    <w:rsid w:val="00463E13"/>
    <w:rsid w:val="00464D3B"/>
    <w:rsid w:val="00466188"/>
    <w:rsid w:val="004666AA"/>
    <w:rsid w:val="00471EDA"/>
    <w:rsid w:val="0047221D"/>
    <w:rsid w:val="004751BE"/>
    <w:rsid w:val="004759B4"/>
    <w:rsid w:val="00475A4F"/>
    <w:rsid w:val="00475B3F"/>
    <w:rsid w:val="0047680A"/>
    <w:rsid w:val="00481210"/>
    <w:rsid w:val="00486FF9"/>
    <w:rsid w:val="004876C8"/>
    <w:rsid w:val="00491719"/>
    <w:rsid w:val="004923A3"/>
    <w:rsid w:val="004958B2"/>
    <w:rsid w:val="00496088"/>
    <w:rsid w:val="00496F41"/>
    <w:rsid w:val="004A01F0"/>
    <w:rsid w:val="004A17B6"/>
    <w:rsid w:val="004A3D60"/>
    <w:rsid w:val="004A5227"/>
    <w:rsid w:val="004A72E0"/>
    <w:rsid w:val="004B1796"/>
    <w:rsid w:val="004B4F33"/>
    <w:rsid w:val="004B5810"/>
    <w:rsid w:val="004B5ACD"/>
    <w:rsid w:val="004B6689"/>
    <w:rsid w:val="004B6FF6"/>
    <w:rsid w:val="004B7F2A"/>
    <w:rsid w:val="004C1ECD"/>
    <w:rsid w:val="004C233C"/>
    <w:rsid w:val="004C5DFF"/>
    <w:rsid w:val="004D0315"/>
    <w:rsid w:val="004D1A7B"/>
    <w:rsid w:val="004D382B"/>
    <w:rsid w:val="004E15AF"/>
    <w:rsid w:val="004E3CD6"/>
    <w:rsid w:val="004F14CF"/>
    <w:rsid w:val="004F47F3"/>
    <w:rsid w:val="0050078B"/>
    <w:rsid w:val="00503ADC"/>
    <w:rsid w:val="00507AD8"/>
    <w:rsid w:val="00510B44"/>
    <w:rsid w:val="005116A3"/>
    <w:rsid w:val="0051334B"/>
    <w:rsid w:val="0051551E"/>
    <w:rsid w:val="00521DEF"/>
    <w:rsid w:val="00522C3C"/>
    <w:rsid w:val="00522CAC"/>
    <w:rsid w:val="00527AB1"/>
    <w:rsid w:val="00531D36"/>
    <w:rsid w:val="00533CB2"/>
    <w:rsid w:val="00537872"/>
    <w:rsid w:val="00537F73"/>
    <w:rsid w:val="00541032"/>
    <w:rsid w:val="00541CD3"/>
    <w:rsid w:val="00541E56"/>
    <w:rsid w:val="005512EE"/>
    <w:rsid w:val="00551C8C"/>
    <w:rsid w:val="0055202E"/>
    <w:rsid w:val="00556454"/>
    <w:rsid w:val="00562518"/>
    <w:rsid w:val="00566CF2"/>
    <w:rsid w:val="00571CD5"/>
    <w:rsid w:val="00583EDD"/>
    <w:rsid w:val="00587CEC"/>
    <w:rsid w:val="00591A00"/>
    <w:rsid w:val="00591B4A"/>
    <w:rsid w:val="005A16A6"/>
    <w:rsid w:val="005A24CC"/>
    <w:rsid w:val="005A6E84"/>
    <w:rsid w:val="005A6EBE"/>
    <w:rsid w:val="005A70CD"/>
    <w:rsid w:val="005B020E"/>
    <w:rsid w:val="005B4402"/>
    <w:rsid w:val="005B5551"/>
    <w:rsid w:val="005B5A7E"/>
    <w:rsid w:val="005D520C"/>
    <w:rsid w:val="005D5CFB"/>
    <w:rsid w:val="005D6036"/>
    <w:rsid w:val="005D622B"/>
    <w:rsid w:val="005E034B"/>
    <w:rsid w:val="005E0814"/>
    <w:rsid w:val="005E5B5A"/>
    <w:rsid w:val="005E6520"/>
    <w:rsid w:val="005F527D"/>
    <w:rsid w:val="00604ACB"/>
    <w:rsid w:val="006057A5"/>
    <w:rsid w:val="00611844"/>
    <w:rsid w:val="00612B4D"/>
    <w:rsid w:val="00612C77"/>
    <w:rsid w:val="0061451F"/>
    <w:rsid w:val="00615944"/>
    <w:rsid w:val="0061610C"/>
    <w:rsid w:val="006201C8"/>
    <w:rsid w:val="00631CDE"/>
    <w:rsid w:val="006363B7"/>
    <w:rsid w:val="00636E3A"/>
    <w:rsid w:val="00641187"/>
    <w:rsid w:val="00645C2D"/>
    <w:rsid w:val="00647367"/>
    <w:rsid w:val="00656D0F"/>
    <w:rsid w:val="00660311"/>
    <w:rsid w:val="00662232"/>
    <w:rsid w:val="00662CA9"/>
    <w:rsid w:val="00666B89"/>
    <w:rsid w:val="00675856"/>
    <w:rsid w:val="00686106"/>
    <w:rsid w:val="006876A4"/>
    <w:rsid w:val="0069191B"/>
    <w:rsid w:val="006924A2"/>
    <w:rsid w:val="00694FE0"/>
    <w:rsid w:val="00696F89"/>
    <w:rsid w:val="006A010B"/>
    <w:rsid w:val="006A57CF"/>
    <w:rsid w:val="006C220C"/>
    <w:rsid w:val="006C4708"/>
    <w:rsid w:val="006C4DE8"/>
    <w:rsid w:val="006C6B14"/>
    <w:rsid w:val="006C776C"/>
    <w:rsid w:val="006D2ADE"/>
    <w:rsid w:val="006D2CE5"/>
    <w:rsid w:val="006D5163"/>
    <w:rsid w:val="006D7A81"/>
    <w:rsid w:val="006E5588"/>
    <w:rsid w:val="006F1D0E"/>
    <w:rsid w:val="006F374E"/>
    <w:rsid w:val="006F40BA"/>
    <w:rsid w:val="006F5AA5"/>
    <w:rsid w:val="006F6D1B"/>
    <w:rsid w:val="006F7FCC"/>
    <w:rsid w:val="007011B9"/>
    <w:rsid w:val="0070121E"/>
    <w:rsid w:val="00701E54"/>
    <w:rsid w:val="00702A47"/>
    <w:rsid w:val="00702AE3"/>
    <w:rsid w:val="00702BCC"/>
    <w:rsid w:val="007053EC"/>
    <w:rsid w:val="00706802"/>
    <w:rsid w:val="00707132"/>
    <w:rsid w:val="0070795B"/>
    <w:rsid w:val="00717613"/>
    <w:rsid w:val="00723FA2"/>
    <w:rsid w:val="00731E0F"/>
    <w:rsid w:val="00734CA3"/>
    <w:rsid w:val="007369F4"/>
    <w:rsid w:val="0074064B"/>
    <w:rsid w:val="0074104D"/>
    <w:rsid w:val="007468CA"/>
    <w:rsid w:val="00747022"/>
    <w:rsid w:val="0075250C"/>
    <w:rsid w:val="00753DBB"/>
    <w:rsid w:val="00761522"/>
    <w:rsid w:val="007615FB"/>
    <w:rsid w:val="0076215E"/>
    <w:rsid w:val="0076297E"/>
    <w:rsid w:val="00764954"/>
    <w:rsid w:val="00765CC7"/>
    <w:rsid w:val="00766AFB"/>
    <w:rsid w:val="007707EC"/>
    <w:rsid w:val="00774F4F"/>
    <w:rsid w:val="00775054"/>
    <w:rsid w:val="00775C61"/>
    <w:rsid w:val="00782B4E"/>
    <w:rsid w:val="00783463"/>
    <w:rsid w:val="0078374C"/>
    <w:rsid w:val="00786DAC"/>
    <w:rsid w:val="00790997"/>
    <w:rsid w:val="00792689"/>
    <w:rsid w:val="00796B63"/>
    <w:rsid w:val="007A142A"/>
    <w:rsid w:val="007A332B"/>
    <w:rsid w:val="007B07FB"/>
    <w:rsid w:val="007B095B"/>
    <w:rsid w:val="007B18E0"/>
    <w:rsid w:val="007B39D9"/>
    <w:rsid w:val="007B6437"/>
    <w:rsid w:val="007C2541"/>
    <w:rsid w:val="007C2FA0"/>
    <w:rsid w:val="007C5CFA"/>
    <w:rsid w:val="007C7AE3"/>
    <w:rsid w:val="007D35D2"/>
    <w:rsid w:val="007D5279"/>
    <w:rsid w:val="007D6863"/>
    <w:rsid w:val="007D6932"/>
    <w:rsid w:val="007E0F02"/>
    <w:rsid w:val="007E4041"/>
    <w:rsid w:val="007E75F3"/>
    <w:rsid w:val="007F0483"/>
    <w:rsid w:val="007F0A59"/>
    <w:rsid w:val="007F156F"/>
    <w:rsid w:val="007F24B7"/>
    <w:rsid w:val="007F25CB"/>
    <w:rsid w:val="007F314B"/>
    <w:rsid w:val="007F3223"/>
    <w:rsid w:val="007F7ECD"/>
    <w:rsid w:val="00804C61"/>
    <w:rsid w:val="00804C9E"/>
    <w:rsid w:val="00806E85"/>
    <w:rsid w:val="00813E82"/>
    <w:rsid w:val="0081488E"/>
    <w:rsid w:val="00815546"/>
    <w:rsid w:val="00815956"/>
    <w:rsid w:val="00815ADC"/>
    <w:rsid w:val="0081662E"/>
    <w:rsid w:val="00816BD6"/>
    <w:rsid w:val="00823732"/>
    <w:rsid w:val="008264B6"/>
    <w:rsid w:val="00831DAC"/>
    <w:rsid w:val="0083336C"/>
    <w:rsid w:val="008335C2"/>
    <w:rsid w:val="00835740"/>
    <w:rsid w:val="008414AC"/>
    <w:rsid w:val="00847B5E"/>
    <w:rsid w:val="008513C7"/>
    <w:rsid w:val="008518EC"/>
    <w:rsid w:val="0085220F"/>
    <w:rsid w:val="00854897"/>
    <w:rsid w:val="00856A54"/>
    <w:rsid w:val="008571B5"/>
    <w:rsid w:val="00861166"/>
    <w:rsid w:val="008703E5"/>
    <w:rsid w:val="0087391B"/>
    <w:rsid w:val="00874DD9"/>
    <w:rsid w:val="00875F77"/>
    <w:rsid w:val="008771CE"/>
    <w:rsid w:val="00883D09"/>
    <w:rsid w:val="00883E80"/>
    <w:rsid w:val="00885220"/>
    <w:rsid w:val="0089063B"/>
    <w:rsid w:val="00892E7C"/>
    <w:rsid w:val="008942EC"/>
    <w:rsid w:val="008970A6"/>
    <w:rsid w:val="008A3380"/>
    <w:rsid w:val="008A353A"/>
    <w:rsid w:val="008B4B0C"/>
    <w:rsid w:val="008B7C49"/>
    <w:rsid w:val="008C6E71"/>
    <w:rsid w:val="008D0F6D"/>
    <w:rsid w:val="008D31C2"/>
    <w:rsid w:val="008D366D"/>
    <w:rsid w:val="008D47DF"/>
    <w:rsid w:val="008D48CB"/>
    <w:rsid w:val="008D508B"/>
    <w:rsid w:val="008D6835"/>
    <w:rsid w:val="008E0194"/>
    <w:rsid w:val="008E057F"/>
    <w:rsid w:val="008E6055"/>
    <w:rsid w:val="008F06EE"/>
    <w:rsid w:val="008F1663"/>
    <w:rsid w:val="008F3AFA"/>
    <w:rsid w:val="008F4374"/>
    <w:rsid w:val="008F518E"/>
    <w:rsid w:val="00901AC6"/>
    <w:rsid w:val="00902040"/>
    <w:rsid w:val="00903A99"/>
    <w:rsid w:val="00906858"/>
    <w:rsid w:val="0090705A"/>
    <w:rsid w:val="009112CE"/>
    <w:rsid w:val="00911544"/>
    <w:rsid w:val="00915CF0"/>
    <w:rsid w:val="00917D03"/>
    <w:rsid w:val="00920790"/>
    <w:rsid w:val="0092245B"/>
    <w:rsid w:val="00927CC9"/>
    <w:rsid w:val="0093392C"/>
    <w:rsid w:val="00942765"/>
    <w:rsid w:val="00943598"/>
    <w:rsid w:val="00945491"/>
    <w:rsid w:val="00945D88"/>
    <w:rsid w:val="00946EFC"/>
    <w:rsid w:val="0095206B"/>
    <w:rsid w:val="00955EF4"/>
    <w:rsid w:val="00957D81"/>
    <w:rsid w:val="00961E36"/>
    <w:rsid w:val="00965DF0"/>
    <w:rsid w:val="009705A1"/>
    <w:rsid w:val="00972145"/>
    <w:rsid w:val="00976A86"/>
    <w:rsid w:val="00977AA9"/>
    <w:rsid w:val="00977BC4"/>
    <w:rsid w:val="009802C5"/>
    <w:rsid w:val="00981072"/>
    <w:rsid w:val="00981B2D"/>
    <w:rsid w:val="00986AD4"/>
    <w:rsid w:val="00987D17"/>
    <w:rsid w:val="00994232"/>
    <w:rsid w:val="009967C8"/>
    <w:rsid w:val="0099758F"/>
    <w:rsid w:val="00997E18"/>
    <w:rsid w:val="009A1B45"/>
    <w:rsid w:val="009A2CD7"/>
    <w:rsid w:val="009A352A"/>
    <w:rsid w:val="009B0060"/>
    <w:rsid w:val="009B2396"/>
    <w:rsid w:val="009B2C0E"/>
    <w:rsid w:val="009B58DB"/>
    <w:rsid w:val="009C05DF"/>
    <w:rsid w:val="009C0FC0"/>
    <w:rsid w:val="009C19E3"/>
    <w:rsid w:val="009C2659"/>
    <w:rsid w:val="009C4829"/>
    <w:rsid w:val="009C4B31"/>
    <w:rsid w:val="009C6DEB"/>
    <w:rsid w:val="009C72C5"/>
    <w:rsid w:val="009D0FBB"/>
    <w:rsid w:val="009D29CB"/>
    <w:rsid w:val="009D48C6"/>
    <w:rsid w:val="009D4C58"/>
    <w:rsid w:val="009D54F0"/>
    <w:rsid w:val="009E189E"/>
    <w:rsid w:val="009E26DC"/>
    <w:rsid w:val="009E35A3"/>
    <w:rsid w:val="009E3C3F"/>
    <w:rsid w:val="009E5D10"/>
    <w:rsid w:val="009E6CC9"/>
    <w:rsid w:val="009F1730"/>
    <w:rsid w:val="009F2BE2"/>
    <w:rsid w:val="009F331C"/>
    <w:rsid w:val="009F3A03"/>
    <w:rsid w:val="009F694B"/>
    <w:rsid w:val="00A07146"/>
    <w:rsid w:val="00A101A9"/>
    <w:rsid w:val="00A1103A"/>
    <w:rsid w:val="00A1170C"/>
    <w:rsid w:val="00A1284A"/>
    <w:rsid w:val="00A12BEF"/>
    <w:rsid w:val="00A1732C"/>
    <w:rsid w:val="00A176C8"/>
    <w:rsid w:val="00A21B89"/>
    <w:rsid w:val="00A26758"/>
    <w:rsid w:val="00A40F86"/>
    <w:rsid w:val="00A4345B"/>
    <w:rsid w:val="00A440FE"/>
    <w:rsid w:val="00A45296"/>
    <w:rsid w:val="00A46F8E"/>
    <w:rsid w:val="00A51F9D"/>
    <w:rsid w:val="00A52AC8"/>
    <w:rsid w:val="00A56EE0"/>
    <w:rsid w:val="00A70CBB"/>
    <w:rsid w:val="00A71364"/>
    <w:rsid w:val="00A73760"/>
    <w:rsid w:val="00A772C8"/>
    <w:rsid w:val="00A77F2A"/>
    <w:rsid w:val="00A84EFD"/>
    <w:rsid w:val="00A8571F"/>
    <w:rsid w:val="00A91395"/>
    <w:rsid w:val="00A917F0"/>
    <w:rsid w:val="00A91B36"/>
    <w:rsid w:val="00A92E7C"/>
    <w:rsid w:val="00A938A7"/>
    <w:rsid w:val="00A9471C"/>
    <w:rsid w:val="00A95138"/>
    <w:rsid w:val="00A97E6E"/>
    <w:rsid w:val="00AA04C4"/>
    <w:rsid w:val="00AA3A8A"/>
    <w:rsid w:val="00AA5CEA"/>
    <w:rsid w:val="00AA5E57"/>
    <w:rsid w:val="00AB111A"/>
    <w:rsid w:val="00AB6B99"/>
    <w:rsid w:val="00AB73DA"/>
    <w:rsid w:val="00AC3951"/>
    <w:rsid w:val="00AC420F"/>
    <w:rsid w:val="00AC505C"/>
    <w:rsid w:val="00AC50C5"/>
    <w:rsid w:val="00AC5B6F"/>
    <w:rsid w:val="00AD0F93"/>
    <w:rsid w:val="00AD37A6"/>
    <w:rsid w:val="00AD66F5"/>
    <w:rsid w:val="00AD7A09"/>
    <w:rsid w:val="00AE0D5F"/>
    <w:rsid w:val="00AE2030"/>
    <w:rsid w:val="00AE380E"/>
    <w:rsid w:val="00AE4BB3"/>
    <w:rsid w:val="00AE4C2F"/>
    <w:rsid w:val="00AF2233"/>
    <w:rsid w:val="00AF3150"/>
    <w:rsid w:val="00AF764F"/>
    <w:rsid w:val="00B01821"/>
    <w:rsid w:val="00B03F26"/>
    <w:rsid w:val="00B06E2B"/>
    <w:rsid w:val="00B11234"/>
    <w:rsid w:val="00B1277D"/>
    <w:rsid w:val="00B13BA0"/>
    <w:rsid w:val="00B144BD"/>
    <w:rsid w:val="00B156E0"/>
    <w:rsid w:val="00B216A0"/>
    <w:rsid w:val="00B217B3"/>
    <w:rsid w:val="00B27AB5"/>
    <w:rsid w:val="00B3052B"/>
    <w:rsid w:val="00B3672B"/>
    <w:rsid w:val="00B376FB"/>
    <w:rsid w:val="00B41293"/>
    <w:rsid w:val="00B4199F"/>
    <w:rsid w:val="00B467EF"/>
    <w:rsid w:val="00B500B5"/>
    <w:rsid w:val="00B519ED"/>
    <w:rsid w:val="00B527FF"/>
    <w:rsid w:val="00B5285D"/>
    <w:rsid w:val="00B52878"/>
    <w:rsid w:val="00B54756"/>
    <w:rsid w:val="00B67740"/>
    <w:rsid w:val="00B70A66"/>
    <w:rsid w:val="00B75AA6"/>
    <w:rsid w:val="00B773FD"/>
    <w:rsid w:val="00B82A30"/>
    <w:rsid w:val="00B82A7C"/>
    <w:rsid w:val="00B82E14"/>
    <w:rsid w:val="00B83891"/>
    <w:rsid w:val="00B84234"/>
    <w:rsid w:val="00B90B54"/>
    <w:rsid w:val="00B91856"/>
    <w:rsid w:val="00B91A96"/>
    <w:rsid w:val="00B9249B"/>
    <w:rsid w:val="00B97440"/>
    <w:rsid w:val="00B97D78"/>
    <w:rsid w:val="00BA1A52"/>
    <w:rsid w:val="00BA22E1"/>
    <w:rsid w:val="00BA2B69"/>
    <w:rsid w:val="00BA4F63"/>
    <w:rsid w:val="00BA63D6"/>
    <w:rsid w:val="00BA7584"/>
    <w:rsid w:val="00BB0C85"/>
    <w:rsid w:val="00BC5BC5"/>
    <w:rsid w:val="00BC77BD"/>
    <w:rsid w:val="00BC7B5D"/>
    <w:rsid w:val="00BD0D81"/>
    <w:rsid w:val="00BD6AF4"/>
    <w:rsid w:val="00BE0C5E"/>
    <w:rsid w:val="00BE1050"/>
    <w:rsid w:val="00BE14AF"/>
    <w:rsid w:val="00BE340D"/>
    <w:rsid w:val="00BE3F2C"/>
    <w:rsid w:val="00BE41F9"/>
    <w:rsid w:val="00BE5A68"/>
    <w:rsid w:val="00BF1AEF"/>
    <w:rsid w:val="00BF1E84"/>
    <w:rsid w:val="00BF35EA"/>
    <w:rsid w:val="00BF4253"/>
    <w:rsid w:val="00BF6BA1"/>
    <w:rsid w:val="00BF7931"/>
    <w:rsid w:val="00BF7C25"/>
    <w:rsid w:val="00C03607"/>
    <w:rsid w:val="00C03880"/>
    <w:rsid w:val="00C11A76"/>
    <w:rsid w:val="00C12D0D"/>
    <w:rsid w:val="00C208A0"/>
    <w:rsid w:val="00C21DAE"/>
    <w:rsid w:val="00C22310"/>
    <w:rsid w:val="00C22D4E"/>
    <w:rsid w:val="00C31AC6"/>
    <w:rsid w:val="00C370D1"/>
    <w:rsid w:val="00C40A20"/>
    <w:rsid w:val="00C50102"/>
    <w:rsid w:val="00C5171C"/>
    <w:rsid w:val="00C52109"/>
    <w:rsid w:val="00C523FD"/>
    <w:rsid w:val="00C57301"/>
    <w:rsid w:val="00C57DAE"/>
    <w:rsid w:val="00C629EE"/>
    <w:rsid w:val="00C6401E"/>
    <w:rsid w:val="00C701B9"/>
    <w:rsid w:val="00C71B13"/>
    <w:rsid w:val="00C732C3"/>
    <w:rsid w:val="00C74DAA"/>
    <w:rsid w:val="00C802DA"/>
    <w:rsid w:val="00C8180F"/>
    <w:rsid w:val="00C81C65"/>
    <w:rsid w:val="00C85815"/>
    <w:rsid w:val="00C858B9"/>
    <w:rsid w:val="00C90D01"/>
    <w:rsid w:val="00C93FC6"/>
    <w:rsid w:val="00CA0F9C"/>
    <w:rsid w:val="00CA517F"/>
    <w:rsid w:val="00CA5FC0"/>
    <w:rsid w:val="00CA69BD"/>
    <w:rsid w:val="00CB00EC"/>
    <w:rsid w:val="00CB2B3A"/>
    <w:rsid w:val="00CB2B73"/>
    <w:rsid w:val="00CB2DA7"/>
    <w:rsid w:val="00CB4624"/>
    <w:rsid w:val="00CB6B1B"/>
    <w:rsid w:val="00CC0762"/>
    <w:rsid w:val="00CC0C86"/>
    <w:rsid w:val="00CC2C22"/>
    <w:rsid w:val="00CC37B9"/>
    <w:rsid w:val="00CC7FEC"/>
    <w:rsid w:val="00CD7DED"/>
    <w:rsid w:val="00CE2054"/>
    <w:rsid w:val="00CE4232"/>
    <w:rsid w:val="00CE717C"/>
    <w:rsid w:val="00CE7867"/>
    <w:rsid w:val="00CE7CF1"/>
    <w:rsid w:val="00CE7F69"/>
    <w:rsid w:val="00CF02E5"/>
    <w:rsid w:val="00CF302D"/>
    <w:rsid w:val="00CF341E"/>
    <w:rsid w:val="00D035C8"/>
    <w:rsid w:val="00D06707"/>
    <w:rsid w:val="00D14772"/>
    <w:rsid w:val="00D14DEB"/>
    <w:rsid w:val="00D16D8B"/>
    <w:rsid w:val="00D20094"/>
    <w:rsid w:val="00D25320"/>
    <w:rsid w:val="00D27B16"/>
    <w:rsid w:val="00D357FD"/>
    <w:rsid w:val="00D41142"/>
    <w:rsid w:val="00D4195C"/>
    <w:rsid w:val="00D42813"/>
    <w:rsid w:val="00D429AD"/>
    <w:rsid w:val="00D4349E"/>
    <w:rsid w:val="00D4696F"/>
    <w:rsid w:val="00D470B9"/>
    <w:rsid w:val="00D4779F"/>
    <w:rsid w:val="00D53F1D"/>
    <w:rsid w:val="00D5477A"/>
    <w:rsid w:val="00D67FCE"/>
    <w:rsid w:val="00D7048D"/>
    <w:rsid w:val="00D71FA1"/>
    <w:rsid w:val="00D73432"/>
    <w:rsid w:val="00D80336"/>
    <w:rsid w:val="00D84A39"/>
    <w:rsid w:val="00D84CFE"/>
    <w:rsid w:val="00D877C9"/>
    <w:rsid w:val="00D91132"/>
    <w:rsid w:val="00D9176E"/>
    <w:rsid w:val="00D91EFC"/>
    <w:rsid w:val="00D92C78"/>
    <w:rsid w:val="00D94C74"/>
    <w:rsid w:val="00DA06DB"/>
    <w:rsid w:val="00DA0F40"/>
    <w:rsid w:val="00DA191A"/>
    <w:rsid w:val="00DA3A12"/>
    <w:rsid w:val="00DA6EF2"/>
    <w:rsid w:val="00DB048F"/>
    <w:rsid w:val="00DB48A1"/>
    <w:rsid w:val="00DB4BB2"/>
    <w:rsid w:val="00DB7BE4"/>
    <w:rsid w:val="00DC0B33"/>
    <w:rsid w:val="00DC41E7"/>
    <w:rsid w:val="00DC46F4"/>
    <w:rsid w:val="00DC70AB"/>
    <w:rsid w:val="00DC7E14"/>
    <w:rsid w:val="00DD258B"/>
    <w:rsid w:val="00DD32BC"/>
    <w:rsid w:val="00DD4541"/>
    <w:rsid w:val="00DD646A"/>
    <w:rsid w:val="00DD6E3E"/>
    <w:rsid w:val="00DE4F8D"/>
    <w:rsid w:val="00DF0909"/>
    <w:rsid w:val="00DF4C94"/>
    <w:rsid w:val="00E0013B"/>
    <w:rsid w:val="00E04C89"/>
    <w:rsid w:val="00E129D4"/>
    <w:rsid w:val="00E13F2C"/>
    <w:rsid w:val="00E1421F"/>
    <w:rsid w:val="00E219FA"/>
    <w:rsid w:val="00E22D58"/>
    <w:rsid w:val="00E246F7"/>
    <w:rsid w:val="00E25E1F"/>
    <w:rsid w:val="00E25EEB"/>
    <w:rsid w:val="00E26F4A"/>
    <w:rsid w:val="00E31E1A"/>
    <w:rsid w:val="00E32BC4"/>
    <w:rsid w:val="00E34E8D"/>
    <w:rsid w:val="00E37281"/>
    <w:rsid w:val="00E40999"/>
    <w:rsid w:val="00E40BBE"/>
    <w:rsid w:val="00E41FBD"/>
    <w:rsid w:val="00E44A47"/>
    <w:rsid w:val="00E543B0"/>
    <w:rsid w:val="00E5465D"/>
    <w:rsid w:val="00E55FA9"/>
    <w:rsid w:val="00E567D5"/>
    <w:rsid w:val="00E612C6"/>
    <w:rsid w:val="00E63E8F"/>
    <w:rsid w:val="00E72500"/>
    <w:rsid w:val="00E73211"/>
    <w:rsid w:val="00E74BCC"/>
    <w:rsid w:val="00E834D0"/>
    <w:rsid w:val="00E83A1D"/>
    <w:rsid w:val="00E856EF"/>
    <w:rsid w:val="00E9118A"/>
    <w:rsid w:val="00E94161"/>
    <w:rsid w:val="00E95402"/>
    <w:rsid w:val="00E96054"/>
    <w:rsid w:val="00E961CF"/>
    <w:rsid w:val="00E961DA"/>
    <w:rsid w:val="00EA2F7E"/>
    <w:rsid w:val="00EA3A23"/>
    <w:rsid w:val="00EA69E5"/>
    <w:rsid w:val="00EA7668"/>
    <w:rsid w:val="00EB0D42"/>
    <w:rsid w:val="00EB14DE"/>
    <w:rsid w:val="00EB2A19"/>
    <w:rsid w:val="00EB40B6"/>
    <w:rsid w:val="00EB4578"/>
    <w:rsid w:val="00EB5F43"/>
    <w:rsid w:val="00EB6905"/>
    <w:rsid w:val="00EC3F21"/>
    <w:rsid w:val="00EC45CF"/>
    <w:rsid w:val="00EC6EFD"/>
    <w:rsid w:val="00EC7A3D"/>
    <w:rsid w:val="00EC7BB6"/>
    <w:rsid w:val="00ED49CC"/>
    <w:rsid w:val="00ED52CB"/>
    <w:rsid w:val="00ED7D71"/>
    <w:rsid w:val="00EE08A5"/>
    <w:rsid w:val="00EE1133"/>
    <w:rsid w:val="00EE259C"/>
    <w:rsid w:val="00EE347B"/>
    <w:rsid w:val="00EF1539"/>
    <w:rsid w:val="00EF221E"/>
    <w:rsid w:val="00EF3A27"/>
    <w:rsid w:val="00EF5C96"/>
    <w:rsid w:val="00EF65DD"/>
    <w:rsid w:val="00EF7CAD"/>
    <w:rsid w:val="00F02C6B"/>
    <w:rsid w:val="00F03234"/>
    <w:rsid w:val="00F03B85"/>
    <w:rsid w:val="00F06053"/>
    <w:rsid w:val="00F06AED"/>
    <w:rsid w:val="00F10824"/>
    <w:rsid w:val="00F122E0"/>
    <w:rsid w:val="00F135F9"/>
    <w:rsid w:val="00F14E0A"/>
    <w:rsid w:val="00F17165"/>
    <w:rsid w:val="00F20394"/>
    <w:rsid w:val="00F258D8"/>
    <w:rsid w:val="00F27BE2"/>
    <w:rsid w:val="00F30204"/>
    <w:rsid w:val="00F304E4"/>
    <w:rsid w:val="00F3069D"/>
    <w:rsid w:val="00F31965"/>
    <w:rsid w:val="00F321A6"/>
    <w:rsid w:val="00F33A29"/>
    <w:rsid w:val="00F3528F"/>
    <w:rsid w:val="00F409C1"/>
    <w:rsid w:val="00F5264C"/>
    <w:rsid w:val="00F565C7"/>
    <w:rsid w:val="00F62903"/>
    <w:rsid w:val="00F63E1A"/>
    <w:rsid w:val="00F655C7"/>
    <w:rsid w:val="00F65C37"/>
    <w:rsid w:val="00F673E7"/>
    <w:rsid w:val="00F6789E"/>
    <w:rsid w:val="00F710BE"/>
    <w:rsid w:val="00F71900"/>
    <w:rsid w:val="00F72252"/>
    <w:rsid w:val="00F7659B"/>
    <w:rsid w:val="00F808A6"/>
    <w:rsid w:val="00F82FF7"/>
    <w:rsid w:val="00F839AD"/>
    <w:rsid w:val="00F83DF8"/>
    <w:rsid w:val="00F8515D"/>
    <w:rsid w:val="00F86FC4"/>
    <w:rsid w:val="00F90424"/>
    <w:rsid w:val="00F95B5B"/>
    <w:rsid w:val="00FA1C19"/>
    <w:rsid w:val="00FA3016"/>
    <w:rsid w:val="00FA4758"/>
    <w:rsid w:val="00FB33BE"/>
    <w:rsid w:val="00FB5397"/>
    <w:rsid w:val="00FB7FF6"/>
    <w:rsid w:val="00FC1263"/>
    <w:rsid w:val="00FC3B3D"/>
    <w:rsid w:val="00FD14A6"/>
    <w:rsid w:val="00FD25A6"/>
    <w:rsid w:val="00FD3CCD"/>
    <w:rsid w:val="00FD3FE1"/>
    <w:rsid w:val="00FD4C0F"/>
    <w:rsid w:val="00FE1583"/>
    <w:rsid w:val="00FE4D30"/>
    <w:rsid w:val="00FE5A2F"/>
    <w:rsid w:val="00FE79D6"/>
    <w:rsid w:val="00FF1130"/>
    <w:rsid w:val="00FF3E16"/>
    <w:rsid w:val="00FF4214"/>
    <w:rsid w:val="00FF630C"/>
    <w:rsid w:val="00FF70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06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5220"/>
    <w:rPr>
      <w:rFonts w:eastAsiaTheme="minorEastAsia"/>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77BD"/>
    <w:pPr>
      <w:tabs>
        <w:tab w:val="center" w:pos="4513"/>
        <w:tab w:val="right" w:pos="9026"/>
      </w:tabs>
    </w:pPr>
  </w:style>
  <w:style w:type="character" w:customStyle="1" w:styleId="FooterChar">
    <w:name w:val="Footer Char"/>
    <w:basedOn w:val="DefaultParagraphFont"/>
    <w:link w:val="Footer"/>
    <w:uiPriority w:val="99"/>
    <w:rsid w:val="00BC77BD"/>
    <w:rPr>
      <w:rFonts w:eastAsiaTheme="minorEastAsia"/>
      <w:lang w:val="da-DK"/>
    </w:rPr>
  </w:style>
  <w:style w:type="character" w:styleId="PageNumber">
    <w:name w:val="page number"/>
    <w:basedOn w:val="DefaultParagraphFont"/>
    <w:uiPriority w:val="99"/>
    <w:semiHidden/>
    <w:unhideWhenUsed/>
    <w:rsid w:val="00BC77BD"/>
  </w:style>
  <w:style w:type="paragraph" w:styleId="Header">
    <w:name w:val="header"/>
    <w:basedOn w:val="Normal"/>
    <w:link w:val="HeaderChar"/>
    <w:uiPriority w:val="99"/>
    <w:unhideWhenUsed/>
    <w:rsid w:val="00B67740"/>
    <w:pPr>
      <w:tabs>
        <w:tab w:val="center" w:pos="4513"/>
        <w:tab w:val="right" w:pos="9026"/>
      </w:tabs>
    </w:pPr>
  </w:style>
  <w:style w:type="character" w:customStyle="1" w:styleId="HeaderChar">
    <w:name w:val="Header Char"/>
    <w:basedOn w:val="DefaultParagraphFont"/>
    <w:link w:val="Header"/>
    <w:uiPriority w:val="99"/>
    <w:rsid w:val="00B67740"/>
    <w:rPr>
      <w:rFonts w:eastAsiaTheme="minorEastAsia"/>
      <w:lang w:val="da-DK"/>
    </w:rPr>
  </w:style>
  <w:style w:type="character" w:styleId="Hyperlink">
    <w:name w:val="Hyperlink"/>
    <w:uiPriority w:val="99"/>
    <w:rsid w:val="00761522"/>
    <w:rPr>
      <w:color w:val="0000FF"/>
      <w:u w:val="single"/>
    </w:rPr>
  </w:style>
  <w:style w:type="character" w:styleId="Emphasis">
    <w:name w:val="Emphasis"/>
    <w:uiPriority w:val="20"/>
    <w:qFormat/>
    <w:rsid w:val="00761522"/>
    <w:rPr>
      <w:i/>
      <w:iCs/>
    </w:rPr>
  </w:style>
  <w:style w:type="character" w:customStyle="1" w:styleId="slug-doi">
    <w:name w:val="slug-doi"/>
    <w:basedOn w:val="DefaultParagraphFont"/>
    <w:rsid w:val="00761522"/>
  </w:style>
  <w:style w:type="character" w:styleId="CommentReference">
    <w:name w:val="annotation reference"/>
    <w:basedOn w:val="DefaultParagraphFont"/>
    <w:uiPriority w:val="99"/>
    <w:semiHidden/>
    <w:unhideWhenUsed/>
    <w:rsid w:val="00FA3016"/>
    <w:rPr>
      <w:sz w:val="18"/>
      <w:szCs w:val="18"/>
    </w:rPr>
  </w:style>
  <w:style w:type="paragraph" w:styleId="CommentText">
    <w:name w:val="annotation text"/>
    <w:basedOn w:val="Normal"/>
    <w:link w:val="CommentTextChar"/>
    <w:uiPriority w:val="99"/>
    <w:semiHidden/>
    <w:unhideWhenUsed/>
    <w:rsid w:val="00FA3016"/>
  </w:style>
  <w:style w:type="character" w:customStyle="1" w:styleId="CommentTextChar">
    <w:name w:val="Comment Text Char"/>
    <w:basedOn w:val="DefaultParagraphFont"/>
    <w:link w:val="CommentText"/>
    <w:uiPriority w:val="99"/>
    <w:semiHidden/>
    <w:rsid w:val="00FA3016"/>
    <w:rPr>
      <w:rFonts w:eastAsiaTheme="minorEastAsia"/>
      <w:lang w:val="da-DK"/>
    </w:rPr>
  </w:style>
  <w:style w:type="paragraph" w:styleId="CommentSubject">
    <w:name w:val="annotation subject"/>
    <w:basedOn w:val="CommentText"/>
    <w:next w:val="CommentText"/>
    <w:link w:val="CommentSubjectChar"/>
    <w:uiPriority w:val="99"/>
    <w:semiHidden/>
    <w:unhideWhenUsed/>
    <w:rsid w:val="00FA3016"/>
    <w:rPr>
      <w:b/>
      <w:bCs/>
      <w:sz w:val="20"/>
      <w:szCs w:val="20"/>
    </w:rPr>
  </w:style>
  <w:style w:type="character" w:customStyle="1" w:styleId="CommentSubjectChar">
    <w:name w:val="Comment Subject Char"/>
    <w:basedOn w:val="CommentTextChar"/>
    <w:link w:val="CommentSubject"/>
    <w:uiPriority w:val="99"/>
    <w:semiHidden/>
    <w:rsid w:val="00FA3016"/>
    <w:rPr>
      <w:rFonts w:eastAsiaTheme="minorEastAsia"/>
      <w:b/>
      <w:bCs/>
      <w:sz w:val="20"/>
      <w:szCs w:val="20"/>
      <w:lang w:val="da-DK"/>
    </w:rPr>
  </w:style>
  <w:style w:type="paragraph" w:styleId="BalloonText">
    <w:name w:val="Balloon Text"/>
    <w:basedOn w:val="Normal"/>
    <w:link w:val="BalloonTextChar"/>
    <w:uiPriority w:val="99"/>
    <w:semiHidden/>
    <w:unhideWhenUsed/>
    <w:rsid w:val="00FA30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3016"/>
    <w:rPr>
      <w:rFonts w:ascii="Times New Roman" w:eastAsiaTheme="minorEastAsia" w:hAnsi="Times New Roman" w:cs="Times New Roman"/>
      <w:sz w:val="18"/>
      <w:szCs w:val="18"/>
      <w:lang w:val="da-DK"/>
    </w:rPr>
  </w:style>
  <w:style w:type="paragraph" w:customStyle="1" w:styleId="APAtext">
    <w:name w:val="APA text"/>
    <w:basedOn w:val="Normal"/>
    <w:rsid w:val="00A71364"/>
    <w:pPr>
      <w:widowControl w:val="0"/>
      <w:spacing w:line="480" w:lineRule="exact"/>
      <w:ind w:firstLine="720"/>
    </w:pPr>
    <w:rPr>
      <w:rFonts w:ascii="Times New Roman" w:eastAsia="Times New Roman" w:hAnsi="Times New Roman" w:cs="Times New Roman"/>
      <w:lang w:val="en-GB" w:eastAsia="en-GB"/>
    </w:rPr>
  </w:style>
  <w:style w:type="paragraph" w:styleId="DocumentMap">
    <w:name w:val="Document Map"/>
    <w:basedOn w:val="Normal"/>
    <w:link w:val="DocumentMapChar"/>
    <w:uiPriority w:val="99"/>
    <w:semiHidden/>
    <w:unhideWhenUsed/>
    <w:rsid w:val="0047221D"/>
    <w:rPr>
      <w:rFonts w:ascii="Times New Roman" w:hAnsi="Times New Roman" w:cs="Times New Roman"/>
    </w:rPr>
  </w:style>
  <w:style w:type="character" w:customStyle="1" w:styleId="DocumentMapChar">
    <w:name w:val="Document Map Char"/>
    <w:basedOn w:val="DefaultParagraphFont"/>
    <w:link w:val="DocumentMap"/>
    <w:uiPriority w:val="99"/>
    <w:semiHidden/>
    <w:rsid w:val="0047221D"/>
    <w:rPr>
      <w:rFonts w:ascii="Times New Roman" w:eastAsiaTheme="minorEastAsia" w:hAnsi="Times New Roman" w:cs="Times New Roman"/>
      <w:lang w:val="da-DK"/>
    </w:rPr>
  </w:style>
  <w:style w:type="paragraph" w:styleId="FootnoteText">
    <w:name w:val="footnote text"/>
    <w:basedOn w:val="Normal"/>
    <w:link w:val="FootnoteTextChar"/>
    <w:uiPriority w:val="99"/>
    <w:unhideWhenUsed/>
    <w:rsid w:val="007B095B"/>
    <w:rPr>
      <w:rFonts w:eastAsiaTheme="minorHAnsi"/>
      <w:lang w:val="en-GB"/>
    </w:rPr>
  </w:style>
  <w:style w:type="character" w:customStyle="1" w:styleId="FootnoteTextChar">
    <w:name w:val="Footnote Text Char"/>
    <w:basedOn w:val="DefaultParagraphFont"/>
    <w:link w:val="FootnoteText"/>
    <w:uiPriority w:val="99"/>
    <w:rsid w:val="007B095B"/>
  </w:style>
  <w:style w:type="character" w:styleId="FootnoteReference">
    <w:name w:val="footnote reference"/>
    <w:basedOn w:val="DefaultParagraphFont"/>
    <w:uiPriority w:val="99"/>
    <w:unhideWhenUsed/>
    <w:rsid w:val="007B095B"/>
    <w:rPr>
      <w:vertAlign w:val="superscript"/>
    </w:rPr>
  </w:style>
  <w:style w:type="paragraph" w:styleId="ListParagraph">
    <w:name w:val="List Paragraph"/>
    <w:basedOn w:val="Normal"/>
    <w:uiPriority w:val="34"/>
    <w:qFormat/>
    <w:rsid w:val="006C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3356">
      <w:bodyDiv w:val="1"/>
      <w:marLeft w:val="0"/>
      <w:marRight w:val="0"/>
      <w:marTop w:val="0"/>
      <w:marBottom w:val="0"/>
      <w:divBdr>
        <w:top w:val="none" w:sz="0" w:space="0" w:color="auto"/>
        <w:left w:val="none" w:sz="0" w:space="0" w:color="auto"/>
        <w:bottom w:val="none" w:sz="0" w:space="0" w:color="auto"/>
        <w:right w:val="none" w:sz="0" w:space="0" w:color="auto"/>
      </w:divBdr>
    </w:div>
    <w:div w:id="64030364">
      <w:bodyDiv w:val="1"/>
      <w:marLeft w:val="0"/>
      <w:marRight w:val="0"/>
      <w:marTop w:val="0"/>
      <w:marBottom w:val="0"/>
      <w:divBdr>
        <w:top w:val="none" w:sz="0" w:space="0" w:color="auto"/>
        <w:left w:val="none" w:sz="0" w:space="0" w:color="auto"/>
        <w:bottom w:val="none" w:sz="0" w:space="0" w:color="auto"/>
        <w:right w:val="none" w:sz="0" w:space="0" w:color="auto"/>
      </w:divBdr>
    </w:div>
    <w:div w:id="977030865">
      <w:bodyDiv w:val="1"/>
      <w:marLeft w:val="0"/>
      <w:marRight w:val="0"/>
      <w:marTop w:val="0"/>
      <w:marBottom w:val="0"/>
      <w:divBdr>
        <w:top w:val="none" w:sz="0" w:space="0" w:color="auto"/>
        <w:left w:val="none" w:sz="0" w:space="0" w:color="auto"/>
        <w:bottom w:val="none" w:sz="0" w:space="0" w:color="auto"/>
        <w:right w:val="none" w:sz="0" w:space="0" w:color="auto"/>
      </w:divBdr>
    </w:div>
    <w:div w:id="1079446419">
      <w:bodyDiv w:val="1"/>
      <w:marLeft w:val="0"/>
      <w:marRight w:val="0"/>
      <w:marTop w:val="0"/>
      <w:marBottom w:val="0"/>
      <w:divBdr>
        <w:top w:val="none" w:sz="0" w:space="0" w:color="auto"/>
        <w:left w:val="none" w:sz="0" w:space="0" w:color="auto"/>
        <w:bottom w:val="none" w:sz="0" w:space="0" w:color="auto"/>
        <w:right w:val="none" w:sz="0" w:space="0" w:color="auto"/>
      </w:divBdr>
    </w:div>
    <w:div w:id="1270697068">
      <w:bodyDiv w:val="1"/>
      <w:marLeft w:val="0"/>
      <w:marRight w:val="0"/>
      <w:marTop w:val="0"/>
      <w:marBottom w:val="0"/>
      <w:divBdr>
        <w:top w:val="none" w:sz="0" w:space="0" w:color="auto"/>
        <w:left w:val="none" w:sz="0" w:space="0" w:color="auto"/>
        <w:bottom w:val="none" w:sz="0" w:space="0" w:color="auto"/>
        <w:right w:val="none" w:sz="0" w:space="0" w:color="auto"/>
      </w:divBdr>
      <w:divsChild>
        <w:div w:id="1229998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24743">
              <w:marLeft w:val="0"/>
              <w:marRight w:val="0"/>
              <w:marTop w:val="0"/>
              <w:marBottom w:val="0"/>
              <w:divBdr>
                <w:top w:val="none" w:sz="0" w:space="0" w:color="auto"/>
                <w:left w:val="none" w:sz="0" w:space="0" w:color="auto"/>
                <w:bottom w:val="none" w:sz="0" w:space="0" w:color="auto"/>
                <w:right w:val="none" w:sz="0" w:space="0" w:color="auto"/>
              </w:divBdr>
              <w:divsChild>
                <w:div w:id="699741488">
                  <w:marLeft w:val="0"/>
                  <w:marRight w:val="0"/>
                  <w:marTop w:val="0"/>
                  <w:marBottom w:val="0"/>
                  <w:divBdr>
                    <w:top w:val="none" w:sz="0" w:space="0" w:color="auto"/>
                    <w:left w:val="none" w:sz="0" w:space="0" w:color="auto"/>
                    <w:bottom w:val="none" w:sz="0" w:space="0" w:color="auto"/>
                    <w:right w:val="none" w:sz="0" w:space="0" w:color="auto"/>
                  </w:divBdr>
                  <w:divsChild>
                    <w:div w:id="9437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2305">
      <w:bodyDiv w:val="1"/>
      <w:marLeft w:val="0"/>
      <w:marRight w:val="0"/>
      <w:marTop w:val="0"/>
      <w:marBottom w:val="0"/>
      <w:divBdr>
        <w:top w:val="none" w:sz="0" w:space="0" w:color="auto"/>
        <w:left w:val="none" w:sz="0" w:space="0" w:color="auto"/>
        <w:bottom w:val="none" w:sz="0" w:space="0" w:color="auto"/>
        <w:right w:val="none" w:sz="0" w:space="0" w:color="auto"/>
      </w:divBdr>
    </w:div>
    <w:div w:id="1533035933">
      <w:bodyDiv w:val="1"/>
      <w:marLeft w:val="0"/>
      <w:marRight w:val="0"/>
      <w:marTop w:val="0"/>
      <w:marBottom w:val="0"/>
      <w:divBdr>
        <w:top w:val="none" w:sz="0" w:space="0" w:color="auto"/>
        <w:left w:val="none" w:sz="0" w:space="0" w:color="auto"/>
        <w:bottom w:val="none" w:sz="0" w:space="0" w:color="auto"/>
        <w:right w:val="none" w:sz="0" w:space="0" w:color="auto"/>
      </w:divBdr>
    </w:div>
    <w:div w:id="1759911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psycnet.apa.org/doi/10.1037/0022-3514.91.5.9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7537</Words>
  <Characters>46574</Characters>
  <Application>Microsoft Office Word</Application>
  <DocSecurity>0</DocSecurity>
  <Lines>861</Lines>
  <Paragraphs>312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Constantine Sedikides</cp:lastModifiedBy>
  <cp:revision>2</cp:revision>
  <dcterms:created xsi:type="dcterms:W3CDTF">2026-03-23T12:47:00Z</dcterms:created>
  <dcterms:modified xsi:type="dcterms:W3CDTF">2026-03-23T12:47:00Z</dcterms:modified>
</cp:coreProperties>
</file>