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9D211" w14:textId="77777777" w:rsidR="0063621D" w:rsidRPr="002554BE" w:rsidRDefault="0063621D" w:rsidP="0063621D">
      <w:pPr>
        <w:spacing w:after="0" w:line="360" w:lineRule="auto"/>
        <w:jc w:val="center"/>
        <w:rPr>
          <w:rFonts w:ascii="Times New Roman" w:hAnsi="Times New Roman" w:cs="Times New Roman"/>
          <w:b/>
          <w:color w:val="000000" w:themeColor="text1"/>
          <w:sz w:val="28"/>
        </w:rPr>
      </w:pPr>
      <w:r w:rsidRPr="002554BE">
        <w:rPr>
          <w:rFonts w:ascii="Times New Roman" w:hAnsi="Times New Roman" w:cs="Times New Roman"/>
          <w:b/>
          <w:color w:val="000000" w:themeColor="text1"/>
          <w:sz w:val="28"/>
        </w:rPr>
        <w:t>When Stakeholder Pressure drives the Circular Economy: Measuring the Mediating Role of Innovation Capabilities</w:t>
      </w:r>
    </w:p>
    <w:p w14:paraId="64ECADD7" w14:textId="77777777" w:rsidR="0063621D" w:rsidRDefault="0063621D" w:rsidP="0063621D"/>
    <w:p w14:paraId="66D5FEE0" w14:textId="77777777" w:rsidR="0063621D" w:rsidRDefault="0063621D" w:rsidP="0063621D"/>
    <w:p w14:paraId="3A9FB530" w14:textId="77777777" w:rsidR="0063621D" w:rsidRDefault="0063621D" w:rsidP="0063621D"/>
    <w:p w14:paraId="1BF6B5CD" w14:textId="77777777" w:rsidR="0063621D" w:rsidRDefault="0063621D" w:rsidP="0063621D"/>
    <w:p w14:paraId="62A93843" w14:textId="77777777" w:rsidR="0063621D" w:rsidRPr="009C4D23" w:rsidRDefault="0063621D" w:rsidP="0063621D">
      <w:pPr>
        <w:jc w:val="center"/>
        <w:rPr>
          <w:rFonts w:ascii="Arial" w:hAnsi="Arial" w:cs="Arial"/>
          <w:b/>
          <w:sz w:val="24"/>
          <w:szCs w:val="24"/>
        </w:rPr>
      </w:pPr>
      <w:r w:rsidRPr="009C4D23">
        <w:rPr>
          <w:rFonts w:ascii="Arial" w:hAnsi="Arial" w:cs="Arial"/>
          <w:b/>
          <w:sz w:val="24"/>
          <w:szCs w:val="24"/>
        </w:rPr>
        <w:t>Suresh</w:t>
      </w:r>
      <w:r>
        <w:rPr>
          <w:rFonts w:ascii="Arial" w:hAnsi="Arial" w:cs="Arial"/>
          <w:b/>
          <w:sz w:val="24"/>
          <w:szCs w:val="24"/>
        </w:rPr>
        <w:t xml:space="preserve"> Kumar </w:t>
      </w:r>
      <w:proofErr w:type="spellStart"/>
      <w:r w:rsidRPr="009C4D23">
        <w:rPr>
          <w:rFonts w:ascii="Arial" w:hAnsi="Arial" w:cs="Arial"/>
          <w:b/>
          <w:sz w:val="24"/>
          <w:szCs w:val="24"/>
        </w:rPr>
        <w:t>Jakhar</w:t>
      </w:r>
      <w:proofErr w:type="spellEnd"/>
    </w:p>
    <w:p w14:paraId="10E0446D" w14:textId="77777777" w:rsidR="0063621D" w:rsidRDefault="0063621D" w:rsidP="0063621D">
      <w:pPr>
        <w:jc w:val="cente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Operations Management Group</w:t>
      </w:r>
    </w:p>
    <w:p w14:paraId="06ADB429" w14:textId="77777777" w:rsidR="0063621D" w:rsidRPr="00E608E5" w:rsidRDefault="0063621D" w:rsidP="0063621D">
      <w:pPr>
        <w:jc w:val="center"/>
        <w:rPr>
          <w:rFonts w:ascii="Arial" w:eastAsia="Times New Roman" w:hAnsi="Arial" w:cs="Arial"/>
          <w:color w:val="000000" w:themeColor="text1"/>
          <w:sz w:val="24"/>
          <w:szCs w:val="24"/>
          <w:lang w:eastAsia="en-GB"/>
        </w:rPr>
      </w:pPr>
      <w:r w:rsidRPr="00E608E5">
        <w:rPr>
          <w:rFonts w:ascii="Arial" w:eastAsia="Times New Roman" w:hAnsi="Arial" w:cs="Arial"/>
          <w:color w:val="000000" w:themeColor="text1"/>
          <w:sz w:val="24"/>
          <w:szCs w:val="24"/>
          <w:lang w:eastAsia="en-GB"/>
        </w:rPr>
        <w:t>Indian Institute of Management</w:t>
      </w:r>
      <w:r>
        <w:rPr>
          <w:rFonts w:ascii="Arial" w:eastAsia="Times New Roman" w:hAnsi="Arial" w:cs="Arial"/>
          <w:color w:val="000000" w:themeColor="text1"/>
          <w:sz w:val="24"/>
          <w:szCs w:val="24"/>
          <w:lang w:eastAsia="en-GB"/>
        </w:rPr>
        <w:t>, Lucknow</w:t>
      </w:r>
      <w:r w:rsidRPr="00E608E5">
        <w:rPr>
          <w:rFonts w:ascii="Arial" w:eastAsia="Times New Roman" w:hAnsi="Arial" w:cs="Arial"/>
          <w:color w:val="000000" w:themeColor="text1"/>
          <w:sz w:val="24"/>
          <w:szCs w:val="24"/>
          <w:lang w:eastAsia="en-GB"/>
        </w:rPr>
        <w:t>,</w:t>
      </w:r>
    </w:p>
    <w:p w14:paraId="50E542F7" w14:textId="77777777" w:rsidR="0063621D" w:rsidRPr="00E608E5" w:rsidRDefault="0063621D" w:rsidP="0063621D">
      <w:pPr>
        <w:jc w:val="center"/>
        <w:rPr>
          <w:rFonts w:ascii="Arial" w:eastAsia="Times New Roman" w:hAnsi="Arial" w:cs="Arial"/>
          <w:color w:val="000000" w:themeColor="text1"/>
          <w:sz w:val="24"/>
          <w:szCs w:val="24"/>
          <w:lang w:eastAsia="en-GB"/>
        </w:rPr>
      </w:pPr>
      <w:r w:rsidRPr="00E608E5">
        <w:rPr>
          <w:rFonts w:ascii="Arial" w:eastAsia="Times New Roman" w:hAnsi="Arial" w:cs="Arial"/>
          <w:color w:val="000000" w:themeColor="text1"/>
          <w:sz w:val="24"/>
          <w:szCs w:val="24"/>
          <w:lang w:eastAsia="en-GB"/>
        </w:rPr>
        <w:t>India</w:t>
      </w:r>
    </w:p>
    <w:p w14:paraId="0646CECF" w14:textId="77777777" w:rsidR="0063621D" w:rsidRPr="009659E3" w:rsidRDefault="0063621D" w:rsidP="0063621D">
      <w:pPr>
        <w:jc w:val="center"/>
        <w:rPr>
          <w:rFonts w:ascii="Arial" w:eastAsia="Times New Roman" w:hAnsi="Arial" w:cs="Arial"/>
          <w:color w:val="000000" w:themeColor="text1"/>
          <w:sz w:val="24"/>
          <w:szCs w:val="24"/>
          <w:lang w:eastAsia="en-GB"/>
        </w:rPr>
      </w:pPr>
      <w:r w:rsidRPr="009C4D23">
        <w:rPr>
          <w:rFonts w:ascii="Arial" w:eastAsia="Times New Roman" w:hAnsi="Arial" w:cs="Arial"/>
          <w:b/>
          <w:color w:val="000000" w:themeColor="text1"/>
          <w:sz w:val="24"/>
          <w:szCs w:val="24"/>
          <w:lang w:eastAsia="en-GB"/>
        </w:rPr>
        <w:t>Email</w:t>
      </w:r>
      <w:r w:rsidRPr="00E608E5">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w:t>
      </w:r>
      <w:hyperlink r:id="rId7" w:history="1">
        <w:r w:rsidRPr="00F01820">
          <w:rPr>
            <w:rStyle w:val="Hyperlink"/>
            <w:rFonts w:ascii="Arial" w:eastAsia="Times New Roman" w:hAnsi="Arial" w:cs="Arial"/>
            <w:sz w:val="24"/>
            <w:szCs w:val="24"/>
            <w:lang w:eastAsia="en-GB"/>
          </w:rPr>
          <w:t>skj@iiml.ac.in</w:t>
        </w:r>
      </w:hyperlink>
    </w:p>
    <w:p w14:paraId="65787CD7" w14:textId="77777777" w:rsidR="0063621D" w:rsidRDefault="0063621D" w:rsidP="0063621D">
      <w:pPr>
        <w:shd w:val="clear" w:color="auto" w:fill="FFFFFF"/>
        <w:spacing w:after="0" w:line="360" w:lineRule="auto"/>
        <w:jc w:val="center"/>
        <w:rPr>
          <w:rFonts w:ascii="Arial" w:eastAsia="Times New Roman" w:hAnsi="Arial" w:cs="Arial"/>
          <w:b/>
          <w:color w:val="000000" w:themeColor="text1"/>
          <w:sz w:val="24"/>
          <w:szCs w:val="24"/>
          <w:lang w:eastAsia="en-GB"/>
        </w:rPr>
      </w:pPr>
    </w:p>
    <w:p w14:paraId="5A5A334C" w14:textId="77777777" w:rsidR="0063621D" w:rsidRPr="005F6C0E" w:rsidRDefault="0063621D" w:rsidP="0063621D">
      <w:pPr>
        <w:shd w:val="clear" w:color="auto" w:fill="FFFFFF"/>
        <w:spacing w:after="0" w:line="360" w:lineRule="auto"/>
        <w:jc w:val="center"/>
        <w:rPr>
          <w:rFonts w:ascii="Arial" w:eastAsia="Times New Roman" w:hAnsi="Arial" w:cs="Arial"/>
          <w:b/>
          <w:color w:val="000000" w:themeColor="text1"/>
          <w:sz w:val="24"/>
          <w:szCs w:val="24"/>
          <w:lang w:eastAsia="en-GB"/>
        </w:rPr>
      </w:pPr>
      <w:proofErr w:type="spellStart"/>
      <w:r w:rsidRPr="005F6C0E">
        <w:rPr>
          <w:rFonts w:ascii="Arial" w:eastAsia="Times New Roman" w:hAnsi="Arial" w:cs="Arial"/>
          <w:b/>
          <w:color w:val="000000" w:themeColor="text1"/>
          <w:sz w:val="24"/>
          <w:szCs w:val="24"/>
          <w:lang w:eastAsia="en-GB"/>
        </w:rPr>
        <w:t>Sachin</w:t>
      </w:r>
      <w:proofErr w:type="spellEnd"/>
      <w:r w:rsidRPr="005F6C0E">
        <w:rPr>
          <w:rFonts w:ascii="Arial" w:eastAsia="Times New Roman" w:hAnsi="Arial" w:cs="Arial"/>
          <w:b/>
          <w:color w:val="000000" w:themeColor="text1"/>
          <w:sz w:val="24"/>
          <w:szCs w:val="24"/>
          <w:lang w:eastAsia="en-GB"/>
        </w:rPr>
        <w:t xml:space="preserve"> Kumar </w:t>
      </w:r>
      <w:proofErr w:type="spellStart"/>
      <w:r w:rsidRPr="005F6C0E">
        <w:rPr>
          <w:rFonts w:ascii="Arial" w:eastAsia="Times New Roman" w:hAnsi="Arial" w:cs="Arial"/>
          <w:b/>
          <w:color w:val="000000" w:themeColor="text1"/>
          <w:sz w:val="24"/>
          <w:szCs w:val="24"/>
          <w:lang w:eastAsia="en-GB"/>
        </w:rPr>
        <w:t>Mangla</w:t>
      </w:r>
      <w:proofErr w:type="spellEnd"/>
      <w:r>
        <w:rPr>
          <w:rFonts w:ascii="Arial" w:eastAsia="Times New Roman" w:hAnsi="Arial" w:cs="Arial"/>
          <w:b/>
          <w:color w:val="000000" w:themeColor="text1"/>
          <w:sz w:val="24"/>
          <w:szCs w:val="24"/>
          <w:lang w:eastAsia="en-GB"/>
        </w:rPr>
        <w:t xml:space="preserve"> (Corresponding author)</w:t>
      </w:r>
    </w:p>
    <w:p w14:paraId="516ED9BA" w14:textId="77777777" w:rsidR="0063621D" w:rsidRPr="005F6C0E"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5F6C0E">
        <w:rPr>
          <w:rFonts w:ascii="Arial" w:eastAsia="Times New Roman" w:hAnsi="Arial" w:cs="Arial"/>
          <w:color w:val="000000" w:themeColor="text1"/>
          <w:sz w:val="24"/>
          <w:szCs w:val="24"/>
          <w:lang w:eastAsia="en-GB"/>
        </w:rPr>
        <w:t>Plymouth Business School,</w:t>
      </w:r>
    </w:p>
    <w:p w14:paraId="24A39CB9" w14:textId="77777777" w:rsidR="0063621D" w:rsidRPr="005F6C0E"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5F6C0E">
        <w:rPr>
          <w:rFonts w:ascii="Arial" w:eastAsia="Times New Roman" w:hAnsi="Arial" w:cs="Arial"/>
          <w:color w:val="000000" w:themeColor="text1"/>
          <w:sz w:val="24"/>
          <w:szCs w:val="24"/>
          <w:lang w:eastAsia="en-GB"/>
        </w:rPr>
        <w:t>University of Plymouth,</w:t>
      </w:r>
    </w:p>
    <w:p w14:paraId="33C02B1E" w14:textId="77777777" w:rsidR="0063621D" w:rsidRPr="005F6C0E"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5F6C0E">
        <w:rPr>
          <w:rFonts w:ascii="Arial" w:eastAsia="Times New Roman" w:hAnsi="Arial" w:cs="Arial"/>
          <w:color w:val="000000" w:themeColor="text1"/>
          <w:sz w:val="24"/>
          <w:szCs w:val="24"/>
          <w:lang w:eastAsia="en-GB"/>
        </w:rPr>
        <w:t>United Kingdom.</w:t>
      </w:r>
    </w:p>
    <w:p w14:paraId="6E42E36E" w14:textId="77777777" w:rsidR="0063621D" w:rsidRDefault="0063621D" w:rsidP="0063621D">
      <w:pPr>
        <w:jc w:val="center"/>
        <w:rPr>
          <w:rStyle w:val="Hyperlink"/>
          <w:rFonts w:ascii="Arial" w:eastAsia="Times New Roman" w:hAnsi="Arial" w:cs="Arial"/>
          <w:sz w:val="24"/>
          <w:szCs w:val="24"/>
          <w:lang w:val="it-IT" w:eastAsia="en-GB"/>
        </w:rPr>
      </w:pPr>
      <w:r w:rsidRPr="009C4D23">
        <w:rPr>
          <w:rFonts w:ascii="Arial" w:eastAsia="Times New Roman" w:hAnsi="Arial" w:cs="Arial"/>
          <w:b/>
          <w:color w:val="000000" w:themeColor="text1"/>
          <w:sz w:val="24"/>
          <w:szCs w:val="24"/>
          <w:lang w:val="it-IT" w:eastAsia="en-GB"/>
        </w:rPr>
        <w:t>Email</w:t>
      </w:r>
      <w:r w:rsidRPr="005F6C0E">
        <w:rPr>
          <w:rFonts w:ascii="Arial" w:eastAsia="Times New Roman" w:hAnsi="Arial" w:cs="Arial"/>
          <w:color w:val="000000" w:themeColor="text1"/>
          <w:sz w:val="24"/>
          <w:szCs w:val="24"/>
          <w:lang w:val="it-IT" w:eastAsia="en-GB"/>
        </w:rPr>
        <w:t>:</w:t>
      </w:r>
      <w:r>
        <w:rPr>
          <w:rFonts w:ascii="Arial" w:eastAsia="Times New Roman" w:hAnsi="Arial" w:cs="Arial"/>
          <w:color w:val="000000" w:themeColor="text1"/>
          <w:sz w:val="24"/>
          <w:szCs w:val="24"/>
          <w:lang w:val="it-IT" w:eastAsia="en-GB"/>
        </w:rPr>
        <w:t xml:space="preserve"> </w:t>
      </w:r>
      <w:r w:rsidRPr="005F6C0E">
        <w:rPr>
          <w:rStyle w:val="Hyperlink"/>
          <w:rFonts w:ascii="Arial" w:hAnsi="Arial" w:cs="Arial"/>
          <w:sz w:val="24"/>
          <w:szCs w:val="24"/>
        </w:rPr>
        <w:t>sachinmangl@gmail.com</w:t>
      </w:r>
      <w:r w:rsidRPr="005F6C0E">
        <w:rPr>
          <w:rFonts w:ascii="Arial" w:eastAsia="Times New Roman" w:hAnsi="Arial" w:cs="Arial"/>
          <w:color w:val="000000" w:themeColor="text1"/>
          <w:sz w:val="24"/>
          <w:szCs w:val="24"/>
          <w:lang w:val="it-IT" w:eastAsia="en-GB"/>
        </w:rPr>
        <w:t xml:space="preserve">; </w:t>
      </w:r>
      <w:r>
        <w:rPr>
          <w:rStyle w:val="Hyperlink"/>
          <w:rFonts w:ascii="Arial" w:eastAsia="Times New Roman" w:hAnsi="Arial" w:cs="Arial"/>
          <w:sz w:val="24"/>
          <w:szCs w:val="24"/>
          <w:lang w:val="it-IT" w:eastAsia="en-GB"/>
        </w:rPr>
        <w:fldChar w:fldCharType="begin"/>
      </w:r>
      <w:r>
        <w:rPr>
          <w:rStyle w:val="Hyperlink"/>
          <w:rFonts w:ascii="Arial" w:eastAsia="Times New Roman" w:hAnsi="Arial" w:cs="Arial"/>
          <w:sz w:val="24"/>
          <w:szCs w:val="24"/>
          <w:lang w:val="it-IT" w:eastAsia="en-GB"/>
        </w:rPr>
        <w:instrText xml:space="preserve"> HYPERLINK "mailto:sachin.kumar@plymouth.ac.uk" </w:instrText>
      </w:r>
      <w:r>
        <w:rPr>
          <w:rStyle w:val="Hyperlink"/>
          <w:rFonts w:ascii="Arial" w:eastAsia="Times New Roman" w:hAnsi="Arial" w:cs="Arial"/>
          <w:sz w:val="24"/>
          <w:szCs w:val="24"/>
          <w:lang w:val="it-IT" w:eastAsia="en-GB"/>
        </w:rPr>
        <w:fldChar w:fldCharType="separate"/>
      </w:r>
      <w:r w:rsidRPr="005F6C0E">
        <w:rPr>
          <w:rStyle w:val="Hyperlink"/>
          <w:rFonts w:ascii="Arial" w:eastAsia="Times New Roman" w:hAnsi="Arial" w:cs="Arial"/>
          <w:sz w:val="24"/>
          <w:szCs w:val="24"/>
          <w:lang w:val="it-IT" w:eastAsia="en-GB"/>
        </w:rPr>
        <w:t>sachin.kumar@plymouth.ac.uk</w:t>
      </w:r>
      <w:r>
        <w:rPr>
          <w:rStyle w:val="Hyperlink"/>
          <w:rFonts w:ascii="Arial" w:eastAsia="Times New Roman" w:hAnsi="Arial" w:cs="Arial"/>
          <w:sz w:val="24"/>
          <w:szCs w:val="24"/>
          <w:lang w:val="it-IT" w:eastAsia="en-GB"/>
        </w:rPr>
        <w:fldChar w:fldCharType="end"/>
      </w:r>
    </w:p>
    <w:p w14:paraId="171BE262" w14:textId="77777777" w:rsidR="0063621D" w:rsidRDefault="0063621D" w:rsidP="0063621D">
      <w:pPr>
        <w:jc w:val="center"/>
        <w:rPr>
          <w:rStyle w:val="Hyperlink"/>
          <w:rFonts w:ascii="Arial" w:eastAsia="Times New Roman" w:hAnsi="Arial" w:cs="Arial"/>
          <w:sz w:val="24"/>
          <w:szCs w:val="24"/>
          <w:lang w:val="it-IT" w:eastAsia="en-GB"/>
        </w:rPr>
      </w:pPr>
    </w:p>
    <w:p w14:paraId="23C880FA" w14:textId="77777777" w:rsidR="0063621D" w:rsidRPr="005F6C0E" w:rsidRDefault="0063621D" w:rsidP="0063621D">
      <w:pPr>
        <w:shd w:val="clear" w:color="auto" w:fill="FFFFFF"/>
        <w:spacing w:after="0" w:line="360" w:lineRule="auto"/>
        <w:jc w:val="center"/>
        <w:rPr>
          <w:rFonts w:ascii="Arial" w:hAnsi="Arial" w:cs="Arial"/>
          <w:b/>
          <w:color w:val="000000" w:themeColor="text1"/>
          <w:sz w:val="24"/>
          <w:szCs w:val="24"/>
          <w:lang w:val="fr-CH" w:eastAsia="en-GB"/>
        </w:rPr>
      </w:pPr>
      <w:r w:rsidRPr="005F6C0E">
        <w:rPr>
          <w:rFonts w:ascii="Arial" w:eastAsia="Times New Roman" w:hAnsi="Arial" w:cs="Arial"/>
          <w:b/>
          <w:color w:val="000000" w:themeColor="text1"/>
          <w:sz w:val="24"/>
          <w:szCs w:val="24"/>
          <w:lang w:val="fr-CH" w:eastAsia="en-GB"/>
        </w:rPr>
        <w:t xml:space="preserve">Sunil </w:t>
      </w:r>
      <w:proofErr w:type="spellStart"/>
      <w:r w:rsidRPr="005F6C0E">
        <w:rPr>
          <w:rFonts w:ascii="Arial" w:eastAsia="Times New Roman" w:hAnsi="Arial" w:cs="Arial"/>
          <w:b/>
          <w:color w:val="000000" w:themeColor="text1"/>
          <w:sz w:val="24"/>
          <w:szCs w:val="24"/>
          <w:lang w:val="fr-CH" w:eastAsia="en-GB"/>
        </w:rPr>
        <w:t>Luthra</w:t>
      </w:r>
      <w:proofErr w:type="spellEnd"/>
    </w:p>
    <w:p w14:paraId="5E08B336" w14:textId="77777777" w:rsidR="0063621D" w:rsidRPr="00EE2174"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5F6C0E">
        <w:rPr>
          <w:rFonts w:ascii="Arial" w:eastAsia="Times New Roman" w:hAnsi="Arial" w:cs="Arial"/>
          <w:color w:val="000000" w:themeColor="text1"/>
          <w:sz w:val="24"/>
          <w:szCs w:val="24"/>
          <w:lang w:eastAsia="en-GB"/>
        </w:rPr>
        <w:t>Department of Mechanical Engineering</w:t>
      </w:r>
    </w:p>
    <w:p w14:paraId="0ED007E5" w14:textId="77777777" w:rsidR="0063621D" w:rsidRPr="005F6C0E"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5F6C0E">
        <w:rPr>
          <w:rFonts w:ascii="Arial" w:eastAsia="Times New Roman" w:hAnsi="Arial" w:cs="Arial"/>
          <w:color w:val="000000" w:themeColor="text1"/>
          <w:sz w:val="24"/>
          <w:szCs w:val="24"/>
          <w:lang w:eastAsia="en-GB"/>
        </w:rPr>
        <w:t>Government Engineering College</w:t>
      </w:r>
    </w:p>
    <w:p w14:paraId="5DCB9788" w14:textId="77777777" w:rsidR="0063621D" w:rsidRPr="005F6C0E"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proofErr w:type="spellStart"/>
      <w:r w:rsidRPr="005F6C0E">
        <w:rPr>
          <w:rFonts w:ascii="Arial" w:eastAsia="Times New Roman" w:hAnsi="Arial" w:cs="Arial"/>
          <w:color w:val="000000" w:themeColor="text1"/>
          <w:sz w:val="24"/>
          <w:szCs w:val="24"/>
          <w:lang w:eastAsia="en-GB"/>
        </w:rPr>
        <w:t>Nilokheri</w:t>
      </w:r>
      <w:proofErr w:type="spellEnd"/>
      <w:r w:rsidRPr="005F6C0E">
        <w:rPr>
          <w:rFonts w:ascii="Arial" w:eastAsia="Times New Roman" w:hAnsi="Arial" w:cs="Arial"/>
          <w:color w:val="000000" w:themeColor="text1"/>
          <w:sz w:val="24"/>
          <w:szCs w:val="24"/>
          <w:lang w:eastAsia="en-GB"/>
        </w:rPr>
        <w:t>-, India.</w:t>
      </w:r>
    </w:p>
    <w:p w14:paraId="66813736" w14:textId="77777777" w:rsidR="0063621D" w:rsidRPr="005F6C0E" w:rsidRDefault="0063621D" w:rsidP="0063621D">
      <w:pPr>
        <w:shd w:val="clear" w:color="auto" w:fill="FFFFFF"/>
        <w:spacing w:after="0" w:line="360" w:lineRule="auto"/>
        <w:jc w:val="center"/>
        <w:rPr>
          <w:rStyle w:val="Hyperlink"/>
          <w:rFonts w:ascii="Arial" w:hAnsi="Arial" w:cs="Arial"/>
          <w:sz w:val="24"/>
          <w:szCs w:val="24"/>
          <w:lang w:eastAsia="en-GB"/>
        </w:rPr>
      </w:pPr>
      <w:r w:rsidRPr="009C4D23">
        <w:rPr>
          <w:rFonts w:ascii="Arial" w:eastAsia="Times New Roman" w:hAnsi="Arial" w:cs="Arial"/>
          <w:b/>
          <w:color w:val="000000" w:themeColor="text1"/>
          <w:sz w:val="24"/>
          <w:szCs w:val="24"/>
          <w:lang w:eastAsia="en-GB"/>
        </w:rPr>
        <w:t>Email</w:t>
      </w:r>
      <w:r w:rsidRPr="005F6C0E">
        <w:rPr>
          <w:rFonts w:ascii="Arial" w:eastAsia="Times New Roman" w:hAnsi="Arial" w:cs="Arial"/>
          <w:color w:val="000000" w:themeColor="text1"/>
          <w:sz w:val="24"/>
          <w:szCs w:val="24"/>
          <w:lang w:eastAsia="en-GB"/>
        </w:rPr>
        <w:t xml:space="preserve">: </w:t>
      </w:r>
      <w:hyperlink r:id="rId8" w:history="1">
        <w:r w:rsidRPr="005F6C0E">
          <w:rPr>
            <w:rStyle w:val="Hyperlink"/>
            <w:rFonts w:ascii="Arial" w:hAnsi="Arial" w:cs="Arial"/>
            <w:sz w:val="24"/>
            <w:szCs w:val="24"/>
            <w:lang w:eastAsia="en-GB"/>
          </w:rPr>
          <w:t>sunilluthra1977@gmail.com</w:t>
        </w:r>
      </w:hyperlink>
    </w:p>
    <w:p w14:paraId="063007A9" w14:textId="77777777" w:rsidR="0063621D" w:rsidRDefault="0063621D" w:rsidP="0063621D"/>
    <w:p w14:paraId="7BA2873A" w14:textId="77777777" w:rsidR="0063621D" w:rsidRDefault="0063621D" w:rsidP="0063621D">
      <w:pPr>
        <w:shd w:val="clear" w:color="auto" w:fill="FFFFFF"/>
        <w:spacing w:after="0" w:line="360" w:lineRule="auto"/>
        <w:jc w:val="center"/>
        <w:rPr>
          <w:rFonts w:ascii="Arial" w:eastAsia="Times New Roman" w:hAnsi="Arial" w:cs="Arial"/>
          <w:b/>
          <w:color w:val="000000" w:themeColor="text1"/>
          <w:sz w:val="24"/>
          <w:szCs w:val="24"/>
          <w:lang w:val="fr-CH" w:eastAsia="en-GB"/>
        </w:rPr>
      </w:pPr>
      <w:r w:rsidRPr="00991B54">
        <w:rPr>
          <w:rFonts w:ascii="Arial" w:eastAsia="Times New Roman" w:hAnsi="Arial" w:cs="Arial"/>
          <w:b/>
          <w:color w:val="000000" w:themeColor="text1"/>
          <w:sz w:val="24"/>
          <w:szCs w:val="24"/>
          <w:lang w:val="fr-CH" w:eastAsia="en-GB"/>
        </w:rPr>
        <w:t>Simonov Kusi-Sarpong</w:t>
      </w:r>
    </w:p>
    <w:p w14:paraId="252ABC0D" w14:textId="77777777" w:rsidR="0063621D" w:rsidRPr="00991B54"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991B54">
        <w:rPr>
          <w:rFonts w:ascii="Arial" w:eastAsia="Times New Roman" w:hAnsi="Arial" w:cs="Arial"/>
          <w:color w:val="000000" w:themeColor="text1"/>
          <w:sz w:val="24"/>
          <w:szCs w:val="24"/>
          <w:lang w:eastAsia="en-GB"/>
        </w:rPr>
        <w:t>Portsmouth Business School</w:t>
      </w:r>
    </w:p>
    <w:p w14:paraId="737CFB7D" w14:textId="77777777" w:rsidR="0063621D" w:rsidRPr="00991B54"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991B54">
        <w:rPr>
          <w:rFonts w:ascii="Arial" w:eastAsia="Times New Roman" w:hAnsi="Arial" w:cs="Arial"/>
          <w:color w:val="000000" w:themeColor="text1"/>
          <w:sz w:val="24"/>
          <w:szCs w:val="24"/>
          <w:lang w:eastAsia="en-GB"/>
        </w:rPr>
        <w:t>University of Portsmouth</w:t>
      </w:r>
    </w:p>
    <w:p w14:paraId="1CC8D02A" w14:textId="77777777" w:rsidR="0063621D" w:rsidRDefault="0063621D" w:rsidP="0063621D">
      <w:pPr>
        <w:shd w:val="clear" w:color="auto" w:fill="FFFFFF"/>
        <w:spacing w:after="0" w:line="360" w:lineRule="auto"/>
        <w:jc w:val="center"/>
        <w:rPr>
          <w:rFonts w:ascii="Arial" w:eastAsia="Times New Roman" w:hAnsi="Arial" w:cs="Arial"/>
          <w:color w:val="000000" w:themeColor="text1"/>
          <w:sz w:val="24"/>
          <w:szCs w:val="24"/>
          <w:lang w:eastAsia="en-GB"/>
        </w:rPr>
      </w:pPr>
      <w:r w:rsidRPr="00991B54">
        <w:rPr>
          <w:rFonts w:ascii="Arial" w:eastAsia="Times New Roman" w:hAnsi="Arial" w:cs="Arial"/>
          <w:color w:val="000000" w:themeColor="text1"/>
          <w:sz w:val="24"/>
          <w:szCs w:val="24"/>
          <w:lang w:eastAsia="en-GB"/>
        </w:rPr>
        <w:t>United Kingdom</w:t>
      </w:r>
    </w:p>
    <w:p w14:paraId="495250F3" w14:textId="77777777" w:rsidR="0063621D" w:rsidRDefault="0063621D" w:rsidP="0063621D">
      <w:pPr>
        <w:jc w:val="center"/>
        <w:rPr>
          <w:rStyle w:val="Hyperlink"/>
          <w:rFonts w:ascii="Arial" w:eastAsia="Times New Roman" w:hAnsi="Arial" w:cs="Arial"/>
          <w:sz w:val="24"/>
          <w:szCs w:val="24"/>
          <w:lang w:eastAsia="en-GB"/>
        </w:rPr>
        <w:sectPr w:rsidR="0063621D">
          <w:footerReference w:type="default" r:id="rId9"/>
          <w:pgSz w:w="12240" w:h="15840"/>
          <w:pgMar w:top="1440" w:right="1440" w:bottom="1440" w:left="1440" w:header="720" w:footer="720" w:gutter="0"/>
          <w:cols w:space="720"/>
          <w:docGrid w:linePitch="360"/>
        </w:sectPr>
      </w:pPr>
      <w:r w:rsidRPr="009C4D23">
        <w:rPr>
          <w:rFonts w:ascii="Arial" w:eastAsia="Times New Roman" w:hAnsi="Arial" w:cs="Arial"/>
          <w:b/>
          <w:color w:val="000000" w:themeColor="text1"/>
          <w:sz w:val="24"/>
          <w:szCs w:val="24"/>
          <w:lang w:eastAsia="en-GB"/>
        </w:rPr>
        <w:t>Email</w:t>
      </w:r>
      <w:r>
        <w:rPr>
          <w:rFonts w:ascii="Arial" w:eastAsia="Times New Roman" w:hAnsi="Arial" w:cs="Arial"/>
          <w:color w:val="000000" w:themeColor="text1"/>
          <w:sz w:val="24"/>
          <w:szCs w:val="24"/>
          <w:lang w:eastAsia="en-GB"/>
        </w:rPr>
        <w:t xml:space="preserve">: </w:t>
      </w:r>
      <w:hyperlink r:id="rId10" w:history="1">
        <w:r w:rsidRPr="002120FD">
          <w:rPr>
            <w:rStyle w:val="Hyperlink"/>
            <w:rFonts w:ascii="Arial" w:eastAsia="Times New Roman" w:hAnsi="Arial" w:cs="Arial"/>
            <w:sz w:val="24"/>
            <w:szCs w:val="24"/>
            <w:lang w:eastAsia="en-GB"/>
          </w:rPr>
          <w:t>simonov2002@yahoo.com</w:t>
        </w:r>
      </w:hyperlink>
      <w:r>
        <w:rPr>
          <w:rFonts w:ascii="Arial" w:eastAsia="Times New Roman" w:hAnsi="Arial" w:cs="Arial"/>
          <w:color w:val="000000" w:themeColor="text1"/>
          <w:sz w:val="24"/>
          <w:szCs w:val="24"/>
          <w:lang w:eastAsia="en-GB"/>
        </w:rPr>
        <w:t xml:space="preserve">; </w:t>
      </w:r>
      <w:hyperlink r:id="rId11" w:history="1">
        <w:r w:rsidRPr="002120FD">
          <w:rPr>
            <w:rStyle w:val="Hyperlink"/>
            <w:rFonts w:ascii="Arial" w:eastAsia="Times New Roman" w:hAnsi="Arial" w:cs="Arial"/>
            <w:sz w:val="24"/>
            <w:szCs w:val="24"/>
            <w:lang w:eastAsia="en-GB"/>
          </w:rPr>
          <w:t>simonov.kusi-sarpong@port.ac.uk</w:t>
        </w:r>
      </w:hyperlink>
    </w:p>
    <w:p w14:paraId="4C597FB6" w14:textId="5E0794E2" w:rsidR="005648D0" w:rsidRPr="002554BE" w:rsidRDefault="005648D0" w:rsidP="005648D0">
      <w:pPr>
        <w:spacing w:after="0" w:line="360" w:lineRule="auto"/>
        <w:jc w:val="center"/>
        <w:rPr>
          <w:rFonts w:ascii="Times New Roman" w:hAnsi="Times New Roman" w:cs="Times New Roman"/>
          <w:b/>
          <w:color w:val="000000" w:themeColor="text1"/>
          <w:sz w:val="28"/>
        </w:rPr>
      </w:pPr>
      <w:r w:rsidRPr="002554BE">
        <w:rPr>
          <w:rFonts w:ascii="Times New Roman" w:hAnsi="Times New Roman" w:cs="Times New Roman"/>
          <w:b/>
          <w:color w:val="000000" w:themeColor="text1"/>
          <w:sz w:val="28"/>
        </w:rPr>
        <w:lastRenderedPageBreak/>
        <w:t>When Stakeholder Pressu</w:t>
      </w:r>
      <w:r w:rsidR="00D700C4" w:rsidRPr="002554BE">
        <w:rPr>
          <w:rFonts w:ascii="Times New Roman" w:hAnsi="Times New Roman" w:cs="Times New Roman"/>
          <w:b/>
          <w:color w:val="000000" w:themeColor="text1"/>
          <w:sz w:val="28"/>
        </w:rPr>
        <w:t xml:space="preserve">re drives the Circular Economy: </w:t>
      </w:r>
      <w:r w:rsidR="001568BB" w:rsidRPr="002554BE">
        <w:rPr>
          <w:rFonts w:ascii="Times New Roman" w:hAnsi="Times New Roman" w:cs="Times New Roman"/>
          <w:b/>
          <w:color w:val="000000" w:themeColor="text1"/>
          <w:sz w:val="28"/>
        </w:rPr>
        <w:t>Measuring</w:t>
      </w:r>
      <w:r w:rsidRPr="002554BE">
        <w:rPr>
          <w:rFonts w:ascii="Times New Roman" w:hAnsi="Times New Roman" w:cs="Times New Roman"/>
          <w:b/>
          <w:color w:val="000000" w:themeColor="text1"/>
          <w:sz w:val="28"/>
        </w:rPr>
        <w:t xml:space="preserve"> the Mediating Role of Innovation Capabilities</w:t>
      </w:r>
    </w:p>
    <w:p w14:paraId="20855192" w14:textId="77777777" w:rsidR="00CF403B" w:rsidRPr="002554BE" w:rsidRDefault="00CF403B" w:rsidP="00EF108E">
      <w:pPr>
        <w:spacing w:after="0" w:line="360" w:lineRule="auto"/>
        <w:jc w:val="both"/>
        <w:rPr>
          <w:rFonts w:ascii="Times New Roman" w:hAnsi="Times New Roman" w:cs="Times New Roman"/>
          <w:color w:val="000000" w:themeColor="text1"/>
          <w:sz w:val="24"/>
        </w:rPr>
      </w:pPr>
    </w:p>
    <w:p w14:paraId="35970975" w14:textId="77777777" w:rsidR="00CF403B" w:rsidRPr="002554BE" w:rsidRDefault="00CF403B" w:rsidP="00EF108E">
      <w:pPr>
        <w:spacing w:after="0" w:line="360" w:lineRule="auto"/>
        <w:jc w:val="both"/>
        <w:rPr>
          <w:rFonts w:ascii="Times New Roman" w:hAnsi="Times New Roman" w:cs="Times New Roman"/>
          <w:color w:val="000000" w:themeColor="text1"/>
          <w:sz w:val="24"/>
        </w:rPr>
      </w:pPr>
    </w:p>
    <w:p w14:paraId="7E52A8EA" w14:textId="77777777" w:rsidR="00B02617" w:rsidRPr="002554BE" w:rsidRDefault="00787783" w:rsidP="00D700C4">
      <w:pPr>
        <w:spacing w:after="0" w:line="360" w:lineRule="auto"/>
        <w:jc w:val="center"/>
        <w:rPr>
          <w:rFonts w:ascii="Times New Roman" w:hAnsi="Times New Roman" w:cs="Times New Roman"/>
          <w:b/>
          <w:color w:val="000000" w:themeColor="text1"/>
          <w:sz w:val="24"/>
        </w:rPr>
      </w:pPr>
      <w:r w:rsidRPr="002554BE">
        <w:rPr>
          <w:rFonts w:ascii="Times New Roman" w:hAnsi="Times New Roman" w:cs="Times New Roman"/>
          <w:b/>
          <w:color w:val="000000" w:themeColor="text1"/>
          <w:sz w:val="24"/>
        </w:rPr>
        <w:t>Abstract</w:t>
      </w:r>
    </w:p>
    <w:p w14:paraId="442709ED" w14:textId="77777777" w:rsidR="00D700C4" w:rsidRPr="002554BE" w:rsidRDefault="00D700C4" w:rsidP="00D700C4">
      <w:pPr>
        <w:spacing w:after="0" w:line="360" w:lineRule="auto"/>
        <w:jc w:val="center"/>
        <w:rPr>
          <w:rFonts w:ascii="Times New Roman" w:hAnsi="Times New Roman" w:cs="Times New Roman"/>
          <w:b/>
          <w:color w:val="000000" w:themeColor="text1"/>
          <w:sz w:val="24"/>
        </w:rPr>
      </w:pPr>
    </w:p>
    <w:p w14:paraId="28B498C0" w14:textId="77777777" w:rsidR="00051E50" w:rsidRPr="002554BE" w:rsidRDefault="00051E50" w:rsidP="002E25CA">
      <w:pPr>
        <w:spacing w:after="0" w:line="480" w:lineRule="auto"/>
        <w:jc w:val="both"/>
        <w:rPr>
          <w:rFonts w:ascii="Times New Roman" w:hAnsi="Times New Roman" w:cs="Times New Roman"/>
          <w:b/>
          <w:color w:val="000000" w:themeColor="text1"/>
          <w:sz w:val="24"/>
        </w:rPr>
      </w:pPr>
      <w:r w:rsidRPr="002554BE">
        <w:rPr>
          <w:rFonts w:ascii="Times New Roman" w:hAnsi="Times New Roman" w:cs="Times New Roman"/>
          <w:b/>
          <w:color w:val="000000" w:themeColor="text1"/>
          <w:sz w:val="24"/>
        </w:rPr>
        <w:t xml:space="preserve">Purpose: </w:t>
      </w:r>
      <w:r w:rsidRPr="002554BE">
        <w:rPr>
          <w:rFonts w:ascii="Times New Roman" w:hAnsi="Times New Roman" w:cs="Times New Roman"/>
          <w:color w:val="000000" w:themeColor="text1"/>
          <w:sz w:val="24"/>
        </w:rPr>
        <w:t xml:space="preserve">This paper has explored the impact of stakeholder pressures on firm’s circular economy initiatives. </w:t>
      </w:r>
      <w:r w:rsidR="00672883" w:rsidRPr="002554BE">
        <w:rPr>
          <w:rFonts w:ascii="Times New Roman" w:hAnsi="Times New Roman" w:cs="Times New Roman"/>
          <w:color w:val="000000" w:themeColor="text1"/>
          <w:sz w:val="24"/>
        </w:rPr>
        <w:t>T</w:t>
      </w:r>
      <w:r w:rsidRPr="002554BE">
        <w:rPr>
          <w:rFonts w:ascii="Times New Roman" w:hAnsi="Times New Roman" w:cs="Times New Roman"/>
          <w:color w:val="000000" w:themeColor="text1"/>
          <w:sz w:val="24"/>
        </w:rPr>
        <w:t xml:space="preserve">he </w:t>
      </w:r>
      <w:proofErr w:type="spellStart"/>
      <w:r w:rsidR="00D700C4" w:rsidRPr="002554BE">
        <w:rPr>
          <w:rFonts w:ascii="Times New Roman" w:hAnsi="Times New Roman" w:cs="Times New Roman"/>
          <w:color w:val="000000" w:themeColor="text1"/>
          <w:sz w:val="24"/>
          <w:szCs w:val="24"/>
        </w:rPr>
        <w:t>organis</w:t>
      </w:r>
      <w:r w:rsidRPr="002554BE">
        <w:rPr>
          <w:rFonts w:ascii="Times New Roman" w:hAnsi="Times New Roman" w:cs="Times New Roman"/>
          <w:color w:val="000000" w:themeColor="text1"/>
          <w:sz w:val="24"/>
          <w:szCs w:val="24"/>
        </w:rPr>
        <w:t>ational</w:t>
      </w:r>
      <w:proofErr w:type="spellEnd"/>
      <w:r w:rsidRPr="002554BE">
        <w:rPr>
          <w:rFonts w:ascii="Times New Roman" w:hAnsi="Times New Roman" w:cs="Times New Roman"/>
          <w:color w:val="000000" w:themeColor="text1"/>
          <w:sz w:val="24"/>
          <w:szCs w:val="24"/>
        </w:rPr>
        <w:t xml:space="preserve"> responses are quite </w:t>
      </w:r>
      <w:r w:rsidRPr="002554BE">
        <w:rPr>
          <w:rFonts w:ascii="Times New Roman" w:hAnsi="Times New Roman" w:cs="Times New Roman"/>
          <w:color w:val="000000" w:themeColor="text1"/>
          <w:sz w:val="24"/>
        </w:rPr>
        <w:t>heterogeneous</w:t>
      </w:r>
      <w:r w:rsidRPr="002554BE">
        <w:rPr>
          <w:rFonts w:ascii="Times New Roman" w:hAnsi="Times New Roman" w:cs="Times New Roman"/>
          <w:color w:val="000000" w:themeColor="text1"/>
          <w:sz w:val="24"/>
          <w:szCs w:val="24"/>
        </w:rPr>
        <w:t xml:space="preserve"> even when the firms face similar pressure. We have tried to explain this heterogeneity by using </w:t>
      </w:r>
      <w:r w:rsidRPr="002554BE">
        <w:rPr>
          <w:rFonts w:ascii="Times New Roman" w:hAnsi="Times New Roman" w:cs="Times New Roman"/>
          <w:color w:val="000000" w:themeColor="text1"/>
          <w:sz w:val="24"/>
        </w:rPr>
        <w:t>innovative capability as mediating variables.</w:t>
      </w:r>
    </w:p>
    <w:p w14:paraId="3354B473" w14:textId="77777777" w:rsidR="00051E50" w:rsidRPr="002554BE" w:rsidRDefault="00051E50" w:rsidP="002E25CA">
      <w:pPr>
        <w:spacing w:after="0" w:line="480" w:lineRule="auto"/>
        <w:jc w:val="both"/>
        <w:rPr>
          <w:rFonts w:ascii="Times New Roman" w:hAnsi="Times New Roman" w:cs="Times New Roman"/>
          <w:b/>
          <w:color w:val="000000" w:themeColor="text1"/>
          <w:sz w:val="24"/>
        </w:rPr>
      </w:pPr>
      <w:r w:rsidRPr="002554BE">
        <w:rPr>
          <w:rFonts w:ascii="Times New Roman" w:hAnsi="Times New Roman" w:cs="Times New Roman"/>
          <w:b/>
          <w:color w:val="000000" w:themeColor="text1"/>
          <w:sz w:val="24"/>
        </w:rPr>
        <w:t>Design/methodology/approach:</w:t>
      </w:r>
      <w:r w:rsidR="00672883" w:rsidRPr="002554BE">
        <w:rPr>
          <w:rFonts w:ascii="Times New Roman" w:hAnsi="Times New Roman" w:cs="Times New Roman"/>
          <w:b/>
          <w:color w:val="000000" w:themeColor="text1"/>
          <w:sz w:val="24"/>
        </w:rPr>
        <w:t xml:space="preserve"> </w:t>
      </w:r>
      <w:r w:rsidR="007D3C91" w:rsidRPr="002554BE">
        <w:rPr>
          <w:rFonts w:ascii="Times New Roman" w:hAnsi="Times New Roman" w:cs="Times New Roman"/>
          <w:color w:val="000000" w:themeColor="text1"/>
          <w:sz w:val="24"/>
        </w:rPr>
        <w:t xml:space="preserve">Empirical survey data from Indian manufacturing firms are obtained </w:t>
      </w:r>
      <w:r w:rsidR="00653022" w:rsidRPr="002554BE">
        <w:rPr>
          <w:rFonts w:ascii="Times New Roman" w:hAnsi="Times New Roman" w:cs="Times New Roman"/>
          <w:color w:val="000000" w:themeColor="text1"/>
          <w:sz w:val="24"/>
        </w:rPr>
        <w:t xml:space="preserve">and used </w:t>
      </w:r>
      <w:r w:rsidR="007D3C91" w:rsidRPr="002554BE">
        <w:rPr>
          <w:rFonts w:ascii="Times New Roman" w:hAnsi="Times New Roman" w:cs="Times New Roman"/>
          <w:color w:val="000000" w:themeColor="text1"/>
          <w:sz w:val="24"/>
        </w:rPr>
        <w:t>to</w:t>
      </w:r>
      <w:r w:rsidR="007D3C91" w:rsidRPr="002554BE">
        <w:rPr>
          <w:rFonts w:ascii="Times New Roman" w:hAnsi="Times New Roman" w:cs="Times New Roman"/>
          <w:b/>
          <w:color w:val="000000" w:themeColor="text1"/>
          <w:sz w:val="24"/>
        </w:rPr>
        <w:t xml:space="preserve"> </w:t>
      </w:r>
      <w:r w:rsidR="00672883" w:rsidRPr="002554BE">
        <w:rPr>
          <w:rFonts w:ascii="Times New Roman" w:hAnsi="Times New Roman" w:cs="Times New Roman"/>
          <w:color w:val="000000" w:themeColor="text1"/>
          <w:sz w:val="24"/>
        </w:rPr>
        <w:t>test the proposed hypotheses.</w:t>
      </w:r>
      <w:r w:rsidR="00DF4158" w:rsidRPr="002554BE">
        <w:rPr>
          <w:rFonts w:ascii="Times New Roman" w:hAnsi="Times New Roman" w:cs="Times New Roman"/>
          <w:color w:val="000000" w:themeColor="text1"/>
          <w:sz w:val="24"/>
        </w:rPr>
        <w:t xml:space="preserve"> The hypotheses are grounded in </w:t>
      </w:r>
      <w:r w:rsidR="0093323A" w:rsidRPr="002554BE">
        <w:rPr>
          <w:rFonts w:ascii="Times New Roman" w:hAnsi="Times New Roman" w:cs="Times New Roman"/>
          <w:color w:val="000000" w:themeColor="text1"/>
          <w:sz w:val="24"/>
        </w:rPr>
        <w:t>resource-based</w:t>
      </w:r>
      <w:r w:rsidR="00DF4158" w:rsidRPr="002554BE">
        <w:rPr>
          <w:rFonts w:ascii="Times New Roman" w:hAnsi="Times New Roman" w:cs="Times New Roman"/>
          <w:color w:val="000000" w:themeColor="text1"/>
          <w:sz w:val="24"/>
        </w:rPr>
        <w:t xml:space="preserve"> view of the firm. </w:t>
      </w:r>
      <w:r w:rsidR="00672883" w:rsidRPr="002554BE">
        <w:rPr>
          <w:rFonts w:ascii="Times New Roman" w:hAnsi="Times New Roman" w:cs="Times New Roman"/>
          <w:color w:val="000000" w:themeColor="text1"/>
          <w:sz w:val="24"/>
          <w:szCs w:val="24"/>
        </w:rPr>
        <w:t xml:space="preserve">We used structural equation modelling approach with maximum likelihood methods of approximation. </w:t>
      </w:r>
    </w:p>
    <w:p w14:paraId="539B6A2E" w14:textId="0EA4D4E2" w:rsidR="00051E50" w:rsidRPr="002554BE" w:rsidRDefault="00051E50" w:rsidP="002E25CA">
      <w:pPr>
        <w:spacing w:after="0" w:line="480" w:lineRule="auto"/>
        <w:jc w:val="both"/>
        <w:rPr>
          <w:rFonts w:ascii="Times New Roman" w:hAnsi="Times New Roman" w:cs="Times New Roman"/>
          <w:b/>
          <w:color w:val="000000" w:themeColor="text1"/>
          <w:sz w:val="24"/>
        </w:rPr>
      </w:pPr>
      <w:r w:rsidRPr="002554BE">
        <w:rPr>
          <w:rFonts w:ascii="Times New Roman" w:hAnsi="Times New Roman" w:cs="Times New Roman"/>
          <w:b/>
          <w:color w:val="000000" w:themeColor="text1"/>
          <w:sz w:val="24"/>
        </w:rPr>
        <w:t>Findings:</w:t>
      </w:r>
      <w:r w:rsidR="00672883" w:rsidRPr="002554BE">
        <w:rPr>
          <w:rFonts w:ascii="Times New Roman" w:hAnsi="Times New Roman" w:cs="Times New Roman"/>
          <w:b/>
          <w:color w:val="000000" w:themeColor="text1"/>
          <w:sz w:val="24"/>
        </w:rPr>
        <w:t xml:space="preserve"> </w:t>
      </w:r>
      <w:r w:rsidR="00672883" w:rsidRPr="002554BE">
        <w:rPr>
          <w:rFonts w:ascii="Times New Roman" w:hAnsi="Times New Roman" w:cs="Times New Roman"/>
          <w:color w:val="000000" w:themeColor="text1"/>
          <w:sz w:val="24"/>
        </w:rPr>
        <w:t xml:space="preserve">The results indicate that exploratory innovation positively influences the firms to </w:t>
      </w:r>
      <w:r w:rsidR="0093323A" w:rsidRPr="002554BE">
        <w:rPr>
          <w:rFonts w:ascii="Times New Roman" w:hAnsi="Times New Roman" w:cs="Times New Roman"/>
          <w:color w:val="000000" w:themeColor="text1"/>
          <w:sz w:val="24"/>
        </w:rPr>
        <w:t>adopt</w:t>
      </w:r>
      <w:r w:rsidR="00672883" w:rsidRPr="002554BE">
        <w:rPr>
          <w:rFonts w:ascii="Times New Roman" w:hAnsi="Times New Roman" w:cs="Times New Roman"/>
          <w:color w:val="000000" w:themeColor="text1"/>
          <w:sz w:val="24"/>
        </w:rPr>
        <w:t xml:space="preserve"> circular economy practices</w:t>
      </w:r>
      <w:r w:rsidR="00653022" w:rsidRPr="002554BE">
        <w:rPr>
          <w:rFonts w:ascii="Times New Roman" w:hAnsi="Times New Roman" w:cs="Times New Roman"/>
          <w:color w:val="000000" w:themeColor="text1"/>
          <w:sz w:val="24"/>
        </w:rPr>
        <w:t>,</w:t>
      </w:r>
      <w:r w:rsidR="00672883" w:rsidRPr="002554BE">
        <w:rPr>
          <w:rFonts w:ascii="Times New Roman" w:hAnsi="Times New Roman" w:cs="Times New Roman"/>
          <w:color w:val="000000" w:themeColor="text1"/>
          <w:sz w:val="24"/>
        </w:rPr>
        <w:t xml:space="preserve"> </w:t>
      </w:r>
      <w:r w:rsidR="00653022" w:rsidRPr="002554BE">
        <w:rPr>
          <w:rFonts w:ascii="Times New Roman" w:hAnsi="Times New Roman" w:cs="Times New Roman"/>
          <w:color w:val="000000" w:themeColor="text1"/>
          <w:sz w:val="24"/>
        </w:rPr>
        <w:t>w</w:t>
      </w:r>
      <w:r w:rsidR="00672883" w:rsidRPr="002554BE">
        <w:rPr>
          <w:rFonts w:ascii="Times New Roman" w:hAnsi="Times New Roman" w:cs="Times New Roman"/>
          <w:color w:val="000000" w:themeColor="text1"/>
          <w:sz w:val="24"/>
        </w:rPr>
        <w:t>hereas, exploitative innovation capability inhibits the adoption of circular economy practices.</w:t>
      </w:r>
      <w:r w:rsidR="00672883" w:rsidRPr="002554BE">
        <w:rPr>
          <w:rFonts w:ascii="Times New Roman" w:hAnsi="Times New Roman" w:cs="Times New Roman"/>
          <w:b/>
          <w:color w:val="000000" w:themeColor="text1"/>
          <w:sz w:val="24"/>
        </w:rPr>
        <w:t xml:space="preserve"> </w:t>
      </w:r>
    </w:p>
    <w:p w14:paraId="0C454EB7" w14:textId="4EED3832" w:rsidR="00051E50" w:rsidRPr="002554BE" w:rsidRDefault="00DF4158" w:rsidP="002E25CA">
      <w:pPr>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b/>
          <w:color w:val="000000" w:themeColor="text1"/>
          <w:sz w:val="24"/>
        </w:rPr>
        <w:t>Practical implications</w:t>
      </w:r>
      <w:r w:rsidRPr="002554BE">
        <w:rPr>
          <w:rFonts w:ascii="Times New Roman" w:hAnsi="Times New Roman" w:cs="Times New Roman"/>
          <w:color w:val="000000" w:themeColor="text1"/>
          <w:sz w:val="24"/>
        </w:rPr>
        <w:t xml:space="preserve">: This study </w:t>
      </w:r>
      <w:r w:rsidR="00653022" w:rsidRPr="002554BE">
        <w:rPr>
          <w:rFonts w:ascii="Times New Roman" w:hAnsi="Times New Roman" w:cs="Times New Roman"/>
          <w:color w:val="000000" w:themeColor="text1"/>
          <w:sz w:val="24"/>
        </w:rPr>
        <w:t xml:space="preserve">provides some </w:t>
      </w:r>
      <w:r w:rsidRPr="002554BE">
        <w:rPr>
          <w:rFonts w:ascii="Times New Roman" w:hAnsi="Times New Roman" w:cs="Times New Roman"/>
          <w:color w:val="000000" w:themeColor="text1"/>
          <w:sz w:val="24"/>
        </w:rPr>
        <w:t>guide</w:t>
      </w:r>
      <w:r w:rsidR="00653022" w:rsidRPr="002554BE">
        <w:rPr>
          <w:rFonts w:ascii="Times New Roman" w:hAnsi="Times New Roman" w:cs="Times New Roman"/>
          <w:color w:val="000000" w:themeColor="text1"/>
          <w:sz w:val="24"/>
        </w:rPr>
        <w:t>line</w:t>
      </w:r>
      <w:r w:rsidRPr="002554BE">
        <w:rPr>
          <w:rFonts w:ascii="Times New Roman" w:hAnsi="Times New Roman" w:cs="Times New Roman"/>
          <w:color w:val="000000" w:themeColor="text1"/>
          <w:sz w:val="24"/>
        </w:rPr>
        <w:t xml:space="preserve">s </w:t>
      </w:r>
      <w:r w:rsidR="00653022" w:rsidRPr="002554BE">
        <w:rPr>
          <w:rFonts w:ascii="Times New Roman" w:hAnsi="Times New Roman" w:cs="Times New Roman"/>
          <w:color w:val="000000" w:themeColor="text1"/>
          <w:sz w:val="24"/>
        </w:rPr>
        <w:t xml:space="preserve">for </w:t>
      </w:r>
      <w:r w:rsidRPr="002554BE">
        <w:rPr>
          <w:rFonts w:ascii="Times New Roman" w:hAnsi="Times New Roman" w:cs="Times New Roman"/>
          <w:color w:val="000000" w:themeColor="text1"/>
          <w:sz w:val="24"/>
        </w:rPr>
        <w:t>business managers to focus on develop</w:t>
      </w:r>
      <w:r w:rsidR="00653022" w:rsidRPr="002554BE">
        <w:rPr>
          <w:rFonts w:ascii="Times New Roman" w:hAnsi="Times New Roman" w:cs="Times New Roman"/>
          <w:color w:val="000000" w:themeColor="text1"/>
          <w:sz w:val="24"/>
        </w:rPr>
        <w:t>ing</w:t>
      </w:r>
      <w:r w:rsidRPr="002554BE">
        <w:rPr>
          <w:rFonts w:ascii="Times New Roman" w:hAnsi="Times New Roman" w:cs="Times New Roman"/>
          <w:color w:val="000000" w:themeColor="text1"/>
          <w:sz w:val="24"/>
        </w:rPr>
        <w:t xml:space="preserve"> exploratory innovative capabilities before the adoption of circular economy practices. </w:t>
      </w:r>
      <w:r w:rsidR="00653022" w:rsidRPr="002554BE">
        <w:rPr>
          <w:rFonts w:ascii="Times New Roman" w:hAnsi="Times New Roman" w:cs="Times New Roman"/>
          <w:color w:val="000000" w:themeColor="text1"/>
          <w:sz w:val="24"/>
        </w:rPr>
        <w:t xml:space="preserve">It further inform </w:t>
      </w:r>
      <w:r w:rsidR="003B731D" w:rsidRPr="002554BE">
        <w:rPr>
          <w:rFonts w:ascii="Times New Roman" w:hAnsi="Times New Roman" w:cs="Times New Roman"/>
          <w:color w:val="000000" w:themeColor="text1"/>
          <w:sz w:val="24"/>
        </w:rPr>
        <w:t>policy maker</w:t>
      </w:r>
      <w:r w:rsidR="00653022" w:rsidRPr="002554BE">
        <w:rPr>
          <w:rFonts w:ascii="Times New Roman" w:hAnsi="Times New Roman" w:cs="Times New Roman"/>
          <w:color w:val="000000" w:themeColor="text1"/>
          <w:sz w:val="24"/>
        </w:rPr>
        <w:t>s</w:t>
      </w:r>
      <w:r w:rsidR="003B731D" w:rsidRPr="002554BE">
        <w:rPr>
          <w:rFonts w:ascii="Times New Roman" w:hAnsi="Times New Roman" w:cs="Times New Roman"/>
          <w:color w:val="000000" w:themeColor="text1"/>
          <w:sz w:val="24"/>
        </w:rPr>
        <w:t xml:space="preserve"> about the role regulatory mechanism plays to encourage/inhibits firms for adoptin</w:t>
      </w:r>
      <w:r w:rsidR="00653022" w:rsidRPr="002554BE">
        <w:rPr>
          <w:rFonts w:ascii="Times New Roman" w:hAnsi="Times New Roman" w:cs="Times New Roman"/>
          <w:color w:val="000000" w:themeColor="text1"/>
          <w:sz w:val="24"/>
        </w:rPr>
        <w:t>g</w:t>
      </w:r>
      <w:r w:rsidR="003B731D" w:rsidRPr="002554BE">
        <w:rPr>
          <w:rFonts w:ascii="Times New Roman" w:hAnsi="Times New Roman" w:cs="Times New Roman"/>
          <w:color w:val="000000" w:themeColor="text1"/>
          <w:sz w:val="24"/>
        </w:rPr>
        <w:t xml:space="preserve"> circular economy practices. </w:t>
      </w:r>
    </w:p>
    <w:p w14:paraId="59E97A73" w14:textId="5194FA03" w:rsidR="00051E50" w:rsidRPr="002554BE" w:rsidRDefault="00DF4158" w:rsidP="002E25CA">
      <w:pPr>
        <w:spacing w:after="0" w:line="480" w:lineRule="auto"/>
        <w:jc w:val="both"/>
        <w:rPr>
          <w:rFonts w:ascii="Times New Roman" w:hAnsi="Times New Roman" w:cs="Times New Roman"/>
          <w:b/>
          <w:color w:val="000000" w:themeColor="text1"/>
          <w:sz w:val="24"/>
        </w:rPr>
      </w:pPr>
      <w:r w:rsidRPr="002554BE">
        <w:rPr>
          <w:rFonts w:ascii="Times New Roman" w:hAnsi="Times New Roman" w:cs="Times New Roman"/>
          <w:b/>
          <w:color w:val="000000" w:themeColor="text1"/>
          <w:sz w:val="24"/>
        </w:rPr>
        <w:t xml:space="preserve">Originality/value: </w:t>
      </w:r>
      <w:r w:rsidRPr="002554BE">
        <w:rPr>
          <w:rFonts w:ascii="Times New Roman" w:hAnsi="Times New Roman" w:cs="Times New Roman"/>
          <w:color w:val="000000" w:themeColor="text1"/>
          <w:sz w:val="24"/>
        </w:rPr>
        <w:t xml:space="preserve">This </w:t>
      </w:r>
      <w:r w:rsidR="00653022" w:rsidRPr="002554BE">
        <w:rPr>
          <w:rFonts w:ascii="Times New Roman" w:hAnsi="Times New Roman" w:cs="Times New Roman"/>
          <w:color w:val="000000" w:themeColor="text1"/>
          <w:sz w:val="24"/>
        </w:rPr>
        <w:t xml:space="preserve">study </w:t>
      </w:r>
      <w:r w:rsidRPr="002554BE">
        <w:rPr>
          <w:rFonts w:ascii="Times New Roman" w:hAnsi="Times New Roman" w:cs="Times New Roman"/>
          <w:color w:val="000000" w:themeColor="text1"/>
          <w:sz w:val="24"/>
        </w:rPr>
        <w:t xml:space="preserve">is </w:t>
      </w:r>
      <w:r w:rsidR="00653022" w:rsidRPr="002554BE">
        <w:rPr>
          <w:rFonts w:ascii="Times New Roman" w:hAnsi="Times New Roman" w:cs="Times New Roman"/>
          <w:color w:val="000000" w:themeColor="text1"/>
          <w:sz w:val="24"/>
        </w:rPr>
        <w:t xml:space="preserve">the </w:t>
      </w:r>
      <w:r w:rsidRPr="002554BE">
        <w:rPr>
          <w:rFonts w:ascii="Times New Roman" w:hAnsi="Times New Roman" w:cs="Times New Roman"/>
          <w:color w:val="000000" w:themeColor="text1"/>
          <w:sz w:val="24"/>
        </w:rPr>
        <w:t>first to analyze the idiosyncratic behavior of the firms when subjected to stakeholder pressure for circular economy practices adoption. Innovative capabilities (exploratory/exploitative) are able to explain the reason for diverse response to stakeholder response.</w:t>
      </w:r>
    </w:p>
    <w:p w14:paraId="6D0B81EA" w14:textId="77777777" w:rsidR="00E10D5E" w:rsidRPr="002554BE" w:rsidRDefault="00E10D5E" w:rsidP="002E25CA">
      <w:pPr>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b/>
          <w:i/>
          <w:color w:val="000000" w:themeColor="text1"/>
          <w:sz w:val="24"/>
        </w:rPr>
        <w:lastRenderedPageBreak/>
        <w:t>Keywords</w:t>
      </w:r>
      <w:r w:rsidRPr="002554BE">
        <w:rPr>
          <w:rFonts w:ascii="Times New Roman" w:hAnsi="Times New Roman" w:cs="Times New Roman"/>
          <w:b/>
          <w:color w:val="000000" w:themeColor="text1"/>
          <w:sz w:val="24"/>
        </w:rPr>
        <w:t xml:space="preserve">: </w:t>
      </w:r>
      <w:r w:rsidRPr="002554BE">
        <w:rPr>
          <w:rFonts w:ascii="Times New Roman" w:hAnsi="Times New Roman" w:cs="Times New Roman"/>
          <w:color w:val="000000" w:themeColor="text1"/>
          <w:sz w:val="24"/>
        </w:rPr>
        <w:t>Circular Economy (CE);</w:t>
      </w:r>
      <w:r w:rsidRPr="002554BE">
        <w:rPr>
          <w:rFonts w:ascii="Times New Roman" w:hAnsi="Times New Roman" w:cs="Times New Roman"/>
          <w:b/>
          <w:color w:val="000000" w:themeColor="text1"/>
          <w:sz w:val="24"/>
        </w:rPr>
        <w:t xml:space="preserve"> </w:t>
      </w:r>
      <w:r w:rsidRPr="002554BE">
        <w:rPr>
          <w:rFonts w:ascii="Times New Roman" w:hAnsi="Times New Roman" w:cs="Times New Roman"/>
          <w:color w:val="000000" w:themeColor="text1"/>
          <w:sz w:val="24"/>
        </w:rPr>
        <w:t>Stakeholder pressure; Innovation capabilities; Resource Based View (RBV); Sustainability.</w:t>
      </w:r>
    </w:p>
    <w:p w14:paraId="6D83DCAD" w14:textId="77777777" w:rsidR="003B731D" w:rsidRPr="002554BE" w:rsidRDefault="003B731D" w:rsidP="00E10D5E">
      <w:pPr>
        <w:pStyle w:val="ListParagraph"/>
        <w:spacing w:after="0" w:line="360" w:lineRule="auto"/>
        <w:jc w:val="both"/>
        <w:rPr>
          <w:rFonts w:ascii="Times New Roman" w:hAnsi="Times New Roman" w:cs="Times New Roman"/>
          <w:b/>
          <w:color w:val="000000" w:themeColor="text1"/>
          <w:sz w:val="24"/>
        </w:rPr>
      </w:pPr>
    </w:p>
    <w:p w14:paraId="76B5BDA0" w14:textId="77777777" w:rsidR="00787783" w:rsidRPr="002554BE" w:rsidRDefault="00787783" w:rsidP="00F33B5E">
      <w:pPr>
        <w:pStyle w:val="ListParagraph"/>
        <w:numPr>
          <w:ilvl w:val="0"/>
          <w:numId w:val="1"/>
        </w:numPr>
        <w:spacing w:after="0" w:line="360" w:lineRule="auto"/>
        <w:jc w:val="both"/>
        <w:rPr>
          <w:rFonts w:ascii="Times New Roman" w:hAnsi="Times New Roman" w:cs="Times New Roman"/>
          <w:b/>
          <w:color w:val="000000" w:themeColor="text1"/>
          <w:sz w:val="24"/>
        </w:rPr>
      </w:pPr>
      <w:r w:rsidRPr="002554BE">
        <w:rPr>
          <w:rFonts w:ascii="Times New Roman" w:hAnsi="Times New Roman" w:cs="Times New Roman"/>
          <w:b/>
          <w:color w:val="000000" w:themeColor="text1"/>
          <w:sz w:val="24"/>
        </w:rPr>
        <w:t>Introduction</w:t>
      </w:r>
    </w:p>
    <w:p w14:paraId="353888CE" w14:textId="77777777" w:rsidR="008C7AC6" w:rsidRPr="002554BE" w:rsidRDefault="008C7AC6" w:rsidP="008C7AC6">
      <w:pPr>
        <w:spacing w:after="0" w:line="360" w:lineRule="auto"/>
        <w:jc w:val="both"/>
        <w:rPr>
          <w:rFonts w:ascii="Times New Roman" w:hAnsi="Times New Roman" w:cs="Times New Roman"/>
          <w:b/>
          <w:color w:val="000000" w:themeColor="text1"/>
          <w:sz w:val="24"/>
        </w:rPr>
      </w:pPr>
    </w:p>
    <w:p w14:paraId="54E50D0B" w14:textId="77777777" w:rsidR="009A0486" w:rsidRPr="002554BE" w:rsidRDefault="009A0486" w:rsidP="009A0486">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2554BE">
        <w:rPr>
          <w:rFonts w:ascii="Times New Roman" w:hAnsi="Times New Roman" w:cs="Times New Roman"/>
          <w:color w:val="000000" w:themeColor="text1"/>
          <w:sz w:val="24"/>
          <w:szCs w:val="24"/>
          <w:lang w:val="en-GB"/>
        </w:rPr>
        <w:t>In recent years, industries are struggling to maintain a balance between their ecological impacts, people welfare and cost benefits in a value chain context. This drives managers to employ circular economy (CE) concepts to optimize resources and manage carbon emissions (</w:t>
      </w:r>
      <w:proofErr w:type="spellStart"/>
      <w:r w:rsidRPr="002554BE">
        <w:rPr>
          <w:rFonts w:ascii="Times New Roman" w:hAnsi="Times New Roman" w:cs="Times New Roman"/>
          <w:color w:val="000000" w:themeColor="text1"/>
          <w:sz w:val="24"/>
          <w:szCs w:val="24"/>
          <w:lang w:val="en-GB"/>
        </w:rPr>
        <w:t>Winans</w:t>
      </w:r>
      <w:proofErr w:type="spellEnd"/>
      <w:r w:rsidRPr="002554BE">
        <w:rPr>
          <w:rFonts w:ascii="Times New Roman" w:hAnsi="Times New Roman" w:cs="Times New Roman"/>
          <w:color w:val="000000" w:themeColor="text1"/>
          <w:sz w:val="24"/>
          <w:szCs w:val="24"/>
          <w:lang w:val="en-GB"/>
        </w:rPr>
        <w:t xml:space="preserve"> et al., 2017; </w:t>
      </w:r>
      <w:proofErr w:type="spellStart"/>
      <w:r w:rsidRPr="002554BE">
        <w:rPr>
          <w:rFonts w:ascii="Times New Roman" w:hAnsi="Times New Roman" w:cs="Times New Roman"/>
          <w:color w:val="000000" w:themeColor="text1"/>
          <w:sz w:val="24"/>
          <w:szCs w:val="24"/>
          <w:lang w:val="en-GB"/>
        </w:rPr>
        <w:t>Urbinati</w:t>
      </w:r>
      <w:proofErr w:type="spellEnd"/>
      <w:r w:rsidRPr="002554BE">
        <w:rPr>
          <w:rFonts w:ascii="Times New Roman" w:hAnsi="Times New Roman" w:cs="Times New Roman"/>
          <w:color w:val="000000" w:themeColor="text1"/>
          <w:sz w:val="24"/>
          <w:szCs w:val="24"/>
          <w:lang w:val="en-GB"/>
        </w:rPr>
        <w:t xml:space="preserve"> et al., 2017). Currently, industries are doing business by using the concepts of linear economy – make, use and disposal of products. Resource (material) flow is an imperative concept of value chain that allows manufacturer to produce required products. In management science, researchers and practitioners submitted linear production model as a mean of resource wastage in several ways. Considering for example, waste generated during production processes, end-of-life waste, and excessive use of energy (</w:t>
      </w:r>
      <w:proofErr w:type="spellStart"/>
      <w:r w:rsidRPr="002554BE">
        <w:rPr>
          <w:rFonts w:ascii="Times New Roman" w:hAnsi="Times New Roman" w:cs="Times New Roman"/>
          <w:color w:val="000000" w:themeColor="text1"/>
          <w:sz w:val="24"/>
          <w:szCs w:val="24"/>
          <w:lang w:val="en-GB"/>
        </w:rPr>
        <w:t>Michelini</w:t>
      </w:r>
      <w:proofErr w:type="spellEnd"/>
      <w:r w:rsidRPr="002554BE">
        <w:rPr>
          <w:rFonts w:ascii="Times New Roman" w:hAnsi="Times New Roman" w:cs="Times New Roman"/>
          <w:color w:val="000000" w:themeColor="text1"/>
          <w:sz w:val="24"/>
          <w:szCs w:val="24"/>
          <w:lang w:val="en-GB"/>
        </w:rPr>
        <w:t xml:space="preserve"> et al., 2017). </w:t>
      </w:r>
    </w:p>
    <w:p w14:paraId="72324066" w14:textId="77777777" w:rsidR="009A0486" w:rsidRPr="002554BE" w:rsidRDefault="009A0486" w:rsidP="00C66069">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2554BE">
        <w:rPr>
          <w:rFonts w:ascii="Times New Roman" w:hAnsi="Times New Roman" w:cs="Times New Roman"/>
          <w:color w:val="000000" w:themeColor="text1"/>
          <w:sz w:val="24"/>
          <w:szCs w:val="24"/>
          <w:lang w:val="en-GB"/>
        </w:rPr>
        <w:t>In view of growing need of resource depletion rates, industries needs to revolutionise for some novel economic model - CE facilitates in building a resource efficient and regenerative model by optimising the resource use</w:t>
      </w:r>
      <w:r w:rsidR="00653022" w:rsidRPr="002554BE">
        <w:rPr>
          <w:rFonts w:ascii="Times New Roman" w:hAnsi="Times New Roman" w:cs="Times New Roman"/>
          <w:color w:val="000000" w:themeColor="text1"/>
          <w:sz w:val="24"/>
          <w:szCs w:val="24"/>
          <w:lang w:val="en-GB"/>
        </w:rPr>
        <w:t>d</w:t>
      </w:r>
      <w:r w:rsidRPr="002554BE">
        <w:rPr>
          <w:rFonts w:ascii="Times New Roman" w:hAnsi="Times New Roman" w:cs="Times New Roman"/>
          <w:color w:val="000000" w:themeColor="text1"/>
          <w:sz w:val="24"/>
          <w:szCs w:val="24"/>
          <w:lang w:val="en-GB"/>
        </w:rPr>
        <w:t xml:space="preserve"> and waste generated (Guo et al., 2017; </w:t>
      </w:r>
      <w:proofErr w:type="spellStart"/>
      <w:r w:rsidRPr="002554BE">
        <w:rPr>
          <w:rFonts w:ascii="Times New Roman" w:hAnsi="Times New Roman" w:cs="Times New Roman"/>
          <w:color w:val="000000" w:themeColor="text1"/>
          <w:sz w:val="24"/>
          <w:szCs w:val="24"/>
          <w:lang w:val="en-GB"/>
        </w:rPr>
        <w:t>Mangla</w:t>
      </w:r>
      <w:proofErr w:type="spellEnd"/>
      <w:r w:rsidRPr="002554BE">
        <w:rPr>
          <w:rFonts w:ascii="Times New Roman" w:hAnsi="Times New Roman" w:cs="Times New Roman"/>
          <w:color w:val="000000" w:themeColor="text1"/>
          <w:sz w:val="24"/>
          <w:szCs w:val="24"/>
          <w:lang w:val="en-GB"/>
        </w:rPr>
        <w:t xml:space="preserve"> et al., 2018a). CE also adds to the economy of both the industry and nation through creating opportunities for investments and new jobs, optimising materials’ cost, stabilising product prices, improving supply chain resiliency, and reducing ecological impacts (Lieder and Rashid, 2016).</w:t>
      </w:r>
    </w:p>
    <w:p w14:paraId="0CDD8E5B" w14:textId="7E8CF3EF" w:rsidR="009A0486" w:rsidRPr="002554BE" w:rsidRDefault="009A0486" w:rsidP="00C66069">
      <w:pPr>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On a managerial perception, the preposition of enhancing </w:t>
      </w:r>
      <w:bookmarkStart w:id="0" w:name="_GoBack"/>
      <w:bookmarkEnd w:id="0"/>
      <w:r w:rsidRPr="002554BE">
        <w:rPr>
          <w:rFonts w:ascii="Times New Roman" w:hAnsi="Times New Roman" w:cs="Times New Roman"/>
          <w:color w:val="000000" w:themeColor="text1"/>
          <w:sz w:val="24"/>
        </w:rPr>
        <w:t>sustainability of supply network has become a contemporary issue in operations and supply chain contexts. (</w:t>
      </w:r>
      <w:r w:rsidR="00400222" w:rsidRPr="002554BE">
        <w:rPr>
          <w:rFonts w:ascii="Times New Roman" w:hAnsi="Times New Roman" w:cs="Times New Roman"/>
          <w:color w:val="000000" w:themeColor="text1"/>
          <w:sz w:val="24"/>
        </w:rPr>
        <w:t xml:space="preserve">Alcalde-Heras et al., 2018; </w:t>
      </w:r>
      <w:r w:rsidRPr="002554BE">
        <w:rPr>
          <w:rFonts w:ascii="Times New Roman" w:hAnsi="Times New Roman" w:cs="Times New Roman"/>
          <w:color w:val="000000" w:themeColor="text1"/>
          <w:sz w:val="24"/>
        </w:rPr>
        <w:t>Brown and Bajada, 2018</w:t>
      </w:r>
      <w:r w:rsidR="00400222" w:rsidRPr="002554BE">
        <w:rPr>
          <w:rFonts w:ascii="Times New Roman" w:hAnsi="Times New Roman" w:cs="Times New Roman"/>
          <w:color w:val="000000" w:themeColor="text1"/>
          <w:sz w:val="24"/>
        </w:rPr>
        <w:t xml:space="preserve">; Jose Chiappetta </w:t>
      </w:r>
      <w:proofErr w:type="spellStart"/>
      <w:r w:rsidR="00400222" w:rsidRPr="002554BE">
        <w:rPr>
          <w:rFonts w:ascii="Times New Roman" w:hAnsi="Times New Roman" w:cs="Times New Roman"/>
          <w:color w:val="000000" w:themeColor="text1"/>
          <w:sz w:val="24"/>
        </w:rPr>
        <w:t>Jabbour</w:t>
      </w:r>
      <w:proofErr w:type="spellEnd"/>
      <w:r w:rsidR="00400222" w:rsidRPr="002554BE">
        <w:rPr>
          <w:rFonts w:ascii="Times New Roman" w:hAnsi="Times New Roman" w:cs="Times New Roman"/>
          <w:color w:val="000000" w:themeColor="text1"/>
          <w:sz w:val="24"/>
        </w:rPr>
        <w:t xml:space="preserve"> &amp; Beatriz Lopes de Sousa </w:t>
      </w:r>
      <w:proofErr w:type="spellStart"/>
      <w:r w:rsidR="00400222" w:rsidRPr="002554BE">
        <w:rPr>
          <w:rFonts w:ascii="Times New Roman" w:hAnsi="Times New Roman" w:cs="Times New Roman"/>
          <w:color w:val="000000" w:themeColor="text1"/>
          <w:sz w:val="24"/>
        </w:rPr>
        <w:t>Jabbour</w:t>
      </w:r>
      <w:proofErr w:type="spellEnd"/>
      <w:r w:rsidR="00400222" w:rsidRPr="002554BE">
        <w:rPr>
          <w:rFonts w:ascii="Times New Roman" w:hAnsi="Times New Roman" w:cs="Times New Roman"/>
          <w:color w:val="000000" w:themeColor="text1"/>
          <w:sz w:val="24"/>
        </w:rPr>
        <w:t>, 2014; Mishra et al., 2018</w:t>
      </w:r>
      <w:r w:rsidRPr="002554BE">
        <w:rPr>
          <w:rFonts w:ascii="Times New Roman" w:hAnsi="Times New Roman" w:cs="Times New Roman"/>
          <w:color w:val="000000" w:themeColor="text1"/>
          <w:sz w:val="24"/>
        </w:rPr>
        <w:t xml:space="preserve">). </w:t>
      </w:r>
    </w:p>
    <w:p w14:paraId="2AAAF1EE" w14:textId="08F254C8" w:rsidR="009A0486" w:rsidRPr="002554BE" w:rsidRDefault="009A0486" w:rsidP="009A0486">
      <w:pPr>
        <w:autoSpaceDE w:val="0"/>
        <w:autoSpaceDN w:val="0"/>
        <w:adjustRightInd w:val="0"/>
        <w:spacing w:after="0" w:line="480" w:lineRule="auto"/>
        <w:jc w:val="both"/>
        <w:rPr>
          <w:rFonts w:ascii="Times New Roman" w:eastAsia="Times New Roman" w:hAnsi="Times New Roman" w:cs="Times New Roman"/>
          <w:color w:val="000000" w:themeColor="text1"/>
          <w:sz w:val="24"/>
          <w:szCs w:val="24"/>
          <w:lang w:eastAsia="en-GB"/>
        </w:rPr>
      </w:pPr>
      <w:r w:rsidRPr="002554BE">
        <w:rPr>
          <w:rFonts w:ascii="Times New Roman" w:eastAsia="Times New Roman" w:hAnsi="Times New Roman" w:cs="Times New Roman"/>
          <w:color w:val="000000" w:themeColor="text1"/>
          <w:sz w:val="24"/>
          <w:szCs w:val="24"/>
          <w:lang w:eastAsia="en-GB"/>
        </w:rPr>
        <w:lastRenderedPageBreak/>
        <w:t>CE, a recent buzzword (Ellen MacArthur Foundation, 2012</w:t>
      </w:r>
      <w:r w:rsidRPr="002554BE">
        <w:rPr>
          <w:rFonts w:ascii="Times New Roman" w:hAnsi="Times New Roman" w:cs="Times New Roman"/>
          <w:color w:val="000000" w:themeColor="text1"/>
          <w:sz w:val="24"/>
          <w:szCs w:val="24"/>
          <w:shd w:val="clear" w:color="auto" w:fill="FFFFFF"/>
        </w:rPr>
        <w:t>)</w:t>
      </w:r>
      <w:r w:rsidRPr="002554BE">
        <w:rPr>
          <w:rFonts w:ascii="Times New Roman" w:eastAsia="Times New Roman" w:hAnsi="Times New Roman" w:cs="Times New Roman"/>
          <w:color w:val="000000" w:themeColor="text1"/>
          <w:sz w:val="24"/>
          <w:szCs w:val="24"/>
          <w:lang w:eastAsia="en-GB"/>
        </w:rPr>
        <w:t xml:space="preserve">, adds to business sustainability through innovative models of </w:t>
      </w:r>
      <w:r w:rsidR="00653022" w:rsidRPr="002554BE">
        <w:rPr>
          <w:rFonts w:ascii="Times New Roman" w:eastAsia="Times New Roman" w:hAnsi="Times New Roman" w:cs="Times New Roman"/>
          <w:color w:val="000000" w:themeColor="text1"/>
          <w:sz w:val="24"/>
          <w:szCs w:val="24"/>
          <w:lang w:eastAsia="en-GB"/>
        </w:rPr>
        <w:t xml:space="preserve">production </w:t>
      </w:r>
      <w:r w:rsidRPr="002554BE">
        <w:rPr>
          <w:rFonts w:ascii="Times New Roman" w:eastAsia="Times New Roman" w:hAnsi="Times New Roman" w:cs="Times New Roman"/>
          <w:color w:val="000000" w:themeColor="text1"/>
          <w:sz w:val="24"/>
          <w:szCs w:val="24"/>
          <w:lang w:eastAsia="en-GB"/>
        </w:rPr>
        <w:t xml:space="preserve">and consumption (Lopes de Sousa </w:t>
      </w:r>
      <w:proofErr w:type="spellStart"/>
      <w:r w:rsidRPr="002554BE">
        <w:rPr>
          <w:rFonts w:ascii="Times New Roman" w:eastAsia="Times New Roman" w:hAnsi="Times New Roman" w:cs="Times New Roman"/>
          <w:color w:val="000000" w:themeColor="text1"/>
          <w:sz w:val="24"/>
          <w:szCs w:val="24"/>
          <w:lang w:eastAsia="en-GB"/>
        </w:rPr>
        <w:t>Jabbour</w:t>
      </w:r>
      <w:proofErr w:type="spellEnd"/>
      <w:r w:rsidRPr="002554BE">
        <w:rPr>
          <w:rFonts w:ascii="Times New Roman" w:eastAsia="Times New Roman" w:hAnsi="Times New Roman" w:cs="Times New Roman"/>
          <w:color w:val="000000" w:themeColor="text1"/>
          <w:sz w:val="24"/>
          <w:szCs w:val="24"/>
          <w:lang w:eastAsia="en-GB"/>
        </w:rPr>
        <w:t xml:space="preserve"> et al., 2018)</w:t>
      </w:r>
    </w:p>
    <w:p w14:paraId="7B100C20" w14:textId="36994404" w:rsidR="009A0486" w:rsidRPr="002554BE" w:rsidRDefault="009A0486" w:rsidP="009A0486">
      <w:pPr>
        <w:autoSpaceDE w:val="0"/>
        <w:autoSpaceDN w:val="0"/>
        <w:adjustRightInd w:val="0"/>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szCs w:val="24"/>
          <w:lang w:val="en-GB"/>
        </w:rPr>
        <w:t xml:space="preserve">The practises of CE and related activities have been widely recognised by management science professionals; however, the methodical research evaluation of CE is rather unexplored (Korhonen et al., 2018). In line with this, practicing managers are also finding </w:t>
      </w:r>
      <w:r w:rsidR="00653022" w:rsidRPr="002554BE">
        <w:rPr>
          <w:rFonts w:ascii="Times New Roman" w:hAnsi="Times New Roman" w:cs="Times New Roman"/>
          <w:color w:val="000000" w:themeColor="text1"/>
          <w:sz w:val="24"/>
          <w:szCs w:val="24"/>
          <w:lang w:val="en-GB"/>
        </w:rPr>
        <w:t xml:space="preserve">it difficult </w:t>
      </w:r>
      <w:r w:rsidRPr="002554BE">
        <w:rPr>
          <w:rFonts w:ascii="Times New Roman" w:hAnsi="Times New Roman" w:cs="Times New Roman"/>
          <w:color w:val="000000" w:themeColor="text1"/>
          <w:sz w:val="24"/>
          <w:szCs w:val="24"/>
          <w:lang w:val="en-GB"/>
        </w:rPr>
        <w:t xml:space="preserve">to develop efficient CE based </w:t>
      </w:r>
      <w:r w:rsidRPr="002554BE">
        <w:rPr>
          <w:rFonts w:ascii="Times New Roman" w:hAnsi="Times New Roman" w:cs="Times New Roman"/>
          <w:color w:val="000000" w:themeColor="text1"/>
          <w:sz w:val="24"/>
          <w:szCs w:val="24"/>
        </w:rPr>
        <w:t>framework</w:t>
      </w:r>
      <w:r w:rsidR="00653022" w:rsidRPr="002554BE">
        <w:rPr>
          <w:rFonts w:ascii="Times New Roman" w:hAnsi="Times New Roman" w:cs="Times New Roman"/>
          <w:color w:val="000000" w:themeColor="text1"/>
          <w:sz w:val="24"/>
          <w:szCs w:val="24"/>
        </w:rPr>
        <w:t>s</w:t>
      </w:r>
      <w:r w:rsidRPr="002554BE">
        <w:rPr>
          <w:rFonts w:ascii="Times New Roman" w:hAnsi="Times New Roman" w:cs="Times New Roman"/>
          <w:color w:val="000000" w:themeColor="text1"/>
          <w:sz w:val="24"/>
          <w:szCs w:val="24"/>
        </w:rPr>
        <w:t xml:space="preserve"> </w:t>
      </w:r>
      <w:r w:rsidR="00653022" w:rsidRPr="002554BE">
        <w:rPr>
          <w:rFonts w:ascii="Times New Roman" w:hAnsi="Times New Roman" w:cs="Times New Roman"/>
          <w:color w:val="000000" w:themeColor="text1"/>
          <w:sz w:val="24"/>
          <w:szCs w:val="24"/>
        </w:rPr>
        <w:t xml:space="preserve">to support </w:t>
      </w:r>
      <w:r w:rsidRPr="002554BE">
        <w:rPr>
          <w:rFonts w:ascii="Times New Roman" w:hAnsi="Times New Roman" w:cs="Times New Roman"/>
          <w:color w:val="000000" w:themeColor="text1"/>
          <w:sz w:val="24"/>
          <w:szCs w:val="24"/>
        </w:rPr>
        <w:t>in transforming their linear business models or build new one</w:t>
      </w:r>
      <w:r w:rsidR="00653022" w:rsidRPr="002554BE">
        <w:rPr>
          <w:rFonts w:ascii="Times New Roman" w:hAnsi="Times New Roman" w:cs="Times New Roman"/>
          <w:color w:val="000000" w:themeColor="text1"/>
          <w:sz w:val="24"/>
          <w:szCs w:val="24"/>
        </w:rPr>
        <w:t>s</w:t>
      </w:r>
      <w:r w:rsidRPr="002554BE">
        <w:rPr>
          <w:rFonts w:ascii="Times New Roman" w:hAnsi="Times New Roman" w:cs="Times New Roman"/>
          <w:color w:val="000000" w:themeColor="text1"/>
          <w:sz w:val="24"/>
          <w:szCs w:val="24"/>
        </w:rPr>
        <w:t xml:space="preserve">. To help industries, managers may focus on </w:t>
      </w:r>
      <w:proofErr w:type="spellStart"/>
      <w:r w:rsidRPr="002554BE">
        <w:rPr>
          <w:rFonts w:ascii="Times New Roman" w:hAnsi="Times New Roman" w:cs="Times New Roman"/>
          <w:color w:val="000000" w:themeColor="text1"/>
          <w:sz w:val="24"/>
          <w:szCs w:val="24"/>
        </w:rPr>
        <w:t>macroloops</w:t>
      </w:r>
      <w:proofErr w:type="spellEnd"/>
      <w:r w:rsidRPr="002554BE">
        <w:rPr>
          <w:rFonts w:ascii="Times New Roman" w:hAnsi="Times New Roman" w:cs="Times New Roman"/>
          <w:color w:val="000000" w:themeColor="text1"/>
          <w:sz w:val="24"/>
          <w:szCs w:val="24"/>
        </w:rPr>
        <w:t xml:space="preserve"> in CE implementation to deal with product-life issues, promote remanufacturing, redistribution, reuse and recycling, </w:t>
      </w:r>
      <w:proofErr w:type="spellStart"/>
      <w:r w:rsidRPr="002554BE">
        <w:rPr>
          <w:rFonts w:ascii="Times New Roman" w:hAnsi="Times New Roman" w:cs="Times New Roman"/>
          <w:color w:val="000000" w:themeColor="text1"/>
          <w:sz w:val="24"/>
          <w:szCs w:val="24"/>
        </w:rPr>
        <w:t>etc</w:t>
      </w:r>
      <w:proofErr w:type="spellEnd"/>
      <w:r w:rsidRPr="002554BE">
        <w:rPr>
          <w:rFonts w:ascii="Times New Roman" w:hAnsi="Times New Roman" w:cs="Times New Roman"/>
          <w:color w:val="000000" w:themeColor="text1"/>
          <w:sz w:val="24"/>
          <w:szCs w:val="24"/>
        </w:rPr>
        <w:t xml:space="preserve"> (</w:t>
      </w:r>
      <w:proofErr w:type="spellStart"/>
      <w:r w:rsidRPr="002554BE">
        <w:rPr>
          <w:rFonts w:ascii="Times New Roman" w:hAnsi="Times New Roman" w:cs="Times New Roman"/>
          <w:color w:val="000000" w:themeColor="text1"/>
          <w:sz w:val="24"/>
          <w:szCs w:val="24"/>
        </w:rPr>
        <w:t>Urbinati</w:t>
      </w:r>
      <w:proofErr w:type="spellEnd"/>
      <w:r w:rsidRPr="002554BE">
        <w:rPr>
          <w:color w:val="000000" w:themeColor="text1"/>
        </w:rPr>
        <w:t xml:space="preserve"> </w:t>
      </w:r>
      <w:r w:rsidRPr="002554BE">
        <w:rPr>
          <w:rFonts w:ascii="Times New Roman" w:hAnsi="Times New Roman" w:cs="Times New Roman"/>
          <w:color w:val="000000" w:themeColor="text1"/>
          <w:sz w:val="24"/>
          <w:szCs w:val="24"/>
        </w:rPr>
        <w:t>et al., 2017).</w:t>
      </w:r>
      <w:r w:rsidRPr="002554BE">
        <w:rPr>
          <w:rFonts w:ascii="Times New Roman" w:hAnsi="Times New Roman" w:cs="Times New Roman"/>
          <w:color w:val="000000" w:themeColor="text1"/>
          <w:sz w:val="24"/>
          <w:szCs w:val="24"/>
          <w:lang w:val="en-GB"/>
        </w:rPr>
        <w:t xml:space="preserve"> Additionally, industries </w:t>
      </w:r>
      <w:r w:rsidR="00653022" w:rsidRPr="002554BE">
        <w:rPr>
          <w:rFonts w:ascii="Times New Roman" w:hAnsi="Times New Roman" w:cs="Times New Roman"/>
          <w:color w:val="000000" w:themeColor="text1"/>
          <w:sz w:val="24"/>
          <w:szCs w:val="24"/>
          <w:lang w:val="en-GB"/>
        </w:rPr>
        <w:t>are required</w:t>
      </w:r>
      <w:r w:rsidRPr="002554BE">
        <w:rPr>
          <w:rFonts w:ascii="Times New Roman" w:hAnsi="Times New Roman" w:cs="Times New Roman"/>
          <w:color w:val="000000" w:themeColor="text1"/>
          <w:sz w:val="24"/>
          <w:szCs w:val="24"/>
          <w:lang w:val="en-GB"/>
        </w:rPr>
        <w:t xml:space="preserve"> to innovate their supply chain capabilities to adopt such </w:t>
      </w:r>
      <w:r w:rsidR="00653022" w:rsidRPr="002554BE">
        <w:rPr>
          <w:rFonts w:ascii="Times New Roman" w:hAnsi="Times New Roman" w:cs="Times New Roman"/>
          <w:color w:val="000000" w:themeColor="text1"/>
          <w:sz w:val="24"/>
          <w:szCs w:val="24"/>
          <w:lang w:val="en-GB"/>
        </w:rPr>
        <w:t xml:space="preserve">a new </w:t>
      </w:r>
      <w:r w:rsidRPr="002554BE">
        <w:rPr>
          <w:rFonts w:ascii="Times New Roman" w:hAnsi="Times New Roman" w:cs="Times New Roman"/>
          <w:color w:val="000000" w:themeColor="text1"/>
          <w:sz w:val="24"/>
        </w:rPr>
        <w:t xml:space="preserve">concept - CE. In this sense, sustainability focused innovation capabilities assist industries to improve their ecological efficiency and create market value. In doing so, industries need to engage with different internal and external stakeholders and initiate innovative strategies to extract value (Watson et al., 2018). This involvement of different stakeholders (economic and societal stakeholders) allow them to collaborate and work for developing </w:t>
      </w:r>
      <w:r w:rsidR="00653022" w:rsidRPr="002554BE">
        <w:rPr>
          <w:rFonts w:ascii="Times New Roman" w:hAnsi="Times New Roman" w:cs="Times New Roman"/>
          <w:color w:val="000000" w:themeColor="text1"/>
          <w:sz w:val="24"/>
        </w:rPr>
        <w:t xml:space="preserve">and </w:t>
      </w:r>
      <w:r w:rsidRPr="002554BE">
        <w:rPr>
          <w:rFonts w:ascii="Times New Roman" w:hAnsi="Times New Roman" w:cs="Times New Roman"/>
          <w:color w:val="000000" w:themeColor="text1"/>
          <w:sz w:val="24"/>
        </w:rPr>
        <w:t>enabling a circular flow of material and resources efficient (</w:t>
      </w:r>
      <w:proofErr w:type="spellStart"/>
      <w:r w:rsidRPr="002554BE">
        <w:rPr>
          <w:rFonts w:ascii="Times New Roman" w:hAnsi="Times New Roman" w:cs="Times New Roman"/>
          <w:color w:val="000000" w:themeColor="text1"/>
          <w:sz w:val="24"/>
        </w:rPr>
        <w:t>Ranta</w:t>
      </w:r>
      <w:proofErr w:type="spellEnd"/>
      <w:r w:rsidRPr="002554BE">
        <w:rPr>
          <w:rFonts w:ascii="Times New Roman" w:hAnsi="Times New Roman" w:cs="Times New Roman"/>
          <w:color w:val="000000" w:themeColor="text1"/>
          <w:sz w:val="24"/>
        </w:rPr>
        <w:t xml:space="preserve"> et al., 2018). </w:t>
      </w:r>
    </w:p>
    <w:p w14:paraId="00DB645F" w14:textId="56FDD56D" w:rsidR="00B7213B" w:rsidRPr="002554BE" w:rsidRDefault="009A0486" w:rsidP="00B7213B">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rPr>
        <w:t xml:space="preserve">Studies considering stakeholder pressure, innovative capabilities and the CE practices </w:t>
      </w:r>
      <w:r w:rsidR="00C658D3" w:rsidRPr="002554BE">
        <w:rPr>
          <w:rFonts w:ascii="Times New Roman" w:hAnsi="Times New Roman" w:cs="Times New Roman"/>
          <w:color w:val="000000" w:themeColor="text1"/>
          <w:sz w:val="24"/>
        </w:rPr>
        <w:t xml:space="preserve">as silos </w:t>
      </w:r>
      <w:r w:rsidRPr="002554BE">
        <w:rPr>
          <w:rFonts w:ascii="Times New Roman" w:hAnsi="Times New Roman" w:cs="Times New Roman"/>
          <w:color w:val="000000" w:themeColor="text1"/>
          <w:sz w:val="24"/>
        </w:rPr>
        <w:t xml:space="preserve">have been published (Lieder and Rashid, 2016; </w:t>
      </w:r>
      <w:proofErr w:type="spellStart"/>
      <w:r w:rsidRPr="002554BE">
        <w:rPr>
          <w:rFonts w:ascii="Times New Roman" w:hAnsi="Times New Roman" w:cs="Times New Roman"/>
          <w:color w:val="000000" w:themeColor="text1"/>
          <w:sz w:val="24"/>
        </w:rPr>
        <w:t>Despeisse</w:t>
      </w:r>
      <w:proofErr w:type="spellEnd"/>
      <w:r w:rsidRPr="002554BE">
        <w:rPr>
          <w:rFonts w:ascii="Times New Roman" w:hAnsi="Times New Roman" w:cs="Times New Roman"/>
          <w:color w:val="000000" w:themeColor="text1"/>
          <w:sz w:val="24"/>
        </w:rPr>
        <w:t xml:space="preserve"> et al., 2017; Zeng et al., 2017; Dubey et al., 2018; </w:t>
      </w:r>
      <w:proofErr w:type="spellStart"/>
      <w:r w:rsidRPr="002554BE">
        <w:rPr>
          <w:rFonts w:ascii="Times New Roman" w:hAnsi="Times New Roman" w:cs="Times New Roman"/>
          <w:color w:val="000000" w:themeColor="text1"/>
          <w:sz w:val="24"/>
        </w:rPr>
        <w:t>Ranta</w:t>
      </w:r>
      <w:proofErr w:type="spellEnd"/>
      <w:r w:rsidRPr="002554BE">
        <w:rPr>
          <w:rFonts w:ascii="Times New Roman" w:hAnsi="Times New Roman" w:cs="Times New Roman"/>
          <w:color w:val="000000" w:themeColor="text1"/>
          <w:sz w:val="24"/>
        </w:rPr>
        <w:t xml:space="preserve"> et al., 2018; Watson et al., 2018), but a conceptual and theoretical linkage of the</w:t>
      </w:r>
      <w:r w:rsidR="00653022" w:rsidRPr="002554BE">
        <w:rPr>
          <w:rFonts w:ascii="Times New Roman" w:hAnsi="Times New Roman" w:cs="Times New Roman"/>
          <w:color w:val="000000" w:themeColor="text1"/>
          <w:sz w:val="24"/>
        </w:rPr>
        <w:t>se</w:t>
      </w:r>
      <w:r w:rsidRPr="002554BE">
        <w:rPr>
          <w:rFonts w:ascii="Times New Roman" w:hAnsi="Times New Roman" w:cs="Times New Roman"/>
          <w:color w:val="000000" w:themeColor="text1"/>
          <w:sz w:val="24"/>
        </w:rPr>
        <w:t xml:space="preserve"> research literature </w:t>
      </w:r>
      <w:r w:rsidR="00653022" w:rsidRPr="002554BE">
        <w:rPr>
          <w:rFonts w:ascii="Times New Roman" w:hAnsi="Times New Roman" w:cs="Times New Roman"/>
          <w:color w:val="000000" w:themeColor="text1"/>
          <w:sz w:val="24"/>
        </w:rPr>
        <w:t xml:space="preserve">stream </w:t>
      </w:r>
      <w:r w:rsidRPr="002554BE">
        <w:rPr>
          <w:rFonts w:ascii="Times New Roman" w:hAnsi="Times New Roman" w:cs="Times New Roman"/>
          <w:color w:val="000000" w:themeColor="text1"/>
          <w:sz w:val="24"/>
        </w:rPr>
        <w:t>is still needed (</w:t>
      </w:r>
      <w:proofErr w:type="spellStart"/>
      <w:r w:rsidRPr="002554BE">
        <w:rPr>
          <w:rFonts w:ascii="Times New Roman" w:hAnsi="Times New Roman" w:cs="Times New Roman"/>
          <w:color w:val="000000" w:themeColor="text1"/>
          <w:sz w:val="24"/>
        </w:rPr>
        <w:t>Mangla</w:t>
      </w:r>
      <w:proofErr w:type="spellEnd"/>
      <w:r w:rsidRPr="002554BE">
        <w:rPr>
          <w:rFonts w:ascii="Times New Roman" w:hAnsi="Times New Roman" w:cs="Times New Roman"/>
          <w:color w:val="000000" w:themeColor="text1"/>
          <w:sz w:val="24"/>
        </w:rPr>
        <w:t xml:space="preserve"> et al., 2018b).</w:t>
      </w:r>
      <w:r w:rsidRPr="002554BE">
        <w:rPr>
          <w:color w:val="000000" w:themeColor="text1"/>
        </w:rPr>
        <w:t xml:space="preserve"> </w:t>
      </w:r>
      <w:r w:rsidRPr="002554BE">
        <w:rPr>
          <w:rFonts w:ascii="Times New Roman" w:hAnsi="Times New Roman" w:cs="Times New Roman"/>
          <w:color w:val="000000" w:themeColor="text1"/>
          <w:sz w:val="24"/>
        </w:rPr>
        <w:t xml:space="preserve">This research attempts to provide a </w:t>
      </w:r>
      <w:r w:rsidRPr="002554BE">
        <w:rPr>
          <w:rFonts w:ascii="Times New Roman" w:hAnsi="Times New Roman" w:cs="Times New Roman"/>
          <w:color w:val="000000" w:themeColor="text1"/>
          <w:sz w:val="24"/>
          <w:szCs w:val="24"/>
          <w:lang w:val="en-GB"/>
        </w:rPr>
        <w:t xml:space="preserve">theoretical framework to investigate the relationships between </w:t>
      </w:r>
      <w:r w:rsidR="00653022" w:rsidRPr="002554BE">
        <w:rPr>
          <w:rFonts w:ascii="Times New Roman" w:hAnsi="Times New Roman" w:cs="Times New Roman"/>
          <w:color w:val="000000" w:themeColor="text1"/>
          <w:sz w:val="24"/>
          <w:szCs w:val="24"/>
          <w:lang w:val="en-GB"/>
        </w:rPr>
        <w:t>these concepts (</w:t>
      </w:r>
      <w:r w:rsidRPr="002554BE">
        <w:rPr>
          <w:rFonts w:ascii="Times New Roman" w:hAnsi="Times New Roman" w:cs="Times New Roman"/>
          <w:color w:val="000000" w:themeColor="text1"/>
          <w:sz w:val="24"/>
          <w:szCs w:val="24"/>
          <w:lang w:val="en-GB"/>
        </w:rPr>
        <w:t>stakeholder pressure, innovative capabilities and the CE practices</w:t>
      </w:r>
      <w:r w:rsidR="00B7213B" w:rsidRPr="002554BE">
        <w:rPr>
          <w:rFonts w:ascii="Times New Roman" w:hAnsi="Times New Roman" w:cs="Times New Roman"/>
          <w:color w:val="000000" w:themeColor="text1"/>
          <w:sz w:val="24"/>
          <w:szCs w:val="24"/>
          <w:lang w:val="en-GB"/>
        </w:rPr>
        <w:t>)</w:t>
      </w:r>
      <w:r w:rsidRPr="002554BE">
        <w:rPr>
          <w:rFonts w:ascii="Times New Roman" w:hAnsi="Times New Roman" w:cs="Times New Roman"/>
          <w:color w:val="000000" w:themeColor="text1"/>
          <w:sz w:val="24"/>
          <w:szCs w:val="24"/>
          <w:lang w:val="en-GB"/>
        </w:rPr>
        <w:t>.</w:t>
      </w:r>
      <w:r w:rsidR="00B7213B" w:rsidRPr="002554BE">
        <w:rPr>
          <w:rFonts w:ascii="Times New Roman" w:hAnsi="Times New Roman" w:cs="Times New Roman"/>
          <w:color w:val="000000" w:themeColor="text1"/>
          <w:sz w:val="24"/>
          <w:szCs w:val="24"/>
          <w:lang w:val="en-GB"/>
        </w:rPr>
        <w:t xml:space="preserve"> </w:t>
      </w:r>
      <w:r w:rsidR="00B7213B" w:rsidRPr="002554BE">
        <w:rPr>
          <w:rFonts w:ascii="Times New Roman" w:hAnsi="Times New Roman" w:cs="Times New Roman"/>
          <w:color w:val="000000" w:themeColor="text1"/>
          <w:sz w:val="24"/>
          <w:szCs w:val="24"/>
        </w:rPr>
        <w:t xml:space="preserve">This framework’s conceptual relationship investigation will occur within the Indian manufacturing industry context to help answer the potential questions and test the hypotheses and provide some practical insights and guidelines for </w:t>
      </w:r>
      <w:r w:rsidR="00B7213B" w:rsidRPr="002554BE">
        <w:rPr>
          <w:rFonts w:ascii="Times New Roman" w:hAnsi="Times New Roman" w:cs="Times New Roman"/>
          <w:color w:val="000000" w:themeColor="text1"/>
          <w:sz w:val="24"/>
          <w:szCs w:val="24"/>
        </w:rPr>
        <w:lastRenderedPageBreak/>
        <w:t xml:space="preserve">managerial implementation. Indian manufacturing sector and supply chains was targeted for this study due to their recent and future growth phenomena (Mehta and </w:t>
      </w:r>
      <w:proofErr w:type="spellStart"/>
      <w:r w:rsidR="00B7213B" w:rsidRPr="002554BE">
        <w:rPr>
          <w:rFonts w:ascii="Times New Roman" w:hAnsi="Times New Roman" w:cs="Times New Roman"/>
          <w:color w:val="000000" w:themeColor="text1"/>
          <w:sz w:val="24"/>
          <w:szCs w:val="24"/>
        </w:rPr>
        <w:t>Rajan</w:t>
      </w:r>
      <w:proofErr w:type="spellEnd"/>
      <w:r w:rsidR="005164A8" w:rsidRPr="002554BE">
        <w:rPr>
          <w:rFonts w:ascii="Times New Roman" w:hAnsi="Times New Roman" w:cs="Times New Roman"/>
          <w:color w:val="000000" w:themeColor="text1"/>
          <w:sz w:val="24"/>
          <w:szCs w:val="24"/>
        </w:rPr>
        <w:t>,</w:t>
      </w:r>
      <w:r w:rsidR="00B7213B" w:rsidRPr="002554BE">
        <w:rPr>
          <w:rFonts w:ascii="Times New Roman" w:hAnsi="Times New Roman" w:cs="Times New Roman"/>
          <w:color w:val="000000" w:themeColor="text1"/>
          <w:sz w:val="24"/>
          <w:szCs w:val="24"/>
        </w:rPr>
        <w:t xml:space="preserve"> 2017). It is one of sectors in India with a growing revenue potential reaching some US$ 1 trillion by 2025 (Kusi-Sarpong et al, 2018). Unfortunately, this industrial growth </w:t>
      </w:r>
      <w:proofErr w:type="gramStart"/>
      <w:r w:rsidR="00B7213B" w:rsidRPr="002554BE">
        <w:rPr>
          <w:rFonts w:ascii="Times New Roman" w:hAnsi="Times New Roman" w:cs="Times New Roman"/>
          <w:color w:val="000000" w:themeColor="text1"/>
          <w:sz w:val="24"/>
          <w:szCs w:val="24"/>
        </w:rPr>
        <w:t>have</w:t>
      </w:r>
      <w:proofErr w:type="gramEnd"/>
      <w:r w:rsidR="00B7213B" w:rsidRPr="002554BE">
        <w:rPr>
          <w:rFonts w:ascii="Times New Roman" w:hAnsi="Times New Roman" w:cs="Times New Roman"/>
          <w:color w:val="000000" w:themeColor="text1"/>
          <w:sz w:val="24"/>
          <w:szCs w:val="24"/>
        </w:rPr>
        <w:t xml:space="preserve"> not match up with technological advancement and </w:t>
      </w:r>
      <w:proofErr w:type="spellStart"/>
      <w:r w:rsidR="00B7213B" w:rsidRPr="002554BE">
        <w:rPr>
          <w:rFonts w:ascii="Times New Roman" w:hAnsi="Times New Roman" w:cs="Times New Roman"/>
          <w:color w:val="000000" w:themeColor="text1"/>
          <w:sz w:val="24"/>
          <w:szCs w:val="24"/>
        </w:rPr>
        <w:t>organisational</w:t>
      </w:r>
      <w:proofErr w:type="spellEnd"/>
      <w:r w:rsidR="00B7213B" w:rsidRPr="002554BE">
        <w:rPr>
          <w:rFonts w:ascii="Times New Roman" w:hAnsi="Times New Roman" w:cs="Times New Roman"/>
          <w:color w:val="000000" w:themeColor="text1"/>
          <w:sz w:val="24"/>
          <w:szCs w:val="24"/>
        </w:rPr>
        <w:t xml:space="preserve"> practices in manufacturing processes and methods; therefore, little investments have been made. There is therefore the need to improve overall sustainable performance in Indian manufacturing supply chains. One important initiative to help in achieving this goal is by introducing circularity concept (CE practices) into their supply chains.</w:t>
      </w:r>
    </w:p>
    <w:p w14:paraId="31AE3192" w14:textId="4D54D61B" w:rsidR="009A0486" w:rsidRPr="002554BE" w:rsidRDefault="009A0486" w:rsidP="009A0486">
      <w:pPr>
        <w:spacing w:after="0" w:line="480" w:lineRule="auto"/>
        <w:jc w:val="both"/>
        <w:rPr>
          <w:rFonts w:ascii="Times New Roman" w:hAnsi="Times New Roman" w:cs="Times New Roman"/>
          <w:color w:val="000000" w:themeColor="text1"/>
          <w:sz w:val="24"/>
          <w:szCs w:val="24"/>
          <w:lang w:val="en-GB"/>
        </w:rPr>
      </w:pPr>
      <w:r w:rsidRPr="002554BE">
        <w:rPr>
          <w:rFonts w:ascii="Times New Roman" w:hAnsi="Times New Roman" w:cs="Times New Roman"/>
          <w:color w:val="000000" w:themeColor="text1"/>
          <w:sz w:val="24"/>
          <w:szCs w:val="24"/>
          <w:lang w:val="en-GB"/>
        </w:rPr>
        <w:t xml:space="preserve"> Stakeholder pressure and innovative capabilities are necessary to create truly CE practices.</w:t>
      </w:r>
      <w:r w:rsidRPr="002554BE">
        <w:rPr>
          <w:color w:val="000000" w:themeColor="text1"/>
        </w:rPr>
        <w:t xml:space="preserve"> </w:t>
      </w:r>
      <w:r w:rsidRPr="002554BE">
        <w:rPr>
          <w:rFonts w:ascii="Times New Roman" w:hAnsi="Times New Roman" w:cs="Times New Roman"/>
          <w:color w:val="000000" w:themeColor="text1"/>
          <w:sz w:val="24"/>
          <w:szCs w:val="24"/>
          <w:lang w:val="en-GB"/>
        </w:rPr>
        <w:t>In this regard, th</w:t>
      </w:r>
      <w:r w:rsidR="00653022" w:rsidRPr="002554BE">
        <w:rPr>
          <w:rFonts w:ascii="Times New Roman" w:hAnsi="Times New Roman" w:cs="Times New Roman"/>
          <w:color w:val="000000" w:themeColor="text1"/>
          <w:sz w:val="24"/>
          <w:szCs w:val="24"/>
          <w:lang w:val="en-GB"/>
        </w:rPr>
        <w:t>is</w:t>
      </w:r>
      <w:r w:rsidRPr="002554BE">
        <w:rPr>
          <w:rFonts w:ascii="Times New Roman" w:hAnsi="Times New Roman" w:cs="Times New Roman"/>
          <w:color w:val="000000" w:themeColor="text1"/>
          <w:sz w:val="24"/>
          <w:szCs w:val="24"/>
          <w:lang w:val="en-GB"/>
        </w:rPr>
        <w:t xml:space="preserve"> paper submits the following research enquiries: What is the theoretical framework of relationships between stakeholder pressure, innovative capabilities and the CE practices? How </w:t>
      </w:r>
      <w:r w:rsidR="00653022" w:rsidRPr="002554BE">
        <w:rPr>
          <w:rFonts w:ascii="Times New Roman" w:hAnsi="Times New Roman" w:cs="Times New Roman"/>
          <w:color w:val="000000" w:themeColor="text1"/>
          <w:sz w:val="24"/>
          <w:szCs w:val="24"/>
          <w:lang w:val="en-GB"/>
        </w:rPr>
        <w:t xml:space="preserve">does </w:t>
      </w:r>
      <w:r w:rsidRPr="002554BE">
        <w:rPr>
          <w:rFonts w:ascii="Times New Roman" w:hAnsi="Times New Roman" w:cs="Times New Roman"/>
          <w:color w:val="000000" w:themeColor="text1"/>
          <w:sz w:val="24"/>
          <w:szCs w:val="24"/>
          <w:lang w:val="en-GB"/>
        </w:rPr>
        <w:t xml:space="preserve">stakeholder pressure and innovative capabilities affect CE implementation? </w:t>
      </w:r>
    </w:p>
    <w:p w14:paraId="10D79F99" w14:textId="77777777" w:rsidR="00B7213B" w:rsidRPr="002554BE" w:rsidRDefault="00B7213B" w:rsidP="00B7213B">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The contributions of this paper is three-fold. First, it introduces a unified framework that brings together stakeholder pressure, innovative capabilities and the CE initiatives to very well explain the conceptual and theoretical linkage among these dimensions for upscaling CE. Second, it investigates the relationship and impact of stakeholder pressures on firm’s circularity within the India manufacturing sector, providing another perspective of the literature, contributing to the theory. Third, the focus of this work on India and its manufacturing sector is another contribution aiding in the building up of studies from emerging economies on this subject.</w:t>
      </w:r>
    </w:p>
    <w:p w14:paraId="02B070F4" w14:textId="1A413770" w:rsidR="00FB3FF0" w:rsidRPr="002554BE" w:rsidRDefault="009A0486" w:rsidP="00AC3B39">
      <w:pPr>
        <w:spacing w:after="0" w:line="480" w:lineRule="auto"/>
        <w:jc w:val="both"/>
        <w:rPr>
          <w:rFonts w:ascii="Times New Roman" w:eastAsia="AdvOT863180fb"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This research is </w:t>
      </w:r>
      <w:r w:rsidR="00653022" w:rsidRPr="002554BE">
        <w:rPr>
          <w:rFonts w:ascii="Times New Roman" w:hAnsi="Times New Roman" w:cs="Times New Roman"/>
          <w:color w:val="000000" w:themeColor="text1"/>
          <w:sz w:val="24"/>
          <w:szCs w:val="24"/>
        </w:rPr>
        <w:t xml:space="preserve">organised </w:t>
      </w:r>
      <w:r w:rsidRPr="002554BE">
        <w:rPr>
          <w:rFonts w:ascii="Times New Roman" w:hAnsi="Times New Roman" w:cs="Times New Roman"/>
          <w:color w:val="000000" w:themeColor="text1"/>
          <w:sz w:val="24"/>
          <w:szCs w:val="24"/>
        </w:rPr>
        <w:t xml:space="preserve">in six sections. Section 1 </w:t>
      </w:r>
      <w:r w:rsidR="00653022" w:rsidRPr="002554BE">
        <w:rPr>
          <w:rFonts w:ascii="Times New Roman" w:hAnsi="Times New Roman" w:cs="Times New Roman"/>
          <w:color w:val="000000" w:themeColor="text1"/>
          <w:sz w:val="24"/>
          <w:szCs w:val="24"/>
        </w:rPr>
        <w:t xml:space="preserve">presents the </w:t>
      </w:r>
      <w:r w:rsidRPr="002554BE">
        <w:rPr>
          <w:rFonts w:ascii="Times New Roman" w:hAnsi="Times New Roman" w:cs="Times New Roman"/>
          <w:color w:val="000000" w:themeColor="text1"/>
          <w:sz w:val="24"/>
          <w:szCs w:val="24"/>
        </w:rPr>
        <w:t xml:space="preserve">motivation and need of this work. Section 2 </w:t>
      </w:r>
      <w:r w:rsidR="00785B7E" w:rsidRPr="002554BE">
        <w:rPr>
          <w:rFonts w:ascii="Times New Roman" w:hAnsi="Times New Roman" w:cs="Times New Roman"/>
          <w:color w:val="000000" w:themeColor="text1"/>
          <w:sz w:val="24"/>
          <w:szCs w:val="24"/>
        </w:rPr>
        <w:t xml:space="preserve">reviews </w:t>
      </w:r>
      <w:r w:rsidRPr="002554BE">
        <w:rPr>
          <w:rFonts w:ascii="Times New Roman" w:hAnsi="Times New Roman" w:cs="Times New Roman"/>
          <w:color w:val="000000" w:themeColor="text1"/>
          <w:sz w:val="24"/>
          <w:szCs w:val="24"/>
        </w:rPr>
        <w:t xml:space="preserve">relevant literature </w:t>
      </w:r>
      <w:r w:rsidR="00785B7E" w:rsidRPr="002554BE">
        <w:rPr>
          <w:rFonts w:ascii="Times New Roman" w:hAnsi="Times New Roman" w:cs="Times New Roman"/>
          <w:color w:val="000000" w:themeColor="text1"/>
          <w:sz w:val="24"/>
          <w:szCs w:val="24"/>
        </w:rPr>
        <w:t>pertaining to the study</w:t>
      </w:r>
      <w:r w:rsidRPr="002554BE">
        <w:rPr>
          <w:rFonts w:ascii="Times New Roman" w:hAnsi="Times New Roman" w:cs="Times New Roman"/>
          <w:color w:val="000000" w:themeColor="text1"/>
          <w:sz w:val="24"/>
          <w:szCs w:val="24"/>
        </w:rPr>
        <w:t xml:space="preserve">. Section 3 </w:t>
      </w:r>
      <w:r w:rsidR="00785B7E" w:rsidRPr="002554BE">
        <w:rPr>
          <w:rFonts w:ascii="Times New Roman" w:hAnsi="Times New Roman" w:cs="Times New Roman"/>
          <w:color w:val="000000" w:themeColor="text1"/>
          <w:sz w:val="24"/>
          <w:szCs w:val="24"/>
        </w:rPr>
        <w:t xml:space="preserve">presents and discusses the </w:t>
      </w:r>
      <w:r w:rsidRPr="002554BE">
        <w:rPr>
          <w:rFonts w:ascii="Times New Roman" w:hAnsi="Times New Roman" w:cs="Times New Roman"/>
          <w:color w:val="000000" w:themeColor="text1"/>
          <w:sz w:val="24"/>
          <w:szCs w:val="24"/>
        </w:rPr>
        <w:t xml:space="preserve">theoretical underpinning of </w:t>
      </w:r>
      <w:r w:rsidR="00785B7E" w:rsidRPr="002554BE">
        <w:rPr>
          <w:rFonts w:ascii="Times New Roman" w:hAnsi="Times New Roman" w:cs="Times New Roman"/>
          <w:color w:val="000000" w:themeColor="text1"/>
          <w:sz w:val="24"/>
          <w:szCs w:val="24"/>
        </w:rPr>
        <w:t xml:space="preserve">the </w:t>
      </w:r>
      <w:r w:rsidRPr="002554BE">
        <w:rPr>
          <w:rFonts w:ascii="Times New Roman" w:hAnsi="Times New Roman" w:cs="Times New Roman"/>
          <w:color w:val="000000" w:themeColor="text1"/>
          <w:sz w:val="24"/>
          <w:szCs w:val="24"/>
        </w:rPr>
        <w:t xml:space="preserve">proposed research model by taking RBV. </w:t>
      </w:r>
      <w:r w:rsidR="005D1AD1" w:rsidRPr="002554BE">
        <w:rPr>
          <w:rFonts w:ascii="Times New Roman" w:hAnsi="Times New Roman" w:cs="Times New Roman"/>
          <w:color w:val="000000" w:themeColor="text1"/>
          <w:sz w:val="24"/>
          <w:szCs w:val="24"/>
        </w:rPr>
        <w:t xml:space="preserve">Section 4 describes the proposed </w:t>
      </w:r>
      <w:r w:rsidR="001002EF" w:rsidRPr="002554BE">
        <w:rPr>
          <w:rFonts w:ascii="Times New Roman" w:hAnsi="Times New Roman" w:cs="Times New Roman"/>
          <w:color w:val="000000" w:themeColor="text1"/>
          <w:sz w:val="24"/>
          <w:szCs w:val="24"/>
        </w:rPr>
        <w:t xml:space="preserve">methodology for </w:t>
      </w:r>
      <w:r w:rsidR="005D1AD1" w:rsidRPr="002554BE">
        <w:rPr>
          <w:rFonts w:ascii="Times New Roman" w:hAnsi="Times New Roman" w:cs="Times New Roman"/>
          <w:color w:val="000000" w:themeColor="text1"/>
          <w:sz w:val="24"/>
          <w:szCs w:val="24"/>
        </w:rPr>
        <w:t xml:space="preserve">this research. The data analysis and results are </w:t>
      </w:r>
      <w:r w:rsidR="005D1AD1" w:rsidRPr="002554BE">
        <w:rPr>
          <w:rFonts w:ascii="Times New Roman" w:eastAsia="AdvOT863180fb" w:hAnsi="Times New Roman" w:cs="Times New Roman"/>
          <w:color w:val="000000" w:themeColor="text1"/>
          <w:sz w:val="24"/>
          <w:szCs w:val="24"/>
        </w:rPr>
        <w:t xml:space="preserve">presented in Section 5. </w:t>
      </w:r>
      <w:r w:rsidR="00AC3B39" w:rsidRPr="002554BE">
        <w:rPr>
          <w:rFonts w:ascii="Times New Roman" w:eastAsia="AdvOT863180fb" w:hAnsi="Times New Roman" w:cs="Times New Roman"/>
          <w:color w:val="000000" w:themeColor="text1"/>
          <w:sz w:val="24"/>
          <w:szCs w:val="24"/>
        </w:rPr>
        <w:lastRenderedPageBreak/>
        <w:t xml:space="preserve">Conclusions </w:t>
      </w:r>
      <w:r w:rsidR="005D1AD1" w:rsidRPr="002554BE">
        <w:rPr>
          <w:rFonts w:ascii="Times New Roman" w:eastAsia="AdvOT863180fb" w:hAnsi="Times New Roman" w:cs="Times New Roman"/>
          <w:color w:val="000000" w:themeColor="text1"/>
          <w:sz w:val="24"/>
          <w:szCs w:val="24"/>
        </w:rPr>
        <w:t xml:space="preserve">along with the policy recommendations are discussed in Section 6. </w:t>
      </w:r>
      <w:r w:rsidR="005D1AD1" w:rsidRPr="002554BE">
        <w:rPr>
          <w:rFonts w:ascii="Times New Roman" w:hAnsi="Times New Roman" w:cs="Times New Roman"/>
          <w:color w:val="000000" w:themeColor="text1"/>
          <w:sz w:val="24"/>
          <w:szCs w:val="24"/>
        </w:rPr>
        <w:t xml:space="preserve">Finally, Section </w:t>
      </w:r>
      <w:r w:rsidR="00AC3B39" w:rsidRPr="002554BE">
        <w:rPr>
          <w:rFonts w:ascii="Times New Roman" w:hAnsi="Times New Roman" w:cs="Times New Roman"/>
          <w:color w:val="000000" w:themeColor="text1"/>
          <w:sz w:val="24"/>
          <w:szCs w:val="24"/>
        </w:rPr>
        <w:t>6.1</w:t>
      </w:r>
      <w:r w:rsidR="005D1AD1" w:rsidRPr="002554BE">
        <w:rPr>
          <w:rFonts w:ascii="Times New Roman" w:hAnsi="Times New Roman" w:cs="Times New Roman"/>
          <w:color w:val="000000" w:themeColor="text1"/>
          <w:sz w:val="24"/>
          <w:szCs w:val="24"/>
        </w:rPr>
        <w:t xml:space="preserve"> provides limitations and the scope for future research</w:t>
      </w:r>
      <w:r w:rsidR="005D1AD1" w:rsidRPr="002554BE">
        <w:rPr>
          <w:rFonts w:ascii="Times New Roman" w:eastAsia="AdvOT863180fb" w:hAnsi="Times New Roman" w:cs="Times New Roman"/>
          <w:color w:val="000000" w:themeColor="text1"/>
          <w:sz w:val="24"/>
          <w:szCs w:val="24"/>
        </w:rPr>
        <w:t xml:space="preserve">. </w:t>
      </w:r>
    </w:p>
    <w:p w14:paraId="45E9FBFC" w14:textId="77777777" w:rsidR="0093323A" w:rsidRPr="002554BE" w:rsidRDefault="0093323A" w:rsidP="00AC3B39">
      <w:pPr>
        <w:spacing w:after="0" w:line="480" w:lineRule="auto"/>
        <w:jc w:val="both"/>
        <w:rPr>
          <w:rFonts w:ascii="Times New Roman" w:hAnsi="Times New Roman" w:cs="Times New Roman"/>
          <w:color w:val="000000" w:themeColor="text1"/>
          <w:sz w:val="24"/>
          <w:szCs w:val="24"/>
        </w:rPr>
      </w:pPr>
    </w:p>
    <w:p w14:paraId="3C74C6FE" w14:textId="77777777" w:rsidR="001002EF" w:rsidRPr="002554BE" w:rsidRDefault="00787783" w:rsidP="00AC3B39">
      <w:pPr>
        <w:pStyle w:val="ListParagraph"/>
        <w:numPr>
          <w:ilvl w:val="0"/>
          <w:numId w:val="1"/>
        </w:numPr>
        <w:spacing w:after="0" w:line="480" w:lineRule="auto"/>
        <w:jc w:val="both"/>
        <w:rPr>
          <w:rFonts w:ascii="Times New Roman" w:hAnsi="Times New Roman" w:cs="Times New Roman"/>
          <w:b/>
          <w:color w:val="000000" w:themeColor="text1"/>
          <w:sz w:val="24"/>
          <w:szCs w:val="24"/>
        </w:rPr>
      </w:pPr>
      <w:r w:rsidRPr="002554BE">
        <w:rPr>
          <w:rFonts w:ascii="Times New Roman" w:hAnsi="Times New Roman" w:cs="Times New Roman"/>
          <w:b/>
          <w:color w:val="000000" w:themeColor="text1"/>
          <w:sz w:val="24"/>
          <w:szCs w:val="24"/>
        </w:rPr>
        <w:t>Literature Review</w:t>
      </w:r>
    </w:p>
    <w:p w14:paraId="6702E3F3" w14:textId="2D273768" w:rsidR="009A0486" w:rsidRPr="002554BE" w:rsidRDefault="009A0486" w:rsidP="009A0486">
      <w:pPr>
        <w:spacing w:after="0" w:line="480" w:lineRule="auto"/>
        <w:jc w:val="both"/>
        <w:rPr>
          <w:rFonts w:ascii="Times New Roman" w:hAnsi="Times New Roman" w:cs="Times New Roman"/>
          <w:bCs/>
          <w:color w:val="000000" w:themeColor="text1"/>
          <w:sz w:val="24"/>
          <w:szCs w:val="24"/>
        </w:rPr>
      </w:pPr>
      <w:r w:rsidRPr="002554BE">
        <w:rPr>
          <w:rFonts w:ascii="Times New Roman" w:hAnsi="Times New Roman" w:cs="Times New Roman"/>
          <w:bCs/>
          <w:color w:val="000000" w:themeColor="text1"/>
          <w:sz w:val="24"/>
          <w:szCs w:val="24"/>
        </w:rPr>
        <w:t>Th</w:t>
      </w:r>
      <w:r w:rsidR="00AD7A90" w:rsidRPr="002554BE">
        <w:rPr>
          <w:rFonts w:ascii="Times New Roman" w:hAnsi="Times New Roman" w:cs="Times New Roman"/>
          <w:bCs/>
          <w:color w:val="000000" w:themeColor="text1"/>
          <w:sz w:val="24"/>
          <w:szCs w:val="24"/>
        </w:rPr>
        <w:t>is</w:t>
      </w:r>
      <w:r w:rsidRPr="002554BE">
        <w:rPr>
          <w:rFonts w:ascii="Times New Roman" w:hAnsi="Times New Roman" w:cs="Times New Roman"/>
          <w:bCs/>
          <w:color w:val="000000" w:themeColor="text1"/>
          <w:sz w:val="24"/>
          <w:szCs w:val="24"/>
        </w:rPr>
        <w:t xml:space="preserve"> section </w:t>
      </w:r>
      <w:r w:rsidR="00AD7A90" w:rsidRPr="002554BE">
        <w:rPr>
          <w:rFonts w:ascii="Times New Roman" w:hAnsi="Times New Roman" w:cs="Times New Roman"/>
          <w:bCs/>
          <w:color w:val="000000" w:themeColor="text1"/>
          <w:sz w:val="24"/>
          <w:szCs w:val="24"/>
        </w:rPr>
        <w:t xml:space="preserve">reviews and discusses </w:t>
      </w:r>
      <w:r w:rsidRPr="002554BE">
        <w:rPr>
          <w:rFonts w:ascii="Times New Roman" w:hAnsi="Times New Roman" w:cs="Times New Roman"/>
          <w:bCs/>
          <w:color w:val="000000" w:themeColor="text1"/>
          <w:sz w:val="24"/>
          <w:szCs w:val="24"/>
        </w:rPr>
        <w:t>the stakeholder pressure; the concept of CE and sustainable innovation capability from the literature</w:t>
      </w:r>
      <w:r w:rsidRPr="002554BE">
        <w:rPr>
          <w:color w:val="000000" w:themeColor="text1"/>
        </w:rPr>
        <w:t xml:space="preserve"> </w:t>
      </w:r>
      <w:r w:rsidRPr="002554BE">
        <w:rPr>
          <w:rFonts w:ascii="Times New Roman" w:hAnsi="Times New Roman" w:cs="Times New Roman"/>
          <w:bCs/>
          <w:color w:val="000000" w:themeColor="text1"/>
          <w:sz w:val="24"/>
          <w:szCs w:val="24"/>
        </w:rPr>
        <w:t xml:space="preserve">to </w:t>
      </w:r>
      <w:r w:rsidR="00AD7A90" w:rsidRPr="002554BE">
        <w:rPr>
          <w:rFonts w:ascii="Times New Roman" w:hAnsi="Times New Roman" w:cs="Times New Roman"/>
          <w:bCs/>
          <w:color w:val="000000" w:themeColor="text1"/>
          <w:sz w:val="24"/>
          <w:szCs w:val="24"/>
        </w:rPr>
        <w:t>propose a</w:t>
      </w:r>
      <w:r w:rsidRPr="002554BE">
        <w:rPr>
          <w:rFonts w:ascii="Times New Roman" w:hAnsi="Times New Roman" w:cs="Times New Roman"/>
          <w:bCs/>
          <w:color w:val="000000" w:themeColor="text1"/>
          <w:sz w:val="24"/>
          <w:szCs w:val="24"/>
        </w:rPr>
        <w:t xml:space="preserve"> theoretical model </w:t>
      </w:r>
      <w:r w:rsidR="00AD7A90" w:rsidRPr="002554BE">
        <w:rPr>
          <w:rFonts w:ascii="Times New Roman" w:hAnsi="Times New Roman" w:cs="Times New Roman"/>
          <w:bCs/>
          <w:color w:val="000000" w:themeColor="text1"/>
          <w:sz w:val="24"/>
          <w:szCs w:val="24"/>
        </w:rPr>
        <w:t xml:space="preserve">for </w:t>
      </w:r>
      <w:r w:rsidRPr="002554BE">
        <w:rPr>
          <w:rFonts w:ascii="Times New Roman" w:hAnsi="Times New Roman" w:cs="Times New Roman"/>
          <w:bCs/>
          <w:color w:val="000000" w:themeColor="text1"/>
          <w:sz w:val="24"/>
          <w:szCs w:val="24"/>
        </w:rPr>
        <w:t>th</w:t>
      </w:r>
      <w:r w:rsidR="00AD7A90" w:rsidRPr="002554BE">
        <w:rPr>
          <w:rFonts w:ascii="Times New Roman" w:hAnsi="Times New Roman" w:cs="Times New Roman"/>
          <w:bCs/>
          <w:color w:val="000000" w:themeColor="text1"/>
          <w:sz w:val="24"/>
          <w:szCs w:val="24"/>
        </w:rPr>
        <w:t>is</w:t>
      </w:r>
      <w:r w:rsidRPr="002554BE">
        <w:rPr>
          <w:rFonts w:ascii="Times New Roman" w:hAnsi="Times New Roman" w:cs="Times New Roman"/>
          <w:bCs/>
          <w:color w:val="000000" w:themeColor="text1"/>
          <w:sz w:val="24"/>
          <w:szCs w:val="24"/>
        </w:rPr>
        <w:t xml:space="preserve"> </w:t>
      </w:r>
      <w:r w:rsidR="00AD7A90" w:rsidRPr="002554BE">
        <w:rPr>
          <w:rFonts w:ascii="Times New Roman" w:hAnsi="Times New Roman" w:cs="Times New Roman"/>
          <w:bCs/>
          <w:color w:val="000000" w:themeColor="text1"/>
          <w:sz w:val="24"/>
          <w:szCs w:val="24"/>
        </w:rPr>
        <w:t>study</w:t>
      </w:r>
      <w:r w:rsidRPr="002554BE">
        <w:rPr>
          <w:rFonts w:ascii="Times New Roman" w:hAnsi="Times New Roman" w:cs="Times New Roman"/>
          <w:bCs/>
          <w:color w:val="000000" w:themeColor="text1"/>
          <w:sz w:val="24"/>
          <w:szCs w:val="24"/>
        </w:rPr>
        <w:t>.</w:t>
      </w:r>
    </w:p>
    <w:p w14:paraId="74EFCDC5" w14:textId="77777777" w:rsidR="005B1B09" w:rsidRPr="002554BE" w:rsidRDefault="00CF403B" w:rsidP="00AC3B39">
      <w:pPr>
        <w:pStyle w:val="ListParagraph"/>
        <w:numPr>
          <w:ilvl w:val="1"/>
          <w:numId w:val="1"/>
        </w:numPr>
        <w:spacing w:after="0" w:line="480" w:lineRule="auto"/>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Stakeholder Pressure</w:t>
      </w:r>
      <w:r w:rsidR="009A0486" w:rsidRPr="002554BE">
        <w:rPr>
          <w:rFonts w:ascii="Times New Roman" w:hAnsi="Times New Roman" w:cs="Times New Roman"/>
          <w:b/>
          <w:i/>
          <w:color w:val="000000" w:themeColor="text1"/>
          <w:sz w:val="24"/>
        </w:rPr>
        <w:t>: an overview</w:t>
      </w:r>
    </w:p>
    <w:p w14:paraId="2EB5FF5F" w14:textId="27955A9F" w:rsidR="009A0486" w:rsidRPr="002554BE" w:rsidRDefault="009A0486" w:rsidP="009A0486">
      <w:pPr>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 A stakeholder </w:t>
      </w:r>
      <w:r w:rsidR="00AD7A90" w:rsidRPr="002554BE">
        <w:rPr>
          <w:rFonts w:ascii="Times New Roman" w:hAnsi="Times New Roman" w:cs="Times New Roman"/>
          <w:color w:val="000000" w:themeColor="text1"/>
          <w:sz w:val="24"/>
        </w:rPr>
        <w:t>is define as “</w:t>
      </w:r>
      <w:r w:rsidRPr="002554BE">
        <w:rPr>
          <w:rFonts w:ascii="Times New Roman" w:hAnsi="Times New Roman" w:cs="Times New Roman"/>
          <w:color w:val="000000" w:themeColor="text1"/>
          <w:sz w:val="24"/>
        </w:rPr>
        <w:t>any group or individual who can affect or is affected by the achievement of the organization’s objectives” (Edward, 1984; Liu et al., 2018). F</w:t>
      </w:r>
      <w:r w:rsidR="00AD7A90" w:rsidRPr="002554BE">
        <w:rPr>
          <w:rFonts w:ascii="Times New Roman" w:hAnsi="Times New Roman" w:cs="Times New Roman"/>
          <w:color w:val="000000" w:themeColor="text1"/>
          <w:sz w:val="24"/>
        </w:rPr>
        <w:t>r</w:t>
      </w:r>
      <w:r w:rsidRPr="002554BE">
        <w:rPr>
          <w:rFonts w:ascii="Times New Roman" w:hAnsi="Times New Roman" w:cs="Times New Roman"/>
          <w:color w:val="000000" w:themeColor="text1"/>
          <w:sz w:val="24"/>
        </w:rPr>
        <w:t xml:space="preserve">om a managerial context, </w:t>
      </w:r>
      <w:r w:rsidR="00237A8B" w:rsidRPr="002554BE">
        <w:rPr>
          <w:rFonts w:ascii="Times New Roman" w:hAnsi="Times New Roman" w:cs="Times New Roman"/>
          <w:color w:val="000000" w:themeColor="text1"/>
          <w:sz w:val="24"/>
        </w:rPr>
        <w:t>stakeholders’</w:t>
      </w:r>
      <w:r w:rsidRPr="002554BE">
        <w:rPr>
          <w:rFonts w:ascii="Times New Roman" w:hAnsi="Times New Roman" w:cs="Times New Roman"/>
          <w:color w:val="000000" w:themeColor="text1"/>
          <w:sz w:val="24"/>
        </w:rPr>
        <w:t xml:space="preserve"> participation </w:t>
      </w:r>
      <w:r w:rsidR="00AD7A90" w:rsidRPr="002554BE">
        <w:rPr>
          <w:rFonts w:ascii="Times New Roman" w:hAnsi="Times New Roman" w:cs="Times New Roman"/>
          <w:color w:val="000000" w:themeColor="text1"/>
          <w:sz w:val="24"/>
        </w:rPr>
        <w:t xml:space="preserve">and </w:t>
      </w:r>
      <w:r w:rsidRPr="002554BE">
        <w:rPr>
          <w:rFonts w:ascii="Times New Roman" w:hAnsi="Times New Roman" w:cs="Times New Roman"/>
          <w:color w:val="000000" w:themeColor="text1"/>
          <w:sz w:val="24"/>
        </w:rPr>
        <w:t xml:space="preserve">engagement </w:t>
      </w:r>
      <w:r w:rsidR="00575D42" w:rsidRPr="002554BE">
        <w:rPr>
          <w:rFonts w:ascii="Times New Roman" w:hAnsi="Times New Roman" w:cs="Times New Roman"/>
          <w:color w:val="000000" w:themeColor="text1"/>
          <w:sz w:val="24"/>
        </w:rPr>
        <w:t xml:space="preserve">are </w:t>
      </w:r>
      <w:r w:rsidRPr="002554BE">
        <w:rPr>
          <w:rFonts w:ascii="Times New Roman" w:hAnsi="Times New Roman" w:cs="Times New Roman"/>
          <w:color w:val="000000" w:themeColor="text1"/>
          <w:sz w:val="24"/>
        </w:rPr>
        <w:t>significant avenue</w:t>
      </w:r>
      <w:r w:rsidR="00575D42" w:rsidRPr="002554BE">
        <w:rPr>
          <w:rFonts w:ascii="Times New Roman" w:hAnsi="Times New Roman" w:cs="Times New Roman"/>
          <w:color w:val="000000" w:themeColor="text1"/>
          <w:sz w:val="24"/>
        </w:rPr>
        <w:t>s</w:t>
      </w:r>
      <w:r w:rsidRPr="002554BE">
        <w:rPr>
          <w:rFonts w:ascii="Times New Roman" w:hAnsi="Times New Roman" w:cs="Times New Roman"/>
          <w:color w:val="000000" w:themeColor="text1"/>
          <w:sz w:val="24"/>
        </w:rPr>
        <w:t xml:space="preserve">, which </w:t>
      </w:r>
      <w:r w:rsidR="00575D42" w:rsidRPr="002554BE">
        <w:rPr>
          <w:rFonts w:ascii="Times New Roman" w:hAnsi="Times New Roman" w:cs="Times New Roman"/>
          <w:color w:val="000000" w:themeColor="text1"/>
          <w:sz w:val="24"/>
        </w:rPr>
        <w:t>are</w:t>
      </w:r>
      <w:r w:rsidR="00A72847" w:rsidRPr="002554BE">
        <w:rPr>
          <w:rFonts w:ascii="Times New Roman" w:hAnsi="Times New Roman" w:cs="Times New Roman"/>
          <w:color w:val="000000" w:themeColor="text1"/>
          <w:sz w:val="24"/>
        </w:rPr>
        <w:t xml:space="preserve"> </w:t>
      </w:r>
      <w:r w:rsidRPr="002554BE">
        <w:rPr>
          <w:rFonts w:ascii="Times New Roman" w:hAnsi="Times New Roman" w:cs="Times New Roman"/>
          <w:color w:val="000000" w:themeColor="text1"/>
          <w:sz w:val="24"/>
        </w:rPr>
        <w:t xml:space="preserve">considered as a transactional process to accommodate the preferences of their various stakeholder groups. Stakeholders may be internal and external to an </w:t>
      </w:r>
      <w:proofErr w:type="spellStart"/>
      <w:r w:rsidRPr="002554BE">
        <w:rPr>
          <w:rFonts w:ascii="Times New Roman" w:hAnsi="Times New Roman" w:cs="Times New Roman"/>
          <w:color w:val="000000" w:themeColor="text1"/>
          <w:sz w:val="24"/>
        </w:rPr>
        <w:t>orgnisation</w:t>
      </w:r>
      <w:proofErr w:type="spellEnd"/>
      <w:r w:rsidR="00BE34B5" w:rsidRPr="002554BE">
        <w:rPr>
          <w:rFonts w:ascii="Times New Roman" w:hAnsi="Times New Roman" w:cs="Times New Roman"/>
          <w:color w:val="000000" w:themeColor="text1"/>
          <w:sz w:val="24"/>
        </w:rPr>
        <w:t xml:space="preserve"> with</w:t>
      </w:r>
      <w:r w:rsidRPr="002554BE">
        <w:rPr>
          <w:rFonts w:ascii="Times New Roman" w:hAnsi="Times New Roman" w:cs="Times New Roman"/>
          <w:color w:val="000000" w:themeColor="text1"/>
          <w:sz w:val="24"/>
        </w:rPr>
        <w:t xml:space="preserve"> both typ</w:t>
      </w:r>
      <w:r w:rsidR="00BE34B5" w:rsidRPr="002554BE">
        <w:rPr>
          <w:rFonts w:ascii="Times New Roman" w:hAnsi="Times New Roman" w:cs="Times New Roman"/>
          <w:color w:val="000000" w:themeColor="text1"/>
          <w:sz w:val="24"/>
        </w:rPr>
        <w:t>ing</w:t>
      </w:r>
      <w:r w:rsidRPr="002554BE">
        <w:rPr>
          <w:rFonts w:ascii="Times New Roman" w:hAnsi="Times New Roman" w:cs="Times New Roman"/>
          <w:color w:val="000000" w:themeColor="text1"/>
          <w:sz w:val="24"/>
        </w:rPr>
        <w:t xml:space="preserve"> significance</w:t>
      </w:r>
      <w:r w:rsidR="00BE34B5" w:rsidRPr="002554BE">
        <w:rPr>
          <w:rFonts w:ascii="Times New Roman" w:hAnsi="Times New Roman" w:cs="Times New Roman"/>
          <w:color w:val="000000" w:themeColor="text1"/>
          <w:sz w:val="24"/>
        </w:rPr>
        <w:t xml:space="preserve"> roles</w:t>
      </w:r>
      <w:r w:rsidRPr="002554BE">
        <w:rPr>
          <w:rFonts w:ascii="Times New Roman" w:hAnsi="Times New Roman" w:cs="Times New Roman"/>
          <w:color w:val="000000" w:themeColor="text1"/>
          <w:sz w:val="24"/>
        </w:rPr>
        <w:t>. In addition, external stakeholders are considered as imperative sources of innovation that drives managers to explore how firms can echo their competitive strategy with such transformations (West et al., 2014; Watson et al., 2018).</w:t>
      </w:r>
    </w:p>
    <w:p w14:paraId="17129C48" w14:textId="03846344" w:rsidR="009A0486" w:rsidRPr="002554BE" w:rsidRDefault="009A0486" w:rsidP="009A0486">
      <w:pPr>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Due to increased awareness and knowledge of stakeholders on sustainability issues, industries pushes to reconcile the whole life cycle of a product includ</w:t>
      </w:r>
      <w:r w:rsidR="00BE34B5" w:rsidRPr="002554BE">
        <w:rPr>
          <w:rFonts w:ascii="Times New Roman" w:hAnsi="Times New Roman" w:cs="Times New Roman"/>
          <w:color w:val="000000" w:themeColor="text1"/>
          <w:sz w:val="24"/>
        </w:rPr>
        <w:t>ing</w:t>
      </w:r>
      <w:r w:rsidRPr="002554BE">
        <w:rPr>
          <w:rFonts w:ascii="Times New Roman" w:hAnsi="Times New Roman" w:cs="Times New Roman"/>
          <w:color w:val="000000" w:themeColor="text1"/>
          <w:sz w:val="24"/>
        </w:rPr>
        <w:t xml:space="preserve"> sourcing, manufacture, use, disposal and recovering the value of product after its end of life. This call for the need to integrate </w:t>
      </w:r>
      <w:proofErr w:type="spellStart"/>
      <w:r w:rsidRPr="002554BE">
        <w:rPr>
          <w:rFonts w:ascii="Times New Roman" w:hAnsi="Times New Roman" w:cs="Times New Roman"/>
          <w:color w:val="000000" w:themeColor="text1"/>
          <w:sz w:val="24"/>
        </w:rPr>
        <w:t>orgnisational</w:t>
      </w:r>
      <w:proofErr w:type="spellEnd"/>
      <w:r w:rsidRPr="002554BE">
        <w:rPr>
          <w:rFonts w:ascii="Times New Roman" w:hAnsi="Times New Roman" w:cs="Times New Roman"/>
          <w:color w:val="000000" w:themeColor="text1"/>
          <w:sz w:val="24"/>
        </w:rPr>
        <w:t xml:space="preserve"> value chain capabilities with the stimulating stakeholder issues from a holistic point (</w:t>
      </w:r>
      <w:proofErr w:type="spellStart"/>
      <w:r w:rsidRPr="002554BE">
        <w:rPr>
          <w:rFonts w:ascii="Times New Roman" w:hAnsi="Times New Roman" w:cs="Times New Roman"/>
          <w:color w:val="000000" w:themeColor="text1"/>
          <w:sz w:val="24"/>
        </w:rPr>
        <w:t>Witjes</w:t>
      </w:r>
      <w:proofErr w:type="spellEnd"/>
      <w:r w:rsidRPr="002554BE">
        <w:rPr>
          <w:rFonts w:ascii="Times New Roman" w:hAnsi="Times New Roman" w:cs="Times New Roman"/>
          <w:color w:val="000000" w:themeColor="text1"/>
          <w:sz w:val="24"/>
        </w:rPr>
        <w:t xml:space="preserve"> and Lozano, 2016). Govindan and </w:t>
      </w:r>
      <w:proofErr w:type="spellStart"/>
      <w:r w:rsidRPr="002554BE">
        <w:rPr>
          <w:rFonts w:ascii="Times New Roman" w:hAnsi="Times New Roman" w:cs="Times New Roman"/>
          <w:color w:val="000000" w:themeColor="text1"/>
          <w:sz w:val="24"/>
        </w:rPr>
        <w:t>Hasanagic</w:t>
      </w:r>
      <w:proofErr w:type="spellEnd"/>
      <w:r w:rsidRPr="002554BE">
        <w:rPr>
          <w:rFonts w:ascii="Times New Roman" w:hAnsi="Times New Roman" w:cs="Times New Roman"/>
          <w:color w:val="000000" w:themeColor="text1"/>
          <w:sz w:val="24"/>
        </w:rPr>
        <w:t xml:space="preserve"> (2018) reported five types of stakeholders in their research, which are given as - workforce, customers, shareholders, the government bodies and NGOs. Derived from literature, stakeholder pressure significantly drives the ecological performance of a business organisation. On a strategic note, managers should </w:t>
      </w:r>
      <w:r w:rsidR="00447211" w:rsidRPr="002554BE">
        <w:rPr>
          <w:rFonts w:ascii="Times New Roman" w:hAnsi="Times New Roman" w:cs="Times New Roman"/>
          <w:color w:val="000000" w:themeColor="text1"/>
          <w:sz w:val="24"/>
        </w:rPr>
        <w:t>ascertain</w:t>
      </w:r>
      <w:r w:rsidRPr="002554BE">
        <w:rPr>
          <w:rFonts w:ascii="Times New Roman" w:hAnsi="Times New Roman" w:cs="Times New Roman"/>
          <w:color w:val="000000" w:themeColor="text1"/>
          <w:sz w:val="24"/>
        </w:rPr>
        <w:t xml:space="preserve"> the level </w:t>
      </w:r>
      <w:r w:rsidRPr="002554BE">
        <w:rPr>
          <w:rFonts w:ascii="Times New Roman" w:hAnsi="Times New Roman" w:cs="Times New Roman"/>
          <w:color w:val="000000" w:themeColor="text1"/>
          <w:sz w:val="24"/>
        </w:rPr>
        <w:lastRenderedPageBreak/>
        <w:t>of influence of the stakeholders, as it is very difficult to satisfy each requirement of stakeholders for higher business profitability. In order to have an effective CE implementation, managers need to focus equally on stakeholder’s criteria along with materials and technological advancements (</w:t>
      </w:r>
      <w:proofErr w:type="spellStart"/>
      <w:r w:rsidRPr="002554BE">
        <w:rPr>
          <w:rFonts w:ascii="Times New Roman" w:hAnsi="Times New Roman" w:cs="Times New Roman"/>
          <w:color w:val="000000" w:themeColor="text1"/>
          <w:sz w:val="24"/>
        </w:rPr>
        <w:t>Naustdalslid</w:t>
      </w:r>
      <w:proofErr w:type="spellEnd"/>
      <w:r w:rsidRPr="002554BE">
        <w:rPr>
          <w:rFonts w:ascii="Times New Roman" w:hAnsi="Times New Roman" w:cs="Times New Roman"/>
          <w:color w:val="000000" w:themeColor="text1"/>
          <w:sz w:val="24"/>
        </w:rPr>
        <w:t xml:space="preserve">, 2014; </w:t>
      </w:r>
      <w:proofErr w:type="spellStart"/>
      <w:r w:rsidRPr="002554BE">
        <w:rPr>
          <w:rFonts w:ascii="Times New Roman" w:hAnsi="Times New Roman" w:cs="Times New Roman"/>
          <w:color w:val="000000" w:themeColor="text1"/>
          <w:sz w:val="24"/>
        </w:rPr>
        <w:t>Ranta</w:t>
      </w:r>
      <w:proofErr w:type="spellEnd"/>
      <w:r w:rsidRPr="002554BE">
        <w:rPr>
          <w:rFonts w:ascii="Times New Roman" w:hAnsi="Times New Roman" w:cs="Times New Roman"/>
          <w:color w:val="000000" w:themeColor="text1"/>
          <w:sz w:val="24"/>
        </w:rPr>
        <w:t xml:space="preserve"> et al., 2018).</w:t>
      </w:r>
      <w:r w:rsidRPr="002554BE">
        <w:rPr>
          <w:color w:val="000000" w:themeColor="text1"/>
        </w:rPr>
        <w:t xml:space="preserve"> </w:t>
      </w:r>
      <w:r w:rsidRPr="002554BE">
        <w:rPr>
          <w:rFonts w:ascii="Times New Roman" w:hAnsi="Times New Roman" w:cs="Times New Roman"/>
          <w:color w:val="000000" w:themeColor="text1"/>
          <w:sz w:val="24"/>
          <w:szCs w:val="24"/>
        </w:rPr>
        <w:t>This distinguish the role of stakeholders (external and internal) in implementing CE concepts in improving material recovery capabilities, for accomplishing the sustainable development goals of responsible consumption and production and industry infrastructure and innovations (</w:t>
      </w:r>
      <w:proofErr w:type="spellStart"/>
      <w:r w:rsidRPr="002554BE">
        <w:rPr>
          <w:rFonts w:ascii="Times New Roman" w:hAnsi="Times New Roman" w:cs="Times New Roman"/>
          <w:color w:val="000000" w:themeColor="text1"/>
          <w:sz w:val="24"/>
          <w:szCs w:val="24"/>
        </w:rPr>
        <w:t>Mangla</w:t>
      </w:r>
      <w:proofErr w:type="spellEnd"/>
      <w:r w:rsidRPr="002554BE">
        <w:rPr>
          <w:rFonts w:ascii="Times New Roman" w:hAnsi="Times New Roman" w:cs="Times New Roman"/>
          <w:color w:val="000000" w:themeColor="text1"/>
          <w:sz w:val="24"/>
          <w:szCs w:val="24"/>
        </w:rPr>
        <w:t xml:space="preserve"> et al., 2018b).</w:t>
      </w:r>
    </w:p>
    <w:p w14:paraId="4002358C" w14:textId="77777777" w:rsidR="00CF403B" w:rsidRPr="002554BE" w:rsidRDefault="009A0486" w:rsidP="009A0486">
      <w:pPr>
        <w:spacing w:line="360" w:lineRule="auto"/>
        <w:ind w:left="142"/>
        <w:rPr>
          <w:rFonts w:ascii="Times New Roman" w:hAnsi="Times New Roman" w:cs="Times New Roman"/>
          <w:b/>
          <w:i/>
          <w:color w:val="000000" w:themeColor="text1"/>
          <w:sz w:val="24"/>
        </w:rPr>
      </w:pPr>
      <w:r w:rsidRPr="002554BE">
        <w:rPr>
          <w:rFonts w:ascii="Times New Roman" w:hAnsi="Times New Roman" w:cs="Times New Roman"/>
          <w:b/>
          <w:i/>
          <w:color w:val="000000" w:themeColor="text1"/>
          <w:sz w:val="24"/>
          <w:szCs w:val="24"/>
        </w:rPr>
        <w:t xml:space="preserve">2.2 </w:t>
      </w:r>
      <w:r w:rsidR="00CF403B" w:rsidRPr="002554BE">
        <w:rPr>
          <w:rFonts w:ascii="Times New Roman" w:hAnsi="Times New Roman" w:cs="Times New Roman"/>
          <w:b/>
          <w:i/>
          <w:color w:val="000000" w:themeColor="text1"/>
          <w:sz w:val="24"/>
          <w:szCs w:val="24"/>
        </w:rPr>
        <w:t>Circular Economy</w:t>
      </w:r>
      <w:r w:rsidRPr="002554BE">
        <w:rPr>
          <w:rFonts w:ascii="Times New Roman" w:hAnsi="Times New Roman" w:cs="Times New Roman"/>
          <w:b/>
          <w:i/>
          <w:color w:val="000000" w:themeColor="text1"/>
          <w:sz w:val="24"/>
        </w:rPr>
        <w:t xml:space="preserve"> and Sustainable Innovation Capabilities </w:t>
      </w:r>
    </w:p>
    <w:p w14:paraId="2FCD08F6" w14:textId="21B3A938" w:rsidR="009A0486" w:rsidRPr="002554BE" w:rsidRDefault="009A0486" w:rsidP="009A0486">
      <w:pPr>
        <w:autoSpaceDE w:val="0"/>
        <w:autoSpaceDN w:val="0"/>
        <w:adjustRightInd w:val="0"/>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lang w:val="en-GB"/>
        </w:rPr>
        <w:t>There has been a severe concern arisen for societies due to increased environmental problems and climate change issues during past few years. Societal expectations are also tumbled due to poor employment, unfriendly working culture, social openness, and the poverty and inequality issues.</w:t>
      </w:r>
      <w:r w:rsidRPr="002554BE">
        <w:rPr>
          <w:color w:val="000000" w:themeColor="text1"/>
        </w:rPr>
        <w:t xml:space="preserve"> </w:t>
      </w:r>
      <w:r w:rsidRPr="002554BE">
        <w:rPr>
          <w:rFonts w:ascii="Times New Roman" w:hAnsi="Times New Roman" w:cs="Times New Roman"/>
          <w:color w:val="000000" w:themeColor="text1"/>
          <w:sz w:val="24"/>
          <w:szCs w:val="24"/>
          <w:lang w:val="en-GB"/>
        </w:rPr>
        <w:t>Economies (developing or developed) also facing severe problematic issues like supply disruptions, taxes and incentive structure, market dynamics, volatility in price structure, which has a major impact on individual firms and whole economies</w:t>
      </w:r>
      <w:r w:rsidR="008721F8" w:rsidRPr="002554BE">
        <w:rPr>
          <w:rFonts w:ascii="Times New Roman" w:hAnsi="Times New Roman" w:cs="Times New Roman"/>
          <w:color w:val="000000" w:themeColor="text1"/>
          <w:sz w:val="24"/>
          <w:szCs w:val="24"/>
          <w:lang w:val="en-GB"/>
        </w:rPr>
        <w:t xml:space="preserve"> (</w:t>
      </w:r>
      <w:proofErr w:type="spellStart"/>
      <w:r w:rsidR="008721F8" w:rsidRPr="002554BE">
        <w:rPr>
          <w:rFonts w:ascii="Times New Roman" w:hAnsi="Times New Roman" w:cs="Times New Roman"/>
          <w:color w:val="000000" w:themeColor="text1"/>
          <w:sz w:val="24"/>
          <w:szCs w:val="24"/>
          <w:lang w:val="en-GB"/>
        </w:rPr>
        <w:t>Jakhar</w:t>
      </w:r>
      <w:proofErr w:type="spellEnd"/>
      <w:r w:rsidR="008721F8" w:rsidRPr="002554BE">
        <w:rPr>
          <w:rFonts w:ascii="Times New Roman" w:hAnsi="Times New Roman" w:cs="Times New Roman"/>
          <w:color w:val="000000" w:themeColor="text1"/>
          <w:sz w:val="24"/>
          <w:szCs w:val="24"/>
          <w:lang w:val="en-GB"/>
        </w:rPr>
        <w:t xml:space="preserve"> et al., 2018)</w:t>
      </w:r>
      <w:r w:rsidRPr="002554BE">
        <w:rPr>
          <w:rFonts w:ascii="Times New Roman" w:hAnsi="Times New Roman" w:cs="Times New Roman"/>
          <w:color w:val="000000" w:themeColor="text1"/>
          <w:sz w:val="24"/>
          <w:szCs w:val="24"/>
          <w:lang w:val="en-GB"/>
        </w:rPr>
        <w:t>. To manage aforesaid and sustainability related concerns, CE has been evolved as a recent industrial concept and gained significant importance in recent years (</w:t>
      </w:r>
      <w:proofErr w:type="spellStart"/>
      <w:r w:rsidRPr="002554BE">
        <w:rPr>
          <w:rFonts w:ascii="Times New Roman" w:hAnsi="Times New Roman" w:cs="Times New Roman"/>
          <w:color w:val="000000" w:themeColor="text1"/>
          <w:sz w:val="24"/>
          <w:szCs w:val="24"/>
          <w:lang w:val="en-GB"/>
        </w:rPr>
        <w:t>Geissdoerfer</w:t>
      </w:r>
      <w:proofErr w:type="spellEnd"/>
      <w:r w:rsidRPr="002554BE">
        <w:rPr>
          <w:rFonts w:ascii="Times New Roman" w:hAnsi="Times New Roman" w:cs="Times New Roman"/>
          <w:color w:val="000000" w:themeColor="text1"/>
          <w:sz w:val="24"/>
          <w:szCs w:val="24"/>
          <w:lang w:val="en-GB"/>
        </w:rPr>
        <w:t xml:space="preserve"> et al., 2017).</w:t>
      </w:r>
      <w:r w:rsidRPr="002554BE">
        <w:rPr>
          <w:rFonts w:ascii="Times New Roman" w:hAnsi="Times New Roman" w:cs="Times New Roman"/>
          <w:color w:val="000000" w:themeColor="text1"/>
          <w:sz w:val="24"/>
          <w:szCs w:val="24"/>
        </w:rPr>
        <w:t xml:space="preserve"> Ellen MacArthur Foundation introduced CE in 2012; the idea was to recall the value of products (Butterworth et al., 2013; </w:t>
      </w:r>
      <w:proofErr w:type="spellStart"/>
      <w:r w:rsidRPr="002554BE">
        <w:rPr>
          <w:rFonts w:ascii="Times New Roman" w:hAnsi="Times New Roman" w:cs="Times New Roman"/>
          <w:color w:val="000000" w:themeColor="text1"/>
          <w:sz w:val="24"/>
          <w:szCs w:val="24"/>
        </w:rPr>
        <w:t>Despeisse</w:t>
      </w:r>
      <w:proofErr w:type="spellEnd"/>
      <w:r w:rsidRPr="002554BE">
        <w:rPr>
          <w:rFonts w:ascii="Times New Roman" w:hAnsi="Times New Roman" w:cs="Times New Roman"/>
          <w:color w:val="000000" w:themeColor="text1"/>
          <w:sz w:val="24"/>
          <w:szCs w:val="24"/>
        </w:rPr>
        <w:t xml:space="preserve"> et al., 2017). </w:t>
      </w:r>
    </w:p>
    <w:p w14:paraId="67DD9BAF" w14:textId="1CF601E4" w:rsidR="009A0486" w:rsidRPr="002554BE" w:rsidRDefault="009A0486" w:rsidP="009A0486">
      <w:pPr>
        <w:autoSpaceDE w:val="0"/>
        <w:autoSpaceDN w:val="0"/>
        <w:adjustRightInd w:val="0"/>
        <w:spacing w:after="0" w:line="480" w:lineRule="auto"/>
        <w:jc w:val="both"/>
        <w:rPr>
          <w:rFonts w:ascii="Times New Roman" w:hAnsi="Times New Roman" w:cs="Times New Roman"/>
          <w:color w:val="000000" w:themeColor="text1"/>
          <w:sz w:val="24"/>
          <w:szCs w:val="24"/>
          <w:lang w:val="en-GB"/>
        </w:rPr>
      </w:pPr>
      <w:r w:rsidRPr="002554BE">
        <w:rPr>
          <w:rFonts w:ascii="Times New Roman" w:hAnsi="Times New Roman" w:cs="Times New Roman"/>
          <w:color w:val="000000" w:themeColor="text1"/>
          <w:sz w:val="24"/>
          <w:szCs w:val="24"/>
        </w:rPr>
        <w:t xml:space="preserve">The CE could be implemented through various R’s concepts: reuse, reduce, and recycle. Reuse allows managers to </w:t>
      </w:r>
      <w:proofErr w:type="spellStart"/>
      <w:r w:rsidRPr="002554BE">
        <w:rPr>
          <w:rFonts w:ascii="Times New Roman" w:hAnsi="Times New Roman" w:cs="Times New Roman"/>
          <w:color w:val="000000" w:themeColor="text1"/>
          <w:sz w:val="24"/>
          <w:szCs w:val="24"/>
        </w:rPr>
        <w:t>minimse</w:t>
      </w:r>
      <w:proofErr w:type="spellEnd"/>
      <w:r w:rsidRPr="002554BE">
        <w:rPr>
          <w:rFonts w:ascii="Times New Roman" w:hAnsi="Times New Roman" w:cs="Times New Roman"/>
          <w:color w:val="000000" w:themeColor="text1"/>
          <w:sz w:val="24"/>
          <w:szCs w:val="24"/>
        </w:rPr>
        <w:t xml:space="preserve"> the consumptions of resources, energy, and labor, which may exceed in case of using fresh materials in producing final products. </w:t>
      </w:r>
      <w:r w:rsidR="00BE34B5" w:rsidRPr="002554BE">
        <w:rPr>
          <w:rFonts w:ascii="Times New Roman" w:hAnsi="Times New Roman" w:cs="Times New Roman"/>
          <w:color w:val="000000" w:themeColor="text1"/>
          <w:sz w:val="24"/>
          <w:szCs w:val="24"/>
        </w:rPr>
        <w:t>R</w:t>
      </w:r>
      <w:r w:rsidRPr="002554BE">
        <w:rPr>
          <w:rFonts w:ascii="Times New Roman" w:hAnsi="Times New Roman" w:cs="Times New Roman"/>
          <w:color w:val="000000" w:themeColor="text1"/>
          <w:sz w:val="24"/>
          <w:szCs w:val="24"/>
        </w:rPr>
        <w:t xml:space="preserve">educe </w:t>
      </w:r>
      <w:r w:rsidR="00BE34B5" w:rsidRPr="002554BE">
        <w:rPr>
          <w:rFonts w:ascii="Times New Roman" w:hAnsi="Times New Roman" w:cs="Times New Roman"/>
          <w:color w:val="000000" w:themeColor="text1"/>
          <w:sz w:val="24"/>
          <w:szCs w:val="24"/>
        </w:rPr>
        <w:t xml:space="preserve">also </w:t>
      </w:r>
      <w:r w:rsidRPr="002554BE">
        <w:rPr>
          <w:rFonts w:ascii="Times New Roman" w:hAnsi="Times New Roman" w:cs="Times New Roman"/>
          <w:color w:val="000000" w:themeColor="text1"/>
          <w:sz w:val="24"/>
          <w:szCs w:val="24"/>
        </w:rPr>
        <w:t xml:space="preserve">allows managers </w:t>
      </w:r>
      <w:r w:rsidR="00BE34B5" w:rsidRPr="002554BE">
        <w:rPr>
          <w:rFonts w:ascii="Times New Roman" w:hAnsi="Times New Roman" w:cs="Times New Roman"/>
          <w:color w:val="000000" w:themeColor="text1"/>
          <w:sz w:val="24"/>
          <w:szCs w:val="24"/>
        </w:rPr>
        <w:t xml:space="preserve">to </w:t>
      </w:r>
      <w:r w:rsidRPr="002554BE">
        <w:rPr>
          <w:rFonts w:ascii="Times New Roman" w:hAnsi="Times New Roman" w:cs="Times New Roman"/>
          <w:color w:val="000000" w:themeColor="text1"/>
          <w:sz w:val="24"/>
          <w:szCs w:val="24"/>
        </w:rPr>
        <w:t>upgrad</w:t>
      </w:r>
      <w:r w:rsidR="00BE34B5" w:rsidRPr="002554BE">
        <w:rPr>
          <w:rFonts w:ascii="Times New Roman" w:hAnsi="Times New Roman" w:cs="Times New Roman"/>
          <w:color w:val="000000" w:themeColor="text1"/>
          <w:sz w:val="24"/>
          <w:szCs w:val="24"/>
        </w:rPr>
        <w:t>e</w:t>
      </w:r>
      <w:r w:rsidRPr="002554BE">
        <w:rPr>
          <w:rFonts w:ascii="Times New Roman" w:hAnsi="Times New Roman" w:cs="Times New Roman"/>
          <w:color w:val="000000" w:themeColor="text1"/>
          <w:sz w:val="24"/>
          <w:szCs w:val="24"/>
        </w:rPr>
        <w:t xml:space="preserve"> in term</w:t>
      </w:r>
      <w:r w:rsidR="00BE34B5" w:rsidRPr="002554BE">
        <w:rPr>
          <w:rFonts w:ascii="Times New Roman" w:hAnsi="Times New Roman" w:cs="Times New Roman"/>
          <w:color w:val="000000" w:themeColor="text1"/>
          <w:sz w:val="24"/>
          <w:szCs w:val="24"/>
        </w:rPr>
        <w:t>s</w:t>
      </w:r>
      <w:r w:rsidRPr="002554BE">
        <w:rPr>
          <w:rFonts w:ascii="Times New Roman" w:hAnsi="Times New Roman" w:cs="Times New Roman"/>
          <w:color w:val="000000" w:themeColor="text1"/>
          <w:sz w:val="24"/>
          <w:szCs w:val="24"/>
        </w:rPr>
        <w:t xml:space="preserve"> of superior technologies, higher information infrastructure to </w:t>
      </w:r>
      <w:proofErr w:type="spellStart"/>
      <w:r w:rsidRPr="002554BE">
        <w:rPr>
          <w:rFonts w:ascii="Times New Roman" w:hAnsi="Times New Roman" w:cs="Times New Roman"/>
          <w:color w:val="000000" w:themeColor="text1"/>
          <w:sz w:val="24"/>
          <w:szCs w:val="24"/>
        </w:rPr>
        <w:t>optimise</w:t>
      </w:r>
      <w:proofErr w:type="spellEnd"/>
      <w:r w:rsidRPr="002554BE">
        <w:rPr>
          <w:rFonts w:ascii="Times New Roman" w:hAnsi="Times New Roman" w:cs="Times New Roman"/>
          <w:color w:val="000000" w:themeColor="text1"/>
          <w:sz w:val="24"/>
          <w:szCs w:val="24"/>
        </w:rPr>
        <w:t xml:space="preserve"> resources, energy etc. In case of recycling, the used/waste materials are reprocessed for producing the desired </w:t>
      </w:r>
      <w:r w:rsidRPr="002554BE">
        <w:rPr>
          <w:rFonts w:ascii="Times New Roman" w:hAnsi="Times New Roman" w:cs="Times New Roman"/>
          <w:color w:val="000000" w:themeColor="text1"/>
          <w:sz w:val="24"/>
          <w:szCs w:val="24"/>
        </w:rPr>
        <w:lastRenderedPageBreak/>
        <w:t xml:space="preserve">product </w:t>
      </w:r>
      <w:r w:rsidRPr="002554BE">
        <w:rPr>
          <w:rFonts w:ascii="Times New Roman" w:hAnsi="Times New Roman" w:cs="Times New Roman"/>
          <w:color w:val="000000" w:themeColor="text1"/>
          <w:sz w:val="24"/>
          <w:szCs w:val="24"/>
          <w:lang w:val="en-GB"/>
        </w:rPr>
        <w:t>(</w:t>
      </w:r>
      <w:proofErr w:type="spellStart"/>
      <w:r w:rsidRPr="002554BE">
        <w:rPr>
          <w:rFonts w:ascii="Times New Roman" w:hAnsi="Times New Roman" w:cs="Times New Roman"/>
          <w:color w:val="000000" w:themeColor="text1"/>
          <w:sz w:val="24"/>
          <w:szCs w:val="24"/>
          <w:lang w:val="en-GB"/>
        </w:rPr>
        <w:t>Ranta</w:t>
      </w:r>
      <w:proofErr w:type="spellEnd"/>
      <w:r w:rsidRPr="002554BE">
        <w:rPr>
          <w:rFonts w:ascii="Times New Roman" w:hAnsi="Times New Roman" w:cs="Times New Roman"/>
          <w:color w:val="000000" w:themeColor="text1"/>
          <w:sz w:val="24"/>
          <w:szCs w:val="24"/>
          <w:lang w:val="en-GB"/>
        </w:rPr>
        <w:t xml:space="preserve"> et al., 2018)</w:t>
      </w:r>
      <w:r w:rsidRPr="002554BE">
        <w:rPr>
          <w:rFonts w:ascii="Times New Roman" w:hAnsi="Times New Roman" w:cs="Times New Roman"/>
          <w:color w:val="000000" w:themeColor="text1"/>
          <w:sz w:val="24"/>
          <w:szCs w:val="24"/>
        </w:rPr>
        <w:t xml:space="preserve">. The CE aims to build an </w:t>
      </w:r>
      <w:r w:rsidRPr="002554BE">
        <w:rPr>
          <w:rFonts w:ascii="Times New Roman" w:hAnsi="Times New Roman" w:cs="Times New Roman"/>
          <w:color w:val="000000" w:themeColor="text1"/>
          <w:sz w:val="24"/>
          <w:szCs w:val="24"/>
          <w:lang w:val="en-GB"/>
        </w:rPr>
        <w:t xml:space="preserve">economic system – which is restorative and generative in nature. </w:t>
      </w:r>
      <w:r w:rsidR="00BE34B5" w:rsidRPr="002554BE">
        <w:rPr>
          <w:rFonts w:ascii="Times New Roman" w:hAnsi="Times New Roman" w:cs="Times New Roman"/>
          <w:color w:val="000000" w:themeColor="text1"/>
          <w:sz w:val="24"/>
          <w:szCs w:val="24"/>
          <w:lang w:val="en-GB"/>
        </w:rPr>
        <w:t>T</w:t>
      </w:r>
      <w:r w:rsidRPr="002554BE">
        <w:rPr>
          <w:rFonts w:ascii="Times New Roman" w:hAnsi="Times New Roman" w:cs="Times New Roman"/>
          <w:color w:val="000000" w:themeColor="text1"/>
          <w:sz w:val="24"/>
          <w:szCs w:val="24"/>
          <w:lang w:val="en-GB"/>
        </w:rPr>
        <w:t>hat</w:t>
      </w:r>
      <w:r w:rsidR="00BE34B5" w:rsidRPr="002554BE">
        <w:rPr>
          <w:rFonts w:ascii="Times New Roman" w:hAnsi="Times New Roman" w:cs="Times New Roman"/>
          <w:color w:val="000000" w:themeColor="text1"/>
          <w:sz w:val="24"/>
          <w:szCs w:val="24"/>
          <w:lang w:val="en-GB"/>
        </w:rPr>
        <w:t>’s a</w:t>
      </w:r>
      <w:r w:rsidRPr="002554BE">
        <w:rPr>
          <w:rFonts w:ascii="Times New Roman" w:hAnsi="Times New Roman" w:cs="Times New Roman"/>
          <w:color w:val="000000" w:themeColor="text1"/>
          <w:sz w:val="24"/>
          <w:szCs w:val="24"/>
          <w:lang w:val="en-GB"/>
        </w:rPr>
        <w:t xml:space="preserve"> system </w:t>
      </w:r>
      <w:r w:rsidR="00BE34B5" w:rsidRPr="002554BE">
        <w:rPr>
          <w:rFonts w:ascii="Times New Roman" w:hAnsi="Times New Roman" w:cs="Times New Roman"/>
          <w:color w:val="000000" w:themeColor="text1"/>
          <w:sz w:val="24"/>
          <w:szCs w:val="24"/>
          <w:lang w:val="en-GB"/>
        </w:rPr>
        <w:t xml:space="preserve">that </w:t>
      </w:r>
      <w:r w:rsidRPr="002554BE">
        <w:rPr>
          <w:rFonts w:ascii="Times New Roman" w:hAnsi="Times New Roman" w:cs="Times New Roman"/>
          <w:color w:val="000000" w:themeColor="text1"/>
          <w:sz w:val="24"/>
          <w:szCs w:val="24"/>
          <w:lang w:val="en-GB"/>
        </w:rPr>
        <w:t xml:space="preserve">seeks to maintain the value of resources to generate economy </w:t>
      </w:r>
      <w:r w:rsidR="00BE34B5" w:rsidRPr="002554BE">
        <w:rPr>
          <w:rFonts w:ascii="Times New Roman" w:hAnsi="Times New Roman" w:cs="Times New Roman"/>
          <w:color w:val="000000" w:themeColor="text1"/>
          <w:sz w:val="24"/>
          <w:szCs w:val="24"/>
          <w:lang w:val="en-GB"/>
        </w:rPr>
        <w:t xml:space="preserve">on </w:t>
      </w:r>
      <w:r w:rsidRPr="002554BE">
        <w:rPr>
          <w:rFonts w:ascii="Times New Roman" w:hAnsi="Times New Roman" w:cs="Times New Roman"/>
          <w:color w:val="000000" w:themeColor="text1"/>
          <w:sz w:val="24"/>
          <w:szCs w:val="24"/>
          <w:lang w:val="en-GB"/>
        </w:rPr>
        <w:t xml:space="preserve">a </w:t>
      </w:r>
      <w:r w:rsidR="00237A8B" w:rsidRPr="002554BE">
        <w:rPr>
          <w:rFonts w:ascii="Times New Roman" w:hAnsi="Times New Roman" w:cs="Times New Roman"/>
          <w:color w:val="000000" w:themeColor="text1"/>
          <w:sz w:val="24"/>
          <w:szCs w:val="24"/>
          <w:lang w:val="en-GB"/>
        </w:rPr>
        <w:t>long-term</w:t>
      </w:r>
      <w:r w:rsidRPr="002554BE">
        <w:rPr>
          <w:rFonts w:ascii="Times New Roman" w:hAnsi="Times New Roman" w:cs="Times New Roman"/>
          <w:color w:val="000000" w:themeColor="text1"/>
          <w:sz w:val="24"/>
          <w:szCs w:val="24"/>
          <w:lang w:val="en-GB"/>
        </w:rPr>
        <w:t xml:space="preserve"> while </w:t>
      </w:r>
      <w:r w:rsidR="00BE34B5" w:rsidRPr="002554BE">
        <w:rPr>
          <w:rFonts w:ascii="Times New Roman" w:hAnsi="Times New Roman" w:cs="Times New Roman"/>
          <w:color w:val="000000" w:themeColor="text1"/>
          <w:sz w:val="24"/>
          <w:szCs w:val="24"/>
          <w:lang w:val="en-GB"/>
        </w:rPr>
        <w:t xml:space="preserve">reducing </w:t>
      </w:r>
      <w:r w:rsidRPr="002554BE">
        <w:rPr>
          <w:rFonts w:ascii="Times New Roman" w:hAnsi="Times New Roman" w:cs="Times New Roman"/>
          <w:color w:val="000000" w:themeColor="text1"/>
          <w:sz w:val="24"/>
          <w:szCs w:val="24"/>
          <w:lang w:val="en-GB"/>
        </w:rPr>
        <w:t xml:space="preserve">the generation of waste (European Commission, 2015; </w:t>
      </w:r>
      <w:proofErr w:type="spellStart"/>
      <w:r w:rsidRPr="002554BE">
        <w:rPr>
          <w:rFonts w:ascii="Times New Roman" w:hAnsi="Times New Roman" w:cs="Times New Roman"/>
          <w:color w:val="000000" w:themeColor="text1"/>
          <w:sz w:val="24"/>
          <w:szCs w:val="24"/>
          <w:lang w:val="en-GB"/>
        </w:rPr>
        <w:t>Ranta</w:t>
      </w:r>
      <w:proofErr w:type="spellEnd"/>
      <w:r w:rsidRPr="002554BE">
        <w:rPr>
          <w:rFonts w:ascii="Times New Roman" w:hAnsi="Times New Roman" w:cs="Times New Roman"/>
          <w:color w:val="000000" w:themeColor="text1"/>
          <w:sz w:val="24"/>
          <w:szCs w:val="24"/>
          <w:lang w:val="en-GB"/>
        </w:rPr>
        <w:t xml:space="preserve"> et al., 2018). The CE has also been addressed as a significant agenda in </w:t>
      </w:r>
      <w:r w:rsidR="00BE34B5" w:rsidRPr="002554BE">
        <w:rPr>
          <w:rFonts w:ascii="Times New Roman" w:hAnsi="Times New Roman" w:cs="Times New Roman"/>
          <w:color w:val="000000" w:themeColor="text1"/>
          <w:sz w:val="24"/>
          <w:szCs w:val="24"/>
          <w:lang w:val="en-GB"/>
        </w:rPr>
        <w:t xml:space="preserve">the </w:t>
      </w:r>
      <w:r w:rsidRPr="002554BE">
        <w:rPr>
          <w:rFonts w:ascii="Times New Roman" w:hAnsi="Times New Roman" w:cs="Times New Roman"/>
          <w:color w:val="000000" w:themeColor="text1"/>
          <w:sz w:val="24"/>
          <w:szCs w:val="24"/>
          <w:lang w:val="en-GB"/>
        </w:rPr>
        <w:t>sustainable development goals</w:t>
      </w:r>
      <w:r w:rsidR="00237A8B" w:rsidRPr="002554BE">
        <w:rPr>
          <w:rFonts w:ascii="Times New Roman" w:hAnsi="Times New Roman" w:cs="Times New Roman"/>
          <w:color w:val="000000" w:themeColor="text1"/>
          <w:sz w:val="24"/>
          <w:szCs w:val="24"/>
          <w:lang w:val="en-GB"/>
        </w:rPr>
        <w:t>.</w:t>
      </w:r>
      <w:r w:rsidRPr="002554BE">
        <w:rPr>
          <w:rFonts w:ascii="Times New Roman" w:hAnsi="Times New Roman" w:cs="Times New Roman"/>
          <w:color w:val="000000" w:themeColor="text1"/>
          <w:sz w:val="24"/>
          <w:szCs w:val="24"/>
          <w:lang w:val="en-GB"/>
        </w:rPr>
        <w:t xml:space="preserve"> </w:t>
      </w:r>
      <w:r w:rsidR="00BE34B5" w:rsidRPr="002554BE">
        <w:rPr>
          <w:rFonts w:ascii="Times New Roman" w:hAnsi="Times New Roman" w:cs="Times New Roman"/>
          <w:color w:val="000000" w:themeColor="text1"/>
          <w:sz w:val="24"/>
          <w:szCs w:val="24"/>
          <w:lang w:val="en-GB"/>
        </w:rPr>
        <w:t>G</w:t>
      </w:r>
      <w:r w:rsidRPr="002554BE">
        <w:rPr>
          <w:rFonts w:ascii="Times New Roman" w:hAnsi="Times New Roman" w:cs="Times New Roman"/>
          <w:color w:val="000000" w:themeColor="text1"/>
          <w:sz w:val="24"/>
          <w:szCs w:val="24"/>
          <w:lang w:val="en-GB"/>
        </w:rPr>
        <w:t xml:space="preserve">overnmental bodies and international markets </w:t>
      </w:r>
      <w:r w:rsidR="00BE34B5" w:rsidRPr="002554BE">
        <w:rPr>
          <w:rFonts w:ascii="Times New Roman" w:hAnsi="Times New Roman" w:cs="Times New Roman"/>
          <w:color w:val="000000" w:themeColor="text1"/>
          <w:sz w:val="24"/>
          <w:szCs w:val="24"/>
          <w:lang w:val="en-GB"/>
        </w:rPr>
        <w:t xml:space="preserve">are advised </w:t>
      </w:r>
      <w:r w:rsidRPr="002554BE">
        <w:rPr>
          <w:rFonts w:ascii="Times New Roman" w:hAnsi="Times New Roman" w:cs="Times New Roman"/>
          <w:color w:val="000000" w:themeColor="text1"/>
          <w:sz w:val="24"/>
          <w:szCs w:val="24"/>
          <w:lang w:val="en-GB"/>
        </w:rPr>
        <w:t xml:space="preserve">to build a circular economy driven ecosystem, </w:t>
      </w:r>
      <w:r w:rsidRPr="002554BE">
        <w:rPr>
          <w:rFonts w:ascii="Times New Roman" w:hAnsi="Times New Roman" w:cs="Times New Roman"/>
          <w:color w:val="000000" w:themeColor="text1"/>
          <w:sz w:val="24"/>
        </w:rPr>
        <w:t xml:space="preserve">which is reflected by treating the environment as a waste reservoir </w:t>
      </w:r>
      <w:r w:rsidRPr="002554BE">
        <w:rPr>
          <w:rFonts w:ascii="Times New Roman" w:hAnsi="Times New Roman" w:cs="Times New Roman"/>
          <w:color w:val="000000" w:themeColor="text1"/>
          <w:sz w:val="24"/>
          <w:szCs w:val="24"/>
          <w:lang w:val="en-GB"/>
        </w:rPr>
        <w:t>(</w:t>
      </w:r>
      <w:r w:rsidRPr="002554BE">
        <w:rPr>
          <w:rFonts w:ascii="Times New Roman" w:hAnsi="Times New Roman" w:cs="Times New Roman"/>
          <w:color w:val="000000" w:themeColor="text1"/>
          <w:sz w:val="24"/>
        </w:rPr>
        <w:t xml:space="preserve">Lieder and Rashid, 2016; </w:t>
      </w:r>
      <w:r w:rsidRPr="002554BE">
        <w:rPr>
          <w:rFonts w:ascii="Times New Roman" w:hAnsi="Times New Roman" w:cs="Times New Roman"/>
          <w:color w:val="000000" w:themeColor="text1"/>
          <w:sz w:val="24"/>
          <w:szCs w:val="24"/>
          <w:lang w:val="en-GB"/>
        </w:rPr>
        <w:t>Zeng et al., 2017).</w:t>
      </w:r>
    </w:p>
    <w:p w14:paraId="3BAA6C01" w14:textId="12640913" w:rsidR="009A0486" w:rsidRPr="002554BE" w:rsidRDefault="009A0486" w:rsidP="009A0486">
      <w:pPr>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CE helps in transforming the linear production systems (purchase, produce, use and disposal) into closed systems. </w:t>
      </w:r>
      <w:r w:rsidR="00E01D44" w:rsidRPr="002554BE">
        <w:rPr>
          <w:rFonts w:ascii="Times New Roman" w:hAnsi="Times New Roman" w:cs="Times New Roman"/>
          <w:color w:val="000000" w:themeColor="text1"/>
          <w:sz w:val="24"/>
        </w:rPr>
        <w:t>Better still,</w:t>
      </w:r>
      <w:r w:rsidRPr="002554BE">
        <w:rPr>
          <w:rFonts w:ascii="Times New Roman" w:hAnsi="Times New Roman" w:cs="Times New Roman"/>
          <w:color w:val="000000" w:themeColor="text1"/>
          <w:sz w:val="24"/>
        </w:rPr>
        <w:t xml:space="preserve"> CE presents a circular consumption model for </w:t>
      </w:r>
      <w:proofErr w:type="spellStart"/>
      <w:r w:rsidRPr="002554BE">
        <w:rPr>
          <w:rFonts w:ascii="Times New Roman" w:hAnsi="Times New Roman" w:cs="Times New Roman"/>
          <w:color w:val="000000" w:themeColor="text1"/>
          <w:sz w:val="24"/>
        </w:rPr>
        <w:t>organisations</w:t>
      </w:r>
      <w:proofErr w:type="spellEnd"/>
      <w:r w:rsidRPr="002554BE">
        <w:rPr>
          <w:rFonts w:ascii="Times New Roman" w:hAnsi="Times New Roman" w:cs="Times New Roman"/>
          <w:color w:val="000000" w:themeColor="text1"/>
          <w:sz w:val="24"/>
        </w:rPr>
        <w:t xml:space="preserve"> to optimize resources and conserve energy (Su et al., 2013; </w:t>
      </w:r>
      <w:proofErr w:type="spellStart"/>
      <w:r w:rsidRPr="002554BE">
        <w:rPr>
          <w:rFonts w:ascii="Times New Roman" w:hAnsi="Times New Roman" w:cs="Times New Roman"/>
          <w:color w:val="000000" w:themeColor="text1"/>
          <w:sz w:val="24"/>
        </w:rPr>
        <w:t>Urbinati</w:t>
      </w:r>
      <w:proofErr w:type="spellEnd"/>
      <w:r w:rsidRPr="002554BE">
        <w:rPr>
          <w:rFonts w:ascii="Times New Roman" w:hAnsi="Times New Roman" w:cs="Times New Roman"/>
          <w:color w:val="000000" w:themeColor="text1"/>
          <w:sz w:val="24"/>
        </w:rPr>
        <w:t xml:space="preserve"> et al., 2017). The CE based models have gained considerable attentions throughout the world (developing and developed economies) </w:t>
      </w:r>
      <w:r w:rsidRPr="002554BE">
        <w:rPr>
          <w:rFonts w:ascii="Times New Roman" w:hAnsi="Times New Roman" w:cs="Times New Roman"/>
          <w:color w:val="000000" w:themeColor="text1"/>
          <w:sz w:val="24"/>
          <w:szCs w:val="24"/>
          <w:lang w:val="en-GB"/>
        </w:rPr>
        <w:t xml:space="preserve">to enhance business sustainability </w:t>
      </w:r>
      <w:r w:rsidRPr="002554BE">
        <w:rPr>
          <w:rFonts w:ascii="Times New Roman" w:hAnsi="Times New Roman" w:cs="Times New Roman"/>
          <w:color w:val="000000" w:themeColor="text1"/>
          <w:sz w:val="24"/>
        </w:rPr>
        <w:t>(</w:t>
      </w:r>
      <w:proofErr w:type="spellStart"/>
      <w:r w:rsidRPr="002554BE">
        <w:rPr>
          <w:rFonts w:ascii="Times New Roman" w:hAnsi="Times New Roman" w:cs="Times New Roman"/>
          <w:color w:val="000000" w:themeColor="text1"/>
          <w:sz w:val="24"/>
        </w:rPr>
        <w:t>Despeisse</w:t>
      </w:r>
      <w:proofErr w:type="spellEnd"/>
      <w:r w:rsidRPr="002554BE">
        <w:rPr>
          <w:rFonts w:ascii="Times New Roman" w:hAnsi="Times New Roman" w:cs="Times New Roman"/>
          <w:color w:val="000000" w:themeColor="text1"/>
          <w:sz w:val="24"/>
        </w:rPr>
        <w:t xml:space="preserve"> et al., 2017; </w:t>
      </w:r>
      <w:proofErr w:type="spellStart"/>
      <w:r w:rsidRPr="002554BE">
        <w:rPr>
          <w:rFonts w:ascii="Times New Roman" w:hAnsi="Times New Roman" w:cs="Times New Roman"/>
          <w:color w:val="000000" w:themeColor="text1"/>
          <w:sz w:val="24"/>
        </w:rPr>
        <w:t>Mangla</w:t>
      </w:r>
      <w:proofErr w:type="spellEnd"/>
      <w:r w:rsidRPr="002554BE">
        <w:rPr>
          <w:rFonts w:ascii="Times New Roman" w:hAnsi="Times New Roman" w:cs="Times New Roman"/>
          <w:color w:val="000000" w:themeColor="text1"/>
          <w:sz w:val="24"/>
        </w:rPr>
        <w:t xml:space="preserve"> et al., 2018a).</w:t>
      </w:r>
    </w:p>
    <w:p w14:paraId="13FE3DA1" w14:textId="2ED5F0FC" w:rsidR="009A0486" w:rsidRPr="002554BE" w:rsidRDefault="009A0486" w:rsidP="009A0486">
      <w:pPr>
        <w:autoSpaceDE w:val="0"/>
        <w:autoSpaceDN w:val="0"/>
        <w:adjustRightInd w:val="0"/>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The acceptance of CE </w:t>
      </w:r>
      <w:r w:rsidR="00E01D44" w:rsidRPr="002554BE">
        <w:rPr>
          <w:rFonts w:ascii="Times New Roman" w:hAnsi="Times New Roman" w:cs="Times New Roman"/>
          <w:color w:val="000000" w:themeColor="text1"/>
          <w:sz w:val="24"/>
        </w:rPr>
        <w:t xml:space="preserve">will </w:t>
      </w:r>
      <w:r w:rsidRPr="002554BE">
        <w:rPr>
          <w:rFonts w:ascii="Times New Roman" w:hAnsi="Times New Roman" w:cs="Times New Roman"/>
          <w:color w:val="000000" w:themeColor="text1"/>
          <w:sz w:val="24"/>
        </w:rPr>
        <w:t>require</w:t>
      </w:r>
      <w:r w:rsidR="00E01D44" w:rsidRPr="002554BE">
        <w:rPr>
          <w:rFonts w:ascii="Times New Roman" w:hAnsi="Times New Roman" w:cs="Times New Roman"/>
          <w:color w:val="000000" w:themeColor="text1"/>
          <w:sz w:val="24"/>
        </w:rPr>
        <w:t xml:space="preserve"> organisation</w:t>
      </w:r>
      <w:r w:rsidRPr="002554BE">
        <w:rPr>
          <w:rFonts w:ascii="Times New Roman" w:hAnsi="Times New Roman" w:cs="Times New Roman"/>
          <w:color w:val="000000" w:themeColor="text1"/>
          <w:sz w:val="24"/>
        </w:rPr>
        <w:t xml:space="preserve"> to develop innovation capabilities such as eco-innovations. </w:t>
      </w:r>
      <w:r w:rsidR="00E01D44" w:rsidRPr="002554BE">
        <w:rPr>
          <w:rFonts w:ascii="Times New Roman" w:hAnsi="Times New Roman" w:cs="Times New Roman"/>
          <w:color w:val="000000" w:themeColor="text1"/>
          <w:sz w:val="24"/>
        </w:rPr>
        <w:t xml:space="preserve">The eco-innovation could also be understood as “the production, application or exploitation of a good, service, production process, </w:t>
      </w:r>
      <w:proofErr w:type="spellStart"/>
      <w:r w:rsidR="00E01D44" w:rsidRPr="002554BE">
        <w:rPr>
          <w:rFonts w:ascii="Times New Roman" w:hAnsi="Times New Roman" w:cs="Times New Roman"/>
          <w:color w:val="000000" w:themeColor="text1"/>
          <w:sz w:val="24"/>
        </w:rPr>
        <w:t>organisational</w:t>
      </w:r>
      <w:proofErr w:type="spellEnd"/>
      <w:r w:rsidR="00E01D44" w:rsidRPr="002554BE">
        <w:rPr>
          <w:rFonts w:ascii="Times New Roman" w:hAnsi="Times New Roman" w:cs="Times New Roman"/>
          <w:color w:val="000000" w:themeColor="text1"/>
          <w:sz w:val="24"/>
        </w:rPr>
        <w:t xml:space="preserve"> structure, or management or business method that is novel to the firm or user, and which results, throughout its life cycle, in a reduction of environmental risk, pollution and the negative impacts of resource use (including energy use) compared to relevant alternatives” (Kemp and Pearson, 2007). </w:t>
      </w:r>
      <w:r w:rsidRPr="002554BE">
        <w:rPr>
          <w:rFonts w:ascii="Times New Roman" w:hAnsi="Times New Roman" w:cs="Times New Roman"/>
          <w:color w:val="000000" w:themeColor="text1"/>
          <w:sz w:val="24"/>
        </w:rPr>
        <w:t xml:space="preserve">The eco-innovation </w:t>
      </w:r>
      <w:r w:rsidR="00E01D44" w:rsidRPr="002554BE">
        <w:rPr>
          <w:rFonts w:ascii="Times New Roman" w:hAnsi="Times New Roman" w:cs="Times New Roman"/>
          <w:color w:val="000000" w:themeColor="text1"/>
          <w:sz w:val="24"/>
        </w:rPr>
        <w:t xml:space="preserve">initiatives will </w:t>
      </w:r>
      <w:r w:rsidRPr="002554BE">
        <w:rPr>
          <w:rFonts w:ascii="Times New Roman" w:hAnsi="Times New Roman" w:cs="Times New Roman"/>
          <w:color w:val="000000" w:themeColor="text1"/>
          <w:sz w:val="24"/>
        </w:rPr>
        <w:t xml:space="preserve">facilitate firms in closing the loop of product life cycle and recovering the value of products from waste. </w:t>
      </w:r>
    </w:p>
    <w:p w14:paraId="1B8F061C" w14:textId="3C22C552" w:rsidR="009A0486" w:rsidRPr="002554BE" w:rsidRDefault="009A0486" w:rsidP="009A0486">
      <w:pPr>
        <w:autoSpaceDE w:val="0"/>
        <w:autoSpaceDN w:val="0"/>
        <w:adjustRightInd w:val="0"/>
        <w:spacing w:after="0" w:line="48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Carrillo-</w:t>
      </w:r>
      <w:proofErr w:type="spellStart"/>
      <w:r w:rsidRPr="002554BE">
        <w:rPr>
          <w:rFonts w:ascii="Times New Roman" w:hAnsi="Times New Roman" w:cs="Times New Roman"/>
          <w:color w:val="000000" w:themeColor="text1"/>
          <w:sz w:val="24"/>
        </w:rPr>
        <w:t>Hermosilla</w:t>
      </w:r>
      <w:proofErr w:type="spellEnd"/>
      <w:r w:rsidRPr="002554BE">
        <w:rPr>
          <w:rFonts w:ascii="Times New Roman" w:hAnsi="Times New Roman" w:cs="Times New Roman"/>
          <w:color w:val="000000" w:themeColor="text1"/>
          <w:sz w:val="24"/>
        </w:rPr>
        <w:t xml:space="preserve"> et al. (2010) </w:t>
      </w:r>
      <w:r w:rsidR="00E01D44" w:rsidRPr="002554BE">
        <w:rPr>
          <w:rFonts w:ascii="Times New Roman" w:hAnsi="Times New Roman" w:cs="Times New Roman"/>
          <w:color w:val="000000" w:themeColor="text1"/>
          <w:sz w:val="24"/>
        </w:rPr>
        <w:t xml:space="preserve">argued that, </w:t>
      </w:r>
      <w:r w:rsidRPr="002554BE">
        <w:rPr>
          <w:rFonts w:ascii="Times New Roman" w:hAnsi="Times New Roman" w:cs="Times New Roman"/>
          <w:color w:val="000000" w:themeColor="text1"/>
          <w:sz w:val="24"/>
        </w:rPr>
        <w:t xml:space="preserve">the significance of sustainable innovation is to enhance ecological performance while evaluating the environmental impacts of production systems. </w:t>
      </w:r>
      <w:r w:rsidR="00E01D44" w:rsidRPr="002554BE">
        <w:rPr>
          <w:rFonts w:ascii="Times New Roman" w:hAnsi="Times New Roman" w:cs="Times New Roman"/>
          <w:color w:val="000000" w:themeColor="text1"/>
          <w:sz w:val="24"/>
        </w:rPr>
        <w:t xml:space="preserve">Sustainability in hinged on innovation and thus, sustainable innovation in central to </w:t>
      </w:r>
      <w:r w:rsidR="00E01D44" w:rsidRPr="002554BE">
        <w:rPr>
          <w:rFonts w:ascii="Times New Roman" w:hAnsi="Times New Roman" w:cs="Times New Roman"/>
          <w:color w:val="000000" w:themeColor="text1"/>
          <w:sz w:val="24"/>
        </w:rPr>
        <w:lastRenderedPageBreak/>
        <w:t xml:space="preserve">achieving sustainability (Kusi-Sarpong et al., 2018). </w:t>
      </w:r>
      <w:r w:rsidRPr="002554BE">
        <w:rPr>
          <w:rFonts w:ascii="Times New Roman" w:hAnsi="Times New Roman" w:cs="Times New Roman"/>
          <w:color w:val="000000" w:themeColor="text1"/>
          <w:sz w:val="24"/>
        </w:rPr>
        <w:t>Therefore, CE is the indicator of a business shift underpinned by the way manufacturer produces, consumer</w:t>
      </w:r>
      <w:r w:rsidR="00E01D44" w:rsidRPr="002554BE">
        <w:rPr>
          <w:rFonts w:ascii="Times New Roman" w:hAnsi="Times New Roman" w:cs="Times New Roman"/>
          <w:color w:val="000000" w:themeColor="text1"/>
          <w:sz w:val="24"/>
        </w:rPr>
        <w:t>s</w:t>
      </w:r>
      <w:r w:rsidRPr="002554BE">
        <w:rPr>
          <w:rFonts w:ascii="Times New Roman" w:hAnsi="Times New Roman" w:cs="Times New Roman"/>
          <w:color w:val="000000" w:themeColor="text1"/>
          <w:sz w:val="24"/>
        </w:rPr>
        <w:t xml:space="preserve"> consume and people behaves, while responding to the ecological and societal needs (Hofstra and </w:t>
      </w:r>
      <w:proofErr w:type="spellStart"/>
      <w:r w:rsidRPr="002554BE">
        <w:rPr>
          <w:rFonts w:ascii="Times New Roman" w:hAnsi="Times New Roman" w:cs="Times New Roman"/>
          <w:color w:val="000000" w:themeColor="text1"/>
          <w:sz w:val="24"/>
        </w:rPr>
        <w:t>Huisingh</w:t>
      </w:r>
      <w:proofErr w:type="spellEnd"/>
      <w:r w:rsidRPr="002554BE">
        <w:rPr>
          <w:rFonts w:ascii="Times New Roman" w:hAnsi="Times New Roman" w:cs="Times New Roman"/>
          <w:color w:val="000000" w:themeColor="text1"/>
          <w:sz w:val="24"/>
        </w:rPr>
        <w:t xml:space="preserve">, 2014; Prieto-Sandoval et al., 2018). </w:t>
      </w:r>
    </w:p>
    <w:p w14:paraId="58EA11A0" w14:textId="77777777" w:rsidR="00CF403B" w:rsidRPr="002554BE" w:rsidRDefault="00CF403B" w:rsidP="00AC3B39">
      <w:pPr>
        <w:pStyle w:val="ListParagraph"/>
        <w:spacing w:after="0" w:line="480" w:lineRule="auto"/>
        <w:jc w:val="both"/>
        <w:rPr>
          <w:rFonts w:ascii="Times New Roman" w:hAnsi="Times New Roman" w:cs="Times New Roman"/>
          <w:color w:val="000000" w:themeColor="text1"/>
          <w:sz w:val="24"/>
          <w:szCs w:val="24"/>
        </w:rPr>
      </w:pPr>
    </w:p>
    <w:p w14:paraId="26B2FC78" w14:textId="77777777" w:rsidR="005B2951" w:rsidRPr="002554BE" w:rsidRDefault="009A0486" w:rsidP="009A0486">
      <w:pPr>
        <w:spacing w:after="0" w:line="480" w:lineRule="auto"/>
        <w:jc w:val="both"/>
        <w:rPr>
          <w:rFonts w:ascii="Times New Roman" w:hAnsi="Times New Roman" w:cs="Times New Roman"/>
          <w:b/>
          <w:color w:val="000000" w:themeColor="text1"/>
          <w:sz w:val="24"/>
          <w:szCs w:val="24"/>
        </w:rPr>
      </w:pPr>
      <w:r w:rsidRPr="002554BE">
        <w:rPr>
          <w:rFonts w:ascii="Times New Roman" w:hAnsi="Times New Roman" w:cs="Times New Roman"/>
          <w:b/>
          <w:color w:val="000000" w:themeColor="text1"/>
          <w:sz w:val="24"/>
          <w:szCs w:val="24"/>
        </w:rPr>
        <w:t xml:space="preserve">3. </w:t>
      </w:r>
      <w:r w:rsidR="003B5E88" w:rsidRPr="002554BE">
        <w:rPr>
          <w:rFonts w:ascii="Times New Roman" w:hAnsi="Times New Roman" w:cs="Times New Roman"/>
          <w:b/>
          <w:color w:val="000000" w:themeColor="text1"/>
          <w:sz w:val="24"/>
          <w:szCs w:val="24"/>
        </w:rPr>
        <w:t>Theoretical Underpinning: Resource Based View</w:t>
      </w:r>
    </w:p>
    <w:p w14:paraId="3B8C5D2A" w14:textId="61C2ECEF" w:rsidR="00153F7B" w:rsidRPr="002554BE" w:rsidRDefault="00153F7B" w:rsidP="00153F7B">
      <w:pPr>
        <w:spacing w:after="0" w:line="480" w:lineRule="auto"/>
        <w:jc w:val="both"/>
        <w:rPr>
          <w:rFonts w:ascii="Times New Roman" w:hAnsi="Times New Roman" w:cs="Times New Roman"/>
          <w:color w:val="000000" w:themeColor="text1"/>
          <w:sz w:val="24"/>
          <w:szCs w:val="24"/>
        </w:rPr>
      </w:pPr>
      <w:proofErr w:type="spellStart"/>
      <w:r w:rsidRPr="002554BE">
        <w:rPr>
          <w:rFonts w:ascii="Times New Roman" w:hAnsi="Times New Roman" w:cs="Times New Roman"/>
          <w:color w:val="000000" w:themeColor="text1"/>
          <w:sz w:val="24"/>
          <w:szCs w:val="24"/>
        </w:rPr>
        <w:t>Wernerfelt</w:t>
      </w:r>
      <w:proofErr w:type="spellEnd"/>
      <w:r w:rsidRPr="002554BE">
        <w:rPr>
          <w:rFonts w:ascii="Times New Roman" w:hAnsi="Times New Roman" w:cs="Times New Roman"/>
          <w:color w:val="000000" w:themeColor="text1"/>
          <w:sz w:val="24"/>
          <w:szCs w:val="24"/>
        </w:rPr>
        <w:t xml:space="preserve"> (1984) proposed that resources of an organization combined together in a unique way can provided sustainable competitive advantage. This </w:t>
      </w:r>
      <w:proofErr w:type="gramStart"/>
      <w:r w:rsidRPr="002554BE">
        <w:rPr>
          <w:rFonts w:ascii="Times New Roman" w:hAnsi="Times New Roman" w:cs="Times New Roman"/>
          <w:color w:val="000000" w:themeColor="text1"/>
          <w:sz w:val="24"/>
          <w:szCs w:val="24"/>
        </w:rPr>
        <w:t>resource based</w:t>
      </w:r>
      <w:proofErr w:type="gramEnd"/>
      <w:r w:rsidRPr="002554BE">
        <w:rPr>
          <w:rFonts w:ascii="Times New Roman" w:hAnsi="Times New Roman" w:cs="Times New Roman"/>
          <w:color w:val="000000" w:themeColor="text1"/>
          <w:sz w:val="24"/>
          <w:szCs w:val="24"/>
        </w:rPr>
        <w:t xml:space="preserve"> view (RBV) of an organization postulates that resource (physical and intellectual) are accumulated over a long period of time and are differentially distributed among the firms in the industry (</w:t>
      </w:r>
      <w:proofErr w:type="spellStart"/>
      <w:r w:rsidRPr="002554BE">
        <w:rPr>
          <w:rFonts w:ascii="Times New Roman" w:hAnsi="Times New Roman" w:cs="Times New Roman"/>
          <w:color w:val="000000" w:themeColor="text1"/>
          <w:sz w:val="24"/>
          <w:szCs w:val="24"/>
        </w:rPr>
        <w:t>Lavie</w:t>
      </w:r>
      <w:proofErr w:type="spellEnd"/>
      <w:r w:rsidRPr="002554BE">
        <w:rPr>
          <w:rFonts w:ascii="Times New Roman" w:hAnsi="Times New Roman" w:cs="Times New Roman"/>
          <w:color w:val="000000" w:themeColor="text1"/>
          <w:sz w:val="24"/>
          <w:szCs w:val="24"/>
        </w:rPr>
        <w:t xml:space="preserve">, 2006). The resources which are VRIN (Valuable, Rare, Inimitable and Non-substitutable) leads to long lasting advantage for the firms in the industry (Barney, 1991). Hart (1995) </w:t>
      </w:r>
      <w:r w:rsidR="00E01D44" w:rsidRPr="002554BE">
        <w:rPr>
          <w:rFonts w:ascii="Times New Roman" w:hAnsi="Times New Roman" w:cs="Times New Roman"/>
          <w:color w:val="000000" w:themeColor="text1"/>
          <w:sz w:val="24"/>
          <w:szCs w:val="24"/>
        </w:rPr>
        <w:t>argued</w:t>
      </w:r>
      <w:r w:rsidRPr="002554BE">
        <w:rPr>
          <w:rFonts w:ascii="Times New Roman" w:hAnsi="Times New Roman" w:cs="Times New Roman"/>
          <w:color w:val="000000" w:themeColor="text1"/>
          <w:sz w:val="24"/>
          <w:szCs w:val="24"/>
        </w:rPr>
        <w:t xml:space="preserve"> that natural environment is also a key resource and firms should consider the challenges and opportunities imposed by natural environment.  </w:t>
      </w:r>
    </w:p>
    <w:p w14:paraId="12DED85F" w14:textId="1D1A777A" w:rsidR="00787783" w:rsidRPr="002554BE" w:rsidRDefault="00E01D44"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M</w:t>
      </w:r>
      <w:r w:rsidR="00787783" w:rsidRPr="002554BE">
        <w:rPr>
          <w:rFonts w:ascii="Times New Roman" w:hAnsi="Times New Roman" w:cs="Times New Roman"/>
          <w:color w:val="000000" w:themeColor="text1"/>
          <w:sz w:val="24"/>
          <w:szCs w:val="24"/>
        </w:rPr>
        <w:t xml:space="preserve">any </w:t>
      </w:r>
      <w:r w:rsidRPr="002554BE">
        <w:rPr>
          <w:rFonts w:ascii="Times New Roman" w:hAnsi="Times New Roman" w:cs="Times New Roman"/>
          <w:color w:val="000000" w:themeColor="text1"/>
          <w:sz w:val="24"/>
          <w:szCs w:val="24"/>
        </w:rPr>
        <w:t>studies</w:t>
      </w:r>
      <w:r w:rsidR="00787783" w:rsidRPr="002554BE">
        <w:rPr>
          <w:rFonts w:ascii="Times New Roman" w:hAnsi="Times New Roman" w:cs="Times New Roman"/>
          <w:color w:val="000000" w:themeColor="text1"/>
          <w:sz w:val="24"/>
          <w:szCs w:val="24"/>
        </w:rPr>
        <w:t xml:space="preserve"> on environmental performance use the resource-based view (either singly or in combination with Stakeholder theory </w:t>
      </w:r>
      <w:r w:rsidR="001C26D1" w:rsidRPr="002554BE">
        <w:rPr>
          <w:rFonts w:ascii="Times New Roman" w:hAnsi="Times New Roman" w:cs="Times New Roman"/>
          <w:color w:val="000000" w:themeColor="text1"/>
          <w:sz w:val="24"/>
          <w:szCs w:val="24"/>
        </w:rPr>
        <w:t>(Freeman, 1984</w:t>
      </w:r>
      <w:r w:rsidR="00787783" w:rsidRPr="002554BE">
        <w:rPr>
          <w:rFonts w:ascii="Times New Roman" w:hAnsi="Times New Roman" w:cs="Times New Roman"/>
          <w:color w:val="000000" w:themeColor="text1"/>
          <w:sz w:val="24"/>
          <w:szCs w:val="24"/>
        </w:rPr>
        <w:t xml:space="preserve">) as a launch pad for theorizing. This is because truly “sustainable” strategies tend to be developed over a long period of time and </w:t>
      </w:r>
      <w:r w:rsidR="00153F7B" w:rsidRPr="002554BE">
        <w:rPr>
          <w:rFonts w:ascii="Times New Roman" w:hAnsi="Times New Roman" w:cs="Times New Roman"/>
          <w:color w:val="000000" w:themeColor="text1"/>
          <w:sz w:val="24"/>
          <w:szCs w:val="24"/>
        </w:rPr>
        <w:t xml:space="preserve">possess the properties of VRIN </w:t>
      </w:r>
      <w:r w:rsidR="00787783" w:rsidRPr="002554BE">
        <w:rPr>
          <w:rFonts w:ascii="Times New Roman" w:hAnsi="Times New Roman" w:cs="Times New Roman"/>
          <w:color w:val="000000" w:themeColor="text1"/>
          <w:sz w:val="24"/>
          <w:szCs w:val="24"/>
        </w:rPr>
        <w:t>(McGee, 1998). Circular economy practices are the most advance practices for environment protection and are developed through unique com</w:t>
      </w:r>
      <w:r w:rsidR="00153F7B" w:rsidRPr="002554BE">
        <w:rPr>
          <w:rFonts w:ascii="Times New Roman" w:hAnsi="Times New Roman" w:cs="Times New Roman"/>
          <w:color w:val="000000" w:themeColor="text1"/>
          <w:sz w:val="24"/>
          <w:szCs w:val="24"/>
        </w:rPr>
        <w:t xml:space="preserve">binations of physical and intellectual resources which ultimately </w:t>
      </w:r>
      <w:r w:rsidRPr="002554BE">
        <w:rPr>
          <w:rFonts w:ascii="Times New Roman" w:hAnsi="Times New Roman" w:cs="Times New Roman"/>
          <w:color w:val="000000" w:themeColor="text1"/>
          <w:sz w:val="24"/>
          <w:szCs w:val="24"/>
        </w:rPr>
        <w:t xml:space="preserve">is </w:t>
      </w:r>
      <w:r w:rsidR="00153F7B" w:rsidRPr="002554BE">
        <w:rPr>
          <w:rFonts w:ascii="Times New Roman" w:hAnsi="Times New Roman" w:cs="Times New Roman"/>
          <w:color w:val="000000" w:themeColor="text1"/>
          <w:sz w:val="24"/>
          <w:szCs w:val="24"/>
        </w:rPr>
        <w:t xml:space="preserve">considered to be </w:t>
      </w:r>
      <w:proofErr w:type="gramStart"/>
      <w:r w:rsidR="00153F7B" w:rsidRPr="002554BE">
        <w:rPr>
          <w:rFonts w:ascii="Times New Roman" w:hAnsi="Times New Roman" w:cs="Times New Roman"/>
          <w:color w:val="000000" w:themeColor="text1"/>
          <w:sz w:val="24"/>
          <w:szCs w:val="24"/>
        </w:rPr>
        <w:t xml:space="preserve">VRIN  </w:t>
      </w:r>
      <w:r w:rsidR="00787783" w:rsidRPr="002554BE">
        <w:rPr>
          <w:rFonts w:ascii="Times New Roman" w:hAnsi="Times New Roman" w:cs="Times New Roman"/>
          <w:color w:val="000000" w:themeColor="text1"/>
          <w:sz w:val="24"/>
          <w:szCs w:val="24"/>
        </w:rPr>
        <w:t>(</w:t>
      </w:r>
      <w:proofErr w:type="gramEnd"/>
      <w:r w:rsidR="00787783" w:rsidRPr="002554BE">
        <w:rPr>
          <w:rFonts w:ascii="Times New Roman" w:hAnsi="Times New Roman" w:cs="Times New Roman"/>
          <w:color w:val="000000" w:themeColor="text1"/>
          <w:sz w:val="24"/>
          <w:szCs w:val="24"/>
        </w:rPr>
        <w:t xml:space="preserve">Sarkis </w:t>
      </w:r>
      <w:r w:rsidR="00787783" w:rsidRPr="002554BE">
        <w:rPr>
          <w:rFonts w:ascii="Times New Roman" w:hAnsi="Times New Roman" w:cs="Times New Roman"/>
          <w:iCs/>
          <w:color w:val="000000" w:themeColor="text1"/>
          <w:sz w:val="24"/>
          <w:szCs w:val="24"/>
        </w:rPr>
        <w:t>et al.</w:t>
      </w:r>
      <w:r w:rsidR="00787783" w:rsidRPr="002554BE">
        <w:rPr>
          <w:rFonts w:ascii="Times New Roman" w:hAnsi="Times New Roman" w:cs="Times New Roman"/>
          <w:color w:val="000000" w:themeColor="text1"/>
          <w:sz w:val="24"/>
          <w:szCs w:val="24"/>
        </w:rPr>
        <w:t xml:space="preserve">, 2010). However, extensive empirical testing has failed to conclusively support that adoption of circular economy practices always leads to a higher performance and competitive advantage for business organizations. Even when firms are pressured to adopt these practices, they tend to generate </w:t>
      </w:r>
      <w:r w:rsidR="00787783" w:rsidRPr="002554BE">
        <w:rPr>
          <w:rFonts w:ascii="Times New Roman" w:hAnsi="Times New Roman" w:cs="Times New Roman"/>
          <w:color w:val="000000" w:themeColor="text1"/>
          <w:sz w:val="24"/>
          <w:szCs w:val="24"/>
        </w:rPr>
        <w:lastRenderedPageBreak/>
        <w:t>heterogeneous responses (</w:t>
      </w:r>
      <w:proofErr w:type="spellStart"/>
      <w:r w:rsidR="00A4177D" w:rsidRPr="002554BE">
        <w:rPr>
          <w:rFonts w:ascii="Times New Roman" w:hAnsi="Times New Roman" w:cs="Times New Roman"/>
          <w:color w:val="000000" w:themeColor="text1"/>
          <w:sz w:val="24"/>
          <w:szCs w:val="24"/>
        </w:rPr>
        <w:t>Darnall</w:t>
      </w:r>
      <w:proofErr w:type="spellEnd"/>
      <w:r w:rsidR="00A4177D" w:rsidRPr="002554BE">
        <w:rPr>
          <w:rFonts w:ascii="Times New Roman" w:hAnsi="Times New Roman" w:cs="Times New Roman"/>
          <w:color w:val="000000" w:themeColor="text1"/>
          <w:sz w:val="24"/>
          <w:szCs w:val="24"/>
        </w:rPr>
        <w:t xml:space="preserve"> and </w:t>
      </w:r>
      <w:r w:rsidR="00787783" w:rsidRPr="002554BE">
        <w:rPr>
          <w:rFonts w:ascii="Times New Roman" w:hAnsi="Times New Roman" w:cs="Times New Roman"/>
          <w:color w:val="000000" w:themeColor="text1"/>
          <w:sz w:val="24"/>
          <w:szCs w:val="24"/>
        </w:rPr>
        <w:t>Edwards, 2006</w:t>
      </w:r>
      <w:r w:rsidR="00A4177D" w:rsidRPr="002554BE">
        <w:rPr>
          <w:rFonts w:ascii="Times New Roman" w:hAnsi="Times New Roman" w:cs="Times New Roman"/>
          <w:color w:val="000000" w:themeColor="text1"/>
          <w:sz w:val="24"/>
          <w:szCs w:val="24"/>
        </w:rPr>
        <w:t xml:space="preserve">; </w:t>
      </w:r>
      <w:proofErr w:type="spellStart"/>
      <w:r w:rsidR="00A4177D" w:rsidRPr="002554BE">
        <w:rPr>
          <w:rFonts w:ascii="Times New Roman" w:hAnsi="Times New Roman" w:cs="Times New Roman"/>
          <w:color w:val="000000" w:themeColor="text1"/>
          <w:sz w:val="24"/>
          <w:szCs w:val="24"/>
        </w:rPr>
        <w:t>Berrone</w:t>
      </w:r>
      <w:proofErr w:type="spellEnd"/>
      <w:r w:rsidR="00A4177D" w:rsidRPr="002554BE">
        <w:rPr>
          <w:rFonts w:ascii="Times New Roman" w:hAnsi="Times New Roman" w:cs="Times New Roman"/>
          <w:color w:val="000000" w:themeColor="text1"/>
          <w:sz w:val="24"/>
          <w:szCs w:val="24"/>
        </w:rPr>
        <w:t xml:space="preserve"> et al., 2013</w:t>
      </w:r>
      <w:r w:rsidR="00787783" w:rsidRPr="002554BE">
        <w:rPr>
          <w:rFonts w:ascii="Times New Roman" w:hAnsi="Times New Roman" w:cs="Times New Roman"/>
          <w:color w:val="000000" w:themeColor="text1"/>
          <w:sz w:val="24"/>
          <w:szCs w:val="24"/>
        </w:rPr>
        <w:t xml:space="preserve">). Does this mean that the theory is flawed? The answer is “NO.” As argued below, we assert that the basic theoretical underpinnings of the business case of sustainability are correct, but the key construct that mediates the transformation of stakeholder demands into implementing circular economy practices is missing. This may be explained by the lack of capabilities as defined by the RBV. </w:t>
      </w:r>
      <w:r w:rsidR="007D3C91" w:rsidRPr="002554BE">
        <w:rPr>
          <w:rFonts w:ascii="Times New Roman" w:hAnsi="Times New Roman" w:cs="Times New Roman"/>
          <w:color w:val="000000" w:themeColor="text1"/>
          <w:sz w:val="24"/>
          <w:szCs w:val="24"/>
        </w:rPr>
        <w:t xml:space="preserve">The capabilities to pursue innovation plays most important role to foster firms to adopt advanced sustainability practices such as circular economy </w:t>
      </w:r>
      <w:r w:rsidR="00787783" w:rsidRPr="002554BE">
        <w:rPr>
          <w:rFonts w:ascii="Times New Roman" w:hAnsi="Times New Roman" w:cs="Times New Roman"/>
          <w:color w:val="000000" w:themeColor="text1"/>
          <w:sz w:val="24"/>
          <w:szCs w:val="24"/>
        </w:rPr>
        <w:t>(</w:t>
      </w:r>
      <w:r w:rsidR="00A4177D" w:rsidRPr="002554BE">
        <w:rPr>
          <w:rFonts w:ascii="Times New Roman" w:hAnsi="Times New Roman" w:cs="Times New Roman"/>
          <w:color w:val="000000" w:themeColor="text1"/>
          <w:sz w:val="24"/>
          <w:szCs w:val="24"/>
        </w:rPr>
        <w:t xml:space="preserve">Porter and van der Linde, 1995; Jaffe and Palmer, 1997; King and Lenox, 2002; </w:t>
      </w:r>
      <w:proofErr w:type="spellStart"/>
      <w:r w:rsidR="00A4177D" w:rsidRPr="002554BE">
        <w:rPr>
          <w:rFonts w:ascii="Times New Roman" w:hAnsi="Times New Roman" w:cs="Times New Roman"/>
          <w:color w:val="000000" w:themeColor="text1"/>
          <w:sz w:val="24"/>
          <w:szCs w:val="24"/>
        </w:rPr>
        <w:t>Brunnermeier</w:t>
      </w:r>
      <w:proofErr w:type="spellEnd"/>
      <w:r w:rsidR="00A4177D" w:rsidRPr="002554BE">
        <w:rPr>
          <w:rFonts w:ascii="Times New Roman" w:hAnsi="Times New Roman" w:cs="Times New Roman"/>
          <w:color w:val="000000" w:themeColor="text1"/>
          <w:sz w:val="24"/>
          <w:szCs w:val="24"/>
        </w:rPr>
        <w:t xml:space="preserve"> and Cohen, 2003; </w:t>
      </w:r>
      <w:proofErr w:type="spellStart"/>
      <w:r w:rsidR="00A4177D" w:rsidRPr="002554BE">
        <w:rPr>
          <w:rFonts w:ascii="Times New Roman" w:hAnsi="Times New Roman" w:cs="Times New Roman"/>
          <w:color w:val="000000" w:themeColor="text1"/>
          <w:sz w:val="24"/>
          <w:szCs w:val="24"/>
        </w:rPr>
        <w:t>Buysse</w:t>
      </w:r>
      <w:proofErr w:type="spellEnd"/>
      <w:r w:rsidR="00A4177D" w:rsidRPr="002554BE">
        <w:rPr>
          <w:rFonts w:ascii="Times New Roman" w:hAnsi="Times New Roman" w:cs="Times New Roman"/>
          <w:color w:val="000000" w:themeColor="text1"/>
          <w:sz w:val="24"/>
          <w:szCs w:val="24"/>
        </w:rPr>
        <w:t xml:space="preserve"> and Verbeke, 2003; </w:t>
      </w:r>
      <w:proofErr w:type="spellStart"/>
      <w:r w:rsidR="00A4177D" w:rsidRPr="002554BE">
        <w:rPr>
          <w:rFonts w:ascii="Times New Roman" w:hAnsi="Times New Roman" w:cs="Times New Roman"/>
          <w:color w:val="000000" w:themeColor="text1"/>
          <w:sz w:val="24"/>
          <w:szCs w:val="24"/>
        </w:rPr>
        <w:t>Berrone</w:t>
      </w:r>
      <w:proofErr w:type="spellEnd"/>
      <w:r w:rsidR="00A4177D" w:rsidRPr="002554BE">
        <w:rPr>
          <w:rFonts w:ascii="Times New Roman" w:hAnsi="Times New Roman" w:cs="Times New Roman"/>
          <w:color w:val="000000" w:themeColor="text1"/>
          <w:sz w:val="24"/>
          <w:szCs w:val="24"/>
        </w:rPr>
        <w:t xml:space="preserve"> et al., 2013).</w:t>
      </w:r>
      <w:r w:rsidR="00787783" w:rsidRPr="002554BE">
        <w:rPr>
          <w:rFonts w:ascii="Times New Roman" w:hAnsi="Times New Roman" w:cs="Times New Roman"/>
          <w:color w:val="000000" w:themeColor="text1"/>
          <w:sz w:val="24"/>
          <w:szCs w:val="24"/>
        </w:rPr>
        <w:t xml:space="preserve"> A firm’s competitive advantage depends on its ability to innovate in ways that its rivals cannot easily imitate. Environmental innovation is opined to be a valuable policy for managers to follow for adoption of circular economy (</w:t>
      </w:r>
      <w:proofErr w:type="spellStart"/>
      <w:r w:rsidR="00787783" w:rsidRPr="002554BE">
        <w:rPr>
          <w:rFonts w:ascii="Times New Roman" w:hAnsi="Times New Roman" w:cs="Times New Roman"/>
          <w:color w:val="000000" w:themeColor="text1"/>
          <w:sz w:val="24"/>
          <w:szCs w:val="24"/>
        </w:rPr>
        <w:t>Berrone</w:t>
      </w:r>
      <w:proofErr w:type="spellEnd"/>
      <w:r w:rsidR="00787783" w:rsidRPr="002554BE">
        <w:rPr>
          <w:rFonts w:ascii="Times New Roman" w:hAnsi="Times New Roman" w:cs="Times New Roman"/>
          <w:color w:val="000000" w:themeColor="text1"/>
          <w:sz w:val="24"/>
          <w:szCs w:val="24"/>
        </w:rPr>
        <w:t xml:space="preserve"> </w:t>
      </w:r>
      <w:r w:rsidR="00787783" w:rsidRPr="002554BE">
        <w:rPr>
          <w:rFonts w:ascii="Times New Roman" w:hAnsi="Times New Roman" w:cs="Times New Roman"/>
          <w:iCs/>
          <w:color w:val="000000" w:themeColor="text1"/>
          <w:sz w:val="24"/>
          <w:szCs w:val="24"/>
        </w:rPr>
        <w:t>et al.</w:t>
      </w:r>
      <w:r w:rsidR="00787783" w:rsidRPr="002554BE">
        <w:rPr>
          <w:rFonts w:ascii="Times New Roman" w:hAnsi="Times New Roman" w:cs="Times New Roman"/>
          <w:color w:val="000000" w:themeColor="text1"/>
          <w:sz w:val="24"/>
          <w:szCs w:val="24"/>
        </w:rPr>
        <w:t>, 2013). Therefore, business organizations will try to exploit their distinctive innovative capabilities for adopting sustainable innovations.</w:t>
      </w:r>
    </w:p>
    <w:p w14:paraId="0A1F6C43" w14:textId="77777777" w:rsidR="00787783" w:rsidRPr="002554BE" w:rsidRDefault="00787783"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Interestingly, both innovation types (i.e., exploratory/exploitative) may not lead to competitive advantages. The skills and capabilities for exploratory </w:t>
      </w:r>
      <w:r w:rsidR="00A4177D" w:rsidRPr="002554BE">
        <w:rPr>
          <w:rFonts w:ascii="Times New Roman" w:hAnsi="Times New Roman" w:cs="Times New Roman"/>
          <w:color w:val="000000" w:themeColor="text1"/>
          <w:sz w:val="24"/>
          <w:szCs w:val="24"/>
        </w:rPr>
        <w:t>innovation</w:t>
      </w:r>
      <w:r w:rsidRPr="002554BE">
        <w:rPr>
          <w:rFonts w:ascii="Times New Roman" w:hAnsi="Times New Roman" w:cs="Times New Roman"/>
          <w:color w:val="000000" w:themeColor="text1"/>
          <w:sz w:val="24"/>
          <w:szCs w:val="24"/>
        </w:rPr>
        <w:t xml:space="preserve"> are necessary for survival and long-term competitiveness (Mueller </w:t>
      </w:r>
      <w:r w:rsidRPr="002554BE">
        <w:rPr>
          <w:rFonts w:ascii="Times New Roman" w:hAnsi="Times New Roman" w:cs="Times New Roman"/>
          <w:iCs/>
          <w:color w:val="000000" w:themeColor="text1"/>
          <w:sz w:val="24"/>
          <w:szCs w:val="24"/>
        </w:rPr>
        <w:t>et al.</w:t>
      </w:r>
      <w:r w:rsidRPr="002554BE">
        <w:rPr>
          <w:rFonts w:ascii="Times New Roman" w:hAnsi="Times New Roman" w:cs="Times New Roman"/>
          <w:color w:val="000000" w:themeColor="text1"/>
          <w:sz w:val="24"/>
          <w:szCs w:val="24"/>
        </w:rPr>
        <w:t>, 2013). Rivals find it difficult to imitate exploratory innovations. First-mover advantages may last for a comparatively long time, which may increase the duration of monopolistic advantages and high returns (Benner</w:t>
      </w:r>
      <w:r w:rsidR="00A4177D" w:rsidRPr="002554BE">
        <w:rPr>
          <w:rFonts w:ascii="Times New Roman" w:hAnsi="Times New Roman" w:cs="Times New Roman"/>
          <w:color w:val="000000" w:themeColor="text1"/>
          <w:sz w:val="24"/>
          <w:szCs w:val="24"/>
        </w:rPr>
        <w:t xml:space="preserve"> and </w:t>
      </w:r>
      <w:proofErr w:type="spellStart"/>
      <w:r w:rsidRPr="002554BE">
        <w:rPr>
          <w:rFonts w:ascii="Times New Roman" w:hAnsi="Times New Roman" w:cs="Times New Roman"/>
          <w:color w:val="000000" w:themeColor="text1"/>
          <w:sz w:val="24"/>
          <w:szCs w:val="24"/>
        </w:rPr>
        <w:t>Tushman</w:t>
      </w:r>
      <w:proofErr w:type="spellEnd"/>
      <w:r w:rsidRPr="002554BE">
        <w:rPr>
          <w:rFonts w:ascii="Times New Roman" w:hAnsi="Times New Roman" w:cs="Times New Roman"/>
          <w:color w:val="000000" w:themeColor="text1"/>
          <w:sz w:val="24"/>
          <w:szCs w:val="24"/>
        </w:rPr>
        <w:t>,</w:t>
      </w:r>
      <w:r w:rsidR="00A4177D" w:rsidRPr="002554BE">
        <w:rPr>
          <w:rFonts w:ascii="Times New Roman" w:hAnsi="Times New Roman" w:cs="Times New Roman"/>
          <w:color w:val="000000" w:themeColor="text1"/>
          <w:sz w:val="24"/>
          <w:szCs w:val="24"/>
        </w:rPr>
        <w:t xml:space="preserve"> 2003</w:t>
      </w:r>
      <w:r w:rsidRPr="002554BE">
        <w:rPr>
          <w:rFonts w:ascii="Times New Roman" w:hAnsi="Times New Roman" w:cs="Times New Roman"/>
          <w:color w:val="000000" w:themeColor="text1"/>
          <w:sz w:val="24"/>
          <w:szCs w:val="24"/>
        </w:rPr>
        <w:t>). Exploitative innovation however is aimed at creating and commercializing improved or refined products, services, and business models to meet the needs of existing</w:t>
      </w:r>
      <w:r w:rsidR="00A4177D" w:rsidRPr="002554BE">
        <w:rPr>
          <w:rFonts w:ascii="Times New Roman" w:hAnsi="Times New Roman" w:cs="Times New Roman"/>
          <w:color w:val="000000" w:themeColor="text1"/>
          <w:sz w:val="24"/>
          <w:szCs w:val="24"/>
        </w:rPr>
        <w:t xml:space="preserve"> customers or markets (Benner and </w:t>
      </w:r>
      <w:proofErr w:type="spellStart"/>
      <w:r w:rsidRPr="002554BE">
        <w:rPr>
          <w:rFonts w:ascii="Times New Roman" w:hAnsi="Times New Roman" w:cs="Times New Roman"/>
          <w:color w:val="000000" w:themeColor="text1"/>
          <w:sz w:val="24"/>
          <w:szCs w:val="24"/>
        </w:rPr>
        <w:t>Tushman</w:t>
      </w:r>
      <w:proofErr w:type="spellEnd"/>
      <w:r w:rsidRPr="002554BE">
        <w:rPr>
          <w:rFonts w:ascii="Times New Roman" w:hAnsi="Times New Roman" w:cs="Times New Roman"/>
          <w:color w:val="000000" w:themeColor="text1"/>
          <w:sz w:val="24"/>
          <w:szCs w:val="24"/>
        </w:rPr>
        <w:t>, 2003).</w:t>
      </w:r>
    </w:p>
    <w:p w14:paraId="7288FF35" w14:textId="4C535F7B" w:rsidR="00787783" w:rsidRPr="002554BE" w:rsidRDefault="009861A0"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Since </w:t>
      </w:r>
      <w:r w:rsidR="00787783" w:rsidRPr="002554BE">
        <w:rPr>
          <w:rFonts w:ascii="Times New Roman" w:hAnsi="Times New Roman" w:cs="Times New Roman"/>
          <w:color w:val="000000" w:themeColor="text1"/>
          <w:sz w:val="24"/>
          <w:szCs w:val="24"/>
        </w:rPr>
        <w:t xml:space="preserve">exploitative innovation is less resource intensive, profitability gains occur only in the short run (Mueller </w:t>
      </w:r>
      <w:r w:rsidR="00787783" w:rsidRPr="002554BE">
        <w:rPr>
          <w:rFonts w:ascii="Times New Roman" w:hAnsi="Times New Roman" w:cs="Times New Roman"/>
          <w:iCs/>
          <w:color w:val="000000" w:themeColor="text1"/>
          <w:sz w:val="24"/>
          <w:szCs w:val="24"/>
        </w:rPr>
        <w:t>et al.</w:t>
      </w:r>
      <w:r w:rsidR="00787783" w:rsidRPr="002554BE">
        <w:rPr>
          <w:rFonts w:ascii="Times New Roman" w:hAnsi="Times New Roman" w:cs="Times New Roman"/>
          <w:color w:val="000000" w:themeColor="text1"/>
          <w:sz w:val="24"/>
          <w:szCs w:val="24"/>
        </w:rPr>
        <w:t>, 2013). Further</w:t>
      </w:r>
      <w:r w:rsidRPr="002554BE">
        <w:rPr>
          <w:rFonts w:ascii="Times New Roman" w:hAnsi="Times New Roman" w:cs="Times New Roman"/>
          <w:color w:val="000000" w:themeColor="text1"/>
          <w:sz w:val="24"/>
          <w:szCs w:val="24"/>
        </w:rPr>
        <w:t>more</w:t>
      </w:r>
      <w:r w:rsidR="00787783" w:rsidRPr="002554BE">
        <w:rPr>
          <w:rFonts w:ascii="Times New Roman" w:hAnsi="Times New Roman" w:cs="Times New Roman"/>
          <w:color w:val="000000" w:themeColor="text1"/>
          <w:sz w:val="24"/>
          <w:szCs w:val="24"/>
        </w:rPr>
        <w:t xml:space="preserve">, exploitative innovation strategy works on continuous-improvement methods </w:t>
      </w:r>
      <w:r w:rsidRPr="002554BE">
        <w:rPr>
          <w:rFonts w:ascii="Times New Roman" w:hAnsi="Times New Roman" w:cs="Times New Roman"/>
          <w:color w:val="000000" w:themeColor="text1"/>
          <w:sz w:val="24"/>
          <w:szCs w:val="24"/>
        </w:rPr>
        <w:t xml:space="preserve">and </w:t>
      </w:r>
      <w:r w:rsidR="00787783" w:rsidRPr="002554BE">
        <w:rPr>
          <w:rFonts w:ascii="Times New Roman" w:hAnsi="Times New Roman" w:cs="Times New Roman"/>
          <w:color w:val="000000" w:themeColor="text1"/>
          <w:sz w:val="24"/>
          <w:szCs w:val="24"/>
        </w:rPr>
        <w:t xml:space="preserve">focus on well-defined objectives. Such a strategy is process intensive, </w:t>
      </w:r>
      <w:r w:rsidR="00787783" w:rsidRPr="002554BE">
        <w:rPr>
          <w:rFonts w:ascii="Times New Roman" w:hAnsi="Times New Roman" w:cs="Times New Roman"/>
          <w:color w:val="000000" w:themeColor="text1"/>
          <w:sz w:val="24"/>
          <w:szCs w:val="24"/>
        </w:rPr>
        <w:lastRenderedPageBreak/>
        <w:t>easy to imitate and duplicate quickly. Based on the above theoretical argument, we posit that the heterogeneity of a business organization in terms of strategic innovative capabilities can be a most significant source of variation in organizational response to circular economy demands.</w:t>
      </w:r>
      <w:r w:rsidR="00AC3B39" w:rsidRPr="002554BE">
        <w:rPr>
          <w:rFonts w:ascii="Times New Roman" w:hAnsi="Times New Roman" w:cs="Times New Roman"/>
          <w:color w:val="000000" w:themeColor="text1"/>
          <w:sz w:val="24"/>
          <w:szCs w:val="24"/>
        </w:rPr>
        <w:t xml:space="preserve"> We propose the following hypotheses:</w:t>
      </w:r>
    </w:p>
    <w:p w14:paraId="0CB38F4A" w14:textId="1DAE7518" w:rsidR="004E32AA" w:rsidRPr="002554BE" w:rsidRDefault="004E32AA" w:rsidP="00AC3B39">
      <w:pPr>
        <w:spacing w:line="480" w:lineRule="auto"/>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b/>
          <w:i/>
          <w:color w:val="000000" w:themeColor="text1"/>
          <w:sz w:val="24"/>
          <w:szCs w:val="24"/>
          <w:shd w:val="clear" w:color="auto" w:fill="FFFFFF"/>
        </w:rPr>
        <w:t>Hypothesis 1:</w:t>
      </w:r>
      <w:r w:rsidRPr="002554BE">
        <w:rPr>
          <w:rFonts w:ascii="Times New Roman" w:hAnsi="Times New Roman" w:cs="Times New Roman"/>
          <w:color w:val="000000" w:themeColor="text1"/>
          <w:sz w:val="24"/>
          <w:szCs w:val="24"/>
          <w:shd w:val="clear" w:color="auto" w:fill="FFFFFF"/>
        </w:rPr>
        <w:t xml:space="preserve"> A </w:t>
      </w:r>
      <w:r w:rsidR="00E84383" w:rsidRPr="002554BE">
        <w:rPr>
          <w:rFonts w:ascii="Times New Roman" w:hAnsi="Times New Roman" w:cs="Times New Roman"/>
          <w:color w:val="000000" w:themeColor="text1"/>
          <w:sz w:val="24"/>
          <w:szCs w:val="24"/>
          <w:shd w:val="clear" w:color="auto" w:fill="FFFFFF"/>
        </w:rPr>
        <w:t>firm which has exploitative innovative capabilities,</w:t>
      </w:r>
      <w:r w:rsidRPr="002554BE">
        <w:rPr>
          <w:rFonts w:ascii="Times New Roman" w:hAnsi="Times New Roman" w:cs="Times New Roman"/>
          <w:color w:val="000000" w:themeColor="text1"/>
          <w:sz w:val="24"/>
          <w:szCs w:val="24"/>
          <w:shd w:val="clear" w:color="auto" w:fill="FFFFFF"/>
        </w:rPr>
        <w:t xml:space="preserve"> would respond to stakeholder pressure </w:t>
      </w:r>
      <w:r w:rsidR="00E84383" w:rsidRPr="002554BE">
        <w:rPr>
          <w:rFonts w:ascii="Times New Roman" w:hAnsi="Times New Roman" w:cs="Times New Roman"/>
          <w:color w:val="000000" w:themeColor="text1"/>
          <w:sz w:val="24"/>
          <w:szCs w:val="24"/>
          <w:shd w:val="clear" w:color="auto" w:fill="FFFFFF"/>
        </w:rPr>
        <w:t>negatively</w:t>
      </w:r>
      <w:r w:rsidRPr="002554BE">
        <w:rPr>
          <w:rFonts w:ascii="Times New Roman" w:hAnsi="Times New Roman" w:cs="Times New Roman"/>
          <w:color w:val="000000" w:themeColor="text1"/>
          <w:sz w:val="24"/>
          <w:szCs w:val="24"/>
          <w:shd w:val="clear" w:color="auto" w:fill="FFFFFF"/>
        </w:rPr>
        <w:t xml:space="preserve"> for adoption of biolo</w:t>
      </w:r>
      <w:r w:rsidR="00E84383" w:rsidRPr="002554BE">
        <w:rPr>
          <w:rFonts w:ascii="Times New Roman" w:hAnsi="Times New Roman" w:cs="Times New Roman"/>
          <w:color w:val="000000" w:themeColor="text1"/>
          <w:sz w:val="24"/>
          <w:szCs w:val="24"/>
          <w:shd w:val="clear" w:color="auto" w:fill="FFFFFF"/>
        </w:rPr>
        <w:t>gical circular economy practices.</w:t>
      </w:r>
    </w:p>
    <w:p w14:paraId="5F8CC73F" w14:textId="1D98F513" w:rsidR="00E84383" w:rsidRPr="002554BE" w:rsidRDefault="00E84383" w:rsidP="00AC3B39">
      <w:pPr>
        <w:spacing w:line="480" w:lineRule="auto"/>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b/>
          <w:i/>
          <w:color w:val="000000" w:themeColor="text1"/>
          <w:sz w:val="24"/>
          <w:szCs w:val="24"/>
          <w:shd w:val="clear" w:color="auto" w:fill="FFFFFF"/>
        </w:rPr>
        <w:t>Hypothesis 2:</w:t>
      </w:r>
      <w:r w:rsidRPr="002554BE">
        <w:rPr>
          <w:rFonts w:ascii="Times New Roman" w:hAnsi="Times New Roman" w:cs="Times New Roman"/>
          <w:color w:val="000000" w:themeColor="text1"/>
          <w:sz w:val="24"/>
          <w:szCs w:val="24"/>
          <w:shd w:val="clear" w:color="auto" w:fill="FFFFFF"/>
        </w:rPr>
        <w:t xml:space="preserve"> A firm which has exploitative innovative capabilities, would respond to stakeholder pressure negatively for adoption of technical circular economy practices.</w:t>
      </w:r>
    </w:p>
    <w:p w14:paraId="36C4B306" w14:textId="4B13E285" w:rsidR="00E84383" w:rsidRPr="002554BE" w:rsidRDefault="00E84383" w:rsidP="00AC3B39">
      <w:pPr>
        <w:spacing w:line="480" w:lineRule="auto"/>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b/>
          <w:i/>
          <w:color w:val="000000" w:themeColor="text1"/>
          <w:sz w:val="24"/>
          <w:szCs w:val="24"/>
          <w:shd w:val="clear" w:color="auto" w:fill="FFFFFF"/>
        </w:rPr>
        <w:t>Hypothesis 3:</w:t>
      </w:r>
      <w:r w:rsidRPr="002554BE">
        <w:rPr>
          <w:rFonts w:ascii="Times New Roman" w:hAnsi="Times New Roman" w:cs="Times New Roman"/>
          <w:color w:val="000000" w:themeColor="text1"/>
          <w:sz w:val="24"/>
          <w:szCs w:val="24"/>
          <w:shd w:val="clear" w:color="auto" w:fill="FFFFFF"/>
        </w:rPr>
        <w:t xml:space="preserve"> A firm which has exploratory innovative capabilities, would respond to stakeholder pressure positively for adoption of biological circular economy practices.</w:t>
      </w:r>
    </w:p>
    <w:p w14:paraId="3314BFAD" w14:textId="419997D6" w:rsidR="00E84383" w:rsidRPr="002554BE" w:rsidRDefault="00E84383" w:rsidP="00AC3B39">
      <w:pPr>
        <w:spacing w:line="480" w:lineRule="auto"/>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b/>
          <w:i/>
          <w:color w:val="000000" w:themeColor="text1"/>
          <w:sz w:val="24"/>
          <w:szCs w:val="24"/>
          <w:shd w:val="clear" w:color="auto" w:fill="FFFFFF"/>
        </w:rPr>
        <w:t>Hypothesis 4:</w:t>
      </w:r>
      <w:r w:rsidRPr="002554BE">
        <w:rPr>
          <w:rFonts w:ascii="Times New Roman" w:hAnsi="Times New Roman" w:cs="Times New Roman"/>
          <w:color w:val="000000" w:themeColor="text1"/>
          <w:sz w:val="24"/>
          <w:szCs w:val="24"/>
          <w:shd w:val="clear" w:color="auto" w:fill="FFFFFF"/>
        </w:rPr>
        <w:t xml:space="preserve"> A firm which has exploratory innovative capabilities, would respond to stakeholder pressure positively for adoption of technical circular economy practices.</w:t>
      </w:r>
    </w:p>
    <w:p w14:paraId="3E0A292A" w14:textId="77777777" w:rsidR="00AC3B39" w:rsidRPr="002554BE" w:rsidRDefault="00AC3B39" w:rsidP="00AC3B39">
      <w:pPr>
        <w:spacing w:after="0" w:line="480" w:lineRule="auto"/>
        <w:jc w:val="both"/>
        <w:rPr>
          <w:rFonts w:ascii="Times New Roman" w:hAnsi="Times New Roman" w:cs="Times New Roman"/>
          <w:b/>
          <w:color w:val="000000" w:themeColor="text1"/>
          <w:sz w:val="24"/>
          <w:szCs w:val="24"/>
        </w:rPr>
      </w:pPr>
      <w:r w:rsidRPr="002554BE">
        <w:rPr>
          <w:rFonts w:ascii="Times New Roman" w:hAnsi="Times New Roman" w:cs="Times New Roman"/>
          <w:b/>
          <w:color w:val="000000" w:themeColor="text1"/>
          <w:sz w:val="24"/>
          <w:szCs w:val="24"/>
        </w:rPr>
        <w:t>4. Methodology</w:t>
      </w:r>
    </w:p>
    <w:p w14:paraId="26D9F784" w14:textId="77777777" w:rsidR="00AC3B39" w:rsidRPr="002554BE" w:rsidRDefault="00B001FF"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56192" behindDoc="0" locked="0" layoutInCell="1" allowOverlap="1" wp14:anchorId="4FC3D93B" wp14:editId="27719AF4">
                <wp:simplePos x="0" y="0"/>
                <wp:positionH relativeFrom="column">
                  <wp:posOffset>2222500</wp:posOffset>
                </wp:positionH>
                <wp:positionV relativeFrom="paragraph">
                  <wp:posOffset>3122295</wp:posOffset>
                </wp:positionV>
                <wp:extent cx="2044700" cy="31115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044700" cy="311150"/>
                        </a:xfrm>
                        <a:prstGeom prst="rect">
                          <a:avLst/>
                        </a:prstGeom>
                        <a:solidFill>
                          <a:schemeClr val="lt1"/>
                        </a:solidFill>
                        <a:ln w="6350">
                          <a:solidFill>
                            <a:prstClr val="black"/>
                          </a:solidFill>
                        </a:ln>
                      </wps:spPr>
                      <wps:txbx>
                        <w:txbxContent>
                          <w:p w14:paraId="136AF7AA"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Insert Figure 1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3D93B" id="_x0000_t202" coordsize="21600,21600" o:spt="202" path="m,l,21600r21600,l21600,xe">
                <v:stroke joinstyle="miter"/>
                <v:path gradientshapeok="t" o:connecttype="rect"/>
              </v:shapetype>
              <v:shape id="Text Box 1" o:spid="_x0000_s1026" type="#_x0000_t202" style="position:absolute;left:0;text-align:left;margin-left:175pt;margin-top:245.85pt;width:161pt;height:2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" fillcolor="white [3201]" strokeweight=".5pt">
                <v:textbox>
                  <w:txbxContent>
                    <w:p w14:paraId="136AF7AA"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Insert Figure 1 Here</w:t>
                      </w:r>
                    </w:p>
                  </w:txbxContent>
                </v:textbox>
              </v:shape>
            </w:pict>
          </mc:Fallback>
        </mc:AlternateContent>
      </w:r>
      <w:r w:rsidR="00AC3B39" w:rsidRPr="002554BE">
        <w:rPr>
          <w:rFonts w:ascii="Times New Roman" w:hAnsi="Times New Roman" w:cs="Times New Roman"/>
          <w:color w:val="000000" w:themeColor="text1"/>
          <w:sz w:val="24"/>
          <w:szCs w:val="24"/>
        </w:rPr>
        <w:t xml:space="preserve">We used structural equation modelling approach to empirically test the proposed </w:t>
      </w:r>
      <w:r w:rsidR="007D3C91" w:rsidRPr="002554BE">
        <w:rPr>
          <w:rFonts w:ascii="Times New Roman" w:hAnsi="Times New Roman" w:cs="Times New Roman"/>
          <w:color w:val="000000" w:themeColor="text1"/>
          <w:sz w:val="24"/>
          <w:szCs w:val="24"/>
        </w:rPr>
        <w:t>hypotheses for</w:t>
      </w:r>
      <w:r w:rsidR="00AC3B39" w:rsidRPr="002554BE">
        <w:rPr>
          <w:rFonts w:ascii="Times New Roman" w:hAnsi="Times New Roman" w:cs="Times New Roman"/>
          <w:color w:val="000000" w:themeColor="text1"/>
          <w:sz w:val="24"/>
          <w:szCs w:val="24"/>
        </w:rPr>
        <w:t xml:space="preserve"> circular economy practices adoption. The pro</w:t>
      </w:r>
      <w:r w:rsidR="009861A0" w:rsidRPr="002554BE">
        <w:rPr>
          <w:rFonts w:ascii="Times New Roman" w:hAnsi="Times New Roman" w:cs="Times New Roman"/>
          <w:color w:val="000000" w:themeColor="text1"/>
          <w:sz w:val="24"/>
          <w:szCs w:val="24"/>
        </w:rPr>
        <w:t>po</w:t>
      </w:r>
      <w:r w:rsidR="00AC3B39" w:rsidRPr="002554BE">
        <w:rPr>
          <w:rFonts w:ascii="Times New Roman" w:hAnsi="Times New Roman" w:cs="Times New Roman"/>
          <w:color w:val="000000" w:themeColor="text1"/>
          <w:sz w:val="24"/>
          <w:szCs w:val="24"/>
        </w:rPr>
        <w:t xml:space="preserve">sed relation is mediated by the exploratory and exploitative innovation capabilities (Figure 1). To evaluate mediation, we firstly considered the direct path and then evaluated the relationship mediated by both innovation capabilities. </w:t>
      </w:r>
      <w:r w:rsidR="007D3C91" w:rsidRPr="002554BE">
        <w:rPr>
          <w:rFonts w:ascii="Times New Roman" w:hAnsi="Times New Roman" w:cs="Times New Roman"/>
          <w:color w:val="000000" w:themeColor="text1"/>
          <w:sz w:val="24"/>
          <w:szCs w:val="24"/>
        </w:rPr>
        <w:t>If</w:t>
      </w:r>
      <w:r w:rsidR="00AC3B39" w:rsidRPr="002554BE">
        <w:rPr>
          <w:rFonts w:ascii="Times New Roman" w:hAnsi="Times New Roman" w:cs="Times New Roman"/>
          <w:color w:val="000000" w:themeColor="text1"/>
          <w:sz w:val="24"/>
          <w:szCs w:val="24"/>
        </w:rPr>
        <w:t xml:space="preserve"> the direct path between stakeholder pressure and circular economy practices becomes insignificant </w:t>
      </w:r>
      <w:r w:rsidR="007D3C91" w:rsidRPr="002554BE">
        <w:rPr>
          <w:rFonts w:ascii="Times New Roman" w:hAnsi="Times New Roman" w:cs="Times New Roman"/>
          <w:color w:val="000000" w:themeColor="text1"/>
          <w:sz w:val="24"/>
          <w:szCs w:val="24"/>
        </w:rPr>
        <w:t xml:space="preserve">in the presence of exploratory/exploitative innovative capabilities as mediator constructs </w:t>
      </w:r>
      <w:r w:rsidR="00AC3B39" w:rsidRPr="002554BE">
        <w:rPr>
          <w:rFonts w:ascii="Times New Roman" w:hAnsi="Times New Roman" w:cs="Times New Roman"/>
          <w:color w:val="000000" w:themeColor="text1"/>
          <w:sz w:val="24"/>
          <w:szCs w:val="24"/>
        </w:rPr>
        <w:t xml:space="preserve">then we consider it full mediation. If both paths (direct and via mediator variable) are significant then we consider partial mediation. Finally, if indirect path is insignificant and direct path is significant then we consider no mediation. </w:t>
      </w:r>
    </w:p>
    <w:p w14:paraId="12F952D4" w14:textId="77777777" w:rsidR="00B001FF" w:rsidRPr="002554BE" w:rsidRDefault="00B001FF" w:rsidP="00AC3B39">
      <w:pPr>
        <w:spacing w:after="0" w:line="480" w:lineRule="auto"/>
        <w:jc w:val="both"/>
        <w:rPr>
          <w:rFonts w:ascii="Times New Roman" w:hAnsi="Times New Roman" w:cs="Times New Roman"/>
          <w:color w:val="000000" w:themeColor="text1"/>
          <w:sz w:val="24"/>
          <w:szCs w:val="24"/>
        </w:rPr>
      </w:pPr>
    </w:p>
    <w:p w14:paraId="01EB5A9F" w14:textId="77777777" w:rsidR="00AC3B39" w:rsidRPr="002554BE" w:rsidRDefault="0093323A" w:rsidP="00AC3B39">
      <w:pPr>
        <w:spacing w:after="0" w:line="480" w:lineRule="auto"/>
        <w:jc w:val="both"/>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4.1 Instrument development</w:t>
      </w:r>
    </w:p>
    <w:p w14:paraId="3D0043CE"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In order to measure stakeholder pressure, we comparatively analyzed the existing scale from the literature. After comparative </w:t>
      </w:r>
      <w:r w:rsidR="00D34119" w:rsidRPr="002554BE">
        <w:rPr>
          <w:rFonts w:ascii="Times New Roman" w:hAnsi="Times New Roman" w:cs="Times New Roman"/>
          <w:color w:val="000000" w:themeColor="text1"/>
          <w:sz w:val="24"/>
          <w:szCs w:val="24"/>
        </w:rPr>
        <w:t>analysis,</w:t>
      </w:r>
      <w:r w:rsidRPr="002554BE">
        <w:rPr>
          <w:rFonts w:ascii="Times New Roman" w:hAnsi="Times New Roman" w:cs="Times New Roman"/>
          <w:color w:val="000000" w:themeColor="text1"/>
          <w:sz w:val="24"/>
          <w:szCs w:val="24"/>
        </w:rPr>
        <w:t xml:space="preserve"> we choose the scale from </w:t>
      </w:r>
      <w:proofErr w:type="spellStart"/>
      <w:r w:rsidRPr="002554BE">
        <w:rPr>
          <w:rFonts w:ascii="Times New Roman" w:hAnsi="Times New Roman" w:cs="Times New Roman"/>
          <w:color w:val="000000" w:themeColor="text1"/>
          <w:sz w:val="24"/>
          <w:szCs w:val="24"/>
        </w:rPr>
        <w:t>Buysse</w:t>
      </w:r>
      <w:proofErr w:type="spellEnd"/>
      <w:r w:rsidRPr="002554BE">
        <w:rPr>
          <w:rFonts w:ascii="Times New Roman" w:hAnsi="Times New Roman" w:cs="Times New Roman"/>
          <w:color w:val="000000" w:themeColor="text1"/>
          <w:sz w:val="24"/>
          <w:szCs w:val="24"/>
        </w:rPr>
        <w:t xml:space="preserve"> and Verbeke (2003). There are two reasons for choosing this scale. Firstly, this scale covers most of the key items present in all other scale. Secondly, the reliability &amp; validity of this scale is already established in an empirical study of Indian manufacturing organization (</w:t>
      </w:r>
      <w:proofErr w:type="spellStart"/>
      <w:r w:rsidR="00A61017" w:rsidRPr="002554BE">
        <w:rPr>
          <w:rFonts w:ascii="Times New Roman" w:hAnsi="Times New Roman" w:cs="Times New Roman"/>
          <w:color w:val="000000" w:themeColor="text1"/>
          <w:sz w:val="24"/>
          <w:szCs w:val="24"/>
        </w:rPr>
        <w:t>Jakhar</w:t>
      </w:r>
      <w:proofErr w:type="spellEnd"/>
      <w:r w:rsidR="00A61017" w:rsidRPr="002554BE">
        <w:rPr>
          <w:rFonts w:ascii="Times New Roman" w:hAnsi="Times New Roman" w:cs="Times New Roman"/>
          <w:color w:val="000000" w:themeColor="text1"/>
          <w:sz w:val="24"/>
          <w:szCs w:val="24"/>
        </w:rPr>
        <w:t>, 2017</w:t>
      </w:r>
      <w:r w:rsidRPr="002554BE">
        <w:rPr>
          <w:rFonts w:ascii="Times New Roman" w:hAnsi="Times New Roman" w:cs="Times New Roman"/>
          <w:color w:val="000000" w:themeColor="text1"/>
          <w:sz w:val="24"/>
          <w:szCs w:val="24"/>
        </w:rPr>
        <w:t>). This scale divides the stakeholder construct into four categories namely: regulatory, external primary, internal primary and secondary stakeholders. We used five point Likert scale ranging from ‘no influence’ to ‘very strong influence’.</w:t>
      </w:r>
    </w:p>
    <w:p w14:paraId="4E35F899" w14:textId="0218C1C2"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To measure practices for circular economy, we analyzed the relevant scales from extant literature. Most of the literature on circular economy agrees on the fact that broadly circular economy practices can be divided into two categories namely: 1. Biological (renewable flow management) 2. Technical (stock management).  We did not find any tested scale in extant literature in Indian context using empirical study. Therefore, we decided to develop a new scale and generated a pool of items for measuring circular economy practices. We present this pool to an expert panel. The panel consists of 4 members from industry dealing with circular economy issues; 2 academicians actively doing research on circular economy and 2 senior environmental ministry official dealing </w:t>
      </w:r>
      <w:r w:rsidR="00C8498B" w:rsidRPr="002554BE">
        <w:rPr>
          <w:rFonts w:ascii="Times New Roman" w:hAnsi="Times New Roman" w:cs="Times New Roman"/>
          <w:color w:val="000000" w:themeColor="text1"/>
          <w:sz w:val="24"/>
          <w:szCs w:val="24"/>
        </w:rPr>
        <w:t>with policy</w:t>
      </w:r>
      <w:r w:rsidRPr="002554BE">
        <w:rPr>
          <w:rFonts w:ascii="Times New Roman" w:hAnsi="Times New Roman" w:cs="Times New Roman"/>
          <w:color w:val="000000" w:themeColor="text1"/>
          <w:sz w:val="24"/>
          <w:szCs w:val="24"/>
        </w:rPr>
        <w:t xml:space="preserve"> issues related to circular economy. The members were present</w:t>
      </w:r>
      <w:r w:rsidR="009861A0" w:rsidRPr="002554BE">
        <w:rPr>
          <w:rFonts w:ascii="Times New Roman" w:hAnsi="Times New Roman" w:cs="Times New Roman"/>
          <w:color w:val="000000" w:themeColor="text1"/>
          <w:sz w:val="24"/>
          <w:szCs w:val="24"/>
        </w:rPr>
        <w:t>ed with</w:t>
      </w:r>
      <w:r w:rsidRPr="002554BE">
        <w:rPr>
          <w:rFonts w:ascii="Times New Roman" w:hAnsi="Times New Roman" w:cs="Times New Roman"/>
          <w:color w:val="000000" w:themeColor="text1"/>
          <w:sz w:val="24"/>
          <w:szCs w:val="24"/>
        </w:rPr>
        <w:t xml:space="preserve"> the pool of items individually and asked to add/delete the items if they feel all relevant dimensions are not covered. Finally, all the modifications were </w:t>
      </w:r>
      <w:r w:rsidR="009861A0" w:rsidRPr="002554BE">
        <w:rPr>
          <w:rFonts w:ascii="Times New Roman" w:hAnsi="Times New Roman" w:cs="Times New Roman"/>
          <w:color w:val="000000" w:themeColor="text1"/>
          <w:sz w:val="24"/>
          <w:szCs w:val="24"/>
        </w:rPr>
        <w:t>integrated</w:t>
      </w:r>
      <w:r w:rsidRPr="002554BE">
        <w:rPr>
          <w:rFonts w:ascii="Times New Roman" w:hAnsi="Times New Roman" w:cs="Times New Roman"/>
          <w:color w:val="000000" w:themeColor="text1"/>
          <w:sz w:val="24"/>
          <w:szCs w:val="24"/>
        </w:rPr>
        <w:t xml:space="preserve"> </w:t>
      </w:r>
      <w:r w:rsidR="009861A0" w:rsidRPr="002554BE">
        <w:rPr>
          <w:rFonts w:ascii="Times New Roman" w:hAnsi="Times New Roman" w:cs="Times New Roman"/>
          <w:color w:val="000000" w:themeColor="text1"/>
          <w:sz w:val="24"/>
          <w:szCs w:val="24"/>
        </w:rPr>
        <w:t xml:space="preserve">and </w:t>
      </w:r>
      <w:r w:rsidRPr="002554BE">
        <w:rPr>
          <w:rFonts w:ascii="Times New Roman" w:hAnsi="Times New Roman" w:cs="Times New Roman"/>
          <w:color w:val="000000" w:themeColor="text1"/>
          <w:sz w:val="24"/>
          <w:szCs w:val="24"/>
        </w:rPr>
        <w:t>present</w:t>
      </w:r>
      <w:r w:rsidR="009861A0" w:rsidRPr="002554BE">
        <w:rPr>
          <w:rFonts w:ascii="Times New Roman" w:hAnsi="Times New Roman" w:cs="Times New Roman"/>
          <w:color w:val="000000" w:themeColor="text1"/>
          <w:sz w:val="24"/>
          <w:szCs w:val="24"/>
        </w:rPr>
        <w:t>ed</w:t>
      </w:r>
      <w:r w:rsidRPr="002554BE">
        <w:rPr>
          <w:rFonts w:ascii="Times New Roman" w:hAnsi="Times New Roman" w:cs="Times New Roman"/>
          <w:color w:val="000000" w:themeColor="text1"/>
          <w:sz w:val="24"/>
          <w:szCs w:val="24"/>
        </w:rPr>
        <w:t xml:space="preserve"> </w:t>
      </w:r>
      <w:r w:rsidR="009861A0" w:rsidRPr="002554BE">
        <w:rPr>
          <w:rFonts w:ascii="Times New Roman" w:hAnsi="Times New Roman" w:cs="Times New Roman"/>
          <w:color w:val="000000" w:themeColor="text1"/>
          <w:sz w:val="24"/>
          <w:szCs w:val="24"/>
        </w:rPr>
        <w:t xml:space="preserve">to </w:t>
      </w:r>
      <w:r w:rsidRPr="002554BE">
        <w:rPr>
          <w:rFonts w:ascii="Times New Roman" w:hAnsi="Times New Roman" w:cs="Times New Roman"/>
          <w:color w:val="000000" w:themeColor="text1"/>
          <w:sz w:val="24"/>
          <w:szCs w:val="24"/>
        </w:rPr>
        <w:t>all members</w:t>
      </w:r>
      <w:r w:rsidR="009861A0" w:rsidRPr="002554BE">
        <w:rPr>
          <w:rFonts w:ascii="Times New Roman" w:hAnsi="Times New Roman" w:cs="Times New Roman"/>
          <w:color w:val="000000" w:themeColor="text1"/>
          <w:sz w:val="24"/>
          <w:szCs w:val="24"/>
        </w:rPr>
        <w:t xml:space="preserve"> of</w:t>
      </w:r>
      <w:r w:rsidR="00276F8D" w:rsidRPr="002554BE">
        <w:rPr>
          <w:rFonts w:ascii="Times New Roman" w:hAnsi="Times New Roman" w:cs="Times New Roman"/>
          <w:color w:val="000000" w:themeColor="text1"/>
          <w:sz w:val="24"/>
          <w:szCs w:val="24"/>
        </w:rPr>
        <w:t xml:space="preserve"> the panel</w:t>
      </w:r>
      <w:r w:rsidRPr="002554BE">
        <w:rPr>
          <w:rFonts w:ascii="Times New Roman" w:hAnsi="Times New Roman" w:cs="Times New Roman"/>
          <w:color w:val="000000" w:themeColor="text1"/>
          <w:sz w:val="24"/>
          <w:szCs w:val="24"/>
        </w:rPr>
        <w:t xml:space="preserve"> </w:t>
      </w:r>
      <w:r w:rsidR="00276F8D" w:rsidRPr="002554BE">
        <w:rPr>
          <w:rFonts w:ascii="Times New Roman" w:hAnsi="Times New Roman" w:cs="Times New Roman"/>
          <w:color w:val="000000" w:themeColor="text1"/>
          <w:sz w:val="24"/>
          <w:szCs w:val="24"/>
        </w:rPr>
        <w:t>for</w:t>
      </w:r>
      <w:r w:rsidRPr="002554BE">
        <w:rPr>
          <w:rFonts w:ascii="Times New Roman" w:hAnsi="Times New Roman" w:cs="Times New Roman"/>
          <w:color w:val="000000" w:themeColor="text1"/>
          <w:sz w:val="24"/>
          <w:szCs w:val="24"/>
        </w:rPr>
        <w:t xml:space="preserve"> </w:t>
      </w:r>
      <w:r w:rsidR="00276F8D" w:rsidRPr="002554BE">
        <w:rPr>
          <w:rFonts w:ascii="Times New Roman" w:hAnsi="Times New Roman" w:cs="Times New Roman"/>
          <w:color w:val="000000" w:themeColor="text1"/>
          <w:sz w:val="24"/>
          <w:szCs w:val="24"/>
        </w:rPr>
        <w:t>arriving at</w:t>
      </w:r>
      <w:r w:rsidRPr="002554BE">
        <w:rPr>
          <w:rFonts w:ascii="Times New Roman" w:hAnsi="Times New Roman" w:cs="Times New Roman"/>
          <w:color w:val="000000" w:themeColor="text1"/>
          <w:sz w:val="24"/>
          <w:szCs w:val="24"/>
        </w:rPr>
        <w:t xml:space="preserve"> </w:t>
      </w:r>
      <w:r w:rsidR="00276F8D" w:rsidRPr="002554BE">
        <w:rPr>
          <w:rFonts w:ascii="Times New Roman" w:hAnsi="Times New Roman" w:cs="Times New Roman"/>
          <w:color w:val="000000" w:themeColor="text1"/>
          <w:sz w:val="24"/>
          <w:szCs w:val="24"/>
        </w:rPr>
        <w:t xml:space="preserve">a </w:t>
      </w:r>
      <w:r w:rsidRPr="002554BE">
        <w:rPr>
          <w:rFonts w:ascii="Times New Roman" w:hAnsi="Times New Roman" w:cs="Times New Roman"/>
          <w:color w:val="000000" w:themeColor="text1"/>
          <w:sz w:val="24"/>
          <w:szCs w:val="24"/>
        </w:rPr>
        <w:t xml:space="preserve">consensus. After several round we were able to present a scale agreed by all experts. We considered </w:t>
      </w:r>
      <w:proofErr w:type="gramStart"/>
      <w:r w:rsidRPr="002554BE">
        <w:rPr>
          <w:rFonts w:ascii="Times New Roman" w:hAnsi="Times New Roman" w:cs="Times New Roman"/>
          <w:color w:val="000000" w:themeColor="text1"/>
          <w:sz w:val="24"/>
          <w:szCs w:val="24"/>
        </w:rPr>
        <w:t>five point</w:t>
      </w:r>
      <w:proofErr w:type="gramEnd"/>
      <w:r w:rsidRPr="002554BE">
        <w:rPr>
          <w:rFonts w:ascii="Times New Roman" w:hAnsi="Times New Roman" w:cs="Times New Roman"/>
          <w:color w:val="000000" w:themeColor="text1"/>
          <w:sz w:val="24"/>
          <w:szCs w:val="24"/>
        </w:rPr>
        <w:t xml:space="preserve"> Likert scale ranging from “not considering” to “successfully implemented”.</w:t>
      </w:r>
    </w:p>
    <w:p w14:paraId="078EF05C" w14:textId="6210D30E"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lastRenderedPageBreak/>
        <w:t xml:space="preserve">To measure a business organization’s capabilities for pursuing exploratory and exploitative innovations, </w:t>
      </w:r>
      <w:r w:rsidR="007D3C91" w:rsidRPr="002554BE">
        <w:rPr>
          <w:rFonts w:ascii="Times New Roman" w:hAnsi="Times New Roman" w:cs="Times New Roman"/>
          <w:color w:val="000000" w:themeColor="text1"/>
          <w:sz w:val="24"/>
          <w:szCs w:val="24"/>
        </w:rPr>
        <w:t>we</w:t>
      </w:r>
      <w:r w:rsidRPr="002554BE">
        <w:rPr>
          <w:rFonts w:ascii="Times New Roman" w:hAnsi="Times New Roman" w:cs="Times New Roman"/>
          <w:color w:val="000000" w:themeColor="text1"/>
          <w:sz w:val="24"/>
          <w:szCs w:val="24"/>
        </w:rPr>
        <w:t xml:space="preserve"> adopted a valid and reliable scale from Jansen et al. </w:t>
      </w:r>
      <w:r w:rsidRPr="002554BE">
        <w:rPr>
          <w:rFonts w:ascii="Times New Roman" w:hAnsi="Times New Roman" w:cs="Times New Roman"/>
          <w:color w:val="000000" w:themeColor="text1"/>
          <w:sz w:val="24"/>
          <w:szCs w:val="24"/>
          <w:lang w:val="fr-FR"/>
        </w:rPr>
        <w:t xml:space="preserve">(2009). </w:t>
      </w:r>
      <w:proofErr w:type="spellStart"/>
      <w:r w:rsidRPr="002554BE">
        <w:rPr>
          <w:rFonts w:ascii="Times New Roman" w:hAnsi="Times New Roman" w:cs="Times New Roman"/>
          <w:color w:val="000000" w:themeColor="text1"/>
          <w:sz w:val="24"/>
          <w:szCs w:val="24"/>
          <w:lang w:val="fr-FR"/>
        </w:rPr>
        <w:t>Kortmann</w:t>
      </w:r>
      <w:proofErr w:type="spellEnd"/>
      <w:r w:rsidRPr="002554BE">
        <w:rPr>
          <w:rFonts w:ascii="Times New Roman" w:hAnsi="Times New Roman" w:cs="Times New Roman"/>
          <w:color w:val="000000" w:themeColor="text1"/>
          <w:sz w:val="24"/>
          <w:szCs w:val="24"/>
          <w:lang w:val="fr-FR"/>
        </w:rPr>
        <w:t xml:space="preserve"> </w:t>
      </w:r>
      <w:r w:rsidRPr="002554BE">
        <w:rPr>
          <w:rFonts w:ascii="Times New Roman" w:hAnsi="Times New Roman" w:cs="Times New Roman"/>
          <w:i/>
          <w:iCs/>
          <w:color w:val="000000" w:themeColor="text1"/>
          <w:sz w:val="24"/>
          <w:szCs w:val="24"/>
          <w:lang w:val="fr-FR"/>
        </w:rPr>
        <w:t>et al.</w:t>
      </w:r>
      <w:r w:rsidRPr="002554BE">
        <w:rPr>
          <w:rFonts w:ascii="Times New Roman" w:hAnsi="Times New Roman" w:cs="Times New Roman"/>
          <w:color w:val="000000" w:themeColor="text1"/>
          <w:sz w:val="24"/>
          <w:szCs w:val="24"/>
          <w:lang w:val="fr-FR"/>
        </w:rPr>
        <w:t xml:space="preserve"> </w:t>
      </w:r>
      <w:r w:rsidRPr="002554BE">
        <w:rPr>
          <w:rFonts w:ascii="Times New Roman" w:hAnsi="Times New Roman" w:cs="Times New Roman"/>
          <w:color w:val="000000" w:themeColor="text1"/>
          <w:sz w:val="24"/>
          <w:szCs w:val="24"/>
        </w:rPr>
        <w:t>(2014)</w:t>
      </w:r>
      <w:r w:rsidR="00A61017" w:rsidRPr="002554BE">
        <w:rPr>
          <w:rFonts w:ascii="Times New Roman" w:hAnsi="Times New Roman" w:cs="Times New Roman"/>
          <w:color w:val="000000" w:themeColor="text1"/>
          <w:sz w:val="24"/>
          <w:szCs w:val="24"/>
        </w:rPr>
        <w:t xml:space="preserve"> and Rathore et al. (2018)</w:t>
      </w:r>
      <w:r w:rsidRPr="002554BE">
        <w:rPr>
          <w:rFonts w:ascii="Times New Roman" w:hAnsi="Times New Roman" w:cs="Times New Roman"/>
          <w:color w:val="000000" w:themeColor="text1"/>
          <w:sz w:val="24"/>
          <w:szCs w:val="24"/>
        </w:rPr>
        <w:t xml:space="preserve"> also used this scale to study innovation in Indian manufacturing organizations. </w:t>
      </w:r>
      <w:r w:rsidR="007D3C91" w:rsidRPr="002554BE">
        <w:rPr>
          <w:rFonts w:ascii="Times New Roman" w:hAnsi="Times New Roman" w:cs="Times New Roman"/>
          <w:color w:val="000000" w:themeColor="text1"/>
          <w:sz w:val="24"/>
          <w:szCs w:val="24"/>
        </w:rPr>
        <w:t xml:space="preserve">The final scale with all the constructs and their measuring items is presented in </w:t>
      </w:r>
      <w:r w:rsidR="00276F8D" w:rsidRPr="002554BE">
        <w:rPr>
          <w:rFonts w:ascii="Times New Roman" w:hAnsi="Times New Roman" w:cs="Times New Roman"/>
          <w:color w:val="000000" w:themeColor="text1"/>
          <w:sz w:val="24"/>
          <w:szCs w:val="24"/>
        </w:rPr>
        <w:t>T</w:t>
      </w:r>
      <w:r w:rsidR="007D3C91" w:rsidRPr="002554BE">
        <w:rPr>
          <w:rFonts w:ascii="Times New Roman" w:hAnsi="Times New Roman" w:cs="Times New Roman"/>
          <w:color w:val="000000" w:themeColor="text1"/>
          <w:sz w:val="24"/>
          <w:szCs w:val="24"/>
        </w:rPr>
        <w:t xml:space="preserve">able 3.  </w:t>
      </w:r>
    </w:p>
    <w:p w14:paraId="11A7A6AF" w14:textId="77777777" w:rsidR="00AC3B39" w:rsidRPr="002554BE" w:rsidRDefault="00AC3B39" w:rsidP="00AC3B39">
      <w:pPr>
        <w:spacing w:after="0" w:line="480" w:lineRule="auto"/>
        <w:jc w:val="both"/>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4.2 Study Sample</w:t>
      </w:r>
    </w:p>
    <w:p w14:paraId="67B22FF5" w14:textId="2E437C29"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In this study, we considered Indian manufacturing organizations to gather the survey data on stakeholder influence for circular economy practices adoption mediated by exploratory and exploitative innovation capabilities. We gathered individual firm level data from senior level executive</w:t>
      </w:r>
      <w:r w:rsidR="007B7596" w:rsidRPr="002554BE">
        <w:rPr>
          <w:rFonts w:ascii="Times New Roman" w:hAnsi="Times New Roman" w:cs="Times New Roman"/>
          <w:color w:val="000000" w:themeColor="text1"/>
          <w:sz w:val="24"/>
          <w:szCs w:val="24"/>
        </w:rPr>
        <w:t>s</w:t>
      </w:r>
      <w:r w:rsidRPr="002554BE">
        <w:rPr>
          <w:rFonts w:ascii="Times New Roman" w:hAnsi="Times New Roman" w:cs="Times New Roman"/>
          <w:color w:val="000000" w:themeColor="text1"/>
          <w:sz w:val="24"/>
          <w:szCs w:val="24"/>
        </w:rPr>
        <w:t xml:space="preserve"> directly dealing with issue</w:t>
      </w:r>
      <w:r w:rsidR="007B7596" w:rsidRPr="002554BE">
        <w:rPr>
          <w:rFonts w:ascii="Times New Roman" w:hAnsi="Times New Roman" w:cs="Times New Roman"/>
          <w:color w:val="000000" w:themeColor="text1"/>
          <w:sz w:val="24"/>
          <w:szCs w:val="24"/>
        </w:rPr>
        <w:t>s</w:t>
      </w:r>
      <w:r w:rsidRPr="002554BE">
        <w:rPr>
          <w:rFonts w:ascii="Times New Roman" w:hAnsi="Times New Roman" w:cs="Times New Roman"/>
          <w:color w:val="000000" w:themeColor="text1"/>
          <w:sz w:val="24"/>
          <w:szCs w:val="24"/>
        </w:rPr>
        <w:t xml:space="preserve"> related to circular economy. </w:t>
      </w:r>
      <w:r w:rsidR="00C86143" w:rsidRPr="002554BE">
        <w:rPr>
          <w:rFonts w:ascii="Times New Roman" w:hAnsi="Times New Roman" w:cs="Times New Roman"/>
          <w:color w:val="000000" w:themeColor="text1"/>
          <w:sz w:val="24"/>
          <w:szCs w:val="24"/>
        </w:rPr>
        <w:t>Due to high economic growth and its resultant impact on environmental degradation, the manufacturing organization in India would be an ideal firm to test the proposed hypotheses on circular economy practices adoption (</w:t>
      </w:r>
      <w:proofErr w:type="spellStart"/>
      <w:r w:rsidR="00C86143" w:rsidRPr="002554BE">
        <w:rPr>
          <w:rFonts w:ascii="Times New Roman" w:hAnsi="Times New Roman" w:cs="Times New Roman"/>
          <w:color w:val="000000" w:themeColor="text1"/>
          <w:sz w:val="24"/>
          <w:szCs w:val="24"/>
        </w:rPr>
        <w:t>Jakhar</w:t>
      </w:r>
      <w:proofErr w:type="spellEnd"/>
      <w:r w:rsidR="00C86143" w:rsidRPr="002554BE">
        <w:rPr>
          <w:rFonts w:ascii="Times New Roman" w:hAnsi="Times New Roman" w:cs="Times New Roman"/>
          <w:color w:val="000000" w:themeColor="text1"/>
          <w:sz w:val="24"/>
          <w:szCs w:val="24"/>
        </w:rPr>
        <w:t xml:space="preserve"> 2015). </w:t>
      </w:r>
      <w:r w:rsidRPr="002554BE">
        <w:rPr>
          <w:rFonts w:ascii="Times New Roman" w:hAnsi="Times New Roman" w:cs="Times New Roman"/>
          <w:color w:val="000000" w:themeColor="text1"/>
          <w:sz w:val="24"/>
          <w:szCs w:val="24"/>
        </w:rPr>
        <w:t>We considered firms in various manufacturing industries that employed 100 or more f</w:t>
      </w:r>
      <w:r w:rsidR="00C86143" w:rsidRPr="002554BE">
        <w:rPr>
          <w:rFonts w:ascii="Times New Roman" w:hAnsi="Times New Roman" w:cs="Times New Roman"/>
          <w:color w:val="000000" w:themeColor="text1"/>
          <w:sz w:val="24"/>
          <w:szCs w:val="24"/>
        </w:rPr>
        <w:t>ull time employees and firm operates in their respective industry for at least 10 years or so</w:t>
      </w:r>
      <w:r w:rsidRPr="002554BE">
        <w:rPr>
          <w:rFonts w:ascii="Times New Roman" w:hAnsi="Times New Roman" w:cs="Times New Roman"/>
          <w:color w:val="000000" w:themeColor="text1"/>
          <w:sz w:val="24"/>
          <w:szCs w:val="24"/>
        </w:rPr>
        <w:t xml:space="preserve">. </w:t>
      </w:r>
      <w:r w:rsidR="00797E55" w:rsidRPr="002554BE">
        <w:rPr>
          <w:rFonts w:ascii="Times New Roman" w:hAnsi="Times New Roman" w:cs="Times New Roman"/>
          <w:color w:val="000000" w:themeColor="text1"/>
          <w:sz w:val="24"/>
          <w:szCs w:val="24"/>
        </w:rPr>
        <w:t xml:space="preserve">The reason for this condition is that exploratory innovations sometime lasts for 3 to 5 years and organizations should have completed a couple of projects. </w:t>
      </w:r>
      <w:r w:rsidRPr="002554BE">
        <w:rPr>
          <w:rFonts w:ascii="Times New Roman" w:hAnsi="Times New Roman" w:cs="Times New Roman"/>
          <w:color w:val="000000" w:themeColor="text1"/>
          <w:sz w:val="24"/>
          <w:szCs w:val="24"/>
        </w:rPr>
        <w:t xml:space="preserve">For building our sample, we used the </w:t>
      </w:r>
      <w:r w:rsidR="00C86143" w:rsidRPr="002554BE">
        <w:rPr>
          <w:rFonts w:ascii="Times New Roman" w:hAnsi="Times New Roman" w:cs="Times New Roman"/>
          <w:color w:val="000000" w:themeColor="text1"/>
          <w:sz w:val="24"/>
          <w:szCs w:val="24"/>
        </w:rPr>
        <w:t>listing of the firms in Bombay stock exchange</w:t>
      </w:r>
      <w:r w:rsidRPr="002554BE">
        <w:rPr>
          <w:rFonts w:ascii="Times New Roman" w:hAnsi="Times New Roman" w:cs="Times New Roman"/>
          <w:color w:val="000000" w:themeColor="text1"/>
          <w:sz w:val="24"/>
          <w:szCs w:val="24"/>
        </w:rPr>
        <w:t xml:space="preserve">. </w:t>
      </w:r>
      <w:r w:rsidR="00797E55" w:rsidRPr="002554BE">
        <w:rPr>
          <w:rFonts w:ascii="Times New Roman" w:hAnsi="Times New Roman" w:cs="Times New Roman"/>
          <w:color w:val="000000" w:themeColor="text1"/>
          <w:sz w:val="24"/>
          <w:szCs w:val="24"/>
        </w:rPr>
        <w:t>We collected a list contain</w:t>
      </w:r>
      <w:r w:rsidR="00276F8D" w:rsidRPr="002554BE">
        <w:rPr>
          <w:rFonts w:ascii="Times New Roman" w:hAnsi="Times New Roman" w:cs="Times New Roman"/>
          <w:color w:val="000000" w:themeColor="text1"/>
          <w:sz w:val="24"/>
          <w:szCs w:val="24"/>
        </w:rPr>
        <w:t>ing</w:t>
      </w:r>
      <w:r w:rsidR="00797E55" w:rsidRPr="002554BE">
        <w:rPr>
          <w:rFonts w:ascii="Times New Roman" w:hAnsi="Times New Roman" w:cs="Times New Roman"/>
          <w:color w:val="000000" w:themeColor="text1"/>
          <w:sz w:val="24"/>
          <w:szCs w:val="24"/>
        </w:rPr>
        <w:t xml:space="preserve"> information about 946 manufacturing firms satisfying the above criteria. </w:t>
      </w:r>
    </w:p>
    <w:p w14:paraId="39E6C689" w14:textId="77777777" w:rsidR="00AC3B39" w:rsidRPr="002554BE" w:rsidRDefault="009A0486"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14:anchorId="4C525968" wp14:editId="0E3CD1A9">
                <wp:simplePos x="0" y="0"/>
                <wp:positionH relativeFrom="column">
                  <wp:posOffset>2082800</wp:posOffset>
                </wp:positionH>
                <wp:positionV relativeFrom="paragraph">
                  <wp:posOffset>1729740</wp:posOffset>
                </wp:positionV>
                <wp:extent cx="2044700" cy="31115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044700" cy="311150"/>
                        </a:xfrm>
                        <a:prstGeom prst="rect">
                          <a:avLst/>
                        </a:prstGeom>
                        <a:solidFill>
                          <a:schemeClr val="lt1"/>
                        </a:solidFill>
                        <a:ln w="6350">
                          <a:solidFill>
                            <a:prstClr val="black"/>
                          </a:solidFill>
                        </a:ln>
                      </wps:spPr>
                      <wps:txbx>
                        <w:txbxContent>
                          <w:p w14:paraId="269C6D92"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1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25968" id="Text Box 2" o:spid="_x0000_s1027" type="#_x0000_t202" style="position:absolute;left:0;text-align:left;margin-left:164pt;margin-top:136.2pt;width:161pt;height: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" fillcolor="white [3201]" strokeweight=".5pt">
                <v:textbox>
                  <w:txbxContent>
                    <w:p w14:paraId="269C6D92"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1 Here</w:t>
                      </w:r>
                    </w:p>
                  </w:txbxContent>
                </v:textbox>
              </v:shape>
            </w:pict>
          </mc:Fallback>
        </mc:AlternateContent>
      </w:r>
      <w:r w:rsidR="00AC3B39" w:rsidRPr="002554BE">
        <w:rPr>
          <w:rFonts w:ascii="Times New Roman" w:hAnsi="Times New Roman" w:cs="Times New Roman"/>
          <w:color w:val="000000" w:themeColor="text1"/>
          <w:sz w:val="24"/>
          <w:szCs w:val="24"/>
        </w:rPr>
        <w:t xml:space="preserve">We followed </w:t>
      </w:r>
      <w:proofErr w:type="spellStart"/>
      <w:r w:rsidR="00AC3B39" w:rsidRPr="002554BE">
        <w:rPr>
          <w:rFonts w:ascii="Times New Roman" w:hAnsi="Times New Roman" w:cs="Times New Roman"/>
          <w:color w:val="000000" w:themeColor="text1"/>
          <w:sz w:val="24"/>
          <w:szCs w:val="24"/>
        </w:rPr>
        <w:t>Dillman’s</w:t>
      </w:r>
      <w:proofErr w:type="spellEnd"/>
      <w:r w:rsidR="00AC3B39" w:rsidRPr="002554BE">
        <w:rPr>
          <w:rFonts w:ascii="Times New Roman" w:hAnsi="Times New Roman" w:cs="Times New Roman"/>
          <w:color w:val="000000" w:themeColor="text1"/>
          <w:sz w:val="24"/>
          <w:szCs w:val="24"/>
        </w:rPr>
        <w:t xml:space="preserve"> (2000) five-point contact protocol for data collection. We used two methods of data collection namely: personal visits and online survey. </w:t>
      </w:r>
      <w:r w:rsidR="00C86143" w:rsidRPr="002554BE">
        <w:rPr>
          <w:rFonts w:ascii="Times New Roman" w:hAnsi="Times New Roman" w:cs="Times New Roman"/>
          <w:color w:val="000000" w:themeColor="text1"/>
          <w:sz w:val="24"/>
          <w:szCs w:val="24"/>
        </w:rPr>
        <w:t xml:space="preserve">In the recent literature specifically for empirical studies in operations management similar approach has been applied to enhance response rate (Shafiq </w:t>
      </w:r>
      <w:r w:rsidR="00C86143" w:rsidRPr="002554BE">
        <w:rPr>
          <w:rFonts w:ascii="Times New Roman" w:hAnsi="Times New Roman" w:cs="Times New Roman"/>
          <w:i/>
          <w:iCs/>
          <w:color w:val="000000" w:themeColor="text1"/>
          <w:sz w:val="24"/>
          <w:szCs w:val="24"/>
        </w:rPr>
        <w:t>et al.</w:t>
      </w:r>
      <w:r w:rsidR="00C86143" w:rsidRPr="002554BE">
        <w:rPr>
          <w:rFonts w:ascii="Times New Roman" w:hAnsi="Times New Roman" w:cs="Times New Roman"/>
          <w:color w:val="000000" w:themeColor="text1"/>
          <w:sz w:val="24"/>
          <w:szCs w:val="24"/>
        </w:rPr>
        <w:t>, 2014).</w:t>
      </w:r>
      <w:r w:rsidR="00AC3B39" w:rsidRPr="002554BE">
        <w:rPr>
          <w:rFonts w:ascii="Times New Roman" w:hAnsi="Times New Roman" w:cs="Times New Roman"/>
          <w:color w:val="000000" w:themeColor="text1"/>
          <w:sz w:val="24"/>
          <w:szCs w:val="24"/>
        </w:rPr>
        <w:t xml:space="preserve">  We received 276 complete responses. An industry wise classification of the sample is provided in Table 1. </w:t>
      </w:r>
    </w:p>
    <w:p w14:paraId="655B4B43" w14:textId="77777777" w:rsidR="00B001FF" w:rsidRPr="002554BE" w:rsidRDefault="00B001FF" w:rsidP="00AC3B39">
      <w:pPr>
        <w:spacing w:after="0" w:line="480" w:lineRule="auto"/>
        <w:jc w:val="both"/>
        <w:rPr>
          <w:rFonts w:ascii="Times New Roman" w:hAnsi="Times New Roman" w:cs="Times New Roman"/>
          <w:color w:val="000000" w:themeColor="text1"/>
          <w:sz w:val="24"/>
          <w:szCs w:val="24"/>
        </w:rPr>
      </w:pPr>
    </w:p>
    <w:p w14:paraId="7A632CD7" w14:textId="77777777" w:rsidR="00AC3B39" w:rsidRPr="002554BE" w:rsidRDefault="00AC3B39" w:rsidP="00AC3B39">
      <w:pPr>
        <w:spacing w:after="0" w:line="480" w:lineRule="auto"/>
        <w:jc w:val="both"/>
        <w:rPr>
          <w:rFonts w:ascii="Times New Roman" w:hAnsi="Times New Roman" w:cs="Times New Roman"/>
          <w:b/>
          <w:color w:val="000000" w:themeColor="text1"/>
          <w:sz w:val="24"/>
          <w:szCs w:val="24"/>
        </w:rPr>
      </w:pPr>
      <w:r w:rsidRPr="002554BE">
        <w:rPr>
          <w:rFonts w:ascii="Times New Roman" w:hAnsi="Times New Roman" w:cs="Times New Roman"/>
          <w:b/>
          <w:color w:val="000000" w:themeColor="text1"/>
          <w:sz w:val="24"/>
          <w:szCs w:val="24"/>
        </w:rPr>
        <w:t>5. Results and Discussion</w:t>
      </w:r>
    </w:p>
    <w:p w14:paraId="49BC3CB3" w14:textId="77777777" w:rsidR="00AC3B39" w:rsidRPr="002554BE" w:rsidRDefault="00AC3B39" w:rsidP="00AC3B39">
      <w:pPr>
        <w:spacing w:after="0" w:line="480" w:lineRule="auto"/>
        <w:jc w:val="both"/>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5.1 Measurement Model</w:t>
      </w:r>
    </w:p>
    <w:p w14:paraId="55717DF6" w14:textId="77777777" w:rsidR="00AC3B39" w:rsidRPr="002554BE" w:rsidRDefault="00B001FF"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57216" behindDoc="0" locked="0" layoutInCell="1" allowOverlap="1" wp14:anchorId="4E4402EE" wp14:editId="223149B1">
                <wp:simplePos x="0" y="0"/>
                <wp:positionH relativeFrom="column">
                  <wp:posOffset>2176504</wp:posOffset>
                </wp:positionH>
                <wp:positionV relativeFrom="paragraph">
                  <wp:posOffset>852419</wp:posOffset>
                </wp:positionV>
                <wp:extent cx="2044700" cy="31115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2044700" cy="311150"/>
                        </a:xfrm>
                        <a:prstGeom prst="rect">
                          <a:avLst/>
                        </a:prstGeom>
                        <a:solidFill>
                          <a:schemeClr val="lt1"/>
                        </a:solidFill>
                        <a:ln w="6350">
                          <a:solidFill>
                            <a:prstClr val="black"/>
                          </a:solidFill>
                        </a:ln>
                      </wps:spPr>
                      <wps:txbx>
                        <w:txbxContent>
                          <w:p w14:paraId="3A012678"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2</w:t>
                            </w:r>
                            <w:r w:rsidRPr="00B001FF">
                              <w:rPr>
                                <w:rFonts w:ascii="Times New Roman" w:hAnsi="Times New Roman" w:cs="Times New Roman"/>
                                <w:b/>
                                <w:sz w:val="28"/>
                                <w:szCs w:val="24"/>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4402EE" id="Text Box 3" o:spid="_x0000_s1028" type="#_x0000_t202" style="position:absolute;left:0;text-align:left;margin-left:171.4pt;margin-top:67.1pt;width:161pt;height:2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" fillcolor="white [3201]" strokeweight=".5pt">
                <v:textbox>
                  <w:txbxContent>
                    <w:p w14:paraId="3A012678"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2</w:t>
                      </w:r>
                      <w:r w:rsidRPr="00B001FF">
                        <w:rPr>
                          <w:rFonts w:ascii="Times New Roman" w:hAnsi="Times New Roman" w:cs="Times New Roman"/>
                          <w:b/>
                          <w:sz w:val="28"/>
                          <w:szCs w:val="24"/>
                        </w:rPr>
                        <w:t xml:space="preserve"> Here</w:t>
                      </w:r>
                    </w:p>
                  </w:txbxContent>
                </v:textbox>
              </v:shape>
            </w:pict>
          </mc:Fallback>
        </mc:AlternateContent>
      </w:r>
      <w:r w:rsidR="00AC3B39" w:rsidRPr="002554BE">
        <w:rPr>
          <w:rFonts w:ascii="Times New Roman" w:hAnsi="Times New Roman" w:cs="Times New Roman"/>
          <w:color w:val="000000" w:themeColor="text1"/>
          <w:sz w:val="24"/>
          <w:szCs w:val="24"/>
        </w:rPr>
        <w:t xml:space="preserve">We constructed 11 first order construct from 36 items (measurement variable). We tested the measurement model by examining individual item reliability, internal consistency, and discriminant validity. </w:t>
      </w:r>
    </w:p>
    <w:p w14:paraId="7DFA2586" w14:textId="77777777" w:rsidR="00B001FF" w:rsidRPr="002554BE" w:rsidRDefault="00B001FF" w:rsidP="00AC3B39">
      <w:pPr>
        <w:spacing w:after="0" w:line="480" w:lineRule="auto"/>
        <w:jc w:val="both"/>
        <w:rPr>
          <w:rFonts w:ascii="Times New Roman" w:hAnsi="Times New Roman" w:cs="Times New Roman"/>
          <w:color w:val="000000" w:themeColor="text1"/>
          <w:sz w:val="24"/>
          <w:szCs w:val="24"/>
        </w:rPr>
      </w:pPr>
    </w:p>
    <w:p w14:paraId="007E79BF"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In our model item loading values ranged from 0.61 to 0.87 (table 2) and found to be statistically significant (p &lt; 0.01). It indicates that the amount of variance of an </w:t>
      </w:r>
      <w:proofErr w:type="gramStart"/>
      <w:r w:rsidRPr="002554BE">
        <w:rPr>
          <w:rFonts w:ascii="Times New Roman" w:hAnsi="Times New Roman" w:cs="Times New Roman"/>
          <w:color w:val="000000" w:themeColor="text1"/>
          <w:sz w:val="24"/>
          <w:szCs w:val="24"/>
        </w:rPr>
        <w:t>items</w:t>
      </w:r>
      <w:proofErr w:type="gramEnd"/>
      <w:r w:rsidRPr="002554BE">
        <w:rPr>
          <w:rFonts w:ascii="Times New Roman" w:hAnsi="Times New Roman" w:cs="Times New Roman"/>
          <w:color w:val="000000" w:themeColor="text1"/>
          <w:sz w:val="24"/>
          <w:szCs w:val="24"/>
        </w:rPr>
        <w:t xml:space="preserve"> is significantly explained by underlying construct rather than error due to measurement. Therefore, item reliability is established in our model. </w:t>
      </w:r>
    </w:p>
    <w:p w14:paraId="0F1155CD" w14:textId="77777777" w:rsidR="00AC3B39" w:rsidRPr="002554BE" w:rsidRDefault="00B001FF"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58240" behindDoc="0" locked="0" layoutInCell="1" allowOverlap="1" wp14:anchorId="57E4CDFC" wp14:editId="7FBF2FB5">
                <wp:simplePos x="0" y="0"/>
                <wp:positionH relativeFrom="column">
                  <wp:posOffset>2095500</wp:posOffset>
                </wp:positionH>
                <wp:positionV relativeFrom="paragraph">
                  <wp:posOffset>3451142</wp:posOffset>
                </wp:positionV>
                <wp:extent cx="2044700" cy="31115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2044700" cy="311150"/>
                        </a:xfrm>
                        <a:prstGeom prst="rect">
                          <a:avLst/>
                        </a:prstGeom>
                        <a:solidFill>
                          <a:schemeClr val="lt1"/>
                        </a:solidFill>
                        <a:ln w="6350">
                          <a:solidFill>
                            <a:prstClr val="black"/>
                          </a:solidFill>
                        </a:ln>
                      </wps:spPr>
                      <wps:txbx>
                        <w:txbxContent>
                          <w:p w14:paraId="4642B23D"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3</w:t>
                            </w:r>
                            <w:r w:rsidRPr="00B001FF">
                              <w:rPr>
                                <w:rFonts w:ascii="Times New Roman" w:hAnsi="Times New Roman" w:cs="Times New Roman"/>
                                <w:b/>
                                <w:sz w:val="28"/>
                                <w:szCs w:val="24"/>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4CDFC" id="Text Box 4" o:spid="_x0000_s1029" type="#_x0000_t202" style="position:absolute;left:0;text-align:left;margin-left:165pt;margin-top:271.75pt;width:161pt;height:2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" fillcolor="white [3201]" strokeweight=".5pt">
                <v:textbox>
                  <w:txbxContent>
                    <w:p w14:paraId="4642B23D" w14:textId="77777777" w:rsidR="0063621D" w:rsidRPr="00B001FF" w:rsidRDefault="0063621D" w:rsidP="00B001FF">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3</w:t>
                      </w:r>
                      <w:r w:rsidRPr="00B001FF">
                        <w:rPr>
                          <w:rFonts w:ascii="Times New Roman" w:hAnsi="Times New Roman" w:cs="Times New Roman"/>
                          <w:b/>
                          <w:sz w:val="28"/>
                          <w:szCs w:val="24"/>
                        </w:rPr>
                        <w:t xml:space="preserve"> Here</w:t>
                      </w:r>
                    </w:p>
                  </w:txbxContent>
                </v:textbox>
              </v:shape>
            </w:pict>
          </mc:Fallback>
        </mc:AlternateContent>
      </w:r>
      <w:r w:rsidR="00AC3B39" w:rsidRPr="002554BE">
        <w:rPr>
          <w:rFonts w:ascii="Times New Roman" w:hAnsi="Times New Roman" w:cs="Times New Roman"/>
          <w:color w:val="000000" w:themeColor="text1"/>
          <w:sz w:val="24"/>
          <w:szCs w:val="24"/>
        </w:rPr>
        <w:t xml:space="preserve">We used three test to establish the internal consistency for each latent construct in our measurement model. First, the Cronbach alpha value ranged from 0.75 to 0.91 (table 3) which is higher than the threshold value 0.7. We calculated </w:t>
      </w:r>
      <w:r w:rsidR="00AC3B39" w:rsidRPr="002554BE">
        <w:rPr>
          <w:rFonts w:ascii="Times New Roman" w:hAnsi="Times New Roman" w:cs="Times New Roman"/>
          <w:i/>
          <w:iCs/>
          <w:color w:val="000000" w:themeColor="text1"/>
          <w:sz w:val="24"/>
          <w:szCs w:val="24"/>
        </w:rPr>
        <w:t xml:space="preserve">composite reliability </w:t>
      </w:r>
      <w:r w:rsidR="00AC3B39" w:rsidRPr="002554BE">
        <w:rPr>
          <w:rFonts w:ascii="Times New Roman" w:hAnsi="Times New Roman" w:cs="Times New Roman"/>
          <w:iCs/>
          <w:color w:val="000000" w:themeColor="text1"/>
          <w:sz w:val="24"/>
          <w:szCs w:val="24"/>
        </w:rPr>
        <w:t xml:space="preserve">by using the formula provided by </w:t>
      </w:r>
      <w:proofErr w:type="spellStart"/>
      <w:r w:rsidR="00AC3B39" w:rsidRPr="002554BE">
        <w:rPr>
          <w:rFonts w:ascii="Times New Roman" w:hAnsi="Times New Roman" w:cs="Times New Roman"/>
          <w:color w:val="000000" w:themeColor="text1"/>
          <w:sz w:val="24"/>
          <w:szCs w:val="24"/>
        </w:rPr>
        <w:t>Fornell</w:t>
      </w:r>
      <w:proofErr w:type="spellEnd"/>
      <w:r w:rsidR="00AC3B39" w:rsidRPr="002554BE">
        <w:rPr>
          <w:rFonts w:ascii="Times New Roman" w:hAnsi="Times New Roman" w:cs="Times New Roman"/>
          <w:color w:val="000000" w:themeColor="text1"/>
          <w:sz w:val="24"/>
          <w:szCs w:val="24"/>
        </w:rPr>
        <w:t xml:space="preserve"> and </w:t>
      </w:r>
      <w:proofErr w:type="spellStart"/>
      <w:r w:rsidR="00AC3B39" w:rsidRPr="002554BE">
        <w:rPr>
          <w:rFonts w:ascii="Times New Roman" w:hAnsi="Times New Roman" w:cs="Times New Roman"/>
          <w:color w:val="000000" w:themeColor="text1"/>
          <w:sz w:val="24"/>
          <w:szCs w:val="24"/>
        </w:rPr>
        <w:t>Larcker</w:t>
      </w:r>
      <w:proofErr w:type="spellEnd"/>
      <w:r w:rsidR="00AC3B39" w:rsidRPr="002554BE">
        <w:rPr>
          <w:rFonts w:ascii="Times New Roman" w:hAnsi="Times New Roman" w:cs="Times New Roman"/>
          <w:color w:val="000000" w:themeColor="text1"/>
          <w:sz w:val="24"/>
          <w:szCs w:val="24"/>
        </w:rPr>
        <w:t xml:space="preserve"> (1981) using the input data as standardized loading and measurement error of the measurement scale. The composite reliability value ranged from 0.87 to 0.92 (see table 3) and sufficiently above the considered threshold value of 0.7. Finally, we calculated the average variance extracted by using the formula provided by Nunnally </w:t>
      </w:r>
      <w:proofErr w:type="gramStart"/>
      <w:r w:rsidR="00AC3B39" w:rsidRPr="002554BE">
        <w:rPr>
          <w:rFonts w:ascii="Times New Roman" w:hAnsi="Times New Roman" w:cs="Times New Roman"/>
          <w:color w:val="000000" w:themeColor="text1"/>
          <w:sz w:val="24"/>
          <w:szCs w:val="24"/>
        </w:rPr>
        <w:t>and  Bernstein</w:t>
      </w:r>
      <w:proofErr w:type="gramEnd"/>
      <w:r w:rsidR="00AC3B39" w:rsidRPr="002554BE">
        <w:rPr>
          <w:rFonts w:ascii="Times New Roman" w:hAnsi="Times New Roman" w:cs="Times New Roman"/>
          <w:color w:val="000000" w:themeColor="text1"/>
          <w:sz w:val="24"/>
          <w:szCs w:val="24"/>
        </w:rPr>
        <w:t xml:space="preserve"> (1994). As given in table 3, the calculated values of the average variance extracted ranged from 0.69 to 0.78 and exceeded the threshold value of 0.50. All three test establishes the convergent validity of the measurement model. </w:t>
      </w:r>
    </w:p>
    <w:p w14:paraId="271562E8" w14:textId="77777777" w:rsidR="00B001FF" w:rsidRPr="002554BE" w:rsidRDefault="00B001FF" w:rsidP="00AC3B39">
      <w:pPr>
        <w:spacing w:after="0" w:line="480" w:lineRule="auto"/>
        <w:jc w:val="both"/>
        <w:rPr>
          <w:rFonts w:ascii="Times New Roman" w:hAnsi="Times New Roman" w:cs="Times New Roman"/>
          <w:color w:val="000000" w:themeColor="text1"/>
          <w:sz w:val="24"/>
          <w:szCs w:val="24"/>
        </w:rPr>
      </w:pPr>
    </w:p>
    <w:p w14:paraId="7A801D8E" w14:textId="15FB4B1E" w:rsidR="00AC3B39" w:rsidRPr="002554BE" w:rsidRDefault="00A72AE1"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w:lastRenderedPageBreak/>
        <mc:AlternateContent>
          <mc:Choice Requires="wps">
            <w:drawing>
              <wp:anchor distT="0" distB="0" distL="114300" distR="114300" simplePos="0" relativeHeight="251659264" behindDoc="0" locked="0" layoutInCell="1" allowOverlap="1" wp14:anchorId="649639EC" wp14:editId="08EFD03C">
                <wp:simplePos x="0" y="0"/>
                <wp:positionH relativeFrom="margin">
                  <wp:align>center</wp:align>
                </wp:positionH>
                <wp:positionV relativeFrom="paragraph">
                  <wp:posOffset>1693648</wp:posOffset>
                </wp:positionV>
                <wp:extent cx="2044700" cy="31115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2044700" cy="311150"/>
                        </a:xfrm>
                        <a:prstGeom prst="rect">
                          <a:avLst/>
                        </a:prstGeom>
                        <a:solidFill>
                          <a:schemeClr val="lt1"/>
                        </a:solidFill>
                        <a:ln w="6350">
                          <a:solidFill>
                            <a:prstClr val="black"/>
                          </a:solidFill>
                        </a:ln>
                      </wps:spPr>
                      <wps:txbx>
                        <w:txbxContent>
                          <w:p w14:paraId="6B8B9969" w14:textId="77777777" w:rsidR="0063621D" w:rsidRPr="00B001FF" w:rsidRDefault="0063621D" w:rsidP="00A72AE1">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4</w:t>
                            </w:r>
                            <w:r w:rsidRPr="00B001FF">
                              <w:rPr>
                                <w:rFonts w:ascii="Times New Roman" w:hAnsi="Times New Roman" w:cs="Times New Roman"/>
                                <w:b/>
                                <w:sz w:val="28"/>
                                <w:szCs w:val="24"/>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639EC" id="Text Box 5" o:spid="_x0000_s1030" type="#_x0000_t202" style="position:absolute;left:0;text-align:left;margin-left:0;margin-top:133.35pt;width:161pt;height:2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" fillcolor="white [3201]" strokeweight=".5pt">
                <v:textbox>
                  <w:txbxContent>
                    <w:p w14:paraId="6B8B9969" w14:textId="77777777" w:rsidR="0063621D" w:rsidRPr="00B001FF" w:rsidRDefault="0063621D" w:rsidP="00A72AE1">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4</w:t>
                      </w:r>
                      <w:r w:rsidRPr="00B001FF">
                        <w:rPr>
                          <w:rFonts w:ascii="Times New Roman" w:hAnsi="Times New Roman" w:cs="Times New Roman"/>
                          <w:b/>
                          <w:sz w:val="28"/>
                          <w:szCs w:val="24"/>
                        </w:rPr>
                        <w:t xml:space="preserve"> Here</w:t>
                      </w:r>
                    </w:p>
                  </w:txbxContent>
                </v:textbox>
                <w10:wrap anchorx="margin"/>
              </v:shape>
            </w:pict>
          </mc:Fallback>
        </mc:AlternateContent>
      </w:r>
      <w:r w:rsidR="00AC3B39" w:rsidRPr="002554BE">
        <w:rPr>
          <w:rFonts w:ascii="Times New Roman" w:hAnsi="Times New Roman" w:cs="Times New Roman"/>
          <w:color w:val="000000" w:themeColor="text1"/>
          <w:sz w:val="24"/>
          <w:szCs w:val="24"/>
        </w:rPr>
        <w:t xml:space="preserve">To establish discriminant validity, the squared correlation value between constructs must be smaller than the square root of average variance extracted of each construct. Table 4 shows the correlations between latent variables with square root of average variance extracted (SQRT AVE) in the diagonal. As can </w:t>
      </w:r>
      <w:r w:rsidR="00276F8D" w:rsidRPr="002554BE">
        <w:rPr>
          <w:rFonts w:ascii="Times New Roman" w:hAnsi="Times New Roman" w:cs="Times New Roman"/>
          <w:color w:val="000000" w:themeColor="text1"/>
          <w:sz w:val="24"/>
          <w:szCs w:val="24"/>
        </w:rPr>
        <w:t xml:space="preserve">be </w:t>
      </w:r>
      <w:r w:rsidR="00AC3B39" w:rsidRPr="002554BE">
        <w:rPr>
          <w:rFonts w:ascii="Times New Roman" w:hAnsi="Times New Roman" w:cs="Times New Roman"/>
          <w:color w:val="000000" w:themeColor="text1"/>
          <w:sz w:val="24"/>
          <w:szCs w:val="24"/>
        </w:rPr>
        <w:t>see</w:t>
      </w:r>
      <w:r w:rsidR="00276F8D" w:rsidRPr="002554BE">
        <w:rPr>
          <w:rFonts w:ascii="Times New Roman" w:hAnsi="Times New Roman" w:cs="Times New Roman"/>
          <w:color w:val="000000" w:themeColor="text1"/>
          <w:sz w:val="24"/>
          <w:szCs w:val="24"/>
        </w:rPr>
        <w:t>n</w:t>
      </w:r>
      <w:r w:rsidR="00AC3B39" w:rsidRPr="002554BE">
        <w:rPr>
          <w:rFonts w:ascii="Times New Roman" w:hAnsi="Times New Roman" w:cs="Times New Roman"/>
          <w:color w:val="000000" w:themeColor="text1"/>
          <w:sz w:val="24"/>
          <w:szCs w:val="24"/>
        </w:rPr>
        <w:t xml:space="preserve"> from the table that squared correlation values are sufficiently lower than the SQRT AVE and established that conceptually similar concepts are distinct. </w:t>
      </w:r>
    </w:p>
    <w:p w14:paraId="1FFACCC8" w14:textId="77777777" w:rsidR="00A72AE1" w:rsidRPr="002554BE" w:rsidRDefault="00A72AE1" w:rsidP="00AC3B39">
      <w:pPr>
        <w:spacing w:after="0" w:line="480" w:lineRule="auto"/>
        <w:jc w:val="both"/>
        <w:rPr>
          <w:rFonts w:ascii="Times New Roman" w:hAnsi="Times New Roman" w:cs="Times New Roman"/>
          <w:color w:val="000000" w:themeColor="text1"/>
          <w:sz w:val="24"/>
          <w:szCs w:val="24"/>
        </w:rPr>
      </w:pPr>
    </w:p>
    <w:p w14:paraId="738EDE02"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Since the survey data were collected from single respondent from every firm, it may cause common-method variance and thus systematic measurement error. To evaluate common-method bias within the data, Harmon’s single factor test was conducted (Podsakoff et al., 2003). No single factor emerged from factor analysis which could explain reasonably significant share of </w:t>
      </w:r>
      <w:r w:rsidR="00C86143" w:rsidRPr="002554BE">
        <w:rPr>
          <w:rFonts w:ascii="Times New Roman" w:hAnsi="Times New Roman" w:cs="Times New Roman"/>
          <w:color w:val="000000" w:themeColor="text1"/>
          <w:sz w:val="24"/>
          <w:szCs w:val="24"/>
        </w:rPr>
        <w:t xml:space="preserve">variance among measurement items therefore an inference can be </w:t>
      </w:r>
      <w:r w:rsidR="00FB7851" w:rsidRPr="002554BE">
        <w:rPr>
          <w:rFonts w:ascii="Times New Roman" w:hAnsi="Times New Roman" w:cs="Times New Roman"/>
          <w:color w:val="000000" w:themeColor="text1"/>
          <w:sz w:val="24"/>
          <w:szCs w:val="24"/>
        </w:rPr>
        <w:t xml:space="preserve">drawn that common method variance is not present. </w:t>
      </w:r>
    </w:p>
    <w:p w14:paraId="4AE7EC43"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After establishing the reliability and validity of measurement scale, we tested the proposed hypotheses in structural model as discussed below.</w:t>
      </w:r>
    </w:p>
    <w:p w14:paraId="3E5F91CB" w14:textId="77777777" w:rsidR="00AC3B39" w:rsidRPr="002554BE" w:rsidRDefault="00AC3B39" w:rsidP="00AC3B39">
      <w:pPr>
        <w:spacing w:after="0" w:line="480" w:lineRule="auto"/>
        <w:jc w:val="both"/>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5.2 Structural Model</w:t>
      </w:r>
    </w:p>
    <w:p w14:paraId="7368EF36" w14:textId="77777777" w:rsidR="00AC3B39" w:rsidRPr="002554BE" w:rsidRDefault="009A0486"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5408" behindDoc="0" locked="0" layoutInCell="1" allowOverlap="1" wp14:anchorId="10C0E812" wp14:editId="5393C564">
                <wp:simplePos x="0" y="0"/>
                <wp:positionH relativeFrom="column">
                  <wp:posOffset>1939953</wp:posOffset>
                </wp:positionH>
                <wp:positionV relativeFrom="paragraph">
                  <wp:posOffset>2437489</wp:posOffset>
                </wp:positionV>
                <wp:extent cx="2044700" cy="31115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2044700" cy="311150"/>
                        </a:xfrm>
                        <a:prstGeom prst="rect">
                          <a:avLst/>
                        </a:prstGeom>
                        <a:solidFill>
                          <a:schemeClr val="lt1"/>
                        </a:solidFill>
                        <a:ln w="6350">
                          <a:solidFill>
                            <a:prstClr val="black"/>
                          </a:solidFill>
                        </a:ln>
                      </wps:spPr>
                      <wps:txbx>
                        <w:txbxContent>
                          <w:p w14:paraId="5EB52414" w14:textId="77777777" w:rsidR="0063621D" w:rsidRPr="00B001FF" w:rsidRDefault="0063621D" w:rsidP="00A72AE1">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5</w:t>
                            </w:r>
                            <w:r w:rsidRPr="00B001FF">
                              <w:rPr>
                                <w:rFonts w:ascii="Times New Roman" w:hAnsi="Times New Roman" w:cs="Times New Roman"/>
                                <w:b/>
                                <w:sz w:val="28"/>
                                <w:szCs w:val="24"/>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0E812" id="Text Box 6" o:spid="_x0000_s1031" type="#_x0000_t202" style="position:absolute;left:0;text-align:left;margin-left:152.75pt;margin-top:191.95pt;width:161pt;height:2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" fillcolor="white [3201]" strokeweight=".5pt">
                <v:textbox>
                  <w:txbxContent>
                    <w:p w14:paraId="5EB52414" w14:textId="77777777" w:rsidR="0063621D" w:rsidRPr="00B001FF" w:rsidRDefault="0063621D" w:rsidP="00A72AE1">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5</w:t>
                      </w:r>
                      <w:r w:rsidRPr="00B001FF">
                        <w:rPr>
                          <w:rFonts w:ascii="Times New Roman" w:hAnsi="Times New Roman" w:cs="Times New Roman"/>
                          <w:b/>
                          <w:sz w:val="28"/>
                          <w:szCs w:val="24"/>
                        </w:rPr>
                        <w:t xml:space="preserve"> Here</w:t>
                      </w:r>
                    </w:p>
                  </w:txbxContent>
                </v:textbox>
              </v:shape>
            </w:pict>
          </mc:Fallback>
        </mc:AlternateContent>
      </w:r>
      <w:r w:rsidR="00AC3B39" w:rsidRPr="002554BE">
        <w:rPr>
          <w:rFonts w:ascii="Times New Roman" w:hAnsi="Times New Roman" w:cs="Times New Roman"/>
          <w:color w:val="000000" w:themeColor="text1"/>
          <w:sz w:val="24"/>
          <w:szCs w:val="24"/>
        </w:rPr>
        <w:t xml:space="preserve">Figure 1 shows the proposed relationships of the structural model. The data were analyzed using the statistical package AMOS 20 by using the maximum likelihood estimation method. We tested the model fit by using a diverse set of model fit indices (we considered a mix of absolute, parsimonious &amp; </w:t>
      </w:r>
      <w:proofErr w:type="spellStart"/>
      <w:r w:rsidR="00AC3B39" w:rsidRPr="002554BE">
        <w:rPr>
          <w:rFonts w:ascii="Times New Roman" w:hAnsi="Times New Roman" w:cs="Times New Roman"/>
          <w:color w:val="000000" w:themeColor="text1"/>
          <w:sz w:val="24"/>
          <w:szCs w:val="24"/>
        </w:rPr>
        <w:t>noncentrality</w:t>
      </w:r>
      <w:proofErr w:type="spellEnd"/>
      <w:r w:rsidR="00AC3B39" w:rsidRPr="002554BE">
        <w:rPr>
          <w:rFonts w:ascii="Times New Roman" w:hAnsi="Times New Roman" w:cs="Times New Roman"/>
          <w:color w:val="000000" w:themeColor="text1"/>
          <w:sz w:val="24"/>
          <w:szCs w:val="24"/>
        </w:rPr>
        <w:t>-based fit indices). Table 5 shows the Goodness-of-fit indices for the structural model. χ</w:t>
      </w:r>
      <w:r w:rsidR="00AC3B39" w:rsidRPr="002554BE">
        <w:rPr>
          <w:rFonts w:ascii="Times New Roman" w:hAnsi="Times New Roman" w:cs="Times New Roman"/>
          <w:color w:val="000000" w:themeColor="text1"/>
          <w:sz w:val="24"/>
          <w:szCs w:val="24"/>
          <w:vertAlign w:val="superscript"/>
        </w:rPr>
        <w:t>2</w:t>
      </w:r>
      <w:r w:rsidR="00AC3B39" w:rsidRPr="002554BE">
        <w:rPr>
          <w:rFonts w:ascii="Times New Roman" w:hAnsi="Times New Roman" w:cs="Times New Roman"/>
          <w:color w:val="000000" w:themeColor="text1"/>
          <w:sz w:val="24"/>
          <w:szCs w:val="24"/>
        </w:rPr>
        <w:t xml:space="preserve">/df value turn out to be 1.97 (which is sufficiently lower than the suggested value &lt;3). Similarly, other values are also satisfying the recommended criteria, and </w:t>
      </w:r>
      <w:r w:rsidR="00797E55" w:rsidRPr="002554BE">
        <w:rPr>
          <w:rFonts w:ascii="Times New Roman" w:hAnsi="Times New Roman" w:cs="Times New Roman"/>
          <w:color w:val="000000" w:themeColor="text1"/>
          <w:sz w:val="24"/>
          <w:szCs w:val="24"/>
        </w:rPr>
        <w:t>these recommends that the pro</w:t>
      </w:r>
      <w:r w:rsidR="00276F8D" w:rsidRPr="002554BE">
        <w:rPr>
          <w:rFonts w:ascii="Times New Roman" w:hAnsi="Times New Roman" w:cs="Times New Roman"/>
          <w:color w:val="000000" w:themeColor="text1"/>
          <w:sz w:val="24"/>
          <w:szCs w:val="24"/>
        </w:rPr>
        <w:t>po</w:t>
      </w:r>
      <w:r w:rsidR="00797E55" w:rsidRPr="002554BE">
        <w:rPr>
          <w:rFonts w:ascii="Times New Roman" w:hAnsi="Times New Roman" w:cs="Times New Roman"/>
          <w:color w:val="000000" w:themeColor="text1"/>
          <w:sz w:val="24"/>
          <w:szCs w:val="24"/>
        </w:rPr>
        <w:t>sed structural model fits well to the collected.</w:t>
      </w:r>
    </w:p>
    <w:p w14:paraId="1BADDBFC" w14:textId="77777777" w:rsidR="00A72AE1" w:rsidRPr="002554BE" w:rsidRDefault="00A72AE1" w:rsidP="00AC3B39">
      <w:pPr>
        <w:spacing w:after="0" w:line="480" w:lineRule="auto"/>
        <w:jc w:val="both"/>
        <w:rPr>
          <w:rFonts w:ascii="Times New Roman" w:hAnsi="Times New Roman" w:cs="Times New Roman"/>
          <w:color w:val="000000" w:themeColor="text1"/>
          <w:sz w:val="24"/>
          <w:szCs w:val="24"/>
        </w:rPr>
      </w:pPr>
    </w:p>
    <w:p w14:paraId="77DD25A4" w14:textId="77777777" w:rsidR="00AC3B39" w:rsidRPr="002554BE" w:rsidRDefault="00AC3B39" w:rsidP="00AC3B39">
      <w:pPr>
        <w:spacing w:after="0" w:line="480" w:lineRule="auto"/>
        <w:jc w:val="both"/>
        <w:rPr>
          <w:rFonts w:ascii="Times New Roman" w:hAnsi="Times New Roman" w:cs="Times New Roman"/>
          <w:i/>
          <w:iCs/>
          <w:color w:val="000000" w:themeColor="text1"/>
          <w:sz w:val="24"/>
          <w:szCs w:val="24"/>
        </w:rPr>
      </w:pPr>
      <w:r w:rsidRPr="002554BE">
        <w:rPr>
          <w:rFonts w:ascii="Times New Roman" w:hAnsi="Times New Roman" w:cs="Times New Roman"/>
          <w:i/>
          <w:iCs/>
          <w:color w:val="000000" w:themeColor="text1"/>
          <w:sz w:val="24"/>
          <w:szCs w:val="24"/>
        </w:rPr>
        <w:lastRenderedPageBreak/>
        <w:t>5.2.1 Testing of the Hypotheses</w:t>
      </w:r>
    </w:p>
    <w:p w14:paraId="79F9EF46"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Table 6 presents the structural model paths results. The path coefficient between all stakeholders’ constructs and exploitative innovation is positive and statistically significant (β value ranged from 0.34 to 0.41 with all p&lt;0.01). The path coefficients between three stakeholders’ (except regulatory) and exploratory innovation is also positive and statistically significant (β value ranged from 0.45 to 0.51 with all p&lt;0.01). However, the path coefficient between regulatory stakeholder and exploratory innovation is negative and statistically significant (β =-0.45, p&lt;0.01). Which indicates that all stakeholders positively influence the Indian manufacturing firms to adopt exploitative innovative practices. The same is the case for exploratory innovative</w:t>
      </w:r>
      <w:r w:rsidR="00DA705C" w:rsidRPr="002554BE">
        <w:rPr>
          <w:rFonts w:ascii="Times New Roman" w:hAnsi="Times New Roman" w:cs="Times New Roman"/>
          <w:color w:val="000000" w:themeColor="text1"/>
          <w:sz w:val="24"/>
          <w:szCs w:val="24"/>
        </w:rPr>
        <w:t xml:space="preserve"> </w:t>
      </w:r>
      <w:r w:rsidRPr="002554BE">
        <w:rPr>
          <w:rFonts w:ascii="Times New Roman" w:hAnsi="Times New Roman" w:cs="Times New Roman"/>
          <w:color w:val="000000" w:themeColor="text1"/>
          <w:sz w:val="24"/>
          <w:szCs w:val="24"/>
        </w:rPr>
        <w:t xml:space="preserve">practices the only deviation is with regards to the relationship between regulatory stakeholder and exploratory innovative practices. The regulatory stakeholders in India negatively influence the exploratory innovative practices. </w:t>
      </w:r>
    </w:p>
    <w:p w14:paraId="045D4373" w14:textId="77777777" w:rsidR="00A72AE1" w:rsidRPr="002554BE" w:rsidRDefault="0093323A"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0288" behindDoc="0" locked="0" layoutInCell="1" allowOverlap="1" wp14:anchorId="670878C6" wp14:editId="4B0E2FE7">
                <wp:simplePos x="0" y="0"/>
                <wp:positionH relativeFrom="column">
                  <wp:posOffset>2078383</wp:posOffset>
                </wp:positionH>
                <wp:positionV relativeFrom="paragraph">
                  <wp:posOffset>1999</wp:posOffset>
                </wp:positionV>
                <wp:extent cx="1803400" cy="311150"/>
                <wp:effectExtent l="0" t="0" r="25400" b="12700"/>
                <wp:wrapNone/>
                <wp:docPr id="7" name="Text Box 7"/>
                <wp:cNvGraphicFramePr/>
                <a:graphic xmlns:a="http://schemas.openxmlformats.org/drawingml/2006/main">
                  <a:graphicData uri="http://schemas.microsoft.com/office/word/2010/wordprocessingShape">
                    <wps:wsp>
                      <wps:cNvSpPr txBox="1"/>
                      <wps:spPr>
                        <a:xfrm>
                          <a:off x="0" y="0"/>
                          <a:ext cx="1803400" cy="311150"/>
                        </a:xfrm>
                        <a:prstGeom prst="rect">
                          <a:avLst/>
                        </a:prstGeom>
                        <a:solidFill>
                          <a:schemeClr val="lt1"/>
                        </a:solidFill>
                        <a:ln w="6350">
                          <a:solidFill>
                            <a:prstClr val="black"/>
                          </a:solidFill>
                        </a:ln>
                      </wps:spPr>
                      <wps:txbx>
                        <w:txbxContent>
                          <w:p w14:paraId="41766CB5" w14:textId="77777777" w:rsidR="0063621D" w:rsidRPr="00B001FF" w:rsidRDefault="0063621D" w:rsidP="00A72AE1">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6</w:t>
                            </w:r>
                            <w:r w:rsidRPr="00B001FF">
                              <w:rPr>
                                <w:rFonts w:ascii="Times New Roman" w:hAnsi="Times New Roman" w:cs="Times New Roman"/>
                                <w:b/>
                                <w:sz w:val="28"/>
                                <w:szCs w:val="24"/>
                              </w:rPr>
                              <w:t xml:space="preserv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878C6" id="Text Box 7" o:spid="_x0000_s1032" type="#_x0000_t202" style="position:absolute;left:0;text-align:left;margin-left:163.65pt;margin-top:.15pt;width:142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" fillcolor="white [3201]" strokeweight=".5pt">
                <v:textbox>
                  <w:txbxContent>
                    <w:p w14:paraId="41766CB5" w14:textId="77777777" w:rsidR="0063621D" w:rsidRPr="00B001FF" w:rsidRDefault="0063621D" w:rsidP="00A72AE1">
                      <w:pPr>
                        <w:spacing w:after="0" w:line="480" w:lineRule="auto"/>
                        <w:rPr>
                          <w:rFonts w:ascii="Times New Roman" w:hAnsi="Times New Roman" w:cs="Times New Roman"/>
                          <w:b/>
                          <w:sz w:val="28"/>
                          <w:szCs w:val="24"/>
                        </w:rPr>
                      </w:pPr>
                      <w:r w:rsidRPr="00B001FF">
                        <w:rPr>
                          <w:rFonts w:ascii="Times New Roman" w:hAnsi="Times New Roman" w:cs="Times New Roman"/>
                          <w:b/>
                          <w:sz w:val="28"/>
                          <w:szCs w:val="24"/>
                        </w:rPr>
                        <w:t xml:space="preserve">Insert </w:t>
                      </w:r>
                      <w:r>
                        <w:rPr>
                          <w:rFonts w:ascii="Times New Roman" w:hAnsi="Times New Roman" w:cs="Times New Roman"/>
                          <w:b/>
                          <w:sz w:val="28"/>
                          <w:szCs w:val="24"/>
                        </w:rPr>
                        <w:t>Table</w:t>
                      </w:r>
                      <w:r w:rsidRPr="00B001FF">
                        <w:rPr>
                          <w:rFonts w:ascii="Times New Roman" w:hAnsi="Times New Roman" w:cs="Times New Roman"/>
                          <w:b/>
                          <w:sz w:val="28"/>
                          <w:szCs w:val="24"/>
                        </w:rPr>
                        <w:t xml:space="preserve"> </w:t>
                      </w:r>
                      <w:r>
                        <w:rPr>
                          <w:rFonts w:ascii="Times New Roman" w:hAnsi="Times New Roman" w:cs="Times New Roman"/>
                          <w:b/>
                          <w:sz w:val="28"/>
                          <w:szCs w:val="24"/>
                        </w:rPr>
                        <w:t>6</w:t>
                      </w:r>
                      <w:r w:rsidRPr="00B001FF">
                        <w:rPr>
                          <w:rFonts w:ascii="Times New Roman" w:hAnsi="Times New Roman" w:cs="Times New Roman"/>
                          <w:b/>
                          <w:sz w:val="28"/>
                          <w:szCs w:val="24"/>
                        </w:rPr>
                        <w:t xml:space="preserve"> Here</w:t>
                      </w:r>
                    </w:p>
                  </w:txbxContent>
                </v:textbox>
              </v:shape>
            </w:pict>
          </mc:Fallback>
        </mc:AlternateContent>
      </w:r>
    </w:p>
    <w:p w14:paraId="08F13F5D" w14:textId="77777777" w:rsidR="0093323A" w:rsidRPr="002554BE" w:rsidRDefault="0093323A" w:rsidP="00AC3B39">
      <w:pPr>
        <w:spacing w:after="0" w:line="480" w:lineRule="auto"/>
        <w:jc w:val="both"/>
        <w:rPr>
          <w:rFonts w:ascii="Times New Roman" w:hAnsi="Times New Roman" w:cs="Times New Roman"/>
          <w:color w:val="000000" w:themeColor="text1"/>
          <w:sz w:val="24"/>
          <w:szCs w:val="24"/>
        </w:rPr>
      </w:pPr>
    </w:p>
    <w:p w14:paraId="2A18892F"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The path between exploitive innovation capabilities and circular economy practices (both Biological &amp; Technical) is negative and statistically significant (β value ranged from -0.39 to -0.47 with all p&lt;0.01). This indicates that the firms with higher and higher exploitative innovative capabilities will tend to adopt lesser and lesser circular economy practices. Moreover, in the presence of exploitative innovation construct as mediator </w:t>
      </w:r>
      <w:r w:rsidR="00797E55" w:rsidRPr="002554BE">
        <w:rPr>
          <w:rFonts w:ascii="Times New Roman" w:hAnsi="Times New Roman" w:cs="Times New Roman"/>
          <w:color w:val="000000" w:themeColor="text1"/>
          <w:sz w:val="24"/>
          <w:szCs w:val="24"/>
        </w:rPr>
        <w:t xml:space="preserve">construct </w:t>
      </w:r>
      <w:r w:rsidRPr="002554BE">
        <w:rPr>
          <w:rFonts w:ascii="Times New Roman" w:hAnsi="Times New Roman" w:cs="Times New Roman"/>
          <w:color w:val="000000" w:themeColor="text1"/>
          <w:sz w:val="24"/>
          <w:szCs w:val="24"/>
        </w:rPr>
        <w:t xml:space="preserve">the direct </w:t>
      </w:r>
      <w:r w:rsidR="00797E55" w:rsidRPr="002554BE">
        <w:rPr>
          <w:rFonts w:ascii="Times New Roman" w:hAnsi="Times New Roman" w:cs="Times New Roman"/>
          <w:color w:val="000000" w:themeColor="text1"/>
          <w:sz w:val="24"/>
          <w:szCs w:val="24"/>
        </w:rPr>
        <w:t>relationship</w:t>
      </w:r>
      <w:r w:rsidRPr="002554BE">
        <w:rPr>
          <w:rFonts w:ascii="Times New Roman" w:hAnsi="Times New Roman" w:cs="Times New Roman"/>
          <w:color w:val="000000" w:themeColor="text1"/>
          <w:sz w:val="24"/>
          <w:szCs w:val="24"/>
        </w:rPr>
        <w:t xml:space="preserve"> between all stakeholder pressure groups and circular economy practices is statistically insignificant (β value ranged from 0.06 to 0.20 with all p≥0.07). These results show strong evidence of complete mediation of the relationship between stakeholder pressures and the adoption of circular economy </w:t>
      </w:r>
      <w:r w:rsidRPr="002554BE">
        <w:rPr>
          <w:rFonts w:ascii="Times New Roman" w:hAnsi="Times New Roman" w:cs="Times New Roman"/>
          <w:color w:val="000000" w:themeColor="text1"/>
          <w:sz w:val="24"/>
          <w:szCs w:val="24"/>
        </w:rPr>
        <w:lastRenderedPageBreak/>
        <w:t xml:space="preserve">practices (both Biological &amp; Technical), by mediator exploitative innovation. Thus, Hypotheses 1&amp;2 are strongly supported. </w:t>
      </w:r>
    </w:p>
    <w:p w14:paraId="0A53A4F9"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The path coefficients between explorative innovation capabilities and circular economy practices (both Biological &amp; Technical) is positive and statistically significant (β value ranged from 0.53 to 0.58 with all p&lt;0.01). Moreover, in the presence of explorative innovation capabilities as mediator variable the direct path between stakeholder pressure group and circular economy practices becomes statistically insignificant. </w:t>
      </w:r>
      <w:proofErr w:type="gramStart"/>
      <w:r w:rsidRPr="002554BE">
        <w:rPr>
          <w:rFonts w:ascii="Times New Roman" w:hAnsi="Times New Roman" w:cs="Times New Roman"/>
          <w:color w:val="000000" w:themeColor="text1"/>
          <w:sz w:val="24"/>
          <w:szCs w:val="24"/>
        </w:rPr>
        <w:t>These result</w:t>
      </w:r>
      <w:proofErr w:type="gramEnd"/>
      <w:r w:rsidRPr="002554BE">
        <w:rPr>
          <w:rFonts w:ascii="Times New Roman" w:hAnsi="Times New Roman" w:cs="Times New Roman"/>
          <w:color w:val="000000" w:themeColor="text1"/>
          <w:sz w:val="24"/>
          <w:szCs w:val="24"/>
        </w:rPr>
        <w:t xml:space="preserve"> establishes the complete mediation of explorative innovation capabilities for the relationship between stakeholders of Indian manufacturing firms and adoption of circular economy practices. There hypotheses 3 &amp; 4 are also fully supported. </w:t>
      </w:r>
    </w:p>
    <w:p w14:paraId="45EC9037" w14:textId="77777777" w:rsidR="009A0486" w:rsidRPr="002554BE" w:rsidRDefault="009A0486" w:rsidP="00AC3B39">
      <w:pPr>
        <w:spacing w:after="0" w:line="480" w:lineRule="auto"/>
        <w:jc w:val="both"/>
        <w:rPr>
          <w:rFonts w:ascii="Times New Roman" w:hAnsi="Times New Roman" w:cs="Times New Roman"/>
          <w:color w:val="000000" w:themeColor="text1"/>
          <w:sz w:val="24"/>
          <w:szCs w:val="24"/>
        </w:rPr>
      </w:pPr>
    </w:p>
    <w:p w14:paraId="1F656AD2" w14:textId="2ACD34F1" w:rsidR="00AC3B39" w:rsidRPr="002554BE" w:rsidRDefault="00AC3B39" w:rsidP="00AC3B39">
      <w:pPr>
        <w:spacing w:after="0" w:line="480" w:lineRule="auto"/>
        <w:jc w:val="both"/>
        <w:rPr>
          <w:rFonts w:ascii="Times New Roman" w:hAnsi="Times New Roman" w:cs="Times New Roman"/>
          <w:b/>
          <w:color w:val="000000" w:themeColor="text1"/>
          <w:sz w:val="24"/>
          <w:szCs w:val="24"/>
        </w:rPr>
      </w:pPr>
      <w:r w:rsidRPr="002554BE">
        <w:rPr>
          <w:rFonts w:ascii="Times New Roman" w:hAnsi="Times New Roman" w:cs="Times New Roman"/>
          <w:b/>
          <w:color w:val="000000" w:themeColor="text1"/>
          <w:sz w:val="24"/>
          <w:szCs w:val="24"/>
        </w:rPr>
        <w:t>6. Conclusions</w:t>
      </w:r>
      <w:r w:rsidR="00816B28" w:rsidRPr="002554BE">
        <w:rPr>
          <w:rFonts w:ascii="Times New Roman" w:hAnsi="Times New Roman" w:cs="Times New Roman"/>
          <w:b/>
          <w:color w:val="000000" w:themeColor="text1"/>
          <w:sz w:val="24"/>
          <w:szCs w:val="24"/>
        </w:rPr>
        <w:t xml:space="preserve"> and country implications</w:t>
      </w:r>
    </w:p>
    <w:p w14:paraId="10BFAFCB" w14:textId="0B7B2640"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There </w:t>
      </w:r>
      <w:r w:rsidR="00276F8D" w:rsidRPr="002554BE">
        <w:rPr>
          <w:rFonts w:ascii="Times New Roman" w:hAnsi="Times New Roman" w:cs="Times New Roman"/>
          <w:color w:val="000000" w:themeColor="text1"/>
          <w:sz w:val="24"/>
          <w:szCs w:val="24"/>
        </w:rPr>
        <w:t>exists</w:t>
      </w:r>
      <w:r w:rsidRPr="002554BE">
        <w:rPr>
          <w:rFonts w:ascii="Times New Roman" w:hAnsi="Times New Roman" w:cs="Times New Roman"/>
          <w:color w:val="000000" w:themeColor="text1"/>
          <w:sz w:val="24"/>
          <w:szCs w:val="24"/>
        </w:rPr>
        <w:t xml:space="preserve"> a broader consensus in extant literate that various stakeholder groups do influence the manufacturing firms to adopt circular economy practices. However, different firms under similar stakeholder groups adopts diverse circular economy practices. In this paper we </w:t>
      </w:r>
      <w:r w:rsidR="00387AD6" w:rsidRPr="002554BE">
        <w:rPr>
          <w:rFonts w:ascii="Times New Roman" w:hAnsi="Times New Roman" w:cs="Times New Roman"/>
          <w:color w:val="000000" w:themeColor="text1"/>
          <w:sz w:val="24"/>
          <w:szCs w:val="24"/>
        </w:rPr>
        <w:t xml:space="preserve">attempted </w:t>
      </w:r>
      <w:r w:rsidRPr="002554BE">
        <w:rPr>
          <w:rFonts w:ascii="Times New Roman" w:hAnsi="Times New Roman" w:cs="Times New Roman"/>
          <w:color w:val="000000" w:themeColor="text1"/>
          <w:sz w:val="24"/>
          <w:szCs w:val="24"/>
        </w:rPr>
        <w:t xml:space="preserve">to resolve this larger puzzle that “why firms adopt diverse circular economy practices despite being subject to similar stakeholders’ pressure”. Here we posit that innovative capabilities developed over time plays a key role in guiding firms to adopt the circular economy practices. In the </w:t>
      </w:r>
      <w:r w:rsidR="0093323A" w:rsidRPr="002554BE">
        <w:rPr>
          <w:rFonts w:ascii="Times New Roman" w:hAnsi="Times New Roman" w:cs="Times New Roman"/>
          <w:color w:val="000000" w:themeColor="text1"/>
          <w:sz w:val="24"/>
          <w:szCs w:val="24"/>
        </w:rPr>
        <w:t>literature,</w:t>
      </w:r>
      <w:r w:rsidRPr="002554BE">
        <w:rPr>
          <w:rFonts w:ascii="Times New Roman" w:hAnsi="Times New Roman" w:cs="Times New Roman"/>
          <w:color w:val="000000" w:themeColor="text1"/>
          <w:sz w:val="24"/>
          <w:szCs w:val="24"/>
        </w:rPr>
        <w:t xml:space="preserve"> the innovative capabilities are divided into two categories namely: exploitative and exploratory innovative capabilities. Our results show that exploratory innovative capabilities only positively influence firms </w:t>
      </w:r>
      <w:r w:rsidR="002B64CF" w:rsidRPr="002554BE">
        <w:rPr>
          <w:rFonts w:ascii="Times New Roman" w:hAnsi="Times New Roman" w:cs="Times New Roman"/>
          <w:color w:val="000000" w:themeColor="text1"/>
          <w:sz w:val="24"/>
          <w:szCs w:val="24"/>
        </w:rPr>
        <w:t xml:space="preserve">to </w:t>
      </w:r>
      <w:r w:rsidRPr="002554BE">
        <w:rPr>
          <w:rFonts w:ascii="Times New Roman" w:hAnsi="Times New Roman" w:cs="Times New Roman"/>
          <w:color w:val="000000" w:themeColor="text1"/>
          <w:sz w:val="24"/>
          <w:szCs w:val="24"/>
        </w:rPr>
        <w:t xml:space="preserve">response to various stakeholder pressure. However, regulatory stakeholder </w:t>
      </w:r>
      <w:r w:rsidR="002B64CF" w:rsidRPr="002554BE">
        <w:rPr>
          <w:rFonts w:ascii="Times New Roman" w:hAnsi="Times New Roman" w:cs="Times New Roman"/>
          <w:color w:val="000000" w:themeColor="text1"/>
          <w:sz w:val="24"/>
          <w:szCs w:val="24"/>
        </w:rPr>
        <w:t xml:space="preserve">also </w:t>
      </w:r>
      <w:r w:rsidRPr="002554BE">
        <w:rPr>
          <w:rFonts w:ascii="Times New Roman" w:hAnsi="Times New Roman" w:cs="Times New Roman"/>
          <w:color w:val="000000" w:themeColor="text1"/>
          <w:sz w:val="24"/>
          <w:szCs w:val="24"/>
        </w:rPr>
        <w:t>negative</w:t>
      </w:r>
      <w:r w:rsidR="00142968" w:rsidRPr="002554BE">
        <w:rPr>
          <w:rFonts w:ascii="Times New Roman" w:hAnsi="Times New Roman" w:cs="Times New Roman"/>
          <w:color w:val="000000" w:themeColor="text1"/>
          <w:sz w:val="24"/>
          <w:szCs w:val="24"/>
        </w:rPr>
        <w:t>ly</w:t>
      </w:r>
      <w:r w:rsidRPr="002554BE">
        <w:rPr>
          <w:rFonts w:ascii="Times New Roman" w:hAnsi="Times New Roman" w:cs="Times New Roman"/>
          <w:color w:val="000000" w:themeColor="text1"/>
          <w:sz w:val="24"/>
          <w:szCs w:val="24"/>
        </w:rPr>
        <w:t xml:space="preserve"> influence both exploitative innovative capabilities as well as circular economy practice (both Biological &amp; Technical). The reason for the same </w:t>
      </w:r>
      <w:r w:rsidR="00387AD6" w:rsidRPr="002554BE">
        <w:rPr>
          <w:rFonts w:ascii="Times New Roman" w:hAnsi="Times New Roman" w:cs="Times New Roman"/>
          <w:color w:val="000000" w:themeColor="text1"/>
          <w:sz w:val="24"/>
          <w:szCs w:val="24"/>
        </w:rPr>
        <w:t xml:space="preserve">may </w:t>
      </w:r>
      <w:r w:rsidRPr="002554BE">
        <w:rPr>
          <w:rFonts w:ascii="Times New Roman" w:hAnsi="Times New Roman" w:cs="Times New Roman"/>
          <w:color w:val="000000" w:themeColor="text1"/>
          <w:sz w:val="24"/>
          <w:szCs w:val="24"/>
        </w:rPr>
        <w:t xml:space="preserve">be explained by the regulatory mechanism followed in India. </w:t>
      </w:r>
      <w:r w:rsidR="00797E55" w:rsidRPr="002554BE">
        <w:rPr>
          <w:rFonts w:ascii="Times New Roman" w:hAnsi="Times New Roman" w:cs="Times New Roman"/>
          <w:color w:val="000000" w:themeColor="text1"/>
          <w:sz w:val="24"/>
          <w:szCs w:val="24"/>
        </w:rPr>
        <w:t>The command &amp; control regulatory mechanism is used for c</w:t>
      </w:r>
      <w:r w:rsidRPr="002554BE">
        <w:rPr>
          <w:rFonts w:ascii="Times New Roman" w:hAnsi="Times New Roman" w:cs="Times New Roman"/>
          <w:color w:val="000000" w:themeColor="text1"/>
          <w:sz w:val="24"/>
          <w:szCs w:val="24"/>
        </w:rPr>
        <w:t xml:space="preserve">ircular </w:t>
      </w:r>
      <w:r w:rsidRPr="002554BE">
        <w:rPr>
          <w:rFonts w:ascii="Times New Roman" w:hAnsi="Times New Roman" w:cs="Times New Roman"/>
          <w:color w:val="000000" w:themeColor="text1"/>
          <w:sz w:val="24"/>
          <w:szCs w:val="24"/>
        </w:rPr>
        <w:lastRenderedPageBreak/>
        <w:t>economy practices adoption</w:t>
      </w:r>
      <w:r w:rsidR="00797E55" w:rsidRPr="002554BE">
        <w:rPr>
          <w:rFonts w:ascii="Times New Roman" w:hAnsi="Times New Roman" w:cs="Times New Roman"/>
          <w:color w:val="000000" w:themeColor="text1"/>
          <w:sz w:val="24"/>
          <w:szCs w:val="24"/>
        </w:rPr>
        <w:t xml:space="preserve"> in India</w:t>
      </w:r>
      <w:r w:rsidRPr="002554BE">
        <w:rPr>
          <w:rFonts w:ascii="Times New Roman" w:hAnsi="Times New Roman" w:cs="Times New Roman"/>
          <w:color w:val="000000" w:themeColor="text1"/>
          <w:sz w:val="24"/>
          <w:szCs w:val="24"/>
        </w:rPr>
        <w:t xml:space="preserve">. In this type of mechanism, the manufacturing firms are allocated an upper emission cap in three-year block. Firms are required to submit their emission level in prescribed Performa. If any firms emit less that limit than no incentive is attached to it. However, if a firms emits more than </w:t>
      </w:r>
      <w:r w:rsidR="00142968" w:rsidRPr="002554BE">
        <w:rPr>
          <w:rFonts w:ascii="Times New Roman" w:hAnsi="Times New Roman" w:cs="Times New Roman"/>
          <w:color w:val="000000" w:themeColor="text1"/>
          <w:sz w:val="24"/>
          <w:szCs w:val="24"/>
        </w:rPr>
        <w:t xml:space="preserve">the </w:t>
      </w:r>
      <w:r w:rsidRPr="002554BE">
        <w:rPr>
          <w:rFonts w:ascii="Times New Roman" w:hAnsi="Times New Roman" w:cs="Times New Roman"/>
          <w:color w:val="000000" w:themeColor="text1"/>
          <w:sz w:val="24"/>
          <w:szCs w:val="24"/>
        </w:rPr>
        <w:t xml:space="preserve">limit than a penalty is attached with lowering its emission quota for subsequent years. Here we propose that the reason for negative influence </w:t>
      </w:r>
      <w:r w:rsidR="0089644C" w:rsidRPr="002554BE">
        <w:rPr>
          <w:rFonts w:ascii="Times New Roman" w:hAnsi="Times New Roman" w:cs="Times New Roman"/>
          <w:color w:val="000000" w:themeColor="text1"/>
          <w:sz w:val="24"/>
          <w:szCs w:val="24"/>
        </w:rPr>
        <w:t xml:space="preserve">may </w:t>
      </w:r>
      <w:r w:rsidRPr="002554BE">
        <w:rPr>
          <w:rFonts w:ascii="Times New Roman" w:hAnsi="Times New Roman" w:cs="Times New Roman"/>
          <w:color w:val="000000" w:themeColor="text1"/>
          <w:sz w:val="24"/>
          <w:szCs w:val="24"/>
        </w:rPr>
        <w:t xml:space="preserve">lies in this regulatory mechanism and its implementation process. First, no incentive attached if firms emits less (no monetary incentive </w:t>
      </w:r>
      <w:r w:rsidR="00142968" w:rsidRPr="002554BE">
        <w:rPr>
          <w:rFonts w:ascii="Times New Roman" w:hAnsi="Times New Roman" w:cs="Times New Roman"/>
          <w:color w:val="000000" w:themeColor="text1"/>
          <w:sz w:val="24"/>
          <w:szCs w:val="24"/>
        </w:rPr>
        <w:t xml:space="preserve">such as tax holidays </w:t>
      </w:r>
      <w:r w:rsidRPr="002554BE">
        <w:rPr>
          <w:rFonts w:ascii="Times New Roman" w:hAnsi="Times New Roman" w:cs="Times New Roman"/>
          <w:color w:val="000000" w:themeColor="text1"/>
          <w:sz w:val="24"/>
          <w:szCs w:val="24"/>
        </w:rPr>
        <w:t xml:space="preserve">and no carry forward). Furthermore, a great emphasis is placed on bureaucratic reporting process rather than actual reduction. Firms can easily get away by tweaking the process. Moreover, no incentive to invest resource in reduction beyond limit. As opposite to this, European </w:t>
      </w:r>
      <w:r w:rsidR="0089644C" w:rsidRPr="002554BE">
        <w:rPr>
          <w:rFonts w:ascii="Times New Roman" w:hAnsi="Times New Roman" w:cs="Times New Roman"/>
          <w:color w:val="000000" w:themeColor="text1"/>
          <w:sz w:val="24"/>
          <w:szCs w:val="24"/>
        </w:rPr>
        <w:t>U</w:t>
      </w:r>
      <w:r w:rsidRPr="002554BE">
        <w:rPr>
          <w:rFonts w:ascii="Times New Roman" w:hAnsi="Times New Roman" w:cs="Times New Roman"/>
          <w:color w:val="000000" w:themeColor="text1"/>
          <w:sz w:val="24"/>
          <w:szCs w:val="24"/>
        </w:rPr>
        <w:t xml:space="preserve">nion follows market based regulatory mechanism where firms have incentive to adopt circular economy practices as much as possible to reduce environmental damage. In this mechanism, if a firm reduce emission beyond its allocated quota the surplus credit can be sold in the credit market. Firms which emit more should buy those excess emission credits in the market. Here we propose that India policy maker should think to shift from command and control mechanism to market based mechanism to positively influence firms to adopt circular economy practices. </w:t>
      </w:r>
    </w:p>
    <w:p w14:paraId="4F0F6565" w14:textId="6FF6FC41" w:rsidR="00816B28" w:rsidRPr="002554BE" w:rsidRDefault="00816B28" w:rsidP="00816B28">
      <w:pPr>
        <w:spacing w:after="0" w:line="480" w:lineRule="auto"/>
        <w:jc w:val="both"/>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 xml:space="preserve">6.1 </w:t>
      </w:r>
      <w:r w:rsidR="00096716" w:rsidRPr="002554BE">
        <w:rPr>
          <w:rFonts w:ascii="Times New Roman" w:hAnsi="Times New Roman" w:cs="Times New Roman"/>
          <w:b/>
          <w:i/>
          <w:color w:val="000000" w:themeColor="text1"/>
          <w:sz w:val="24"/>
          <w:szCs w:val="24"/>
        </w:rPr>
        <w:t xml:space="preserve">Firm and </w:t>
      </w:r>
      <w:r w:rsidRPr="002554BE">
        <w:rPr>
          <w:rFonts w:ascii="Times New Roman" w:hAnsi="Times New Roman" w:cs="Times New Roman"/>
          <w:b/>
          <w:i/>
          <w:color w:val="000000" w:themeColor="text1"/>
          <w:sz w:val="24"/>
          <w:szCs w:val="24"/>
        </w:rPr>
        <w:t>Managerial implications</w:t>
      </w:r>
    </w:p>
    <w:p w14:paraId="24C7A663" w14:textId="178779CA"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The exploratory innovative practices work as complementary capabilities for circular economy practices adoption. As we look very closely to circular economy </w:t>
      </w:r>
      <w:proofErr w:type="gramStart"/>
      <w:r w:rsidRPr="002554BE">
        <w:rPr>
          <w:rFonts w:ascii="Times New Roman" w:hAnsi="Times New Roman" w:cs="Times New Roman"/>
          <w:color w:val="000000" w:themeColor="text1"/>
          <w:sz w:val="24"/>
          <w:szCs w:val="24"/>
        </w:rPr>
        <w:t>practices</w:t>
      </w:r>
      <w:proofErr w:type="gramEnd"/>
      <w:r w:rsidRPr="002554BE">
        <w:rPr>
          <w:rFonts w:ascii="Times New Roman" w:hAnsi="Times New Roman" w:cs="Times New Roman"/>
          <w:color w:val="000000" w:themeColor="text1"/>
          <w:sz w:val="24"/>
          <w:szCs w:val="24"/>
        </w:rPr>
        <w:t xml:space="preserve"> they require significant changes to products and processes. For example, business redefinition requires firms to make drastic changes to develop new products for bottom of the pyramid. These practices require unique set of capabilities with are valuable, rare, inimitable and non-substitutable. For firms with exploratory innovative capabilities it becomes easier for them to adopt these circular economy </w:t>
      </w:r>
      <w:r w:rsidRPr="002554BE">
        <w:rPr>
          <w:rFonts w:ascii="Times New Roman" w:hAnsi="Times New Roman" w:cs="Times New Roman"/>
          <w:color w:val="000000" w:themeColor="text1"/>
          <w:sz w:val="24"/>
          <w:szCs w:val="24"/>
        </w:rPr>
        <w:lastRenderedPageBreak/>
        <w:t xml:space="preserve">practices for sustainable competitive advantages. Moreover, for firms with exploitative innovative capabilities they try to implore their existing process and capabilities and opposite to the needs of circular economy practices. Furthermore, firms may also come into inertia and develop resistant to change. However, firms with exploratory innovation capabilities are tuned to adopt rapid changes. </w:t>
      </w:r>
    </w:p>
    <w:p w14:paraId="4357FBA5" w14:textId="09CE24D5" w:rsidR="00096716" w:rsidRPr="002554BE" w:rsidRDefault="00096716"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From a managerial perspective, managers may encourage </w:t>
      </w:r>
      <w:r w:rsidR="00C56CF4" w:rsidRPr="002554BE">
        <w:rPr>
          <w:rFonts w:ascii="Times New Roman" w:hAnsi="Times New Roman" w:cs="Times New Roman"/>
          <w:color w:val="000000" w:themeColor="text1"/>
          <w:sz w:val="24"/>
          <w:szCs w:val="24"/>
        </w:rPr>
        <w:t xml:space="preserve">at an organizational/operational level </w:t>
      </w:r>
      <w:r w:rsidRPr="002554BE">
        <w:rPr>
          <w:rFonts w:ascii="Times New Roman" w:hAnsi="Times New Roman" w:cs="Times New Roman"/>
          <w:color w:val="000000" w:themeColor="text1"/>
          <w:sz w:val="24"/>
          <w:szCs w:val="24"/>
        </w:rPr>
        <w:t xml:space="preserve">the adoption of </w:t>
      </w:r>
      <w:r w:rsidR="00C56CF4" w:rsidRPr="002554BE">
        <w:rPr>
          <w:rFonts w:ascii="Times New Roman" w:hAnsi="Times New Roman" w:cs="Times New Roman"/>
          <w:color w:val="000000" w:themeColor="text1"/>
          <w:sz w:val="24"/>
          <w:szCs w:val="24"/>
        </w:rPr>
        <w:t xml:space="preserve">the most </w:t>
      </w:r>
      <w:r w:rsidR="002A3D18" w:rsidRPr="002554BE">
        <w:rPr>
          <w:rFonts w:ascii="Times New Roman" w:hAnsi="Times New Roman" w:cs="Times New Roman"/>
          <w:color w:val="000000" w:themeColor="text1"/>
          <w:sz w:val="24"/>
          <w:szCs w:val="24"/>
        </w:rPr>
        <w:t>influential</w:t>
      </w:r>
      <w:r w:rsidR="00C56CF4" w:rsidRPr="002554BE">
        <w:rPr>
          <w:rFonts w:ascii="Times New Roman" w:hAnsi="Times New Roman" w:cs="Times New Roman"/>
          <w:color w:val="000000" w:themeColor="text1"/>
          <w:sz w:val="24"/>
          <w:szCs w:val="24"/>
        </w:rPr>
        <w:t xml:space="preserve"> and </w:t>
      </w:r>
      <w:proofErr w:type="gramStart"/>
      <w:r w:rsidR="002A3D18" w:rsidRPr="002554BE">
        <w:rPr>
          <w:rFonts w:ascii="Times New Roman" w:hAnsi="Times New Roman" w:cs="Times New Roman"/>
          <w:color w:val="000000" w:themeColor="text1"/>
          <w:sz w:val="24"/>
          <w:szCs w:val="24"/>
        </w:rPr>
        <w:t xml:space="preserve">well </w:t>
      </w:r>
      <w:r w:rsidR="00C56CF4" w:rsidRPr="002554BE">
        <w:rPr>
          <w:rFonts w:ascii="Times New Roman" w:hAnsi="Times New Roman" w:cs="Times New Roman"/>
          <w:color w:val="000000" w:themeColor="text1"/>
          <w:sz w:val="24"/>
          <w:szCs w:val="24"/>
        </w:rPr>
        <w:t>connected</w:t>
      </w:r>
      <w:proofErr w:type="gramEnd"/>
      <w:r w:rsidR="00C56CF4" w:rsidRPr="002554BE">
        <w:rPr>
          <w:rFonts w:ascii="Times New Roman" w:hAnsi="Times New Roman" w:cs="Times New Roman"/>
          <w:color w:val="000000" w:themeColor="text1"/>
          <w:sz w:val="24"/>
          <w:szCs w:val="24"/>
        </w:rPr>
        <w:t xml:space="preserve"> variables that may impact greatly and cause other variables to change leading to </w:t>
      </w:r>
      <w:r w:rsidR="00E97C06" w:rsidRPr="002554BE">
        <w:rPr>
          <w:rFonts w:ascii="Times New Roman" w:hAnsi="Times New Roman" w:cs="Times New Roman"/>
          <w:color w:val="000000" w:themeColor="text1"/>
          <w:sz w:val="24"/>
          <w:szCs w:val="24"/>
        </w:rPr>
        <w:t xml:space="preserve">an increased </w:t>
      </w:r>
      <w:r w:rsidR="006D76AF" w:rsidRPr="002554BE">
        <w:rPr>
          <w:rFonts w:ascii="Times New Roman" w:hAnsi="Times New Roman" w:cs="Times New Roman"/>
          <w:color w:val="000000" w:themeColor="text1"/>
          <w:sz w:val="24"/>
          <w:szCs w:val="24"/>
        </w:rPr>
        <w:t xml:space="preserve">overall </w:t>
      </w:r>
      <w:r w:rsidR="00E97C06" w:rsidRPr="002554BE">
        <w:rPr>
          <w:rFonts w:ascii="Times New Roman" w:hAnsi="Times New Roman" w:cs="Times New Roman"/>
          <w:color w:val="000000" w:themeColor="text1"/>
          <w:sz w:val="24"/>
          <w:szCs w:val="24"/>
        </w:rPr>
        <w:t>performance outcome</w:t>
      </w:r>
      <w:r w:rsidR="00C56CF4" w:rsidRPr="002554BE">
        <w:rPr>
          <w:rFonts w:ascii="Times New Roman" w:hAnsi="Times New Roman" w:cs="Times New Roman"/>
          <w:color w:val="000000" w:themeColor="text1"/>
          <w:sz w:val="24"/>
          <w:szCs w:val="24"/>
        </w:rPr>
        <w:t xml:space="preserve">. </w:t>
      </w:r>
      <w:r w:rsidR="002A3D18" w:rsidRPr="002554BE">
        <w:rPr>
          <w:rFonts w:ascii="Times New Roman" w:hAnsi="Times New Roman" w:cs="Times New Roman"/>
          <w:color w:val="000000" w:themeColor="text1"/>
          <w:sz w:val="24"/>
          <w:szCs w:val="24"/>
        </w:rPr>
        <w:t xml:space="preserve">Managers </w:t>
      </w:r>
      <w:r w:rsidR="006D76AF" w:rsidRPr="002554BE">
        <w:rPr>
          <w:rFonts w:ascii="Times New Roman" w:hAnsi="Times New Roman" w:cs="Times New Roman"/>
          <w:color w:val="000000" w:themeColor="text1"/>
          <w:sz w:val="24"/>
          <w:szCs w:val="24"/>
        </w:rPr>
        <w:t>can also focus</w:t>
      </w:r>
      <w:r w:rsidR="00E97C06" w:rsidRPr="002554BE">
        <w:rPr>
          <w:rFonts w:ascii="Times New Roman" w:hAnsi="Times New Roman" w:cs="Times New Roman"/>
          <w:color w:val="000000" w:themeColor="text1"/>
          <w:sz w:val="24"/>
          <w:szCs w:val="24"/>
        </w:rPr>
        <w:t xml:space="preserve"> and </w:t>
      </w:r>
      <w:r w:rsidR="006D76AF" w:rsidRPr="002554BE">
        <w:rPr>
          <w:rFonts w:ascii="Times New Roman" w:hAnsi="Times New Roman" w:cs="Times New Roman"/>
          <w:color w:val="000000" w:themeColor="text1"/>
          <w:sz w:val="24"/>
          <w:szCs w:val="24"/>
        </w:rPr>
        <w:t>invest</w:t>
      </w:r>
      <w:r w:rsidR="00E97C06" w:rsidRPr="002554BE">
        <w:rPr>
          <w:rFonts w:ascii="Times New Roman" w:hAnsi="Times New Roman" w:cs="Times New Roman"/>
          <w:color w:val="000000" w:themeColor="text1"/>
          <w:sz w:val="24"/>
          <w:szCs w:val="24"/>
        </w:rPr>
        <w:t xml:space="preserve"> resources on the “less connected</w:t>
      </w:r>
      <w:r w:rsidR="006D76AF" w:rsidRPr="002554BE">
        <w:rPr>
          <w:rFonts w:ascii="Times New Roman" w:hAnsi="Times New Roman" w:cs="Times New Roman"/>
          <w:color w:val="000000" w:themeColor="text1"/>
          <w:sz w:val="24"/>
          <w:szCs w:val="24"/>
        </w:rPr>
        <w:t>, less reinforced</w:t>
      </w:r>
      <w:r w:rsidR="00E97C06" w:rsidRPr="002554BE">
        <w:rPr>
          <w:rFonts w:ascii="Times New Roman" w:hAnsi="Times New Roman" w:cs="Times New Roman"/>
          <w:color w:val="000000" w:themeColor="text1"/>
          <w:sz w:val="24"/>
          <w:szCs w:val="24"/>
        </w:rPr>
        <w:t xml:space="preserve"> and </w:t>
      </w:r>
      <w:r w:rsidR="006D76AF" w:rsidRPr="002554BE">
        <w:rPr>
          <w:rFonts w:ascii="Times New Roman" w:hAnsi="Times New Roman" w:cs="Times New Roman"/>
          <w:color w:val="000000" w:themeColor="text1"/>
          <w:sz w:val="24"/>
          <w:szCs w:val="24"/>
        </w:rPr>
        <w:t>more</w:t>
      </w:r>
      <w:r w:rsidR="00E97C06" w:rsidRPr="002554BE">
        <w:rPr>
          <w:rFonts w:ascii="Times New Roman" w:hAnsi="Times New Roman" w:cs="Times New Roman"/>
          <w:color w:val="000000" w:themeColor="text1"/>
          <w:sz w:val="24"/>
          <w:szCs w:val="24"/>
        </w:rPr>
        <w:t xml:space="preserve"> </w:t>
      </w:r>
      <w:r w:rsidR="006D76AF" w:rsidRPr="002554BE">
        <w:rPr>
          <w:rFonts w:ascii="Times New Roman" w:hAnsi="Times New Roman" w:cs="Times New Roman"/>
          <w:color w:val="000000" w:themeColor="text1"/>
          <w:sz w:val="24"/>
          <w:szCs w:val="24"/>
        </w:rPr>
        <w:t>im</w:t>
      </w:r>
      <w:r w:rsidR="00E97C06" w:rsidRPr="002554BE">
        <w:rPr>
          <w:rFonts w:ascii="Times New Roman" w:hAnsi="Times New Roman" w:cs="Times New Roman"/>
          <w:color w:val="000000" w:themeColor="text1"/>
          <w:sz w:val="24"/>
          <w:szCs w:val="24"/>
        </w:rPr>
        <w:t>mature” variables as the</w:t>
      </w:r>
      <w:r w:rsidR="002A3D18" w:rsidRPr="002554BE">
        <w:rPr>
          <w:rFonts w:ascii="Times New Roman" w:hAnsi="Times New Roman" w:cs="Times New Roman"/>
          <w:color w:val="000000" w:themeColor="text1"/>
          <w:sz w:val="24"/>
          <w:szCs w:val="24"/>
        </w:rPr>
        <w:t xml:space="preserve"> well-connected variables may </w:t>
      </w:r>
      <w:r w:rsidR="00E97C06" w:rsidRPr="002554BE">
        <w:rPr>
          <w:rFonts w:ascii="Times New Roman" w:hAnsi="Times New Roman" w:cs="Times New Roman"/>
          <w:color w:val="000000" w:themeColor="text1"/>
          <w:sz w:val="24"/>
          <w:szCs w:val="24"/>
        </w:rPr>
        <w:t xml:space="preserve">have already </w:t>
      </w:r>
      <w:r w:rsidR="002A3D18" w:rsidRPr="002554BE">
        <w:rPr>
          <w:rFonts w:ascii="Times New Roman" w:hAnsi="Times New Roman" w:cs="Times New Roman"/>
          <w:color w:val="000000" w:themeColor="text1"/>
          <w:sz w:val="24"/>
          <w:szCs w:val="24"/>
        </w:rPr>
        <w:t xml:space="preserve">been </w:t>
      </w:r>
      <w:r w:rsidR="00E97C06" w:rsidRPr="002554BE">
        <w:rPr>
          <w:rFonts w:ascii="Times New Roman" w:hAnsi="Times New Roman" w:cs="Times New Roman"/>
          <w:color w:val="000000" w:themeColor="text1"/>
          <w:sz w:val="24"/>
          <w:szCs w:val="24"/>
        </w:rPr>
        <w:t xml:space="preserve">implemented and hence </w:t>
      </w:r>
      <w:r w:rsidR="006D76AF" w:rsidRPr="002554BE">
        <w:rPr>
          <w:rFonts w:ascii="Times New Roman" w:hAnsi="Times New Roman" w:cs="Times New Roman"/>
          <w:color w:val="000000" w:themeColor="text1"/>
          <w:sz w:val="24"/>
          <w:szCs w:val="24"/>
        </w:rPr>
        <w:t xml:space="preserve">developed or </w:t>
      </w:r>
      <w:r w:rsidR="00E97C06" w:rsidRPr="002554BE">
        <w:rPr>
          <w:rFonts w:ascii="Times New Roman" w:hAnsi="Times New Roman" w:cs="Times New Roman"/>
          <w:color w:val="000000" w:themeColor="text1"/>
          <w:sz w:val="24"/>
          <w:szCs w:val="24"/>
        </w:rPr>
        <w:t>mature</w:t>
      </w:r>
      <w:r w:rsidR="002A3D18" w:rsidRPr="002554BE">
        <w:rPr>
          <w:rFonts w:ascii="Times New Roman" w:hAnsi="Times New Roman" w:cs="Times New Roman"/>
          <w:color w:val="000000" w:themeColor="text1"/>
          <w:sz w:val="24"/>
          <w:szCs w:val="24"/>
        </w:rPr>
        <w:t xml:space="preserve">, </w:t>
      </w:r>
      <w:r w:rsidR="00E97C06" w:rsidRPr="002554BE">
        <w:rPr>
          <w:rFonts w:ascii="Times New Roman" w:hAnsi="Times New Roman" w:cs="Times New Roman"/>
          <w:color w:val="000000" w:themeColor="text1"/>
          <w:sz w:val="24"/>
          <w:szCs w:val="24"/>
        </w:rPr>
        <w:t xml:space="preserve">and that may explain the reasons for the </w:t>
      </w:r>
      <w:r w:rsidR="006D76AF" w:rsidRPr="002554BE">
        <w:rPr>
          <w:rFonts w:ascii="Times New Roman" w:hAnsi="Times New Roman" w:cs="Times New Roman"/>
          <w:color w:val="000000" w:themeColor="text1"/>
          <w:sz w:val="24"/>
          <w:szCs w:val="24"/>
        </w:rPr>
        <w:t>relative</w:t>
      </w:r>
      <w:r w:rsidR="00E97C06" w:rsidRPr="002554BE">
        <w:rPr>
          <w:rFonts w:ascii="Times New Roman" w:hAnsi="Times New Roman" w:cs="Times New Roman"/>
          <w:color w:val="000000" w:themeColor="text1"/>
          <w:sz w:val="24"/>
          <w:szCs w:val="24"/>
        </w:rPr>
        <w:t xml:space="preserve"> causation/connectivity. </w:t>
      </w:r>
    </w:p>
    <w:p w14:paraId="1A46DAD1" w14:textId="7CBC4FF3" w:rsidR="00AC3B39" w:rsidRPr="002554BE" w:rsidRDefault="00AC3B39" w:rsidP="00AC3B39">
      <w:pPr>
        <w:spacing w:after="0" w:line="480" w:lineRule="auto"/>
        <w:jc w:val="both"/>
        <w:rPr>
          <w:rFonts w:ascii="Times New Roman" w:hAnsi="Times New Roman" w:cs="Times New Roman"/>
          <w:b/>
          <w:i/>
          <w:color w:val="000000" w:themeColor="text1"/>
          <w:sz w:val="24"/>
          <w:szCs w:val="24"/>
        </w:rPr>
      </w:pPr>
      <w:r w:rsidRPr="002554BE">
        <w:rPr>
          <w:rFonts w:ascii="Times New Roman" w:hAnsi="Times New Roman" w:cs="Times New Roman"/>
          <w:b/>
          <w:i/>
          <w:color w:val="000000" w:themeColor="text1"/>
          <w:sz w:val="24"/>
          <w:szCs w:val="24"/>
        </w:rPr>
        <w:t>6.</w:t>
      </w:r>
      <w:r w:rsidR="00816B28" w:rsidRPr="002554BE">
        <w:rPr>
          <w:rFonts w:ascii="Times New Roman" w:hAnsi="Times New Roman" w:cs="Times New Roman"/>
          <w:b/>
          <w:i/>
          <w:color w:val="000000" w:themeColor="text1"/>
          <w:sz w:val="24"/>
          <w:szCs w:val="24"/>
        </w:rPr>
        <w:t>2</w:t>
      </w:r>
      <w:r w:rsidRPr="002554BE">
        <w:rPr>
          <w:rFonts w:ascii="Times New Roman" w:hAnsi="Times New Roman" w:cs="Times New Roman"/>
          <w:b/>
          <w:i/>
          <w:color w:val="000000" w:themeColor="text1"/>
          <w:sz w:val="24"/>
          <w:szCs w:val="24"/>
        </w:rPr>
        <w:t xml:space="preserve"> Future Research Directions</w:t>
      </w:r>
    </w:p>
    <w:p w14:paraId="2B4535E8" w14:textId="77777777" w:rsidR="00AC3B39" w:rsidRPr="002554BE" w:rsidRDefault="00AC3B39" w:rsidP="00AC3B39">
      <w:pPr>
        <w:spacing w:after="0" w:line="480" w:lineRule="auto"/>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In this paper we considered cross sectional data obtained using empirical survey method from Indian manufacturing organizations. An industry specific study may reveal deeper understanding of the inherent intricacies of particular industry. Moreover, survey data can be combined with secondary data (such as content analysis of reports) to strengthen the reliability and validity of the findings. A longitudinal study over several years can provide better understanding of how stakeholder pressure, innovative capabilities and circular economy practices changes over time. </w:t>
      </w:r>
    </w:p>
    <w:p w14:paraId="1931BEAE" w14:textId="59E60851" w:rsidR="004A38E0" w:rsidRPr="002554BE" w:rsidRDefault="004A38E0" w:rsidP="004A38E0">
      <w:pPr>
        <w:spacing w:after="0" w:line="360" w:lineRule="auto"/>
        <w:jc w:val="both"/>
        <w:rPr>
          <w:rFonts w:ascii="Times New Roman" w:hAnsi="Times New Roman" w:cs="Times New Roman"/>
          <w:b/>
          <w:color w:val="000000" w:themeColor="text1"/>
          <w:sz w:val="24"/>
          <w:szCs w:val="24"/>
        </w:rPr>
      </w:pPr>
      <w:r w:rsidRPr="002554BE">
        <w:rPr>
          <w:rFonts w:ascii="Times New Roman" w:hAnsi="Times New Roman" w:cs="Times New Roman"/>
          <w:b/>
          <w:color w:val="000000" w:themeColor="text1"/>
          <w:sz w:val="24"/>
          <w:szCs w:val="24"/>
        </w:rPr>
        <w:t>References</w:t>
      </w:r>
    </w:p>
    <w:p w14:paraId="68D9E9AF" w14:textId="3C7285A7" w:rsidR="00400222" w:rsidRPr="002554BE" w:rsidRDefault="00400222" w:rsidP="004A38E0">
      <w:pPr>
        <w:spacing w:after="0" w:line="36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Alcalde-Heras, H., </w:t>
      </w:r>
      <w:proofErr w:type="spellStart"/>
      <w:r w:rsidRPr="002554BE">
        <w:rPr>
          <w:rFonts w:ascii="Times New Roman" w:hAnsi="Times New Roman" w:cs="Times New Roman"/>
          <w:color w:val="000000" w:themeColor="text1"/>
          <w:sz w:val="24"/>
        </w:rPr>
        <w:t>Iturrioz-Landart</w:t>
      </w:r>
      <w:proofErr w:type="spellEnd"/>
      <w:r w:rsidRPr="002554BE">
        <w:rPr>
          <w:rFonts w:ascii="Times New Roman" w:hAnsi="Times New Roman" w:cs="Times New Roman"/>
          <w:color w:val="000000" w:themeColor="text1"/>
          <w:sz w:val="24"/>
        </w:rPr>
        <w:t>, C., &amp; Aragon-</w:t>
      </w:r>
      <w:proofErr w:type="spellStart"/>
      <w:r w:rsidRPr="002554BE">
        <w:rPr>
          <w:rFonts w:ascii="Times New Roman" w:hAnsi="Times New Roman" w:cs="Times New Roman"/>
          <w:color w:val="000000" w:themeColor="text1"/>
          <w:sz w:val="24"/>
        </w:rPr>
        <w:t>Amonarriz</w:t>
      </w:r>
      <w:proofErr w:type="spellEnd"/>
      <w:r w:rsidRPr="002554BE">
        <w:rPr>
          <w:rFonts w:ascii="Times New Roman" w:hAnsi="Times New Roman" w:cs="Times New Roman"/>
          <w:color w:val="000000" w:themeColor="text1"/>
          <w:sz w:val="24"/>
        </w:rPr>
        <w:t xml:space="preserve">, C. (2018). SME ambidexterity during economic recessions: the role of managerial external capabilities. </w:t>
      </w:r>
      <w:r w:rsidRPr="002554BE">
        <w:rPr>
          <w:rFonts w:ascii="Times New Roman" w:hAnsi="Times New Roman" w:cs="Times New Roman"/>
          <w:i/>
          <w:color w:val="000000" w:themeColor="text1"/>
          <w:sz w:val="24"/>
        </w:rPr>
        <w:t>Management Decision</w:t>
      </w:r>
      <w:r w:rsidRPr="002554BE">
        <w:rPr>
          <w:rFonts w:ascii="Times New Roman" w:hAnsi="Times New Roman" w:cs="Times New Roman"/>
          <w:color w:val="000000" w:themeColor="text1"/>
          <w:sz w:val="24"/>
        </w:rPr>
        <w:t>.</w:t>
      </w:r>
    </w:p>
    <w:p w14:paraId="246CD1EF"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Barney, J., 1991. Firm resources and sustained competitive advantage. </w:t>
      </w:r>
      <w:r w:rsidRPr="002554BE">
        <w:rPr>
          <w:rFonts w:ascii="Times New Roman" w:hAnsi="Times New Roman" w:cs="Times New Roman"/>
          <w:i/>
          <w:iCs/>
          <w:color w:val="000000" w:themeColor="text1"/>
          <w:sz w:val="24"/>
        </w:rPr>
        <w:t>Journal of management</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17</w:t>
      </w:r>
      <w:r w:rsidRPr="002554BE">
        <w:rPr>
          <w:rFonts w:ascii="Times New Roman" w:hAnsi="Times New Roman" w:cs="Times New Roman"/>
          <w:color w:val="000000" w:themeColor="text1"/>
          <w:sz w:val="24"/>
        </w:rPr>
        <w:t>(1), pp.99-120.</w:t>
      </w:r>
    </w:p>
    <w:p w14:paraId="7DBE848E"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Benner, M.J. and </w:t>
      </w:r>
      <w:proofErr w:type="spellStart"/>
      <w:r w:rsidRPr="002554BE">
        <w:rPr>
          <w:rFonts w:ascii="Times New Roman" w:hAnsi="Times New Roman" w:cs="Times New Roman"/>
          <w:color w:val="000000" w:themeColor="text1"/>
          <w:sz w:val="24"/>
        </w:rPr>
        <w:t>Tushman</w:t>
      </w:r>
      <w:proofErr w:type="spellEnd"/>
      <w:r w:rsidRPr="002554BE">
        <w:rPr>
          <w:rFonts w:ascii="Times New Roman" w:hAnsi="Times New Roman" w:cs="Times New Roman"/>
          <w:color w:val="000000" w:themeColor="text1"/>
          <w:sz w:val="24"/>
        </w:rPr>
        <w:t>, M.L., 2003. Exploitation, exploration, and process management: The productivity dilemma revisited. </w:t>
      </w:r>
      <w:r w:rsidRPr="002554BE">
        <w:rPr>
          <w:rFonts w:ascii="Times New Roman" w:hAnsi="Times New Roman" w:cs="Times New Roman"/>
          <w:i/>
          <w:iCs/>
          <w:color w:val="000000" w:themeColor="text1"/>
          <w:sz w:val="24"/>
        </w:rPr>
        <w:t>Academy of management review</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28</w:t>
      </w:r>
      <w:r w:rsidRPr="002554BE">
        <w:rPr>
          <w:rFonts w:ascii="Times New Roman" w:hAnsi="Times New Roman" w:cs="Times New Roman"/>
          <w:color w:val="000000" w:themeColor="text1"/>
          <w:sz w:val="24"/>
        </w:rPr>
        <w:t>(2), pp.238-256.</w:t>
      </w:r>
    </w:p>
    <w:p w14:paraId="10F02769"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lastRenderedPageBreak/>
        <w:t>Berrone</w:t>
      </w:r>
      <w:proofErr w:type="spellEnd"/>
      <w:r w:rsidRPr="002554BE">
        <w:rPr>
          <w:rFonts w:ascii="Times New Roman" w:hAnsi="Times New Roman" w:cs="Times New Roman"/>
          <w:color w:val="000000" w:themeColor="text1"/>
          <w:sz w:val="24"/>
        </w:rPr>
        <w:t xml:space="preserve">, P., </w:t>
      </w:r>
      <w:proofErr w:type="spellStart"/>
      <w:r w:rsidRPr="002554BE">
        <w:rPr>
          <w:rFonts w:ascii="Times New Roman" w:hAnsi="Times New Roman" w:cs="Times New Roman"/>
          <w:color w:val="000000" w:themeColor="text1"/>
          <w:sz w:val="24"/>
        </w:rPr>
        <w:t>Fosfuri</w:t>
      </w:r>
      <w:proofErr w:type="spellEnd"/>
      <w:r w:rsidRPr="002554BE">
        <w:rPr>
          <w:rFonts w:ascii="Times New Roman" w:hAnsi="Times New Roman" w:cs="Times New Roman"/>
          <w:color w:val="000000" w:themeColor="text1"/>
          <w:sz w:val="24"/>
        </w:rPr>
        <w:t xml:space="preserve">, A., </w:t>
      </w:r>
      <w:proofErr w:type="spellStart"/>
      <w:r w:rsidRPr="002554BE">
        <w:rPr>
          <w:rFonts w:ascii="Times New Roman" w:hAnsi="Times New Roman" w:cs="Times New Roman"/>
          <w:color w:val="000000" w:themeColor="text1"/>
          <w:sz w:val="24"/>
        </w:rPr>
        <w:t>Gelabert</w:t>
      </w:r>
      <w:proofErr w:type="spellEnd"/>
      <w:r w:rsidRPr="002554BE">
        <w:rPr>
          <w:rFonts w:ascii="Times New Roman" w:hAnsi="Times New Roman" w:cs="Times New Roman"/>
          <w:color w:val="000000" w:themeColor="text1"/>
          <w:sz w:val="24"/>
        </w:rPr>
        <w:t>, L. and Gomez‐Mejia, L.R., 2013. Necessity as the mother of ‘</w:t>
      </w:r>
      <w:proofErr w:type="spellStart"/>
      <w:r w:rsidRPr="002554BE">
        <w:rPr>
          <w:rFonts w:ascii="Times New Roman" w:hAnsi="Times New Roman" w:cs="Times New Roman"/>
          <w:color w:val="000000" w:themeColor="text1"/>
          <w:sz w:val="24"/>
        </w:rPr>
        <w:t>green’inventions</w:t>
      </w:r>
      <w:proofErr w:type="spellEnd"/>
      <w:r w:rsidRPr="002554BE">
        <w:rPr>
          <w:rFonts w:ascii="Times New Roman" w:hAnsi="Times New Roman" w:cs="Times New Roman"/>
          <w:color w:val="000000" w:themeColor="text1"/>
          <w:sz w:val="24"/>
        </w:rPr>
        <w:t>: Institutional pressures and environmental innovations. </w:t>
      </w:r>
      <w:r w:rsidRPr="002554BE">
        <w:rPr>
          <w:rFonts w:ascii="Times New Roman" w:hAnsi="Times New Roman" w:cs="Times New Roman"/>
          <w:i/>
          <w:iCs/>
          <w:color w:val="000000" w:themeColor="text1"/>
          <w:sz w:val="24"/>
        </w:rPr>
        <w:t>Strategic Management Journal</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34</w:t>
      </w:r>
      <w:r w:rsidRPr="002554BE">
        <w:rPr>
          <w:rFonts w:ascii="Times New Roman" w:hAnsi="Times New Roman" w:cs="Times New Roman"/>
          <w:color w:val="000000" w:themeColor="text1"/>
          <w:sz w:val="24"/>
        </w:rPr>
        <w:t>(8), pp.891-909.</w:t>
      </w:r>
    </w:p>
    <w:p w14:paraId="6824A94E" w14:textId="77777777" w:rsidR="00A17126" w:rsidRPr="002554BE" w:rsidRDefault="00A17126" w:rsidP="00387AD6">
      <w:pPr>
        <w:spacing w:after="0" w:line="360" w:lineRule="auto"/>
        <w:ind w:left="720" w:hanging="720"/>
        <w:jc w:val="both"/>
        <w:rPr>
          <w:rFonts w:ascii="Times New Roman" w:hAnsi="Times New Roman" w:cs="Times New Roman"/>
          <w:color w:val="000000" w:themeColor="text1"/>
          <w:sz w:val="32"/>
        </w:rPr>
      </w:pPr>
      <w:r w:rsidRPr="002554BE">
        <w:rPr>
          <w:rFonts w:ascii="Times New Roman" w:hAnsi="Times New Roman" w:cs="Times New Roman"/>
          <w:color w:val="000000" w:themeColor="text1"/>
          <w:sz w:val="24"/>
          <w:szCs w:val="20"/>
          <w:shd w:val="clear" w:color="auto" w:fill="FFFFFF"/>
        </w:rPr>
        <w:t>Brown, P.J. and Bajada, C., 2018. An economic model of circular supply network dynamics: Toward an understanding of performance measurement in the context of multiple stakeholders. </w:t>
      </w:r>
      <w:r w:rsidRPr="002554BE">
        <w:rPr>
          <w:rFonts w:ascii="Times New Roman" w:hAnsi="Times New Roman" w:cs="Times New Roman"/>
          <w:i/>
          <w:iCs/>
          <w:color w:val="000000" w:themeColor="text1"/>
          <w:sz w:val="24"/>
          <w:szCs w:val="20"/>
          <w:shd w:val="clear" w:color="auto" w:fill="FFFFFF"/>
        </w:rPr>
        <w:t>Business Strategy and the Environment</w:t>
      </w:r>
      <w:r w:rsidRPr="002554BE">
        <w:rPr>
          <w:rFonts w:ascii="Times New Roman" w:hAnsi="Times New Roman" w:cs="Times New Roman"/>
          <w:color w:val="000000" w:themeColor="text1"/>
          <w:sz w:val="24"/>
          <w:szCs w:val="20"/>
          <w:shd w:val="clear" w:color="auto" w:fill="FFFFFF"/>
        </w:rPr>
        <w:t>, </w:t>
      </w:r>
      <w:r w:rsidRPr="002554BE">
        <w:rPr>
          <w:rFonts w:ascii="Times New Roman" w:hAnsi="Times New Roman" w:cs="Times New Roman"/>
          <w:i/>
          <w:iCs/>
          <w:color w:val="000000" w:themeColor="text1"/>
          <w:sz w:val="24"/>
          <w:szCs w:val="20"/>
          <w:shd w:val="clear" w:color="auto" w:fill="FFFFFF"/>
        </w:rPr>
        <w:t>27</w:t>
      </w:r>
      <w:r w:rsidRPr="002554BE">
        <w:rPr>
          <w:rFonts w:ascii="Times New Roman" w:hAnsi="Times New Roman" w:cs="Times New Roman"/>
          <w:color w:val="000000" w:themeColor="text1"/>
          <w:sz w:val="24"/>
          <w:szCs w:val="20"/>
          <w:shd w:val="clear" w:color="auto" w:fill="FFFFFF"/>
        </w:rPr>
        <w:t>(5), pp.643-655.</w:t>
      </w:r>
    </w:p>
    <w:p w14:paraId="617FFE15"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Brunnermeier</w:t>
      </w:r>
      <w:proofErr w:type="spellEnd"/>
      <w:r w:rsidRPr="002554BE">
        <w:rPr>
          <w:rFonts w:ascii="Times New Roman" w:hAnsi="Times New Roman" w:cs="Times New Roman"/>
          <w:color w:val="000000" w:themeColor="text1"/>
          <w:sz w:val="24"/>
        </w:rPr>
        <w:t>, S.B. and Cohen, M.A., 2003. Determinants of environmental innovation in US manufacturing industries. </w:t>
      </w:r>
      <w:r w:rsidRPr="002554BE">
        <w:rPr>
          <w:rFonts w:ascii="Times New Roman" w:hAnsi="Times New Roman" w:cs="Times New Roman"/>
          <w:i/>
          <w:iCs/>
          <w:color w:val="000000" w:themeColor="text1"/>
          <w:sz w:val="24"/>
        </w:rPr>
        <w:t>Journal of environmental economics and management</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45</w:t>
      </w:r>
      <w:r w:rsidRPr="002554BE">
        <w:rPr>
          <w:rFonts w:ascii="Times New Roman" w:hAnsi="Times New Roman" w:cs="Times New Roman"/>
          <w:color w:val="000000" w:themeColor="text1"/>
          <w:sz w:val="24"/>
        </w:rPr>
        <w:t>(2), pp.278-293.</w:t>
      </w:r>
    </w:p>
    <w:p w14:paraId="0643694A" w14:textId="77777777" w:rsidR="00A17126" w:rsidRPr="002554BE" w:rsidRDefault="00A17126" w:rsidP="00387AD6">
      <w:pPr>
        <w:spacing w:after="0" w:line="360" w:lineRule="auto"/>
        <w:ind w:left="720" w:hanging="720"/>
        <w:jc w:val="both"/>
        <w:rPr>
          <w:rFonts w:ascii="Times New Roman" w:hAnsi="Times New Roman" w:cs="Times New Roman"/>
          <w:color w:val="000000" w:themeColor="text1"/>
          <w:sz w:val="32"/>
        </w:rPr>
      </w:pPr>
      <w:r w:rsidRPr="002554BE">
        <w:rPr>
          <w:rFonts w:ascii="Times New Roman" w:hAnsi="Times New Roman" w:cs="Times New Roman"/>
          <w:color w:val="000000" w:themeColor="text1"/>
          <w:sz w:val="24"/>
          <w:szCs w:val="20"/>
          <w:shd w:val="clear" w:color="auto" w:fill="FFFFFF"/>
        </w:rPr>
        <w:t xml:space="preserve">Butterworth, J., </w:t>
      </w:r>
      <w:proofErr w:type="spellStart"/>
      <w:r w:rsidRPr="002554BE">
        <w:rPr>
          <w:rFonts w:ascii="Times New Roman" w:hAnsi="Times New Roman" w:cs="Times New Roman"/>
          <w:color w:val="000000" w:themeColor="text1"/>
          <w:sz w:val="24"/>
          <w:szCs w:val="20"/>
          <w:shd w:val="clear" w:color="auto" w:fill="FFFFFF"/>
        </w:rPr>
        <w:t>Morlet</w:t>
      </w:r>
      <w:proofErr w:type="spellEnd"/>
      <w:r w:rsidRPr="002554BE">
        <w:rPr>
          <w:rFonts w:ascii="Times New Roman" w:hAnsi="Times New Roman" w:cs="Times New Roman"/>
          <w:color w:val="000000" w:themeColor="text1"/>
          <w:sz w:val="24"/>
          <w:szCs w:val="20"/>
          <w:shd w:val="clear" w:color="auto" w:fill="FFFFFF"/>
        </w:rPr>
        <w:t xml:space="preserve">, A., Nguyen, H.P., Oppenheim, J. and </w:t>
      </w:r>
      <w:proofErr w:type="spellStart"/>
      <w:r w:rsidRPr="002554BE">
        <w:rPr>
          <w:rFonts w:ascii="Times New Roman" w:hAnsi="Times New Roman" w:cs="Times New Roman"/>
          <w:color w:val="000000" w:themeColor="text1"/>
          <w:sz w:val="24"/>
          <w:szCs w:val="20"/>
          <w:shd w:val="clear" w:color="auto" w:fill="FFFFFF"/>
        </w:rPr>
        <w:t>Stuchtey</w:t>
      </w:r>
      <w:proofErr w:type="spellEnd"/>
      <w:r w:rsidRPr="002554BE">
        <w:rPr>
          <w:rFonts w:ascii="Times New Roman" w:hAnsi="Times New Roman" w:cs="Times New Roman"/>
          <w:color w:val="000000" w:themeColor="text1"/>
          <w:sz w:val="24"/>
          <w:szCs w:val="20"/>
          <w:shd w:val="clear" w:color="auto" w:fill="FFFFFF"/>
        </w:rPr>
        <w:t>, M., 2013. Towards the Circular Economy: Economic and Business Rationale for an Accelerated Transition. </w:t>
      </w:r>
      <w:r w:rsidRPr="002554BE">
        <w:rPr>
          <w:rFonts w:ascii="Times New Roman" w:hAnsi="Times New Roman" w:cs="Times New Roman"/>
          <w:i/>
          <w:iCs/>
          <w:color w:val="000000" w:themeColor="text1"/>
          <w:sz w:val="24"/>
          <w:szCs w:val="20"/>
          <w:shd w:val="clear" w:color="auto" w:fill="FFFFFF"/>
        </w:rPr>
        <w:t>Ellen MacArthur Foundation</w:t>
      </w:r>
      <w:r w:rsidRPr="002554BE">
        <w:rPr>
          <w:rFonts w:ascii="Times New Roman" w:hAnsi="Times New Roman" w:cs="Times New Roman"/>
          <w:color w:val="000000" w:themeColor="text1"/>
          <w:sz w:val="24"/>
          <w:szCs w:val="20"/>
          <w:shd w:val="clear" w:color="auto" w:fill="FFFFFF"/>
        </w:rPr>
        <w:t>, </w:t>
      </w:r>
      <w:r w:rsidRPr="002554BE">
        <w:rPr>
          <w:rFonts w:ascii="Times New Roman" w:hAnsi="Times New Roman" w:cs="Times New Roman"/>
          <w:i/>
          <w:iCs/>
          <w:color w:val="000000" w:themeColor="text1"/>
          <w:sz w:val="24"/>
          <w:szCs w:val="20"/>
          <w:shd w:val="clear" w:color="auto" w:fill="FFFFFF"/>
        </w:rPr>
        <w:t>1</w:t>
      </w:r>
      <w:r w:rsidRPr="002554BE">
        <w:rPr>
          <w:rFonts w:ascii="Times New Roman" w:hAnsi="Times New Roman" w:cs="Times New Roman"/>
          <w:color w:val="000000" w:themeColor="text1"/>
          <w:sz w:val="24"/>
          <w:szCs w:val="20"/>
          <w:shd w:val="clear" w:color="auto" w:fill="FFFFFF"/>
        </w:rPr>
        <w:t>(1), p.98.</w:t>
      </w:r>
    </w:p>
    <w:p w14:paraId="632AE072"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Buysse, K. and Verbeke, A., 2003. Proactive environmental strategies: A stakeholder management perspective. </w:t>
      </w:r>
      <w:r w:rsidRPr="002554BE">
        <w:rPr>
          <w:rFonts w:ascii="Times New Roman" w:hAnsi="Times New Roman" w:cs="Times New Roman"/>
          <w:i/>
          <w:iCs/>
          <w:color w:val="000000" w:themeColor="text1"/>
          <w:sz w:val="24"/>
        </w:rPr>
        <w:t>Strategic management journal</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24</w:t>
      </w:r>
      <w:r w:rsidRPr="002554BE">
        <w:rPr>
          <w:rFonts w:ascii="Times New Roman" w:hAnsi="Times New Roman" w:cs="Times New Roman"/>
          <w:color w:val="000000" w:themeColor="text1"/>
          <w:sz w:val="24"/>
        </w:rPr>
        <w:t>(5), pp.453-470.</w:t>
      </w:r>
    </w:p>
    <w:p w14:paraId="7EF167D3" w14:textId="77777777" w:rsidR="00A17126" w:rsidRPr="002554BE" w:rsidRDefault="00A17126" w:rsidP="00387AD6">
      <w:pPr>
        <w:spacing w:after="0" w:line="360" w:lineRule="auto"/>
        <w:ind w:left="720" w:hanging="720"/>
        <w:jc w:val="both"/>
        <w:rPr>
          <w:rFonts w:ascii="Times New Roman" w:hAnsi="Times New Roman" w:cs="Times New Roman"/>
          <w:color w:val="000000" w:themeColor="text1"/>
          <w:sz w:val="32"/>
        </w:rPr>
      </w:pPr>
      <w:r w:rsidRPr="002554BE">
        <w:rPr>
          <w:rFonts w:ascii="Times New Roman" w:hAnsi="Times New Roman" w:cs="Times New Roman"/>
          <w:color w:val="000000" w:themeColor="text1"/>
          <w:sz w:val="24"/>
          <w:szCs w:val="20"/>
          <w:shd w:val="clear" w:color="auto" w:fill="FFFFFF"/>
        </w:rPr>
        <w:t>Carrillo-</w:t>
      </w:r>
      <w:proofErr w:type="spellStart"/>
      <w:r w:rsidRPr="002554BE">
        <w:rPr>
          <w:rFonts w:ascii="Times New Roman" w:hAnsi="Times New Roman" w:cs="Times New Roman"/>
          <w:color w:val="000000" w:themeColor="text1"/>
          <w:sz w:val="24"/>
          <w:szCs w:val="20"/>
          <w:shd w:val="clear" w:color="auto" w:fill="FFFFFF"/>
        </w:rPr>
        <w:t>Hermosilla</w:t>
      </w:r>
      <w:proofErr w:type="spellEnd"/>
      <w:r w:rsidRPr="002554BE">
        <w:rPr>
          <w:rFonts w:ascii="Times New Roman" w:hAnsi="Times New Roman" w:cs="Times New Roman"/>
          <w:color w:val="000000" w:themeColor="text1"/>
          <w:sz w:val="24"/>
          <w:szCs w:val="20"/>
          <w:shd w:val="clear" w:color="auto" w:fill="FFFFFF"/>
        </w:rPr>
        <w:t xml:space="preserve">, J., Del Río, P. and </w:t>
      </w:r>
      <w:proofErr w:type="spellStart"/>
      <w:r w:rsidRPr="002554BE">
        <w:rPr>
          <w:rFonts w:ascii="Times New Roman" w:hAnsi="Times New Roman" w:cs="Times New Roman"/>
          <w:color w:val="000000" w:themeColor="text1"/>
          <w:sz w:val="24"/>
          <w:szCs w:val="20"/>
          <w:shd w:val="clear" w:color="auto" w:fill="FFFFFF"/>
        </w:rPr>
        <w:t>Könnölä</w:t>
      </w:r>
      <w:proofErr w:type="spellEnd"/>
      <w:r w:rsidRPr="002554BE">
        <w:rPr>
          <w:rFonts w:ascii="Times New Roman" w:hAnsi="Times New Roman" w:cs="Times New Roman"/>
          <w:color w:val="000000" w:themeColor="text1"/>
          <w:sz w:val="24"/>
          <w:szCs w:val="20"/>
          <w:shd w:val="clear" w:color="auto" w:fill="FFFFFF"/>
        </w:rPr>
        <w:t>, T., 2010. Diversity of eco-innovations: Reflections from selected case studies. </w:t>
      </w:r>
      <w:r w:rsidRPr="002554BE">
        <w:rPr>
          <w:rFonts w:ascii="Times New Roman" w:hAnsi="Times New Roman" w:cs="Times New Roman"/>
          <w:i/>
          <w:iCs/>
          <w:color w:val="000000" w:themeColor="text1"/>
          <w:sz w:val="24"/>
          <w:szCs w:val="20"/>
          <w:shd w:val="clear" w:color="auto" w:fill="FFFFFF"/>
        </w:rPr>
        <w:t>Journal of Cleaner Production</w:t>
      </w:r>
      <w:r w:rsidRPr="002554BE">
        <w:rPr>
          <w:rFonts w:ascii="Times New Roman" w:hAnsi="Times New Roman" w:cs="Times New Roman"/>
          <w:color w:val="000000" w:themeColor="text1"/>
          <w:sz w:val="24"/>
          <w:szCs w:val="20"/>
          <w:shd w:val="clear" w:color="auto" w:fill="FFFFFF"/>
        </w:rPr>
        <w:t>, </w:t>
      </w:r>
      <w:r w:rsidRPr="002554BE">
        <w:rPr>
          <w:rFonts w:ascii="Times New Roman" w:hAnsi="Times New Roman" w:cs="Times New Roman"/>
          <w:i/>
          <w:iCs/>
          <w:color w:val="000000" w:themeColor="text1"/>
          <w:sz w:val="24"/>
          <w:szCs w:val="20"/>
          <w:shd w:val="clear" w:color="auto" w:fill="FFFFFF"/>
        </w:rPr>
        <w:t>18</w:t>
      </w:r>
      <w:r w:rsidRPr="002554BE">
        <w:rPr>
          <w:rFonts w:ascii="Times New Roman" w:hAnsi="Times New Roman" w:cs="Times New Roman"/>
          <w:color w:val="000000" w:themeColor="text1"/>
          <w:sz w:val="24"/>
          <w:szCs w:val="20"/>
          <w:shd w:val="clear" w:color="auto" w:fill="FFFFFF"/>
        </w:rPr>
        <w:t>(10-11), pp.1073-1083.</w:t>
      </w:r>
    </w:p>
    <w:p w14:paraId="0E2917DF"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Darnall</w:t>
      </w:r>
      <w:proofErr w:type="spellEnd"/>
      <w:r w:rsidRPr="002554BE">
        <w:rPr>
          <w:rFonts w:ascii="Times New Roman" w:hAnsi="Times New Roman" w:cs="Times New Roman"/>
          <w:color w:val="000000" w:themeColor="text1"/>
          <w:sz w:val="24"/>
        </w:rPr>
        <w:t>, N. and Edwards Jr, D., 2006. Predicting the cost of environmental management system adoption: the role of capabilities, resources and ownership structure. </w:t>
      </w:r>
      <w:r w:rsidRPr="002554BE">
        <w:rPr>
          <w:rFonts w:ascii="Times New Roman" w:hAnsi="Times New Roman" w:cs="Times New Roman"/>
          <w:i/>
          <w:iCs/>
          <w:color w:val="000000" w:themeColor="text1"/>
          <w:sz w:val="24"/>
        </w:rPr>
        <w:t>Strategic management journal</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27</w:t>
      </w:r>
      <w:r w:rsidRPr="002554BE">
        <w:rPr>
          <w:rFonts w:ascii="Times New Roman" w:hAnsi="Times New Roman" w:cs="Times New Roman"/>
          <w:color w:val="000000" w:themeColor="text1"/>
          <w:sz w:val="24"/>
        </w:rPr>
        <w:t>(4), pp.301-320.</w:t>
      </w:r>
    </w:p>
    <w:p w14:paraId="59857032" w14:textId="77777777" w:rsidR="00A17126" w:rsidRPr="002554BE" w:rsidRDefault="00A17126" w:rsidP="00387AD6">
      <w:pPr>
        <w:spacing w:after="0" w:line="360" w:lineRule="auto"/>
        <w:ind w:left="720" w:hanging="720"/>
        <w:jc w:val="both"/>
        <w:rPr>
          <w:rFonts w:ascii="Times New Roman" w:hAnsi="Times New Roman" w:cs="Times New Roman"/>
          <w:color w:val="000000" w:themeColor="text1"/>
          <w:sz w:val="32"/>
        </w:rPr>
      </w:pPr>
      <w:proofErr w:type="spellStart"/>
      <w:r w:rsidRPr="002554BE">
        <w:rPr>
          <w:rFonts w:ascii="Times New Roman" w:eastAsia="Times New Roman" w:hAnsi="Times New Roman" w:cs="Times New Roman"/>
          <w:color w:val="000000" w:themeColor="text1"/>
          <w:sz w:val="24"/>
          <w:szCs w:val="20"/>
        </w:rPr>
        <w:t>Despeisse</w:t>
      </w:r>
      <w:proofErr w:type="spellEnd"/>
      <w:r w:rsidRPr="002554BE">
        <w:rPr>
          <w:rFonts w:ascii="Times New Roman" w:eastAsia="Times New Roman" w:hAnsi="Times New Roman" w:cs="Times New Roman"/>
          <w:color w:val="000000" w:themeColor="text1"/>
          <w:sz w:val="24"/>
          <w:szCs w:val="20"/>
        </w:rPr>
        <w:t xml:space="preserve">, M., </w:t>
      </w:r>
      <w:proofErr w:type="spellStart"/>
      <w:r w:rsidRPr="002554BE">
        <w:rPr>
          <w:rFonts w:ascii="Times New Roman" w:eastAsia="Times New Roman" w:hAnsi="Times New Roman" w:cs="Times New Roman"/>
          <w:color w:val="000000" w:themeColor="text1"/>
          <w:sz w:val="24"/>
          <w:szCs w:val="20"/>
        </w:rPr>
        <w:t>Baumers</w:t>
      </w:r>
      <w:proofErr w:type="spellEnd"/>
      <w:r w:rsidRPr="002554BE">
        <w:rPr>
          <w:rFonts w:ascii="Times New Roman" w:eastAsia="Times New Roman" w:hAnsi="Times New Roman" w:cs="Times New Roman"/>
          <w:color w:val="000000" w:themeColor="text1"/>
          <w:sz w:val="24"/>
          <w:szCs w:val="20"/>
        </w:rPr>
        <w:t xml:space="preserve">, M., Brown, P., Charnley, F., Ford, S.J., </w:t>
      </w:r>
      <w:proofErr w:type="spellStart"/>
      <w:r w:rsidRPr="002554BE">
        <w:rPr>
          <w:rFonts w:ascii="Times New Roman" w:eastAsia="Times New Roman" w:hAnsi="Times New Roman" w:cs="Times New Roman"/>
          <w:color w:val="000000" w:themeColor="text1"/>
          <w:sz w:val="24"/>
          <w:szCs w:val="20"/>
        </w:rPr>
        <w:t>Garmulewicz</w:t>
      </w:r>
      <w:proofErr w:type="spellEnd"/>
      <w:r w:rsidRPr="002554BE">
        <w:rPr>
          <w:rFonts w:ascii="Times New Roman" w:eastAsia="Times New Roman" w:hAnsi="Times New Roman" w:cs="Times New Roman"/>
          <w:color w:val="000000" w:themeColor="text1"/>
          <w:sz w:val="24"/>
          <w:szCs w:val="20"/>
        </w:rPr>
        <w:t xml:space="preserve">, A., Knowles, S., </w:t>
      </w:r>
      <w:proofErr w:type="spellStart"/>
      <w:r w:rsidRPr="002554BE">
        <w:rPr>
          <w:rFonts w:ascii="Times New Roman" w:eastAsia="Times New Roman" w:hAnsi="Times New Roman" w:cs="Times New Roman"/>
          <w:color w:val="000000" w:themeColor="text1"/>
          <w:sz w:val="24"/>
          <w:szCs w:val="20"/>
        </w:rPr>
        <w:t>Minshall</w:t>
      </w:r>
      <w:proofErr w:type="spellEnd"/>
      <w:r w:rsidRPr="002554BE">
        <w:rPr>
          <w:rFonts w:ascii="Times New Roman" w:eastAsia="Times New Roman" w:hAnsi="Times New Roman" w:cs="Times New Roman"/>
          <w:color w:val="000000" w:themeColor="text1"/>
          <w:sz w:val="24"/>
          <w:szCs w:val="20"/>
        </w:rPr>
        <w:t xml:space="preserve">, T.H.W., </w:t>
      </w:r>
      <w:proofErr w:type="spellStart"/>
      <w:r w:rsidRPr="002554BE">
        <w:rPr>
          <w:rFonts w:ascii="Times New Roman" w:eastAsia="Times New Roman" w:hAnsi="Times New Roman" w:cs="Times New Roman"/>
          <w:color w:val="000000" w:themeColor="text1"/>
          <w:sz w:val="24"/>
          <w:szCs w:val="20"/>
        </w:rPr>
        <w:t>Mortara</w:t>
      </w:r>
      <w:proofErr w:type="spellEnd"/>
      <w:r w:rsidRPr="002554BE">
        <w:rPr>
          <w:rFonts w:ascii="Times New Roman" w:eastAsia="Times New Roman" w:hAnsi="Times New Roman" w:cs="Times New Roman"/>
          <w:color w:val="000000" w:themeColor="text1"/>
          <w:sz w:val="24"/>
          <w:szCs w:val="20"/>
        </w:rPr>
        <w:t>, L., Reed-</w:t>
      </w:r>
      <w:proofErr w:type="spellStart"/>
      <w:r w:rsidRPr="002554BE">
        <w:rPr>
          <w:rFonts w:ascii="Times New Roman" w:eastAsia="Times New Roman" w:hAnsi="Times New Roman" w:cs="Times New Roman"/>
          <w:color w:val="000000" w:themeColor="text1"/>
          <w:sz w:val="24"/>
          <w:szCs w:val="20"/>
        </w:rPr>
        <w:t>Tsochas</w:t>
      </w:r>
      <w:proofErr w:type="spellEnd"/>
      <w:r w:rsidRPr="002554BE">
        <w:rPr>
          <w:rFonts w:ascii="Times New Roman" w:eastAsia="Times New Roman" w:hAnsi="Times New Roman" w:cs="Times New Roman"/>
          <w:color w:val="000000" w:themeColor="text1"/>
          <w:sz w:val="24"/>
          <w:szCs w:val="20"/>
        </w:rPr>
        <w:t>, F.P. and Rowley, J., 2017. Unlocking value for a circular economy through 3D printing: A research agenda. </w:t>
      </w:r>
      <w:r w:rsidRPr="002554BE">
        <w:rPr>
          <w:rFonts w:ascii="Times New Roman" w:eastAsia="Times New Roman" w:hAnsi="Times New Roman" w:cs="Times New Roman"/>
          <w:i/>
          <w:iCs/>
          <w:color w:val="000000" w:themeColor="text1"/>
          <w:sz w:val="24"/>
          <w:szCs w:val="20"/>
        </w:rPr>
        <w:t>Technological Forecasting and Social Change</w:t>
      </w:r>
      <w:r w:rsidRPr="002554BE">
        <w:rPr>
          <w:rFonts w:ascii="Times New Roman" w:eastAsia="Times New Roman" w:hAnsi="Times New Roman" w:cs="Times New Roman"/>
          <w:color w:val="000000" w:themeColor="text1"/>
          <w:sz w:val="24"/>
          <w:szCs w:val="20"/>
        </w:rPr>
        <w:t>, </w:t>
      </w:r>
      <w:r w:rsidRPr="002554BE">
        <w:rPr>
          <w:rFonts w:ascii="Times New Roman" w:eastAsia="Times New Roman" w:hAnsi="Times New Roman" w:cs="Times New Roman"/>
          <w:i/>
          <w:iCs/>
          <w:color w:val="000000" w:themeColor="text1"/>
          <w:sz w:val="24"/>
          <w:szCs w:val="20"/>
        </w:rPr>
        <w:t>115</w:t>
      </w:r>
      <w:r w:rsidRPr="002554BE">
        <w:rPr>
          <w:rFonts w:ascii="Times New Roman" w:eastAsia="Times New Roman" w:hAnsi="Times New Roman" w:cs="Times New Roman"/>
          <w:color w:val="000000" w:themeColor="text1"/>
          <w:sz w:val="24"/>
          <w:szCs w:val="20"/>
        </w:rPr>
        <w:t>, pp.75-84.</w:t>
      </w:r>
    </w:p>
    <w:p w14:paraId="6F2E121E" w14:textId="77777777" w:rsidR="00F16049" w:rsidRPr="002554BE" w:rsidRDefault="00F16049" w:rsidP="00387AD6">
      <w:pPr>
        <w:spacing w:after="0" w:line="360" w:lineRule="auto"/>
        <w:ind w:left="720" w:hanging="720"/>
        <w:jc w:val="both"/>
        <w:rPr>
          <w:rFonts w:ascii="Times New Roman" w:hAnsi="Times New Roman" w:cs="Times New Roman"/>
          <w:bCs/>
          <w:iCs/>
          <w:color w:val="000000" w:themeColor="text1"/>
          <w:sz w:val="24"/>
        </w:rPr>
      </w:pPr>
      <w:proofErr w:type="spellStart"/>
      <w:r w:rsidRPr="002554BE">
        <w:rPr>
          <w:rFonts w:ascii="Times New Roman" w:hAnsi="Times New Roman" w:cs="Times New Roman"/>
          <w:bCs/>
          <w:iCs/>
          <w:color w:val="000000" w:themeColor="text1"/>
          <w:sz w:val="24"/>
        </w:rPr>
        <w:t>Dillman</w:t>
      </w:r>
      <w:proofErr w:type="spellEnd"/>
      <w:r w:rsidRPr="002554BE">
        <w:rPr>
          <w:rFonts w:ascii="Times New Roman" w:hAnsi="Times New Roman" w:cs="Times New Roman"/>
          <w:bCs/>
          <w:iCs/>
          <w:color w:val="000000" w:themeColor="text1"/>
          <w:sz w:val="24"/>
        </w:rPr>
        <w:t xml:space="preserve">, D. A. (2000). </w:t>
      </w:r>
      <w:r w:rsidRPr="002554BE">
        <w:rPr>
          <w:rFonts w:ascii="Times New Roman" w:hAnsi="Times New Roman" w:cs="Times New Roman"/>
          <w:bCs/>
          <w:i/>
          <w:iCs/>
          <w:color w:val="000000" w:themeColor="text1"/>
          <w:sz w:val="24"/>
        </w:rPr>
        <w:t>Mail and internet surveys: The tailored design method</w:t>
      </w:r>
      <w:r w:rsidRPr="002554BE">
        <w:rPr>
          <w:rFonts w:ascii="Times New Roman" w:hAnsi="Times New Roman" w:cs="Times New Roman"/>
          <w:bCs/>
          <w:iCs/>
          <w:color w:val="000000" w:themeColor="text1"/>
          <w:sz w:val="24"/>
        </w:rPr>
        <w:t xml:space="preserve"> (Vol. 2). New York: Wiley.</w:t>
      </w:r>
    </w:p>
    <w:p w14:paraId="5579EE93" w14:textId="77777777" w:rsidR="00A84276" w:rsidRPr="002554BE" w:rsidRDefault="00A84276" w:rsidP="00387AD6">
      <w:pPr>
        <w:spacing w:after="0" w:line="360" w:lineRule="auto"/>
        <w:ind w:left="720" w:hanging="720"/>
        <w:jc w:val="both"/>
        <w:rPr>
          <w:rFonts w:ascii="Times New Roman" w:hAnsi="Times New Roman" w:cs="Times New Roman"/>
          <w:color w:val="000000" w:themeColor="text1"/>
          <w:sz w:val="24"/>
          <w:szCs w:val="20"/>
          <w:shd w:val="clear" w:color="auto" w:fill="FFFFFF"/>
        </w:rPr>
      </w:pPr>
      <w:r w:rsidRPr="002554BE">
        <w:rPr>
          <w:rFonts w:ascii="Times New Roman" w:hAnsi="Times New Roman" w:cs="Times New Roman"/>
          <w:color w:val="000000" w:themeColor="text1"/>
          <w:sz w:val="24"/>
          <w:szCs w:val="20"/>
          <w:shd w:val="clear" w:color="auto" w:fill="FFFFFF"/>
        </w:rPr>
        <w:t xml:space="preserve">Dubey, R., Gunasekaran, A., Childe, S.J., Papadopoulos, T. and </w:t>
      </w:r>
      <w:proofErr w:type="spellStart"/>
      <w:r w:rsidRPr="002554BE">
        <w:rPr>
          <w:rFonts w:ascii="Times New Roman" w:hAnsi="Times New Roman" w:cs="Times New Roman"/>
          <w:color w:val="000000" w:themeColor="text1"/>
          <w:sz w:val="24"/>
          <w:szCs w:val="20"/>
          <w:shd w:val="clear" w:color="auto" w:fill="FFFFFF"/>
        </w:rPr>
        <w:t>Helo</w:t>
      </w:r>
      <w:proofErr w:type="spellEnd"/>
      <w:r w:rsidRPr="002554BE">
        <w:rPr>
          <w:rFonts w:ascii="Times New Roman" w:hAnsi="Times New Roman" w:cs="Times New Roman"/>
          <w:color w:val="000000" w:themeColor="text1"/>
          <w:sz w:val="24"/>
          <w:szCs w:val="20"/>
          <w:shd w:val="clear" w:color="auto" w:fill="FFFFFF"/>
        </w:rPr>
        <w:t>, P., 2018. Supplier relationship management for circular economy: influence of external pressures and top management commitment. </w:t>
      </w:r>
      <w:r w:rsidRPr="002554BE">
        <w:rPr>
          <w:rFonts w:ascii="Times New Roman" w:hAnsi="Times New Roman" w:cs="Times New Roman"/>
          <w:i/>
          <w:iCs/>
          <w:color w:val="000000" w:themeColor="text1"/>
          <w:sz w:val="24"/>
          <w:szCs w:val="20"/>
          <w:shd w:val="clear" w:color="auto" w:fill="FFFFFF"/>
        </w:rPr>
        <w:t>Management Decision</w:t>
      </w:r>
      <w:r w:rsidRPr="002554BE">
        <w:rPr>
          <w:rFonts w:ascii="Times New Roman" w:hAnsi="Times New Roman" w:cs="Times New Roman"/>
          <w:color w:val="000000" w:themeColor="text1"/>
          <w:sz w:val="24"/>
          <w:szCs w:val="20"/>
          <w:shd w:val="clear" w:color="auto" w:fill="FFFFFF"/>
        </w:rPr>
        <w:t>.</w:t>
      </w:r>
    </w:p>
    <w:p w14:paraId="41C269F9" w14:textId="77777777" w:rsidR="00A84276" w:rsidRPr="002554BE" w:rsidRDefault="00A84276"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Edward, F.R. 1984. “Strategic management: a stakeholder approach”, </w:t>
      </w:r>
      <w:r w:rsidRPr="002554BE">
        <w:rPr>
          <w:rFonts w:ascii="Times New Roman" w:hAnsi="Times New Roman" w:cs="Times New Roman"/>
          <w:i/>
          <w:color w:val="000000" w:themeColor="text1"/>
          <w:sz w:val="24"/>
          <w:szCs w:val="24"/>
          <w:shd w:val="clear" w:color="auto" w:fill="FFFFFF"/>
        </w:rPr>
        <w:t>Journal of Management Studies</w:t>
      </w:r>
      <w:r w:rsidRPr="002554BE">
        <w:rPr>
          <w:rFonts w:ascii="Times New Roman" w:hAnsi="Times New Roman" w:cs="Times New Roman"/>
          <w:color w:val="000000" w:themeColor="text1"/>
          <w:sz w:val="24"/>
          <w:szCs w:val="24"/>
          <w:shd w:val="clear" w:color="auto" w:fill="FFFFFF"/>
        </w:rPr>
        <w:t xml:space="preserve">, </w:t>
      </w:r>
      <w:r w:rsidRPr="002554BE">
        <w:rPr>
          <w:rFonts w:ascii="Times New Roman" w:hAnsi="Times New Roman" w:cs="Times New Roman"/>
          <w:i/>
          <w:color w:val="000000" w:themeColor="text1"/>
          <w:sz w:val="24"/>
          <w:szCs w:val="24"/>
          <w:shd w:val="clear" w:color="auto" w:fill="FFFFFF"/>
        </w:rPr>
        <w:t>29(2)</w:t>
      </w:r>
      <w:r w:rsidRPr="002554BE">
        <w:rPr>
          <w:rFonts w:ascii="Times New Roman" w:hAnsi="Times New Roman" w:cs="Times New Roman"/>
          <w:color w:val="000000" w:themeColor="text1"/>
          <w:sz w:val="24"/>
          <w:szCs w:val="24"/>
          <w:shd w:val="clear" w:color="auto" w:fill="FFFFFF"/>
        </w:rPr>
        <w:t>, pp. 131-154.</w:t>
      </w:r>
    </w:p>
    <w:p w14:paraId="5A6856DD"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lang w:val="en-GB"/>
        </w:rPr>
      </w:pPr>
      <w:r w:rsidRPr="002554BE">
        <w:rPr>
          <w:rFonts w:ascii="Times New Roman" w:hAnsi="Times New Roman" w:cs="Times New Roman"/>
          <w:color w:val="000000" w:themeColor="text1"/>
          <w:sz w:val="24"/>
          <w:szCs w:val="24"/>
          <w:lang w:val="en-GB"/>
        </w:rPr>
        <w:lastRenderedPageBreak/>
        <w:t xml:space="preserve">European Commission 2015. </w:t>
      </w:r>
      <w:r w:rsidRPr="002554BE">
        <w:rPr>
          <w:rFonts w:ascii="Times New Roman" w:hAnsi="Times New Roman" w:cs="Times New Roman"/>
          <w:i/>
          <w:color w:val="000000" w:themeColor="text1"/>
          <w:sz w:val="24"/>
          <w:szCs w:val="24"/>
          <w:lang w:val="en-GB"/>
        </w:rPr>
        <w:t>Closing the loop - An EU action plan for the Circular Economy</w:t>
      </w:r>
      <w:r w:rsidRPr="002554BE">
        <w:rPr>
          <w:rFonts w:ascii="Times New Roman" w:hAnsi="Times New Roman" w:cs="Times New Roman"/>
          <w:color w:val="000000" w:themeColor="text1"/>
          <w:sz w:val="24"/>
          <w:szCs w:val="24"/>
          <w:lang w:val="en-GB"/>
        </w:rPr>
        <w:t xml:space="preserve">. </w:t>
      </w:r>
      <w:proofErr w:type="spellStart"/>
      <w:r w:rsidRPr="002554BE">
        <w:rPr>
          <w:rFonts w:ascii="Times New Roman" w:hAnsi="Times New Roman" w:cs="Times New Roman"/>
          <w:color w:val="000000" w:themeColor="text1"/>
          <w:sz w:val="24"/>
          <w:szCs w:val="24"/>
          <w:lang w:val="en-GB"/>
        </w:rPr>
        <w:t>Commun</w:t>
      </w:r>
      <w:proofErr w:type="spellEnd"/>
      <w:r w:rsidRPr="002554BE">
        <w:rPr>
          <w:rFonts w:ascii="Times New Roman" w:hAnsi="Times New Roman" w:cs="Times New Roman"/>
          <w:color w:val="000000" w:themeColor="text1"/>
          <w:sz w:val="24"/>
          <w:szCs w:val="24"/>
          <w:lang w:val="en-GB"/>
        </w:rPr>
        <w:t xml:space="preserve">. from Comm. to Eur. </w:t>
      </w:r>
      <w:proofErr w:type="spellStart"/>
      <w:r w:rsidRPr="002554BE">
        <w:rPr>
          <w:rFonts w:ascii="Times New Roman" w:hAnsi="Times New Roman" w:cs="Times New Roman"/>
          <w:i/>
          <w:color w:val="000000" w:themeColor="text1"/>
          <w:sz w:val="24"/>
          <w:szCs w:val="24"/>
          <w:lang w:val="en-GB"/>
        </w:rPr>
        <w:t>Parliam</w:t>
      </w:r>
      <w:proofErr w:type="spellEnd"/>
      <w:r w:rsidRPr="002554BE">
        <w:rPr>
          <w:rFonts w:ascii="Times New Roman" w:hAnsi="Times New Roman" w:cs="Times New Roman"/>
          <w:i/>
          <w:color w:val="000000" w:themeColor="text1"/>
          <w:sz w:val="24"/>
          <w:szCs w:val="24"/>
          <w:lang w:val="en-GB"/>
        </w:rPr>
        <w:t xml:space="preserve">. </w:t>
      </w:r>
      <w:proofErr w:type="spellStart"/>
      <w:r w:rsidRPr="002554BE">
        <w:rPr>
          <w:rFonts w:ascii="Times New Roman" w:hAnsi="Times New Roman" w:cs="Times New Roman"/>
          <w:i/>
          <w:color w:val="000000" w:themeColor="text1"/>
          <w:sz w:val="24"/>
          <w:szCs w:val="24"/>
          <w:lang w:val="en-GB"/>
        </w:rPr>
        <w:t>Counc</w:t>
      </w:r>
      <w:proofErr w:type="spellEnd"/>
      <w:r w:rsidRPr="002554BE">
        <w:rPr>
          <w:rFonts w:ascii="Times New Roman" w:hAnsi="Times New Roman" w:cs="Times New Roman"/>
          <w:i/>
          <w:color w:val="000000" w:themeColor="text1"/>
          <w:sz w:val="24"/>
          <w:szCs w:val="24"/>
          <w:lang w:val="en-GB"/>
        </w:rPr>
        <w:t>. Eur. Econ. Soc. Comm</w:t>
      </w:r>
      <w:r w:rsidRPr="002554BE">
        <w:rPr>
          <w:rFonts w:ascii="Times New Roman" w:hAnsi="Times New Roman" w:cs="Times New Roman"/>
          <w:color w:val="000000" w:themeColor="text1"/>
          <w:sz w:val="24"/>
          <w:szCs w:val="24"/>
          <w:lang w:val="en-GB"/>
        </w:rPr>
        <w:t xml:space="preserve">. Reg. 21. </w:t>
      </w:r>
      <w:proofErr w:type="spellStart"/>
      <w:r w:rsidRPr="002554BE">
        <w:rPr>
          <w:rFonts w:ascii="Times New Roman" w:hAnsi="Times New Roman" w:cs="Times New Roman"/>
          <w:color w:val="000000" w:themeColor="text1"/>
          <w:sz w:val="24"/>
          <w:szCs w:val="24"/>
          <w:lang w:val="en-GB"/>
        </w:rPr>
        <w:t>doi:COM</w:t>
      </w:r>
      <w:proofErr w:type="spellEnd"/>
      <w:r w:rsidRPr="002554BE">
        <w:rPr>
          <w:rFonts w:ascii="Times New Roman" w:hAnsi="Times New Roman" w:cs="Times New Roman"/>
          <w:color w:val="000000" w:themeColor="text1"/>
          <w:sz w:val="24"/>
          <w:szCs w:val="24"/>
          <w:lang w:val="en-GB"/>
        </w:rPr>
        <w:t>/2015/0614</w:t>
      </w:r>
    </w:p>
    <w:p w14:paraId="6FD93B37"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 xml:space="preserve">Fornell, C., &amp; </w:t>
      </w:r>
      <w:proofErr w:type="spellStart"/>
      <w:r w:rsidRPr="002554BE">
        <w:rPr>
          <w:rFonts w:ascii="Times New Roman" w:hAnsi="Times New Roman" w:cs="Times New Roman"/>
          <w:color w:val="000000" w:themeColor="text1"/>
          <w:sz w:val="24"/>
          <w:szCs w:val="24"/>
        </w:rPr>
        <w:t>Larcker</w:t>
      </w:r>
      <w:proofErr w:type="spellEnd"/>
      <w:r w:rsidRPr="002554BE">
        <w:rPr>
          <w:rFonts w:ascii="Times New Roman" w:hAnsi="Times New Roman" w:cs="Times New Roman"/>
          <w:color w:val="000000" w:themeColor="text1"/>
          <w:sz w:val="24"/>
          <w:szCs w:val="24"/>
        </w:rPr>
        <w:t xml:space="preserve">, D. F. 1981. Evaluating structural equation models with unobservable variables and measurement error. </w:t>
      </w:r>
      <w:r w:rsidRPr="002554BE">
        <w:rPr>
          <w:rFonts w:ascii="Times New Roman" w:hAnsi="Times New Roman" w:cs="Times New Roman"/>
          <w:i/>
          <w:iCs/>
          <w:color w:val="000000" w:themeColor="text1"/>
          <w:sz w:val="24"/>
          <w:szCs w:val="24"/>
        </w:rPr>
        <w:t>Journal of Marketing Research,</w:t>
      </w:r>
      <w:r w:rsidRPr="002554BE">
        <w:rPr>
          <w:rFonts w:ascii="Times New Roman" w:hAnsi="Times New Roman" w:cs="Times New Roman"/>
          <w:color w:val="000000" w:themeColor="text1"/>
          <w:sz w:val="24"/>
          <w:szCs w:val="24"/>
        </w:rPr>
        <w:t xml:space="preserve"> </w:t>
      </w:r>
      <w:r w:rsidRPr="002554BE">
        <w:rPr>
          <w:rFonts w:ascii="Times New Roman" w:hAnsi="Times New Roman" w:cs="Times New Roman"/>
          <w:bCs/>
          <w:color w:val="000000" w:themeColor="text1"/>
          <w:sz w:val="24"/>
          <w:szCs w:val="24"/>
        </w:rPr>
        <w:t>18</w:t>
      </w:r>
      <w:r w:rsidRPr="002554BE">
        <w:rPr>
          <w:rFonts w:ascii="Times New Roman" w:hAnsi="Times New Roman" w:cs="Times New Roman"/>
          <w:color w:val="000000" w:themeColor="text1"/>
          <w:sz w:val="24"/>
          <w:szCs w:val="24"/>
        </w:rPr>
        <w:t>(1): 39–50.</w:t>
      </w:r>
    </w:p>
    <w:p w14:paraId="7BC1B280"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Freeman, R.E., 1984. Strategic management: A stakeholder perspective. </w:t>
      </w:r>
      <w:r w:rsidRPr="002554BE">
        <w:rPr>
          <w:rFonts w:ascii="Times New Roman" w:hAnsi="Times New Roman" w:cs="Times New Roman"/>
          <w:i/>
          <w:iCs/>
          <w:color w:val="000000" w:themeColor="text1"/>
          <w:sz w:val="24"/>
        </w:rPr>
        <w:t>Boston: Pitman</w:t>
      </w:r>
      <w:r w:rsidRPr="002554BE">
        <w:rPr>
          <w:rFonts w:ascii="Times New Roman" w:hAnsi="Times New Roman" w:cs="Times New Roman"/>
          <w:color w:val="000000" w:themeColor="text1"/>
          <w:sz w:val="24"/>
        </w:rPr>
        <w:t>, p.13.</w:t>
      </w:r>
    </w:p>
    <w:p w14:paraId="50E9CCB7" w14:textId="77777777" w:rsidR="00A84276" w:rsidRPr="002554BE" w:rsidRDefault="00A84276" w:rsidP="00387AD6">
      <w:pPr>
        <w:spacing w:after="0" w:line="360" w:lineRule="auto"/>
        <w:ind w:left="720" w:hanging="720"/>
        <w:jc w:val="both"/>
        <w:rPr>
          <w:rFonts w:ascii="Times New Roman" w:hAnsi="Times New Roman" w:cs="Times New Roman"/>
          <w:color w:val="000000" w:themeColor="text1"/>
          <w:sz w:val="32"/>
        </w:rPr>
      </w:pPr>
      <w:proofErr w:type="spellStart"/>
      <w:r w:rsidRPr="002554BE">
        <w:rPr>
          <w:rFonts w:ascii="Times New Roman" w:eastAsia="Times New Roman" w:hAnsi="Times New Roman" w:cs="Times New Roman"/>
          <w:color w:val="000000" w:themeColor="text1"/>
          <w:sz w:val="24"/>
          <w:szCs w:val="20"/>
        </w:rPr>
        <w:t>Geissdoerfer</w:t>
      </w:r>
      <w:proofErr w:type="spellEnd"/>
      <w:r w:rsidRPr="002554BE">
        <w:rPr>
          <w:rFonts w:ascii="Times New Roman" w:eastAsia="Times New Roman" w:hAnsi="Times New Roman" w:cs="Times New Roman"/>
          <w:color w:val="000000" w:themeColor="text1"/>
          <w:sz w:val="24"/>
          <w:szCs w:val="20"/>
        </w:rPr>
        <w:t xml:space="preserve">, M., </w:t>
      </w:r>
      <w:proofErr w:type="spellStart"/>
      <w:r w:rsidRPr="002554BE">
        <w:rPr>
          <w:rFonts w:ascii="Times New Roman" w:eastAsia="Times New Roman" w:hAnsi="Times New Roman" w:cs="Times New Roman"/>
          <w:color w:val="000000" w:themeColor="text1"/>
          <w:sz w:val="24"/>
          <w:szCs w:val="20"/>
        </w:rPr>
        <w:t>Savaget</w:t>
      </w:r>
      <w:proofErr w:type="spellEnd"/>
      <w:r w:rsidRPr="002554BE">
        <w:rPr>
          <w:rFonts w:ascii="Times New Roman" w:eastAsia="Times New Roman" w:hAnsi="Times New Roman" w:cs="Times New Roman"/>
          <w:color w:val="000000" w:themeColor="text1"/>
          <w:sz w:val="24"/>
          <w:szCs w:val="20"/>
        </w:rPr>
        <w:t xml:space="preserve">, P., </w:t>
      </w:r>
      <w:proofErr w:type="spellStart"/>
      <w:r w:rsidRPr="002554BE">
        <w:rPr>
          <w:rFonts w:ascii="Times New Roman" w:eastAsia="Times New Roman" w:hAnsi="Times New Roman" w:cs="Times New Roman"/>
          <w:color w:val="000000" w:themeColor="text1"/>
          <w:sz w:val="24"/>
          <w:szCs w:val="20"/>
        </w:rPr>
        <w:t>Bocken</w:t>
      </w:r>
      <w:proofErr w:type="spellEnd"/>
      <w:r w:rsidRPr="002554BE">
        <w:rPr>
          <w:rFonts w:ascii="Times New Roman" w:eastAsia="Times New Roman" w:hAnsi="Times New Roman" w:cs="Times New Roman"/>
          <w:color w:val="000000" w:themeColor="text1"/>
          <w:sz w:val="24"/>
          <w:szCs w:val="20"/>
        </w:rPr>
        <w:t xml:space="preserve">, N.M. and </w:t>
      </w:r>
      <w:proofErr w:type="spellStart"/>
      <w:r w:rsidRPr="002554BE">
        <w:rPr>
          <w:rFonts w:ascii="Times New Roman" w:eastAsia="Times New Roman" w:hAnsi="Times New Roman" w:cs="Times New Roman"/>
          <w:color w:val="000000" w:themeColor="text1"/>
          <w:sz w:val="24"/>
          <w:szCs w:val="20"/>
        </w:rPr>
        <w:t>Hultink</w:t>
      </w:r>
      <w:proofErr w:type="spellEnd"/>
      <w:r w:rsidRPr="002554BE">
        <w:rPr>
          <w:rFonts w:ascii="Times New Roman" w:eastAsia="Times New Roman" w:hAnsi="Times New Roman" w:cs="Times New Roman"/>
          <w:color w:val="000000" w:themeColor="text1"/>
          <w:sz w:val="24"/>
          <w:szCs w:val="20"/>
        </w:rPr>
        <w:t xml:space="preserve">, E.J., 2017. The Circular Economy–A new sustainability </w:t>
      </w:r>
      <w:proofErr w:type="gramStart"/>
      <w:r w:rsidRPr="002554BE">
        <w:rPr>
          <w:rFonts w:ascii="Times New Roman" w:eastAsia="Times New Roman" w:hAnsi="Times New Roman" w:cs="Times New Roman"/>
          <w:color w:val="000000" w:themeColor="text1"/>
          <w:sz w:val="24"/>
          <w:szCs w:val="20"/>
        </w:rPr>
        <w:t>paradigm?.</w:t>
      </w:r>
      <w:proofErr w:type="gramEnd"/>
      <w:r w:rsidRPr="002554BE">
        <w:rPr>
          <w:rFonts w:ascii="Times New Roman" w:eastAsia="Times New Roman" w:hAnsi="Times New Roman" w:cs="Times New Roman"/>
          <w:color w:val="000000" w:themeColor="text1"/>
          <w:sz w:val="24"/>
          <w:szCs w:val="20"/>
        </w:rPr>
        <w:t> </w:t>
      </w:r>
      <w:r w:rsidRPr="002554BE">
        <w:rPr>
          <w:rFonts w:ascii="Times New Roman" w:eastAsia="Times New Roman" w:hAnsi="Times New Roman" w:cs="Times New Roman"/>
          <w:i/>
          <w:iCs/>
          <w:color w:val="000000" w:themeColor="text1"/>
          <w:sz w:val="24"/>
          <w:szCs w:val="20"/>
        </w:rPr>
        <w:t>Journal of Cleaner Production</w:t>
      </w:r>
      <w:r w:rsidRPr="002554BE">
        <w:rPr>
          <w:rFonts w:ascii="Times New Roman" w:eastAsia="Times New Roman" w:hAnsi="Times New Roman" w:cs="Times New Roman"/>
          <w:color w:val="000000" w:themeColor="text1"/>
          <w:sz w:val="24"/>
          <w:szCs w:val="20"/>
        </w:rPr>
        <w:t>, </w:t>
      </w:r>
      <w:r w:rsidRPr="002554BE">
        <w:rPr>
          <w:rFonts w:ascii="Times New Roman" w:eastAsia="Times New Roman" w:hAnsi="Times New Roman" w:cs="Times New Roman"/>
          <w:i/>
          <w:iCs/>
          <w:color w:val="000000" w:themeColor="text1"/>
          <w:sz w:val="24"/>
          <w:szCs w:val="20"/>
        </w:rPr>
        <w:t>143</w:t>
      </w:r>
      <w:r w:rsidRPr="002554BE">
        <w:rPr>
          <w:rFonts w:ascii="Times New Roman" w:eastAsia="Times New Roman" w:hAnsi="Times New Roman" w:cs="Times New Roman"/>
          <w:color w:val="000000" w:themeColor="text1"/>
          <w:sz w:val="24"/>
          <w:szCs w:val="20"/>
        </w:rPr>
        <w:t>, pp.757-768.</w:t>
      </w:r>
    </w:p>
    <w:p w14:paraId="345F57D5" w14:textId="77777777" w:rsidR="004A38E0" w:rsidRPr="002554BE" w:rsidRDefault="00A84276"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Govindan, K., &amp; </w:t>
      </w:r>
      <w:proofErr w:type="spellStart"/>
      <w:r w:rsidRPr="002554BE">
        <w:rPr>
          <w:rFonts w:ascii="Times New Roman" w:hAnsi="Times New Roman" w:cs="Times New Roman"/>
          <w:color w:val="000000" w:themeColor="text1"/>
          <w:sz w:val="24"/>
          <w:szCs w:val="24"/>
          <w:shd w:val="clear" w:color="auto" w:fill="FFFFFF"/>
        </w:rPr>
        <w:t>Hasanagic</w:t>
      </w:r>
      <w:proofErr w:type="spellEnd"/>
      <w:r w:rsidRPr="002554BE">
        <w:rPr>
          <w:rFonts w:ascii="Times New Roman" w:hAnsi="Times New Roman" w:cs="Times New Roman"/>
          <w:color w:val="000000" w:themeColor="text1"/>
          <w:sz w:val="24"/>
          <w:szCs w:val="24"/>
          <w:shd w:val="clear" w:color="auto" w:fill="FFFFFF"/>
        </w:rPr>
        <w:t xml:space="preserve">, M. </w:t>
      </w:r>
      <w:r w:rsidR="004A38E0" w:rsidRPr="002554BE">
        <w:rPr>
          <w:rFonts w:ascii="Times New Roman" w:hAnsi="Times New Roman" w:cs="Times New Roman"/>
          <w:color w:val="000000" w:themeColor="text1"/>
          <w:sz w:val="24"/>
          <w:szCs w:val="24"/>
          <w:shd w:val="clear" w:color="auto" w:fill="FFFFFF"/>
        </w:rPr>
        <w:t>2018. A systematic review on drivers, barriers, and practices towards circular economy: a supply chain perspective. </w:t>
      </w:r>
      <w:r w:rsidR="004A38E0" w:rsidRPr="002554BE">
        <w:rPr>
          <w:rFonts w:ascii="Times New Roman" w:hAnsi="Times New Roman" w:cs="Times New Roman"/>
          <w:i/>
          <w:iCs/>
          <w:color w:val="000000" w:themeColor="text1"/>
          <w:sz w:val="24"/>
          <w:szCs w:val="24"/>
          <w:shd w:val="clear" w:color="auto" w:fill="FFFFFF"/>
        </w:rPr>
        <w:t>International Journal of Production Research</w:t>
      </w:r>
      <w:r w:rsidR="004A38E0" w:rsidRPr="002554BE">
        <w:rPr>
          <w:rFonts w:ascii="Times New Roman" w:hAnsi="Times New Roman" w:cs="Times New Roman"/>
          <w:color w:val="000000" w:themeColor="text1"/>
          <w:sz w:val="24"/>
          <w:szCs w:val="24"/>
          <w:shd w:val="clear" w:color="auto" w:fill="FFFFFF"/>
        </w:rPr>
        <w:t>, </w:t>
      </w:r>
      <w:r w:rsidR="004A38E0" w:rsidRPr="002554BE">
        <w:rPr>
          <w:rFonts w:ascii="Times New Roman" w:hAnsi="Times New Roman" w:cs="Times New Roman"/>
          <w:i/>
          <w:iCs/>
          <w:color w:val="000000" w:themeColor="text1"/>
          <w:sz w:val="24"/>
          <w:szCs w:val="24"/>
          <w:shd w:val="clear" w:color="auto" w:fill="FFFFFF"/>
        </w:rPr>
        <w:t>56</w:t>
      </w:r>
      <w:r w:rsidR="004A38E0" w:rsidRPr="002554BE">
        <w:rPr>
          <w:rFonts w:ascii="Times New Roman" w:hAnsi="Times New Roman" w:cs="Times New Roman"/>
          <w:color w:val="000000" w:themeColor="text1"/>
          <w:sz w:val="24"/>
          <w:szCs w:val="24"/>
          <w:shd w:val="clear" w:color="auto" w:fill="FFFFFF"/>
        </w:rPr>
        <w:t>(1-2), 278-311.</w:t>
      </w:r>
    </w:p>
    <w:p w14:paraId="48B94791"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Guo, B., </w:t>
      </w:r>
      <w:proofErr w:type="spellStart"/>
      <w:r w:rsidRPr="002554BE">
        <w:rPr>
          <w:rFonts w:ascii="Times New Roman" w:hAnsi="Times New Roman" w:cs="Times New Roman"/>
          <w:color w:val="000000" w:themeColor="text1"/>
          <w:sz w:val="24"/>
          <w:szCs w:val="24"/>
          <w:shd w:val="clear" w:color="auto" w:fill="FFFFFF"/>
        </w:rPr>
        <w:t>Geng</w:t>
      </w:r>
      <w:proofErr w:type="spellEnd"/>
      <w:r w:rsidRPr="002554BE">
        <w:rPr>
          <w:rFonts w:ascii="Times New Roman" w:hAnsi="Times New Roman" w:cs="Times New Roman"/>
          <w:color w:val="000000" w:themeColor="text1"/>
          <w:sz w:val="24"/>
          <w:szCs w:val="24"/>
          <w:shd w:val="clear" w:color="auto" w:fill="FFFFFF"/>
        </w:rPr>
        <w:t xml:space="preserve">, Y., Ren, J., Zhu, L., Liu, Y., &amp; </w:t>
      </w:r>
      <w:proofErr w:type="spellStart"/>
      <w:r w:rsidRPr="002554BE">
        <w:rPr>
          <w:rFonts w:ascii="Times New Roman" w:hAnsi="Times New Roman" w:cs="Times New Roman"/>
          <w:color w:val="000000" w:themeColor="text1"/>
          <w:sz w:val="24"/>
          <w:szCs w:val="24"/>
          <w:shd w:val="clear" w:color="auto" w:fill="FFFFFF"/>
        </w:rPr>
        <w:t>Sterr</w:t>
      </w:r>
      <w:proofErr w:type="spellEnd"/>
      <w:r w:rsidRPr="002554BE">
        <w:rPr>
          <w:rFonts w:ascii="Times New Roman" w:hAnsi="Times New Roman" w:cs="Times New Roman"/>
          <w:color w:val="000000" w:themeColor="text1"/>
          <w:sz w:val="24"/>
          <w:szCs w:val="24"/>
          <w:shd w:val="clear" w:color="auto" w:fill="FFFFFF"/>
        </w:rPr>
        <w:t>, T. 2017. Comparative assessment of circular economy development in China’s four megacities: The case of Beijing, Chongqing, Shanghai and Urumqi.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162</w:t>
      </w:r>
      <w:r w:rsidRPr="002554BE">
        <w:rPr>
          <w:rFonts w:ascii="Times New Roman" w:hAnsi="Times New Roman" w:cs="Times New Roman"/>
          <w:color w:val="000000" w:themeColor="text1"/>
          <w:sz w:val="24"/>
          <w:szCs w:val="24"/>
          <w:shd w:val="clear" w:color="auto" w:fill="FFFFFF"/>
        </w:rPr>
        <w:t>, 234-246.</w:t>
      </w:r>
    </w:p>
    <w:p w14:paraId="06FB6091"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Hart, S.L., 1995. A natural-resource-based view of the firm. </w:t>
      </w:r>
      <w:r w:rsidRPr="002554BE">
        <w:rPr>
          <w:rFonts w:ascii="Times New Roman" w:hAnsi="Times New Roman" w:cs="Times New Roman"/>
          <w:i/>
          <w:iCs/>
          <w:color w:val="000000" w:themeColor="text1"/>
          <w:sz w:val="24"/>
        </w:rPr>
        <w:t>Academy of management review</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20</w:t>
      </w:r>
      <w:r w:rsidRPr="002554BE">
        <w:rPr>
          <w:rFonts w:ascii="Times New Roman" w:hAnsi="Times New Roman" w:cs="Times New Roman"/>
          <w:color w:val="000000" w:themeColor="text1"/>
          <w:sz w:val="24"/>
        </w:rPr>
        <w:t>(4), pp.986-1014.</w:t>
      </w:r>
    </w:p>
    <w:p w14:paraId="74B45AD0" w14:textId="210E3A2E"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Hofstra, N., &amp; </w:t>
      </w:r>
      <w:proofErr w:type="spellStart"/>
      <w:r w:rsidRPr="002554BE">
        <w:rPr>
          <w:rFonts w:ascii="Times New Roman" w:hAnsi="Times New Roman" w:cs="Times New Roman"/>
          <w:color w:val="000000" w:themeColor="text1"/>
          <w:sz w:val="24"/>
          <w:szCs w:val="24"/>
          <w:shd w:val="clear" w:color="auto" w:fill="FFFFFF"/>
        </w:rPr>
        <w:t>Huisingh</w:t>
      </w:r>
      <w:proofErr w:type="spellEnd"/>
      <w:r w:rsidRPr="002554BE">
        <w:rPr>
          <w:rFonts w:ascii="Times New Roman" w:hAnsi="Times New Roman" w:cs="Times New Roman"/>
          <w:color w:val="000000" w:themeColor="text1"/>
          <w:sz w:val="24"/>
          <w:szCs w:val="24"/>
          <w:shd w:val="clear" w:color="auto" w:fill="FFFFFF"/>
        </w:rPr>
        <w:t>, D. 2014. Eco-innovations characterized: a taxonomic classification of relationships between humans and nature.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66</w:t>
      </w:r>
      <w:r w:rsidRPr="002554BE">
        <w:rPr>
          <w:rFonts w:ascii="Times New Roman" w:hAnsi="Times New Roman" w:cs="Times New Roman"/>
          <w:color w:val="000000" w:themeColor="text1"/>
          <w:sz w:val="24"/>
          <w:szCs w:val="24"/>
          <w:shd w:val="clear" w:color="auto" w:fill="FFFFFF"/>
        </w:rPr>
        <w:t>, 459-468.</w:t>
      </w:r>
    </w:p>
    <w:p w14:paraId="39DAB760" w14:textId="1DDBA6C9" w:rsidR="00400222" w:rsidRPr="002554BE" w:rsidRDefault="00400222" w:rsidP="00400222">
      <w:pPr>
        <w:spacing w:after="0" w:line="360" w:lineRule="auto"/>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Jose Chiappetta </w:t>
      </w:r>
      <w:proofErr w:type="spellStart"/>
      <w:r w:rsidRPr="002554BE">
        <w:rPr>
          <w:rFonts w:ascii="Times New Roman" w:hAnsi="Times New Roman" w:cs="Times New Roman"/>
          <w:color w:val="000000" w:themeColor="text1"/>
          <w:sz w:val="24"/>
        </w:rPr>
        <w:t>Jabbour</w:t>
      </w:r>
      <w:proofErr w:type="spellEnd"/>
      <w:r w:rsidRPr="002554BE">
        <w:rPr>
          <w:rFonts w:ascii="Times New Roman" w:hAnsi="Times New Roman" w:cs="Times New Roman"/>
          <w:color w:val="000000" w:themeColor="text1"/>
          <w:sz w:val="24"/>
        </w:rPr>
        <w:t xml:space="preserve">, C., &amp; Beatriz Lopes de Sousa </w:t>
      </w:r>
      <w:proofErr w:type="spellStart"/>
      <w:r w:rsidRPr="002554BE">
        <w:rPr>
          <w:rFonts w:ascii="Times New Roman" w:hAnsi="Times New Roman" w:cs="Times New Roman"/>
          <w:color w:val="000000" w:themeColor="text1"/>
          <w:sz w:val="24"/>
        </w:rPr>
        <w:t>Jabbour</w:t>
      </w:r>
      <w:proofErr w:type="spellEnd"/>
      <w:r w:rsidRPr="002554BE">
        <w:rPr>
          <w:rFonts w:ascii="Times New Roman" w:hAnsi="Times New Roman" w:cs="Times New Roman"/>
          <w:color w:val="000000" w:themeColor="text1"/>
          <w:sz w:val="24"/>
        </w:rPr>
        <w:t xml:space="preserve">, A. (2014). Low-carbon operations and production: putting training in perspective. </w:t>
      </w:r>
      <w:r w:rsidRPr="002554BE">
        <w:rPr>
          <w:rFonts w:ascii="Times New Roman" w:hAnsi="Times New Roman" w:cs="Times New Roman"/>
          <w:i/>
          <w:color w:val="000000" w:themeColor="text1"/>
          <w:sz w:val="24"/>
        </w:rPr>
        <w:t>Industrial and Commercial Training</w:t>
      </w:r>
      <w:r w:rsidRPr="002554BE">
        <w:rPr>
          <w:rFonts w:ascii="Times New Roman" w:hAnsi="Times New Roman" w:cs="Times New Roman"/>
          <w:color w:val="000000" w:themeColor="text1"/>
          <w:sz w:val="24"/>
        </w:rPr>
        <w:t>, 46(6), 327-331.</w:t>
      </w:r>
    </w:p>
    <w:p w14:paraId="460CC9FC"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Jaffe, A.B. and Palmer, K., 1997. Environmental regulation and innovation: a panel data study. </w:t>
      </w:r>
      <w:r w:rsidRPr="002554BE">
        <w:rPr>
          <w:rFonts w:ascii="Times New Roman" w:hAnsi="Times New Roman" w:cs="Times New Roman"/>
          <w:i/>
          <w:iCs/>
          <w:color w:val="000000" w:themeColor="text1"/>
          <w:sz w:val="24"/>
        </w:rPr>
        <w:t>Review of economics and statistics</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79</w:t>
      </w:r>
      <w:r w:rsidRPr="002554BE">
        <w:rPr>
          <w:rFonts w:ascii="Times New Roman" w:hAnsi="Times New Roman" w:cs="Times New Roman"/>
          <w:color w:val="000000" w:themeColor="text1"/>
          <w:sz w:val="24"/>
        </w:rPr>
        <w:t>(4), pp.610-619.</w:t>
      </w:r>
    </w:p>
    <w:p w14:paraId="73AD9C17"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Jakhar</w:t>
      </w:r>
      <w:proofErr w:type="spellEnd"/>
      <w:r w:rsidRPr="002554BE">
        <w:rPr>
          <w:rFonts w:ascii="Times New Roman" w:hAnsi="Times New Roman" w:cs="Times New Roman"/>
          <w:color w:val="000000" w:themeColor="text1"/>
          <w:sz w:val="24"/>
        </w:rPr>
        <w:t>, S.K., 2015. Performance evaluation and a flow allocation decision model for a sustainable supply chain of an apparel industry. </w:t>
      </w:r>
      <w:r w:rsidRPr="002554BE">
        <w:rPr>
          <w:rFonts w:ascii="Times New Roman" w:hAnsi="Times New Roman" w:cs="Times New Roman"/>
          <w:i/>
          <w:iCs/>
          <w:color w:val="000000" w:themeColor="text1"/>
          <w:sz w:val="24"/>
        </w:rPr>
        <w:t>Journal of Cleaner Production</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87</w:t>
      </w:r>
      <w:r w:rsidRPr="002554BE">
        <w:rPr>
          <w:rFonts w:ascii="Times New Roman" w:hAnsi="Times New Roman" w:cs="Times New Roman"/>
          <w:color w:val="000000" w:themeColor="text1"/>
          <w:sz w:val="24"/>
        </w:rPr>
        <w:t>, pp.391-413.</w:t>
      </w:r>
    </w:p>
    <w:p w14:paraId="664A0C80" w14:textId="3259BC2E"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Jakhar</w:t>
      </w:r>
      <w:proofErr w:type="spellEnd"/>
      <w:r w:rsidRPr="002554BE">
        <w:rPr>
          <w:rFonts w:ascii="Times New Roman" w:hAnsi="Times New Roman" w:cs="Times New Roman"/>
          <w:color w:val="000000" w:themeColor="text1"/>
          <w:sz w:val="24"/>
        </w:rPr>
        <w:t>, S.K., 2017. Stakeholder engagement and environmental practice adoption: the mediating role of process management practices. </w:t>
      </w:r>
      <w:r w:rsidRPr="002554BE">
        <w:rPr>
          <w:rFonts w:ascii="Times New Roman" w:hAnsi="Times New Roman" w:cs="Times New Roman"/>
          <w:i/>
          <w:iCs/>
          <w:color w:val="000000" w:themeColor="text1"/>
          <w:sz w:val="24"/>
        </w:rPr>
        <w:t>Sustainable Development</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25</w:t>
      </w:r>
      <w:r w:rsidRPr="002554BE">
        <w:rPr>
          <w:rFonts w:ascii="Times New Roman" w:hAnsi="Times New Roman" w:cs="Times New Roman"/>
          <w:color w:val="000000" w:themeColor="text1"/>
          <w:sz w:val="24"/>
        </w:rPr>
        <w:t>(1), pp.92-110.</w:t>
      </w:r>
    </w:p>
    <w:p w14:paraId="3795114B" w14:textId="4E33F138" w:rsidR="00F145EA" w:rsidRPr="002554BE" w:rsidRDefault="00F145EA"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Jakhar</w:t>
      </w:r>
      <w:proofErr w:type="spellEnd"/>
      <w:r w:rsidRPr="002554BE">
        <w:rPr>
          <w:rFonts w:ascii="Times New Roman" w:hAnsi="Times New Roman" w:cs="Times New Roman"/>
          <w:color w:val="000000" w:themeColor="text1"/>
          <w:sz w:val="24"/>
        </w:rPr>
        <w:t xml:space="preserve">, S. K., Rathore, H., &amp; </w:t>
      </w:r>
      <w:proofErr w:type="spellStart"/>
      <w:r w:rsidRPr="002554BE">
        <w:rPr>
          <w:rFonts w:ascii="Times New Roman" w:hAnsi="Times New Roman" w:cs="Times New Roman"/>
          <w:color w:val="000000" w:themeColor="text1"/>
          <w:sz w:val="24"/>
        </w:rPr>
        <w:t>Mangla</w:t>
      </w:r>
      <w:proofErr w:type="spellEnd"/>
      <w:r w:rsidRPr="002554BE">
        <w:rPr>
          <w:rFonts w:ascii="Times New Roman" w:hAnsi="Times New Roman" w:cs="Times New Roman"/>
          <w:color w:val="000000" w:themeColor="text1"/>
          <w:sz w:val="24"/>
        </w:rPr>
        <w:t>, S. K. (2018). Is lean synergistic with sustainable supply chain? An empirical investigation from emerging economy. Resources, Conservation and Recycling, 139, 262-269.</w:t>
      </w:r>
    </w:p>
    <w:p w14:paraId="41CE64F0" w14:textId="77777777" w:rsidR="00F16049" w:rsidRPr="002554BE" w:rsidRDefault="00F16049" w:rsidP="00387AD6">
      <w:pPr>
        <w:spacing w:after="0" w:line="360" w:lineRule="auto"/>
        <w:ind w:left="720" w:hanging="720"/>
        <w:jc w:val="both"/>
        <w:rPr>
          <w:rFonts w:ascii="Times New Roman" w:hAnsi="Times New Roman" w:cs="Times New Roman"/>
          <w:iCs/>
          <w:color w:val="000000" w:themeColor="text1"/>
          <w:sz w:val="24"/>
          <w:szCs w:val="24"/>
        </w:rPr>
      </w:pPr>
      <w:r w:rsidRPr="002554BE">
        <w:rPr>
          <w:rFonts w:ascii="Times New Roman" w:hAnsi="Times New Roman" w:cs="Times New Roman"/>
          <w:iCs/>
          <w:color w:val="000000" w:themeColor="text1"/>
          <w:sz w:val="24"/>
          <w:szCs w:val="24"/>
        </w:rPr>
        <w:lastRenderedPageBreak/>
        <w:t xml:space="preserve">Jansen, J. J., </w:t>
      </w:r>
      <w:proofErr w:type="spellStart"/>
      <w:r w:rsidRPr="002554BE">
        <w:rPr>
          <w:rFonts w:ascii="Times New Roman" w:hAnsi="Times New Roman" w:cs="Times New Roman"/>
          <w:iCs/>
          <w:color w:val="000000" w:themeColor="text1"/>
          <w:sz w:val="24"/>
          <w:szCs w:val="24"/>
        </w:rPr>
        <w:t>Tempelaar</w:t>
      </w:r>
      <w:proofErr w:type="spellEnd"/>
      <w:r w:rsidRPr="002554BE">
        <w:rPr>
          <w:rFonts w:ascii="Times New Roman" w:hAnsi="Times New Roman" w:cs="Times New Roman"/>
          <w:iCs/>
          <w:color w:val="000000" w:themeColor="text1"/>
          <w:sz w:val="24"/>
          <w:szCs w:val="24"/>
        </w:rPr>
        <w:t xml:space="preserve">, M. P., Van den Bosch, F. A., &amp; </w:t>
      </w:r>
      <w:proofErr w:type="spellStart"/>
      <w:r w:rsidRPr="002554BE">
        <w:rPr>
          <w:rFonts w:ascii="Times New Roman" w:hAnsi="Times New Roman" w:cs="Times New Roman"/>
          <w:iCs/>
          <w:color w:val="000000" w:themeColor="text1"/>
          <w:sz w:val="24"/>
          <w:szCs w:val="24"/>
        </w:rPr>
        <w:t>Volberda</w:t>
      </w:r>
      <w:proofErr w:type="spellEnd"/>
      <w:r w:rsidRPr="002554BE">
        <w:rPr>
          <w:rFonts w:ascii="Times New Roman" w:hAnsi="Times New Roman" w:cs="Times New Roman"/>
          <w:iCs/>
          <w:color w:val="000000" w:themeColor="text1"/>
          <w:sz w:val="24"/>
          <w:szCs w:val="24"/>
        </w:rPr>
        <w:t xml:space="preserve">, H. W. 2009. Structural differentiation and ambidexterity: The mediating role of integration mechanisms. </w:t>
      </w:r>
      <w:r w:rsidRPr="002554BE">
        <w:rPr>
          <w:rFonts w:ascii="Times New Roman" w:hAnsi="Times New Roman" w:cs="Times New Roman"/>
          <w:i/>
          <w:iCs/>
          <w:color w:val="000000" w:themeColor="text1"/>
          <w:sz w:val="24"/>
          <w:szCs w:val="24"/>
        </w:rPr>
        <w:t>Organization Science</w:t>
      </w:r>
      <w:r w:rsidRPr="002554BE">
        <w:rPr>
          <w:rFonts w:ascii="Times New Roman" w:hAnsi="Times New Roman" w:cs="Times New Roman"/>
          <w:iCs/>
          <w:color w:val="000000" w:themeColor="text1"/>
          <w:sz w:val="24"/>
          <w:szCs w:val="24"/>
        </w:rPr>
        <w:t>, 20(4): 797-811.</w:t>
      </w:r>
    </w:p>
    <w:p w14:paraId="26032E3F"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Kemp, R., Pearson, P., 2007. Final report MEI project about measuring eco-innovation, 10. UM Merit, Maastricht.</w:t>
      </w:r>
    </w:p>
    <w:p w14:paraId="6311DF4E" w14:textId="14EA96F8"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King, A. and Lenox, M., 2002. Exploring the locus of profitable pollution reduction. </w:t>
      </w:r>
      <w:r w:rsidRPr="002554BE">
        <w:rPr>
          <w:rFonts w:ascii="Times New Roman" w:hAnsi="Times New Roman" w:cs="Times New Roman"/>
          <w:i/>
          <w:iCs/>
          <w:color w:val="000000" w:themeColor="text1"/>
          <w:sz w:val="24"/>
        </w:rPr>
        <w:t>Management Science</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48</w:t>
      </w:r>
      <w:r w:rsidRPr="002554BE">
        <w:rPr>
          <w:rFonts w:ascii="Times New Roman" w:hAnsi="Times New Roman" w:cs="Times New Roman"/>
          <w:color w:val="000000" w:themeColor="text1"/>
          <w:sz w:val="24"/>
        </w:rPr>
        <w:t>(2), pp.289-299.</w:t>
      </w:r>
    </w:p>
    <w:p w14:paraId="06AE5401" w14:textId="5C713411" w:rsidR="00387AD6" w:rsidRPr="002554BE" w:rsidRDefault="00387AD6" w:rsidP="00387AD6">
      <w:pPr>
        <w:spacing w:after="0" w:line="360" w:lineRule="auto"/>
        <w:ind w:left="720" w:hanging="720"/>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shd w:val="clear" w:color="auto" w:fill="FFFFFF"/>
        </w:rPr>
        <w:t>Kusi-Sarpong, S., Gupta, H., &amp; Sarkis, J. (2018). A supply chain sustainability innovation framework and evaluation methodology. </w:t>
      </w:r>
      <w:r w:rsidRPr="002554BE">
        <w:rPr>
          <w:rFonts w:ascii="Times New Roman" w:hAnsi="Times New Roman" w:cs="Times New Roman"/>
          <w:i/>
          <w:iCs/>
          <w:color w:val="000000" w:themeColor="text1"/>
          <w:sz w:val="24"/>
          <w:szCs w:val="24"/>
          <w:shd w:val="clear" w:color="auto" w:fill="FFFFFF"/>
        </w:rPr>
        <w:t>International Journal of Production Research</w:t>
      </w:r>
      <w:r w:rsidRPr="002554BE">
        <w:rPr>
          <w:rFonts w:ascii="Times New Roman" w:hAnsi="Times New Roman" w:cs="Times New Roman"/>
          <w:color w:val="000000" w:themeColor="text1"/>
          <w:sz w:val="24"/>
          <w:szCs w:val="24"/>
          <w:shd w:val="clear" w:color="auto" w:fill="FFFFFF"/>
        </w:rPr>
        <w:t>, 1-19.</w:t>
      </w:r>
    </w:p>
    <w:p w14:paraId="3FB0AAEC"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Korhonen, J., </w:t>
      </w:r>
      <w:proofErr w:type="spellStart"/>
      <w:r w:rsidRPr="002554BE">
        <w:rPr>
          <w:rFonts w:ascii="Times New Roman" w:hAnsi="Times New Roman" w:cs="Times New Roman"/>
          <w:color w:val="000000" w:themeColor="text1"/>
          <w:sz w:val="24"/>
          <w:szCs w:val="24"/>
          <w:shd w:val="clear" w:color="auto" w:fill="FFFFFF"/>
        </w:rPr>
        <w:t>Honkasalo</w:t>
      </w:r>
      <w:proofErr w:type="spellEnd"/>
      <w:r w:rsidRPr="002554BE">
        <w:rPr>
          <w:rFonts w:ascii="Times New Roman" w:hAnsi="Times New Roman" w:cs="Times New Roman"/>
          <w:color w:val="000000" w:themeColor="text1"/>
          <w:sz w:val="24"/>
          <w:szCs w:val="24"/>
          <w:shd w:val="clear" w:color="auto" w:fill="FFFFFF"/>
        </w:rPr>
        <w:t xml:space="preserve">, A., &amp; </w:t>
      </w:r>
      <w:proofErr w:type="spellStart"/>
      <w:r w:rsidRPr="002554BE">
        <w:rPr>
          <w:rFonts w:ascii="Times New Roman" w:hAnsi="Times New Roman" w:cs="Times New Roman"/>
          <w:color w:val="000000" w:themeColor="text1"/>
          <w:sz w:val="24"/>
          <w:szCs w:val="24"/>
          <w:shd w:val="clear" w:color="auto" w:fill="FFFFFF"/>
        </w:rPr>
        <w:t>Seppälä</w:t>
      </w:r>
      <w:proofErr w:type="spellEnd"/>
      <w:r w:rsidRPr="002554BE">
        <w:rPr>
          <w:rFonts w:ascii="Times New Roman" w:hAnsi="Times New Roman" w:cs="Times New Roman"/>
          <w:color w:val="000000" w:themeColor="text1"/>
          <w:sz w:val="24"/>
          <w:szCs w:val="24"/>
          <w:shd w:val="clear" w:color="auto" w:fill="FFFFFF"/>
        </w:rPr>
        <w:t>, J. (2018). Circular economy: the concept and its limitations. </w:t>
      </w:r>
      <w:r w:rsidRPr="002554BE">
        <w:rPr>
          <w:rFonts w:ascii="Times New Roman" w:hAnsi="Times New Roman" w:cs="Times New Roman"/>
          <w:i/>
          <w:iCs/>
          <w:color w:val="000000" w:themeColor="text1"/>
          <w:sz w:val="24"/>
          <w:szCs w:val="24"/>
          <w:shd w:val="clear" w:color="auto" w:fill="FFFFFF"/>
        </w:rPr>
        <w:t>Ecological economics</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143</w:t>
      </w:r>
      <w:r w:rsidRPr="002554BE">
        <w:rPr>
          <w:rFonts w:ascii="Times New Roman" w:hAnsi="Times New Roman" w:cs="Times New Roman"/>
          <w:color w:val="000000" w:themeColor="text1"/>
          <w:sz w:val="24"/>
          <w:szCs w:val="24"/>
          <w:shd w:val="clear" w:color="auto" w:fill="FFFFFF"/>
        </w:rPr>
        <w:t>, 37-46.</w:t>
      </w:r>
    </w:p>
    <w:p w14:paraId="7799F5AD" w14:textId="77777777" w:rsidR="00F16049" w:rsidRPr="002554BE" w:rsidRDefault="00F16049" w:rsidP="00387AD6">
      <w:pPr>
        <w:spacing w:after="0" w:line="360" w:lineRule="auto"/>
        <w:ind w:left="720" w:hanging="720"/>
        <w:jc w:val="both"/>
        <w:rPr>
          <w:rFonts w:ascii="Times New Roman" w:hAnsi="Times New Roman" w:cs="Times New Roman"/>
          <w:iCs/>
          <w:color w:val="000000" w:themeColor="text1"/>
          <w:sz w:val="24"/>
          <w:szCs w:val="24"/>
        </w:rPr>
      </w:pPr>
      <w:proofErr w:type="spellStart"/>
      <w:r w:rsidRPr="002554BE">
        <w:rPr>
          <w:rFonts w:ascii="Times New Roman" w:hAnsi="Times New Roman" w:cs="Times New Roman"/>
          <w:iCs/>
          <w:color w:val="000000" w:themeColor="text1"/>
          <w:sz w:val="24"/>
          <w:szCs w:val="24"/>
        </w:rPr>
        <w:t>Kortmann</w:t>
      </w:r>
      <w:proofErr w:type="spellEnd"/>
      <w:r w:rsidRPr="002554BE">
        <w:rPr>
          <w:rFonts w:ascii="Times New Roman" w:hAnsi="Times New Roman" w:cs="Times New Roman"/>
          <w:iCs/>
          <w:color w:val="000000" w:themeColor="text1"/>
          <w:sz w:val="24"/>
          <w:szCs w:val="24"/>
        </w:rPr>
        <w:t xml:space="preserve">, S., </w:t>
      </w:r>
      <w:proofErr w:type="spellStart"/>
      <w:r w:rsidRPr="002554BE">
        <w:rPr>
          <w:rFonts w:ascii="Times New Roman" w:hAnsi="Times New Roman" w:cs="Times New Roman"/>
          <w:iCs/>
          <w:color w:val="000000" w:themeColor="text1"/>
          <w:sz w:val="24"/>
          <w:szCs w:val="24"/>
        </w:rPr>
        <w:t>Gelhard</w:t>
      </w:r>
      <w:proofErr w:type="spellEnd"/>
      <w:r w:rsidRPr="002554BE">
        <w:rPr>
          <w:rFonts w:ascii="Times New Roman" w:hAnsi="Times New Roman" w:cs="Times New Roman"/>
          <w:iCs/>
          <w:color w:val="000000" w:themeColor="text1"/>
          <w:sz w:val="24"/>
          <w:szCs w:val="24"/>
        </w:rPr>
        <w:t xml:space="preserve">, C., Zimmermann, C., &amp; </w:t>
      </w:r>
      <w:proofErr w:type="spellStart"/>
      <w:r w:rsidRPr="002554BE">
        <w:rPr>
          <w:rFonts w:ascii="Times New Roman" w:hAnsi="Times New Roman" w:cs="Times New Roman"/>
          <w:iCs/>
          <w:color w:val="000000" w:themeColor="text1"/>
          <w:sz w:val="24"/>
          <w:szCs w:val="24"/>
        </w:rPr>
        <w:t>Piller</w:t>
      </w:r>
      <w:proofErr w:type="spellEnd"/>
      <w:r w:rsidRPr="002554BE">
        <w:rPr>
          <w:rFonts w:ascii="Times New Roman" w:hAnsi="Times New Roman" w:cs="Times New Roman"/>
          <w:iCs/>
          <w:color w:val="000000" w:themeColor="text1"/>
          <w:sz w:val="24"/>
          <w:szCs w:val="24"/>
        </w:rPr>
        <w:t xml:space="preserve">, F. T. 2014. Linking strategic flexibility and operational efficiency: The mediating role of ambidextrous operational capabilities. </w:t>
      </w:r>
      <w:r w:rsidRPr="002554BE">
        <w:rPr>
          <w:rFonts w:ascii="Times New Roman" w:hAnsi="Times New Roman" w:cs="Times New Roman"/>
          <w:i/>
          <w:iCs/>
          <w:color w:val="000000" w:themeColor="text1"/>
          <w:sz w:val="24"/>
          <w:szCs w:val="24"/>
        </w:rPr>
        <w:t>Journal of Operations Management</w:t>
      </w:r>
      <w:r w:rsidRPr="002554BE">
        <w:rPr>
          <w:rFonts w:ascii="Times New Roman" w:hAnsi="Times New Roman" w:cs="Times New Roman"/>
          <w:iCs/>
          <w:color w:val="000000" w:themeColor="text1"/>
          <w:sz w:val="24"/>
          <w:szCs w:val="24"/>
        </w:rPr>
        <w:t>, 32(7): 475-490.</w:t>
      </w:r>
    </w:p>
    <w:p w14:paraId="6872D4CC"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Lavie</w:t>
      </w:r>
      <w:proofErr w:type="spellEnd"/>
      <w:r w:rsidRPr="002554BE">
        <w:rPr>
          <w:rFonts w:ascii="Times New Roman" w:hAnsi="Times New Roman" w:cs="Times New Roman"/>
          <w:color w:val="000000" w:themeColor="text1"/>
          <w:sz w:val="24"/>
        </w:rPr>
        <w:t>, D., 2006. The competitive advantage of interconnected firms: An extension of the resource-based view. </w:t>
      </w:r>
      <w:r w:rsidRPr="002554BE">
        <w:rPr>
          <w:rFonts w:ascii="Times New Roman" w:hAnsi="Times New Roman" w:cs="Times New Roman"/>
          <w:i/>
          <w:iCs/>
          <w:color w:val="000000" w:themeColor="text1"/>
          <w:sz w:val="24"/>
        </w:rPr>
        <w:t>Academy of management review</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31</w:t>
      </w:r>
      <w:r w:rsidRPr="002554BE">
        <w:rPr>
          <w:rFonts w:ascii="Times New Roman" w:hAnsi="Times New Roman" w:cs="Times New Roman"/>
          <w:color w:val="000000" w:themeColor="text1"/>
          <w:sz w:val="24"/>
        </w:rPr>
        <w:t>(3), pp.638-658.</w:t>
      </w:r>
    </w:p>
    <w:p w14:paraId="185A8621"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Lieder, M., &amp; Rashid, A. 2016. Towards circular economy implementation: a comprehensive review in context of manufacturing industry.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115</w:t>
      </w:r>
      <w:r w:rsidRPr="002554BE">
        <w:rPr>
          <w:rFonts w:ascii="Times New Roman" w:hAnsi="Times New Roman" w:cs="Times New Roman"/>
          <w:color w:val="000000" w:themeColor="text1"/>
          <w:sz w:val="24"/>
          <w:szCs w:val="24"/>
          <w:shd w:val="clear" w:color="auto" w:fill="FFFFFF"/>
        </w:rPr>
        <w:t>, 36-51.</w:t>
      </w:r>
    </w:p>
    <w:p w14:paraId="63D868AB" w14:textId="77777777" w:rsidR="0093323A" w:rsidRPr="002554BE" w:rsidRDefault="004A38E0" w:rsidP="00387AD6">
      <w:pPr>
        <w:spacing w:after="0" w:line="360" w:lineRule="auto"/>
        <w:ind w:left="720" w:hanging="720"/>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shd w:val="clear" w:color="auto" w:fill="FFFFFF"/>
        </w:rPr>
        <w:t>Liu, J., Feng, Y., Zhu, Q., &amp; Sarkis, J. 2018. Green supply chain management and the circular economy: Reviewing theory for advancement of both fields. </w:t>
      </w:r>
      <w:r w:rsidRPr="002554BE">
        <w:rPr>
          <w:rFonts w:ascii="Times New Roman" w:hAnsi="Times New Roman" w:cs="Times New Roman"/>
          <w:i/>
          <w:iCs/>
          <w:color w:val="000000" w:themeColor="text1"/>
          <w:sz w:val="24"/>
          <w:szCs w:val="24"/>
          <w:shd w:val="clear" w:color="auto" w:fill="FFFFFF"/>
        </w:rPr>
        <w:t>International Journal of Physical Distribution &amp; Logistics Management</w:t>
      </w:r>
      <w:r w:rsidRPr="002554BE">
        <w:rPr>
          <w:rFonts w:ascii="Times New Roman" w:hAnsi="Times New Roman" w:cs="Times New Roman"/>
          <w:color w:val="000000" w:themeColor="text1"/>
          <w:sz w:val="24"/>
          <w:szCs w:val="24"/>
          <w:shd w:val="clear" w:color="auto" w:fill="FFFFFF"/>
        </w:rPr>
        <w:t>.</w:t>
      </w:r>
      <w:r w:rsidRPr="002554BE">
        <w:rPr>
          <w:rFonts w:ascii="Times New Roman" w:hAnsi="Times New Roman" w:cs="Times New Roman"/>
          <w:color w:val="000000" w:themeColor="text1"/>
          <w:sz w:val="24"/>
          <w:szCs w:val="24"/>
        </w:rPr>
        <w:t xml:space="preserve"> </w:t>
      </w:r>
    </w:p>
    <w:p w14:paraId="0034494F" w14:textId="77777777" w:rsidR="0093323A" w:rsidRPr="002554BE" w:rsidRDefault="0093323A" w:rsidP="00387AD6">
      <w:pPr>
        <w:spacing w:after="0" w:line="360" w:lineRule="auto"/>
        <w:ind w:left="720" w:hanging="720"/>
        <w:jc w:val="both"/>
        <w:rPr>
          <w:rFonts w:ascii="Times New Roman" w:hAnsi="Times New Roman" w:cs="Times New Roman"/>
          <w:color w:val="000000" w:themeColor="text1"/>
          <w:sz w:val="24"/>
          <w:szCs w:val="24"/>
        </w:rPr>
      </w:pPr>
      <w:r w:rsidRPr="002554BE">
        <w:rPr>
          <w:rFonts w:ascii="Times New Roman" w:eastAsia="Times New Roman" w:hAnsi="Times New Roman" w:cs="Times New Roman"/>
          <w:color w:val="000000" w:themeColor="text1"/>
          <w:sz w:val="24"/>
          <w:szCs w:val="24"/>
          <w:lang w:eastAsia="en-GB"/>
        </w:rPr>
        <w:t xml:space="preserve">Lopes de Sousa </w:t>
      </w:r>
      <w:proofErr w:type="spellStart"/>
      <w:r w:rsidRPr="002554BE">
        <w:rPr>
          <w:rFonts w:ascii="Times New Roman" w:eastAsia="Times New Roman" w:hAnsi="Times New Roman" w:cs="Times New Roman"/>
          <w:color w:val="000000" w:themeColor="text1"/>
          <w:sz w:val="24"/>
          <w:szCs w:val="24"/>
          <w:lang w:eastAsia="en-GB"/>
        </w:rPr>
        <w:t>Jabbour</w:t>
      </w:r>
      <w:proofErr w:type="spellEnd"/>
      <w:r w:rsidRPr="002554BE">
        <w:rPr>
          <w:rFonts w:ascii="Times New Roman" w:eastAsia="Times New Roman" w:hAnsi="Times New Roman" w:cs="Times New Roman"/>
          <w:color w:val="000000" w:themeColor="text1"/>
          <w:sz w:val="24"/>
          <w:szCs w:val="24"/>
          <w:lang w:eastAsia="en-GB"/>
        </w:rPr>
        <w:t xml:space="preserve">, A. B., C., J. C. </w:t>
      </w:r>
      <w:proofErr w:type="spellStart"/>
      <w:r w:rsidRPr="002554BE">
        <w:rPr>
          <w:rFonts w:ascii="Times New Roman" w:eastAsia="Times New Roman" w:hAnsi="Times New Roman" w:cs="Times New Roman"/>
          <w:color w:val="000000" w:themeColor="text1"/>
          <w:sz w:val="24"/>
          <w:szCs w:val="24"/>
          <w:lang w:eastAsia="en-GB"/>
        </w:rPr>
        <w:t>Jabbour</w:t>
      </w:r>
      <w:proofErr w:type="spellEnd"/>
      <w:r w:rsidRPr="002554BE">
        <w:rPr>
          <w:rFonts w:ascii="Times New Roman" w:eastAsia="Times New Roman" w:hAnsi="Times New Roman" w:cs="Times New Roman"/>
          <w:color w:val="000000" w:themeColor="text1"/>
          <w:sz w:val="24"/>
          <w:szCs w:val="24"/>
          <w:lang w:eastAsia="en-GB"/>
        </w:rPr>
        <w:t xml:space="preserve">, M. </w:t>
      </w:r>
      <w:proofErr w:type="spellStart"/>
      <w:r w:rsidRPr="002554BE">
        <w:rPr>
          <w:rFonts w:ascii="Times New Roman" w:eastAsia="Times New Roman" w:hAnsi="Times New Roman" w:cs="Times New Roman"/>
          <w:color w:val="000000" w:themeColor="text1"/>
          <w:sz w:val="24"/>
          <w:szCs w:val="24"/>
          <w:lang w:eastAsia="en-GB"/>
        </w:rPr>
        <w:t>Godinho</w:t>
      </w:r>
      <w:proofErr w:type="spellEnd"/>
      <w:r w:rsidRPr="002554BE">
        <w:rPr>
          <w:rFonts w:ascii="Times New Roman" w:eastAsia="Times New Roman" w:hAnsi="Times New Roman" w:cs="Times New Roman"/>
          <w:color w:val="000000" w:themeColor="text1"/>
          <w:sz w:val="24"/>
          <w:szCs w:val="24"/>
          <w:lang w:eastAsia="en-GB"/>
        </w:rPr>
        <w:t xml:space="preserve"> Filho, &amp; D. </w:t>
      </w:r>
      <w:proofErr w:type="spellStart"/>
      <w:r w:rsidRPr="002554BE">
        <w:rPr>
          <w:rFonts w:ascii="Times New Roman" w:eastAsia="Times New Roman" w:hAnsi="Times New Roman" w:cs="Times New Roman"/>
          <w:color w:val="000000" w:themeColor="text1"/>
          <w:sz w:val="24"/>
          <w:szCs w:val="24"/>
          <w:lang w:eastAsia="en-GB"/>
        </w:rPr>
        <w:t>Roubaud</w:t>
      </w:r>
      <w:proofErr w:type="spellEnd"/>
      <w:r w:rsidRPr="002554BE">
        <w:rPr>
          <w:rFonts w:ascii="Times New Roman" w:eastAsia="Times New Roman" w:hAnsi="Times New Roman" w:cs="Times New Roman"/>
          <w:color w:val="000000" w:themeColor="text1"/>
          <w:sz w:val="24"/>
          <w:szCs w:val="24"/>
          <w:lang w:eastAsia="en-GB"/>
        </w:rPr>
        <w:t xml:space="preserve">. 2018. </w:t>
      </w:r>
      <w:proofErr w:type="spellStart"/>
      <w:r w:rsidRPr="002554BE">
        <w:rPr>
          <w:rFonts w:ascii="Times New Roman" w:hAnsi="Times New Roman" w:cs="Times New Roman"/>
          <w:color w:val="000000" w:themeColor="text1"/>
          <w:sz w:val="24"/>
          <w:szCs w:val="24"/>
          <w:shd w:val="clear" w:color="auto" w:fill="FFFFFF"/>
        </w:rPr>
        <w:t>Jabbour</w:t>
      </w:r>
      <w:proofErr w:type="spellEnd"/>
      <w:r w:rsidRPr="002554BE">
        <w:rPr>
          <w:rFonts w:ascii="Times New Roman" w:hAnsi="Times New Roman" w:cs="Times New Roman"/>
          <w:color w:val="000000" w:themeColor="text1"/>
          <w:sz w:val="24"/>
          <w:szCs w:val="24"/>
          <w:shd w:val="clear" w:color="auto" w:fill="FFFFFF"/>
        </w:rPr>
        <w:t xml:space="preserve">, C. J. C., </w:t>
      </w:r>
      <w:proofErr w:type="spellStart"/>
      <w:r w:rsidRPr="002554BE">
        <w:rPr>
          <w:rFonts w:ascii="Times New Roman" w:hAnsi="Times New Roman" w:cs="Times New Roman"/>
          <w:color w:val="000000" w:themeColor="text1"/>
          <w:sz w:val="24"/>
          <w:szCs w:val="24"/>
          <w:shd w:val="clear" w:color="auto" w:fill="FFFFFF"/>
        </w:rPr>
        <w:t>Godinho</w:t>
      </w:r>
      <w:proofErr w:type="spellEnd"/>
      <w:r w:rsidRPr="002554BE">
        <w:rPr>
          <w:rFonts w:ascii="Times New Roman" w:hAnsi="Times New Roman" w:cs="Times New Roman"/>
          <w:color w:val="000000" w:themeColor="text1"/>
          <w:sz w:val="24"/>
          <w:szCs w:val="24"/>
          <w:shd w:val="clear" w:color="auto" w:fill="FFFFFF"/>
        </w:rPr>
        <w:t xml:space="preserve"> Filho, M., &amp; </w:t>
      </w:r>
      <w:proofErr w:type="spellStart"/>
      <w:r w:rsidRPr="002554BE">
        <w:rPr>
          <w:rFonts w:ascii="Times New Roman" w:hAnsi="Times New Roman" w:cs="Times New Roman"/>
          <w:color w:val="000000" w:themeColor="text1"/>
          <w:sz w:val="24"/>
          <w:szCs w:val="24"/>
          <w:shd w:val="clear" w:color="auto" w:fill="FFFFFF"/>
        </w:rPr>
        <w:t>Roubaud</w:t>
      </w:r>
      <w:proofErr w:type="spellEnd"/>
      <w:r w:rsidRPr="002554BE">
        <w:rPr>
          <w:rFonts w:ascii="Times New Roman" w:hAnsi="Times New Roman" w:cs="Times New Roman"/>
          <w:color w:val="000000" w:themeColor="text1"/>
          <w:sz w:val="24"/>
          <w:szCs w:val="24"/>
          <w:shd w:val="clear" w:color="auto" w:fill="FFFFFF"/>
        </w:rPr>
        <w:t>, D. (2018). Industry 4.0 and the circular economy: a proposed research agenda and original roadmap for sustainable operations. </w:t>
      </w:r>
      <w:r w:rsidRPr="002554BE">
        <w:rPr>
          <w:rFonts w:ascii="Times New Roman" w:eastAsia="Times New Roman" w:hAnsi="Times New Roman" w:cs="Times New Roman"/>
          <w:color w:val="000000" w:themeColor="text1"/>
          <w:sz w:val="24"/>
          <w:szCs w:val="24"/>
          <w:lang w:eastAsia="en-GB"/>
        </w:rPr>
        <w:t xml:space="preserve"> </w:t>
      </w:r>
      <w:r w:rsidRPr="002554BE">
        <w:rPr>
          <w:rFonts w:ascii="Times New Roman" w:eastAsia="Times New Roman" w:hAnsi="Times New Roman" w:cs="Times New Roman"/>
          <w:i/>
          <w:color w:val="000000" w:themeColor="text1"/>
          <w:sz w:val="24"/>
          <w:szCs w:val="24"/>
          <w:lang w:eastAsia="en-GB"/>
        </w:rPr>
        <w:t>Annals of Operations Research</w:t>
      </w:r>
      <w:r w:rsidRPr="002554BE">
        <w:rPr>
          <w:rFonts w:ascii="Times New Roman" w:eastAsia="Times New Roman" w:hAnsi="Times New Roman" w:cs="Times New Roman"/>
          <w:color w:val="000000" w:themeColor="text1"/>
          <w:sz w:val="24"/>
          <w:szCs w:val="24"/>
          <w:lang w:eastAsia="en-GB"/>
        </w:rPr>
        <w:t xml:space="preserve"> 1-14, DOI: </w:t>
      </w:r>
      <w:hyperlink r:id="rId12" w:history="1">
        <w:r w:rsidRPr="002554BE">
          <w:rPr>
            <w:rStyle w:val="Hyperlink"/>
            <w:rFonts w:ascii="Times New Roman" w:eastAsia="Times New Roman" w:hAnsi="Times New Roman" w:cs="Times New Roman"/>
            <w:color w:val="000000" w:themeColor="text1"/>
            <w:sz w:val="24"/>
            <w:szCs w:val="24"/>
            <w:lang w:eastAsia="en-GB"/>
          </w:rPr>
          <w:t>https://doi.org/10.1007/s10479-018-2772-8</w:t>
        </w:r>
      </w:hyperlink>
      <w:r w:rsidRPr="002554BE">
        <w:rPr>
          <w:rFonts w:ascii="Times New Roman" w:eastAsia="Times New Roman" w:hAnsi="Times New Roman" w:cs="Times New Roman"/>
          <w:color w:val="000000" w:themeColor="text1"/>
          <w:sz w:val="24"/>
          <w:szCs w:val="24"/>
          <w:lang w:eastAsia="en-GB"/>
        </w:rPr>
        <w:t xml:space="preserve">. </w:t>
      </w:r>
    </w:p>
    <w:p w14:paraId="70ECFF5D" w14:textId="77777777" w:rsidR="001F3406" w:rsidRPr="002554BE" w:rsidRDefault="001F3406" w:rsidP="00387AD6">
      <w:pPr>
        <w:spacing w:after="0" w:line="360" w:lineRule="auto"/>
        <w:ind w:left="720" w:hanging="720"/>
        <w:jc w:val="both"/>
        <w:rPr>
          <w:rFonts w:ascii="Times New Roman" w:hAnsi="Times New Roman" w:cs="Times New Roman"/>
          <w:color w:val="000000" w:themeColor="text1"/>
          <w:sz w:val="24"/>
          <w:szCs w:val="24"/>
        </w:rPr>
      </w:pPr>
      <w:proofErr w:type="spellStart"/>
      <w:r w:rsidRPr="002554BE">
        <w:rPr>
          <w:rFonts w:ascii="Times New Roman" w:hAnsi="Times New Roman" w:cs="Times New Roman"/>
          <w:color w:val="000000" w:themeColor="text1"/>
          <w:sz w:val="24"/>
          <w:szCs w:val="24"/>
          <w:shd w:val="clear" w:color="auto" w:fill="FFFFFF"/>
        </w:rPr>
        <w:t>Mangla</w:t>
      </w:r>
      <w:proofErr w:type="spellEnd"/>
      <w:r w:rsidRPr="002554BE">
        <w:rPr>
          <w:rFonts w:ascii="Times New Roman" w:hAnsi="Times New Roman" w:cs="Times New Roman"/>
          <w:color w:val="000000" w:themeColor="text1"/>
          <w:sz w:val="24"/>
          <w:szCs w:val="24"/>
          <w:shd w:val="clear" w:color="auto" w:fill="FFFFFF"/>
        </w:rPr>
        <w:t>, S. K., Luthra, S., Mishra, N., Singh, A., Rana, N. P., Dora, M., &amp; Dwivedi, Y. (2018a). Barriers to effective circular supply chain management in a developing country context. </w:t>
      </w:r>
      <w:r w:rsidRPr="002554BE">
        <w:rPr>
          <w:rFonts w:ascii="Times New Roman" w:hAnsi="Times New Roman" w:cs="Times New Roman"/>
          <w:i/>
          <w:iCs/>
          <w:color w:val="000000" w:themeColor="text1"/>
          <w:sz w:val="24"/>
          <w:szCs w:val="24"/>
          <w:shd w:val="clear" w:color="auto" w:fill="FFFFFF"/>
        </w:rPr>
        <w:t>Production Planning &amp; Control</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29</w:t>
      </w:r>
      <w:r w:rsidRPr="002554BE">
        <w:rPr>
          <w:rFonts w:ascii="Times New Roman" w:hAnsi="Times New Roman" w:cs="Times New Roman"/>
          <w:color w:val="000000" w:themeColor="text1"/>
          <w:sz w:val="24"/>
          <w:szCs w:val="24"/>
          <w:shd w:val="clear" w:color="auto" w:fill="FFFFFF"/>
        </w:rPr>
        <w:t>(6), 551-569.</w:t>
      </w:r>
      <w:r w:rsidRPr="002554BE">
        <w:rPr>
          <w:rFonts w:ascii="Times New Roman" w:hAnsi="Times New Roman" w:cs="Times New Roman"/>
          <w:color w:val="000000" w:themeColor="text1"/>
          <w:sz w:val="24"/>
          <w:szCs w:val="24"/>
        </w:rPr>
        <w:t xml:space="preserve"> </w:t>
      </w:r>
    </w:p>
    <w:p w14:paraId="4F0D7E4F" w14:textId="121FB181" w:rsidR="001F3406" w:rsidRPr="002554BE" w:rsidRDefault="001F3406" w:rsidP="00387AD6">
      <w:pPr>
        <w:spacing w:after="0" w:line="360" w:lineRule="auto"/>
        <w:ind w:left="720" w:hanging="720"/>
        <w:jc w:val="both"/>
        <w:rPr>
          <w:rStyle w:val="Strong"/>
          <w:rFonts w:ascii="Times New Roman" w:hAnsi="Times New Roman" w:cs="Times New Roman"/>
          <w:b w:val="0"/>
          <w:color w:val="000000" w:themeColor="text1"/>
          <w:sz w:val="24"/>
          <w:szCs w:val="24"/>
          <w:shd w:val="clear" w:color="auto" w:fill="FFFFFF"/>
        </w:rPr>
      </w:pPr>
      <w:proofErr w:type="spellStart"/>
      <w:r w:rsidRPr="002554BE">
        <w:rPr>
          <w:rStyle w:val="Strong"/>
          <w:rFonts w:ascii="Times New Roman" w:hAnsi="Times New Roman" w:cs="Times New Roman"/>
          <w:b w:val="0"/>
          <w:color w:val="000000" w:themeColor="text1"/>
          <w:sz w:val="24"/>
          <w:szCs w:val="24"/>
          <w:shd w:val="clear" w:color="auto" w:fill="FFFFFF"/>
        </w:rPr>
        <w:t>Mangla</w:t>
      </w:r>
      <w:proofErr w:type="spellEnd"/>
      <w:r w:rsidRPr="002554BE">
        <w:rPr>
          <w:rStyle w:val="Strong"/>
          <w:rFonts w:ascii="Times New Roman" w:hAnsi="Times New Roman" w:cs="Times New Roman"/>
          <w:b w:val="0"/>
          <w:color w:val="000000" w:themeColor="text1"/>
          <w:sz w:val="24"/>
          <w:szCs w:val="24"/>
          <w:shd w:val="clear" w:color="auto" w:fill="FFFFFF"/>
        </w:rPr>
        <w:t>, S. K.,</w:t>
      </w:r>
      <w:r w:rsidRPr="002554BE">
        <w:rPr>
          <w:rStyle w:val="Strong"/>
          <w:rFonts w:ascii="Times New Roman" w:hAnsi="Times New Roman" w:cs="Times New Roman"/>
          <w:color w:val="000000" w:themeColor="text1"/>
          <w:sz w:val="24"/>
          <w:szCs w:val="24"/>
          <w:shd w:val="clear" w:color="auto" w:fill="FFFFFF"/>
        </w:rPr>
        <w:t xml:space="preserve"> </w:t>
      </w:r>
      <w:r w:rsidRPr="002554BE">
        <w:rPr>
          <w:rFonts w:ascii="Times New Roman" w:hAnsi="Times New Roman" w:cs="Times New Roman"/>
          <w:color w:val="000000" w:themeColor="text1"/>
          <w:sz w:val="24"/>
          <w:szCs w:val="24"/>
          <w:shd w:val="clear" w:color="auto" w:fill="FFFFFF"/>
        </w:rPr>
        <w:t>Bhattacharya, A., &amp; Luthra, S. (2018b).</w:t>
      </w:r>
      <w:r w:rsidRPr="002554BE">
        <w:rPr>
          <w:rFonts w:ascii="Times New Roman" w:hAnsi="Times New Roman" w:cs="Times New Roman"/>
          <w:b/>
          <w:color w:val="000000" w:themeColor="text1"/>
          <w:sz w:val="24"/>
          <w:szCs w:val="24"/>
          <w:shd w:val="clear" w:color="auto" w:fill="FFFFFF"/>
        </w:rPr>
        <w:t xml:space="preserve"> </w:t>
      </w:r>
      <w:r w:rsidRPr="002554BE">
        <w:rPr>
          <w:rStyle w:val="Strong"/>
          <w:rFonts w:ascii="Times New Roman" w:hAnsi="Times New Roman" w:cs="Times New Roman"/>
          <w:b w:val="0"/>
          <w:color w:val="000000" w:themeColor="text1"/>
          <w:sz w:val="24"/>
          <w:szCs w:val="24"/>
          <w:shd w:val="clear" w:color="auto" w:fill="FFFFFF"/>
        </w:rPr>
        <w:t xml:space="preserve">Achieving Sustainability in Supply Chain Operations in the interplay between Circular Economy and Industry 4.0. </w:t>
      </w:r>
      <w:r w:rsidRPr="002554BE">
        <w:rPr>
          <w:rStyle w:val="Strong"/>
          <w:rFonts w:ascii="Times New Roman" w:hAnsi="Times New Roman" w:cs="Times New Roman"/>
          <w:b w:val="0"/>
          <w:i/>
          <w:color w:val="000000" w:themeColor="text1"/>
          <w:sz w:val="24"/>
          <w:szCs w:val="24"/>
          <w:shd w:val="clear" w:color="auto" w:fill="FFFFFF"/>
        </w:rPr>
        <w:t xml:space="preserve">Production </w:t>
      </w:r>
      <w:r w:rsidRPr="002554BE">
        <w:rPr>
          <w:rStyle w:val="Strong"/>
          <w:rFonts w:ascii="Times New Roman" w:hAnsi="Times New Roman" w:cs="Times New Roman"/>
          <w:b w:val="0"/>
          <w:i/>
          <w:color w:val="000000" w:themeColor="text1"/>
          <w:sz w:val="24"/>
          <w:szCs w:val="24"/>
          <w:shd w:val="clear" w:color="auto" w:fill="FFFFFF"/>
        </w:rPr>
        <w:lastRenderedPageBreak/>
        <w:t>Planning &amp; Control: The Management of Operations.</w:t>
      </w:r>
      <w:r w:rsidR="001568BB" w:rsidRPr="002554BE">
        <w:rPr>
          <w:rStyle w:val="Strong"/>
          <w:rFonts w:ascii="Times New Roman" w:hAnsi="Times New Roman" w:cs="Times New Roman"/>
          <w:b w:val="0"/>
          <w:color w:val="000000" w:themeColor="text1"/>
          <w:sz w:val="24"/>
          <w:szCs w:val="24"/>
          <w:shd w:val="clear" w:color="auto" w:fill="FFFFFF"/>
        </w:rPr>
        <w:t xml:space="preserve"> Published on June 04, 2018, </w:t>
      </w:r>
      <w:hyperlink r:id="rId13" w:history="1">
        <w:r w:rsidR="001568BB" w:rsidRPr="002554BE">
          <w:rPr>
            <w:rStyle w:val="Hyperlink"/>
            <w:rFonts w:ascii="Times New Roman" w:hAnsi="Times New Roman" w:cs="Times New Roman"/>
            <w:color w:val="000000" w:themeColor="text1"/>
          </w:rPr>
          <w:t>http://explore.tandfonline.com/cfp/est/jmt05555-tppc-achieving-sustainability-in-supplychain-operations?utm_source=CPB&amp;utm_medium=cms&amp;utm_campaign=JMT05555</w:t>
        </w:r>
      </w:hyperlink>
      <w:r w:rsidRPr="002554BE">
        <w:rPr>
          <w:rStyle w:val="Strong"/>
          <w:rFonts w:ascii="Times New Roman" w:hAnsi="Times New Roman" w:cs="Times New Roman"/>
          <w:b w:val="0"/>
          <w:color w:val="000000" w:themeColor="text1"/>
          <w:sz w:val="24"/>
          <w:szCs w:val="24"/>
          <w:shd w:val="clear" w:color="auto" w:fill="FFFFFF"/>
        </w:rPr>
        <w:t xml:space="preserve">   </w:t>
      </w:r>
    </w:p>
    <w:p w14:paraId="53B377BC" w14:textId="42D3214B"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McGee, J., 1998. Commentary on ‘corporate strategies and environmental regulations: An organizing </w:t>
      </w:r>
      <w:proofErr w:type="spellStart"/>
      <w:r w:rsidRPr="002554BE">
        <w:rPr>
          <w:rFonts w:ascii="Times New Roman" w:hAnsi="Times New Roman" w:cs="Times New Roman"/>
          <w:color w:val="000000" w:themeColor="text1"/>
          <w:sz w:val="24"/>
        </w:rPr>
        <w:t>framework’by</w:t>
      </w:r>
      <w:proofErr w:type="spellEnd"/>
      <w:r w:rsidRPr="002554BE">
        <w:rPr>
          <w:rFonts w:ascii="Times New Roman" w:hAnsi="Times New Roman" w:cs="Times New Roman"/>
          <w:color w:val="000000" w:themeColor="text1"/>
          <w:sz w:val="24"/>
        </w:rPr>
        <w:t xml:space="preserve"> AM Rugman and A. Verbeke. </w:t>
      </w:r>
      <w:r w:rsidRPr="002554BE">
        <w:rPr>
          <w:rFonts w:ascii="Times New Roman" w:hAnsi="Times New Roman" w:cs="Times New Roman"/>
          <w:i/>
          <w:iCs/>
          <w:color w:val="000000" w:themeColor="text1"/>
          <w:sz w:val="24"/>
        </w:rPr>
        <w:t>Strategic Management Journal</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19</w:t>
      </w:r>
      <w:r w:rsidRPr="002554BE">
        <w:rPr>
          <w:rFonts w:ascii="Times New Roman" w:hAnsi="Times New Roman" w:cs="Times New Roman"/>
          <w:color w:val="000000" w:themeColor="text1"/>
          <w:sz w:val="24"/>
        </w:rPr>
        <w:t>(4), pp.377-387.</w:t>
      </w:r>
    </w:p>
    <w:p w14:paraId="0BA78A47" w14:textId="752FD18A" w:rsidR="005164A8" w:rsidRPr="002554BE" w:rsidRDefault="005164A8" w:rsidP="005164A8">
      <w:pPr>
        <w:spacing w:after="0" w:line="360" w:lineRule="auto"/>
        <w:ind w:left="720" w:hanging="720"/>
        <w:jc w:val="both"/>
        <w:rPr>
          <w:rFonts w:cs="Times New Roman"/>
          <w:color w:val="000000" w:themeColor="text1"/>
          <w:sz w:val="24"/>
          <w:szCs w:val="24"/>
        </w:rPr>
      </w:pPr>
      <w:r w:rsidRPr="002554BE">
        <w:rPr>
          <w:rFonts w:cs="Times New Roman"/>
          <w:color w:val="000000" w:themeColor="text1"/>
          <w:sz w:val="24"/>
          <w:szCs w:val="24"/>
        </w:rPr>
        <w:t xml:space="preserve">Mehta, Y., &amp; </w:t>
      </w:r>
      <w:proofErr w:type="spellStart"/>
      <w:r w:rsidRPr="002554BE">
        <w:rPr>
          <w:rFonts w:cs="Times New Roman"/>
          <w:color w:val="000000" w:themeColor="text1"/>
          <w:sz w:val="24"/>
          <w:szCs w:val="24"/>
        </w:rPr>
        <w:t>Rajan</w:t>
      </w:r>
      <w:proofErr w:type="spellEnd"/>
      <w:r w:rsidRPr="002554BE">
        <w:rPr>
          <w:rFonts w:cs="Times New Roman"/>
          <w:color w:val="000000" w:themeColor="text1"/>
          <w:sz w:val="24"/>
          <w:szCs w:val="24"/>
        </w:rPr>
        <w:t xml:space="preserve">, A. J. (2017). Manufacturing Sectors in India: Outlook and Challenges. </w:t>
      </w:r>
      <w:r w:rsidRPr="002554BE">
        <w:rPr>
          <w:rFonts w:cs="Times New Roman"/>
          <w:i/>
          <w:iCs/>
          <w:color w:val="000000" w:themeColor="text1"/>
          <w:sz w:val="24"/>
          <w:szCs w:val="24"/>
        </w:rPr>
        <w:t>Procedia Engineering</w:t>
      </w:r>
      <w:r w:rsidRPr="002554BE">
        <w:rPr>
          <w:rFonts w:cs="Times New Roman"/>
          <w:color w:val="000000" w:themeColor="text1"/>
          <w:sz w:val="24"/>
          <w:szCs w:val="24"/>
        </w:rPr>
        <w:t xml:space="preserve">, </w:t>
      </w:r>
      <w:r w:rsidRPr="002554BE">
        <w:rPr>
          <w:rFonts w:cs="Times New Roman"/>
          <w:i/>
          <w:iCs/>
          <w:color w:val="000000" w:themeColor="text1"/>
          <w:sz w:val="24"/>
          <w:szCs w:val="24"/>
        </w:rPr>
        <w:t>174</w:t>
      </w:r>
      <w:r w:rsidRPr="002554BE">
        <w:rPr>
          <w:rFonts w:cs="Times New Roman"/>
          <w:color w:val="000000" w:themeColor="text1"/>
          <w:sz w:val="24"/>
          <w:szCs w:val="24"/>
        </w:rPr>
        <w:t>, 90-104.</w:t>
      </w:r>
    </w:p>
    <w:p w14:paraId="4686914B" w14:textId="6ACE539C" w:rsidR="00400222" w:rsidRPr="002554BE" w:rsidRDefault="00400222" w:rsidP="005164A8">
      <w:pPr>
        <w:spacing w:after="0" w:line="360" w:lineRule="auto"/>
        <w:ind w:left="720" w:hanging="720"/>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rPr>
        <w:t>Mishra, S., Singh, S. P., Johansen, J., Cheng, Y., &amp; Farooq, S. (2018). Evaluating indicators for international manufacturing network under circular economy. Management Decision.</w:t>
      </w:r>
    </w:p>
    <w:p w14:paraId="27055BBD" w14:textId="77777777" w:rsidR="00F16049" w:rsidRPr="002554BE" w:rsidRDefault="00F16049" w:rsidP="00387AD6">
      <w:pPr>
        <w:spacing w:after="0" w:line="360" w:lineRule="auto"/>
        <w:ind w:left="720" w:hanging="720"/>
        <w:jc w:val="both"/>
        <w:rPr>
          <w:rFonts w:ascii="Times New Roman" w:hAnsi="Times New Roman" w:cs="Times New Roman"/>
          <w:bCs/>
          <w:iCs/>
          <w:color w:val="000000" w:themeColor="text1"/>
          <w:sz w:val="24"/>
        </w:rPr>
      </w:pPr>
      <w:r w:rsidRPr="002554BE">
        <w:rPr>
          <w:rFonts w:ascii="Times New Roman" w:hAnsi="Times New Roman" w:cs="Times New Roman"/>
          <w:bCs/>
          <w:iCs/>
          <w:color w:val="000000" w:themeColor="text1"/>
          <w:sz w:val="24"/>
        </w:rPr>
        <w:t xml:space="preserve">Mueller, V., </w:t>
      </w:r>
      <w:proofErr w:type="spellStart"/>
      <w:r w:rsidRPr="002554BE">
        <w:rPr>
          <w:rFonts w:ascii="Times New Roman" w:hAnsi="Times New Roman" w:cs="Times New Roman"/>
          <w:bCs/>
          <w:iCs/>
          <w:color w:val="000000" w:themeColor="text1"/>
          <w:sz w:val="24"/>
        </w:rPr>
        <w:t>Rosenbusch</w:t>
      </w:r>
      <w:proofErr w:type="spellEnd"/>
      <w:r w:rsidRPr="002554BE">
        <w:rPr>
          <w:rFonts w:ascii="Times New Roman" w:hAnsi="Times New Roman" w:cs="Times New Roman"/>
          <w:bCs/>
          <w:iCs/>
          <w:color w:val="000000" w:themeColor="text1"/>
          <w:sz w:val="24"/>
        </w:rPr>
        <w:t xml:space="preserve">, N., &amp; Bausch, A. 2013. Success patterns of exploratory and exploitative innovation a meta-analysis of the influence of institutional factors. </w:t>
      </w:r>
      <w:r w:rsidRPr="002554BE">
        <w:rPr>
          <w:rFonts w:ascii="Times New Roman" w:hAnsi="Times New Roman" w:cs="Times New Roman"/>
          <w:bCs/>
          <w:i/>
          <w:iCs/>
          <w:color w:val="000000" w:themeColor="text1"/>
          <w:sz w:val="24"/>
        </w:rPr>
        <w:t>Journal of Management</w:t>
      </w:r>
      <w:r w:rsidRPr="002554BE">
        <w:rPr>
          <w:rFonts w:ascii="Times New Roman" w:hAnsi="Times New Roman" w:cs="Times New Roman"/>
          <w:bCs/>
          <w:iCs/>
          <w:color w:val="000000" w:themeColor="text1"/>
          <w:sz w:val="24"/>
        </w:rPr>
        <w:t>, 39(6): 1606-1636.</w:t>
      </w:r>
    </w:p>
    <w:p w14:paraId="139D1F7B"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2554BE">
        <w:rPr>
          <w:rFonts w:ascii="Times New Roman" w:hAnsi="Times New Roman" w:cs="Times New Roman"/>
          <w:color w:val="000000" w:themeColor="text1"/>
          <w:sz w:val="24"/>
          <w:szCs w:val="24"/>
          <w:shd w:val="clear" w:color="auto" w:fill="FFFFFF"/>
        </w:rPr>
        <w:t>Naustdalslid</w:t>
      </w:r>
      <w:proofErr w:type="spellEnd"/>
      <w:r w:rsidRPr="002554BE">
        <w:rPr>
          <w:rFonts w:ascii="Times New Roman" w:hAnsi="Times New Roman" w:cs="Times New Roman"/>
          <w:color w:val="000000" w:themeColor="text1"/>
          <w:sz w:val="24"/>
          <w:szCs w:val="24"/>
          <w:shd w:val="clear" w:color="auto" w:fill="FFFFFF"/>
        </w:rPr>
        <w:t>, J. 2014. Circular economy in China–the environmental dimension of the harmonious society. </w:t>
      </w:r>
      <w:r w:rsidRPr="002554BE">
        <w:rPr>
          <w:rFonts w:ascii="Times New Roman" w:hAnsi="Times New Roman" w:cs="Times New Roman"/>
          <w:i/>
          <w:iCs/>
          <w:color w:val="000000" w:themeColor="text1"/>
          <w:sz w:val="24"/>
          <w:szCs w:val="24"/>
          <w:shd w:val="clear" w:color="auto" w:fill="FFFFFF"/>
        </w:rPr>
        <w:t>International Journal of Sustainable Development &amp; World Ecology</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21</w:t>
      </w:r>
      <w:r w:rsidRPr="002554BE">
        <w:rPr>
          <w:rFonts w:ascii="Times New Roman" w:hAnsi="Times New Roman" w:cs="Times New Roman"/>
          <w:color w:val="000000" w:themeColor="text1"/>
          <w:sz w:val="24"/>
          <w:szCs w:val="24"/>
          <w:shd w:val="clear" w:color="auto" w:fill="FFFFFF"/>
        </w:rPr>
        <w:t>(4), 303-313.</w:t>
      </w:r>
    </w:p>
    <w:p w14:paraId="0DCD5F8B" w14:textId="77777777" w:rsidR="00F16049" w:rsidRPr="002554BE" w:rsidRDefault="00F16049" w:rsidP="00387AD6">
      <w:pPr>
        <w:spacing w:after="0" w:line="360" w:lineRule="auto"/>
        <w:ind w:left="720" w:hanging="720"/>
        <w:jc w:val="both"/>
        <w:rPr>
          <w:rFonts w:ascii="Times New Roman" w:hAnsi="Times New Roman" w:cs="Times New Roman"/>
          <w:bCs/>
          <w:iCs/>
          <w:color w:val="000000" w:themeColor="text1"/>
          <w:sz w:val="24"/>
          <w:szCs w:val="24"/>
        </w:rPr>
      </w:pPr>
      <w:r w:rsidRPr="002554BE">
        <w:rPr>
          <w:rFonts w:ascii="Times New Roman" w:hAnsi="Times New Roman" w:cs="Times New Roman"/>
          <w:bCs/>
          <w:iCs/>
          <w:color w:val="000000" w:themeColor="text1"/>
          <w:sz w:val="24"/>
          <w:szCs w:val="24"/>
        </w:rPr>
        <w:t xml:space="preserve">Nunnally, J. C., &amp; Bernstein, I. H. 1994.  </w:t>
      </w:r>
      <w:r w:rsidRPr="002554BE">
        <w:rPr>
          <w:rFonts w:ascii="Times New Roman" w:hAnsi="Times New Roman" w:cs="Times New Roman"/>
          <w:bCs/>
          <w:i/>
          <w:iCs/>
          <w:color w:val="000000" w:themeColor="text1"/>
          <w:sz w:val="24"/>
          <w:szCs w:val="24"/>
        </w:rPr>
        <w:t>Psychometric theory</w:t>
      </w:r>
      <w:r w:rsidRPr="002554BE">
        <w:rPr>
          <w:rFonts w:ascii="Times New Roman" w:hAnsi="Times New Roman" w:cs="Times New Roman"/>
          <w:bCs/>
          <w:iCs/>
          <w:color w:val="000000" w:themeColor="text1"/>
          <w:sz w:val="24"/>
          <w:szCs w:val="24"/>
        </w:rPr>
        <w:t xml:space="preserve"> (3</w:t>
      </w:r>
      <w:r w:rsidRPr="002554BE">
        <w:rPr>
          <w:rFonts w:ascii="Times New Roman" w:hAnsi="Times New Roman" w:cs="Times New Roman"/>
          <w:bCs/>
          <w:iCs/>
          <w:color w:val="000000" w:themeColor="text1"/>
          <w:sz w:val="24"/>
          <w:szCs w:val="24"/>
          <w:vertAlign w:val="superscript"/>
        </w:rPr>
        <w:t>rd</w:t>
      </w:r>
      <w:r w:rsidRPr="002554BE">
        <w:rPr>
          <w:rFonts w:ascii="Times New Roman" w:hAnsi="Times New Roman" w:cs="Times New Roman"/>
          <w:bCs/>
          <w:iCs/>
          <w:color w:val="000000" w:themeColor="text1"/>
          <w:sz w:val="24"/>
          <w:szCs w:val="24"/>
        </w:rPr>
        <w:t xml:space="preserve"> ed.). New York: McGraw-Hill.</w:t>
      </w:r>
    </w:p>
    <w:p w14:paraId="1AD71145" w14:textId="77777777" w:rsidR="00F16049" w:rsidRPr="002554BE" w:rsidRDefault="00F16049" w:rsidP="00387AD6">
      <w:pPr>
        <w:spacing w:after="0" w:line="360" w:lineRule="auto"/>
        <w:ind w:left="720" w:hanging="720"/>
        <w:jc w:val="both"/>
        <w:rPr>
          <w:rFonts w:ascii="Times New Roman" w:hAnsi="Times New Roman" w:cs="Times New Roman"/>
          <w:bCs/>
          <w:iCs/>
          <w:color w:val="000000" w:themeColor="text1"/>
          <w:sz w:val="24"/>
        </w:rPr>
      </w:pPr>
      <w:r w:rsidRPr="002554BE">
        <w:rPr>
          <w:rFonts w:ascii="Times New Roman" w:hAnsi="Times New Roman" w:cs="Times New Roman"/>
          <w:bCs/>
          <w:iCs/>
          <w:color w:val="000000" w:themeColor="text1"/>
          <w:sz w:val="24"/>
        </w:rPr>
        <w:t xml:space="preserve">Podsakoff, P. M., </w:t>
      </w:r>
      <w:proofErr w:type="spellStart"/>
      <w:r w:rsidRPr="002554BE">
        <w:rPr>
          <w:rFonts w:ascii="Times New Roman" w:hAnsi="Times New Roman" w:cs="Times New Roman"/>
          <w:bCs/>
          <w:iCs/>
          <w:color w:val="000000" w:themeColor="text1"/>
          <w:sz w:val="24"/>
        </w:rPr>
        <w:t>MacKenzie</w:t>
      </w:r>
      <w:proofErr w:type="spellEnd"/>
      <w:r w:rsidRPr="002554BE">
        <w:rPr>
          <w:rFonts w:ascii="Times New Roman" w:hAnsi="Times New Roman" w:cs="Times New Roman"/>
          <w:bCs/>
          <w:iCs/>
          <w:color w:val="000000" w:themeColor="text1"/>
          <w:sz w:val="24"/>
        </w:rPr>
        <w:t xml:space="preserve">, S. B., Lee, J. Y., &amp; Podsakoff, N. P. 2003. Common method biases in behavioral research: a critical review of the literature and recommended remedies. </w:t>
      </w:r>
      <w:r w:rsidRPr="002554BE">
        <w:rPr>
          <w:rFonts w:ascii="Times New Roman" w:hAnsi="Times New Roman" w:cs="Times New Roman"/>
          <w:bCs/>
          <w:i/>
          <w:iCs/>
          <w:color w:val="000000" w:themeColor="text1"/>
          <w:sz w:val="24"/>
        </w:rPr>
        <w:t>Journal of applied psychology</w:t>
      </w:r>
      <w:r w:rsidRPr="002554BE">
        <w:rPr>
          <w:rFonts w:ascii="Times New Roman" w:hAnsi="Times New Roman" w:cs="Times New Roman"/>
          <w:bCs/>
          <w:iCs/>
          <w:color w:val="000000" w:themeColor="text1"/>
          <w:sz w:val="24"/>
        </w:rPr>
        <w:t>, 88(5): 879-903.</w:t>
      </w:r>
    </w:p>
    <w:p w14:paraId="47BE3944"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rPr>
      </w:pPr>
      <w:r w:rsidRPr="002554BE">
        <w:rPr>
          <w:rFonts w:ascii="Times New Roman" w:hAnsi="Times New Roman" w:cs="Times New Roman"/>
          <w:color w:val="000000" w:themeColor="text1"/>
          <w:sz w:val="24"/>
          <w:szCs w:val="24"/>
          <w:shd w:val="clear" w:color="auto" w:fill="FFFFFF"/>
        </w:rPr>
        <w:t xml:space="preserve">Prieto-Sandoval, V., </w:t>
      </w:r>
      <w:proofErr w:type="spellStart"/>
      <w:r w:rsidRPr="002554BE">
        <w:rPr>
          <w:rFonts w:ascii="Times New Roman" w:hAnsi="Times New Roman" w:cs="Times New Roman"/>
          <w:color w:val="000000" w:themeColor="text1"/>
          <w:sz w:val="24"/>
          <w:szCs w:val="24"/>
          <w:shd w:val="clear" w:color="auto" w:fill="FFFFFF"/>
        </w:rPr>
        <w:t>Jaca</w:t>
      </w:r>
      <w:proofErr w:type="spellEnd"/>
      <w:r w:rsidRPr="002554BE">
        <w:rPr>
          <w:rFonts w:ascii="Times New Roman" w:hAnsi="Times New Roman" w:cs="Times New Roman"/>
          <w:color w:val="000000" w:themeColor="text1"/>
          <w:sz w:val="24"/>
          <w:szCs w:val="24"/>
          <w:shd w:val="clear" w:color="auto" w:fill="FFFFFF"/>
        </w:rPr>
        <w:t xml:space="preserve">, C., &amp; </w:t>
      </w:r>
      <w:proofErr w:type="spellStart"/>
      <w:r w:rsidRPr="002554BE">
        <w:rPr>
          <w:rFonts w:ascii="Times New Roman" w:hAnsi="Times New Roman" w:cs="Times New Roman"/>
          <w:color w:val="000000" w:themeColor="text1"/>
          <w:sz w:val="24"/>
          <w:szCs w:val="24"/>
          <w:shd w:val="clear" w:color="auto" w:fill="FFFFFF"/>
        </w:rPr>
        <w:t>Ormazabal</w:t>
      </w:r>
      <w:proofErr w:type="spellEnd"/>
      <w:r w:rsidRPr="002554BE">
        <w:rPr>
          <w:rFonts w:ascii="Times New Roman" w:hAnsi="Times New Roman" w:cs="Times New Roman"/>
          <w:color w:val="000000" w:themeColor="text1"/>
          <w:sz w:val="24"/>
          <w:szCs w:val="24"/>
          <w:shd w:val="clear" w:color="auto" w:fill="FFFFFF"/>
        </w:rPr>
        <w:t>, M. 2018. Towards a consensus on the circular economy.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179</w:t>
      </w:r>
      <w:r w:rsidRPr="002554BE">
        <w:rPr>
          <w:rFonts w:ascii="Times New Roman" w:hAnsi="Times New Roman" w:cs="Times New Roman"/>
          <w:color w:val="000000" w:themeColor="text1"/>
          <w:sz w:val="24"/>
          <w:szCs w:val="24"/>
          <w:shd w:val="clear" w:color="auto" w:fill="FFFFFF"/>
        </w:rPr>
        <w:t>, 605-615.</w:t>
      </w:r>
      <w:r w:rsidRPr="002554BE">
        <w:rPr>
          <w:rFonts w:ascii="Times New Roman" w:hAnsi="Times New Roman" w:cs="Times New Roman"/>
          <w:color w:val="000000" w:themeColor="text1"/>
          <w:sz w:val="24"/>
          <w:szCs w:val="24"/>
        </w:rPr>
        <w:t xml:space="preserve"> </w:t>
      </w:r>
    </w:p>
    <w:p w14:paraId="67A7BE31"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Porter, M.E. and Van der Linde, C., 1995. Toward a new conception of the environment-competitiveness relationship. </w:t>
      </w:r>
      <w:r w:rsidRPr="002554BE">
        <w:rPr>
          <w:rFonts w:ascii="Times New Roman" w:hAnsi="Times New Roman" w:cs="Times New Roman"/>
          <w:i/>
          <w:iCs/>
          <w:color w:val="000000" w:themeColor="text1"/>
          <w:sz w:val="24"/>
        </w:rPr>
        <w:t>Journal of economic perspectives</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9</w:t>
      </w:r>
      <w:r w:rsidRPr="002554BE">
        <w:rPr>
          <w:rFonts w:ascii="Times New Roman" w:hAnsi="Times New Roman" w:cs="Times New Roman"/>
          <w:color w:val="000000" w:themeColor="text1"/>
          <w:sz w:val="24"/>
        </w:rPr>
        <w:t>(4), pp.97-118.</w:t>
      </w:r>
    </w:p>
    <w:p w14:paraId="29384B7F" w14:textId="77777777" w:rsidR="004A38E0" w:rsidRPr="002554BE" w:rsidRDefault="004A38E0" w:rsidP="00387AD6">
      <w:pPr>
        <w:spacing w:after="0" w:line="360" w:lineRule="auto"/>
        <w:ind w:left="720" w:hanging="720"/>
        <w:jc w:val="both"/>
        <w:rPr>
          <w:color w:val="000000" w:themeColor="text1"/>
        </w:rPr>
      </w:pPr>
      <w:proofErr w:type="spellStart"/>
      <w:r w:rsidRPr="002554BE">
        <w:rPr>
          <w:rFonts w:ascii="Times New Roman" w:hAnsi="Times New Roman" w:cs="Times New Roman"/>
          <w:color w:val="000000" w:themeColor="text1"/>
          <w:sz w:val="24"/>
          <w:szCs w:val="24"/>
          <w:shd w:val="clear" w:color="auto" w:fill="FFFFFF"/>
        </w:rPr>
        <w:t>Ranta</w:t>
      </w:r>
      <w:proofErr w:type="spellEnd"/>
      <w:r w:rsidRPr="002554BE">
        <w:rPr>
          <w:rFonts w:ascii="Times New Roman" w:hAnsi="Times New Roman" w:cs="Times New Roman"/>
          <w:color w:val="000000" w:themeColor="text1"/>
          <w:sz w:val="24"/>
          <w:szCs w:val="24"/>
          <w:shd w:val="clear" w:color="auto" w:fill="FFFFFF"/>
        </w:rPr>
        <w:t xml:space="preserve">, V., </w:t>
      </w:r>
      <w:proofErr w:type="spellStart"/>
      <w:r w:rsidRPr="002554BE">
        <w:rPr>
          <w:rFonts w:ascii="Times New Roman" w:hAnsi="Times New Roman" w:cs="Times New Roman"/>
          <w:color w:val="000000" w:themeColor="text1"/>
          <w:sz w:val="24"/>
          <w:szCs w:val="24"/>
          <w:shd w:val="clear" w:color="auto" w:fill="FFFFFF"/>
        </w:rPr>
        <w:t>Aarikka-Stenroos</w:t>
      </w:r>
      <w:proofErr w:type="spellEnd"/>
      <w:r w:rsidRPr="002554BE">
        <w:rPr>
          <w:rFonts w:ascii="Times New Roman" w:hAnsi="Times New Roman" w:cs="Times New Roman"/>
          <w:color w:val="000000" w:themeColor="text1"/>
          <w:sz w:val="24"/>
          <w:szCs w:val="24"/>
          <w:shd w:val="clear" w:color="auto" w:fill="FFFFFF"/>
        </w:rPr>
        <w:t xml:space="preserve">, L., </w:t>
      </w:r>
      <w:proofErr w:type="spellStart"/>
      <w:r w:rsidRPr="002554BE">
        <w:rPr>
          <w:rFonts w:ascii="Times New Roman" w:hAnsi="Times New Roman" w:cs="Times New Roman"/>
          <w:color w:val="000000" w:themeColor="text1"/>
          <w:sz w:val="24"/>
          <w:szCs w:val="24"/>
          <w:shd w:val="clear" w:color="auto" w:fill="FFFFFF"/>
        </w:rPr>
        <w:t>Ritala</w:t>
      </w:r>
      <w:proofErr w:type="spellEnd"/>
      <w:r w:rsidRPr="002554BE">
        <w:rPr>
          <w:rFonts w:ascii="Times New Roman" w:hAnsi="Times New Roman" w:cs="Times New Roman"/>
          <w:color w:val="000000" w:themeColor="text1"/>
          <w:sz w:val="24"/>
          <w:szCs w:val="24"/>
          <w:shd w:val="clear" w:color="auto" w:fill="FFFFFF"/>
        </w:rPr>
        <w:t xml:space="preserve">, P., &amp; </w:t>
      </w:r>
      <w:proofErr w:type="spellStart"/>
      <w:r w:rsidRPr="002554BE">
        <w:rPr>
          <w:rFonts w:ascii="Times New Roman" w:hAnsi="Times New Roman" w:cs="Times New Roman"/>
          <w:color w:val="000000" w:themeColor="text1"/>
          <w:sz w:val="24"/>
          <w:szCs w:val="24"/>
          <w:shd w:val="clear" w:color="auto" w:fill="FFFFFF"/>
        </w:rPr>
        <w:t>Mäkinen</w:t>
      </w:r>
      <w:proofErr w:type="spellEnd"/>
      <w:r w:rsidRPr="002554BE">
        <w:rPr>
          <w:rFonts w:ascii="Times New Roman" w:hAnsi="Times New Roman" w:cs="Times New Roman"/>
          <w:color w:val="000000" w:themeColor="text1"/>
          <w:sz w:val="24"/>
          <w:szCs w:val="24"/>
          <w:shd w:val="clear" w:color="auto" w:fill="FFFFFF"/>
        </w:rPr>
        <w:t>, S. J. 2018. Exploring institutional drivers and barriers of the circular economy: a cross-regional comparison of China, the US, and Europe. </w:t>
      </w:r>
      <w:r w:rsidRPr="002554BE">
        <w:rPr>
          <w:i/>
          <w:iCs/>
          <w:color w:val="000000" w:themeColor="text1"/>
        </w:rPr>
        <w:t>Resources, Conservation and Recycling</w:t>
      </w:r>
      <w:r w:rsidRPr="002554BE">
        <w:rPr>
          <w:color w:val="000000" w:themeColor="text1"/>
        </w:rPr>
        <w:t>, </w:t>
      </w:r>
      <w:r w:rsidRPr="002554BE">
        <w:rPr>
          <w:i/>
          <w:iCs/>
          <w:color w:val="000000" w:themeColor="text1"/>
        </w:rPr>
        <w:t>135</w:t>
      </w:r>
      <w:r w:rsidRPr="002554BE">
        <w:rPr>
          <w:color w:val="000000" w:themeColor="text1"/>
        </w:rPr>
        <w:t>, 70-82.</w:t>
      </w:r>
    </w:p>
    <w:p w14:paraId="6FB51DFA"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t xml:space="preserve">Rathore, H., </w:t>
      </w:r>
      <w:proofErr w:type="spellStart"/>
      <w:r w:rsidRPr="002554BE">
        <w:rPr>
          <w:rFonts w:ascii="Times New Roman" w:hAnsi="Times New Roman" w:cs="Times New Roman"/>
          <w:color w:val="000000" w:themeColor="text1"/>
          <w:sz w:val="24"/>
        </w:rPr>
        <w:t>Jakhar</w:t>
      </w:r>
      <w:proofErr w:type="spellEnd"/>
      <w:r w:rsidRPr="002554BE">
        <w:rPr>
          <w:rFonts w:ascii="Times New Roman" w:hAnsi="Times New Roman" w:cs="Times New Roman"/>
          <w:color w:val="000000" w:themeColor="text1"/>
          <w:sz w:val="24"/>
        </w:rPr>
        <w:t xml:space="preserve">, S.K., Bhattacharya, A. and </w:t>
      </w:r>
      <w:proofErr w:type="spellStart"/>
      <w:r w:rsidRPr="002554BE">
        <w:rPr>
          <w:rFonts w:ascii="Times New Roman" w:hAnsi="Times New Roman" w:cs="Times New Roman"/>
          <w:color w:val="000000" w:themeColor="text1"/>
          <w:sz w:val="24"/>
        </w:rPr>
        <w:t>Madhumitha</w:t>
      </w:r>
      <w:proofErr w:type="spellEnd"/>
      <w:r w:rsidRPr="002554BE">
        <w:rPr>
          <w:rFonts w:ascii="Times New Roman" w:hAnsi="Times New Roman" w:cs="Times New Roman"/>
          <w:color w:val="000000" w:themeColor="text1"/>
          <w:sz w:val="24"/>
        </w:rPr>
        <w:t>, E., 2018. Examining the mediating role of innovative capabilities in the interplay between lean processes and sustainable performance. </w:t>
      </w:r>
      <w:r w:rsidRPr="002554BE">
        <w:rPr>
          <w:rFonts w:ascii="Times New Roman" w:hAnsi="Times New Roman" w:cs="Times New Roman"/>
          <w:i/>
          <w:iCs/>
          <w:color w:val="000000" w:themeColor="text1"/>
          <w:sz w:val="24"/>
        </w:rPr>
        <w:t>International Journal of Production Economics</w:t>
      </w:r>
      <w:r w:rsidRPr="002554BE">
        <w:rPr>
          <w:rFonts w:ascii="Times New Roman" w:hAnsi="Times New Roman" w:cs="Times New Roman"/>
          <w:color w:val="000000" w:themeColor="text1"/>
          <w:sz w:val="24"/>
        </w:rPr>
        <w:t>.</w:t>
      </w:r>
    </w:p>
    <w:p w14:paraId="124BEDAB"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r w:rsidRPr="002554BE">
        <w:rPr>
          <w:rFonts w:ascii="Times New Roman" w:hAnsi="Times New Roman" w:cs="Times New Roman"/>
          <w:color w:val="000000" w:themeColor="text1"/>
          <w:sz w:val="24"/>
        </w:rPr>
        <w:lastRenderedPageBreak/>
        <w:t xml:space="preserve">Sarkis, J., Gonzalez-Torre, P. and </w:t>
      </w:r>
      <w:proofErr w:type="spellStart"/>
      <w:r w:rsidRPr="002554BE">
        <w:rPr>
          <w:rFonts w:ascii="Times New Roman" w:hAnsi="Times New Roman" w:cs="Times New Roman"/>
          <w:color w:val="000000" w:themeColor="text1"/>
          <w:sz w:val="24"/>
        </w:rPr>
        <w:t>Adenso</w:t>
      </w:r>
      <w:proofErr w:type="spellEnd"/>
      <w:r w:rsidRPr="002554BE">
        <w:rPr>
          <w:rFonts w:ascii="Times New Roman" w:hAnsi="Times New Roman" w:cs="Times New Roman"/>
          <w:color w:val="000000" w:themeColor="text1"/>
          <w:sz w:val="24"/>
        </w:rPr>
        <w:t>-Diaz, B., 2010. Stakeholder pressure and the adoption of environmental practices: The mediating effect of training. </w:t>
      </w:r>
      <w:r w:rsidRPr="002554BE">
        <w:rPr>
          <w:rFonts w:ascii="Times New Roman" w:hAnsi="Times New Roman" w:cs="Times New Roman"/>
          <w:i/>
          <w:iCs/>
          <w:color w:val="000000" w:themeColor="text1"/>
          <w:sz w:val="24"/>
        </w:rPr>
        <w:t>Journal of Operations Management</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28</w:t>
      </w:r>
      <w:r w:rsidRPr="002554BE">
        <w:rPr>
          <w:rFonts w:ascii="Times New Roman" w:hAnsi="Times New Roman" w:cs="Times New Roman"/>
          <w:color w:val="000000" w:themeColor="text1"/>
          <w:sz w:val="24"/>
        </w:rPr>
        <w:t>(2), pp.163-176.</w:t>
      </w:r>
    </w:p>
    <w:p w14:paraId="05E977B1" w14:textId="77777777" w:rsidR="00F16049" w:rsidRPr="002554BE" w:rsidRDefault="00F16049" w:rsidP="00387AD6">
      <w:pPr>
        <w:spacing w:after="0" w:line="360" w:lineRule="auto"/>
        <w:ind w:left="720" w:hanging="720"/>
        <w:jc w:val="both"/>
        <w:rPr>
          <w:rFonts w:ascii="Times New Roman" w:hAnsi="Times New Roman" w:cs="Times New Roman"/>
          <w:bCs/>
          <w:iCs/>
          <w:color w:val="000000" w:themeColor="text1"/>
          <w:sz w:val="24"/>
        </w:rPr>
      </w:pPr>
      <w:r w:rsidRPr="002554BE">
        <w:rPr>
          <w:rFonts w:ascii="Times New Roman" w:hAnsi="Times New Roman" w:cs="Times New Roman"/>
          <w:bCs/>
          <w:iCs/>
          <w:color w:val="000000" w:themeColor="text1"/>
          <w:sz w:val="24"/>
        </w:rPr>
        <w:t xml:space="preserve">Shafiq, A., Klassen, R. D., Johnson, P. F., &amp; </w:t>
      </w:r>
      <w:proofErr w:type="spellStart"/>
      <w:r w:rsidRPr="002554BE">
        <w:rPr>
          <w:rFonts w:ascii="Times New Roman" w:hAnsi="Times New Roman" w:cs="Times New Roman"/>
          <w:bCs/>
          <w:iCs/>
          <w:color w:val="000000" w:themeColor="text1"/>
          <w:sz w:val="24"/>
        </w:rPr>
        <w:t>Awaysheh</w:t>
      </w:r>
      <w:proofErr w:type="spellEnd"/>
      <w:r w:rsidRPr="002554BE">
        <w:rPr>
          <w:rFonts w:ascii="Times New Roman" w:hAnsi="Times New Roman" w:cs="Times New Roman"/>
          <w:bCs/>
          <w:iCs/>
          <w:color w:val="000000" w:themeColor="text1"/>
          <w:sz w:val="24"/>
        </w:rPr>
        <w:t xml:space="preserve">, A. 2014. Socially Responsible Practices: An Exploratory Study on Scale Development using Stakeholder Theory. </w:t>
      </w:r>
      <w:r w:rsidRPr="002554BE">
        <w:rPr>
          <w:rFonts w:ascii="Times New Roman" w:hAnsi="Times New Roman" w:cs="Times New Roman"/>
          <w:bCs/>
          <w:i/>
          <w:iCs/>
          <w:color w:val="000000" w:themeColor="text1"/>
          <w:sz w:val="24"/>
        </w:rPr>
        <w:t>Decision Sciences</w:t>
      </w:r>
      <w:r w:rsidRPr="002554BE">
        <w:rPr>
          <w:rFonts w:ascii="Times New Roman" w:hAnsi="Times New Roman" w:cs="Times New Roman"/>
          <w:bCs/>
          <w:iCs/>
          <w:color w:val="000000" w:themeColor="text1"/>
          <w:sz w:val="24"/>
        </w:rPr>
        <w:t>, 45(4): 683-716.</w:t>
      </w:r>
    </w:p>
    <w:p w14:paraId="68A1681D"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Su, B., </w:t>
      </w:r>
      <w:proofErr w:type="spellStart"/>
      <w:r w:rsidRPr="002554BE">
        <w:rPr>
          <w:rFonts w:ascii="Times New Roman" w:hAnsi="Times New Roman" w:cs="Times New Roman"/>
          <w:color w:val="000000" w:themeColor="text1"/>
          <w:sz w:val="24"/>
          <w:szCs w:val="24"/>
          <w:shd w:val="clear" w:color="auto" w:fill="FFFFFF"/>
        </w:rPr>
        <w:t>Heshmati</w:t>
      </w:r>
      <w:proofErr w:type="spellEnd"/>
      <w:r w:rsidRPr="002554BE">
        <w:rPr>
          <w:rFonts w:ascii="Times New Roman" w:hAnsi="Times New Roman" w:cs="Times New Roman"/>
          <w:color w:val="000000" w:themeColor="text1"/>
          <w:sz w:val="24"/>
          <w:szCs w:val="24"/>
          <w:shd w:val="clear" w:color="auto" w:fill="FFFFFF"/>
        </w:rPr>
        <w:t xml:space="preserve">, A., </w:t>
      </w:r>
      <w:proofErr w:type="spellStart"/>
      <w:r w:rsidRPr="002554BE">
        <w:rPr>
          <w:rFonts w:ascii="Times New Roman" w:hAnsi="Times New Roman" w:cs="Times New Roman"/>
          <w:color w:val="000000" w:themeColor="text1"/>
          <w:sz w:val="24"/>
          <w:szCs w:val="24"/>
          <w:shd w:val="clear" w:color="auto" w:fill="FFFFFF"/>
        </w:rPr>
        <w:t>Geng</w:t>
      </w:r>
      <w:proofErr w:type="spellEnd"/>
      <w:r w:rsidRPr="002554BE">
        <w:rPr>
          <w:rFonts w:ascii="Times New Roman" w:hAnsi="Times New Roman" w:cs="Times New Roman"/>
          <w:color w:val="000000" w:themeColor="text1"/>
          <w:sz w:val="24"/>
          <w:szCs w:val="24"/>
          <w:shd w:val="clear" w:color="auto" w:fill="FFFFFF"/>
        </w:rPr>
        <w:t>, Y., &amp; Yu, X. 2013. A review of the circular economy in China: moving from rhetoric to implementation.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42</w:t>
      </w:r>
      <w:r w:rsidRPr="002554BE">
        <w:rPr>
          <w:rFonts w:ascii="Times New Roman" w:hAnsi="Times New Roman" w:cs="Times New Roman"/>
          <w:color w:val="000000" w:themeColor="text1"/>
          <w:sz w:val="24"/>
          <w:szCs w:val="24"/>
          <w:shd w:val="clear" w:color="auto" w:fill="FFFFFF"/>
        </w:rPr>
        <w:t>, 215-227.</w:t>
      </w:r>
    </w:p>
    <w:p w14:paraId="1323FDD3"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2554BE">
        <w:rPr>
          <w:rFonts w:ascii="Times New Roman" w:hAnsi="Times New Roman" w:cs="Times New Roman"/>
          <w:color w:val="000000" w:themeColor="text1"/>
          <w:sz w:val="24"/>
          <w:szCs w:val="24"/>
          <w:shd w:val="clear" w:color="auto" w:fill="FFFFFF"/>
        </w:rPr>
        <w:t>Urbinati</w:t>
      </w:r>
      <w:proofErr w:type="spellEnd"/>
      <w:r w:rsidRPr="002554BE">
        <w:rPr>
          <w:rFonts w:ascii="Times New Roman" w:hAnsi="Times New Roman" w:cs="Times New Roman"/>
          <w:color w:val="000000" w:themeColor="text1"/>
          <w:sz w:val="24"/>
          <w:szCs w:val="24"/>
          <w:shd w:val="clear" w:color="auto" w:fill="FFFFFF"/>
        </w:rPr>
        <w:t xml:space="preserve">, A., </w:t>
      </w:r>
      <w:proofErr w:type="spellStart"/>
      <w:r w:rsidRPr="002554BE">
        <w:rPr>
          <w:rFonts w:ascii="Times New Roman" w:hAnsi="Times New Roman" w:cs="Times New Roman"/>
          <w:color w:val="000000" w:themeColor="text1"/>
          <w:sz w:val="24"/>
          <w:szCs w:val="24"/>
          <w:shd w:val="clear" w:color="auto" w:fill="FFFFFF"/>
        </w:rPr>
        <w:t>Chiaroni</w:t>
      </w:r>
      <w:proofErr w:type="spellEnd"/>
      <w:r w:rsidRPr="002554BE">
        <w:rPr>
          <w:rFonts w:ascii="Times New Roman" w:hAnsi="Times New Roman" w:cs="Times New Roman"/>
          <w:color w:val="000000" w:themeColor="text1"/>
          <w:sz w:val="24"/>
          <w:szCs w:val="24"/>
          <w:shd w:val="clear" w:color="auto" w:fill="FFFFFF"/>
        </w:rPr>
        <w:t>, D., &amp; Chiesa, V. 2017. Towards a new taxonomy of circular economy business models.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168</w:t>
      </w:r>
      <w:r w:rsidRPr="002554BE">
        <w:rPr>
          <w:rFonts w:ascii="Times New Roman" w:hAnsi="Times New Roman" w:cs="Times New Roman"/>
          <w:color w:val="000000" w:themeColor="text1"/>
          <w:sz w:val="24"/>
          <w:szCs w:val="24"/>
          <w:shd w:val="clear" w:color="auto" w:fill="FFFFFF"/>
        </w:rPr>
        <w:t>, 487-498.</w:t>
      </w:r>
    </w:p>
    <w:p w14:paraId="66CD4099"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Watson, R., Wilson, H. N., Smart, P., &amp; Macdonald, E. K. 2018. Harnessing Difference: A Capability‐Based Framework for Stakeholder Engagement in Environmental Innovation. </w:t>
      </w:r>
      <w:r w:rsidRPr="002554BE">
        <w:rPr>
          <w:rFonts w:ascii="Times New Roman" w:hAnsi="Times New Roman" w:cs="Times New Roman"/>
          <w:i/>
          <w:iCs/>
          <w:color w:val="000000" w:themeColor="text1"/>
          <w:sz w:val="24"/>
          <w:szCs w:val="24"/>
          <w:shd w:val="clear" w:color="auto" w:fill="FFFFFF"/>
        </w:rPr>
        <w:t>Journal of Product Innovation Management</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35</w:t>
      </w:r>
      <w:r w:rsidRPr="002554BE">
        <w:rPr>
          <w:rFonts w:ascii="Times New Roman" w:hAnsi="Times New Roman" w:cs="Times New Roman"/>
          <w:color w:val="000000" w:themeColor="text1"/>
          <w:sz w:val="24"/>
          <w:szCs w:val="24"/>
          <w:shd w:val="clear" w:color="auto" w:fill="FFFFFF"/>
        </w:rPr>
        <w:t>(2), 254-279.</w:t>
      </w:r>
    </w:p>
    <w:p w14:paraId="6B340938" w14:textId="77777777" w:rsidR="00F16049" w:rsidRPr="002554BE" w:rsidRDefault="00F16049" w:rsidP="00387AD6">
      <w:pPr>
        <w:spacing w:after="0" w:line="360" w:lineRule="auto"/>
        <w:ind w:left="720" w:hanging="720"/>
        <w:jc w:val="both"/>
        <w:rPr>
          <w:rFonts w:ascii="Times New Roman" w:hAnsi="Times New Roman" w:cs="Times New Roman"/>
          <w:color w:val="000000" w:themeColor="text1"/>
          <w:sz w:val="24"/>
        </w:rPr>
      </w:pPr>
      <w:proofErr w:type="spellStart"/>
      <w:r w:rsidRPr="002554BE">
        <w:rPr>
          <w:rFonts w:ascii="Times New Roman" w:hAnsi="Times New Roman" w:cs="Times New Roman"/>
          <w:color w:val="000000" w:themeColor="text1"/>
          <w:sz w:val="24"/>
        </w:rPr>
        <w:t>Wernerfelt</w:t>
      </w:r>
      <w:proofErr w:type="spellEnd"/>
      <w:r w:rsidRPr="002554BE">
        <w:rPr>
          <w:rFonts w:ascii="Times New Roman" w:hAnsi="Times New Roman" w:cs="Times New Roman"/>
          <w:color w:val="000000" w:themeColor="text1"/>
          <w:sz w:val="24"/>
        </w:rPr>
        <w:t>, B., 1984. A resource‐based view of the firm. </w:t>
      </w:r>
      <w:r w:rsidRPr="002554BE">
        <w:rPr>
          <w:rFonts w:ascii="Times New Roman" w:hAnsi="Times New Roman" w:cs="Times New Roman"/>
          <w:i/>
          <w:iCs/>
          <w:color w:val="000000" w:themeColor="text1"/>
          <w:sz w:val="24"/>
        </w:rPr>
        <w:t>Strategic management journal</w:t>
      </w:r>
      <w:r w:rsidRPr="002554BE">
        <w:rPr>
          <w:rFonts w:ascii="Times New Roman" w:hAnsi="Times New Roman" w:cs="Times New Roman"/>
          <w:color w:val="000000" w:themeColor="text1"/>
          <w:sz w:val="24"/>
        </w:rPr>
        <w:t>, </w:t>
      </w:r>
      <w:r w:rsidRPr="002554BE">
        <w:rPr>
          <w:rFonts w:ascii="Times New Roman" w:hAnsi="Times New Roman" w:cs="Times New Roman"/>
          <w:i/>
          <w:iCs/>
          <w:color w:val="000000" w:themeColor="text1"/>
          <w:sz w:val="24"/>
        </w:rPr>
        <w:t>5</w:t>
      </w:r>
      <w:r w:rsidRPr="002554BE">
        <w:rPr>
          <w:rFonts w:ascii="Times New Roman" w:hAnsi="Times New Roman" w:cs="Times New Roman"/>
          <w:color w:val="000000" w:themeColor="text1"/>
          <w:sz w:val="24"/>
        </w:rPr>
        <w:t>(2), pp.171-180.</w:t>
      </w:r>
    </w:p>
    <w:p w14:paraId="465288CD"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 xml:space="preserve">West, J., Salter, A., </w:t>
      </w:r>
      <w:proofErr w:type="spellStart"/>
      <w:r w:rsidRPr="002554BE">
        <w:rPr>
          <w:rFonts w:ascii="Times New Roman" w:hAnsi="Times New Roman" w:cs="Times New Roman"/>
          <w:color w:val="000000" w:themeColor="text1"/>
          <w:sz w:val="24"/>
          <w:szCs w:val="24"/>
          <w:shd w:val="clear" w:color="auto" w:fill="FFFFFF"/>
        </w:rPr>
        <w:t>Vanhaverbeke</w:t>
      </w:r>
      <w:proofErr w:type="spellEnd"/>
      <w:r w:rsidRPr="002554BE">
        <w:rPr>
          <w:rFonts w:ascii="Times New Roman" w:hAnsi="Times New Roman" w:cs="Times New Roman"/>
          <w:color w:val="000000" w:themeColor="text1"/>
          <w:sz w:val="24"/>
          <w:szCs w:val="24"/>
          <w:shd w:val="clear" w:color="auto" w:fill="FFFFFF"/>
        </w:rPr>
        <w:t>, W., &amp; Chesbrough, H. 2014. Open innovation: The next decade.</w:t>
      </w:r>
    </w:p>
    <w:p w14:paraId="67570A32" w14:textId="77777777" w:rsidR="004A38E0" w:rsidRPr="002554BE" w:rsidRDefault="004A38E0" w:rsidP="00387AD6">
      <w:pPr>
        <w:spacing w:after="0" w:line="360" w:lineRule="auto"/>
        <w:ind w:left="720" w:hanging="720"/>
        <w:jc w:val="both"/>
        <w:rPr>
          <w:rFonts w:ascii="Times New Roman" w:hAnsi="Times New Roman" w:cs="Times New Roman"/>
          <w:b/>
          <w:color w:val="000000" w:themeColor="text1"/>
          <w:sz w:val="24"/>
          <w:szCs w:val="24"/>
        </w:rPr>
      </w:pPr>
      <w:proofErr w:type="spellStart"/>
      <w:r w:rsidRPr="002554BE">
        <w:rPr>
          <w:rFonts w:ascii="Times New Roman" w:hAnsi="Times New Roman" w:cs="Times New Roman"/>
          <w:color w:val="000000" w:themeColor="text1"/>
          <w:sz w:val="24"/>
          <w:szCs w:val="24"/>
          <w:shd w:val="clear" w:color="auto" w:fill="FFFFFF"/>
        </w:rPr>
        <w:t>Winans</w:t>
      </w:r>
      <w:proofErr w:type="spellEnd"/>
      <w:r w:rsidRPr="002554BE">
        <w:rPr>
          <w:rFonts w:ascii="Times New Roman" w:hAnsi="Times New Roman" w:cs="Times New Roman"/>
          <w:color w:val="000000" w:themeColor="text1"/>
          <w:sz w:val="24"/>
          <w:szCs w:val="24"/>
          <w:shd w:val="clear" w:color="auto" w:fill="FFFFFF"/>
        </w:rPr>
        <w:t>, K., Kendall, A., &amp; Deng, H. 2017. The history and current applications of the circular economy concept. </w:t>
      </w:r>
      <w:r w:rsidRPr="002554BE">
        <w:rPr>
          <w:rFonts w:ascii="Times New Roman" w:hAnsi="Times New Roman" w:cs="Times New Roman"/>
          <w:i/>
          <w:iCs/>
          <w:color w:val="000000" w:themeColor="text1"/>
          <w:sz w:val="24"/>
          <w:szCs w:val="24"/>
          <w:shd w:val="clear" w:color="auto" w:fill="FFFFFF"/>
        </w:rPr>
        <w:t>Renewable and Sustainable Energy Reviews</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68</w:t>
      </w:r>
      <w:r w:rsidRPr="002554BE">
        <w:rPr>
          <w:rFonts w:ascii="Times New Roman" w:hAnsi="Times New Roman" w:cs="Times New Roman"/>
          <w:color w:val="000000" w:themeColor="text1"/>
          <w:sz w:val="24"/>
          <w:szCs w:val="24"/>
          <w:shd w:val="clear" w:color="auto" w:fill="FFFFFF"/>
        </w:rPr>
        <w:t>, 825-833.</w:t>
      </w:r>
    </w:p>
    <w:p w14:paraId="112F0552" w14:textId="77777777" w:rsidR="004A38E0" w:rsidRPr="002554BE"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lang w:val="en-IN"/>
        </w:rPr>
      </w:pPr>
      <w:proofErr w:type="spellStart"/>
      <w:r w:rsidRPr="002554BE">
        <w:rPr>
          <w:rFonts w:ascii="Times New Roman" w:hAnsi="Times New Roman" w:cs="Times New Roman"/>
          <w:color w:val="000000" w:themeColor="text1"/>
          <w:sz w:val="24"/>
          <w:szCs w:val="24"/>
          <w:shd w:val="clear" w:color="auto" w:fill="FFFFFF"/>
        </w:rPr>
        <w:t>Witjes</w:t>
      </w:r>
      <w:proofErr w:type="spellEnd"/>
      <w:r w:rsidRPr="002554BE">
        <w:rPr>
          <w:rFonts w:ascii="Times New Roman" w:hAnsi="Times New Roman" w:cs="Times New Roman"/>
          <w:color w:val="000000" w:themeColor="text1"/>
          <w:sz w:val="24"/>
          <w:szCs w:val="24"/>
          <w:shd w:val="clear" w:color="auto" w:fill="FFFFFF"/>
        </w:rPr>
        <w:t>, S., &amp; Lozano, R. 2016. Towards a more Circular Economy: Proposing a framework linking sustainable public procurement and sustainable business models. </w:t>
      </w:r>
      <w:r w:rsidRPr="002554BE">
        <w:rPr>
          <w:rFonts w:ascii="Times New Roman" w:hAnsi="Times New Roman" w:cs="Times New Roman"/>
          <w:i/>
          <w:iCs/>
          <w:color w:val="000000" w:themeColor="text1"/>
          <w:sz w:val="24"/>
          <w:szCs w:val="24"/>
          <w:shd w:val="clear" w:color="auto" w:fill="FFFFFF"/>
        </w:rPr>
        <w:t>Resources, Conservation and Recycling</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112</w:t>
      </w:r>
      <w:r w:rsidRPr="002554BE">
        <w:rPr>
          <w:rFonts w:ascii="Times New Roman" w:hAnsi="Times New Roman" w:cs="Times New Roman"/>
          <w:color w:val="000000" w:themeColor="text1"/>
          <w:sz w:val="24"/>
          <w:szCs w:val="24"/>
          <w:shd w:val="clear" w:color="auto" w:fill="FFFFFF"/>
        </w:rPr>
        <w:t>, 37-44.</w:t>
      </w:r>
    </w:p>
    <w:p w14:paraId="53EBD682" w14:textId="58064563" w:rsidR="004A38E0" w:rsidRDefault="004A38E0"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r w:rsidRPr="002554BE">
        <w:rPr>
          <w:rFonts w:ascii="Times New Roman" w:hAnsi="Times New Roman" w:cs="Times New Roman"/>
          <w:color w:val="000000" w:themeColor="text1"/>
          <w:sz w:val="24"/>
          <w:szCs w:val="24"/>
          <w:shd w:val="clear" w:color="auto" w:fill="FFFFFF"/>
        </w:rPr>
        <w:t>Zeng, H., Chen, X., Xiao, X., &amp; Zhou, Z. 2017. Institutional pressures, sustainable supply chain management, and circular economy capability: Empirical evidence from Chinese eco-industrial park firms. </w:t>
      </w:r>
      <w:r w:rsidRPr="002554BE">
        <w:rPr>
          <w:rFonts w:ascii="Times New Roman" w:hAnsi="Times New Roman" w:cs="Times New Roman"/>
          <w:i/>
          <w:iCs/>
          <w:color w:val="000000" w:themeColor="text1"/>
          <w:sz w:val="24"/>
          <w:szCs w:val="24"/>
          <w:shd w:val="clear" w:color="auto" w:fill="FFFFFF"/>
        </w:rPr>
        <w:t>Journal of cleaner production</w:t>
      </w:r>
      <w:r w:rsidRPr="002554BE">
        <w:rPr>
          <w:rFonts w:ascii="Times New Roman" w:hAnsi="Times New Roman" w:cs="Times New Roman"/>
          <w:color w:val="000000" w:themeColor="text1"/>
          <w:sz w:val="24"/>
          <w:szCs w:val="24"/>
          <w:shd w:val="clear" w:color="auto" w:fill="FFFFFF"/>
        </w:rPr>
        <w:t>, </w:t>
      </w:r>
      <w:r w:rsidRPr="002554BE">
        <w:rPr>
          <w:rFonts w:ascii="Times New Roman" w:hAnsi="Times New Roman" w:cs="Times New Roman"/>
          <w:i/>
          <w:iCs/>
          <w:color w:val="000000" w:themeColor="text1"/>
          <w:sz w:val="24"/>
          <w:szCs w:val="24"/>
          <w:shd w:val="clear" w:color="auto" w:fill="FFFFFF"/>
        </w:rPr>
        <w:t>155</w:t>
      </w:r>
      <w:r w:rsidRPr="002554BE">
        <w:rPr>
          <w:rFonts w:ascii="Times New Roman" w:hAnsi="Times New Roman" w:cs="Times New Roman"/>
          <w:color w:val="000000" w:themeColor="text1"/>
          <w:sz w:val="24"/>
          <w:szCs w:val="24"/>
          <w:shd w:val="clear" w:color="auto" w:fill="FFFFFF"/>
        </w:rPr>
        <w:t>, 54-65.</w:t>
      </w:r>
    </w:p>
    <w:p w14:paraId="03A0D4E3" w14:textId="77C1D4CE"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620DE236" w14:textId="5797AF0E"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712389F8" w14:textId="7D385EBD"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7697666D" w14:textId="1EC56FFC"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765D7BD" w14:textId="2A9427BB"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0C4F1D3" w14:textId="6638394E"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5FB5D00" w14:textId="23C11175"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40C786F4" w14:textId="17E7C526"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3182FB3A" w14:textId="42903BFA"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3259CD13" w14:textId="09C10105"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4C50E220" w14:textId="450ADB16"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4C83A89E" w14:textId="1B65C478"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2A2EE64B" w14:textId="3A98FCA8"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A218ED4" w14:textId="586A2BCC"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7C1F2851" w14:textId="3464C011"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829099F" w14:textId="1B18349E"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0AA75D61" w14:textId="20E8ADD8"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961F3A4" w14:textId="7F805959"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79F0AC0E" w14:textId="1A999124"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061C4E2" w14:textId="19ED12E4"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36FA6E13" w14:textId="33823E59"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269EA4A4" w14:textId="4DA8A38E"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59976B88" w14:textId="3C8577E4"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675542BD" w14:textId="735E3883"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00AAEE42" w14:textId="21C82414"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161CDECC" w14:textId="36E44BF4" w:rsidR="0075232A"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6F428DD4" w14:textId="77777777" w:rsidR="0075232A" w:rsidRPr="002554BE" w:rsidRDefault="0075232A" w:rsidP="00387AD6">
      <w:pPr>
        <w:spacing w:after="0" w:line="360" w:lineRule="auto"/>
        <w:ind w:left="720" w:hanging="720"/>
        <w:jc w:val="both"/>
        <w:rPr>
          <w:rFonts w:ascii="Times New Roman" w:hAnsi="Times New Roman" w:cs="Times New Roman"/>
          <w:color w:val="000000" w:themeColor="text1"/>
          <w:sz w:val="24"/>
          <w:szCs w:val="24"/>
          <w:shd w:val="clear" w:color="auto" w:fill="FFFFFF"/>
        </w:rPr>
      </w:pPr>
    </w:p>
    <w:p w14:paraId="60842FF6" w14:textId="77777777" w:rsidR="0075232A" w:rsidRDefault="0075232A" w:rsidP="0075232A">
      <w:pPr>
        <w:rPr>
          <w:rFonts w:ascii="Times New Roman" w:hAnsi="Times New Roman" w:cs="Times New Roman"/>
          <w:sz w:val="24"/>
        </w:rPr>
      </w:pPr>
    </w:p>
    <w:p w14:paraId="1BFDE8EE" w14:textId="7F28EFCB" w:rsidR="0075232A" w:rsidRDefault="0075232A" w:rsidP="0075232A">
      <w:pPr>
        <w:rPr>
          <w:rFonts w:ascii="Times New Roman" w:hAnsi="Times New Roman" w:cs="Times New Roman"/>
          <w:sz w:val="24"/>
        </w:rPr>
      </w:pPr>
      <w:r>
        <w:rPr>
          <w:rFonts w:ascii="Times New Roman" w:hAnsi="Times New Roman" w:cs="Times New Roman"/>
          <w:noProof/>
          <w:sz w:val="24"/>
          <w:lang w:val="en-GB" w:eastAsia="en-GB"/>
        </w:rPr>
        <mc:AlternateContent>
          <mc:Choice Requires="wps">
            <w:drawing>
              <wp:anchor distT="0" distB="0" distL="114300" distR="114300" simplePos="0" relativeHeight="251684864" behindDoc="0" locked="0" layoutInCell="1" allowOverlap="1" wp14:anchorId="10499C6D" wp14:editId="7302AD94">
                <wp:simplePos x="0" y="0"/>
                <wp:positionH relativeFrom="column">
                  <wp:posOffset>4645152</wp:posOffset>
                </wp:positionH>
                <wp:positionV relativeFrom="paragraph">
                  <wp:posOffset>175641</wp:posOffset>
                </wp:positionV>
                <wp:extent cx="841248" cy="285293"/>
                <wp:effectExtent l="0" t="0" r="0" b="635"/>
                <wp:wrapNone/>
                <wp:docPr id="8" name="Text Box 8"/>
                <wp:cNvGraphicFramePr/>
                <a:graphic xmlns:a="http://schemas.openxmlformats.org/drawingml/2006/main">
                  <a:graphicData uri="http://schemas.microsoft.com/office/word/2010/wordprocessingShape">
                    <wps:wsp>
                      <wps:cNvSpPr txBox="1"/>
                      <wps:spPr>
                        <a:xfrm>
                          <a:off x="0" y="0"/>
                          <a:ext cx="841248" cy="285293"/>
                        </a:xfrm>
                        <a:prstGeom prst="rect">
                          <a:avLst/>
                        </a:prstGeom>
                        <a:solidFill>
                          <a:schemeClr val="lt1"/>
                        </a:solidFill>
                        <a:ln w="6350">
                          <a:noFill/>
                        </a:ln>
                      </wps:spPr>
                      <wps:txbx>
                        <w:txbxContent>
                          <w:p w14:paraId="7CD9FE2F" w14:textId="77777777" w:rsidR="0063621D" w:rsidRPr="00C5138F" w:rsidRDefault="0063621D" w:rsidP="0075232A">
                            <w:pPr>
                              <w:rPr>
                                <w:rFonts w:ascii="Times New Roman" w:hAnsi="Times New Roman" w:cs="Times New Roman"/>
                                <w:b/>
                                <w:sz w:val="24"/>
                              </w:rPr>
                            </w:pPr>
                            <w:r w:rsidRPr="00C5138F">
                              <w:rPr>
                                <w:rFonts w:ascii="Times New Roman" w:hAnsi="Times New Roman" w:cs="Times New Roman"/>
                                <w:b/>
                                <w:sz w:val="24"/>
                              </w:rPr>
                              <w:t>Biological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99C6D" id="Text Box 8" o:spid="_x0000_s1033" type="#_x0000_t202" style="position:absolute;margin-left:365.75pt;margin-top:13.85pt;width:66.25pt;height:2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" fillcolor="white [3201]" stroked="f" strokeweight=".5pt">
                <v:textbox>
                  <w:txbxContent>
                    <w:p w14:paraId="7CD9FE2F" w14:textId="77777777" w:rsidR="0063621D" w:rsidRPr="00C5138F" w:rsidRDefault="0063621D" w:rsidP="0075232A">
                      <w:pPr>
                        <w:rPr>
                          <w:rFonts w:ascii="Times New Roman" w:hAnsi="Times New Roman" w:cs="Times New Roman"/>
                          <w:b/>
                          <w:sz w:val="24"/>
                        </w:rPr>
                      </w:pPr>
                      <w:r w:rsidRPr="00C5138F">
                        <w:rPr>
                          <w:rFonts w:ascii="Times New Roman" w:hAnsi="Times New Roman" w:cs="Times New Roman"/>
                          <w:b/>
                          <w:sz w:val="24"/>
                        </w:rPr>
                        <w:t>Biological</w:t>
                      </w:r>
                    </w:p>
                  </w:txbxContent>
                </v:textbox>
              </v:shape>
            </w:pict>
          </mc:Fallback>
        </mc:AlternateContent>
      </w:r>
    </w:p>
    <w:p w14:paraId="76DDAD0D" w14:textId="77777777" w:rsidR="0075232A" w:rsidRDefault="0075232A" w:rsidP="0075232A">
      <w:pPr>
        <w:tabs>
          <w:tab w:val="left" w:pos="904"/>
        </w:tabs>
        <w:rPr>
          <w:rFonts w:ascii="Times New Roman" w:hAnsi="Times New Roman" w:cs="Times New Roman"/>
          <w:sz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48C9F882" wp14:editId="074F62E1">
                <wp:simplePos x="0" y="0"/>
                <wp:positionH relativeFrom="column">
                  <wp:posOffset>4103827</wp:posOffset>
                </wp:positionH>
                <wp:positionV relativeFrom="paragraph">
                  <wp:posOffset>308127</wp:posOffset>
                </wp:positionV>
                <wp:extent cx="2200275" cy="2179930"/>
                <wp:effectExtent l="0" t="0" r="28575" b="11430"/>
                <wp:wrapNone/>
                <wp:docPr id="9" name="Rectangle 9"/>
                <wp:cNvGraphicFramePr/>
                <a:graphic xmlns:a="http://schemas.openxmlformats.org/drawingml/2006/main">
                  <a:graphicData uri="http://schemas.microsoft.com/office/word/2010/wordprocessingShape">
                    <wps:wsp>
                      <wps:cNvSpPr/>
                      <wps:spPr>
                        <a:xfrm>
                          <a:off x="0" y="0"/>
                          <a:ext cx="2200275" cy="217993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70199F" id="Rectangle 9" o:spid="_x0000_s1026" style="position:absolute;margin-left:323.15pt;margin-top:24.25pt;width:173.25pt;height:171.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" filled="f" strokecolor="#1f4d78 [1604]" strokeweight="1pt">
                <v:stroke dashstyle="3 1"/>
              </v:rect>
            </w:pict>
          </mc:Fallback>
        </mc:AlternateContent>
      </w:r>
      <w:r>
        <w:rPr>
          <w:rFonts w:ascii="Times New Roman" w:hAnsi="Times New Roman" w:cs="Times New Roman"/>
          <w:sz w:val="24"/>
        </w:rPr>
        <w:tab/>
      </w:r>
    </w:p>
    <w:p w14:paraId="3144CD93" w14:textId="77777777" w:rsidR="0075232A" w:rsidRPr="00471EDE" w:rsidRDefault="0075232A" w:rsidP="0075232A">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67456" behindDoc="0" locked="0" layoutInCell="1" allowOverlap="1" wp14:anchorId="0B910871" wp14:editId="55FD7B17">
                <wp:simplePos x="0" y="0"/>
                <wp:positionH relativeFrom="column">
                  <wp:posOffset>4376275</wp:posOffset>
                </wp:positionH>
                <wp:positionV relativeFrom="paragraph">
                  <wp:posOffset>162077</wp:posOffset>
                </wp:positionV>
                <wp:extent cx="1540579" cy="760781"/>
                <wp:effectExtent l="0" t="0" r="21590" b="20320"/>
                <wp:wrapNone/>
                <wp:docPr id="10" name="Oval 10"/>
                <wp:cNvGraphicFramePr/>
                <a:graphic xmlns:a="http://schemas.openxmlformats.org/drawingml/2006/main">
                  <a:graphicData uri="http://schemas.microsoft.com/office/word/2010/wordprocessingShape">
                    <wps:wsp>
                      <wps:cNvSpPr/>
                      <wps:spPr>
                        <a:xfrm>
                          <a:off x="0" y="0"/>
                          <a:ext cx="1540579" cy="760781"/>
                        </a:xfrm>
                        <a:prstGeom prst="ellipse">
                          <a:avLst/>
                        </a:prstGeom>
                      </wps:spPr>
                      <wps:style>
                        <a:lnRef idx="2">
                          <a:schemeClr val="dk1"/>
                        </a:lnRef>
                        <a:fillRef idx="1">
                          <a:schemeClr val="lt1"/>
                        </a:fillRef>
                        <a:effectRef idx="0">
                          <a:schemeClr val="dk1"/>
                        </a:effectRef>
                        <a:fontRef idx="minor">
                          <a:schemeClr val="dk1"/>
                        </a:fontRef>
                      </wps:style>
                      <wps:txbx>
                        <w:txbxContent>
                          <w:p w14:paraId="6579197C" w14:textId="77777777" w:rsidR="0063621D" w:rsidRPr="00BB5FCB" w:rsidRDefault="0063621D" w:rsidP="0075232A">
                            <w:pPr>
                              <w:spacing w:after="0"/>
                              <w:jc w:val="center"/>
                              <w:rPr>
                                <w:rFonts w:ascii="Times New Roman" w:hAnsi="Times New Roman" w:cs="Times New Roman"/>
                                <w:b/>
                                <w:sz w:val="24"/>
                              </w:rPr>
                            </w:pPr>
                            <w:r w:rsidRPr="00BB5FCB">
                              <w:rPr>
                                <w:rFonts w:ascii="Times New Roman" w:hAnsi="Times New Roman" w:cs="Times New Roman"/>
                                <w:b/>
                                <w:sz w:val="24"/>
                              </w:rPr>
                              <w:t>Regeneration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910871" id="Oval 10" o:spid="_x0000_s1034" style="position:absolute;left:0;text-align:left;margin-left:344.6pt;margin-top:12.75pt;width:121.3pt;height:5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" fillcolor="white [3201]" strokecolor="black [3200]" strokeweight="1pt">
                <v:stroke joinstyle="miter"/>
                <v:textbox>
                  <w:txbxContent>
                    <w:p w14:paraId="6579197C" w14:textId="77777777" w:rsidR="0063621D" w:rsidRPr="00BB5FCB" w:rsidRDefault="0063621D" w:rsidP="0075232A">
                      <w:pPr>
                        <w:spacing w:after="0"/>
                        <w:jc w:val="center"/>
                        <w:rPr>
                          <w:rFonts w:ascii="Times New Roman" w:hAnsi="Times New Roman" w:cs="Times New Roman"/>
                          <w:b/>
                          <w:sz w:val="24"/>
                        </w:rPr>
                      </w:pPr>
                      <w:r w:rsidRPr="00BB5FCB">
                        <w:rPr>
                          <w:rFonts w:ascii="Times New Roman" w:hAnsi="Times New Roman" w:cs="Times New Roman"/>
                          <w:b/>
                          <w:sz w:val="24"/>
                        </w:rPr>
                        <w:t>Regeneration</w:t>
                      </w:r>
                    </w:p>
                  </w:txbxContent>
                </v:textbox>
              </v:oval>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0528" behindDoc="0" locked="0" layoutInCell="1" allowOverlap="1" wp14:anchorId="7868095A" wp14:editId="4A3BC665">
                <wp:simplePos x="0" y="0"/>
                <wp:positionH relativeFrom="column">
                  <wp:posOffset>-531628</wp:posOffset>
                </wp:positionH>
                <wp:positionV relativeFrom="paragraph">
                  <wp:posOffset>2538523</wp:posOffset>
                </wp:positionV>
                <wp:extent cx="1666679" cy="971550"/>
                <wp:effectExtent l="0" t="0" r="10160" b="19050"/>
                <wp:wrapNone/>
                <wp:docPr id="19" name="Oval 19"/>
                <wp:cNvGraphicFramePr/>
                <a:graphic xmlns:a="http://schemas.openxmlformats.org/drawingml/2006/main">
                  <a:graphicData uri="http://schemas.microsoft.com/office/word/2010/wordprocessingShape">
                    <wps:wsp>
                      <wps:cNvSpPr/>
                      <wps:spPr>
                        <a:xfrm>
                          <a:off x="0" y="0"/>
                          <a:ext cx="1666679" cy="971550"/>
                        </a:xfrm>
                        <a:prstGeom prst="ellipse">
                          <a:avLst/>
                        </a:prstGeom>
                      </wps:spPr>
                      <wps:style>
                        <a:lnRef idx="2">
                          <a:schemeClr val="dk1"/>
                        </a:lnRef>
                        <a:fillRef idx="1">
                          <a:schemeClr val="lt1"/>
                        </a:fillRef>
                        <a:effectRef idx="0">
                          <a:schemeClr val="dk1"/>
                        </a:effectRef>
                        <a:fontRef idx="minor">
                          <a:schemeClr val="dk1"/>
                        </a:fontRef>
                      </wps:style>
                      <wps:txbx>
                        <w:txbxContent>
                          <w:p w14:paraId="5E34A212"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Stakeholder Pressure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68095A" id="Oval 19" o:spid="_x0000_s1035" style="position:absolute;left:0;text-align:left;margin-left:-41.85pt;margin-top:199.9pt;width:131.25pt;height:7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" fillcolor="white [3201]" strokecolor="black [3200]" strokeweight="1pt">
                <v:stroke joinstyle="miter"/>
                <v:textbox>
                  <w:txbxContent>
                    <w:p w14:paraId="5E34A212"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Stakeholder Pressure</w:t>
                      </w:r>
                    </w:p>
                  </w:txbxContent>
                </v:textbox>
              </v:oval>
            </w:pict>
          </mc:Fallback>
        </mc:AlternateContent>
      </w:r>
    </w:p>
    <w:p w14:paraId="378F5200" w14:textId="77777777" w:rsidR="0075232A" w:rsidRDefault="0075232A" w:rsidP="0075232A">
      <w:pPr>
        <w:rPr>
          <w:rFonts w:ascii="Times New Roman" w:hAnsi="Times New Roman" w:cs="Times New Roman"/>
          <w:sz w:val="24"/>
        </w:rPr>
      </w:pPr>
      <w:r>
        <w:rPr>
          <w:rFonts w:ascii="Times New Roman" w:hAnsi="Times New Roman" w:cs="Times New Roman"/>
          <w:noProof/>
          <w:sz w:val="24"/>
          <w:szCs w:val="24"/>
          <w:lang w:val="en-GB" w:eastAsia="en-GB"/>
        </w:rPr>
        <mc:AlternateContent>
          <mc:Choice Requires="wps">
            <w:drawing>
              <wp:anchor distT="0" distB="0" distL="114300" distR="114300" simplePos="0" relativeHeight="251687936" behindDoc="0" locked="0" layoutInCell="1" allowOverlap="1" wp14:anchorId="7236DE8A" wp14:editId="3E0449C5">
                <wp:simplePos x="0" y="0"/>
                <wp:positionH relativeFrom="column">
                  <wp:posOffset>3445459</wp:posOffset>
                </wp:positionH>
                <wp:positionV relativeFrom="paragraph">
                  <wp:posOffset>3447059</wp:posOffset>
                </wp:positionV>
                <wp:extent cx="657555" cy="275921"/>
                <wp:effectExtent l="38100" t="38100" r="85725" b="105410"/>
                <wp:wrapNone/>
                <wp:docPr id="11" name="Straight Arrow Connector 11"/>
                <wp:cNvGraphicFramePr/>
                <a:graphic xmlns:a="http://schemas.openxmlformats.org/drawingml/2006/main">
                  <a:graphicData uri="http://schemas.microsoft.com/office/word/2010/wordprocessingShape">
                    <wps:wsp>
                      <wps:cNvCnPr/>
                      <wps:spPr>
                        <a:xfrm>
                          <a:off x="0" y="0"/>
                          <a:ext cx="657555" cy="275921"/>
                        </a:xfrm>
                        <a:prstGeom prst="straightConnector1">
                          <a:avLst/>
                        </a:prstGeom>
                        <a:ln>
                          <a:solidFill>
                            <a:srgbClr val="0070C0"/>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F354D64" id="_x0000_t32" coordsize="21600,21600" o:spt="32" o:oned="t" path="m,l21600,21600e" filled="f">
                <v:path arrowok="t" fillok="f" o:connecttype="none"/>
                <o:lock v:ext="edit" shapetype="t"/>
              </v:shapetype>
              <v:shape id="Straight Arrow Connector 11" o:spid="_x0000_s1026" type="#_x0000_t32" style="position:absolute;margin-left:271.3pt;margin-top:271.4pt;width:51.8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" strokecolor="#0070c0" strokeweight="1pt">
                <v:stroke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2816" behindDoc="0" locked="0" layoutInCell="1" allowOverlap="1" wp14:anchorId="458EEB4C" wp14:editId="16E5AF8F">
                <wp:simplePos x="0" y="0"/>
                <wp:positionH relativeFrom="column">
                  <wp:posOffset>3585362</wp:posOffset>
                </wp:positionH>
                <wp:positionV relativeFrom="paragraph">
                  <wp:posOffset>3274771</wp:posOffset>
                </wp:positionV>
                <wp:extent cx="400050" cy="276225"/>
                <wp:effectExtent l="0" t="0" r="0" b="0"/>
                <wp:wrapNone/>
                <wp:docPr id="86" name="Text Box 86"/>
                <wp:cNvGraphicFramePr/>
                <a:graphic xmlns:a="http://schemas.openxmlformats.org/drawingml/2006/main">
                  <a:graphicData uri="http://schemas.microsoft.com/office/word/2010/wordprocessingShape">
                    <wps:wsp>
                      <wps:cNvSpPr txBox="1"/>
                      <wps:spPr>
                        <a:xfrm>
                          <a:off x="0" y="0"/>
                          <a:ext cx="4000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B85A6C"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w:t>
                            </w:r>
                            <w:r>
                              <w:rPr>
                                <w:rFonts w:ascii="Times New Roman" w:hAnsi="Times New Roman" w:cs="Times New Roman"/>
                                <w:b/>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EEB4C" id="Text Box 86" o:spid="_x0000_s1036" type="#_x0000_t202" style="position:absolute;margin-left:282.3pt;margin-top:257.85pt;width:31.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" filled="f" stroked="f" strokeweight=".5pt">
                <v:textbox>
                  <w:txbxContent>
                    <w:p w14:paraId="70B85A6C"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w:t>
                      </w:r>
                      <w:r>
                        <w:rPr>
                          <w:rFonts w:ascii="Times New Roman" w:hAnsi="Times New Roman" w:cs="Times New Roman"/>
                          <w:b/>
                          <w:sz w:val="24"/>
                        </w:rPr>
                        <w:t>4</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3840" behindDoc="0" locked="0" layoutInCell="1" allowOverlap="1" wp14:anchorId="048CB87A" wp14:editId="258DC44A">
                <wp:simplePos x="0" y="0"/>
                <wp:positionH relativeFrom="column">
                  <wp:posOffset>3121584</wp:posOffset>
                </wp:positionH>
                <wp:positionV relativeFrom="paragraph">
                  <wp:posOffset>2428190</wp:posOffset>
                </wp:positionV>
                <wp:extent cx="400050" cy="276225"/>
                <wp:effectExtent l="0" t="0" r="0" b="0"/>
                <wp:wrapNone/>
                <wp:docPr id="91" name="Text Box 91"/>
                <wp:cNvGraphicFramePr/>
                <a:graphic xmlns:a="http://schemas.openxmlformats.org/drawingml/2006/main">
                  <a:graphicData uri="http://schemas.microsoft.com/office/word/2010/wordprocessingShape">
                    <wps:wsp>
                      <wps:cNvSpPr txBox="1"/>
                      <wps:spPr>
                        <a:xfrm>
                          <a:off x="0" y="0"/>
                          <a:ext cx="4000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A31A48"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w:t>
                            </w:r>
                            <w:r>
                              <w:rPr>
                                <w:rFonts w:ascii="Times New Roman" w:hAnsi="Times New Roman" w:cs="Times New Roman"/>
                                <w:b/>
                                <w:sz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CB87A" id="Text Box 91" o:spid="_x0000_s1037" type="#_x0000_t202" style="position:absolute;margin-left:245.8pt;margin-top:191.2pt;width:31.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" filled="f" stroked="f" strokeweight=".5pt">
                <v:textbox>
                  <w:txbxContent>
                    <w:p w14:paraId="0AA31A48"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w:t>
                      </w:r>
                      <w:r>
                        <w:rPr>
                          <w:rFonts w:ascii="Times New Roman" w:hAnsi="Times New Roman" w:cs="Times New Roman"/>
                          <w:b/>
                          <w:sz w:val="24"/>
                        </w:rPr>
                        <w:t>3</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4624" behindDoc="0" locked="0" layoutInCell="1" allowOverlap="1" wp14:anchorId="4AB0058D" wp14:editId="5DD1D4AD">
                <wp:simplePos x="0" y="0"/>
                <wp:positionH relativeFrom="column">
                  <wp:posOffset>1119226</wp:posOffset>
                </wp:positionH>
                <wp:positionV relativeFrom="paragraph">
                  <wp:posOffset>2817952</wp:posOffset>
                </wp:positionV>
                <wp:extent cx="848563" cy="285293"/>
                <wp:effectExtent l="38100" t="38100" r="85090" b="114935"/>
                <wp:wrapNone/>
                <wp:docPr id="12" name="Straight Arrow Connector 12"/>
                <wp:cNvGraphicFramePr/>
                <a:graphic xmlns:a="http://schemas.openxmlformats.org/drawingml/2006/main">
                  <a:graphicData uri="http://schemas.microsoft.com/office/word/2010/wordprocessingShape">
                    <wps:wsp>
                      <wps:cNvCnPr/>
                      <wps:spPr>
                        <a:xfrm>
                          <a:off x="0" y="0"/>
                          <a:ext cx="848563" cy="285293"/>
                        </a:xfrm>
                        <a:prstGeom prst="straightConnector1">
                          <a:avLst/>
                        </a:prstGeom>
                        <a:ln>
                          <a:solidFill>
                            <a:srgbClr val="0070C0"/>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CD6002" id="Straight Arrow Connector 12" o:spid="_x0000_s1026" type="#_x0000_t32" style="position:absolute;margin-left:88.15pt;margin-top:221.9pt;width:66.8pt;height:22.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" strokecolor="#0070c0" strokeweight="1pt">
                <v:stroke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3600" behindDoc="0" locked="0" layoutInCell="1" allowOverlap="1" wp14:anchorId="55D8E49C" wp14:editId="7CC726DC">
                <wp:simplePos x="0" y="0"/>
                <wp:positionH relativeFrom="column">
                  <wp:posOffset>1038758</wp:posOffset>
                </wp:positionH>
                <wp:positionV relativeFrom="paragraph">
                  <wp:posOffset>1969389</wp:posOffset>
                </wp:positionV>
                <wp:extent cx="855345" cy="577342"/>
                <wp:effectExtent l="38100" t="38100" r="59055" b="89535"/>
                <wp:wrapNone/>
                <wp:docPr id="31" name="Straight Arrow Connector 31"/>
                <wp:cNvGraphicFramePr/>
                <a:graphic xmlns:a="http://schemas.openxmlformats.org/drawingml/2006/main">
                  <a:graphicData uri="http://schemas.microsoft.com/office/word/2010/wordprocessingShape">
                    <wps:wsp>
                      <wps:cNvCnPr/>
                      <wps:spPr>
                        <a:xfrm flipV="1">
                          <a:off x="0" y="0"/>
                          <a:ext cx="855345" cy="577342"/>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B511BF" id="Straight Arrow Connector 31" o:spid="_x0000_s1026" type="#_x0000_t32" style="position:absolute;margin-left:81.8pt;margin-top:155.05pt;width:67.35pt;height:45.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" strokecolor="black [3200]" strokeweight="1pt">
                <v:stroke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8720" behindDoc="0" locked="0" layoutInCell="1" allowOverlap="1" wp14:anchorId="7F2ABF3A" wp14:editId="25F71746">
                <wp:simplePos x="0" y="0"/>
                <wp:positionH relativeFrom="column">
                  <wp:posOffset>3240635</wp:posOffset>
                </wp:positionH>
                <wp:positionV relativeFrom="paragraph">
                  <wp:posOffset>1698726</wp:posOffset>
                </wp:positionV>
                <wp:extent cx="873988" cy="1224153"/>
                <wp:effectExtent l="57150" t="38100" r="59690" b="90805"/>
                <wp:wrapNone/>
                <wp:docPr id="21" name="Straight Arrow Connector 21"/>
                <wp:cNvGraphicFramePr/>
                <a:graphic xmlns:a="http://schemas.openxmlformats.org/drawingml/2006/main">
                  <a:graphicData uri="http://schemas.microsoft.com/office/word/2010/wordprocessingShape">
                    <wps:wsp>
                      <wps:cNvCnPr/>
                      <wps:spPr>
                        <a:xfrm flipV="1">
                          <a:off x="0" y="0"/>
                          <a:ext cx="873988" cy="1224153"/>
                        </a:xfrm>
                        <a:prstGeom prst="straightConnector1">
                          <a:avLst/>
                        </a:prstGeom>
                        <a:ln>
                          <a:solidFill>
                            <a:srgbClr val="0070C0"/>
                          </a:solidFill>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16F7CC" id="Straight Arrow Connector 21" o:spid="_x0000_s1026" type="#_x0000_t32" style="position:absolute;margin-left:255.15pt;margin-top:133.75pt;width:68.8pt;height:96.4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" strokecolor="#0070c0" strokeweight="1pt">
                <v:stroke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1792" behindDoc="0" locked="0" layoutInCell="1" allowOverlap="1" wp14:anchorId="13448E02" wp14:editId="48089155">
                <wp:simplePos x="0" y="0"/>
                <wp:positionH relativeFrom="column">
                  <wp:posOffset>3438144</wp:posOffset>
                </wp:positionH>
                <wp:positionV relativeFrom="paragraph">
                  <wp:posOffset>1881657</wp:posOffset>
                </wp:positionV>
                <wp:extent cx="400050" cy="276225"/>
                <wp:effectExtent l="0" t="0" r="0" b="0"/>
                <wp:wrapNone/>
                <wp:docPr id="85" name="Text Box 85"/>
                <wp:cNvGraphicFramePr/>
                <a:graphic xmlns:a="http://schemas.openxmlformats.org/drawingml/2006/main">
                  <a:graphicData uri="http://schemas.microsoft.com/office/word/2010/wordprocessingShape">
                    <wps:wsp>
                      <wps:cNvSpPr txBox="1"/>
                      <wps:spPr>
                        <a:xfrm>
                          <a:off x="0" y="0"/>
                          <a:ext cx="4000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908817"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w:t>
                            </w:r>
                            <w:r>
                              <w:rPr>
                                <w:rFonts w:ascii="Times New Roman" w:hAnsi="Times New Roman" w:cs="Times New Roman"/>
                                <w:b/>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8E02" id="Text Box 85" o:spid="_x0000_s1038" type="#_x0000_t202" style="position:absolute;margin-left:270.7pt;margin-top:148.15pt;width:31.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" filled="f" stroked="f" strokeweight=".5pt">
                <v:textbox>
                  <w:txbxContent>
                    <w:p w14:paraId="1C908817"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w:t>
                      </w:r>
                      <w:r>
                        <w:rPr>
                          <w:rFonts w:ascii="Times New Roman" w:hAnsi="Times New Roman" w:cs="Times New Roman"/>
                          <w:b/>
                          <w:sz w:val="24"/>
                        </w:rPr>
                        <w:t>2</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6912" behindDoc="0" locked="0" layoutInCell="1" allowOverlap="1" wp14:anchorId="0BBC42F9" wp14:editId="5061FCCF">
                <wp:simplePos x="0" y="0"/>
                <wp:positionH relativeFrom="column">
                  <wp:posOffset>3386938</wp:posOffset>
                </wp:positionH>
                <wp:positionV relativeFrom="paragraph">
                  <wp:posOffset>2071802</wp:posOffset>
                </wp:positionV>
                <wp:extent cx="716584" cy="201117"/>
                <wp:effectExtent l="38100" t="38100" r="45720" b="123190"/>
                <wp:wrapNone/>
                <wp:docPr id="13" name="Straight Arrow Connector 13"/>
                <wp:cNvGraphicFramePr/>
                <a:graphic xmlns:a="http://schemas.openxmlformats.org/drawingml/2006/main">
                  <a:graphicData uri="http://schemas.microsoft.com/office/word/2010/wordprocessingShape">
                    <wps:wsp>
                      <wps:cNvCnPr/>
                      <wps:spPr>
                        <a:xfrm>
                          <a:off x="0" y="0"/>
                          <a:ext cx="716584" cy="201117"/>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78B62" id="Straight Arrow Connector 13" o:spid="_x0000_s1026" type="#_x0000_t32" style="position:absolute;margin-left:266.7pt;margin-top:163.15pt;width:56.4pt;height:1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" strokecolor="black [3200]" strokeweight="1pt">
                <v:stroke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80768" behindDoc="0" locked="0" layoutInCell="1" allowOverlap="1" wp14:anchorId="5A2C6D6F" wp14:editId="756F2C2A">
                <wp:simplePos x="0" y="0"/>
                <wp:positionH relativeFrom="column">
                  <wp:posOffset>3375660</wp:posOffset>
                </wp:positionH>
                <wp:positionV relativeFrom="paragraph">
                  <wp:posOffset>1201725</wp:posOffset>
                </wp:positionV>
                <wp:extent cx="400050" cy="276225"/>
                <wp:effectExtent l="0" t="0" r="0" b="9525"/>
                <wp:wrapNone/>
                <wp:docPr id="84" name="Text Box 84"/>
                <wp:cNvGraphicFramePr/>
                <a:graphic xmlns:a="http://schemas.openxmlformats.org/drawingml/2006/main">
                  <a:graphicData uri="http://schemas.microsoft.com/office/word/2010/wordprocessingShape">
                    <wps:wsp>
                      <wps:cNvSpPr txBox="1"/>
                      <wps:spPr>
                        <a:xfrm>
                          <a:off x="0" y="0"/>
                          <a:ext cx="4000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9B5152"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C6D6F" id="Text Box 84" o:spid="_x0000_s1039" type="#_x0000_t202" style="position:absolute;margin-left:265.8pt;margin-top:94.6pt;width:31.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" fillcolor="white [3201]" stroked="f" strokeweight=".5pt">
                <v:textbox>
                  <w:txbxContent>
                    <w:p w14:paraId="729B5152" w14:textId="77777777" w:rsidR="0063621D" w:rsidRPr="00303F25" w:rsidRDefault="0063621D" w:rsidP="0075232A">
                      <w:pPr>
                        <w:rPr>
                          <w:rFonts w:ascii="Times New Roman" w:hAnsi="Times New Roman" w:cs="Times New Roman"/>
                          <w:b/>
                          <w:sz w:val="24"/>
                        </w:rPr>
                      </w:pPr>
                      <w:r w:rsidRPr="00303F25">
                        <w:rPr>
                          <w:rFonts w:ascii="Times New Roman" w:hAnsi="Times New Roman" w:cs="Times New Roman"/>
                          <w:b/>
                          <w:sz w:val="24"/>
                        </w:rPr>
                        <w:t>H1</w:t>
                      </w:r>
                    </w:p>
                  </w:txbxContent>
                </v:textbox>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7696" behindDoc="0" locked="0" layoutInCell="1" allowOverlap="1" wp14:anchorId="44FE363A" wp14:editId="6773295B">
                <wp:simplePos x="0" y="0"/>
                <wp:positionH relativeFrom="column">
                  <wp:posOffset>3423514</wp:posOffset>
                </wp:positionH>
                <wp:positionV relativeFrom="paragraph">
                  <wp:posOffset>1259815</wp:posOffset>
                </wp:positionV>
                <wp:extent cx="680313" cy="489966"/>
                <wp:effectExtent l="38100" t="38100" r="62865" b="81915"/>
                <wp:wrapNone/>
                <wp:docPr id="20" name="Straight Arrow Connector 20"/>
                <wp:cNvGraphicFramePr/>
                <a:graphic xmlns:a="http://schemas.openxmlformats.org/drawingml/2006/main">
                  <a:graphicData uri="http://schemas.microsoft.com/office/word/2010/wordprocessingShape">
                    <wps:wsp>
                      <wps:cNvCnPr/>
                      <wps:spPr>
                        <a:xfrm flipV="1">
                          <a:off x="0" y="0"/>
                          <a:ext cx="680313" cy="48996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9EEB3" id="Straight Arrow Connector 20" o:spid="_x0000_s1026" type="#_x0000_t32" style="position:absolute;margin-left:269.55pt;margin-top:99.2pt;width:53.55pt;height:38.6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" strokecolor="black [3200]" strokeweight="1pt">
                <v:stroke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2576" behindDoc="0" locked="0" layoutInCell="1" allowOverlap="1" wp14:anchorId="4806838A" wp14:editId="3CF12C29">
                <wp:simplePos x="0" y="0"/>
                <wp:positionH relativeFrom="column">
                  <wp:posOffset>1916049</wp:posOffset>
                </wp:positionH>
                <wp:positionV relativeFrom="paragraph">
                  <wp:posOffset>2862174</wp:posOffset>
                </wp:positionV>
                <wp:extent cx="1638605" cy="768096"/>
                <wp:effectExtent l="0" t="0" r="19050" b="13335"/>
                <wp:wrapNone/>
                <wp:docPr id="30" name="Oval 30"/>
                <wp:cNvGraphicFramePr/>
                <a:graphic xmlns:a="http://schemas.openxmlformats.org/drawingml/2006/main">
                  <a:graphicData uri="http://schemas.microsoft.com/office/word/2010/wordprocessingShape">
                    <wps:wsp>
                      <wps:cNvSpPr/>
                      <wps:spPr>
                        <a:xfrm>
                          <a:off x="0" y="0"/>
                          <a:ext cx="1638605" cy="768096"/>
                        </a:xfrm>
                        <a:prstGeom prst="ellipse">
                          <a:avLst/>
                        </a:prstGeom>
                      </wps:spPr>
                      <wps:style>
                        <a:lnRef idx="2">
                          <a:schemeClr val="dk1"/>
                        </a:lnRef>
                        <a:fillRef idx="1">
                          <a:schemeClr val="lt1"/>
                        </a:fillRef>
                        <a:effectRef idx="0">
                          <a:schemeClr val="dk1"/>
                        </a:effectRef>
                        <a:fontRef idx="minor">
                          <a:schemeClr val="dk1"/>
                        </a:fontRef>
                      </wps:style>
                      <wps:txbx>
                        <w:txbxContent>
                          <w:p w14:paraId="4701222A"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Exploratory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6838A" id="Oval 30" o:spid="_x0000_s1040" style="position:absolute;margin-left:150.85pt;margin-top:225.35pt;width:129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" fillcolor="white [3201]" strokecolor="black [3200]" strokeweight="1pt">
                <v:stroke joinstyle="miter"/>
                <v:textbox>
                  <w:txbxContent>
                    <w:p w14:paraId="4701222A"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Exploratory innovation</w:t>
                      </w:r>
                    </w:p>
                  </w:txbxContent>
                </v:textbox>
              </v:oval>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1552" behindDoc="0" locked="0" layoutInCell="1" allowOverlap="1" wp14:anchorId="0B37F15F" wp14:editId="7C338022">
                <wp:simplePos x="0" y="0"/>
                <wp:positionH relativeFrom="column">
                  <wp:posOffset>1867865</wp:posOffset>
                </wp:positionH>
                <wp:positionV relativeFrom="paragraph">
                  <wp:posOffset>1462405</wp:posOffset>
                </wp:positionV>
                <wp:extent cx="1609090" cy="819150"/>
                <wp:effectExtent l="0" t="0" r="10160" b="19050"/>
                <wp:wrapNone/>
                <wp:docPr id="29" name="Oval 29"/>
                <wp:cNvGraphicFramePr/>
                <a:graphic xmlns:a="http://schemas.openxmlformats.org/drawingml/2006/main">
                  <a:graphicData uri="http://schemas.microsoft.com/office/word/2010/wordprocessingShape">
                    <wps:wsp>
                      <wps:cNvSpPr/>
                      <wps:spPr>
                        <a:xfrm>
                          <a:off x="0" y="0"/>
                          <a:ext cx="1609090" cy="819150"/>
                        </a:xfrm>
                        <a:prstGeom prst="ellipse">
                          <a:avLst/>
                        </a:prstGeom>
                      </wps:spPr>
                      <wps:style>
                        <a:lnRef idx="2">
                          <a:schemeClr val="dk1"/>
                        </a:lnRef>
                        <a:fillRef idx="1">
                          <a:schemeClr val="lt1"/>
                        </a:fillRef>
                        <a:effectRef idx="0">
                          <a:schemeClr val="dk1"/>
                        </a:effectRef>
                        <a:fontRef idx="minor">
                          <a:schemeClr val="dk1"/>
                        </a:fontRef>
                      </wps:style>
                      <wps:txbx>
                        <w:txbxContent>
                          <w:p w14:paraId="39CBF2EC"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Exploitative innovation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37F15F" id="Oval 29" o:spid="_x0000_s1041" style="position:absolute;margin-left:147.1pt;margin-top:115.15pt;width:126.7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" fillcolor="white [3201]" strokecolor="black [3200]" strokeweight="1pt">
                <v:stroke joinstyle="miter"/>
                <v:textbox>
                  <w:txbxContent>
                    <w:p w14:paraId="39CBF2EC"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Exploitative innovation</w:t>
                      </w:r>
                    </w:p>
                  </w:txbxContent>
                </v:textbox>
              </v:oval>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5648" behindDoc="0" locked="0" layoutInCell="1" allowOverlap="1" wp14:anchorId="5EC78226" wp14:editId="26D8D7EE">
                <wp:simplePos x="0" y="0"/>
                <wp:positionH relativeFrom="column">
                  <wp:posOffset>629107</wp:posOffset>
                </wp:positionH>
                <wp:positionV relativeFrom="paragraph">
                  <wp:posOffset>279578</wp:posOffset>
                </wp:positionV>
                <wp:extent cx="3485820" cy="2014931"/>
                <wp:effectExtent l="38100" t="38100" r="57785" b="80645"/>
                <wp:wrapNone/>
                <wp:docPr id="14" name="Straight Arrow Connector 14"/>
                <wp:cNvGraphicFramePr/>
                <a:graphic xmlns:a="http://schemas.openxmlformats.org/drawingml/2006/main">
                  <a:graphicData uri="http://schemas.microsoft.com/office/word/2010/wordprocessingShape">
                    <wps:wsp>
                      <wps:cNvCnPr/>
                      <wps:spPr>
                        <a:xfrm flipV="1">
                          <a:off x="0" y="0"/>
                          <a:ext cx="3485820" cy="2014931"/>
                        </a:xfrm>
                        <a:prstGeom prst="straightConnector1">
                          <a:avLst/>
                        </a:prstGeom>
                        <a:ln>
                          <a:prstDash val="sysDash"/>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8EC4F2" id="Straight Arrow Connector 14" o:spid="_x0000_s1026" type="#_x0000_t32" style="position:absolute;margin-left:49.55pt;margin-top:22pt;width:274.45pt;height:158.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" strokecolor="black [3200]" strokeweight="1pt">
                <v:stroke dashstyle="3 1" endarrow="open" joinstyle="miter"/>
              </v:shape>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6672" behindDoc="0" locked="0" layoutInCell="1" allowOverlap="1" wp14:anchorId="67E07D0E" wp14:editId="2A2A79C0">
                <wp:simplePos x="0" y="0"/>
                <wp:positionH relativeFrom="column">
                  <wp:posOffset>585215</wp:posOffset>
                </wp:positionH>
                <wp:positionV relativeFrom="paragraph">
                  <wp:posOffset>3220287</wp:posOffset>
                </wp:positionV>
                <wp:extent cx="3503981" cy="1002183"/>
                <wp:effectExtent l="38100" t="38100" r="58420" b="121920"/>
                <wp:wrapNone/>
                <wp:docPr id="15" name="Straight Arrow Connector 15"/>
                <wp:cNvGraphicFramePr/>
                <a:graphic xmlns:a="http://schemas.openxmlformats.org/drawingml/2006/main">
                  <a:graphicData uri="http://schemas.microsoft.com/office/word/2010/wordprocessingShape">
                    <wps:wsp>
                      <wps:cNvCnPr/>
                      <wps:spPr>
                        <a:xfrm>
                          <a:off x="0" y="0"/>
                          <a:ext cx="3503981" cy="1002183"/>
                        </a:xfrm>
                        <a:prstGeom prst="straightConnector1">
                          <a:avLst/>
                        </a:prstGeom>
                        <a:ln>
                          <a:prstDash val="sysDash"/>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C7D10" id="Straight Arrow Connector 15" o:spid="_x0000_s1026" type="#_x0000_t32" style="position:absolute;margin-left:46.1pt;margin-top:253.55pt;width:275.9pt;height:7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" strokecolor="black [3200]" strokeweight="1pt">
                <v:stroke dashstyle="3 1" endarrow="open" joinstyle="miter"/>
              </v:shape>
            </w:pict>
          </mc:Fallback>
        </mc:AlternateContent>
      </w:r>
      <w:r>
        <w:rPr>
          <w:rFonts w:ascii="Times New Roman" w:hAnsi="Times New Roman" w:cs="Times New Roman"/>
          <w:noProof/>
          <w:sz w:val="24"/>
          <w:lang w:val="en-GB" w:eastAsia="en-GB"/>
        </w:rPr>
        <mc:AlternateContent>
          <mc:Choice Requires="wps">
            <w:drawing>
              <wp:anchor distT="0" distB="0" distL="114300" distR="114300" simplePos="0" relativeHeight="251685888" behindDoc="0" locked="0" layoutInCell="1" allowOverlap="1" wp14:anchorId="3A8D714C" wp14:editId="5F405370">
                <wp:simplePos x="0" y="0"/>
                <wp:positionH relativeFrom="margin">
                  <wp:align>right</wp:align>
                </wp:positionH>
                <wp:positionV relativeFrom="paragraph">
                  <wp:posOffset>5609793</wp:posOffset>
                </wp:positionV>
                <wp:extent cx="841248" cy="285293"/>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841248" cy="285293"/>
                        </a:xfrm>
                        <a:prstGeom prst="rect">
                          <a:avLst/>
                        </a:prstGeom>
                        <a:solidFill>
                          <a:schemeClr val="lt1"/>
                        </a:solidFill>
                        <a:ln w="6350">
                          <a:noFill/>
                        </a:ln>
                      </wps:spPr>
                      <wps:txbx>
                        <w:txbxContent>
                          <w:p w14:paraId="23E6BE39" w14:textId="77777777" w:rsidR="0063621D" w:rsidRPr="00C5138F" w:rsidRDefault="0063621D" w:rsidP="0075232A">
                            <w:pPr>
                              <w:rPr>
                                <w:rFonts w:ascii="Times New Roman" w:hAnsi="Times New Roman" w:cs="Times New Roman"/>
                                <w:b/>
                                <w:sz w:val="24"/>
                              </w:rPr>
                            </w:pPr>
                            <w:r w:rsidRPr="00C5138F">
                              <w:rPr>
                                <w:rFonts w:ascii="Times New Roman" w:hAnsi="Times New Roman" w:cs="Times New Roman"/>
                                <w:b/>
                                <w:sz w:val="24"/>
                              </w:rPr>
                              <w:t>Technical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8D714C" id="Text Box 16" o:spid="_x0000_s1042" type="#_x0000_t202" style="position:absolute;margin-left:15.05pt;margin-top:441.7pt;width:66.25pt;height:22.4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" fillcolor="white [3201]" stroked="f" strokeweight=".5pt">
                <v:textbox>
                  <w:txbxContent>
                    <w:p w14:paraId="23E6BE39" w14:textId="77777777" w:rsidR="0063621D" w:rsidRPr="00C5138F" w:rsidRDefault="0063621D" w:rsidP="0075232A">
                      <w:pPr>
                        <w:rPr>
                          <w:rFonts w:ascii="Times New Roman" w:hAnsi="Times New Roman" w:cs="Times New Roman"/>
                          <w:b/>
                          <w:sz w:val="24"/>
                        </w:rPr>
                      </w:pPr>
                      <w:r w:rsidRPr="00C5138F">
                        <w:rPr>
                          <w:rFonts w:ascii="Times New Roman" w:hAnsi="Times New Roman" w:cs="Times New Roman"/>
                          <w:b/>
                          <w:sz w:val="24"/>
                        </w:rPr>
                        <w:t>Technical</w:t>
                      </w:r>
                    </w:p>
                  </w:txbxContent>
                </v:textbox>
                <w10:wrap anchorx="margin"/>
              </v:shape>
            </w:pict>
          </mc:Fallback>
        </mc:AlternateContent>
      </w:r>
      <w:r>
        <w:rPr>
          <w:rFonts w:ascii="Times New Roman" w:hAnsi="Times New Roman" w:cs="Times New Roman"/>
          <w:noProof/>
          <w:sz w:val="24"/>
          <w:szCs w:val="24"/>
          <w:lang w:val="en-GB" w:eastAsia="en-GB"/>
        </w:rPr>
        <mc:AlternateContent>
          <mc:Choice Requires="wpg">
            <w:drawing>
              <wp:anchor distT="0" distB="0" distL="114300" distR="114300" simplePos="0" relativeHeight="251669504" behindDoc="0" locked="0" layoutInCell="1" allowOverlap="1" wp14:anchorId="41CDDFEE" wp14:editId="12148B0D">
                <wp:simplePos x="0" y="0"/>
                <wp:positionH relativeFrom="column">
                  <wp:posOffset>4103827</wp:posOffset>
                </wp:positionH>
                <wp:positionV relativeFrom="paragraph">
                  <wp:posOffset>820903</wp:posOffset>
                </wp:positionV>
                <wp:extent cx="2200275" cy="4689043"/>
                <wp:effectExtent l="0" t="0" r="28575" b="16510"/>
                <wp:wrapNone/>
                <wp:docPr id="45" name="Group 45"/>
                <wp:cNvGraphicFramePr/>
                <a:graphic xmlns:a="http://schemas.openxmlformats.org/drawingml/2006/main">
                  <a:graphicData uri="http://schemas.microsoft.com/office/word/2010/wordprocessingGroup">
                    <wpg:wgp>
                      <wpg:cNvGrpSpPr/>
                      <wpg:grpSpPr>
                        <a:xfrm>
                          <a:off x="0" y="0"/>
                          <a:ext cx="2200275" cy="4689043"/>
                          <a:chOff x="0" y="-1326119"/>
                          <a:chExt cx="2200275" cy="4689970"/>
                        </a:xfrm>
                      </wpg:grpSpPr>
                      <wps:wsp>
                        <wps:cNvPr id="46" name="Oval 46"/>
                        <wps:cNvSpPr/>
                        <wps:spPr>
                          <a:xfrm>
                            <a:off x="270663" y="-1326119"/>
                            <a:ext cx="1666875" cy="971550"/>
                          </a:xfrm>
                          <a:prstGeom prst="ellipse">
                            <a:avLst/>
                          </a:prstGeom>
                        </wps:spPr>
                        <wps:style>
                          <a:lnRef idx="2">
                            <a:schemeClr val="dk1"/>
                          </a:lnRef>
                          <a:fillRef idx="1">
                            <a:schemeClr val="lt1"/>
                          </a:fillRef>
                          <a:effectRef idx="0">
                            <a:schemeClr val="dk1"/>
                          </a:effectRef>
                          <a:fontRef idx="minor">
                            <a:schemeClr val="dk1"/>
                          </a:fontRef>
                        </wps:style>
                        <wps:txbx>
                          <w:txbxContent>
                            <w:p w14:paraId="69C8FEB2" w14:textId="77777777" w:rsidR="0063621D" w:rsidRPr="00BB5FCB" w:rsidRDefault="0063621D" w:rsidP="0075232A">
                              <w:pPr>
                                <w:spacing w:after="0"/>
                                <w:jc w:val="center"/>
                                <w:rPr>
                                  <w:rFonts w:ascii="Times New Roman" w:hAnsi="Times New Roman" w:cs="Times New Roman"/>
                                  <w:b/>
                                  <w:sz w:val="24"/>
                                </w:rPr>
                              </w:pPr>
                              <w:r w:rsidRPr="00BB5FCB">
                                <w:rPr>
                                  <w:rFonts w:ascii="Times New Roman" w:hAnsi="Times New Roman" w:cs="Times New Roman"/>
                                  <w:b/>
                                  <w:sz w:val="24"/>
                                </w:rPr>
                                <w:t>Renewable Energy (Biogas)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Oval 47"/>
                        <wps:cNvSpPr/>
                        <wps:spPr>
                          <a:xfrm>
                            <a:off x="270663" y="60714"/>
                            <a:ext cx="1666875" cy="971550"/>
                          </a:xfrm>
                          <a:prstGeom prst="ellipse">
                            <a:avLst/>
                          </a:prstGeom>
                        </wps:spPr>
                        <wps:style>
                          <a:lnRef idx="2">
                            <a:schemeClr val="dk1"/>
                          </a:lnRef>
                          <a:fillRef idx="1">
                            <a:schemeClr val="lt1"/>
                          </a:fillRef>
                          <a:effectRef idx="0">
                            <a:schemeClr val="dk1"/>
                          </a:effectRef>
                          <a:fontRef idx="minor">
                            <a:schemeClr val="dk1"/>
                          </a:fontRef>
                        </wps:style>
                        <wps:txbx>
                          <w:txbxContent>
                            <w:p w14:paraId="4D1986FD"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Eco 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Oval 48"/>
                        <wps:cNvSpPr/>
                        <wps:spPr>
                          <a:xfrm>
                            <a:off x="328248" y="1141034"/>
                            <a:ext cx="1666875" cy="971550"/>
                          </a:xfrm>
                          <a:prstGeom prst="ellipse">
                            <a:avLst/>
                          </a:prstGeom>
                        </wps:spPr>
                        <wps:style>
                          <a:lnRef idx="2">
                            <a:schemeClr val="dk1"/>
                          </a:lnRef>
                          <a:fillRef idx="1">
                            <a:schemeClr val="lt1"/>
                          </a:fillRef>
                          <a:effectRef idx="0">
                            <a:schemeClr val="dk1"/>
                          </a:effectRef>
                          <a:fontRef idx="minor">
                            <a:schemeClr val="dk1"/>
                          </a:fontRef>
                        </wps:style>
                        <wps:txbx>
                          <w:txbxContent>
                            <w:p w14:paraId="6122BD4F"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R</w:t>
                              </w:r>
                              <w:r w:rsidRPr="00471EDE">
                                <w:rPr>
                                  <w:rFonts w:ascii="Times New Roman" w:hAnsi="Times New Roman" w:cs="Times New Roman"/>
                                  <w:b/>
                                  <w:sz w:val="26"/>
                                  <w:szCs w:val="26"/>
                                </w:rPr>
                                <w:t>ecirculation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379454" y="2250082"/>
                            <a:ext cx="1666875" cy="971550"/>
                          </a:xfrm>
                          <a:prstGeom prst="ellipse">
                            <a:avLst/>
                          </a:prstGeom>
                        </wps:spPr>
                        <wps:style>
                          <a:lnRef idx="2">
                            <a:schemeClr val="dk1"/>
                          </a:lnRef>
                          <a:fillRef idx="1">
                            <a:schemeClr val="lt1"/>
                          </a:fillRef>
                          <a:effectRef idx="0">
                            <a:schemeClr val="dk1"/>
                          </a:effectRef>
                          <a:fontRef idx="minor">
                            <a:schemeClr val="dk1"/>
                          </a:fontRef>
                        </wps:style>
                        <wps:txbx>
                          <w:txbxContent>
                            <w:p w14:paraId="0A7EAF82"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Business redefinition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0" y="-95154"/>
                            <a:ext cx="2200275" cy="345900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1CDDFEE" id="Group 45" o:spid="_x0000_s1043" style="position:absolute;margin-left:323.15pt;margin-top:64.65pt;width:173.25pt;height:369.2pt;z-index:251669504;mso-height-relative:margin" coordorigin=",-13261" coordsize="22002,4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">
                <v:oval id="Oval 46" o:spid="_x0000_s1044" style="position:absolute;left:2706;top:-13261;width:16669;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" fillcolor="white [3201]" strokecolor="black [3200]" strokeweight="1pt">
                  <v:stroke joinstyle="miter"/>
                  <v:textbox>
                    <w:txbxContent>
                      <w:p w14:paraId="69C8FEB2" w14:textId="77777777" w:rsidR="0063621D" w:rsidRPr="00BB5FCB" w:rsidRDefault="0063621D" w:rsidP="0075232A">
                        <w:pPr>
                          <w:spacing w:after="0"/>
                          <w:jc w:val="center"/>
                          <w:rPr>
                            <w:rFonts w:ascii="Times New Roman" w:hAnsi="Times New Roman" w:cs="Times New Roman"/>
                            <w:b/>
                            <w:sz w:val="24"/>
                          </w:rPr>
                        </w:pPr>
                        <w:r w:rsidRPr="00BB5FCB">
                          <w:rPr>
                            <w:rFonts w:ascii="Times New Roman" w:hAnsi="Times New Roman" w:cs="Times New Roman"/>
                            <w:b/>
                            <w:sz w:val="24"/>
                          </w:rPr>
                          <w:t>Renewable Energy (Biogas)</w:t>
                        </w:r>
                      </w:p>
                    </w:txbxContent>
                  </v:textbox>
                </v:oval>
                <v:oval id="Oval 47" o:spid="_x0000_s1045" style="position:absolute;left:2706;top:607;width:16669;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" fillcolor="white [3201]" strokecolor="black [3200]" strokeweight="1pt">
                  <v:stroke joinstyle="miter"/>
                  <v:textbox>
                    <w:txbxContent>
                      <w:p w14:paraId="4D1986FD"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Eco Design</w:t>
                        </w:r>
                      </w:p>
                    </w:txbxContent>
                  </v:textbox>
                </v:oval>
                <v:oval id="Oval 48" o:spid="_x0000_s1046" style="position:absolute;left:3282;top:11410;width:16669;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" fillcolor="white [3201]" strokecolor="black [3200]" strokeweight="1pt">
                  <v:stroke joinstyle="miter"/>
                  <v:textbox>
                    <w:txbxContent>
                      <w:p w14:paraId="6122BD4F"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R</w:t>
                        </w:r>
                        <w:r w:rsidRPr="00471EDE">
                          <w:rPr>
                            <w:rFonts w:ascii="Times New Roman" w:hAnsi="Times New Roman" w:cs="Times New Roman"/>
                            <w:b/>
                            <w:sz w:val="26"/>
                            <w:szCs w:val="26"/>
                          </w:rPr>
                          <w:t>ecirculation</w:t>
                        </w:r>
                      </w:p>
                    </w:txbxContent>
                  </v:textbox>
                </v:oval>
                <v:oval id="Oval 49" o:spid="_x0000_s1047" style="position:absolute;left:3794;top:22500;width:16669;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" fillcolor="white [3201]" strokecolor="black [3200]" strokeweight="1pt">
                  <v:stroke joinstyle="miter"/>
                  <v:textbox>
                    <w:txbxContent>
                      <w:p w14:paraId="0A7EAF82" w14:textId="77777777" w:rsidR="0063621D" w:rsidRPr="00471EDE" w:rsidRDefault="0063621D" w:rsidP="0075232A">
                        <w:pPr>
                          <w:spacing w:after="0"/>
                          <w:jc w:val="center"/>
                          <w:rPr>
                            <w:rFonts w:ascii="Times New Roman" w:hAnsi="Times New Roman" w:cs="Times New Roman"/>
                            <w:b/>
                            <w:sz w:val="28"/>
                          </w:rPr>
                        </w:pPr>
                        <w:r w:rsidRPr="00471EDE">
                          <w:rPr>
                            <w:rFonts w:ascii="Times New Roman" w:hAnsi="Times New Roman" w:cs="Times New Roman"/>
                            <w:b/>
                            <w:sz w:val="28"/>
                          </w:rPr>
                          <w:t>Business redefinition</w:t>
                        </w:r>
                      </w:p>
                    </w:txbxContent>
                  </v:textbox>
                </v:oval>
                <v:rect id="Rectangle 50" o:spid="_x0000_s1048" style="position:absolute;top:-951;width:22002;height:3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" filled="f" strokecolor="#1f4d78 [1604]" strokeweight="1pt">
                  <v:stroke dashstyle="3 1"/>
                </v:rect>
              </v:group>
            </w:pict>
          </mc:Fallback>
        </mc:AlternateContent>
      </w:r>
      <w:r>
        <w:rPr>
          <w:rFonts w:ascii="Times New Roman" w:hAnsi="Times New Roman" w:cs="Times New Roman"/>
          <w:noProof/>
          <w:sz w:val="24"/>
          <w:szCs w:val="24"/>
          <w:lang w:val="en-GB" w:eastAsia="en-GB"/>
        </w:rPr>
        <mc:AlternateContent>
          <mc:Choice Requires="wps">
            <w:drawing>
              <wp:anchor distT="0" distB="0" distL="114300" distR="114300" simplePos="0" relativeHeight="251679744" behindDoc="0" locked="0" layoutInCell="1" allowOverlap="1" wp14:anchorId="3927202E" wp14:editId="2D0A4FDE">
                <wp:simplePos x="0" y="0"/>
                <wp:positionH relativeFrom="column">
                  <wp:posOffset>-299008</wp:posOffset>
                </wp:positionH>
                <wp:positionV relativeFrom="paragraph">
                  <wp:posOffset>6116650</wp:posOffset>
                </wp:positionV>
                <wp:extent cx="6644005" cy="632460"/>
                <wp:effectExtent l="0" t="0" r="4445" b="0"/>
                <wp:wrapNone/>
                <wp:docPr id="18" name="Rectangle 18"/>
                <wp:cNvGraphicFramePr/>
                <a:graphic xmlns:a="http://schemas.openxmlformats.org/drawingml/2006/main">
                  <a:graphicData uri="http://schemas.microsoft.com/office/word/2010/wordprocessingShape">
                    <wps:wsp>
                      <wps:cNvSpPr/>
                      <wps:spPr>
                        <a:xfrm>
                          <a:off x="0" y="0"/>
                          <a:ext cx="6644005" cy="63246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FF2A39D" w14:textId="77777777" w:rsidR="0063621D" w:rsidRPr="00557059" w:rsidRDefault="0063621D" w:rsidP="0075232A">
                            <w:pPr>
                              <w:jc w:val="center"/>
                              <w:rPr>
                                <w:rFonts w:ascii="Times New Roman" w:hAnsi="Times New Roman" w:cs="Times New Roman"/>
                                <w:b/>
                                <w:sz w:val="28"/>
                                <w:szCs w:val="28"/>
                              </w:rPr>
                            </w:pPr>
                            <w:r w:rsidRPr="00557059">
                              <w:rPr>
                                <w:rFonts w:ascii="Times New Roman" w:hAnsi="Times New Roman" w:cs="Times New Roman"/>
                                <w:b/>
                                <w:sz w:val="28"/>
                                <w:szCs w:val="28"/>
                              </w:rPr>
                              <w:t xml:space="preserve">Figure </w:t>
                            </w:r>
                            <w:r>
                              <w:rPr>
                                <w:rFonts w:ascii="Times New Roman" w:hAnsi="Times New Roman" w:cs="Times New Roman"/>
                                <w:b/>
                                <w:sz w:val="28"/>
                                <w:szCs w:val="28"/>
                              </w:rPr>
                              <w:t>1</w:t>
                            </w:r>
                            <w:r w:rsidRPr="00557059">
                              <w:rPr>
                                <w:rFonts w:ascii="Times New Roman" w:hAnsi="Times New Roman" w:cs="Times New Roman"/>
                                <w:b/>
                                <w:sz w:val="28"/>
                                <w:szCs w:val="28"/>
                              </w:rPr>
                              <w:t>. Structural model</w:t>
                            </w:r>
                            <w:r>
                              <w:rPr>
                                <w:rFonts w:ascii="Times New Roman" w:hAnsi="Times New Roman" w:cs="Times New Roman"/>
                                <w:b/>
                                <w:sz w:val="28"/>
                                <w:szCs w:val="28"/>
                              </w:rPr>
                              <w:t xml:space="preserve">, dotted line indicates direct path whereas solid line indicates mediated path.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7202E" id="Rectangle 18" o:spid="_x0000_s1049" style="position:absolute;margin-left:-23.55pt;margin-top:481.65pt;width:523.15pt;height:4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" fillcolor="white [3201]" stroked="f" strokeweight="1pt">
                <v:textbox>
                  <w:txbxContent>
                    <w:p w14:paraId="0FF2A39D" w14:textId="77777777" w:rsidR="0063621D" w:rsidRPr="00557059" w:rsidRDefault="0063621D" w:rsidP="0075232A">
                      <w:pPr>
                        <w:jc w:val="center"/>
                        <w:rPr>
                          <w:rFonts w:ascii="Times New Roman" w:hAnsi="Times New Roman" w:cs="Times New Roman"/>
                          <w:b/>
                          <w:sz w:val="28"/>
                          <w:szCs w:val="28"/>
                        </w:rPr>
                      </w:pPr>
                      <w:r w:rsidRPr="00557059">
                        <w:rPr>
                          <w:rFonts w:ascii="Times New Roman" w:hAnsi="Times New Roman" w:cs="Times New Roman"/>
                          <w:b/>
                          <w:sz w:val="28"/>
                          <w:szCs w:val="28"/>
                        </w:rPr>
                        <w:t xml:space="preserve">Figure </w:t>
                      </w:r>
                      <w:r>
                        <w:rPr>
                          <w:rFonts w:ascii="Times New Roman" w:hAnsi="Times New Roman" w:cs="Times New Roman"/>
                          <w:b/>
                          <w:sz w:val="28"/>
                          <w:szCs w:val="28"/>
                        </w:rPr>
                        <w:t>1</w:t>
                      </w:r>
                      <w:r w:rsidRPr="00557059">
                        <w:rPr>
                          <w:rFonts w:ascii="Times New Roman" w:hAnsi="Times New Roman" w:cs="Times New Roman"/>
                          <w:b/>
                          <w:sz w:val="28"/>
                          <w:szCs w:val="28"/>
                        </w:rPr>
                        <w:t>. Structural model</w:t>
                      </w:r>
                      <w:r>
                        <w:rPr>
                          <w:rFonts w:ascii="Times New Roman" w:hAnsi="Times New Roman" w:cs="Times New Roman"/>
                          <w:b/>
                          <w:sz w:val="28"/>
                          <w:szCs w:val="28"/>
                        </w:rPr>
                        <w:t xml:space="preserve">, dotted line indicates direct path whereas solid line indicates mediated path. </w:t>
                      </w:r>
                    </w:p>
                  </w:txbxContent>
                </v:textbox>
              </v:rect>
            </w:pict>
          </mc:Fallback>
        </mc:AlternateContent>
      </w:r>
    </w:p>
    <w:p w14:paraId="19910A27" w14:textId="5F30E39E" w:rsidR="004A38E0" w:rsidRDefault="004A38E0" w:rsidP="005B1B09">
      <w:pPr>
        <w:rPr>
          <w:rFonts w:ascii="Times New Roman" w:hAnsi="Times New Roman" w:cs="Times New Roman"/>
          <w:color w:val="000000" w:themeColor="text1"/>
          <w:sz w:val="24"/>
        </w:rPr>
      </w:pPr>
    </w:p>
    <w:p w14:paraId="71990115" w14:textId="230D96EE" w:rsidR="0075232A" w:rsidRDefault="0075232A" w:rsidP="005B1B09">
      <w:pPr>
        <w:rPr>
          <w:rFonts w:ascii="Times New Roman" w:hAnsi="Times New Roman" w:cs="Times New Roman"/>
          <w:color w:val="000000" w:themeColor="text1"/>
          <w:sz w:val="24"/>
        </w:rPr>
      </w:pPr>
    </w:p>
    <w:p w14:paraId="5B63DC63" w14:textId="1CB58AEA" w:rsidR="0075232A" w:rsidRDefault="0075232A" w:rsidP="005B1B09">
      <w:pPr>
        <w:rPr>
          <w:rFonts w:ascii="Times New Roman" w:hAnsi="Times New Roman" w:cs="Times New Roman"/>
          <w:color w:val="000000" w:themeColor="text1"/>
          <w:sz w:val="24"/>
        </w:rPr>
      </w:pPr>
    </w:p>
    <w:p w14:paraId="7B9EEE0C" w14:textId="5631A1BE" w:rsidR="0075232A" w:rsidRDefault="0075232A" w:rsidP="005B1B09">
      <w:pPr>
        <w:rPr>
          <w:rFonts w:ascii="Times New Roman" w:hAnsi="Times New Roman" w:cs="Times New Roman"/>
          <w:color w:val="000000" w:themeColor="text1"/>
          <w:sz w:val="24"/>
        </w:rPr>
      </w:pPr>
    </w:p>
    <w:p w14:paraId="4916CFB6" w14:textId="36C3B2CE" w:rsidR="0075232A" w:rsidRDefault="0075232A" w:rsidP="005B1B09">
      <w:pPr>
        <w:rPr>
          <w:rFonts w:ascii="Times New Roman" w:hAnsi="Times New Roman" w:cs="Times New Roman"/>
          <w:color w:val="000000" w:themeColor="text1"/>
          <w:sz w:val="24"/>
        </w:rPr>
      </w:pPr>
    </w:p>
    <w:p w14:paraId="0CAF6048" w14:textId="5193F334" w:rsidR="0075232A" w:rsidRDefault="0075232A" w:rsidP="005B1B09">
      <w:pPr>
        <w:rPr>
          <w:rFonts w:ascii="Times New Roman" w:hAnsi="Times New Roman" w:cs="Times New Roman"/>
          <w:color w:val="000000" w:themeColor="text1"/>
          <w:sz w:val="24"/>
        </w:rPr>
      </w:pPr>
    </w:p>
    <w:p w14:paraId="33E5E0A4" w14:textId="59AD7D50" w:rsidR="0075232A" w:rsidRDefault="0075232A" w:rsidP="005B1B09">
      <w:pPr>
        <w:rPr>
          <w:rFonts w:ascii="Times New Roman" w:hAnsi="Times New Roman" w:cs="Times New Roman"/>
          <w:color w:val="000000" w:themeColor="text1"/>
          <w:sz w:val="24"/>
        </w:rPr>
      </w:pPr>
    </w:p>
    <w:p w14:paraId="6FAD4478" w14:textId="6F22D1F8" w:rsidR="0075232A" w:rsidRDefault="0075232A" w:rsidP="005B1B09">
      <w:pPr>
        <w:rPr>
          <w:rFonts w:ascii="Times New Roman" w:hAnsi="Times New Roman" w:cs="Times New Roman"/>
          <w:color w:val="000000" w:themeColor="text1"/>
          <w:sz w:val="24"/>
        </w:rPr>
      </w:pPr>
    </w:p>
    <w:p w14:paraId="25DE0E02" w14:textId="72EC01C2" w:rsidR="0075232A" w:rsidRDefault="0075232A" w:rsidP="005B1B09">
      <w:pPr>
        <w:rPr>
          <w:rFonts w:ascii="Times New Roman" w:hAnsi="Times New Roman" w:cs="Times New Roman"/>
          <w:color w:val="000000" w:themeColor="text1"/>
          <w:sz w:val="24"/>
        </w:rPr>
      </w:pPr>
    </w:p>
    <w:p w14:paraId="630C57C7" w14:textId="17D37E3B" w:rsidR="0075232A" w:rsidRDefault="0075232A" w:rsidP="005B1B09">
      <w:pPr>
        <w:rPr>
          <w:rFonts w:ascii="Times New Roman" w:hAnsi="Times New Roman" w:cs="Times New Roman"/>
          <w:color w:val="000000" w:themeColor="text1"/>
          <w:sz w:val="24"/>
        </w:rPr>
      </w:pPr>
    </w:p>
    <w:p w14:paraId="279E6C7C" w14:textId="2AD224C8" w:rsidR="0075232A" w:rsidRDefault="0075232A" w:rsidP="005B1B09">
      <w:pPr>
        <w:rPr>
          <w:rFonts w:ascii="Times New Roman" w:hAnsi="Times New Roman" w:cs="Times New Roman"/>
          <w:color w:val="000000" w:themeColor="text1"/>
          <w:sz w:val="24"/>
        </w:rPr>
      </w:pPr>
    </w:p>
    <w:p w14:paraId="5AD9E632" w14:textId="31E1413C" w:rsidR="0075232A" w:rsidRDefault="0075232A" w:rsidP="005B1B09">
      <w:pPr>
        <w:rPr>
          <w:rFonts w:ascii="Times New Roman" w:hAnsi="Times New Roman" w:cs="Times New Roman"/>
          <w:color w:val="000000" w:themeColor="text1"/>
          <w:sz w:val="24"/>
        </w:rPr>
      </w:pPr>
    </w:p>
    <w:p w14:paraId="299079CF" w14:textId="5AB54984" w:rsidR="0075232A" w:rsidRDefault="0075232A" w:rsidP="005B1B09">
      <w:pPr>
        <w:rPr>
          <w:rFonts w:ascii="Times New Roman" w:hAnsi="Times New Roman" w:cs="Times New Roman"/>
          <w:color w:val="000000" w:themeColor="text1"/>
          <w:sz w:val="24"/>
        </w:rPr>
      </w:pPr>
    </w:p>
    <w:p w14:paraId="77D2231E" w14:textId="7D9FFB59" w:rsidR="0075232A" w:rsidRDefault="0075232A" w:rsidP="005B1B09">
      <w:pPr>
        <w:rPr>
          <w:rFonts w:ascii="Times New Roman" w:hAnsi="Times New Roman" w:cs="Times New Roman"/>
          <w:color w:val="000000" w:themeColor="text1"/>
          <w:sz w:val="24"/>
        </w:rPr>
      </w:pPr>
    </w:p>
    <w:p w14:paraId="7D7A8D79" w14:textId="0A151703" w:rsidR="0075232A" w:rsidRDefault="0075232A" w:rsidP="005B1B09">
      <w:pPr>
        <w:rPr>
          <w:rFonts w:ascii="Times New Roman" w:hAnsi="Times New Roman" w:cs="Times New Roman"/>
          <w:color w:val="000000" w:themeColor="text1"/>
          <w:sz w:val="24"/>
        </w:rPr>
      </w:pPr>
    </w:p>
    <w:p w14:paraId="662075E0" w14:textId="697FB2D0" w:rsidR="0075232A" w:rsidRDefault="0075232A" w:rsidP="005B1B09">
      <w:pPr>
        <w:rPr>
          <w:rFonts w:ascii="Times New Roman" w:hAnsi="Times New Roman" w:cs="Times New Roman"/>
          <w:color w:val="000000" w:themeColor="text1"/>
          <w:sz w:val="24"/>
        </w:rPr>
      </w:pPr>
    </w:p>
    <w:p w14:paraId="62FBBC96" w14:textId="53CA6C47" w:rsidR="0075232A" w:rsidRDefault="0075232A" w:rsidP="005B1B09">
      <w:pPr>
        <w:rPr>
          <w:rFonts w:ascii="Times New Roman" w:hAnsi="Times New Roman" w:cs="Times New Roman"/>
          <w:color w:val="000000" w:themeColor="text1"/>
          <w:sz w:val="24"/>
        </w:rPr>
      </w:pPr>
    </w:p>
    <w:p w14:paraId="17A8BF67" w14:textId="72534357" w:rsidR="0075232A" w:rsidRDefault="0075232A" w:rsidP="005B1B09">
      <w:pPr>
        <w:rPr>
          <w:rFonts w:ascii="Times New Roman" w:hAnsi="Times New Roman" w:cs="Times New Roman"/>
          <w:color w:val="000000" w:themeColor="text1"/>
          <w:sz w:val="24"/>
        </w:rPr>
      </w:pPr>
    </w:p>
    <w:p w14:paraId="7F4B65D3" w14:textId="1BCB9F72" w:rsidR="0075232A" w:rsidRDefault="0075232A" w:rsidP="005B1B09">
      <w:pPr>
        <w:rPr>
          <w:rFonts w:ascii="Times New Roman" w:hAnsi="Times New Roman" w:cs="Times New Roman"/>
          <w:color w:val="000000" w:themeColor="text1"/>
          <w:sz w:val="24"/>
        </w:rPr>
      </w:pPr>
    </w:p>
    <w:p w14:paraId="6DB09DA5" w14:textId="13792831" w:rsidR="0075232A" w:rsidRDefault="0075232A" w:rsidP="005B1B09">
      <w:pPr>
        <w:rPr>
          <w:rFonts w:ascii="Times New Roman" w:hAnsi="Times New Roman" w:cs="Times New Roman"/>
          <w:color w:val="000000" w:themeColor="text1"/>
          <w:sz w:val="24"/>
        </w:rPr>
      </w:pPr>
    </w:p>
    <w:p w14:paraId="2A078D5C" w14:textId="04262BA8" w:rsidR="0075232A" w:rsidRDefault="0075232A" w:rsidP="005B1B09">
      <w:pPr>
        <w:rPr>
          <w:rFonts w:ascii="Times New Roman" w:hAnsi="Times New Roman" w:cs="Times New Roman"/>
          <w:color w:val="000000" w:themeColor="text1"/>
          <w:sz w:val="24"/>
        </w:rPr>
      </w:pPr>
    </w:p>
    <w:tbl>
      <w:tblPr>
        <w:tblStyle w:val="TableGrid"/>
        <w:tblW w:w="9901" w:type="dxa"/>
        <w:tblLook w:val="04A0" w:firstRow="1" w:lastRow="0" w:firstColumn="1" w:lastColumn="0" w:noHBand="0" w:noVBand="1"/>
      </w:tblPr>
      <w:tblGrid>
        <w:gridCol w:w="1294"/>
        <w:gridCol w:w="5505"/>
        <w:gridCol w:w="3102"/>
      </w:tblGrid>
      <w:tr w:rsidR="0075232A" w14:paraId="606AE2DA" w14:textId="77777777" w:rsidTr="0063621D">
        <w:trPr>
          <w:trHeight w:val="416"/>
        </w:trPr>
        <w:tc>
          <w:tcPr>
            <w:tcW w:w="9901" w:type="dxa"/>
            <w:gridSpan w:val="3"/>
          </w:tcPr>
          <w:p w14:paraId="20B52576" w14:textId="77777777" w:rsidR="0075232A" w:rsidRDefault="0075232A" w:rsidP="0063621D">
            <w:pPr>
              <w:jc w:val="both"/>
              <w:rPr>
                <w:rFonts w:ascii="Times New Roman" w:hAnsi="Times New Roman" w:cs="Times New Roman"/>
                <w:sz w:val="24"/>
                <w:szCs w:val="24"/>
              </w:rPr>
            </w:pPr>
            <w:r>
              <w:rPr>
                <w:rFonts w:ascii="Times New Roman" w:hAnsi="Times New Roman" w:cs="Times New Roman"/>
                <w:sz w:val="24"/>
                <w:szCs w:val="24"/>
              </w:rPr>
              <w:t xml:space="preserve">Table 1 </w:t>
            </w:r>
            <w:r w:rsidRPr="00AB03EA">
              <w:rPr>
                <w:rFonts w:ascii="Times New Roman" w:hAnsi="Times New Roman" w:cs="Times New Roman"/>
                <w:sz w:val="24"/>
                <w:szCs w:val="24"/>
              </w:rPr>
              <w:t>Description of the sample</w:t>
            </w:r>
          </w:p>
        </w:tc>
      </w:tr>
      <w:tr w:rsidR="0075232A" w14:paraId="05A16701" w14:textId="77777777" w:rsidTr="0063621D">
        <w:trPr>
          <w:trHeight w:val="709"/>
        </w:trPr>
        <w:tc>
          <w:tcPr>
            <w:tcW w:w="1294" w:type="dxa"/>
          </w:tcPr>
          <w:p w14:paraId="7F8DADDE" w14:textId="77777777" w:rsidR="0075232A" w:rsidRDefault="0075232A" w:rsidP="0063621D">
            <w:pPr>
              <w:jc w:val="center"/>
              <w:rPr>
                <w:rFonts w:ascii="Times New Roman" w:hAnsi="Times New Roman" w:cs="Times New Roman"/>
                <w:sz w:val="24"/>
                <w:szCs w:val="24"/>
              </w:rPr>
            </w:pPr>
            <w:r>
              <w:rPr>
                <w:rFonts w:ascii="Times New Roman" w:hAnsi="Times New Roman" w:cs="Times New Roman"/>
                <w:sz w:val="24"/>
                <w:szCs w:val="24"/>
              </w:rPr>
              <w:t>4 Digit SIC Code</w:t>
            </w:r>
          </w:p>
        </w:tc>
        <w:tc>
          <w:tcPr>
            <w:tcW w:w="5505" w:type="dxa"/>
          </w:tcPr>
          <w:p w14:paraId="79541455" w14:textId="77777777" w:rsidR="0075232A" w:rsidRDefault="0075232A" w:rsidP="0063621D">
            <w:pPr>
              <w:jc w:val="center"/>
              <w:rPr>
                <w:rFonts w:ascii="Times New Roman" w:hAnsi="Times New Roman" w:cs="Times New Roman"/>
                <w:sz w:val="24"/>
                <w:szCs w:val="24"/>
              </w:rPr>
            </w:pPr>
            <w:r w:rsidRPr="00AB03EA">
              <w:rPr>
                <w:rFonts w:ascii="Times New Roman" w:hAnsi="Times New Roman" w:cs="Times New Roman"/>
                <w:sz w:val="24"/>
                <w:szCs w:val="24"/>
              </w:rPr>
              <w:t>Description</w:t>
            </w:r>
          </w:p>
        </w:tc>
        <w:tc>
          <w:tcPr>
            <w:tcW w:w="3102" w:type="dxa"/>
          </w:tcPr>
          <w:p w14:paraId="299CF64B" w14:textId="77777777" w:rsidR="0075232A" w:rsidRDefault="0075232A" w:rsidP="0063621D">
            <w:pPr>
              <w:jc w:val="center"/>
              <w:rPr>
                <w:rFonts w:ascii="Times New Roman" w:hAnsi="Times New Roman" w:cs="Times New Roman"/>
                <w:sz w:val="24"/>
                <w:szCs w:val="24"/>
              </w:rPr>
            </w:pPr>
            <w:r>
              <w:rPr>
                <w:rFonts w:ascii="Times New Roman" w:hAnsi="Times New Roman" w:cs="Times New Roman"/>
                <w:sz w:val="24"/>
                <w:szCs w:val="24"/>
              </w:rPr>
              <w:t xml:space="preserve">Number of responses in </w:t>
            </w:r>
            <w:proofErr w:type="gramStart"/>
            <w:r>
              <w:rPr>
                <w:rFonts w:ascii="Times New Roman" w:hAnsi="Times New Roman" w:cs="Times New Roman"/>
                <w:sz w:val="24"/>
                <w:szCs w:val="24"/>
              </w:rPr>
              <w:t>stage  (</w:t>
            </w:r>
            <w:proofErr w:type="gramEnd"/>
            <w:r>
              <w:rPr>
                <w:rFonts w:ascii="Times New Roman" w:hAnsi="Times New Roman" w:cs="Times New Roman"/>
                <w:sz w:val="24"/>
                <w:szCs w:val="24"/>
              </w:rPr>
              <w:t>%)</w:t>
            </w:r>
          </w:p>
        </w:tc>
      </w:tr>
      <w:tr w:rsidR="0075232A" w14:paraId="0EE2964A" w14:textId="77777777" w:rsidTr="0063621D">
        <w:trPr>
          <w:trHeight w:val="468"/>
        </w:trPr>
        <w:tc>
          <w:tcPr>
            <w:tcW w:w="1294" w:type="dxa"/>
          </w:tcPr>
          <w:p w14:paraId="1BF936F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1000</w:t>
            </w:r>
          </w:p>
        </w:tc>
        <w:tc>
          <w:tcPr>
            <w:tcW w:w="5505" w:type="dxa"/>
          </w:tcPr>
          <w:p w14:paraId="42BEF5B4"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Metal Mining</w:t>
            </w:r>
          </w:p>
        </w:tc>
        <w:tc>
          <w:tcPr>
            <w:tcW w:w="3102" w:type="dxa"/>
          </w:tcPr>
          <w:p w14:paraId="32E4CEE9"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11(3.99)</w:t>
            </w:r>
          </w:p>
        </w:tc>
      </w:tr>
      <w:tr w:rsidR="0075232A" w14:paraId="2DCD3545" w14:textId="77777777" w:rsidTr="0063621D">
        <w:trPr>
          <w:trHeight w:val="460"/>
        </w:trPr>
        <w:tc>
          <w:tcPr>
            <w:tcW w:w="1294" w:type="dxa"/>
          </w:tcPr>
          <w:p w14:paraId="25AC5FF7"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1311</w:t>
            </w:r>
          </w:p>
        </w:tc>
        <w:tc>
          <w:tcPr>
            <w:tcW w:w="5505" w:type="dxa"/>
          </w:tcPr>
          <w:p w14:paraId="60EA3A5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Crude Petroleum &amp; Natural Gas</w:t>
            </w:r>
          </w:p>
        </w:tc>
        <w:tc>
          <w:tcPr>
            <w:tcW w:w="3102" w:type="dxa"/>
          </w:tcPr>
          <w:p w14:paraId="14CD94AC"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9(3.26)</w:t>
            </w:r>
          </w:p>
        </w:tc>
      </w:tr>
      <w:tr w:rsidR="0075232A" w14:paraId="61B047BB" w14:textId="77777777" w:rsidTr="0063621D">
        <w:trPr>
          <w:trHeight w:val="460"/>
        </w:trPr>
        <w:tc>
          <w:tcPr>
            <w:tcW w:w="1294" w:type="dxa"/>
          </w:tcPr>
          <w:p w14:paraId="3481670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2200</w:t>
            </w:r>
          </w:p>
        </w:tc>
        <w:tc>
          <w:tcPr>
            <w:tcW w:w="5505" w:type="dxa"/>
          </w:tcPr>
          <w:p w14:paraId="635AD5B4"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Textile Mill Products</w:t>
            </w:r>
          </w:p>
        </w:tc>
        <w:tc>
          <w:tcPr>
            <w:tcW w:w="3102" w:type="dxa"/>
          </w:tcPr>
          <w:p w14:paraId="2EC549E3"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23(8.33)</w:t>
            </w:r>
          </w:p>
        </w:tc>
      </w:tr>
      <w:tr w:rsidR="0075232A" w14:paraId="32D42B97" w14:textId="77777777" w:rsidTr="0063621D">
        <w:trPr>
          <w:trHeight w:val="266"/>
        </w:trPr>
        <w:tc>
          <w:tcPr>
            <w:tcW w:w="1294" w:type="dxa"/>
          </w:tcPr>
          <w:p w14:paraId="42BCA89A"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2300</w:t>
            </w:r>
          </w:p>
        </w:tc>
        <w:tc>
          <w:tcPr>
            <w:tcW w:w="5505" w:type="dxa"/>
          </w:tcPr>
          <w:p w14:paraId="5A9CE35A"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 xml:space="preserve">Apparel &amp; Other Finished Prods of Fabrics &amp; Similar </w:t>
            </w:r>
            <w:proofErr w:type="spellStart"/>
            <w:r w:rsidRPr="00CF3A86">
              <w:rPr>
                <w:rFonts w:ascii="Times New Roman" w:hAnsi="Times New Roman" w:cs="Times New Roman"/>
              </w:rPr>
              <w:t>Matl</w:t>
            </w:r>
            <w:proofErr w:type="spellEnd"/>
          </w:p>
        </w:tc>
        <w:tc>
          <w:tcPr>
            <w:tcW w:w="3102" w:type="dxa"/>
          </w:tcPr>
          <w:p w14:paraId="4FCAD181"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16(5.8)</w:t>
            </w:r>
          </w:p>
        </w:tc>
      </w:tr>
      <w:tr w:rsidR="0075232A" w14:paraId="2456B2E1" w14:textId="77777777" w:rsidTr="0063621D">
        <w:trPr>
          <w:trHeight w:val="460"/>
        </w:trPr>
        <w:tc>
          <w:tcPr>
            <w:tcW w:w="1294" w:type="dxa"/>
          </w:tcPr>
          <w:p w14:paraId="1098FEA6"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2400</w:t>
            </w:r>
          </w:p>
        </w:tc>
        <w:tc>
          <w:tcPr>
            <w:tcW w:w="5505" w:type="dxa"/>
          </w:tcPr>
          <w:p w14:paraId="586DE205"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Lumber &amp; Wood Products (No Furniture)</w:t>
            </w:r>
          </w:p>
        </w:tc>
        <w:tc>
          <w:tcPr>
            <w:tcW w:w="3102" w:type="dxa"/>
          </w:tcPr>
          <w:p w14:paraId="0A84D11B"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14(5.07)</w:t>
            </w:r>
          </w:p>
        </w:tc>
      </w:tr>
      <w:tr w:rsidR="0075232A" w14:paraId="77525DC4" w14:textId="77777777" w:rsidTr="0063621D">
        <w:trPr>
          <w:trHeight w:val="468"/>
        </w:trPr>
        <w:tc>
          <w:tcPr>
            <w:tcW w:w="1294" w:type="dxa"/>
          </w:tcPr>
          <w:p w14:paraId="2D1932D0"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2510</w:t>
            </w:r>
          </w:p>
        </w:tc>
        <w:tc>
          <w:tcPr>
            <w:tcW w:w="5505" w:type="dxa"/>
          </w:tcPr>
          <w:p w14:paraId="3ABF1D92"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Household Furniture</w:t>
            </w:r>
          </w:p>
        </w:tc>
        <w:tc>
          <w:tcPr>
            <w:tcW w:w="3102" w:type="dxa"/>
          </w:tcPr>
          <w:p w14:paraId="50DE32DE"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17(6.16)</w:t>
            </w:r>
          </w:p>
        </w:tc>
      </w:tr>
      <w:tr w:rsidR="0075232A" w14:paraId="62C78853" w14:textId="77777777" w:rsidTr="0063621D">
        <w:trPr>
          <w:trHeight w:val="460"/>
        </w:trPr>
        <w:tc>
          <w:tcPr>
            <w:tcW w:w="1294" w:type="dxa"/>
          </w:tcPr>
          <w:p w14:paraId="2DE4105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2600</w:t>
            </w:r>
          </w:p>
        </w:tc>
        <w:tc>
          <w:tcPr>
            <w:tcW w:w="5505" w:type="dxa"/>
          </w:tcPr>
          <w:p w14:paraId="2154391E"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Papers &amp; Allied Products</w:t>
            </w:r>
          </w:p>
        </w:tc>
        <w:tc>
          <w:tcPr>
            <w:tcW w:w="3102" w:type="dxa"/>
          </w:tcPr>
          <w:p w14:paraId="3720075F"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15(5.43)</w:t>
            </w:r>
          </w:p>
        </w:tc>
      </w:tr>
      <w:tr w:rsidR="0075232A" w14:paraId="39A141EE" w14:textId="77777777" w:rsidTr="0063621D">
        <w:trPr>
          <w:trHeight w:val="468"/>
        </w:trPr>
        <w:tc>
          <w:tcPr>
            <w:tcW w:w="1294" w:type="dxa"/>
          </w:tcPr>
          <w:p w14:paraId="1BC5B691"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2800</w:t>
            </w:r>
          </w:p>
        </w:tc>
        <w:tc>
          <w:tcPr>
            <w:tcW w:w="5505" w:type="dxa"/>
          </w:tcPr>
          <w:p w14:paraId="0AF9870F"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Chemicals &amp; Allied Products</w:t>
            </w:r>
          </w:p>
        </w:tc>
        <w:tc>
          <w:tcPr>
            <w:tcW w:w="3102" w:type="dxa"/>
          </w:tcPr>
          <w:p w14:paraId="21BF0EA3"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10(3.62)</w:t>
            </w:r>
          </w:p>
        </w:tc>
      </w:tr>
      <w:tr w:rsidR="0075232A" w14:paraId="32D43D7F" w14:textId="77777777" w:rsidTr="0063621D">
        <w:trPr>
          <w:trHeight w:val="460"/>
        </w:trPr>
        <w:tc>
          <w:tcPr>
            <w:tcW w:w="1294" w:type="dxa"/>
          </w:tcPr>
          <w:p w14:paraId="7A6B2292"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lastRenderedPageBreak/>
              <w:t>2851</w:t>
            </w:r>
          </w:p>
        </w:tc>
        <w:tc>
          <w:tcPr>
            <w:tcW w:w="5505" w:type="dxa"/>
          </w:tcPr>
          <w:p w14:paraId="7B1A3671"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Paints, Varnishes, Lacquers, Enamels &amp; Allied Prods</w:t>
            </w:r>
          </w:p>
        </w:tc>
        <w:tc>
          <w:tcPr>
            <w:tcW w:w="3102" w:type="dxa"/>
          </w:tcPr>
          <w:p w14:paraId="37A7938C"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14(5.07)</w:t>
            </w:r>
          </w:p>
        </w:tc>
      </w:tr>
      <w:tr w:rsidR="0075232A" w14:paraId="3A9241B1" w14:textId="77777777" w:rsidTr="0063621D">
        <w:trPr>
          <w:trHeight w:val="460"/>
        </w:trPr>
        <w:tc>
          <w:tcPr>
            <w:tcW w:w="1294" w:type="dxa"/>
          </w:tcPr>
          <w:p w14:paraId="13481099"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3011</w:t>
            </w:r>
          </w:p>
        </w:tc>
        <w:tc>
          <w:tcPr>
            <w:tcW w:w="5505" w:type="dxa"/>
          </w:tcPr>
          <w:p w14:paraId="4EB180C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Tires &amp; Inner Tubes</w:t>
            </w:r>
          </w:p>
        </w:tc>
        <w:tc>
          <w:tcPr>
            <w:tcW w:w="3102" w:type="dxa"/>
          </w:tcPr>
          <w:p w14:paraId="0AA6C2F7"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11(3.99)</w:t>
            </w:r>
          </w:p>
        </w:tc>
      </w:tr>
      <w:tr w:rsidR="0075232A" w14:paraId="2ED3E326" w14:textId="77777777" w:rsidTr="0063621D">
        <w:trPr>
          <w:trHeight w:val="468"/>
        </w:trPr>
        <w:tc>
          <w:tcPr>
            <w:tcW w:w="1294" w:type="dxa"/>
          </w:tcPr>
          <w:p w14:paraId="17EEF37A"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3100</w:t>
            </w:r>
          </w:p>
        </w:tc>
        <w:tc>
          <w:tcPr>
            <w:tcW w:w="5505" w:type="dxa"/>
          </w:tcPr>
          <w:p w14:paraId="44FF506F"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Leather &amp; Leather Products</w:t>
            </w:r>
          </w:p>
        </w:tc>
        <w:tc>
          <w:tcPr>
            <w:tcW w:w="3102" w:type="dxa"/>
          </w:tcPr>
          <w:p w14:paraId="11BD863F"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14(5.07)</w:t>
            </w:r>
          </w:p>
        </w:tc>
      </w:tr>
      <w:tr w:rsidR="0075232A" w14:paraId="13C2EA48" w14:textId="77777777" w:rsidTr="0063621D">
        <w:trPr>
          <w:trHeight w:val="460"/>
        </w:trPr>
        <w:tc>
          <w:tcPr>
            <w:tcW w:w="1294" w:type="dxa"/>
          </w:tcPr>
          <w:p w14:paraId="11BDEE7E"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3220</w:t>
            </w:r>
          </w:p>
        </w:tc>
        <w:tc>
          <w:tcPr>
            <w:tcW w:w="5505" w:type="dxa"/>
          </w:tcPr>
          <w:p w14:paraId="3E730867"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Glass &amp; Glassware, Pressed or Blown</w:t>
            </w:r>
          </w:p>
        </w:tc>
        <w:tc>
          <w:tcPr>
            <w:tcW w:w="3102" w:type="dxa"/>
          </w:tcPr>
          <w:p w14:paraId="5E162CD6"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12(4.35)</w:t>
            </w:r>
          </w:p>
        </w:tc>
      </w:tr>
      <w:tr w:rsidR="0075232A" w14:paraId="515E9BA0" w14:textId="77777777" w:rsidTr="0063621D">
        <w:trPr>
          <w:trHeight w:val="468"/>
        </w:trPr>
        <w:tc>
          <w:tcPr>
            <w:tcW w:w="1294" w:type="dxa"/>
          </w:tcPr>
          <w:p w14:paraId="37A28C25"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3241</w:t>
            </w:r>
          </w:p>
        </w:tc>
        <w:tc>
          <w:tcPr>
            <w:tcW w:w="5505" w:type="dxa"/>
          </w:tcPr>
          <w:p w14:paraId="71E745EC"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Cement, Hydraulic</w:t>
            </w:r>
          </w:p>
        </w:tc>
        <w:tc>
          <w:tcPr>
            <w:tcW w:w="3102" w:type="dxa"/>
          </w:tcPr>
          <w:p w14:paraId="507270CF"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15(5.43)</w:t>
            </w:r>
          </w:p>
        </w:tc>
      </w:tr>
      <w:tr w:rsidR="0075232A" w14:paraId="49E171DA" w14:textId="77777777" w:rsidTr="0063621D">
        <w:trPr>
          <w:trHeight w:val="460"/>
        </w:trPr>
        <w:tc>
          <w:tcPr>
            <w:tcW w:w="1294" w:type="dxa"/>
          </w:tcPr>
          <w:p w14:paraId="35852E94"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3310</w:t>
            </w:r>
          </w:p>
        </w:tc>
        <w:tc>
          <w:tcPr>
            <w:tcW w:w="5505" w:type="dxa"/>
          </w:tcPr>
          <w:p w14:paraId="5158BB5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Steel Works, Blast Furnaces &amp; Rolling &amp; Finishing Mills</w:t>
            </w:r>
          </w:p>
        </w:tc>
        <w:tc>
          <w:tcPr>
            <w:tcW w:w="3102" w:type="dxa"/>
          </w:tcPr>
          <w:p w14:paraId="541878DC"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21(7.61)</w:t>
            </w:r>
          </w:p>
        </w:tc>
      </w:tr>
      <w:tr w:rsidR="0075232A" w14:paraId="50A3F7C0" w14:textId="77777777" w:rsidTr="0063621D">
        <w:trPr>
          <w:trHeight w:val="468"/>
        </w:trPr>
        <w:tc>
          <w:tcPr>
            <w:tcW w:w="1294" w:type="dxa"/>
          </w:tcPr>
          <w:p w14:paraId="68D9A18B"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3452</w:t>
            </w:r>
          </w:p>
        </w:tc>
        <w:tc>
          <w:tcPr>
            <w:tcW w:w="5505" w:type="dxa"/>
          </w:tcPr>
          <w:p w14:paraId="00173A2D"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Bolts, Nuts, Screws, Rivets &amp; Washers</w:t>
            </w:r>
          </w:p>
        </w:tc>
        <w:tc>
          <w:tcPr>
            <w:tcW w:w="3102" w:type="dxa"/>
          </w:tcPr>
          <w:p w14:paraId="161F7A4F"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12(4.35)</w:t>
            </w:r>
          </w:p>
        </w:tc>
      </w:tr>
      <w:tr w:rsidR="0075232A" w14:paraId="1C8940B6" w14:textId="77777777" w:rsidTr="0063621D">
        <w:trPr>
          <w:trHeight w:val="460"/>
        </w:trPr>
        <w:tc>
          <w:tcPr>
            <w:tcW w:w="1294" w:type="dxa"/>
          </w:tcPr>
          <w:p w14:paraId="3D645A15"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3510</w:t>
            </w:r>
          </w:p>
        </w:tc>
        <w:tc>
          <w:tcPr>
            <w:tcW w:w="5505" w:type="dxa"/>
          </w:tcPr>
          <w:p w14:paraId="4DE0BD62"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Engines &amp; Turbines</w:t>
            </w:r>
          </w:p>
        </w:tc>
        <w:tc>
          <w:tcPr>
            <w:tcW w:w="3102" w:type="dxa"/>
          </w:tcPr>
          <w:p w14:paraId="41CE25B4"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8(2.9)</w:t>
            </w:r>
          </w:p>
        </w:tc>
      </w:tr>
      <w:tr w:rsidR="0075232A" w14:paraId="1C313587" w14:textId="77777777" w:rsidTr="0063621D">
        <w:trPr>
          <w:trHeight w:val="460"/>
        </w:trPr>
        <w:tc>
          <w:tcPr>
            <w:tcW w:w="1294" w:type="dxa"/>
          </w:tcPr>
          <w:p w14:paraId="5884432F"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3620</w:t>
            </w:r>
          </w:p>
        </w:tc>
        <w:tc>
          <w:tcPr>
            <w:tcW w:w="5505" w:type="dxa"/>
          </w:tcPr>
          <w:p w14:paraId="65123D56"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Electrical Industrial Apparatus</w:t>
            </w:r>
          </w:p>
        </w:tc>
        <w:tc>
          <w:tcPr>
            <w:tcW w:w="3102" w:type="dxa"/>
          </w:tcPr>
          <w:p w14:paraId="07C7EF3A"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16(5.8)</w:t>
            </w:r>
          </w:p>
        </w:tc>
      </w:tr>
      <w:tr w:rsidR="0075232A" w14:paraId="16654509" w14:textId="77777777" w:rsidTr="0063621D">
        <w:trPr>
          <w:trHeight w:val="468"/>
        </w:trPr>
        <w:tc>
          <w:tcPr>
            <w:tcW w:w="1294" w:type="dxa"/>
          </w:tcPr>
          <w:p w14:paraId="26DF2B06"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3711</w:t>
            </w:r>
          </w:p>
        </w:tc>
        <w:tc>
          <w:tcPr>
            <w:tcW w:w="5505" w:type="dxa"/>
          </w:tcPr>
          <w:p w14:paraId="5A825ABF"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Motor Vehicles &amp; Passenger Car Bodies</w:t>
            </w:r>
          </w:p>
        </w:tc>
        <w:tc>
          <w:tcPr>
            <w:tcW w:w="3102" w:type="dxa"/>
          </w:tcPr>
          <w:p w14:paraId="55E03BDC"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18(6.52)</w:t>
            </w:r>
          </w:p>
        </w:tc>
      </w:tr>
      <w:tr w:rsidR="0075232A" w14:paraId="61BC96EE" w14:textId="77777777" w:rsidTr="0063621D">
        <w:trPr>
          <w:trHeight w:val="460"/>
        </w:trPr>
        <w:tc>
          <w:tcPr>
            <w:tcW w:w="1294" w:type="dxa"/>
          </w:tcPr>
          <w:p w14:paraId="46162324"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3713</w:t>
            </w:r>
          </w:p>
        </w:tc>
        <w:tc>
          <w:tcPr>
            <w:tcW w:w="5505" w:type="dxa"/>
          </w:tcPr>
          <w:p w14:paraId="5A4EF0BF"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Truck &amp; Bus Bodies</w:t>
            </w:r>
          </w:p>
        </w:tc>
        <w:tc>
          <w:tcPr>
            <w:tcW w:w="3102" w:type="dxa"/>
          </w:tcPr>
          <w:p w14:paraId="2176B2F8"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11(3.99)</w:t>
            </w:r>
          </w:p>
        </w:tc>
      </w:tr>
      <w:tr w:rsidR="0075232A" w14:paraId="7FD73189" w14:textId="77777777" w:rsidTr="0063621D">
        <w:trPr>
          <w:trHeight w:val="468"/>
        </w:trPr>
        <w:tc>
          <w:tcPr>
            <w:tcW w:w="1294" w:type="dxa"/>
          </w:tcPr>
          <w:p w14:paraId="1AF70334"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4011</w:t>
            </w:r>
          </w:p>
        </w:tc>
        <w:tc>
          <w:tcPr>
            <w:tcW w:w="5505" w:type="dxa"/>
          </w:tcPr>
          <w:p w14:paraId="11429419" w14:textId="77777777" w:rsidR="0075232A" w:rsidRPr="00CF3A86" w:rsidRDefault="0075232A" w:rsidP="0063621D">
            <w:pPr>
              <w:rPr>
                <w:rFonts w:ascii="Times New Roman" w:hAnsi="Times New Roman" w:cs="Times New Roman"/>
              </w:rPr>
            </w:pPr>
            <w:r w:rsidRPr="00CF3A86">
              <w:rPr>
                <w:rFonts w:ascii="Times New Roman" w:hAnsi="Times New Roman" w:cs="Times New Roman"/>
              </w:rPr>
              <w:t>Railroads, Line-Haul Operating</w:t>
            </w:r>
          </w:p>
        </w:tc>
        <w:tc>
          <w:tcPr>
            <w:tcW w:w="3102" w:type="dxa"/>
          </w:tcPr>
          <w:p w14:paraId="42382B05" w14:textId="77777777" w:rsidR="0075232A" w:rsidRPr="00386FEB" w:rsidRDefault="0075232A" w:rsidP="0063621D">
            <w:pPr>
              <w:jc w:val="center"/>
              <w:rPr>
                <w:rFonts w:ascii="Times New Roman" w:hAnsi="Times New Roman" w:cs="Times New Roman"/>
                <w:sz w:val="24"/>
              </w:rPr>
            </w:pPr>
            <w:r>
              <w:rPr>
                <w:rFonts w:ascii="Times New Roman" w:hAnsi="Times New Roman" w:cs="Times New Roman"/>
                <w:sz w:val="24"/>
              </w:rPr>
              <w:t>9(3.26)</w:t>
            </w:r>
          </w:p>
        </w:tc>
      </w:tr>
      <w:tr w:rsidR="0075232A" w14:paraId="52CDB390" w14:textId="77777777" w:rsidTr="0063621D">
        <w:trPr>
          <w:trHeight w:val="460"/>
        </w:trPr>
        <w:tc>
          <w:tcPr>
            <w:tcW w:w="6799" w:type="dxa"/>
            <w:gridSpan w:val="2"/>
          </w:tcPr>
          <w:p w14:paraId="7D9442FC" w14:textId="77777777" w:rsidR="0075232A" w:rsidRDefault="0075232A" w:rsidP="0063621D">
            <w:pPr>
              <w:jc w:val="center"/>
              <w:rPr>
                <w:rFonts w:ascii="Times New Roman" w:hAnsi="Times New Roman" w:cs="Times New Roman"/>
                <w:sz w:val="24"/>
                <w:szCs w:val="24"/>
              </w:rPr>
            </w:pPr>
            <w:r>
              <w:rPr>
                <w:rFonts w:ascii="Times New Roman" w:hAnsi="Times New Roman" w:cs="Times New Roman"/>
                <w:sz w:val="24"/>
                <w:szCs w:val="24"/>
              </w:rPr>
              <w:t>Total Responses</w:t>
            </w:r>
          </w:p>
        </w:tc>
        <w:tc>
          <w:tcPr>
            <w:tcW w:w="3102" w:type="dxa"/>
          </w:tcPr>
          <w:p w14:paraId="3BDAC53E" w14:textId="77777777" w:rsidR="0075232A" w:rsidRDefault="0075232A" w:rsidP="0063621D">
            <w:pPr>
              <w:jc w:val="center"/>
              <w:rPr>
                <w:rFonts w:ascii="Times New Roman" w:hAnsi="Times New Roman" w:cs="Times New Roman"/>
                <w:sz w:val="24"/>
                <w:szCs w:val="24"/>
              </w:rPr>
            </w:pPr>
            <w:r>
              <w:rPr>
                <w:rFonts w:ascii="Times New Roman" w:hAnsi="Times New Roman" w:cs="Times New Roman"/>
                <w:sz w:val="24"/>
                <w:szCs w:val="24"/>
              </w:rPr>
              <w:t>276</w:t>
            </w:r>
          </w:p>
        </w:tc>
      </w:tr>
      <w:tr w:rsidR="0075232A" w14:paraId="3261E98D" w14:textId="77777777" w:rsidTr="0063621D">
        <w:trPr>
          <w:trHeight w:val="468"/>
        </w:trPr>
        <w:tc>
          <w:tcPr>
            <w:tcW w:w="6799" w:type="dxa"/>
            <w:gridSpan w:val="2"/>
          </w:tcPr>
          <w:p w14:paraId="386E8590" w14:textId="77777777" w:rsidR="0075232A" w:rsidRDefault="0075232A" w:rsidP="0063621D">
            <w:pPr>
              <w:jc w:val="center"/>
              <w:rPr>
                <w:rFonts w:ascii="Times New Roman" w:hAnsi="Times New Roman" w:cs="Times New Roman"/>
                <w:sz w:val="24"/>
                <w:szCs w:val="24"/>
              </w:rPr>
            </w:pPr>
            <w:r>
              <w:rPr>
                <w:rFonts w:ascii="Times New Roman" w:hAnsi="Times New Roman" w:cs="Times New Roman"/>
                <w:sz w:val="24"/>
                <w:szCs w:val="24"/>
              </w:rPr>
              <w:t>Response Rate % (of total 946 firms)</w:t>
            </w:r>
          </w:p>
        </w:tc>
        <w:tc>
          <w:tcPr>
            <w:tcW w:w="3102" w:type="dxa"/>
          </w:tcPr>
          <w:p w14:paraId="0306AE86" w14:textId="77777777" w:rsidR="0075232A" w:rsidRDefault="0075232A" w:rsidP="0063621D">
            <w:pPr>
              <w:jc w:val="center"/>
              <w:rPr>
                <w:rFonts w:ascii="Times New Roman" w:hAnsi="Times New Roman" w:cs="Times New Roman"/>
                <w:sz w:val="24"/>
                <w:szCs w:val="24"/>
              </w:rPr>
            </w:pPr>
            <w:r>
              <w:rPr>
                <w:rFonts w:ascii="Times New Roman" w:hAnsi="Times New Roman" w:cs="Times New Roman"/>
                <w:sz w:val="24"/>
                <w:szCs w:val="24"/>
              </w:rPr>
              <w:t>29</w:t>
            </w:r>
          </w:p>
        </w:tc>
      </w:tr>
    </w:tbl>
    <w:p w14:paraId="714999C4" w14:textId="77777777" w:rsidR="0075232A" w:rsidRDefault="0075232A" w:rsidP="0075232A">
      <w:pPr>
        <w:rPr>
          <w:rFonts w:ascii="Times New Roman" w:hAnsi="Times New Roman" w:cs="Times New Roman"/>
          <w:sz w:val="24"/>
          <w:szCs w:val="24"/>
        </w:rPr>
      </w:pPr>
    </w:p>
    <w:p w14:paraId="2F9CF95A" w14:textId="77777777" w:rsidR="0075232A" w:rsidRDefault="0075232A" w:rsidP="0075232A">
      <w:pPr>
        <w:rPr>
          <w:rFonts w:ascii="Times New Roman" w:hAnsi="Times New Roman" w:cs="Times New Roman"/>
          <w:sz w:val="24"/>
          <w:szCs w:val="24"/>
        </w:rPr>
      </w:pPr>
    </w:p>
    <w:tbl>
      <w:tblPr>
        <w:tblStyle w:val="TableGrid"/>
        <w:tblpPr w:leftFromText="180" w:rightFromText="180" w:vertAnchor="page" w:horzAnchor="margin" w:tblpY="826"/>
        <w:tblW w:w="9606" w:type="dxa"/>
        <w:tblLayout w:type="fixed"/>
        <w:tblLook w:val="04A0" w:firstRow="1" w:lastRow="0" w:firstColumn="1" w:lastColumn="0" w:noHBand="0" w:noVBand="1"/>
      </w:tblPr>
      <w:tblGrid>
        <w:gridCol w:w="3227"/>
        <w:gridCol w:w="1701"/>
        <w:gridCol w:w="1134"/>
        <w:gridCol w:w="992"/>
        <w:gridCol w:w="1418"/>
        <w:gridCol w:w="1134"/>
      </w:tblGrid>
      <w:tr w:rsidR="0075232A" w:rsidRPr="0074138D" w14:paraId="7CDA58E7" w14:textId="77777777" w:rsidTr="0063621D">
        <w:tc>
          <w:tcPr>
            <w:tcW w:w="8472" w:type="dxa"/>
            <w:gridSpan w:val="5"/>
          </w:tcPr>
          <w:p w14:paraId="3416C2FE" w14:textId="77777777" w:rsidR="0075232A" w:rsidRPr="0074138D" w:rsidRDefault="0075232A" w:rsidP="0063621D">
            <w:pPr>
              <w:jc w:val="both"/>
              <w:rPr>
                <w:rFonts w:ascii="Times New Roman" w:hAnsi="Times New Roman" w:cs="Times New Roman"/>
              </w:rPr>
            </w:pPr>
            <w:r>
              <w:rPr>
                <w:rFonts w:ascii="Times New Roman" w:hAnsi="Times New Roman" w:cs="Times New Roman"/>
              </w:rPr>
              <w:lastRenderedPageBreak/>
              <w:t>Table 2.</w:t>
            </w:r>
            <w:r w:rsidRPr="0074138D">
              <w:rPr>
                <w:rFonts w:ascii="Times New Roman" w:hAnsi="Times New Roman" w:cs="Times New Roman"/>
              </w:rPr>
              <w:t xml:space="preserve"> Results of Measurement Model</w:t>
            </w:r>
          </w:p>
        </w:tc>
        <w:tc>
          <w:tcPr>
            <w:tcW w:w="1134" w:type="dxa"/>
          </w:tcPr>
          <w:p w14:paraId="6843672F" w14:textId="77777777" w:rsidR="0075232A" w:rsidRPr="0074138D" w:rsidRDefault="0075232A" w:rsidP="0063621D">
            <w:pPr>
              <w:jc w:val="both"/>
              <w:rPr>
                <w:rFonts w:ascii="Times New Roman" w:hAnsi="Times New Roman" w:cs="Times New Roman"/>
              </w:rPr>
            </w:pPr>
          </w:p>
        </w:tc>
      </w:tr>
      <w:tr w:rsidR="0075232A" w:rsidRPr="0074138D" w14:paraId="2C4026AB" w14:textId="77777777" w:rsidTr="0063621D">
        <w:tc>
          <w:tcPr>
            <w:tcW w:w="3227" w:type="dxa"/>
          </w:tcPr>
          <w:p w14:paraId="5F918629"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Measurement paths</w:t>
            </w:r>
          </w:p>
        </w:tc>
        <w:tc>
          <w:tcPr>
            <w:tcW w:w="1701" w:type="dxa"/>
          </w:tcPr>
          <w:p w14:paraId="6CD4B0A1"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 xml:space="preserve">Unstandardized regression weight </w:t>
            </w:r>
          </w:p>
        </w:tc>
        <w:tc>
          <w:tcPr>
            <w:tcW w:w="1134" w:type="dxa"/>
          </w:tcPr>
          <w:p w14:paraId="3688F33F"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Standard error</w:t>
            </w:r>
          </w:p>
        </w:tc>
        <w:tc>
          <w:tcPr>
            <w:tcW w:w="992" w:type="dxa"/>
          </w:tcPr>
          <w:p w14:paraId="3EE87AF3"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Critical ratio</w:t>
            </w:r>
          </w:p>
        </w:tc>
        <w:tc>
          <w:tcPr>
            <w:tcW w:w="1418" w:type="dxa"/>
          </w:tcPr>
          <w:p w14:paraId="77C1858E"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Standardised regression weight*</w:t>
            </w:r>
          </w:p>
        </w:tc>
        <w:tc>
          <w:tcPr>
            <w:tcW w:w="1134" w:type="dxa"/>
          </w:tcPr>
          <w:p w14:paraId="562D8B26" w14:textId="77777777" w:rsidR="0075232A" w:rsidRPr="0074138D" w:rsidRDefault="0075232A" w:rsidP="0063621D">
            <w:pPr>
              <w:jc w:val="both"/>
              <w:rPr>
                <w:rFonts w:ascii="Times New Roman" w:hAnsi="Times New Roman" w:cs="Times New Roman"/>
              </w:rPr>
            </w:pPr>
            <w:r>
              <w:rPr>
                <w:rFonts w:ascii="Times New Roman" w:hAnsi="Times New Roman" w:cs="Times New Roman"/>
              </w:rPr>
              <w:t>Item reliability</w:t>
            </w:r>
          </w:p>
        </w:tc>
      </w:tr>
      <w:tr w:rsidR="0075232A" w:rsidRPr="0074138D" w14:paraId="20F26C89" w14:textId="77777777" w:rsidTr="0063621D">
        <w:tc>
          <w:tcPr>
            <w:tcW w:w="9606" w:type="dxa"/>
            <w:gridSpan w:val="6"/>
          </w:tcPr>
          <w:p w14:paraId="34183D3F"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External primary stakeholders</w:t>
            </w:r>
          </w:p>
        </w:tc>
      </w:tr>
      <w:tr w:rsidR="0075232A" w:rsidRPr="0074138D" w14:paraId="60A9390B" w14:textId="77777777" w:rsidTr="0063621D">
        <w:tc>
          <w:tcPr>
            <w:tcW w:w="3227" w:type="dxa"/>
          </w:tcPr>
          <w:p w14:paraId="0F3A84A9"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Local Customer</w:t>
            </w:r>
          </w:p>
        </w:tc>
        <w:tc>
          <w:tcPr>
            <w:tcW w:w="1701" w:type="dxa"/>
          </w:tcPr>
          <w:p w14:paraId="5300066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4302BAC4"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5AC3DC20" w14:textId="77777777" w:rsidR="0075232A" w:rsidRPr="0074138D" w:rsidRDefault="0075232A" w:rsidP="0063621D">
            <w:pPr>
              <w:jc w:val="both"/>
              <w:rPr>
                <w:rFonts w:ascii="Times New Roman" w:hAnsi="Times New Roman" w:cs="Times New Roman"/>
              </w:rPr>
            </w:pPr>
          </w:p>
        </w:tc>
        <w:tc>
          <w:tcPr>
            <w:tcW w:w="1418" w:type="dxa"/>
          </w:tcPr>
          <w:p w14:paraId="26E0992F" w14:textId="77777777" w:rsidR="0075232A" w:rsidRPr="0074138D" w:rsidRDefault="0075232A" w:rsidP="0063621D">
            <w:pPr>
              <w:rPr>
                <w:rFonts w:ascii="Times New Roman" w:hAnsi="Times New Roman" w:cs="Times New Roman"/>
              </w:rPr>
            </w:pPr>
            <w:r>
              <w:rPr>
                <w:rFonts w:ascii="Times New Roman" w:hAnsi="Times New Roman" w:cs="Times New Roman"/>
              </w:rPr>
              <w:t>0.88</w:t>
            </w:r>
          </w:p>
        </w:tc>
        <w:tc>
          <w:tcPr>
            <w:tcW w:w="1134" w:type="dxa"/>
          </w:tcPr>
          <w:p w14:paraId="11616696" w14:textId="77777777" w:rsidR="0075232A" w:rsidRPr="00F909C9" w:rsidRDefault="0075232A" w:rsidP="0063621D">
            <w:pPr>
              <w:rPr>
                <w:rFonts w:ascii="Times New Roman" w:hAnsi="Times New Roman" w:cs="Times New Roman"/>
              </w:rPr>
            </w:pPr>
            <w:r>
              <w:rPr>
                <w:rFonts w:ascii="Times New Roman" w:hAnsi="Times New Roman" w:cs="Times New Roman"/>
              </w:rPr>
              <w:t>0.72</w:t>
            </w:r>
          </w:p>
        </w:tc>
      </w:tr>
      <w:tr w:rsidR="0075232A" w:rsidRPr="0074138D" w14:paraId="378302D8" w14:textId="77777777" w:rsidTr="0063621D">
        <w:tc>
          <w:tcPr>
            <w:tcW w:w="3227" w:type="dxa"/>
          </w:tcPr>
          <w:p w14:paraId="56FE4FCF"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 xml:space="preserve"> →</w:t>
            </w:r>
            <w:r>
              <w:rPr>
                <w:rFonts w:ascii="Times New Roman" w:hAnsi="Times New Roman" w:cs="Times New Roman"/>
              </w:rPr>
              <w:t>Offshore</w:t>
            </w:r>
            <w:r w:rsidRPr="0074138D">
              <w:rPr>
                <w:rFonts w:ascii="Times New Roman" w:hAnsi="Times New Roman" w:cs="Times New Roman"/>
              </w:rPr>
              <w:t xml:space="preserve"> customers</w:t>
            </w:r>
          </w:p>
        </w:tc>
        <w:tc>
          <w:tcPr>
            <w:tcW w:w="1701" w:type="dxa"/>
          </w:tcPr>
          <w:p w14:paraId="754898DB"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1.48</w:t>
            </w:r>
          </w:p>
        </w:tc>
        <w:tc>
          <w:tcPr>
            <w:tcW w:w="1134" w:type="dxa"/>
          </w:tcPr>
          <w:p w14:paraId="7D1CEF88" w14:textId="77777777" w:rsidR="0075232A" w:rsidRPr="0074138D" w:rsidRDefault="0075232A" w:rsidP="0063621D">
            <w:pPr>
              <w:jc w:val="both"/>
              <w:rPr>
                <w:rFonts w:ascii="Times New Roman" w:hAnsi="Times New Roman" w:cs="Times New Roman"/>
              </w:rPr>
            </w:pPr>
            <w:r>
              <w:rPr>
                <w:rFonts w:ascii="Times New Roman" w:hAnsi="Times New Roman" w:cs="Times New Roman"/>
              </w:rPr>
              <w:t>0.09</w:t>
            </w:r>
          </w:p>
        </w:tc>
        <w:tc>
          <w:tcPr>
            <w:tcW w:w="992" w:type="dxa"/>
          </w:tcPr>
          <w:p w14:paraId="5A1E3CD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10.62</w:t>
            </w:r>
          </w:p>
        </w:tc>
        <w:tc>
          <w:tcPr>
            <w:tcW w:w="1418" w:type="dxa"/>
          </w:tcPr>
          <w:p w14:paraId="55114831" w14:textId="77777777" w:rsidR="0075232A" w:rsidRPr="0074138D" w:rsidRDefault="0075232A" w:rsidP="0063621D">
            <w:pPr>
              <w:rPr>
                <w:rFonts w:ascii="Times New Roman" w:hAnsi="Times New Roman" w:cs="Times New Roman"/>
              </w:rPr>
            </w:pPr>
            <w:r>
              <w:rPr>
                <w:rFonts w:ascii="Times New Roman" w:hAnsi="Times New Roman" w:cs="Times New Roman"/>
              </w:rPr>
              <w:t>0.76</w:t>
            </w:r>
          </w:p>
        </w:tc>
        <w:tc>
          <w:tcPr>
            <w:tcW w:w="1134" w:type="dxa"/>
          </w:tcPr>
          <w:p w14:paraId="130B6734" w14:textId="77777777" w:rsidR="0075232A" w:rsidRPr="00F909C9" w:rsidRDefault="0075232A" w:rsidP="0063621D">
            <w:pPr>
              <w:rPr>
                <w:rFonts w:ascii="Times New Roman" w:hAnsi="Times New Roman" w:cs="Times New Roman"/>
              </w:rPr>
            </w:pPr>
            <w:r>
              <w:rPr>
                <w:rFonts w:ascii="Times New Roman" w:hAnsi="Times New Roman" w:cs="Times New Roman"/>
              </w:rPr>
              <w:t>0.66</w:t>
            </w:r>
          </w:p>
        </w:tc>
      </w:tr>
      <w:tr w:rsidR="0075232A" w:rsidRPr="0074138D" w14:paraId="3B82FDF9" w14:textId="77777777" w:rsidTr="0063621D">
        <w:tc>
          <w:tcPr>
            <w:tcW w:w="3227" w:type="dxa"/>
          </w:tcPr>
          <w:p w14:paraId="3810E0DA"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Local</w:t>
            </w:r>
            <w:r w:rsidRPr="0074138D">
              <w:rPr>
                <w:rFonts w:ascii="Times New Roman" w:hAnsi="Times New Roman" w:cs="Times New Roman"/>
              </w:rPr>
              <w:t xml:space="preserve"> suppliers</w:t>
            </w:r>
          </w:p>
        </w:tc>
        <w:tc>
          <w:tcPr>
            <w:tcW w:w="1701" w:type="dxa"/>
          </w:tcPr>
          <w:p w14:paraId="7A8ED08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1.32</w:t>
            </w:r>
          </w:p>
        </w:tc>
        <w:tc>
          <w:tcPr>
            <w:tcW w:w="1134" w:type="dxa"/>
          </w:tcPr>
          <w:p w14:paraId="53E1BF60"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0.14</w:t>
            </w:r>
          </w:p>
        </w:tc>
        <w:tc>
          <w:tcPr>
            <w:tcW w:w="992" w:type="dxa"/>
          </w:tcPr>
          <w:p w14:paraId="1677AFE7" w14:textId="77777777" w:rsidR="0075232A" w:rsidRPr="0074138D" w:rsidRDefault="0075232A" w:rsidP="0063621D">
            <w:pPr>
              <w:jc w:val="both"/>
              <w:rPr>
                <w:rFonts w:ascii="Times New Roman" w:hAnsi="Times New Roman" w:cs="Times New Roman"/>
              </w:rPr>
            </w:pPr>
            <w:r>
              <w:rPr>
                <w:rFonts w:ascii="Times New Roman" w:hAnsi="Times New Roman" w:cs="Times New Roman"/>
              </w:rPr>
              <w:t>9.20</w:t>
            </w:r>
          </w:p>
        </w:tc>
        <w:tc>
          <w:tcPr>
            <w:tcW w:w="1418" w:type="dxa"/>
          </w:tcPr>
          <w:p w14:paraId="08A3E539" w14:textId="77777777" w:rsidR="0075232A" w:rsidRPr="0074138D" w:rsidRDefault="0075232A" w:rsidP="0063621D">
            <w:pPr>
              <w:rPr>
                <w:rFonts w:ascii="Times New Roman" w:hAnsi="Times New Roman" w:cs="Times New Roman"/>
              </w:rPr>
            </w:pPr>
            <w:r>
              <w:rPr>
                <w:rFonts w:ascii="Times New Roman" w:hAnsi="Times New Roman" w:cs="Times New Roman"/>
              </w:rPr>
              <w:t>0.68</w:t>
            </w:r>
          </w:p>
        </w:tc>
        <w:tc>
          <w:tcPr>
            <w:tcW w:w="1134" w:type="dxa"/>
          </w:tcPr>
          <w:p w14:paraId="129D66F2" w14:textId="77777777" w:rsidR="0075232A" w:rsidRPr="00F909C9" w:rsidRDefault="0075232A" w:rsidP="0063621D">
            <w:pPr>
              <w:rPr>
                <w:rFonts w:ascii="Times New Roman" w:hAnsi="Times New Roman" w:cs="Times New Roman"/>
              </w:rPr>
            </w:pPr>
            <w:r>
              <w:rPr>
                <w:rFonts w:ascii="Times New Roman" w:hAnsi="Times New Roman" w:cs="Times New Roman"/>
              </w:rPr>
              <w:t>0.61</w:t>
            </w:r>
          </w:p>
        </w:tc>
      </w:tr>
      <w:tr w:rsidR="0075232A" w:rsidRPr="0074138D" w14:paraId="59499B38" w14:textId="77777777" w:rsidTr="0063621D">
        <w:tc>
          <w:tcPr>
            <w:tcW w:w="3227" w:type="dxa"/>
          </w:tcPr>
          <w:p w14:paraId="2B560BCE"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Offshore</w:t>
            </w:r>
            <w:r w:rsidRPr="0074138D">
              <w:rPr>
                <w:rFonts w:ascii="Times New Roman" w:hAnsi="Times New Roman" w:cs="Times New Roman"/>
              </w:rPr>
              <w:t xml:space="preserve"> suppliers</w:t>
            </w:r>
          </w:p>
        </w:tc>
        <w:tc>
          <w:tcPr>
            <w:tcW w:w="1701" w:type="dxa"/>
          </w:tcPr>
          <w:p w14:paraId="1F0FA937"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1.37</w:t>
            </w:r>
          </w:p>
        </w:tc>
        <w:tc>
          <w:tcPr>
            <w:tcW w:w="1134" w:type="dxa"/>
          </w:tcPr>
          <w:p w14:paraId="36DB727B"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0.11</w:t>
            </w:r>
          </w:p>
        </w:tc>
        <w:tc>
          <w:tcPr>
            <w:tcW w:w="992" w:type="dxa"/>
          </w:tcPr>
          <w:p w14:paraId="1BC3A7CF"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10.24</w:t>
            </w:r>
          </w:p>
        </w:tc>
        <w:tc>
          <w:tcPr>
            <w:tcW w:w="1418" w:type="dxa"/>
          </w:tcPr>
          <w:p w14:paraId="3C0982D8" w14:textId="77777777" w:rsidR="0075232A" w:rsidRPr="0074138D" w:rsidRDefault="0075232A" w:rsidP="0063621D">
            <w:pPr>
              <w:rPr>
                <w:rFonts w:ascii="Times New Roman" w:hAnsi="Times New Roman" w:cs="Times New Roman"/>
              </w:rPr>
            </w:pPr>
            <w:r>
              <w:rPr>
                <w:rFonts w:ascii="Times New Roman" w:hAnsi="Times New Roman" w:cs="Times New Roman"/>
              </w:rPr>
              <w:t>0.73</w:t>
            </w:r>
          </w:p>
        </w:tc>
        <w:tc>
          <w:tcPr>
            <w:tcW w:w="1134" w:type="dxa"/>
          </w:tcPr>
          <w:p w14:paraId="53ED7FB8" w14:textId="77777777" w:rsidR="0075232A" w:rsidRPr="00F909C9" w:rsidRDefault="0075232A" w:rsidP="0063621D">
            <w:pPr>
              <w:rPr>
                <w:rFonts w:ascii="Times New Roman" w:hAnsi="Times New Roman" w:cs="Times New Roman"/>
              </w:rPr>
            </w:pPr>
            <w:r>
              <w:rPr>
                <w:rFonts w:ascii="Times New Roman" w:hAnsi="Times New Roman" w:cs="Times New Roman"/>
              </w:rPr>
              <w:t>0.64</w:t>
            </w:r>
          </w:p>
        </w:tc>
      </w:tr>
      <w:tr w:rsidR="0075232A" w:rsidRPr="0074138D" w14:paraId="34974370" w14:textId="77777777" w:rsidTr="0063621D">
        <w:tc>
          <w:tcPr>
            <w:tcW w:w="9606" w:type="dxa"/>
            <w:gridSpan w:val="6"/>
          </w:tcPr>
          <w:p w14:paraId="77D4AA54"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Secondary stakeholders</w:t>
            </w:r>
          </w:p>
        </w:tc>
      </w:tr>
      <w:tr w:rsidR="0075232A" w:rsidRPr="0074138D" w14:paraId="686C26A4" w14:textId="77777777" w:rsidTr="0063621D">
        <w:tc>
          <w:tcPr>
            <w:tcW w:w="3227" w:type="dxa"/>
          </w:tcPr>
          <w:p w14:paraId="2A030152"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Local</w:t>
            </w:r>
            <w:r w:rsidRPr="0074138D">
              <w:rPr>
                <w:rFonts w:ascii="Times New Roman" w:hAnsi="Times New Roman" w:cs="Times New Roman"/>
              </w:rPr>
              <w:t xml:space="preserve"> rivals</w:t>
            </w:r>
          </w:p>
        </w:tc>
        <w:tc>
          <w:tcPr>
            <w:tcW w:w="1701" w:type="dxa"/>
          </w:tcPr>
          <w:p w14:paraId="5056744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1FB72780"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50732853" w14:textId="77777777" w:rsidR="0075232A" w:rsidRPr="0074138D" w:rsidRDefault="0075232A" w:rsidP="0063621D">
            <w:pPr>
              <w:jc w:val="both"/>
              <w:rPr>
                <w:rFonts w:ascii="Times New Roman" w:hAnsi="Times New Roman" w:cs="Times New Roman"/>
              </w:rPr>
            </w:pPr>
          </w:p>
        </w:tc>
        <w:tc>
          <w:tcPr>
            <w:tcW w:w="1418" w:type="dxa"/>
          </w:tcPr>
          <w:p w14:paraId="6CDED549" w14:textId="77777777" w:rsidR="0075232A" w:rsidRPr="0074138D" w:rsidRDefault="0075232A" w:rsidP="0063621D">
            <w:pPr>
              <w:rPr>
                <w:rFonts w:ascii="Times New Roman" w:hAnsi="Times New Roman" w:cs="Times New Roman"/>
              </w:rPr>
            </w:pPr>
            <w:r>
              <w:rPr>
                <w:rFonts w:ascii="Times New Roman" w:hAnsi="Times New Roman" w:cs="Times New Roman"/>
              </w:rPr>
              <w:t>0.89</w:t>
            </w:r>
          </w:p>
        </w:tc>
        <w:tc>
          <w:tcPr>
            <w:tcW w:w="1134" w:type="dxa"/>
          </w:tcPr>
          <w:p w14:paraId="3BA94941" w14:textId="77777777" w:rsidR="0075232A" w:rsidRPr="00F909C9" w:rsidRDefault="0075232A" w:rsidP="0063621D">
            <w:pPr>
              <w:rPr>
                <w:rFonts w:ascii="Times New Roman" w:hAnsi="Times New Roman" w:cs="Times New Roman"/>
              </w:rPr>
            </w:pPr>
            <w:r>
              <w:rPr>
                <w:rFonts w:ascii="Times New Roman" w:hAnsi="Times New Roman" w:cs="Times New Roman"/>
              </w:rPr>
              <w:t>0.84</w:t>
            </w:r>
          </w:p>
        </w:tc>
      </w:tr>
      <w:tr w:rsidR="0075232A" w:rsidRPr="0074138D" w14:paraId="6430965A" w14:textId="77777777" w:rsidTr="0063621D">
        <w:tc>
          <w:tcPr>
            <w:tcW w:w="3227" w:type="dxa"/>
          </w:tcPr>
          <w:p w14:paraId="18134E3A"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→International rivals</w:t>
            </w:r>
          </w:p>
        </w:tc>
        <w:tc>
          <w:tcPr>
            <w:tcW w:w="1701" w:type="dxa"/>
          </w:tcPr>
          <w:p w14:paraId="37ACC915" w14:textId="77777777" w:rsidR="0075232A" w:rsidRPr="0074138D" w:rsidRDefault="0075232A" w:rsidP="0063621D">
            <w:pPr>
              <w:jc w:val="both"/>
              <w:rPr>
                <w:rFonts w:ascii="Times New Roman" w:hAnsi="Times New Roman" w:cs="Times New Roman"/>
              </w:rPr>
            </w:pPr>
            <w:r>
              <w:rPr>
                <w:rFonts w:ascii="Times New Roman" w:hAnsi="Times New Roman" w:cs="Times New Roman"/>
              </w:rPr>
              <w:t>1.14</w:t>
            </w:r>
          </w:p>
        </w:tc>
        <w:tc>
          <w:tcPr>
            <w:tcW w:w="1134" w:type="dxa"/>
          </w:tcPr>
          <w:p w14:paraId="7AAB0570" w14:textId="77777777" w:rsidR="0075232A" w:rsidRPr="0074138D" w:rsidRDefault="0075232A" w:rsidP="0063621D">
            <w:pPr>
              <w:jc w:val="both"/>
              <w:rPr>
                <w:rFonts w:ascii="Times New Roman" w:hAnsi="Times New Roman" w:cs="Times New Roman"/>
              </w:rPr>
            </w:pPr>
            <w:r>
              <w:rPr>
                <w:rFonts w:ascii="Times New Roman" w:hAnsi="Times New Roman" w:cs="Times New Roman"/>
              </w:rPr>
              <w:t>0.21</w:t>
            </w:r>
          </w:p>
        </w:tc>
        <w:tc>
          <w:tcPr>
            <w:tcW w:w="992" w:type="dxa"/>
          </w:tcPr>
          <w:p w14:paraId="0DFC9F96" w14:textId="77777777" w:rsidR="0075232A" w:rsidRPr="0074138D" w:rsidRDefault="0075232A" w:rsidP="0063621D">
            <w:pPr>
              <w:jc w:val="both"/>
              <w:rPr>
                <w:rFonts w:ascii="Times New Roman" w:hAnsi="Times New Roman" w:cs="Times New Roman"/>
              </w:rPr>
            </w:pPr>
            <w:r>
              <w:rPr>
                <w:rFonts w:ascii="Times New Roman" w:hAnsi="Times New Roman" w:cs="Times New Roman"/>
              </w:rPr>
              <w:t>8.84</w:t>
            </w:r>
          </w:p>
        </w:tc>
        <w:tc>
          <w:tcPr>
            <w:tcW w:w="1418" w:type="dxa"/>
          </w:tcPr>
          <w:p w14:paraId="2F8307BF" w14:textId="77777777" w:rsidR="0075232A" w:rsidRPr="0074138D" w:rsidRDefault="0075232A" w:rsidP="0063621D">
            <w:pPr>
              <w:rPr>
                <w:rFonts w:ascii="Times New Roman" w:hAnsi="Times New Roman" w:cs="Times New Roman"/>
              </w:rPr>
            </w:pPr>
            <w:r>
              <w:rPr>
                <w:rFonts w:ascii="Times New Roman" w:hAnsi="Times New Roman" w:cs="Times New Roman"/>
              </w:rPr>
              <w:t>0.78</w:t>
            </w:r>
          </w:p>
        </w:tc>
        <w:tc>
          <w:tcPr>
            <w:tcW w:w="1134" w:type="dxa"/>
          </w:tcPr>
          <w:p w14:paraId="50CD0473" w14:textId="77777777" w:rsidR="0075232A" w:rsidRPr="00F909C9" w:rsidRDefault="0075232A" w:rsidP="0063621D">
            <w:pPr>
              <w:rPr>
                <w:rFonts w:ascii="Times New Roman" w:hAnsi="Times New Roman" w:cs="Times New Roman"/>
              </w:rPr>
            </w:pPr>
            <w:r>
              <w:rPr>
                <w:rFonts w:ascii="Times New Roman" w:hAnsi="Times New Roman" w:cs="Times New Roman"/>
              </w:rPr>
              <w:t>0.71</w:t>
            </w:r>
          </w:p>
        </w:tc>
      </w:tr>
      <w:tr w:rsidR="0075232A" w:rsidRPr="0074138D" w14:paraId="01CC0E60" w14:textId="77777777" w:rsidTr="0063621D">
        <w:tc>
          <w:tcPr>
            <w:tcW w:w="3227" w:type="dxa"/>
          </w:tcPr>
          <w:p w14:paraId="3704EE16"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 xml:space="preserve">→International </w:t>
            </w:r>
            <w:r w:rsidRPr="00276EC9">
              <w:rPr>
                <w:rFonts w:ascii="Times New Roman" w:hAnsi="Times New Roman" w:cs="Times New Roman"/>
              </w:rPr>
              <w:t>treaties</w:t>
            </w:r>
          </w:p>
        </w:tc>
        <w:tc>
          <w:tcPr>
            <w:tcW w:w="1701" w:type="dxa"/>
          </w:tcPr>
          <w:p w14:paraId="532E9157"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1.22</w:t>
            </w:r>
          </w:p>
        </w:tc>
        <w:tc>
          <w:tcPr>
            <w:tcW w:w="1134" w:type="dxa"/>
          </w:tcPr>
          <w:p w14:paraId="3C8A9E28"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0.18</w:t>
            </w:r>
          </w:p>
        </w:tc>
        <w:tc>
          <w:tcPr>
            <w:tcW w:w="992" w:type="dxa"/>
          </w:tcPr>
          <w:p w14:paraId="2CE23F6C"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10.40</w:t>
            </w:r>
          </w:p>
        </w:tc>
        <w:tc>
          <w:tcPr>
            <w:tcW w:w="1418" w:type="dxa"/>
          </w:tcPr>
          <w:p w14:paraId="7EA7D25F" w14:textId="77777777" w:rsidR="0075232A" w:rsidRPr="0074138D" w:rsidRDefault="0075232A" w:rsidP="0063621D">
            <w:pPr>
              <w:rPr>
                <w:rFonts w:ascii="Times New Roman" w:hAnsi="Times New Roman" w:cs="Times New Roman"/>
              </w:rPr>
            </w:pPr>
            <w:r>
              <w:rPr>
                <w:rFonts w:ascii="Times New Roman" w:hAnsi="Times New Roman" w:cs="Times New Roman"/>
              </w:rPr>
              <w:t>0.84</w:t>
            </w:r>
          </w:p>
        </w:tc>
        <w:tc>
          <w:tcPr>
            <w:tcW w:w="1134" w:type="dxa"/>
          </w:tcPr>
          <w:p w14:paraId="073E72F0" w14:textId="77777777" w:rsidR="0075232A" w:rsidRPr="00F909C9" w:rsidRDefault="0075232A" w:rsidP="0063621D">
            <w:pPr>
              <w:rPr>
                <w:rFonts w:ascii="Times New Roman" w:hAnsi="Times New Roman" w:cs="Times New Roman"/>
              </w:rPr>
            </w:pPr>
            <w:r>
              <w:rPr>
                <w:rFonts w:ascii="Times New Roman" w:hAnsi="Times New Roman" w:cs="Times New Roman"/>
              </w:rPr>
              <w:t>0.82</w:t>
            </w:r>
          </w:p>
        </w:tc>
      </w:tr>
      <w:tr w:rsidR="0075232A" w:rsidRPr="0074138D" w14:paraId="0C07754D" w14:textId="77777777" w:rsidTr="0063621D">
        <w:tc>
          <w:tcPr>
            <w:tcW w:w="3227" w:type="dxa"/>
          </w:tcPr>
          <w:p w14:paraId="0C501A4C" w14:textId="77777777" w:rsidR="0075232A" w:rsidRPr="0074138D" w:rsidRDefault="0075232A" w:rsidP="0063621D">
            <w:pPr>
              <w:jc w:val="both"/>
              <w:rPr>
                <w:rFonts w:ascii="Times New Roman" w:hAnsi="Times New Roman" w:cs="Times New Roman"/>
              </w:rPr>
            </w:pPr>
            <w:r>
              <w:rPr>
                <w:rFonts w:ascii="Times New Roman" w:hAnsi="Times New Roman" w:cs="Times New Roman"/>
              </w:rPr>
              <w:t xml:space="preserve"> →</w:t>
            </w:r>
            <w:r w:rsidRPr="0074138D">
              <w:rPr>
                <w:rFonts w:ascii="Times New Roman" w:hAnsi="Times New Roman" w:cs="Times New Roman"/>
              </w:rPr>
              <w:t>NGOs</w:t>
            </w:r>
          </w:p>
        </w:tc>
        <w:tc>
          <w:tcPr>
            <w:tcW w:w="1701" w:type="dxa"/>
          </w:tcPr>
          <w:p w14:paraId="780D898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1.38</w:t>
            </w:r>
          </w:p>
        </w:tc>
        <w:tc>
          <w:tcPr>
            <w:tcW w:w="1134" w:type="dxa"/>
          </w:tcPr>
          <w:p w14:paraId="3A6238E2"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0.10</w:t>
            </w:r>
          </w:p>
        </w:tc>
        <w:tc>
          <w:tcPr>
            <w:tcW w:w="992" w:type="dxa"/>
          </w:tcPr>
          <w:p w14:paraId="652D04D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13.68</w:t>
            </w:r>
          </w:p>
        </w:tc>
        <w:tc>
          <w:tcPr>
            <w:tcW w:w="1418" w:type="dxa"/>
          </w:tcPr>
          <w:p w14:paraId="0B1FF55E" w14:textId="77777777" w:rsidR="0075232A" w:rsidRPr="0074138D" w:rsidRDefault="0075232A" w:rsidP="0063621D">
            <w:pPr>
              <w:rPr>
                <w:rFonts w:ascii="Times New Roman" w:hAnsi="Times New Roman" w:cs="Times New Roman"/>
              </w:rPr>
            </w:pPr>
            <w:r>
              <w:rPr>
                <w:rFonts w:ascii="Times New Roman" w:hAnsi="Times New Roman" w:cs="Times New Roman"/>
              </w:rPr>
              <w:t>0.86</w:t>
            </w:r>
          </w:p>
        </w:tc>
        <w:tc>
          <w:tcPr>
            <w:tcW w:w="1134" w:type="dxa"/>
          </w:tcPr>
          <w:p w14:paraId="6414C647" w14:textId="77777777" w:rsidR="0075232A" w:rsidRPr="00F909C9" w:rsidRDefault="0075232A" w:rsidP="0063621D">
            <w:pPr>
              <w:rPr>
                <w:rFonts w:ascii="Times New Roman" w:hAnsi="Times New Roman" w:cs="Times New Roman"/>
              </w:rPr>
            </w:pPr>
            <w:r>
              <w:rPr>
                <w:rFonts w:ascii="Times New Roman" w:hAnsi="Times New Roman" w:cs="Times New Roman"/>
              </w:rPr>
              <w:t>0.78</w:t>
            </w:r>
          </w:p>
        </w:tc>
      </w:tr>
      <w:tr w:rsidR="0075232A" w:rsidRPr="0074138D" w14:paraId="36A922C7" w14:textId="77777777" w:rsidTr="0063621D">
        <w:tc>
          <w:tcPr>
            <w:tcW w:w="3227" w:type="dxa"/>
          </w:tcPr>
          <w:p w14:paraId="152BC6D8"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 xml:space="preserve">→ </w:t>
            </w:r>
            <w:r>
              <w:rPr>
                <w:rFonts w:ascii="Times New Roman" w:hAnsi="Times New Roman" w:cs="Times New Roman"/>
              </w:rPr>
              <w:t>Press &amp; Social Media</w:t>
            </w:r>
          </w:p>
        </w:tc>
        <w:tc>
          <w:tcPr>
            <w:tcW w:w="1701" w:type="dxa"/>
          </w:tcPr>
          <w:p w14:paraId="4B7804F7"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1.26</w:t>
            </w:r>
          </w:p>
        </w:tc>
        <w:tc>
          <w:tcPr>
            <w:tcW w:w="1134" w:type="dxa"/>
          </w:tcPr>
          <w:p w14:paraId="56634FEC"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0.15</w:t>
            </w:r>
          </w:p>
        </w:tc>
        <w:tc>
          <w:tcPr>
            <w:tcW w:w="992" w:type="dxa"/>
          </w:tcPr>
          <w:p w14:paraId="3AFDE28F" w14:textId="77777777" w:rsidR="0075232A" w:rsidRPr="0074138D" w:rsidRDefault="0075232A" w:rsidP="0063621D">
            <w:pPr>
              <w:jc w:val="both"/>
              <w:rPr>
                <w:rFonts w:ascii="Times New Roman" w:hAnsi="Times New Roman" w:cs="Times New Roman"/>
              </w:rPr>
            </w:pPr>
            <w:r>
              <w:rPr>
                <w:rFonts w:ascii="Times New Roman" w:hAnsi="Times New Roman" w:cs="Times New Roman"/>
              </w:rPr>
              <w:t>11.78</w:t>
            </w:r>
          </w:p>
        </w:tc>
        <w:tc>
          <w:tcPr>
            <w:tcW w:w="1418" w:type="dxa"/>
          </w:tcPr>
          <w:p w14:paraId="38E948EA" w14:textId="77777777" w:rsidR="0075232A" w:rsidRPr="0074138D" w:rsidRDefault="0075232A" w:rsidP="0063621D">
            <w:pPr>
              <w:rPr>
                <w:rFonts w:ascii="Times New Roman" w:hAnsi="Times New Roman" w:cs="Times New Roman"/>
              </w:rPr>
            </w:pPr>
            <w:r>
              <w:rPr>
                <w:rFonts w:ascii="Times New Roman" w:hAnsi="Times New Roman" w:cs="Times New Roman"/>
              </w:rPr>
              <w:t>0.88</w:t>
            </w:r>
          </w:p>
        </w:tc>
        <w:tc>
          <w:tcPr>
            <w:tcW w:w="1134" w:type="dxa"/>
          </w:tcPr>
          <w:p w14:paraId="689EFEFD" w14:textId="77777777" w:rsidR="0075232A" w:rsidRPr="00F909C9" w:rsidRDefault="0075232A" w:rsidP="0063621D">
            <w:pPr>
              <w:rPr>
                <w:rFonts w:ascii="Times New Roman" w:hAnsi="Times New Roman" w:cs="Times New Roman"/>
              </w:rPr>
            </w:pPr>
            <w:r>
              <w:rPr>
                <w:rFonts w:ascii="Times New Roman" w:hAnsi="Times New Roman" w:cs="Times New Roman"/>
              </w:rPr>
              <w:t>0.76</w:t>
            </w:r>
          </w:p>
        </w:tc>
      </w:tr>
      <w:tr w:rsidR="0075232A" w:rsidRPr="0074138D" w14:paraId="72DE1C1A" w14:textId="77777777" w:rsidTr="0063621D">
        <w:tc>
          <w:tcPr>
            <w:tcW w:w="9606" w:type="dxa"/>
            <w:gridSpan w:val="6"/>
          </w:tcPr>
          <w:p w14:paraId="11A7F13B"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Internal primary stakeholders</w:t>
            </w:r>
          </w:p>
        </w:tc>
      </w:tr>
      <w:tr w:rsidR="0075232A" w:rsidRPr="0074138D" w14:paraId="55E58114" w14:textId="77777777" w:rsidTr="0063621D">
        <w:tc>
          <w:tcPr>
            <w:tcW w:w="3227" w:type="dxa"/>
          </w:tcPr>
          <w:p w14:paraId="4DE91013"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→Employees</w:t>
            </w:r>
          </w:p>
        </w:tc>
        <w:tc>
          <w:tcPr>
            <w:tcW w:w="1701" w:type="dxa"/>
          </w:tcPr>
          <w:p w14:paraId="011A81D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70F4063F"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5CA0835E" w14:textId="77777777" w:rsidR="0075232A" w:rsidRPr="0074138D" w:rsidRDefault="0075232A" w:rsidP="0063621D">
            <w:pPr>
              <w:jc w:val="both"/>
              <w:rPr>
                <w:rFonts w:ascii="Times New Roman" w:hAnsi="Times New Roman" w:cs="Times New Roman"/>
              </w:rPr>
            </w:pPr>
          </w:p>
        </w:tc>
        <w:tc>
          <w:tcPr>
            <w:tcW w:w="1418" w:type="dxa"/>
          </w:tcPr>
          <w:p w14:paraId="14DC827F" w14:textId="77777777" w:rsidR="0075232A" w:rsidRPr="0074138D" w:rsidRDefault="0075232A" w:rsidP="0063621D">
            <w:pPr>
              <w:rPr>
                <w:rFonts w:ascii="Times New Roman" w:hAnsi="Times New Roman" w:cs="Times New Roman"/>
              </w:rPr>
            </w:pPr>
            <w:r>
              <w:rPr>
                <w:rFonts w:ascii="Times New Roman" w:hAnsi="Times New Roman" w:cs="Times New Roman"/>
              </w:rPr>
              <w:t>0.77</w:t>
            </w:r>
          </w:p>
        </w:tc>
        <w:tc>
          <w:tcPr>
            <w:tcW w:w="1134" w:type="dxa"/>
          </w:tcPr>
          <w:p w14:paraId="6A86F157" w14:textId="77777777" w:rsidR="0075232A" w:rsidRPr="00044788" w:rsidRDefault="0075232A" w:rsidP="0063621D">
            <w:pPr>
              <w:rPr>
                <w:rFonts w:ascii="Times New Roman" w:hAnsi="Times New Roman" w:cs="Times New Roman"/>
              </w:rPr>
            </w:pPr>
            <w:r>
              <w:rPr>
                <w:rFonts w:ascii="Times New Roman" w:hAnsi="Times New Roman" w:cs="Times New Roman"/>
              </w:rPr>
              <w:t>0.66</w:t>
            </w:r>
          </w:p>
        </w:tc>
      </w:tr>
      <w:tr w:rsidR="0075232A" w:rsidRPr="0074138D" w14:paraId="4CA62A17" w14:textId="77777777" w:rsidTr="0063621D">
        <w:tc>
          <w:tcPr>
            <w:tcW w:w="3227" w:type="dxa"/>
          </w:tcPr>
          <w:p w14:paraId="6095BA60"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→Shareholders</w:t>
            </w:r>
          </w:p>
        </w:tc>
        <w:tc>
          <w:tcPr>
            <w:tcW w:w="1701" w:type="dxa"/>
          </w:tcPr>
          <w:p w14:paraId="6B1BD41B" w14:textId="77777777" w:rsidR="0075232A" w:rsidRPr="0074138D" w:rsidRDefault="0075232A" w:rsidP="0063621D">
            <w:pPr>
              <w:jc w:val="both"/>
              <w:rPr>
                <w:rFonts w:ascii="Times New Roman" w:hAnsi="Times New Roman" w:cs="Times New Roman"/>
              </w:rPr>
            </w:pPr>
            <w:r>
              <w:rPr>
                <w:rFonts w:ascii="Times New Roman" w:hAnsi="Times New Roman" w:cs="Times New Roman"/>
              </w:rPr>
              <w:t>1.52</w:t>
            </w:r>
          </w:p>
        </w:tc>
        <w:tc>
          <w:tcPr>
            <w:tcW w:w="1134" w:type="dxa"/>
          </w:tcPr>
          <w:p w14:paraId="25A50AD8" w14:textId="77777777" w:rsidR="0075232A" w:rsidRPr="0074138D" w:rsidRDefault="0075232A" w:rsidP="0063621D">
            <w:pPr>
              <w:jc w:val="both"/>
              <w:rPr>
                <w:rFonts w:ascii="Times New Roman" w:hAnsi="Times New Roman" w:cs="Times New Roman"/>
              </w:rPr>
            </w:pPr>
            <w:r>
              <w:rPr>
                <w:rFonts w:ascii="Times New Roman" w:hAnsi="Times New Roman" w:cs="Times New Roman"/>
              </w:rPr>
              <w:t>0.06</w:t>
            </w:r>
          </w:p>
        </w:tc>
        <w:tc>
          <w:tcPr>
            <w:tcW w:w="992" w:type="dxa"/>
          </w:tcPr>
          <w:p w14:paraId="479DBDD6"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14.57</w:t>
            </w:r>
          </w:p>
        </w:tc>
        <w:tc>
          <w:tcPr>
            <w:tcW w:w="1418" w:type="dxa"/>
          </w:tcPr>
          <w:p w14:paraId="09888B85" w14:textId="77777777" w:rsidR="0075232A" w:rsidRPr="0074138D" w:rsidRDefault="0075232A" w:rsidP="0063621D">
            <w:pPr>
              <w:rPr>
                <w:rFonts w:ascii="Times New Roman" w:hAnsi="Times New Roman" w:cs="Times New Roman"/>
              </w:rPr>
            </w:pPr>
            <w:r>
              <w:rPr>
                <w:rFonts w:ascii="Times New Roman" w:hAnsi="Times New Roman" w:cs="Times New Roman"/>
              </w:rPr>
              <w:t>0.91</w:t>
            </w:r>
          </w:p>
        </w:tc>
        <w:tc>
          <w:tcPr>
            <w:tcW w:w="1134" w:type="dxa"/>
          </w:tcPr>
          <w:p w14:paraId="565D1973" w14:textId="77777777" w:rsidR="0075232A" w:rsidRPr="00044788" w:rsidRDefault="0075232A" w:rsidP="0063621D">
            <w:pPr>
              <w:rPr>
                <w:rFonts w:ascii="Times New Roman" w:hAnsi="Times New Roman" w:cs="Times New Roman"/>
              </w:rPr>
            </w:pPr>
            <w:r>
              <w:rPr>
                <w:rFonts w:ascii="Times New Roman" w:hAnsi="Times New Roman" w:cs="Times New Roman"/>
              </w:rPr>
              <w:t>0.82</w:t>
            </w:r>
          </w:p>
        </w:tc>
      </w:tr>
      <w:tr w:rsidR="0075232A" w:rsidRPr="0074138D" w14:paraId="7A4AB40D" w14:textId="77777777" w:rsidTr="0063621D">
        <w:tc>
          <w:tcPr>
            <w:tcW w:w="3227" w:type="dxa"/>
          </w:tcPr>
          <w:p w14:paraId="1DA9A1FA"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→Financial Institutions</w:t>
            </w:r>
          </w:p>
        </w:tc>
        <w:tc>
          <w:tcPr>
            <w:tcW w:w="1701" w:type="dxa"/>
          </w:tcPr>
          <w:p w14:paraId="0FB7C3B2"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1.46</w:t>
            </w:r>
          </w:p>
        </w:tc>
        <w:tc>
          <w:tcPr>
            <w:tcW w:w="1134" w:type="dxa"/>
          </w:tcPr>
          <w:p w14:paraId="17DB4F45"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0.12</w:t>
            </w:r>
          </w:p>
        </w:tc>
        <w:tc>
          <w:tcPr>
            <w:tcW w:w="992" w:type="dxa"/>
          </w:tcPr>
          <w:p w14:paraId="537CC81B"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13.48</w:t>
            </w:r>
          </w:p>
        </w:tc>
        <w:tc>
          <w:tcPr>
            <w:tcW w:w="1418" w:type="dxa"/>
          </w:tcPr>
          <w:p w14:paraId="75159CEE" w14:textId="77777777" w:rsidR="0075232A" w:rsidRPr="0074138D" w:rsidRDefault="0075232A" w:rsidP="0063621D">
            <w:pPr>
              <w:rPr>
                <w:rFonts w:ascii="Times New Roman" w:hAnsi="Times New Roman" w:cs="Times New Roman"/>
              </w:rPr>
            </w:pPr>
            <w:r>
              <w:rPr>
                <w:rFonts w:ascii="Times New Roman" w:hAnsi="Times New Roman" w:cs="Times New Roman"/>
              </w:rPr>
              <w:t>0.86</w:t>
            </w:r>
          </w:p>
        </w:tc>
        <w:tc>
          <w:tcPr>
            <w:tcW w:w="1134" w:type="dxa"/>
          </w:tcPr>
          <w:p w14:paraId="59325098" w14:textId="77777777" w:rsidR="0075232A" w:rsidRPr="00044788" w:rsidRDefault="0075232A" w:rsidP="0063621D">
            <w:pPr>
              <w:rPr>
                <w:rFonts w:ascii="Times New Roman" w:hAnsi="Times New Roman" w:cs="Times New Roman"/>
              </w:rPr>
            </w:pPr>
            <w:r>
              <w:rPr>
                <w:rFonts w:ascii="Times New Roman" w:hAnsi="Times New Roman" w:cs="Times New Roman"/>
              </w:rPr>
              <w:t>0.74</w:t>
            </w:r>
          </w:p>
        </w:tc>
      </w:tr>
      <w:tr w:rsidR="0075232A" w:rsidRPr="0074138D" w14:paraId="1F63306E" w14:textId="77777777" w:rsidTr="0063621D">
        <w:tc>
          <w:tcPr>
            <w:tcW w:w="9606" w:type="dxa"/>
            <w:gridSpan w:val="6"/>
          </w:tcPr>
          <w:p w14:paraId="1EEA58F3"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Regulatory stakeholders</w:t>
            </w:r>
          </w:p>
        </w:tc>
      </w:tr>
      <w:tr w:rsidR="0075232A" w:rsidRPr="0074138D" w14:paraId="1A5A67C2" w14:textId="77777777" w:rsidTr="0063621D">
        <w:tc>
          <w:tcPr>
            <w:tcW w:w="3227" w:type="dxa"/>
          </w:tcPr>
          <w:p w14:paraId="3B45B0BF"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Domestic</w:t>
            </w:r>
            <w:r w:rsidRPr="0074138D">
              <w:rPr>
                <w:rFonts w:ascii="Times New Roman" w:hAnsi="Times New Roman" w:cs="Times New Roman"/>
              </w:rPr>
              <w:t xml:space="preserve"> (and regional) governments</w:t>
            </w:r>
          </w:p>
        </w:tc>
        <w:tc>
          <w:tcPr>
            <w:tcW w:w="1701" w:type="dxa"/>
          </w:tcPr>
          <w:p w14:paraId="7B9A5F7B"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6C4DF88D"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064537A1" w14:textId="77777777" w:rsidR="0075232A" w:rsidRPr="0074138D" w:rsidRDefault="0075232A" w:rsidP="0063621D">
            <w:pPr>
              <w:jc w:val="both"/>
              <w:rPr>
                <w:rFonts w:ascii="Times New Roman" w:hAnsi="Times New Roman" w:cs="Times New Roman"/>
              </w:rPr>
            </w:pPr>
          </w:p>
        </w:tc>
        <w:tc>
          <w:tcPr>
            <w:tcW w:w="1418" w:type="dxa"/>
          </w:tcPr>
          <w:p w14:paraId="2873DF73" w14:textId="77777777" w:rsidR="0075232A" w:rsidRPr="0074138D" w:rsidRDefault="0075232A" w:rsidP="0063621D">
            <w:pPr>
              <w:rPr>
                <w:rFonts w:ascii="Times New Roman" w:hAnsi="Times New Roman" w:cs="Times New Roman"/>
              </w:rPr>
            </w:pPr>
            <w:r>
              <w:rPr>
                <w:rFonts w:ascii="Times New Roman" w:hAnsi="Times New Roman" w:cs="Times New Roman"/>
              </w:rPr>
              <w:t>0.89</w:t>
            </w:r>
          </w:p>
        </w:tc>
        <w:tc>
          <w:tcPr>
            <w:tcW w:w="1134" w:type="dxa"/>
          </w:tcPr>
          <w:p w14:paraId="00500EF4" w14:textId="77777777" w:rsidR="0075232A" w:rsidRPr="00044788" w:rsidRDefault="0075232A" w:rsidP="0063621D">
            <w:pPr>
              <w:rPr>
                <w:rFonts w:ascii="Times New Roman" w:hAnsi="Times New Roman" w:cs="Times New Roman"/>
              </w:rPr>
            </w:pPr>
            <w:r>
              <w:rPr>
                <w:rFonts w:ascii="Times New Roman" w:hAnsi="Times New Roman" w:cs="Times New Roman"/>
              </w:rPr>
              <w:t>0.75</w:t>
            </w:r>
          </w:p>
        </w:tc>
      </w:tr>
      <w:tr w:rsidR="0075232A" w:rsidRPr="0074138D" w14:paraId="2902BEFF" w14:textId="77777777" w:rsidTr="0063621D">
        <w:tc>
          <w:tcPr>
            <w:tcW w:w="3227" w:type="dxa"/>
          </w:tcPr>
          <w:p w14:paraId="194B2B0A"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Domestic</w:t>
            </w:r>
            <w:r w:rsidRPr="0074138D">
              <w:rPr>
                <w:rFonts w:ascii="Times New Roman" w:hAnsi="Times New Roman" w:cs="Times New Roman"/>
              </w:rPr>
              <w:t xml:space="preserve"> public agencies</w:t>
            </w:r>
          </w:p>
        </w:tc>
        <w:tc>
          <w:tcPr>
            <w:tcW w:w="1701" w:type="dxa"/>
          </w:tcPr>
          <w:p w14:paraId="73BECAE5"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1.28</w:t>
            </w:r>
          </w:p>
        </w:tc>
        <w:tc>
          <w:tcPr>
            <w:tcW w:w="1134" w:type="dxa"/>
          </w:tcPr>
          <w:p w14:paraId="797AA24A"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0.17</w:t>
            </w:r>
          </w:p>
        </w:tc>
        <w:tc>
          <w:tcPr>
            <w:tcW w:w="992" w:type="dxa"/>
          </w:tcPr>
          <w:p w14:paraId="70B0E0E6" w14:textId="77777777" w:rsidR="0075232A" w:rsidRPr="0074138D" w:rsidRDefault="0075232A" w:rsidP="0063621D">
            <w:pPr>
              <w:jc w:val="both"/>
              <w:rPr>
                <w:rFonts w:ascii="Times New Roman" w:hAnsi="Times New Roman" w:cs="Times New Roman"/>
              </w:rPr>
            </w:pPr>
            <w:r>
              <w:rPr>
                <w:rFonts w:ascii="Times New Roman" w:hAnsi="Times New Roman" w:cs="Times New Roman"/>
              </w:rPr>
              <w:t>11.42</w:t>
            </w:r>
          </w:p>
        </w:tc>
        <w:tc>
          <w:tcPr>
            <w:tcW w:w="1418" w:type="dxa"/>
          </w:tcPr>
          <w:p w14:paraId="4CB0C6AC" w14:textId="77777777" w:rsidR="0075232A" w:rsidRPr="0074138D" w:rsidRDefault="0075232A" w:rsidP="0063621D">
            <w:pPr>
              <w:rPr>
                <w:rFonts w:ascii="Times New Roman" w:hAnsi="Times New Roman" w:cs="Times New Roman"/>
              </w:rPr>
            </w:pPr>
            <w:r>
              <w:rPr>
                <w:rFonts w:ascii="Times New Roman" w:hAnsi="Times New Roman" w:cs="Times New Roman"/>
              </w:rPr>
              <w:t>0.85</w:t>
            </w:r>
          </w:p>
        </w:tc>
        <w:tc>
          <w:tcPr>
            <w:tcW w:w="1134" w:type="dxa"/>
          </w:tcPr>
          <w:p w14:paraId="34C29CB6" w14:textId="77777777" w:rsidR="0075232A" w:rsidRPr="00044788" w:rsidRDefault="0075232A" w:rsidP="0063621D">
            <w:pPr>
              <w:rPr>
                <w:rFonts w:ascii="Times New Roman" w:hAnsi="Times New Roman" w:cs="Times New Roman"/>
              </w:rPr>
            </w:pPr>
            <w:r>
              <w:rPr>
                <w:rFonts w:ascii="Times New Roman" w:hAnsi="Times New Roman" w:cs="Times New Roman"/>
              </w:rPr>
              <w:t>0.69</w:t>
            </w:r>
          </w:p>
        </w:tc>
      </w:tr>
      <w:tr w:rsidR="0075232A" w:rsidRPr="0074138D" w14:paraId="08D00228" w14:textId="77777777" w:rsidTr="0063621D">
        <w:tc>
          <w:tcPr>
            <w:tcW w:w="9606" w:type="dxa"/>
            <w:gridSpan w:val="6"/>
          </w:tcPr>
          <w:p w14:paraId="6965FE0C" w14:textId="77777777" w:rsidR="0075232A" w:rsidRPr="0074138D" w:rsidRDefault="0075232A" w:rsidP="0063621D">
            <w:pPr>
              <w:jc w:val="both"/>
              <w:rPr>
                <w:rFonts w:ascii="Times New Roman" w:hAnsi="Times New Roman" w:cs="Times New Roman"/>
                <w:i/>
              </w:rPr>
            </w:pPr>
            <w:r w:rsidRPr="00276EC9">
              <w:rPr>
                <w:rFonts w:ascii="Times New Roman" w:hAnsi="Times New Roman" w:cs="Times New Roman"/>
                <w:i/>
              </w:rPr>
              <w:t>Regeneration</w:t>
            </w:r>
          </w:p>
        </w:tc>
      </w:tr>
      <w:tr w:rsidR="0075232A" w:rsidRPr="0074138D" w14:paraId="6A5614ED" w14:textId="77777777" w:rsidTr="0063621D">
        <w:tc>
          <w:tcPr>
            <w:tcW w:w="3227" w:type="dxa"/>
          </w:tcPr>
          <w:p w14:paraId="2EEF6C4F"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Extraction of biochemical feedstock</w:t>
            </w:r>
          </w:p>
        </w:tc>
        <w:tc>
          <w:tcPr>
            <w:tcW w:w="1701" w:type="dxa"/>
          </w:tcPr>
          <w:p w14:paraId="321AD9E2"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4B257C02"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78132872" w14:textId="77777777" w:rsidR="0075232A" w:rsidRPr="0074138D" w:rsidRDefault="0075232A" w:rsidP="0063621D">
            <w:pPr>
              <w:jc w:val="both"/>
              <w:rPr>
                <w:rFonts w:ascii="Times New Roman" w:hAnsi="Times New Roman" w:cs="Times New Roman"/>
              </w:rPr>
            </w:pPr>
          </w:p>
        </w:tc>
        <w:tc>
          <w:tcPr>
            <w:tcW w:w="1418" w:type="dxa"/>
          </w:tcPr>
          <w:p w14:paraId="1203A7CF" w14:textId="77777777" w:rsidR="0075232A" w:rsidRPr="0074138D" w:rsidRDefault="0075232A" w:rsidP="0063621D">
            <w:pPr>
              <w:rPr>
                <w:rFonts w:ascii="Times New Roman" w:hAnsi="Times New Roman" w:cs="Times New Roman"/>
              </w:rPr>
            </w:pPr>
            <w:r>
              <w:rPr>
                <w:rFonts w:ascii="Times New Roman" w:hAnsi="Times New Roman" w:cs="Times New Roman"/>
              </w:rPr>
              <w:t>0.77</w:t>
            </w:r>
          </w:p>
        </w:tc>
        <w:tc>
          <w:tcPr>
            <w:tcW w:w="1134" w:type="dxa"/>
          </w:tcPr>
          <w:p w14:paraId="3149768F" w14:textId="77777777" w:rsidR="0075232A" w:rsidRPr="00044788" w:rsidRDefault="0075232A" w:rsidP="0063621D">
            <w:pPr>
              <w:rPr>
                <w:rFonts w:ascii="Times New Roman" w:hAnsi="Times New Roman" w:cs="Times New Roman"/>
              </w:rPr>
            </w:pPr>
            <w:r>
              <w:rPr>
                <w:rFonts w:ascii="Times New Roman" w:hAnsi="Times New Roman" w:cs="Times New Roman"/>
              </w:rPr>
              <w:t>0.68</w:t>
            </w:r>
          </w:p>
        </w:tc>
      </w:tr>
      <w:tr w:rsidR="0075232A" w:rsidRPr="0074138D" w14:paraId="4B70750F" w14:textId="77777777" w:rsidTr="0063621D">
        <w:tc>
          <w:tcPr>
            <w:tcW w:w="3227" w:type="dxa"/>
          </w:tcPr>
          <w:p w14:paraId="036DC528"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 xml:space="preserve"> Farming/collection</w:t>
            </w:r>
          </w:p>
        </w:tc>
        <w:tc>
          <w:tcPr>
            <w:tcW w:w="1701" w:type="dxa"/>
          </w:tcPr>
          <w:p w14:paraId="2531491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1.32</w:t>
            </w:r>
          </w:p>
        </w:tc>
        <w:tc>
          <w:tcPr>
            <w:tcW w:w="1134" w:type="dxa"/>
          </w:tcPr>
          <w:p w14:paraId="6ECD4AEC"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0.13</w:t>
            </w:r>
          </w:p>
        </w:tc>
        <w:tc>
          <w:tcPr>
            <w:tcW w:w="992" w:type="dxa"/>
          </w:tcPr>
          <w:p w14:paraId="54C02496" w14:textId="77777777" w:rsidR="0075232A" w:rsidRPr="0074138D" w:rsidRDefault="0075232A" w:rsidP="0063621D">
            <w:pPr>
              <w:jc w:val="both"/>
              <w:rPr>
                <w:rFonts w:ascii="Times New Roman" w:hAnsi="Times New Roman" w:cs="Times New Roman"/>
              </w:rPr>
            </w:pPr>
            <w:r>
              <w:rPr>
                <w:rFonts w:ascii="Times New Roman" w:hAnsi="Times New Roman" w:cs="Times New Roman"/>
              </w:rPr>
              <w:t>8.64</w:t>
            </w:r>
          </w:p>
        </w:tc>
        <w:tc>
          <w:tcPr>
            <w:tcW w:w="1418" w:type="dxa"/>
          </w:tcPr>
          <w:p w14:paraId="6A487B36" w14:textId="77777777" w:rsidR="0075232A" w:rsidRPr="0074138D" w:rsidRDefault="0075232A" w:rsidP="0063621D">
            <w:pPr>
              <w:rPr>
                <w:rFonts w:ascii="Times New Roman" w:hAnsi="Times New Roman" w:cs="Times New Roman"/>
              </w:rPr>
            </w:pPr>
            <w:r>
              <w:rPr>
                <w:rFonts w:ascii="Times New Roman" w:hAnsi="Times New Roman" w:cs="Times New Roman"/>
              </w:rPr>
              <w:t>0.80</w:t>
            </w:r>
          </w:p>
        </w:tc>
        <w:tc>
          <w:tcPr>
            <w:tcW w:w="1134" w:type="dxa"/>
          </w:tcPr>
          <w:p w14:paraId="79ABB5F5" w14:textId="77777777" w:rsidR="0075232A" w:rsidRPr="00044788" w:rsidRDefault="0075232A" w:rsidP="0063621D">
            <w:pPr>
              <w:rPr>
                <w:rFonts w:ascii="Times New Roman" w:hAnsi="Times New Roman" w:cs="Times New Roman"/>
              </w:rPr>
            </w:pPr>
            <w:r>
              <w:rPr>
                <w:rFonts w:ascii="Times New Roman" w:hAnsi="Times New Roman" w:cs="Times New Roman"/>
              </w:rPr>
              <w:t>0.71</w:t>
            </w:r>
          </w:p>
        </w:tc>
      </w:tr>
      <w:tr w:rsidR="0075232A" w:rsidRPr="0074138D" w14:paraId="3AE28FF3" w14:textId="77777777" w:rsidTr="0063621D">
        <w:tc>
          <w:tcPr>
            <w:tcW w:w="9606" w:type="dxa"/>
            <w:gridSpan w:val="6"/>
          </w:tcPr>
          <w:p w14:paraId="3447A06F" w14:textId="77777777" w:rsidR="0075232A" w:rsidRPr="0074138D" w:rsidRDefault="0075232A" w:rsidP="0063621D">
            <w:pPr>
              <w:jc w:val="both"/>
              <w:rPr>
                <w:rFonts w:ascii="Times New Roman" w:hAnsi="Times New Roman" w:cs="Times New Roman"/>
                <w:i/>
              </w:rPr>
            </w:pPr>
            <w:r w:rsidRPr="00CD59D7">
              <w:rPr>
                <w:rFonts w:ascii="Times New Roman" w:hAnsi="Times New Roman" w:cs="Times New Roman"/>
                <w:i/>
              </w:rPr>
              <w:t>Renewable Energy</w:t>
            </w:r>
          </w:p>
        </w:tc>
      </w:tr>
      <w:tr w:rsidR="0075232A" w:rsidRPr="0074138D" w14:paraId="24092897" w14:textId="77777777" w:rsidTr="0063621D">
        <w:tc>
          <w:tcPr>
            <w:tcW w:w="3227" w:type="dxa"/>
          </w:tcPr>
          <w:p w14:paraId="20B93E03"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 xml:space="preserve"> Biogas generation</w:t>
            </w:r>
          </w:p>
        </w:tc>
        <w:tc>
          <w:tcPr>
            <w:tcW w:w="1701" w:type="dxa"/>
          </w:tcPr>
          <w:p w14:paraId="7D8CBFAB"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1BA2075F"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320191EB" w14:textId="77777777" w:rsidR="0075232A" w:rsidRPr="0074138D" w:rsidRDefault="0075232A" w:rsidP="0063621D">
            <w:pPr>
              <w:jc w:val="both"/>
              <w:rPr>
                <w:rFonts w:ascii="Times New Roman" w:hAnsi="Times New Roman" w:cs="Times New Roman"/>
              </w:rPr>
            </w:pPr>
          </w:p>
        </w:tc>
        <w:tc>
          <w:tcPr>
            <w:tcW w:w="1418" w:type="dxa"/>
          </w:tcPr>
          <w:p w14:paraId="0147A603" w14:textId="77777777" w:rsidR="0075232A" w:rsidRPr="0074138D" w:rsidRDefault="0075232A" w:rsidP="0063621D">
            <w:pPr>
              <w:rPr>
                <w:rFonts w:ascii="Times New Roman" w:hAnsi="Times New Roman" w:cs="Times New Roman"/>
              </w:rPr>
            </w:pPr>
            <w:r>
              <w:rPr>
                <w:rFonts w:ascii="Times New Roman" w:hAnsi="Times New Roman" w:cs="Times New Roman"/>
              </w:rPr>
              <w:t>0.90</w:t>
            </w:r>
          </w:p>
        </w:tc>
        <w:tc>
          <w:tcPr>
            <w:tcW w:w="1134" w:type="dxa"/>
          </w:tcPr>
          <w:p w14:paraId="34B87910" w14:textId="77777777" w:rsidR="0075232A" w:rsidRPr="00044788" w:rsidRDefault="0075232A" w:rsidP="0063621D">
            <w:pPr>
              <w:rPr>
                <w:rFonts w:ascii="Times New Roman" w:hAnsi="Times New Roman" w:cs="Times New Roman"/>
              </w:rPr>
            </w:pPr>
            <w:r>
              <w:rPr>
                <w:rFonts w:ascii="Times New Roman" w:hAnsi="Times New Roman" w:cs="Times New Roman"/>
              </w:rPr>
              <w:t>0.87</w:t>
            </w:r>
          </w:p>
        </w:tc>
      </w:tr>
      <w:tr w:rsidR="0075232A" w:rsidRPr="0074138D" w14:paraId="523FBB58" w14:textId="77777777" w:rsidTr="0063621D">
        <w:tc>
          <w:tcPr>
            <w:tcW w:w="3227" w:type="dxa"/>
          </w:tcPr>
          <w:p w14:paraId="0E66FCAB"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Use of wind and solar system</w:t>
            </w:r>
          </w:p>
        </w:tc>
        <w:tc>
          <w:tcPr>
            <w:tcW w:w="1701" w:type="dxa"/>
          </w:tcPr>
          <w:p w14:paraId="1FF7D2C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1.25</w:t>
            </w:r>
          </w:p>
        </w:tc>
        <w:tc>
          <w:tcPr>
            <w:tcW w:w="1134" w:type="dxa"/>
          </w:tcPr>
          <w:p w14:paraId="015CC870"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0.14</w:t>
            </w:r>
          </w:p>
        </w:tc>
        <w:tc>
          <w:tcPr>
            <w:tcW w:w="992" w:type="dxa"/>
          </w:tcPr>
          <w:p w14:paraId="5F8220C1"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10.23</w:t>
            </w:r>
          </w:p>
        </w:tc>
        <w:tc>
          <w:tcPr>
            <w:tcW w:w="1418" w:type="dxa"/>
          </w:tcPr>
          <w:p w14:paraId="1E2F66D1" w14:textId="77777777" w:rsidR="0075232A" w:rsidRPr="0074138D" w:rsidRDefault="0075232A" w:rsidP="0063621D">
            <w:pPr>
              <w:rPr>
                <w:rFonts w:ascii="Times New Roman" w:hAnsi="Times New Roman" w:cs="Times New Roman"/>
              </w:rPr>
            </w:pPr>
            <w:r>
              <w:rPr>
                <w:rFonts w:ascii="Times New Roman" w:hAnsi="Times New Roman" w:cs="Times New Roman"/>
              </w:rPr>
              <w:t>0.85</w:t>
            </w:r>
          </w:p>
        </w:tc>
        <w:tc>
          <w:tcPr>
            <w:tcW w:w="1134" w:type="dxa"/>
          </w:tcPr>
          <w:p w14:paraId="1B882D54" w14:textId="77777777" w:rsidR="0075232A" w:rsidRPr="00044788" w:rsidRDefault="0075232A" w:rsidP="0063621D">
            <w:pPr>
              <w:rPr>
                <w:rFonts w:ascii="Times New Roman" w:hAnsi="Times New Roman" w:cs="Times New Roman"/>
              </w:rPr>
            </w:pPr>
            <w:r>
              <w:rPr>
                <w:rFonts w:ascii="Times New Roman" w:hAnsi="Times New Roman" w:cs="Times New Roman"/>
              </w:rPr>
              <w:t>0.79</w:t>
            </w:r>
          </w:p>
        </w:tc>
      </w:tr>
      <w:tr w:rsidR="0075232A" w:rsidRPr="0074138D" w14:paraId="44EF34EF" w14:textId="77777777" w:rsidTr="0063621D">
        <w:tc>
          <w:tcPr>
            <w:tcW w:w="3227" w:type="dxa"/>
          </w:tcPr>
          <w:p w14:paraId="7202F1E9"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Renewables flow management</w:t>
            </w:r>
          </w:p>
        </w:tc>
        <w:tc>
          <w:tcPr>
            <w:tcW w:w="1701" w:type="dxa"/>
          </w:tcPr>
          <w:p w14:paraId="76077AC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1.41</w:t>
            </w:r>
          </w:p>
        </w:tc>
        <w:tc>
          <w:tcPr>
            <w:tcW w:w="1134" w:type="dxa"/>
          </w:tcPr>
          <w:p w14:paraId="17FDAC9D" w14:textId="77777777" w:rsidR="0075232A" w:rsidRPr="0074138D" w:rsidRDefault="0075232A" w:rsidP="0063621D">
            <w:pPr>
              <w:jc w:val="both"/>
              <w:rPr>
                <w:rFonts w:ascii="Times New Roman" w:hAnsi="Times New Roman" w:cs="Times New Roman"/>
              </w:rPr>
            </w:pPr>
            <w:r>
              <w:rPr>
                <w:rFonts w:ascii="Times New Roman" w:hAnsi="Times New Roman" w:cs="Times New Roman"/>
              </w:rPr>
              <w:t>0.09</w:t>
            </w:r>
          </w:p>
        </w:tc>
        <w:tc>
          <w:tcPr>
            <w:tcW w:w="992" w:type="dxa"/>
          </w:tcPr>
          <w:p w14:paraId="79D3BCCD"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13.24</w:t>
            </w:r>
          </w:p>
        </w:tc>
        <w:tc>
          <w:tcPr>
            <w:tcW w:w="1418" w:type="dxa"/>
          </w:tcPr>
          <w:p w14:paraId="4AFF0666" w14:textId="77777777" w:rsidR="0075232A" w:rsidRPr="0074138D" w:rsidRDefault="0075232A" w:rsidP="0063621D">
            <w:pPr>
              <w:rPr>
                <w:rFonts w:ascii="Times New Roman" w:hAnsi="Times New Roman" w:cs="Times New Roman"/>
              </w:rPr>
            </w:pPr>
            <w:r>
              <w:rPr>
                <w:rFonts w:ascii="Times New Roman" w:hAnsi="Times New Roman" w:cs="Times New Roman"/>
              </w:rPr>
              <w:t>0.88</w:t>
            </w:r>
          </w:p>
        </w:tc>
        <w:tc>
          <w:tcPr>
            <w:tcW w:w="1134" w:type="dxa"/>
          </w:tcPr>
          <w:p w14:paraId="34A54FB2" w14:textId="77777777" w:rsidR="0075232A" w:rsidRPr="00044788" w:rsidRDefault="0075232A" w:rsidP="0063621D">
            <w:pPr>
              <w:rPr>
                <w:rFonts w:ascii="Times New Roman" w:hAnsi="Times New Roman" w:cs="Times New Roman"/>
              </w:rPr>
            </w:pPr>
            <w:r>
              <w:rPr>
                <w:rFonts w:ascii="Times New Roman" w:hAnsi="Times New Roman" w:cs="Times New Roman"/>
              </w:rPr>
              <w:t>0.81</w:t>
            </w:r>
          </w:p>
        </w:tc>
      </w:tr>
      <w:tr w:rsidR="0075232A" w:rsidRPr="0074138D" w14:paraId="3894B4D4" w14:textId="77777777" w:rsidTr="0063621D">
        <w:tc>
          <w:tcPr>
            <w:tcW w:w="9606" w:type="dxa"/>
            <w:gridSpan w:val="6"/>
          </w:tcPr>
          <w:p w14:paraId="27CE836D" w14:textId="77777777" w:rsidR="0075232A" w:rsidRPr="0074138D" w:rsidRDefault="0075232A" w:rsidP="0063621D">
            <w:pPr>
              <w:jc w:val="both"/>
              <w:rPr>
                <w:rFonts w:ascii="Times New Roman" w:hAnsi="Times New Roman" w:cs="Times New Roman"/>
                <w:i/>
              </w:rPr>
            </w:pPr>
            <w:r w:rsidRPr="0078535C">
              <w:rPr>
                <w:rFonts w:ascii="Times New Roman" w:hAnsi="Times New Roman" w:cs="Times New Roman"/>
                <w:i/>
              </w:rPr>
              <w:t>Eco Design</w:t>
            </w:r>
          </w:p>
        </w:tc>
      </w:tr>
      <w:tr w:rsidR="0075232A" w:rsidRPr="0074138D" w14:paraId="27FD47AA" w14:textId="77777777" w:rsidTr="0063621D">
        <w:tc>
          <w:tcPr>
            <w:tcW w:w="3227" w:type="dxa"/>
          </w:tcPr>
          <w:p w14:paraId="3BEA06C0"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t xml:space="preserve"> </w:t>
            </w:r>
            <w:r>
              <w:rPr>
                <w:rFonts w:ascii="Times New Roman" w:hAnsi="Times New Roman" w:cs="Times New Roman"/>
              </w:rPr>
              <w:t>P</w:t>
            </w:r>
            <w:r w:rsidRPr="00781EA6">
              <w:rPr>
                <w:rFonts w:ascii="Times New Roman" w:hAnsi="Times New Roman" w:cs="Times New Roman"/>
              </w:rPr>
              <w:t xml:space="preserve">roduct </w:t>
            </w:r>
            <w:r>
              <w:rPr>
                <w:rFonts w:ascii="Times New Roman" w:hAnsi="Times New Roman" w:cs="Times New Roman"/>
              </w:rPr>
              <w:t xml:space="preserve">&amp; process </w:t>
            </w:r>
            <w:r w:rsidRPr="00781EA6">
              <w:rPr>
                <w:rFonts w:ascii="Times New Roman" w:hAnsi="Times New Roman" w:cs="Times New Roman"/>
              </w:rPr>
              <w:t>life cycle</w:t>
            </w:r>
            <w:r>
              <w:rPr>
                <w:rFonts w:ascii="Times New Roman" w:hAnsi="Times New Roman" w:cs="Times New Roman"/>
              </w:rPr>
              <w:t xml:space="preserve"> analysis</w:t>
            </w:r>
          </w:p>
        </w:tc>
        <w:tc>
          <w:tcPr>
            <w:tcW w:w="1701" w:type="dxa"/>
          </w:tcPr>
          <w:p w14:paraId="1C11D682"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735EFC22"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1DFBAC6C" w14:textId="77777777" w:rsidR="0075232A" w:rsidRPr="0074138D" w:rsidRDefault="0075232A" w:rsidP="0063621D">
            <w:pPr>
              <w:jc w:val="both"/>
              <w:rPr>
                <w:rFonts w:ascii="Times New Roman" w:hAnsi="Times New Roman" w:cs="Times New Roman"/>
              </w:rPr>
            </w:pPr>
          </w:p>
        </w:tc>
        <w:tc>
          <w:tcPr>
            <w:tcW w:w="1418" w:type="dxa"/>
          </w:tcPr>
          <w:p w14:paraId="5B127FAD" w14:textId="77777777" w:rsidR="0075232A" w:rsidRPr="0074138D" w:rsidRDefault="0075232A" w:rsidP="0063621D">
            <w:pPr>
              <w:rPr>
                <w:rFonts w:ascii="Times New Roman" w:hAnsi="Times New Roman" w:cs="Times New Roman"/>
              </w:rPr>
            </w:pPr>
            <w:r>
              <w:rPr>
                <w:rFonts w:ascii="Times New Roman" w:hAnsi="Times New Roman" w:cs="Times New Roman"/>
              </w:rPr>
              <w:t>0.92</w:t>
            </w:r>
          </w:p>
        </w:tc>
        <w:tc>
          <w:tcPr>
            <w:tcW w:w="1134" w:type="dxa"/>
          </w:tcPr>
          <w:p w14:paraId="6FB904E2" w14:textId="77777777" w:rsidR="0075232A" w:rsidRPr="00044788" w:rsidRDefault="0075232A" w:rsidP="0063621D">
            <w:pPr>
              <w:rPr>
                <w:rFonts w:ascii="Times New Roman" w:hAnsi="Times New Roman" w:cs="Times New Roman"/>
              </w:rPr>
            </w:pPr>
            <w:r>
              <w:rPr>
                <w:rFonts w:ascii="Times New Roman" w:hAnsi="Times New Roman" w:cs="Times New Roman"/>
              </w:rPr>
              <w:t>0.82</w:t>
            </w:r>
          </w:p>
        </w:tc>
      </w:tr>
      <w:tr w:rsidR="0075232A" w:rsidRPr="0074138D" w14:paraId="4B80D4E1" w14:textId="77777777" w:rsidTr="0063621D">
        <w:tc>
          <w:tcPr>
            <w:tcW w:w="3227" w:type="dxa"/>
          </w:tcPr>
          <w:p w14:paraId="3AB31E73"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t xml:space="preserve">  </w:t>
            </w:r>
            <w:r w:rsidRPr="00781EA6">
              <w:rPr>
                <w:rFonts w:ascii="Times New Roman" w:hAnsi="Times New Roman" w:cs="Times New Roman"/>
              </w:rPr>
              <w:t>Product durability and recyclability</w:t>
            </w:r>
          </w:p>
        </w:tc>
        <w:tc>
          <w:tcPr>
            <w:tcW w:w="1701" w:type="dxa"/>
          </w:tcPr>
          <w:p w14:paraId="04A3E58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1.38</w:t>
            </w:r>
          </w:p>
        </w:tc>
        <w:tc>
          <w:tcPr>
            <w:tcW w:w="1134" w:type="dxa"/>
          </w:tcPr>
          <w:p w14:paraId="1EA8B439"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0.16</w:t>
            </w:r>
          </w:p>
        </w:tc>
        <w:tc>
          <w:tcPr>
            <w:tcW w:w="992" w:type="dxa"/>
          </w:tcPr>
          <w:p w14:paraId="4916BC2F"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12.43</w:t>
            </w:r>
          </w:p>
        </w:tc>
        <w:tc>
          <w:tcPr>
            <w:tcW w:w="1418" w:type="dxa"/>
          </w:tcPr>
          <w:p w14:paraId="083E29E0" w14:textId="77777777" w:rsidR="0075232A" w:rsidRPr="0074138D" w:rsidRDefault="0075232A" w:rsidP="0063621D">
            <w:pPr>
              <w:rPr>
                <w:rFonts w:ascii="Times New Roman" w:hAnsi="Times New Roman" w:cs="Times New Roman"/>
              </w:rPr>
            </w:pPr>
            <w:r>
              <w:rPr>
                <w:rFonts w:ascii="Times New Roman" w:hAnsi="Times New Roman" w:cs="Times New Roman"/>
              </w:rPr>
              <w:t>0.87</w:t>
            </w:r>
          </w:p>
        </w:tc>
        <w:tc>
          <w:tcPr>
            <w:tcW w:w="1134" w:type="dxa"/>
          </w:tcPr>
          <w:p w14:paraId="53D91ED6" w14:textId="77777777" w:rsidR="0075232A" w:rsidRPr="00044788" w:rsidRDefault="0075232A" w:rsidP="0063621D">
            <w:pPr>
              <w:rPr>
                <w:rFonts w:ascii="Times New Roman" w:hAnsi="Times New Roman" w:cs="Times New Roman"/>
              </w:rPr>
            </w:pPr>
            <w:r>
              <w:rPr>
                <w:rFonts w:ascii="Times New Roman" w:hAnsi="Times New Roman" w:cs="Times New Roman"/>
              </w:rPr>
              <w:t>0.77</w:t>
            </w:r>
          </w:p>
        </w:tc>
      </w:tr>
      <w:tr w:rsidR="0075232A" w:rsidRPr="0074138D" w14:paraId="5A60123E" w14:textId="77777777" w:rsidTr="0063621D">
        <w:tc>
          <w:tcPr>
            <w:tcW w:w="3227" w:type="dxa"/>
          </w:tcPr>
          <w:p w14:paraId="28738D1D"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 xml:space="preserve"> Design for easy disassembly</w:t>
            </w:r>
          </w:p>
        </w:tc>
        <w:tc>
          <w:tcPr>
            <w:tcW w:w="1701" w:type="dxa"/>
          </w:tcPr>
          <w:p w14:paraId="73F94F0C"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1.22</w:t>
            </w:r>
          </w:p>
        </w:tc>
        <w:tc>
          <w:tcPr>
            <w:tcW w:w="1134" w:type="dxa"/>
          </w:tcPr>
          <w:p w14:paraId="3E5A846F"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0.12</w:t>
            </w:r>
          </w:p>
        </w:tc>
        <w:tc>
          <w:tcPr>
            <w:tcW w:w="992" w:type="dxa"/>
          </w:tcPr>
          <w:p w14:paraId="31976094" w14:textId="77777777" w:rsidR="0075232A" w:rsidRPr="0074138D" w:rsidRDefault="0075232A" w:rsidP="0063621D">
            <w:pPr>
              <w:jc w:val="both"/>
              <w:rPr>
                <w:rFonts w:ascii="Times New Roman" w:hAnsi="Times New Roman" w:cs="Times New Roman"/>
              </w:rPr>
            </w:pPr>
            <w:r>
              <w:rPr>
                <w:rFonts w:ascii="Times New Roman" w:hAnsi="Times New Roman" w:cs="Times New Roman"/>
              </w:rPr>
              <w:t>9.86</w:t>
            </w:r>
          </w:p>
        </w:tc>
        <w:tc>
          <w:tcPr>
            <w:tcW w:w="1418" w:type="dxa"/>
          </w:tcPr>
          <w:p w14:paraId="1760E7D5" w14:textId="77777777" w:rsidR="0075232A" w:rsidRPr="0074138D" w:rsidRDefault="0075232A" w:rsidP="0063621D">
            <w:pPr>
              <w:rPr>
                <w:rFonts w:ascii="Times New Roman" w:hAnsi="Times New Roman" w:cs="Times New Roman"/>
              </w:rPr>
            </w:pPr>
            <w:r>
              <w:rPr>
                <w:rFonts w:ascii="Times New Roman" w:hAnsi="Times New Roman" w:cs="Times New Roman"/>
              </w:rPr>
              <w:t>0.85</w:t>
            </w:r>
          </w:p>
        </w:tc>
        <w:tc>
          <w:tcPr>
            <w:tcW w:w="1134" w:type="dxa"/>
          </w:tcPr>
          <w:p w14:paraId="7BAA9697" w14:textId="77777777" w:rsidR="0075232A" w:rsidRPr="00044788" w:rsidRDefault="0075232A" w:rsidP="0063621D">
            <w:pPr>
              <w:rPr>
                <w:rFonts w:ascii="Times New Roman" w:hAnsi="Times New Roman" w:cs="Times New Roman"/>
              </w:rPr>
            </w:pPr>
            <w:r>
              <w:rPr>
                <w:rFonts w:ascii="Times New Roman" w:hAnsi="Times New Roman" w:cs="Times New Roman"/>
              </w:rPr>
              <w:t>0.73</w:t>
            </w:r>
          </w:p>
        </w:tc>
      </w:tr>
      <w:tr w:rsidR="0075232A" w:rsidRPr="0074138D" w14:paraId="1063475A" w14:textId="77777777" w:rsidTr="0063621D">
        <w:trPr>
          <w:trHeight w:val="70"/>
        </w:trPr>
        <w:tc>
          <w:tcPr>
            <w:tcW w:w="9606" w:type="dxa"/>
            <w:gridSpan w:val="6"/>
          </w:tcPr>
          <w:p w14:paraId="32A8CA3D"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Recirculation</w:t>
            </w:r>
          </w:p>
        </w:tc>
      </w:tr>
      <w:tr w:rsidR="0075232A" w:rsidRPr="0074138D" w14:paraId="68E3E1A6" w14:textId="77777777" w:rsidTr="0063621D">
        <w:tc>
          <w:tcPr>
            <w:tcW w:w="3227" w:type="dxa"/>
          </w:tcPr>
          <w:p w14:paraId="4BB4FC38"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Reuse/Redistribute products</w:t>
            </w:r>
          </w:p>
        </w:tc>
        <w:tc>
          <w:tcPr>
            <w:tcW w:w="1701" w:type="dxa"/>
          </w:tcPr>
          <w:p w14:paraId="793CD6D8"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2E0B08E4"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7860E65F" w14:textId="77777777" w:rsidR="0075232A" w:rsidRPr="0074138D" w:rsidRDefault="0075232A" w:rsidP="0063621D">
            <w:pPr>
              <w:jc w:val="both"/>
              <w:rPr>
                <w:rFonts w:ascii="Times New Roman" w:hAnsi="Times New Roman" w:cs="Times New Roman"/>
              </w:rPr>
            </w:pPr>
          </w:p>
        </w:tc>
        <w:tc>
          <w:tcPr>
            <w:tcW w:w="1418" w:type="dxa"/>
          </w:tcPr>
          <w:p w14:paraId="3872B8A8" w14:textId="77777777" w:rsidR="0075232A" w:rsidRPr="0074138D" w:rsidRDefault="0075232A" w:rsidP="0063621D">
            <w:pPr>
              <w:rPr>
                <w:rFonts w:ascii="Times New Roman" w:hAnsi="Times New Roman" w:cs="Times New Roman"/>
              </w:rPr>
            </w:pPr>
            <w:r>
              <w:rPr>
                <w:rFonts w:ascii="Times New Roman" w:hAnsi="Times New Roman" w:cs="Times New Roman"/>
              </w:rPr>
              <w:t>0.78</w:t>
            </w:r>
          </w:p>
        </w:tc>
        <w:tc>
          <w:tcPr>
            <w:tcW w:w="1134" w:type="dxa"/>
          </w:tcPr>
          <w:p w14:paraId="2422DF79" w14:textId="77777777" w:rsidR="0075232A" w:rsidRPr="00044788" w:rsidRDefault="0075232A" w:rsidP="0063621D">
            <w:pPr>
              <w:rPr>
                <w:rFonts w:ascii="Times New Roman" w:hAnsi="Times New Roman" w:cs="Times New Roman"/>
              </w:rPr>
            </w:pPr>
            <w:r>
              <w:rPr>
                <w:rFonts w:ascii="Times New Roman" w:hAnsi="Times New Roman" w:cs="Times New Roman"/>
              </w:rPr>
              <w:t>0.68</w:t>
            </w:r>
          </w:p>
        </w:tc>
      </w:tr>
      <w:tr w:rsidR="0075232A" w:rsidRPr="0074138D" w14:paraId="5373450D" w14:textId="77777777" w:rsidTr="0063621D">
        <w:tc>
          <w:tcPr>
            <w:tcW w:w="3227" w:type="dxa"/>
          </w:tcPr>
          <w:p w14:paraId="09547C18"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Refurbish/ Remanufacture</w:t>
            </w:r>
          </w:p>
        </w:tc>
        <w:tc>
          <w:tcPr>
            <w:tcW w:w="1701" w:type="dxa"/>
          </w:tcPr>
          <w:p w14:paraId="09294F95"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1.33</w:t>
            </w:r>
          </w:p>
        </w:tc>
        <w:tc>
          <w:tcPr>
            <w:tcW w:w="1134" w:type="dxa"/>
          </w:tcPr>
          <w:p w14:paraId="10DEB6B6"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0.14</w:t>
            </w:r>
          </w:p>
        </w:tc>
        <w:tc>
          <w:tcPr>
            <w:tcW w:w="992" w:type="dxa"/>
          </w:tcPr>
          <w:p w14:paraId="4B1424B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10.87</w:t>
            </w:r>
          </w:p>
        </w:tc>
        <w:tc>
          <w:tcPr>
            <w:tcW w:w="1418" w:type="dxa"/>
          </w:tcPr>
          <w:p w14:paraId="5ED0FD42" w14:textId="77777777" w:rsidR="0075232A" w:rsidRPr="0074138D" w:rsidRDefault="0075232A" w:rsidP="0063621D">
            <w:pPr>
              <w:rPr>
                <w:rFonts w:ascii="Times New Roman" w:hAnsi="Times New Roman" w:cs="Times New Roman"/>
              </w:rPr>
            </w:pPr>
            <w:r>
              <w:rPr>
                <w:rFonts w:ascii="Times New Roman" w:hAnsi="Times New Roman" w:cs="Times New Roman"/>
              </w:rPr>
              <w:t>0.72</w:t>
            </w:r>
          </w:p>
        </w:tc>
        <w:tc>
          <w:tcPr>
            <w:tcW w:w="1134" w:type="dxa"/>
          </w:tcPr>
          <w:p w14:paraId="1290AE16" w14:textId="77777777" w:rsidR="0075232A" w:rsidRPr="00044788" w:rsidRDefault="0075232A" w:rsidP="0063621D">
            <w:pPr>
              <w:rPr>
                <w:rFonts w:ascii="Times New Roman" w:hAnsi="Times New Roman" w:cs="Times New Roman"/>
              </w:rPr>
            </w:pPr>
            <w:r>
              <w:rPr>
                <w:rFonts w:ascii="Times New Roman" w:hAnsi="Times New Roman" w:cs="Times New Roman"/>
              </w:rPr>
              <w:t>0.65</w:t>
            </w:r>
          </w:p>
        </w:tc>
      </w:tr>
      <w:tr w:rsidR="0075232A" w:rsidRPr="0074138D" w14:paraId="30A01842" w14:textId="77777777" w:rsidTr="0063621D">
        <w:tc>
          <w:tcPr>
            <w:tcW w:w="3227" w:type="dxa"/>
          </w:tcPr>
          <w:p w14:paraId="082CF35F"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Recycle product</w:t>
            </w:r>
          </w:p>
        </w:tc>
        <w:tc>
          <w:tcPr>
            <w:tcW w:w="1701" w:type="dxa"/>
          </w:tcPr>
          <w:p w14:paraId="3F81295A"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1.28</w:t>
            </w:r>
          </w:p>
        </w:tc>
        <w:tc>
          <w:tcPr>
            <w:tcW w:w="1134" w:type="dxa"/>
          </w:tcPr>
          <w:p w14:paraId="591C311E"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0.19</w:t>
            </w:r>
          </w:p>
        </w:tc>
        <w:tc>
          <w:tcPr>
            <w:tcW w:w="992" w:type="dxa"/>
          </w:tcPr>
          <w:p w14:paraId="29953A6B" w14:textId="77777777" w:rsidR="0075232A" w:rsidRPr="0074138D" w:rsidRDefault="0075232A" w:rsidP="0063621D">
            <w:pPr>
              <w:jc w:val="both"/>
              <w:rPr>
                <w:rFonts w:ascii="Times New Roman" w:hAnsi="Times New Roman" w:cs="Times New Roman"/>
              </w:rPr>
            </w:pPr>
            <w:r>
              <w:rPr>
                <w:rFonts w:ascii="Times New Roman" w:hAnsi="Times New Roman" w:cs="Times New Roman"/>
              </w:rPr>
              <w:t>9.76</w:t>
            </w:r>
          </w:p>
        </w:tc>
        <w:tc>
          <w:tcPr>
            <w:tcW w:w="1418" w:type="dxa"/>
          </w:tcPr>
          <w:p w14:paraId="5CEEF1A3" w14:textId="77777777" w:rsidR="0075232A" w:rsidRPr="0074138D" w:rsidRDefault="0075232A" w:rsidP="0063621D">
            <w:pPr>
              <w:rPr>
                <w:rFonts w:ascii="Times New Roman" w:hAnsi="Times New Roman" w:cs="Times New Roman"/>
              </w:rPr>
            </w:pPr>
            <w:r>
              <w:rPr>
                <w:rFonts w:ascii="Times New Roman" w:hAnsi="Times New Roman" w:cs="Times New Roman"/>
              </w:rPr>
              <w:t>0.69</w:t>
            </w:r>
          </w:p>
        </w:tc>
        <w:tc>
          <w:tcPr>
            <w:tcW w:w="1134" w:type="dxa"/>
          </w:tcPr>
          <w:p w14:paraId="55B8E117" w14:textId="77777777" w:rsidR="0075232A" w:rsidRPr="00044788" w:rsidRDefault="0075232A" w:rsidP="0063621D">
            <w:pPr>
              <w:rPr>
                <w:rFonts w:ascii="Times New Roman" w:hAnsi="Times New Roman" w:cs="Times New Roman"/>
              </w:rPr>
            </w:pPr>
            <w:r>
              <w:rPr>
                <w:rFonts w:ascii="Times New Roman" w:hAnsi="Times New Roman" w:cs="Times New Roman"/>
              </w:rPr>
              <w:t>0.61</w:t>
            </w:r>
          </w:p>
        </w:tc>
      </w:tr>
      <w:tr w:rsidR="0075232A" w:rsidRPr="0074138D" w14:paraId="15DCD328" w14:textId="77777777" w:rsidTr="0063621D">
        <w:tc>
          <w:tcPr>
            <w:tcW w:w="9606" w:type="dxa"/>
            <w:gridSpan w:val="6"/>
          </w:tcPr>
          <w:p w14:paraId="08CF5AD8"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Business redefinition</w:t>
            </w:r>
          </w:p>
        </w:tc>
      </w:tr>
      <w:tr w:rsidR="0075232A" w:rsidRPr="0074138D" w14:paraId="05F20DA7" w14:textId="77777777" w:rsidTr="0063621D">
        <w:trPr>
          <w:trHeight w:val="422"/>
        </w:trPr>
        <w:tc>
          <w:tcPr>
            <w:tcW w:w="3227" w:type="dxa"/>
          </w:tcPr>
          <w:p w14:paraId="539D7255"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 xml:space="preserve"> Developing products for zero environmental impact </w:t>
            </w:r>
          </w:p>
        </w:tc>
        <w:tc>
          <w:tcPr>
            <w:tcW w:w="1701" w:type="dxa"/>
          </w:tcPr>
          <w:p w14:paraId="5A3807AF"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328BB87D"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35316D2D" w14:textId="77777777" w:rsidR="0075232A" w:rsidRPr="0074138D" w:rsidRDefault="0075232A" w:rsidP="0063621D">
            <w:pPr>
              <w:jc w:val="both"/>
              <w:rPr>
                <w:rFonts w:ascii="Times New Roman" w:hAnsi="Times New Roman" w:cs="Times New Roman"/>
              </w:rPr>
            </w:pPr>
          </w:p>
        </w:tc>
        <w:tc>
          <w:tcPr>
            <w:tcW w:w="1418" w:type="dxa"/>
          </w:tcPr>
          <w:p w14:paraId="4436220D" w14:textId="77777777" w:rsidR="0075232A" w:rsidRPr="0074138D" w:rsidRDefault="0075232A" w:rsidP="0063621D">
            <w:pPr>
              <w:rPr>
                <w:rFonts w:ascii="Times New Roman" w:hAnsi="Times New Roman" w:cs="Times New Roman"/>
              </w:rPr>
            </w:pPr>
            <w:r>
              <w:rPr>
                <w:rFonts w:ascii="Times New Roman" w:hAnsi="Times New Roman" w:cs="Times New Roman"/>
              </w:rPr>
              <w:t>0.86</w:t>
            </w:r>
          </w:p>
        </w:tc>
        <w:tc>
          <w:tcPr>
            <w:tcW w:w="1134" w:type="dxa"/>
          </w:tcPr>
          <w:p w14:paraId="6BC52A3B" w14:textId="77777777" w:rsidR="0075232A" w:rsidRPr="00044788" w:rsidRDefault="0075232A" w:rsidP="0063621D">
            <w:pPr>
              <w:rPr>
                <w:rFonts w:ascii="Times New Roman" w:hAnsi="Times New Roman" w:cs="Times New Roman"/>
              </w:rPr>
            </w:pPr>
            <w:r>
              <w:rPr>
                <w:rFonts w:ascii="Times New Roman" w:hAnsi="Times New Roman" w:cs="Times New Roman"/>
              </w:rPr>
              <w:t>0.72</w:t>
            </w:r>
          </w:p>
        </w:tc>
      </w:tr>
      <w:tr w:rsidR="0075232A" w:rsidRPr="0074138D" w14:paraId="0A7E413D" w14:textId="77777777" w:rsidTr="0063621D">
        <w:tc>
          <w:tcPr>
            <w:tcW w:w="3227" w:type="dxa"/>
          </w:tcPr>
          <w:p w14:paraId="320268A8"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Environment as a key driver for business growth</w:t>
            </w:r>
          </w:p>
        </w:tc>
        <w:tc>
          <w:tcPr>
            <w:tcW w:w="1701" w:type="dxa"/>
          </w:tcPr>
          <w:p w14:paraId="2175B63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1.12</w:t>
            </w:r>
          </w:p>
        </w:tc>
        <w:tc>
          <w:tcPr>
            <w:tcW w:w="1134" w:type="dxa"/>
          </w:tcPr>
          <w:p w14:paraId="3BDC5D3B" w14:textId="77777777" w:rsidR="0075232A" w:rsidRPr="0074138D" w:rsidRDefault="0075232A" w:rsidP="0063621D">
            <w:pPr>
              <w:jc w:val="both"/>
              <w:rPr>
                <w:rFonts w:ascii="Times New Roman" w:hAnsi="Times New Roman" w:cs="Times New Roman"/>
              </w:rPr>
            </w:pPr>
            <w:r>
              <w:rPr>
                <w:rFonts w:ascii="Times New Roman" w:hAnsi="Times New Roman" w:cs="Times New Roman"/>
              </w:rPr>
              <w:t>0.21</w:t>
            </w:r>
          </w:p>
        </w:tc>
        <w:tc>
          <w:tcPr>
            <w:tcW w:w="992" w:type="dxa"/>
          </w:tcPr>
          <w:p w14:paraId="0FF186F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11.24</w:t>
            </w:r>
          </w:p>
        </w:tc>
        <w:tc>
          <w:tcPr>
            <w:tcW w:w="1418" w:type="dxa"/>
          </w:tcPr>
          <w:p w14:paraId="3FD26B3F" w14:textId="77777777" w:rsidR="0075232A" w:rsidRPr="0074138D" w:rsidRDefault="0075232A" w:rsidP="0063621D">
            <w:pPr>
              <w:rPr>
                <w:rFonts w:ascii="Times New Roman" w:hAnsi="Times New Roman" w:cs="Times New Roman"/>
              </w:rPr>
            </w:pPr>
            <w:r>
              <w:rPr>
                <w:rFonts w:ascii="Times New Roman" w:hAnsi="Times New Roman" w:cs="Times New Roman"/>
              </w:rPr>
              <w:t>0.71</w:t>
            </w:r>
          </w:p>
        </w:tc>
        <w:tc>
          <w:tcPr>
            <w:tcW w:w="1134" w:type="dxa"/>
          </w:tcPr>
          <w:p w14:paraId="0669235C" w14:textId="77777777" w:rsidR="0075232A" w:rsidRPr="00044788" w:rsidRDefault="0075232A" w:rsidP="0063621D">
            <w:pPr>
              <w:rPr>
                <w:rFonts w:ascii="Times New Roman" w:hAnsi="Times New Roman" w:cs="Times New Roman"/>
              </w:rPr>
            </w:pPr>
            <w:r>
              <w:rPr>
                <w:rFonts w:ascii="Times New Roman" w:hAnsi="Times New Roman" w:cs="Times New Roman"/>
              </w:rPr>
              <w:t>0.63</w:t>
            </w:r>
          </w:p>
        </w:tc>
      </w:tr>
      <w:tr w:rsidR="0075232A" w:rsidRPr="0074138D" w14:paraId="107B0F7B" w14:textId="77777777" w:rsidTr="0063621D">
        <w:tc>
          <w:tcPr>
            <w:tcW w:w="3227" w:type="dxa"/>
          </w:tcPr>
          <w:p w14:paraId="28997935"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t>
            </w:r>
            <w:r>
              <w:rPr>
                <w:rFonts w:ascii="Times New Roman" w:hAnsi="Times New Roman" w:cs="Times New Roman"/>
              </w:rPr>
              <w:t>Designing products for bottom of the pyramid</w:t>
            </w:r>
          </w:p>
        </w:tc>
        <w:tc>
          <w:tcPr>
            <w:tcW w:w="1701" w:type="dxa"/>
          </w:tcPr>
          <w:p w14:paraId="22CBBB0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1.30</w:t>
            </w:r>
          </w:p>
        </w:tc>
        <w:tc>
          <w:tcPr>
            <w:tcW w:w="1134" w:type="dxa"/>
          </w:tcPr>
          <w:p w14:paraId="7CD1B32E"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0.15</w:t>
            </w:r>
          </w:p>
        </w:tc>
        <w:tc>
          <w:tcPr>
            <w:tcW w:w="992" w:type="dxa"/>
          </w:tcPr>
          <w:p w14:paraId="13D3F728" w14:textId="77777777" w:rsidR="0075232A" w:rsidRPr="0074138D" w:rsidRDefault="0075232A" w:rsidP="0063621D">
            <w:pPr>
              <w:jc w:val="both"/>
              <w:rPr>
                <w:rFonts w:ascii="Times New Roman" w:hAnsi="Times New Roman" w:cs="Times New Roman"/>
              </w:rPr>
            </w:pPr>
            <w:r>
              <w:rPr>
                <w:rFonts w:ascii="Times New Roman" w:hAnsi="Times New Roman" w:cs="Times New Roman"/>
              </w:rPr>
              <w:t>9.84</w:t>
            </w:r>
          </w:p>
        </w:tc>
        <w:tc>
          <w:tcPr>
            <w:tcW w:w="1418" w:type="dxa"/>
          </w:tcPr>
          <w:p w14:paraId="45BD6E5B" w14:textId="77777777" w:rsidR="0075232A" w:rsidRPr="0074138D" w:rsidRDefault="0075232A" w:rsidP="0063621D">
            <w:pPr>
              <w:rPr>
                <w:rFonts w:ascii="Times New Roman" w:hAnsi="Times New Roman" w:cs="Times New Roman"/>
              </w:rPr>
            </w:pPr>
            <w:r>
              <w:rPr>
                <w:rFonts w:ascii="Times New Roman" w:hAnsi="Times New Roman" w:cs="Times New Roman"/>
              </w:rPr>
              <w:t>0.78</w:t>
            </w:r>
          </w:p>
        </w:tc>
        <w:tc>
          <w:tcPr>
            <w:tcW w:w="1134" w:type="dxa"/>
          </w:tcPr>
          <w:p w14:paraId="0F3F7513" w14:textId="77777777" w:rsidR="0075232A" w:rsidRPr="0074138D" w:rsidRDefault="0075232A" w:rsidP="0063621D">
            <w:pPr>
              <w:rPr>
                <w:rFonts w:ascii="Times New Roman" w:hAnsi="Times New Roman" w:cs="Times New Roman"/>
              </w:rPr>
            </w:pPr>
            <w:r>
              <w:rPr>
                <w:rFonts w:ascii="Times New Roman" w:hAnsi="Times New Roman" w:cs="Times New Roman"/>
              </w:rPr>
              <w:t>0.69</w:t>
            </w:r>
          </w:p>
        </w:tc>
      </w:tr>
      <w:tr w:rsidR="0075232A" w:rsidRPr="0074138D" w14:paraId="0F653FFA" w14:textId="77777777" w:rsidTr="0063621D">
        <w:tc>
          <w:tcPr>
            <w:tcW w:w="9606" w:type="dxa"/>
            <w:gridSpan w:val="6"/>
          </w:tcPr>
          <w:p w14:paraId="5C0D904A"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Exploratory innovation</w:t>
            </w:r>
          </w:p>
        </w:tc>
      </w:tr>
      <w:tr w:rsidR="0075232A" w:rsidRPr="0074138D" w14:paraId="6B1AD259" w14:textId="77777777" w:rsidTr="0063621D">
        <w:tc>
          <w:tcPr>
            <w:tcW w:w="3227" w:type="dxa"/>
          </w:tcPr>
          <w:p w14:paraId="3A540C2C"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lastRenderedPageBreak/>
              <w:t>→Our organization accepts demands that go beyond existing products and services</w:t>
            </w:r>
          </w:p>
        </w:tc>
        <w:tc>
          <w:tcPr>
            <w:tcW w:w="1701" w:type="dxa"/>
          </w:tcPr>
          <w:p w14:paraId="4563D03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2137E530"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78602B0A" w14:textId="77777777" w:rsidR="0075232A" w:rsidRPr="0074138D" w:rsidRDefault="0075232A" w:rsidP="0063621D">
            <w:pPr>
              <w:jc w:val="both"/>
              <w:rPr>
                <w:rFonts w:ascii="Times New Roman" w:hAnsi="Times New Roman" w:cs="Times New Roman"/>
              </w:rPr>
            </w:pPr>
          </w:p>
        </w:tc>
        <w:tc>
          <w:tcPr>
            <w:tcW w:w="1418" w:type="dxa"/>
          </w:tcPr>
          <w:p w14:paraId="1C601F36" w14:textId="77777777" w:rsidR="0075232A" w:rsidRPr="0074138D" w:rsidRDefault="0075232A" w:rsidP="0063621D">
            <w:pPr>
              <w:rPr>
                <w:rFonts w:ascii="Times New Roman" w:hAnsi="Times New Roman" w:cs="Times New Roman"/>
              </w:rPr>
            </w:pPr>
            <w:r>
              <w:rPr>
                <w:rFonts w:ascii="Times New Roman" w:hAnsi="Times New Roman" w:cs="Times New Roman"/>
              </w:rPr>
              <w:t>0.78</w:t>
            </w:r>
          </w:p>
        </w:tc>
        <w:tc>
          <w:tcPr>
            <w:tcW w:w="1134" w:type="dxa"/>
          </w:tcPr>
          <w:p w14:paraId="2E9A28C5" w14:textId="77777777" w:rsidR="0075232A" w:rsidRPr="00044788" w:rsidRDefault="0075232A" w:rsidP="0063621D">
            <w:pPr>
              <w:rPr>
                <w:rFonts w:ascii="Times New Roman" w:hAnsi="Times New Roman" w:cs="Times New Roman"/>
              </w:rPr>
            </w:pPr>
            <w:r>
              <w:rPr>
                <w:rFonts w:ascii="Times New Roman" w:hAnsi="Times New Roman" w:cs="Times New Roman"/>
              </w:rPr>
              <w:t>0.68</w:t>
            </w:r>
          </w:p>
        </w:tc>
      </w:tr>
      <w:tr w:rsidR="0075232A" w:rsidRPr="0074138D" w14:paraId="28F625DC" w14:textId="77777777" w:rsidTr="0063621D">
        <w:tc>
          <w:tcPr>
            <w:tcW w:w="3227" w:type="dxa"/>
          </w:tcPr>
          <w:p w14:paraId="7F0496CA"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→We commercialize products and services that are completely new to our organization</w:t>
            </w:r>
          </w:p>
        </w:tc>
        <w:tc>
          <w:tcPr>
            <w:tcW w:w="1701" w:type="dxa"/>
          </w:tcPr>
          <w:p w14:paraId="6E19CA5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1.26</w:t>
            </w:r>
          </w:p>
        </w:tc>
        <w:tc>
          <w:tcPr>
            <w:tcW w:w="1134" w:type="dxa"/>
          </w:tcPr>
          <w:p w14:paraId="6E73D799" w14:textId="77777777" w:rsidR="0075232A" w:rsidRPr="0074138D" w:rsidRDefault="0075232A" w:rsidP="0063621D">
            <w:pPr>
              <w:jc w:val="both"/>
              <w:rPr>
                <w:rFonts w:ascii="Times New Roman" w:hAnsi="Times New Roman" w:cs="Times New Roman"/>
              </w:rPr>
            </w:pPr>
            <w:r>
              <w:rPr>
                <w:rFonts w:ascii="Times New Roman" w:hAnsi="Times New Roman" w:cs="Times New Roman"/>
              </w:rPr>
              <w:t>0.21</w:t>
            </w:r>
          </w:p>
        </w:tc>
        <w:tc>
          <w:tcPr>
            <w:tcW w:w="992" w:type="dxa"/>
          </w:tcPr>
          <w:p w14:paraId="6D22F5C0" w14:textId="77777777" w:rsidR="0075232A" w:rsidRPr="0074138D" w:rsidRDefault="0075232A" w:rsidP="0063621D">
            <w:pPr>
              <w:jc w:val="both"/>
              <w:rPr>
                <w:rFonts w:ascii="Times New Roman" w:hAnsi="Times New Roman" w:cs="Times New Roman"/>
              </w:rPr>
            </w:pPr>
            <w:r>
              <w:rPr>
                <w:rFonts w:ascii="Times New Roman" w:hAnsi="Times New Roman" w:cs="Times New Roman"/>
              </w:rPr>
              <w:t>8.84</w:t>
            </w:r>
          </w:p>
        </w:tc>
        <w:tc>
          <w:tcPr>
            <w:tcW w:w="1418" w:type="dxa"/>
          </w:tcPr>
          <w:p w14:paraId="713AB99D" w14:textId="77777777" w:rsidR="0075232A" w:rsidRPr="0074138D" w:rsidRDefault="0075232A" w:rsidP="0063621D">
            <w:pPr>
              <w:rPr>
                <w:rFonts w:ascii="Times New Roman" w:hAnsi="Times New Roman" w:cs="Times New Roman"/>
              </w:rPr>
            </w:pPr>
            <w:r>
              <w:rPr>
                <w:rFonts w:ascii="Times New Roman" w:hAnsi="Times New Roman" w:cs="Times New Roman"/>
              </w:rPr>
              <w:t>0.73</w:t>
            </w:r>
          </w:p>
        </w:tc>
        <w:tc>
          <w:tcPr>
            <w:tcW w:w="1134" w:type="dxa"/>
          </w:tcPr>
          <w:p w14:paraId="74EFA768" w14:textId="77777777" w:rsidR="0075232A" w:rsidRPr="00044788" w:rsidRDefault="0075232A" w:rsidP="0063621D">
            <w:pPr>
              <w:rPr>
                <w:rFonts w:ascii="Times New Roman" w:hAnsi="Times New Roman" w:cs="Times New Roman"/>
              </w:rPr>
            </w:pPr>
            <w:r>
              <w:rPr>
                <w:rFonts w:ascii="Times New Roman" w:hAnsi="Times New Roman" w:cs="Times New Roman"/>
              </w:rPr>
              <w:t>0.61</w:t>
            </w:r>
          </w:p>
        </w:tc>
      </w:tr>
      <w:tr w:rsidR="0075232A" w:rsidRPr="0074138D" w14:paraId="651B8011" w14:textId="77777777" w:rsidTr="0063621D">
        <w:tc>
          <w:tcPr>
            <w:tcW w:w="3227" w:type="dxa"/>
          </w:tcPr>
          <w:p w14:paraId="0617441D"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→We frequently utilize new opportunities in new markets</w:t>
            </w:r>
          </w:p>
        </w:tc>
        <w:tc>
          <w:tcPr>
            <w:tcW w:w="1701" w:type="dxa"/>
          </w:tcPr>
          <w:p w14:paraId="459CC22F"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1.34</w:t>
            </w:r>
          </w:p>
        </w:tc>
        <w:tc>
          <w:tcPr>
            <w:tcW w:w="1134" w:type="dxa"/>
          </w:tcPr>
          <w:p w14:paraId="29D26103"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0.18</w:t>
            </w:r>
          </w:p>
        </w:tc>
        <w:tc>
          <w:tcPr>
            <w:tcW w:w="992" w:type="dxa"/>
          </w:tcPr>
          <w:p w14:paraId="06E0851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10.27</w:t>
            </w:r>
          </w:p>
        </w:tc>
        <w:tc>
          <w:tcPr>
            <w:tcW w:w="1418" w:type="dxa"/>
          </w:tcPr>
          <w:p w14:paraId="6E5D6989" w14:textId="77777777" w:rsidR="0075232A" w:rsidRPr="0074138D" w:rsidRDefault="0075232A" w:rsidP="0063621D">
            <w:pPr>
              <w:rPr>
                <w:rFonts w:ascii="Times New Roman" w:hAnsi="Times New Roman" w:cs="Times New Roman"/>
              </w:rPr>
            </w:pPr>
            <w:r>
              <w:rPr>
                <w:rFonts w:ascii="Times New Roman" w:hAnsi="Times New Roman" w:cs="Times New Roman"/>
              </w:rPr>
              <w:t>0.81</w:t>
            </w:r>
          </w:p>
        </w:tc>
        <w:tc>
          <w:tcPr>
            <w:tcW w:w="1134" w:type="dxa"/>
          </w:tcPr>
          <w:p w14:paraId="10A6ABDA" w14:textId="77777777" w:rsidR="0075232A" w:rsidRPr="00044788" w:rsidRDefault="0075232A" w:rsidP="0063621D">
            <w:pPr>
              <w:rPr>
                <w:rFonts w:ascii="Times New Roman" w:hAnsi="Times New Roman" w:cs="Times New Roman"/>
              </w:rPr>
            </w:pPr>
            <w:r>
              <w:rPr>
                <w:rFonts w:ascii="Times New Roman" w:hAnsi="Times New Roman" w:cs="Times New Roman"/>
              </w:rPr>
              <w:t>0.67</w:t>
            </w:r>
          </w:p>
        </w:tc>
      </w:tr>
      <w:tr w:rsidR="0075232A" w:rsidRPr="0074138D" w14:paraId="6EDC55A0" w14:textId="77777777" w:rsidTr="0063621D">
        <w:tc>
          <w:tcPr>
            <w:tcW w:w="3227" w:type="dxa"/>
          </w:tcPr>
          <w:p w14:paraId="6B0CFD04"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→Our organization regularly uses new distribution channels</w:t>
            </w:r>
          </w:p>
        </w:tc>
        <w:tc>
          <w:tcPr>
            <w:tcW w:w="1701" w:type="dxa"/>
          </w:tcPr>
          <w:p w14:paraId="6C53716B"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1.41</w:t>
            </w:r>
          </w:p>
        </w:tc>
        <w:tc>
          <w:tcPr>
            <w:tcW w:w="1134" w:type="dxa"/>
          </w:tcPr>
          <w:p w14:paraId="58331686"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0.15</w:t>
            </w:r>
          </w:p>
        </w:tc>
        <w:tc>
          <w:tcPr>
            <w:tcW w:w="992" w:type="dxa"/>
          </w:tcPr>
          <w:p w14:paraId="3AF3E7E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12.54</w:t>
            </w:r>
          </w:p>
        </w:tc>
        <w:tc>
          <w:tcPr>
            <w:tcW w:w="1418" w:type="dxa"/>
          </w:tcPr>
          <w:p w14:paraId="3A134402" w14:textId="77777777" w:rsidR="0075232A" w:rsidRPr="0074138D" w:rsidRDefault="0075232A" w:rsidP="0063621D">
            <w:pPr>
              <w:rPr>
                <w:rFonts w:ascii="Times New Roman" w:hAnsi="Times New Roman" w:cs="Times New Roman"/>
              </w:rPr>
            </w:pPr>
            <w:r>
              <w:rPr>
                <w:rFonts w:ascii="Times New Roman" w:hAnsi="Times New Roman" w:cs="Times New Roman"/>
              </w:rPr>
              <w:t>0.89</w:t>
            </w:r>
          </w:p>
        </w:tc>
        <w:tc>
          <w:tcPr>
            <w:tcW w:w="1134" w:type="dxa"/>
          </w:tcPr>
          <w:p w14:paraId="1024CD15" w14:textId="77777777" w:rsidR="0075232A" w:rsidRPr="00044788" w:rsidRDefault="0075232A" w:rsidP="0063621D">
            <w:pPr>
              <w:rPr>
                <w:rFonts w:ascii="Times New Roman" w:hAnsi="Times New Roman" w:cs="Times New Roman"/>
              </w:rPr>
            </w:pPr>
            <w:r>
              <w:rPr>
                <w:rFonts w:ascii="Times New Roman" w:hAnsi="Times New Roman" w:cs="Times New Roman"/>
              </w:rPr>
              <w:t>0.70</w:t>
            </w:r>
          </w:p>
        </w:tc>
      </w:tr>
      <w:tr w:rsidR="0075232A" w:rsidRPr="0074138D" w14:paraId="11816403" w14:textId="77777777" w:rsidTr="0063621D">
        <w:tc>
          <w:tcPr>
            <w:tcW w:w="9606" w:type="dxa"/>
            <w:gridSpan w:val="6"/>
          </w:tcPr>
          <w:p w14:paraId="15CDC168" w14:textId="77777777" w:rsidR="0075232A" w:rsidRPr="0074138D" w:rsidRDefault="0075232A" w:rsidP="0063621D">
            <w:pPr>
              <w:jc w:val="both"/>
              <w:rPr>
                <w:rFonts w:ascii="Times New Roman" w:hAnsi="Times New Roman" w:cs="Times New Roman"/>
                <w:i/>
              </w:rPr>
            </w:pPr>
            <w:r w:rsidRPr="0074138D">
              <w:rPr>
                <w:rFonts w:ascii="Times New Roman" w:hAnsi="Times New Roman" w:cs="Times New Roman"/>
                <w:i/>
              </w:rPr>
              <w:t>Exploitative innovation</w:t>
            </w:r>
          </w:p>
        </w:tc>
      </w:tr>
      <w:tr w:rsidR="0075232A" w:rsidRPr="0074138D" w14:paraId="1F45AB21" w14:textId="77777777" w:rsidTr="0063621D">
        <w:tc>
          <w:tcPr>
            <w:tcW w:w="3227" w:type="dxa"/>
          </w:tcPr>
          <w:p w14:paraId="2BE68788"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→We frequently make small adjustments to our existing products and services</w:t>
            </w:r>
          </w:p>
        </w:tc>
        <w:tc>
          <w:tcPr>
            <w:tcW w:w="1701" w:type="dxa"/>
          </w:tcPr>
          <w:p w14:paraId="45EA27F9"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1.00</w:t>
            </w:r>
          </w:p>
        </w:tc>
        <w:tc>
          <w:tcPr>
            <w:tcW w:w="1134" w:type="dxa"/>
          </w:tcPr>
          <w:p w14:paraId="430C64CE" w14:textId="77777777" w:rsidR="0075232A" w:rsidRPr="0074138D" w:rsidRDefault="0075232A" w:rsidP="0063621D">
            <w:pPr>
              <w:jc w:val="both"/>
              <w:rPr>
                <w:rFonts w:ascii="Times New Roman" w:hAnsi="Times New Roman" w:cs="Times New Roman"/>
              </w:rPr>
            </w:pPr>
            <w:r>
              <w:rPr>
                <w:rFonts w:ascii="Times New Roman" w:hAnsi="Times New Roman" w:cs="Times New Roman"/>
              </w:rPr>
              <w:t>fixed</w:t>
            </w:r>
          </w:p>
        </w:tc>
        <w:tc>
          <w:tcPr>
            <w:tcW w:w="992" w:type="dxa"/>
          </w:tcPr>
          <w:p w14:paraId="4D841B83" w14:textId="77777777" w:rsidR="0075232A" w:rsidRPr="0074138D" w:rsidRDefault="0075232A" w:rsidP="0063621D">
            <w:pPr>
              <w:jc w:val="both"/>
              <w:rPr>
                <w:rFonts w:ascii="Times New Roman" w:hAnsi="Times New Roman" w:cs="Times New Roman"/>
              </w:rPr>
            </w:pPr>
          </w:p>
        </w:tc>
        <w:tc>
          <w:tcPr>
            <w:tcW w:w="1418" w:type="dxa"/>
          </w:tcPr>
          <w:p w14:paraId="602040E9" w14:textId="77777777" w:rsidR="0075232A" w:rsidRPr="0074138D" w:rsidRDefault="0075232A" w:rsidP="0063621D">
            <w:pPr>
              <w:rPr>
                <w:rFonts w:ascii="Times New Roman" w:hAnsi="Times New Roman" w:cs="Times New Roman"/>
              </w:rPr>
            </w:pPr>
            <w:r>
              <w:rPr>
                <w:rFonts w:ascii="Times New Roman" w:hAnsi="Times New Roman" w:cs="Times New Roman"/>
              </w:rPr>
              <w:t>0.79</w:t>
            </w:r>
          </w:p>
        </w:tc>
        <w:tc>
          <w:tcPr>
            <w:tcW w:w="1134" w:type="dxa"/>
          </w:tcPr>
          <w:p w14:paraId="5067200E" w14:textId="77777777" w:rsidR="0075232A" w:rsidRPr="00044788" w:rsidRDefault="0075232A" w:rsidP="0063621D">
            <w:pPr>
              <w:rPr>
                <w:rFonts w:ascii="Times New Roman" w:hAnsi="Times New Roman" w:cs="Times New Roman"/>
              </w:rPr>
            </w:pPr>
            <w:r>
              <w:rPr>
                <w:rFonts w:ascii="Times New Roman" w:hAnsi="Times New Roman" w:cs="Times New Roman"/>
              </w:rPr>
              <w:t>0.71</w:t>
            </w:r>
          </w:p>
        </w:tc>
      </w:tr>
      <w:tr w:rsidR="0075232A" w:rsidRPr="0074138D" w14:paraId="03438C03" w14:textId="77777777" w:rsidTr="0063621D">
        <w:tc>
          <w:tcPr>
            <w:tcW w:w="3227" w:type="dxa"/>
          </w:tcPr>
          <w:p w14:paraId="4EC2D5FF"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→We improve our provision’s efficiency of products and services</w:t>
            </w:r>
          </w:p>
        </w:tc>
        <w:tc>
          <w:tcPr>
            <w:tcW w:w="1701" w:type="dxa"/>
          </w:tcPr>
          <w:p w14:paraId="23987CA4"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1.45</w:t>
            </w:r>
          </w:p>
        </w:tc>
        <w:tc>
          <w:tcPr>
            <w:tcW w:w="1134" w:type="dxa"/>
          </w:tcPr>
          <w:p w14:paraId="2BF273B9" w14:textId="77777777" w:rsidR="0075232A" w:rsidRPr="0074138D" w:rsidRDefault="0075232A" w:rsidP="0063621D">
            <w:pPr>
              <w:jc w:val="both"/>
              <w:rPr>
                <w:rFonts w:ascii="Times New Roman" w:hAnsi="Times New Roman" w:cs="Times New Roman"/>
              </w:rPr>
            </w:pPr>
            <w:r>
              <w:rPr>
                <w:rFonts w:ascii="Times New Roman" w:hAnsi="Times New Roman" w:cs="Times New Roman"/>
              </w:rPr>
              <w:t>0.09</w:t>
            </w:r>
          </w:p>
        </w:tc>
        <w:tc>
          <w:tcPr>
            <w:tcW w:w="992" w:type="dxa"/>
          </w:tcPr>
          <w:p w14:paraId="0F4E5960"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13.64</w:t>
            </w:r>
          </w:p>
        </w:tc>
        <w:tc>
          <w:tcPr>
            <w:tcW w:w="1418" w:type="dxa"/>
          </w:tcPr>
          <w:p w14:paraId="4BC77132" w14:textId="77777777" w:rsidR="0075232A" w:rsidRPr="0074138D" w:rsidRDefault="0075232A" w:rsidP="0063621D">
            <w:pPr>
              <w:rPr>
                <w:rFonts w:ascii="Times New Roman" w:hAnsi="Times New Roman" w:cs="Times New Roman"/>
              </w:rPr>
            </w:pPr>
            <w:r>
              <w:rPr>
                <w:rFonts w:ascii="Times New Roman" w:hAnsi="Times New Roman" w:cs="Times New Roman"/>
              </w:rPr>
              <w:t>0.92</w:t>
            </w:r>
          </w:p>
        </w:tc>
        <w:tc>
          <w:tcPr>
            <w:tcW w:w="1134" w:type="dxa"/>
          </w:tcPr>
          <w:p w14:paraId="3D4E6348" w14:textId="77777777" w:rsidR="0075232A" w:rsidRPr="00044788" w:rsidRDefault="0075232A" w:rsidP="0063621D">
            <w:pPr>
              <w:rPr>
                <w:rFonts w:ascii="Times New Roman" w:hAnsi="Times New Roman" w:cs="Times New Roman"/>
              </w:rPr>
            </w:pPr>
            <w:r>
              <w:rPr>
                <w:rFonts w:ascii="Times New Roman" w:hAnsi="Times New Roman" w:cs="Times New Roman"/>
              </w:rPr>
              <w:t>0.85</w:t>
            </w:r>
          </w:p>
        </w:tc>
      </w:tr>
      <w:tr w:rsidR="0075232A" w:rsidRPr="0074138D" w14:paraId="2073C2FD" w14:textId="77777777" w:rsidTr="0063621D">
        <w:tc>
          <w:tcPr>
            <w:tcW w:w="3227" w:type="dxa"/>
          </w:tcPr>
          <w:p w14:paraId="515F142C"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→We increase economies of scales in existing markets</w:t>
            </w:r>
          </w:p>
        </w:tc>
        <w:tc>
          <w:tcPr>
            <w:tcW w:w="1701" w:type="dxa"/>
          </w:tcPr>
          <w:p w14:paraId="4795C7F5" w14:textId="77777777" w:rsidR="0075232A" w:rsidRPr="0074138D" w:rsidRDefault="0075232A" w:rsidP="0063621D">
            <w:pPr>
              <w:jc w:val="both"/>
              <w:rPr>
                <w:rFonts w:ascii="Times New Roman" w:hAnsi="Times New Roman" w:cs="Times New Roman"/>
              </w:rPr>
            </w:pPr>
            <w:r>
              <w:rPr>
                <w:rFonts w:ascii="Times New Roman" w:hAnsi="Times New Roman" w:cs="Times New Roman"/>
              </w:rPr>
              <w:t>1.38</w:t>
            </w:r>
          </w:p>
        </w:tc>
        <w:tc>
          <w:tcPr>
            <w:tcW w:w="1134" w:type="dxa"/>
          </w:tcPr>
          <w:p w14:paraId="5824E907"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0.12</w:t>
            </w:r>
          </w:p>
        </w:tc>
        <w:tc>
          <w:tcPr>
            <w:tcW w:w="992" w:type="dxa"/>
          </w:tcPr>
          <w:p w14:paraId="1B0CA862" w14:textId="77777777" w:rsidR="0075232A" w:rsidRPr="0074138D" w:rsidRDefault="0075232A" w:rsidP="0063621D">
            <w:pPr>
              <w:jc w:val="both"/>
              <w:rPr>
                <w:rFonts w:ascii="Times New Roman" w:hAnsi="Times New Roman" w:cs="Times New Roman"/>
              </w:rPr>
            </w:pPr>
            <w:r>
              <w:rPr>
                <w:rFonts w:ascii="Times New Roman" w:hAnsi="Times New Roman" w:cs="Times New Roman"/>
              </w:rPr>
              <w:t>12.54</w:t>
            </w:r>
          </w:p>
        </w:tc>
        <w:tc>
          <w:tcPr>
            <w:tcW w:w="1418" w:type="dxa"/>
          </w:tcPr>
          <w:p w14:paraId="4FA46E39" w14:textId="77777777" w:rsidR="0075232A" w:rsidRPr="0074138D" w:rsidRDefault="0075232A" w:rsidP="0063621D">
            <w:pPr>
              <w:rPr>
                <w:rFonts w:ascii="Times New Roman" w:hAnsi="Times New Roman" w:cs="Times New Roman"/>
              </w:rPr>
            </w:pPr>
            <w:r>
              <w:rPr>
                <w:rFonts w:ascii="Times New Roman" w:hAnsi="Times New Roman" w:cs="Times New Roman"/>
              </w:rPr>
              <w:t>0.83</w:t>
            </w:r>
          </w:p>
        </w:tc>
        <w:tc>
          <w:tcPr>
            <w:tcW w:w="1134" w:type="dxa"/>
          </w:tcPr>
          <w:p w14:paraId="72256A81" w14:textId="77777777" w:rsidR="0075232A" w:rsidRPr="00044788" w:rsidRDefault="0075232A" w:rsidP="0063621D">
            <w:pPr>
              <w:rPr>
                <w:rFonts w:ascii="Times New Roman" w:hAnsi="Times New Roman" w:cs="Times New Roman"/>
              </w:rPr>
            </w:pPr>
            <w:r>
              <w:rPr>
                <w:rFonts w:ascii="Times New Roman" w:hAnsi="Times New Roman" w:cs="Times New Roman"/>
              </w:rPr>
              <w:t>0.75</w:t>
            </w:r>
          </w:p>
        </w:tc>
      </w:tr>
      <w:tr w:rsidR="0075232A" w:rsidRPr="0074138D" w14:paraId="6E6D41DC" w14:textId="77777777" w:rsidTr="0063621D">
        <w:tc>
          <w:tcPr>
            <w:tcW w:w="3227" w:type="dxa"/>
          </w:tcPr>
          <w:p w14:paraId="140C1B96" w14:textId="77777777" w:rsidR="0075232A" w:rsidRPr="0074138D" w:rsidRDefault="0075232A" w:rsidP="0063621D">
            <w:pPr>
              <w:jc w:val="both"/>
              <w:rPr>
                <w:rFonts w:ascii="Times New Roman" w:hAnsi="Times New Roman" w:cs="Times New Roman"/>
              </w:rPr>
            </w:pPr>
            <w:r w:rsidRPr="0074138D">
              <w:rPr>
                <w:rFonts w:ascii="Times New Roman" w:hAnsi="Times New Roman" w:cs="Times New Roman"/>
              </w:rPr>
              <w:t>→Our organization expands services for existing clients</w:t>
            </w:r>
          </w:p>
        </w:tc>
        <w:tc>
          <w:tcPr>
            <w:tcW w:w="1701" w:type="dxa"/>
          </w:tcPr>
          <w:p w14:paraId="2F8AFB65" w14:textId="77777777" w:rsidR="0075232A" w:rsidRPr="0074138D" w:rsidRDefault="0075232A" w:rsidP="0063621D">
            <w:pPr>
              <w:jc w:val="both"/>
              <w:rPr>
                <w:rFonts w:ascii="Times New Roman" w:hAnsi="Times New Roman" w:cs="Times New Roman"/>
              </w:rPr>
            </w:pPr>
            <w:r>
              <w:rPr>
                <w:rFonts w:ascii="Times New Roman" w:hAnsi="Times New Roman" w:cs="Times New Roman"/>
              </w:rPr>
              <w:t>1.41</w:t>
            </w:r>
          </w:p>
        </w:tc>
        <w:tc>
          <w:tcPr>
            <w:tcW w:w="1134" w:type="dxa"/>
          </w:tcPr>
          <w:p w14:paraId="01DB2A7C" w14:textId="77777777" w:rsidR="0075232A" w:rsidRPr="0074138D" w:rsidRDefault="0075232A" w:rsidP="0063621D">
            <w:pPr>
              <w:jc w:val="both"/>
              <w:rPr>
                <w:rFonts w:ascii="Times New Roman" w:hAnsi="Times New Roman" w:cs="Times New Roman"/>
              </w:rPr>
            </w:pPr>
            <w:r>
              <w:rPr>
                <w:rFonts w:ascii="Times New Roman" w:hAnsi="Times New Roman" w:cs="Times New Roman"/>
              </w:rPr>
              <w:t>0.11</w:t>
            </w:r>
          </w:p>
        </w:tc>
        <w:tc>
          <w:tcPr>
            <w:tcW w:w="992" w:type="dxa"/>
          </w:tcPr>
          <w:p w14:paraId="4FF993E3" w14:textId="77777777" w:rsidR="0075232A" w:rsidRPr="0074138D" w:rsidRDefault="0075232A" w:rsidP="0063621D">
            <w:pPr>
              <w:jc w:val="both"/>
              <w:rPr>
                <w:rFonts w:ascii="Times New Roman" w:hAnsi="Times New Roman" w:cs="Times New Roman"/>
              </w:rPr>
            </w:pPr>
            <w:r>
              <w:rPr>
                <w:rFonts w:ascii="Times New Roman" w:hAnsi="Times New Roman" w:cs="Times New Roman"/>
              </w:rPr>
              <w:t>10.27</w:t>
            </w:r>
          </w:p>
        </w:tc>
        <w:tc>
          <w:tcPr>
            <w:tcW w:w="1418" w:type="dxa"/>
          </w:tcPr>
          <w:p w14:paraId="34AB5830" w14:textId="77777777" w:rsidR="0075232A" w:rsidRPr="0074138D" w:rsidRDefault="0075232A" w:rsidP="0063621D">
            <w:pPr>
              <w:rPr>
                <w:rFonts w:ascii="Times New Roman" w:hAnsi="Times New Roman" w:cs="Times New Roman"/>
              </w:rPr>
            </w:pPr>
            <w:r>
              <w:rPr>
                <w:rFonts w:ascii="Times New Roman" w:hAnsi="Times New Roman" w:cs="Times New Roman"/>
              </w:rPr>
              <w:t>0.86</w:t>
            </w:r>
          </w:p>
        </w:tc>
        <w:tc>
          <w:tcPr>
            <w:tcW w:w="1134" w:type="dxa"/>
          </w:tcPr>
          <w:p w14:paraId="2C63096C" w14:textId="77777777" w:rsidR="0075232A" w:rsidRPr="00044788" w:rsidRDefault="0075232A" w:rsidP="0063621D">
            <w:pPr>
              <w:rPr>
                <w:rFonts w:ascii="Times New Roman" w:hAnsi="Times New Roman" w:cs="Times New Roman"/>
              </w:rPr>
            </w:pPr>
            <w:r>
              <w:rPr>
                <w:rFonts w:ascii="Times New Roman" w:hAnsi="Times New Roman" w:cs="Times New Roman"/>
              </w:rPr>
              <w:t>0.77</w:t>
            </w:r>
          </w:p>
        </w:tc>
      </w:tr>
      <w:tr w:rsidR="0075232A" w:rsidRPr="0074138D" w14:paraId="24A274B1" w14:textId="77777777" w:rsidTr="0063621D">
        <w:tc>
          <w:tcPr>
            <w:tcW w:w="9606" w:type="dxa"/>
            <w:gridSpan w:val="6"/>
          </w:tcPr>
          <w:p w14:paraId="708475A7" w14:textId="77777777" w:rsidR="0075232A" w:rsidRPr="0074138D" w:rsidRDefault="0075232A" w:rsidP="0063621D">
            <w:pPr>
              <w:rPr>
                <w:rFonts w:ascii="Times New Roman" w:hAnsi="Times New Roman" w:cs="Times New Roman"/>
              </w:rPr>
            </w:pPr>
            <w:r w:rsidRPr="0074138D">
              <w:rPr>
                <w:rFonts w:ascii="Times New Roman" w:hAnsi="Times New Roman" w:cs="Times New Roman"/>
              </w:rPr>
              <w:t>* Statistically significant at p&lt;0.01.</w:t>
            </w:r>
          </w:p>
        </w:tc>
      </w:tr>
    </w:tbl>
    <w:p w14:paraId="076368DF" w14:textId="77777777" w:rsidR="0075232A" w:rsidRDefault="0075232A" w:rsidP="0075232A">
      <w:pPr>
        <w:spacing w:after="0" w:line="360" w:lineRule="auto"/>
        <w:jc w:val="both"/>
        <w:rPr>
          <w:rFonts w:ascii="Times New Roman" w:hAnsi="Times New Roman" w:cs="Times New Roman"/>
          <w:sz w:val="24"/>
          <w:szCs w:val="24"/>
        </w:rPr>
      </w:pPr>
    </w:p>
    <w:p w14:paraId="0BBAD9D4" w14:textId="77777777" w:rsidR="0075232A" w:rsidRDefault="0075232A" w:rsidP="0075232A">
      <w:pPr>
        <w:spacing w:after="0" w:line="360" w:lineRule="auto"/>
        <w:jc w:val="both"/>
        <w:rPr>
          <w:rFonts w:ascii="Times New Roman" w:hAnsi="Times New Roman" w:cs="Times New Roman"/>
          <w:sz w:val="24"/>
          <w:szCs w:val="24"/>
        </w:rPr>
      </w:pPr>
    </w:p>
    <w:p w14:paraId="1A4350F1" w14:textId="77777777" w:rsidR="0075232A" w:rsidRDefault="0075232A" w:rsidP="0075232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ayout w:type="fixed"/>
        <w:tblLook w:val="04A0" w:firstRow="1" w:lastRow="0" w:firstColumn="1" w:lastColumn="0" w:noHBand="0" w:noVBand="1"/>
      </w:tblPr>
      <w:tblGrid>
        <w:gridCol w:w="534"/>
        <w:gridCol w:w="2114"/>
        <w:gridCol w:w="797"/>
        <w:gridCol w:w="1118"/>
        <w:gridCol w:w="1003"/>
        <w:gridCol w:w="1323"/>
        <w:gridCol w:w="1257"/>
        <w:gridCol w:w="1096"/>
      </w:tblGrid>
      <w:tr w:rsidR="0075232A" w14:paraId="3C8B71C6" w14:textId="77777777" w:rsidTr="0063621D">
        <w:tc>
          <w:tcPr>
            <w:tcW w:w="9242" w:type="dxa"/>
            <w:gridSpan w:val="8"/>
          </w:tcPr>
          <w:p w14:paraId="2384E680"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3. Psychometric property</w:t>
            </w:r>
            <w:r w:rsidRPr="00B5333E">
              <w:rPr>
                <w:rFonts w:ascii="Times New Roman" w:hAnsi="Times New Roman" w:cs="Times New Roman"/>
                <w:sz w:val="24"/>
                <w:szCs w:val="24"/>
              </w:rPr>
              <w:t xml:space="preserve"> of first order measurement scales.</w:t>
            </w:r>
          </w:p>
        </w:tc>
      </w:tr>
      <w:tr w:rsidR="0075232A" w14:paraId="5A899D28" w14:textId="77777777" w:rsidTr="0063621D">
        <w:tc>
          <w:tcPr>
            <w:tcW w:w="534" w:type="dxa"/>
          </w:tcPr>
          <w:p w14:paraId="4C989863" w14:textId="77777777" w:rsidR="0075232A" w:rsidRDefault="0075232A" w:rsidP="0063621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S.No</w:t>
            </w:r>
            <w:proofErr w:type="spellEnd"/>
          </w:p>
        </w:tc>
        <w:tc>
          <w:tcPr>
            <w:tcW w:w="2114" w:type="dxa"/>
          </w:tcPr>
          <w:p w14:paraId="151AF78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Latent Variables</w:t>
            </w:r>
          </w:p>
        </w:tc>
        <w:tc>
          <w:tcPr>
            <w:tcW w:w="797" w:type="dxa"/>
          </w:tcPr>
          <w:p w14:paraId="46974059"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1118" w:type="dxa"/>
          </w:tcPr>
          <w:p w14:paraId="338C80A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Variance</w:t>
            </w:r>
          </w:p>
        </w:tc>
        <w:tc>
          <w:tcPr>
            <w:tcW w:w="1003" w:type="dxa"/>
          </w:tcPr>
          <w:p w14:paraId="30307D35"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items</w:t>
            </w:r>
          </w:p>
        </w:tc>
        <w:tc>
          <w:tcPr>
            <w:tcW w:w="1323" w:type="dxa"/>
          </w:tcPr>
          <w:p w14:paraId="4F401B5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Cronbach’s alpha</w:t>
            </w:r>
          </w:p>
        </w:tc>
        <w:tc>
          <w:tcPr>
            <w:tcW w:w="1257" w:type="dxa"/>
          </w:tcPr>
          <w:p w14:paraId="6966B91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Composite reliability</w:t>
            </w:r>
          </w:p>
        </w:tc>
        <w:tc>
          <w:tcPr>
            <w:tcW w:w="1096" w:type="dxa"/>
          </w:tcPr>
          <w:p w14:paraId="24D6ABC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Average variance extracted</w:t>
            </w:r>
          </w:p>
        </w:tc>
      </w:tr>
      <w:tr w:rsidR="0075232A" w14:paraId="611E6CB9" w14:textId="77777777" w:rsidTr="0063621D">
        <w:tc>
          <w:tcPr>
            <w:tcW w:w="534" w:type="dxa"/>
          </w:tcPr>
          <w:p w14:paraId="6C5EDE85"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114" w:type="dxa"/>
          </w:tcPr>
          <w:p w14:paraId="0E8B901A"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External primary stakeholders</w:t>
            </w:r>
          </w:p>
        </w:tc>
        <w:tc>
          <w:tcPr>
            <w:tcW w:w="797" w:type="dxa"/>
          </w:tcPr>
          <w:p w14:paraId="1B23EB9F"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tc>
        <w:tc>
          <w:tcPr>
            <w:tcW w:w="1118" w:type="dxa"/>
          </w:tcPr>
          <w:p w14:paraId="4C12F2C0"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0.06</w:t>
            </w:r>
          </w:p>
        </w:tc>
        <w:tc>
          <w:tcPr>
            <w:tcW w:w="1003" w:type="dxa"/>
          </w:tcPr>
          <w:p w14:paraId="0DF78E3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23" w:type="dxa"/>
          </w:tcPr>
          <w:p w14:paraId="6D186F8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257" w:type="dxa"/>
          </w:tcPr>
          <w:p w14:paraId="5D7AB4A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0.91</w:t>
            </w:r>
          </w:p>
        </w:tc>
        <w:tc>
          <w:tcPr>
            <w:tcW w:w="1096" w:type="dxa"/>
          </w:tcPr>
          <w:p w14:paraId="4771503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0.75</w:t>
            </w:r>
          </w:p>
        </w:tc>
      </w:tr>
      <w:tr w:rsidR="0075232A" w14:paraId="2C9CE6FD" w14:textId="77777777" w:rsidTr="0063621D">
        <w:tc>
          <w:tcPr>
            <w:tcW w:w="534" w:type="dxa"/>
          </w:tcPr>
          <w:p w14:paraId="673DD7E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114" w:type="dxa"/>
          </w:tcPr>
          <w:p w14:paraId="4A9001C5"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Secondary stakeholders</w:t>
            </w:r>
          </w:p>
        </w:tc>
        <w:tc>
          <w:tcPr>
            <w:tcW w:w="797" w:type="dxa"/>
          </w:tcPr>
          <w:p w14:paraId="11A0C866"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0.62</w:t>
            </w:r>
          </w:p>
        </w:tc>
        <w:tc>
          <w:tcPr>
            <w:tcW w:w="1118" w:type="dxa"/>
          </w:tcPr>
          <w:p w14:paraId="60349EC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0.09</w:t>
            </w:r>
          </w:p>
        </w:tc>
        <w:tc>
          <w:tcPr>
            <w:tcW w:w="1003" w:type="dxa"/>
          </w:tcPr>
          <w:p w14:paraId="5DBB7109"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23" w:type="dxa"/>
          </w:tcPr>
          <w:p w14:paraId="7AEC4A1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0.81</w:t>
            </w:r>
          </w:p>
        </w:tc>
        <w:tc>
          <w:tcPr>
            <w:tcW w:w="1257" w:type="dxa"/>
          </w:tcPr>
          <w:p w14:paraId="55E292A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0.89</w:t>
            </w:r>
          </w:p>
        </w:tc>
        <w:tc>
          <w:tcPr>
            <w:tcW w:w="1096" w:type="dxa"/>
          </w:tcPr>
          <w:p w14:paraId="7020926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r>
      <w:tr w:rsidR="0075232A" w14:paraId="17755933" w14:textId="77777777" w:rsidTr="0063621D">
        <w:tc>
          <w:tcPr>
            <w:tcW w:w="534" w:type="dxa"/>
          </w:tcPr>
          <w:p w14:paraId="1A5637A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114" w:type="dxa"/>
          </w:tcPr>
          <w:p w14:paraId="78A2B16D"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Internal primary stakeholders</w:t>
            </w:r>
          </w:p>
        </w:tc>
        <w:tc>
          <w:tcPr>
            <w:tcW w:w="797" w:type="dxa"/>
          </w:tcPr>
          <w:p w14:paraId="147D8AA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0.67</w:t>
            </w:r>
          </w:p>
        </w:tc>
        <w:tc>
          <w:tcPr>
            <w:tcW w:w="1118" w:type="dxa"/>
          </w:tcPr>
          <w:p w14:paraId="2F3DCDD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0.11</w:t>
            </w:r>
          </w:p>
        </w:tc>
        <w:tc>
          <w:tcPr>
            <w:tcW w:w="1003" w:type="dxa"/>
          </w:tcPr>
          <w:p w14:paraId="710F67E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23" w:type="dxa"/>
          </w:tcPr>
          <w:p w14:paraId="77121A3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0.79</w:t>
            </w:r>
          </w:p>
        </w:tc>
        <w:tc>
          <w:tcPr>
            <w:tcW w:w="1257" w:type="dxa"/>
          </w:tcPr>
          <w:p w14:paraId="0C841E8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0.87</w:t>
            </w:r>
          </w:p>
        </w:tc>
        <w:tc>
          <w:tcPr>
            <w:tcW w:w="1096" w:type="dxa"/>
          </w:tcPr>
          <w:p w14:paraId="4393C83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0.69</w:t>
            </w:r>
          </w:p>
        </w:tc>
      </w:tr>
      <w:tr w:rsidR="0075232A" w14:paraId="42C23C0C" w14:textId="77777777" w:rsidTr="0063621D">
        <w:tc>
          <w:tcPr>
            <w:tcW w:w="534" w:type="dxa"/>
          </w:tcPr>
          <w:p w14:paraId="0BEBC43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114" w:type="dxa"/>
          </w:tcPr>
          <w:p w14:paraId="6ED3E8F1"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Regulatory stakeholders</w:t>
            </w:r>
          </w:p>
        </w:tc>
        <w:tc>
          <w:tcPr>
            <w:tcW w:w="797" w:type="dxa"/>
          </w:tcPr>
          <w:p w14:paraId="529C59C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118" w:type="dxa"/>
          </w:tcPr>
          <w:p w14:paraId="532C838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0.14</w:t>
            </w:r>
          </w:p>
        </w:tc>
        <w:tc>
          <w:tcPr>
            <w:tcW w:w="1003" w:type="dxa"/>
          </w:tcPr>
          <w:p w14:paraId="6DBF9FC5"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23" w:type="dxa"/>
          </w:tcPr>
          <w:p w14:paraId="6B6149D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0.91</w:t>
            </w:r>
          </w:p>
        </w:tc>
        <w:tc>
          <w:tcPr>
            <w:tcW w:w="1257" w:type="dxa"/>
          </w:tcPr>
          <w:p w14:paraId="0E59BD8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1096" w:type="dxa"/>
          </w:tcPr>
          <w:p w14:paraId="23C7CAF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0.78</w:t>
            </w:r>
          </w:p>
        </w:tc>
      </w:tr>
      <w:tr w:rsidR="0075232A" w14:paraId="756DD4D2" w14:textId="77777777" w:rsidTr="0063621D">
        <w:tc>
          <w:tcPr>
            <w:tcW w:w="534" w:type="dxa"/>
          </w:tcPr>
          <w:p w14:paraId="30867BCA"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114" w:type="dxa"/>
          </w:tcPr>
          <w:p w14:paraId="3247CFA6" w14:textId="77777777" w:rsidR="0075232A" w:rsidRPr="00B5333E" w:rsidRDefault="0075232A" w:rsidP="0063621D">
            <w:pPr>
              <w:spacing w:line="360" w:lineRule="auto"/>
              <w:rPr>
                <w:rFonts w:ascii="Times New Roman" w:hAnsi="Times New Roman" w:cs="Times New Roman"/>
                <w:sz w:val="24"/>
              </w:rPr>
            </w:pPr>
            <w:r w:rsidRPr="00685D13">
              <w:rPr>
                <w:rFonts w:ascii="Times New Roman" w:hAnsi="Times New Roman" w:cs="Times New Roman"/>
                <w:sz w:val="24"/>
              </w:rPr>
              <w:t>Regeneration</w:t>
            </w:r>
          </w:p>
        </w:tc>
        <w:tc>
          <w:tcPr>
            <w:tcW w:w="797" w:type="dxa"/>
          </w:tcPr>
          <w:p w14:paraId="07F5CFE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0.63</w:t>
            </w:r>
          </w:p>
        </w:tc>
        <w:tc>
          <w:tcPr>
            <w:tcW w:w="1118" w:type="dxa"/>
          </w:tcPr>
          <w:p w14:paraId="7C36688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0.10</w:t>
            </w:r>
          </w:p>
        </w:tc>
        <w:tc>
          <w:tcPr>
            <w:tcW w:w="1003" w:type="dxa"/>
          </w:tcPr>
          <w:p w14:paraId="4E55BE9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323" w:type="dxa"/>
          </w:tcPr>
          <w:p w14:paraId="4A7C965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1257" w:type="dxa"/>
          </w:tcPr>
          <w:p w14:paraId="289F92D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0.87</w:t>
            </w:r>
          </w:p>
        </w:tc>
        <w:tc>
          <w:tcPr>
            <w:tcW w:w="1096" w:type="dxa"/>
          </w:tcPr>
          <w:p w14:paraId="0CD228A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r>
      <w:tr w:rsidR="0075232A" w14:paraId="19F2EC1E" w14:textId="77777777" w:rsidTr="0063621D">
        <w:tc>
          <w:tcPr>
            <w:tcW w:w="534" w:type="dxa"/>
          </w:tcPr>
          <w:p w14:paraId="118A73C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114" w:type="dxa"/>
          </w:tcPr>
          <w:p w14:paraId="07894E87" w14:textId="77777777" w:rsidR="0075232A" w:rsidRPr="00B5333E" w:rsidRDefault="0075232A" w:rsidP="0063621D">
            <w:pPr>
              <w:spacing w:line="360" w:lineRule="auto"/>
              <w:rPr>
                <w:rFonts w:ascii="Times New Roman" w:hAnsi="Times New Roman" w:cs="Times New Roman"/>
                <w:sz w:val="24"/>
              </w:rPr>
            </w:pPr>
            <w:r w:rsidRPr="00685D13">
              <w:rPr>
                <w:rFonts w:ascii="Times New Roman" w:hAnsi="Times New Roman" w:cs="Times New Roman"/>
                <w:sz w:val="24"/>
              </w:rPr>
              <w:t>Renewable Energy</w:t>
            </w:r>
          </w:p>
        </w:tc>
        <w:tc>
          <w:tcPr>
            <w:tcW w:w="797" w:type="dxa"/>
          </w:tcPr>
          <w:p w14:paraId="3996365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0.57</w:t>
            </w:r>
          </w:p>
        </w:tc>
        <w:tc>
          <w:tcPr>
            <w:tcW w:w="1118" w:type="dxa"/>
          </w:tcPr>
          <w:p w14:paraId="52B02C6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0.07</w:t>
            </w:r>
          </w:p>
        </w:tc>
        <w:tc>
          <w:tcPr>
            <w:tcW w:w="1003" w:type="dxa"/>
          </w:tcPr>
          <w:p w14:paraId="4BA55CF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23" w:type="dxa"/>
          </w:tcPr>
          <w:p w14:paraId="21EC43E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0.81</w:t>
            </w:r>
          </w:p>
        </w:tc>
        <w:tc>
          <w:tcPr>
            <w:tcW w:w="1257" w:type="dxa"/>
          </w:tcPr>
          <w:p w14:paraId="7FF4C189"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0.89</w:t>
            </w:r>
          </w:p>
        </w:tc>
        <w:tc>
          <w:tcPr>
            <w:tcW w:w="1096" w:type="dxa"/>
          </w:tcPr>
          <w:p w14:paraId="6BB1AAD0"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75232A" w14:paraId="47A2950D" w14:textId="77777777" w:rsidTr="0063621D">
        <w:tc>
          <w:tcPr>
            <w:tcW w:w="534" w:type="dxa"/>
          </w:tcPr>
          <w:p w14:paraId="17590CC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114" w:type="dxa"/>
          </w:tcPr>
          <w:p w14:paraId="4E4CB60A"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Eco Design</w:t>
            </w:r>
          </w:p>
        </w:tc>
        <w:tc>
          <w:tcPr>
            <w:tcW w:w="797" w:type="dxa"/>
          </w:tcPr>
          <w:p w14:paraId="6FF085D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0.52</w:t>
            </w:r>
          </w:p>
        </w:tc>
        <w:tc>
          <w:tcPr>
            <w:tcW w:w="1118" w:type="dxa"/>
          </w:tcPr>
          <w:p w14:paraId="794C15C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0.04</w:t>
            </w:r>
          </w:p>
        </w:tc>
        <w:tc>
          <w:tcPr>
            <w:tcW w:w="1003" w:type="dxa"/>
          </w:tcPr>
          <w:p w14:paraId="76ED1B0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23" w:type="dxa"/>
          </w:tcPr>
          <w:p w14:paraId="0132FFB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0.87</w:t>
            </w:r>
          </w:p>
        </w:tc>
        <w:tc>
          <w:tcPr>
            <w:tcW w:w="1257" w:type="dxa"/>
          </w:tcPr>
          <w:p w14:paraId="1C88C20F"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096" w:type="dxa"/>
          </w:tcPr>
          <w:p w14:paraId="4589843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0.79</w:t>
            </w:r>
          </w:p>
        </w:tc>
      </w:tr>
      <w:tr w:rsidR="0075232A" w14:paraId="5E997532" w14:textId="77777777" w:rsidTr="0063621D">
        <w:tc>
          <w:tcPr>
            <w:tcW w:w="534" w:type="dxa"/>
          </w:tcPr>
          <w:p w14:paraId="433CEC2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114" w:type="dxa"/>
          </w:tcPr>
          <w:p w14:paraId="133BE172"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Recirculation</w:t>
            </w:r>
          </w:p>
        </w:tc>
        <w:tc>
          <w:tcPr>
            <w:tcW w:w="797" w:type="dxa"/>
          </w:tcPr>
          <w:p w14:paraId="7B44870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0.68</w:t>
            </w:r>
          </w:p>
        </w:tc>
        <w:tc>
          <w:tcPr>
            <w:tcW w:w="1118" w:type="dxa"/>
          </w:tcPr>
          <w:p w14:paraId="0EFC6B90"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0.15</w:t>
            </w:r>
          </w:p>
        </w:tc>
        <w:tc>
          <w:tcPr>
            <w:tcW w:w="1003" w:type="dxa"/>
          </w:tcPr>
          <w:p w14:paraId="04B7355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23" w:type="dxa"/>
          </w:tcPr>
          <w:p w14:paraId="03858BF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0.82</w:t>
            </w:r>
          </w:p>
        </w:tc>
        <w:tc>
          <w:tcPr>
            <w:tcW w:w="1257" w:type="dxa"/>
          </w:tcPr>
          <w:p w14:paraId="3557624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0.90</w:t>
            </w:r>
          </w:p>
        </w:tc>
        <w:tc>
          <w:tcPr>
            <w:tcW w:w="1096" w:type="dxa"/>
          </w:tcPr>
          <w:p w14:paraId="746194E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r>
      <w:tr w:rsidR="0075232A" w14:paraId="6ED8F45C" w14:textId="77777777" w:rsidTr="0063621D">
        <w:tc>
          <w:tcPr>
            <w:tcW w:w="534" w:type="dxa"/>
          </w:tcPr>
          <w:p w14:paraId="4031E9F0"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114" w:type="dxa"/>
          </w:tcPr>
          <w:p w14:paraId="55E86FCE"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Business redefinition</w:t>
            </w:r>
          </w:p>
        </w:tc>
        <w:tc>
          <w:tcPr>
            <w:tcW w:w="797" w:type="dxa"/>
          </w:tcPr>
          <w:p w14:paraId="511626F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1118" w:type="dxa"/>
          </w:tcPr>
          <w:p w14:paraId="59E10E7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0.02</w:t>
            </w:r>
          </w:p>
        </w:tc>
        <w:tc>
          <w:tcPr>
            <w:tcW w:w="1003" w:type="dxa"/>
          </w:tcPr>
          <w:p w14:paraId="29F400E9"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23" w:type="dxa"/>
          </w:tcPr>
          <w:p w14:paraId="10D3A7CA"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0.91</w:t>
            </w:r>
          </w:p>
        </w:tc>
        <w:tc>
          <w:tcPr>
            <w:tcW w:w="1257" w:type="dxa"/>
          </w:tcPr>
          <w:p w14:paraId="22D8AC4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0.87</w:t>
            </w:r>
          </w:p>
        </w:tc>
        <w:tc>
          <w:tcPr>
            <w:tcW w:w="1096" w:type="dxa"/>
          </w:tcPr>
          <w:p w14:paraId="6D54F21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0.69</w:t>
            </w:r>
          </w:p>
        </w:tc>
      </w:tr>
      <w:tr w:rsidR="0075232A" w14:paraId="2E0A3C67" w14:textId="77777777" w:rsidTr="0063621D">
        <w:tc>
          <w:tcPr>
            <w:tcW w:w="534" w:type="dxa"/>
          </w:tcPr>
          <w:p w14:paraId="142365AF"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114" w:type="dxa"/>
          </w:tcPr>
          <w:p w14:paraId="2D00B295"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 xml:space="preserve">Exploitative innovation </w:t>
            </w:r>
          </w:p>
        </w:tc>
        <w:tc>
          <w:tcPr>
            <w:tcW w:w="797" w:type="dxa"/>
          </w:tcPr>
          <w:p w14:paraId="0ECFC6F6"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118" w:type="dxa"/>
          </w:tcPr>
          <w:p w14:paraId="5410941F"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0.12</w:t>
            </w:r>
          </w:p>
        </w:tc>
        <w:tc>
          <w:tcPr>
            <w:tcW w:w="1003" w:type="dxa"/>
          </w:tcPr>
          <w:p w14:paraId="1B0F516A"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23" w:type="dxa"/>
          </w:tcPr>
          <w:p w14:paraId="35B3156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1257" w:type="dxa"/>
          </w:tcPr>
          <w:p w14:paraId="32496F6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1096" w:type="dxa"/>
          </w:tcPr>
          <w:p w14:paraId="4643B1D6"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0.78</w:t>
            </w:r>
          </w:p>
        </w:tc>
      </w:tr>
      <w:tr w:rsidR="0075232A" w14:paraId="7B33289D" w14:textId="77777777" w:rsidTr="0063621D">
        <w:tc>
          <w:tcPr>
            <w:tcW w:w="534" w:type="dxa"/>
          </w:tcPr>
          <w:p w14:paraId="59BC1734"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114" w:type="dxa"/>
          </w:tcPr>
          <w:p w14:paraId="1FD3134A" w14:textId="77777777" w:rsidR="0075232A" w:rsidRPr="00B5333E" w:rsidRDefault="0075232A" w:rsidP="0063621D">
            <w:pPr>
              <w:spacing w:line="360" w:lineRule="auto"/>
              <w:rPr>
                <w:rFonts w:ascii="Times New Roman" w:hAnsi="Times New Roman" w:cs="Times New Roman"/>
                <w:sz w:val="24"/>
              </w:rPr>
            </w:pPr>
            <w:r w:rsidRPr="00B5333E">
              <w:rPr>
                <w:rFonts w:ascii="Times New Roman" w:hAnsi="Times New Roman" w:cs="Times New Roman"/>
                <w:sz w:val="24"/>
              </w:rPr>
              <w:t>Exploratory</w:t>
            </w:r>
            <w:r>
              <w:rPr>
                <w:rFonts w:ascii="Times New Roman" w:hAnsi="Times New Roman" w:cs="Times New Roman"/>
                <w:sz w:val="24"/>
              </w:rPr>
              <w:t xml:space="preserve"> </w:t>
            </w:r>
            <w:r w:rsidRPr="00B5333E">
              <w:rPr>
                <w:rFonts w:ascii="Times New Roman" w:hAnsi="Times New Roman" w:cs="Times New Roman"/>
                <w:sz w:val="24"/>
              </w:rPr>
              <w:t>innovation</w:t>
            </w:r>
          </w:p>
        </w:tc>
        <w:tc>
          <w:tcPr>
            <w:tcW w:w="797" w:type="dxa"/>
          </w:tcPr>
          <w:p w14:paraId="7F97B8D9"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tc>
        <w:tc>
          <w:tcPr>
            <w:tcW w:w="1118" w:type="dxa"/>
          </w:tcPr>
          <w:p w14:paraId="7A9B5B2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0.09</w:t>
            </w:r>
          </w:p>
        </w:tc>
        <w:tc>
          <w:tcPr>
            <w:tcW w:w="1003" w:type="dxa"/>
          </w:tcPr>
          <w:p w14:paraId="3505175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323" w:type="dxa"/>
          </w:tcPr>
          <w:p w14:paraId="1F5CA67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0.87</w:t>
            </w:r>
          </w:p>
        </w:tc>
        <w:tc>
          <w:tcPr>
            <w:tcW w:w="1257" w:type="dxa"/>
          </w:tcPr>
          <w:p w14:paraId="406BF35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0.89</w:t>
            </w:r>
          </w:p>
        </w:tc>
        <w:tc>
          <w:tcPr>
            <w:tcW w:w="1096" w:type="dxa"/>
          </w:tcPr>
          <w:p w14:paraId="0863E41F"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0.73</w:t>
            </w:r>
          </w:p>
        </w:tc>
      </w:tr>
    </w:tbl>
    <w:p w14:paraId="74AA0771" w14:textId="77777777" w:rsidR="0075232A" w:rsidRDefault="0075232A" w:rsidP="0075232A">
      <w:pPr>
        <w:spacing w:after="0" w:line="360" w:lineRule="auto"/>
        <w:jc w:val="both"/>
        <w:rPr>
          <w:rFonts w:ascii="Times New Roman" w:hAnsi="Times New Roman" w:cs="Times New Roman"/>
          <w:sz w:val="24"/>
          <w:szCs w:val="24"/>
        </w:rPr>
      </w:pPr>
    </w:p>
    <w:p w14:paraId="39EC765C" w14:textId="361E2EC2" w:rsidR="0075232A" w:rsidRDefault="0075232A" w:rsidP="0075232A">
      <w:pPr>
        <w:spacing w:after="0" w:line="360" w:lineRule="auto"/>
        <w:jc w:val="both"/>
        <w:rPr>
          <w:rFonts w:ascii="Times New Roman" w:hAnsi="Times New Roman" w:cs="Times New Roman"/>
          <w:sz w:val="24"/>
          <w:szCs w:val="24"/>
        </w:rPr>
      </w:pPr>
    </w:p>
    <w:p w14:paraId="3EF49A60" w14:textId="79BE6661" w:rsidR="0075232A" w:rsidRDefault="0075232A" w:rsidP="0075232A">
      <w:pPr>
        <w:spacing w:after="0" w:line="360" w:lineRule="auto"/>
        <w:jc w:val="both"/>
        <w:rPr>
          <w:rFonts w:ascii="Times New Roman" w:hAnsi="Times New Roman" w:cs="Times New Roman"/>
          <w:sz w:val="24"/>
          <w:szCs w:val="24"/>
        </w:rPr>
      </w:pPr>
    </w:p>
    <w:p w14:paraId="186A9A5E" w14:textId="197D84AA" w:rsidR="0075232A" w:rsidRDefault="0075232A" w:rsidP="0075232A">
      <w:pPr>
        <w:spacing w:after="0" w:line="360" w:lineRule="auto"/>
        <w:jc w:val="both"/>
        <w:rPr>
          <w:rFonts w:ascii="Times New Roman" w:hAnsi="Times New Roman" w:cs="Times New Roman"/>
          <w:sz w:val="24"/>
          <w:szCs w:val="24"/>
        </w:rPr>
      </w:pPr>
    </w:p>
    <w:p w14:paraId="7F572055" w14:textId="6AEA7A5F" w:rsidR="0075232A" w:rsidRDefault="0075232A" w:rsidP="0075232A">
      <w:pPr>
        <w:spacing w:after="0" w:line="360" w:lineRule="auto"/>
        <w:jc w:val="both"/>
        <w:rPr>
          <w:rFonts w:ascii="Times New Roman" w:hAnsi="Times New Roman" w:cs="Times New Roman"/>
          <w:sz w:val="24"/>
          <w:szCs w:val="24"/>
        </w:rPr>
      </w:pPr>
    </w:p>
    <w:p w14:paraId="40658785" w14:textId="790622D2" w:rsidR="0075232A" w:rsidRDefault="0075232A" w:rsidP="0075232A">
      <w:pPr>
        <w:spacing w:after="0" w:line="360" w:lineRule="auto"/>
        <w:jc w:val="both"/>
        <w:rPr>
          <w:rFonts w:ascii="Times New Roman" w:hAnsi="Times New Roman" w:cs="Times New Roman"/>
          <w:sz w:val="24"/>
          <w:szCs w:val="24"/>
        </w:rPr>
      </w:pPr>
    </w:p>
    <w:p w14:paraId="7B72D7BC" w14:textId="77777777" w:rsidR="0075232A" w:rsidRDefault="0075232A" w:rsidP="0075232A">
      <w:pPr>
        <w:spacing w:after="0" w:line="360" w:lineRule="auto"/>
        <w:jc w:val="both"/>
        <w:rPr>
          <w:rFonts w:ascii="Times New Roman" w:hAnsi="Times New Roman" w:cs="Times New Roman"/>
          <w:sz w:val="24"/>
          <w:szCs w:val="24"/>
        </w:rPr>
      </w:pPr>
    </w:p>
    <w:p w14:paraId="3F856816" w14:textId="77777777" w:rsidR="0075232A" w:rsidRDefault="0075232A" w:rsidP="0075232A">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6"/>
        <w:gridCol w:w="766"/>
        <w:gridCol w:w="739"/>
        <w:gridCol w:w="766"/>
        <w:gridCol w:w="871"/>
        <w:gridCol w:w="738"/>
        <w:gridCol w:w="738"/>
        <w:gridCol w:w="738"/>
        <w:gridCol w:w="738"/>
        <w:gridCol w:w="1001"/>
        <w:gridCol w:w="636"/>
        <w:gridCol w:w="633"/>
      </w:tblGrid>
      <w:tr w:rsidR="0075232A" w14:paraId="49A78637" w14:textId="77777777" w:rsidTr="0063621D">
        <w:tc>
          <w:tcPr>
            <w:tcW w:w="9350" w:type="dxa"/>
            <w:gridSpan w:val="12"/>
          </w:tcPr>
          <w:p w14:paraId="7BF6E476" w14:textId="77777777" w:rsidR="0075232A" w:rsidRDefault="0075232A" w:rsidP="0063621D">
            <w:pPr>
              <w:spacing w:line="360" w:lineRule="auto"/>
              <w:jc w:val="both"/>
              <w:rPr>
                <w:rFonts w:ascii="Times New Roman" w:hAnsi="Times New Roman" w:cs="Times New Roman"/>
                <w:sz w:val="24"/>
                <w:szCs w:val="24"/>
              </w:rPr>
            </w:pPr>
            <w:r w:rsidRPr="003D7991">
              <w:rPr>
                <w:rFonts w:ascii="Times New Roman" w:hAnsi="Times New Roman" w:cs="Times New Roman"/>
                <w:szCs w:val="24"/>
              </w:rPr>
              <w:t xml:space="preserve">Table </w:t>
            </w:r>
            <w:r>
              <w:rPr>
                <w:rFonts w:ascii="Times New Roman" w:hAnsi="Times New Roman" w:cs="Times New Roman"/>
                <w:szCs w:val="24"/>
              </w:rPr>
              <w:t>4.</w:t>
            </w:r>
            <w:r w:rsidRPr="003D7991">
              <w:rPr>
                <w:rFonts w:ascii="Times New Roman" w:hAnsi="Times New Roman" w:cs="Times New Roman"/>
                <w:szCs w:val="24"/>
              </w:rPr>
              <w:t xml:space="preserve"> Correlations between latent variables (square root of average variance extracted in the diagonal)</w:t>
            </w:r>
          </w:p>
        </w:tc>
      </w:tr>
      <w:tr w:rsidR="0075232A" w14:paraId="6D02452A" w14:textId="77777777" w:rsidTr="0063621D">
        <w:tc>
          <w:tcPr>
            <w:tcW w:w="985" w:type="dxa"/>
          </w:tcPr>
          <w:p w14:paraId="3AD4D5DB" w14:textId="77777777" w:rsidR="0075232A" w:rsidRDefault="0075232A" w:rsidP="0063621D">
            <w:pPr>
              <w:spacing w:line="360" w:lineRule="auto"/>
              <w:jc w:val="both"/>
              <w:rPr>
                <w:rFonts w:ascii="Times New Roman" w:hAnsi="Times New Roman" w:cs="Times New Roman"/>
                <w:sz w:val="24"/>
                <w:szCs w:val="24"/>
              </w:rPr>
            </w:pPr>
            <w:r w:rsidRPr="009973DA">
              <w:rPr>
                <w:rFonts w:ascii="Times New Roman" w:hAnsi="Times New Roman" w:cs="Times New Roman"/>
                <w:sz w:val="20"/>
                <w:szCs w:val="24"/>
              </w:rPr>
              <w:lastRenderedPageBreak/>
              <w:t>Latent Variables</w:t>
            </w:r>
          </w:p>
        </w:tc>
        <w:tc>
          <w:tcPr>
            <w:tcW w:w="743" w:type="dxa"/>
          </w:tcPr>
          <w:p w14:paraId="121CFF4A"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1</w:t>
            </w:r>
          </w:p>
        </w:tc>
        <w:tc>
          <w:tcPr>
            <w:tcW w:w="743" w:type="dxa"/>
          </w:tcPr>
          <w:p w14:paraId="7D7A6D5B"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2</w:t>
            </w:r>
          </w:p>
        </w:tc>
        <w:tc>
          <w:tcPr>
            <w:tcW w:w="742" w:type="dxa"/>
          </w:tcPr>
          <w:p w14:paraId="5CC23418"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3</w:t>
            </w:r>
          </w:p>
        </w:tc>
        <w:tc>
          <w:tcPr>
            <w:tcW w:w="876" w:type="dxa"/>
          </w:tcPr>
          <w:p w14:paraId="21555643"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4</w:t>
            </w:r>
          </w:p>
        </w:tc>
        <w:tc>
          <w:tcPr>
            <w:tcW w:w="742" w:type="dxa"/>
          </w:tcPr>
          <w:p w14:paraId="61DAFE23"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5</w:t>
            </w:r>
          </w:p>
        </w:tc>
        <w:tc>
          <w:tcPr>
            <w:tcW w:w="742" w:type="dxa"/>
          </w:tcPr>
          <w:p w14:paraId="29546E97"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6</w:t>
            </w:r>
          </w:p>
        </w:tc>
        <w:tc>
          <w:tcPr>
            <w:tcW w:w="742" w:type="dxa"/>
          </w:tcPr>
          <w:p w14:paraId="27236395"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7</w:t>
            </w:r>
          </w:p>
        </w:tc>
        <w:tc>
          <w:tcPr>
            <w:tcW w:w="742" w:type="dxa"/>
          </w:tcPr>
          <w:p w14:paraId="13B024F9"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8</w:t>
            </w:r>
          </w:p>
        </w:tc>
        <w:tc>
          <w:tcPr>
            <w:tcW w:w="1018" w:type="dxa"/>
          </w:tcPr>
          <w:p w14:paraId="67870FC3"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9</w:t>
            </w:r>
          </w:p>
        </w:tc>
        <w:tc>
          <w:tcPr>
            <w:tcW w:w="639" w:type="dxa"/>
          </w:tcPr>
          <w:p w14:paraId="4374AB98"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10</w:t>
            </w:r>
          </w:p>
        </w:tc>
        <w:tc>
          <w:tcPr>
            <w:tcW w:w="636" w:type="dxa"/>
          </w:tcPr>
          <w:p w14:paraId="6DE7B471"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11</w:t>
            </w:r>
          </w:p>
        </w:tc>
      </w:tr>
      <w:tr w:rsidR="0075232A" w14:paraId="771D03CA" w14:textId="77777777" w:rsidTr="0063621D">
        <w:tc>
          <w:tcPr>
            <w:tcW w:w="985" w:type="dxa"/>
          </w:tcPr>
          <w:p w14:paraId="0B244EAD"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1</w:t>
            </w:r>
          </w:p>
        </w:tc>
        <w:tc>
          <w:tcPr>
            <w:tcW w:w="743" w:type="dxa"/>
          </w:tcPr>
          <w:p w14:paraId="0AEB046A"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0.87</w:t>
            </w:r>
          </w:p>
        </w:tc>
        <w:tc>
          <w:tcPr>
            <w:tcW w:w="743" w:type="dxa"/>
          </w:tcPr>
          <w:p w14:paraId="75150782"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42CDFE7D" w14:textId="77777777" w:rsidR="0075232A" w:rsidRPr="00795584" w:rsidRDefault="0075232A" w:rsidP="0063621D">
            <w:pPr>
              <w:spacing w:line="360" w:lineRule="auto"/>
              <w:jc w:val="both"/>
              <w:rPr>
                <w:rFonts w:ascii="Times New Roman" w:hAnsi="Times New Roman" w:cs="Times New Roman"/>
                <w:sz w:val="20"/>
                <w:szCs w:val="20"/>
              </w:rPr>
            </w:pPr>
          </w:p>
        </w:tc>
        <w:tc>
          <w:tcPr>
            <w:tcW w:w="876" w:type="dxa"/>
          </w:tcPr>
          <w:p w14:paraId="73A8C96A"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2D43D6B4"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1E908026"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2890F398"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5BDDD420"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681FBB85"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2469CCBD"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09E025F6"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5E309CCE" w14:textId="77777777" w:rsidTr="0063621D">
        <w:tc>
          <w:tcPr>
            <w:tcW w:w="985" w:type="dxa"/>
          </w:tcPr>
          <w:p w14:paraId="2F2749C8"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2</w:t>
            </w:r>
          </w:p>
        </w:tc>
        <w:tc>
          <w:tcPr>
            <w:tcW w:w="743" w:type="dxa"/>
          </w:tcPr>
          <w:p w14:paraId="114638A1"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0.17</w:t>
            </w:r>
          </w:p>
        </w:tc>
        <w:tc>
          <w:tcPr>
            <w:tcW w:w="743" w:type="dxa"/>
          </w:tcPr>
          <w:p w14:paraId="4DF72A17"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0.84</w:t>
            </w:r>
          </w:p>
        </w:tc>
        <w:tc>
          <w:tcPr>
            <w:tcW w:w="742" w:type="dxa"/>
          </w:tcPr>
          <w:p w14:paraId="1E1697A3" w14:textId="77777777" w:rsidR="0075232A" w:rsidRPr="00795584" w:rsidRDefault="0075232A" w:rsidP="0063621D">
            <w:pPr>
              <w:spacing w:line="360" w:lineRule="auto"/>
              <w:jc w:val="both"/>
              <w:rPr>
                <w:rFonts w:ascii="Times New Roman" w:hAnsi="Times New Roman" w:cs="Times New Roman"/>
                <w:sz w:val="20"/>
                <w:szCs w:val="20"/>
              </w:rPr>
            </w:pPr>
          </w:p>
        </w:tc>
        <w:tc>
          <w:tcPr>
            <w:tcW w:w="876" w:type="dxa"/>
          </w:tcPr>
          <w:p w14:paraId="63C4158A"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747B3A5A"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367A8C20"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165E842A"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4300FF3F"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184CF260"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5AFB0239"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6A912B22"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4F89232A" w14:textId="77777777" w:rsidTr="0063621D">
        <w:tc>
          <w:tcPr>
            <w:tcW w:w="985" w:type="dxa"/>
          </w:tcPr>
          <w:p w14:paraId="09FC626E"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3</w:t>
            </w:r>
          </w:p>
        </w:tc>
        <w:tc>
          <w:tcPr>
            <w:tcW w:w="743" w:type="dxa"/>
          </w:tcPr>
          <w:p w14:paraId="3258D667"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0.12</w:t>
            </w:r>
          </w:p>
        </w:tc>
        <w:tc>
          <w:tcPr>
            <w:tcW w:w="743" w:type="dxa"/>
          </w:tcPr>
          <w:p w14:paraId="1525E8FD"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0.15</w:t>
            </w:r>
          </w:p>
        </w:tc>
        <w:tc>
          <w:tcPr>
            <w:tcW w:w="742" w:type="dxa"/>
          </w:tcPr>
          <w:p w14:paraId="6A67F4E5"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0.83</w:t>
            </w:r>
          </w:p>
        </w:tc>
        <w:tc>
          <w:tcPr>
            <w:tcW w:w="876" w:type="dxa"/>
          </w:tcPr>
          <w:p w14:paraId="312ADDDE"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548E5DF8"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74B7E881"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4E5F8EE7"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42FA1F71"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1094FEA1"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3EF93264"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790F003D"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156B5B3A" w14:textId="77777777" w:rsidTr="0063621D">
        <w:tc>
          <w:tcPr>
            <w:tcW w:w="985" w:type="dxa"/>
          </w:tcPr>
          <w:p w14:paraId="5B16D79A"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4</w:t>
            </w:r>
          </w:p>
        </w:tc>
        <w:tc>
          <w:tcPr>
            <w:tcW w:w="743" w:type="dxa"/>
          </w:tcPr>
          <w:p w14:paraId="165A0484"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-0.08</w:t>
            </w:r>
          </w:p>
        </w:tc>
        <w:tc>
          <w:tcPr>
            <w:tcW w:w="743" w:type="dxa"/>
          </w:tcPr>
          <w:p w14:paraId="166C0011"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0.13</w:t>
            </w:r>
          </w:p>
        </w:tc>
        <w:tc>
          <w:tcPr>
            <w:tcW w:w="742" w:type="dxa"/>
          </w:tcPr>
          <w:p w14:paraId="484B43EC"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0.16</w:t>
            </w:r>
          </w:p>
        </w:tc>
        <w:tc>
          <w:tcPr>
            <w:tcW w:w="876" w:type="dxa"/>
          </w:tcPr>
          <w:p w14:paraId="0A7993F9"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0.88</w:t>
            </w:r>
          </w:p>
        </w:tc>
        <w:tc>
          <w:tcPr>
            <w:tcW w:w="742" w:type="dxa"/>
          </w:tcPr>
          <w:p w14:paraId="752E65C3"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1002CD6C"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568F6B25"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570E4C26"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5A8C223F"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4D0ABFED"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3071B64C"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0F84C344" w14:textId="77777777" w:rsidTr="0063621D">
        <w:tc>
          <w:tcPr>
            <w:tcW w:w="985" w:type="dxa"/>
          </w:tcPr>
          <w:p w14:paraId="52977CD6"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5</w:t>
            </w:r>
          </w:p>
        </w:tc>
        <w:tc>
          <w:tcPr>
            <w:tcW w:w="743" w:type="dxa"/>
          </w:tcPr>
          <w:p w14:paraId="189D037F"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0.23*</w:t>
            </w:r>
          </w:p>
        </w:tc>
        <w:tc>
          <w:tcPr>
            <w:tcW w:w="743" w:type="dxa"/>
          </w:tcPr>
          <w:p w14:paraId="5A9BEC3D"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0.18</w:t>
            </w:r>
          </w:p>
        </w:tc>
        <w:tc>
          <w:tcPr>
            <w:tcW w:w="742" w:type="dxa"/>
          </w:tcPr>
          <w:p w14:paraId="2AC2B67B"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0.12</w:t>
            </w:r>
          </w:p>
        </w:tc>
        <w:tc>
          <w:tcPr>
            <w:tcW w:w="876" w:type="dxa"/>
          </w:tcPr>
          <w:p w14:paraId="0ADF49C1"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w:t>
            </w:r>
            <w:r>
              <w:rPr>
                <w:rFonts w:ascii="Times New Roman" w:hAnsi="Times New Roman" w:cs="Times New Roman"/>
                <w:sz w:val="20"/>
                <w:szCs w:val="20"/>
              </w:rPr>
              <w:t>25*</w:t>
            </w:r>
          </w:p>
        </w:tc>
        <w:tc>
          <w:tcPr>
            <w:tcW w:w="742" w:type="dxa"/>
          </w:tcPr>
          <w:p w14:paraId="331D2604"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0.84</w:t>
            </w:r>
          </w:p>
        </w:tc>
        <w:tc>
          <w:tcPr>
            <w:tcW w:w="742" w:type="dxa"/>
          </w:tcPr>
          <w:p w14:paraId="00482413"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6A9C9E5A"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1573DE68"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1927F960"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2D969731"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0532F8F0"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26C13B63" w14:textId="77777777" w:rsidTr="0063621D">
        <w:tc>
          <w:tcPr>
            <w:tcW w:w="985" w:type="dxa"/>
          </w:tcPr>
          <w:p w14:paraId="7343C464"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6</w:t>
            </w:r>
          </w:p>
        </w:tc>
        <w:tc>
          <w:tcPr>
            <w:tcW w:w="743" w:type="dxa"/>
          </w:tcPr>
          <w:p w14:paraId="09D2357B"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0.07</w:t>
            </w:r>
          </w:p>
        </w:tc>
        <w:tc>
          <w:tcPr>
            <w:tcW w:w="743" w:type="dxa"/>
          </w:tcPr>
          <w:p w14:paraId="605A5A9E"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0.14</w:t>
            </w:r>
          </w:p>
        </w:tc>
        <w:tc>
          <w:tcPr>
            <w:tcW w:w="742" w:type="dxa"/>
          </w:tcPr>
          <w:p w14:paraId="05533C50"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0.36**</w:t>
            </w:r>
          </w:p>
        </w:tc>
        <w:tc>
          <w:tcPr>
            <w:tcW w:w="876" w:type="dxa"/>
          </w:tcPr>
          <w:p w14:paraId="653D8587"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0.24*</w:t>
            </w:r>
          </w:p>
        </w:tc>
        <w:tc>
          <w:tcPr>
            <w:tcW w:w="742" w:type="dxa"/>
          </w:tcPr>
          <w:p w14:paraId="04387C4A"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0.15</w:t>
            </w:r>
          </w:p>
        </w:tc>
        <w:tc>
          <w:tcPr>
            <w:tcW w:w="742" w:type="dxa"/>
          </w:tcPr>
          <w:p w14:paraId="0604DA1C"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0.86</w:t>
            </w:r>
          </w:p>
        </w:tc>
        <w:tc>
          <w:tcPr>
            <w:tcW w:w="742" w:type="dxa"/>
          </w:tcPr>
          <w:p w14:paraId="033012A2" w14:textId="77777777" w:rsidR="0075232A" w:rsidRPr="00795584" w:rsidRDefault="0075232A" w:rsidP="0063621D">
            <w:pPr>
              <w:spacing w:line="360" w:lineRule="auto"/>
              <w:jc w:val="both"/>
              <w:rPr>
                <w:rFonts w:ascii="Times New Roman" w:hAnsi="Times New Roman" w:cs="Times New Roman"/>
                <w:sz w:val="20"/>
                <w:szCs w:val="20"/>
              </w:rPr>
            </w:pPr>
          </w:p>
        </w:tc>
        <w:tc>
          <w:tcPr>
            <w:tcW w:w="742" w:type="dxa"/>
          </w:tcPr>
          <w:p w14:paraId="664775A4"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5E78F589"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61707B42"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333581CC"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2BFE598B" w14:textId="77777777" w:rsidTr="0063621D">
        <w:tc>
          <w:tcPr>
            <w:tcW w:w="985" w:type="dxa"/>
          </w:tcPr>
          <w:p w14:paraId="5E101B5B"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7</w:t>
            </w:r>
          </w:p>
        </w:tc>
        <w:tc>
          <w:tcPr>
            <w:tcW w:w="743" w:type="dxa"/>
          </w:tcPr>
          <w:p w14:paraId="2AF65C75"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0.31**</w:t>
            </w:r>
          </w:p>
        </w:tc>
        <w:tc>
          <w:tcPr>
            <w:tcW w:w="743" w:type="dxa"/>
          </w:tcPr>
          <w:p w14:paraId="4845CBA5"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0.14</w:t>
            </w:r>
          </w:p>
        </w:tc>
        <w:tc>
          <w:tcPr>
            <w:tcW w:w="742" w:type="dxa"/>
          </w:tcPr>
          <w:p w14:paraId="38A25C4C"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0.17</w:t>
            </w:r>
          </w:p>
        </w:tc>
        <w:tc>
          <w:tcPr>
            <w:tcW w:w="876" w:type="dxa"/>
          </w:tcPr>
          <w:p w14:paraId="47BBA3E7"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0.21*</w:t>
            </w:r>
          </w:p>
        </w:tc>
        <w:tc>
          <w:tcPr>
            <w:tcW w:w="742" w:type="dxa"/>
          </w:tcPr>
          <w:p w14:paraId="048BBC06"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0.20</w:t>
            </w:r>
          </w:p>
        </w:tc>
        <w:tc>
          <w:tcPr>
            <w:tcW w:w="742" w:type="dxa"/>
          </w:tcPr>
          <w:p w14:paraId="7FB8E341"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-0.05</w:t>
            </w:r>
          </w:p>
        </w:tc>
        <w:tc>
          <w:tcPr>
            <w:tcW w:w="742" w:type="dxa"/>
          </w:tcPr>
          <w:p w14:paraId="72F333D7"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0.89</w:t>
            </w:r>
          </w:p>
        </w:tc>
        <w:tc>
          <w:tcPr>
            <w:tcW w:w="742" w:type="dxa"/>
          </w:tcPr>
          <w:p w14:paraId="7718A96D" w14:textId="77777777" w:rsidR="0075232A" w:rsidRPr="00795584" w:rsidRDefault="0075232A" w:rsidP="0063621D">
            <w:pPr>
              <w:spacing w:line="360" w:lineRule="auto"/>
              <w:jc w:val="both"/>
              <w:rPr>
                <w:rFonts w:ascii="Times New Roman" w:hAnsi="Times New Roman" w:cs="Times New Roman"/>
                <w:sz w:val="20"/>
                <w:szCs w:val="20"/>
              </w:rPr>
            </w:pPr>
          </w:p>
        </w:tc>
        <w:tc>
          <w:tcPr>
            <w:tcW w:w="1018" w:type="dxa"/>
          </w:tcPr>
          <w:p w14:paraId="0828B136"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1C232CC7"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0C797EB3"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6F325C2E" w14:textId="77777777" w:rsidTr="0063621D">
        <w:tc>
          <w:tcPr>
            <w:tcW w:w="985" w:type="dxa"/>
          </w:tcPr>
          <w:p w14:paraId="57BDEC08"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8</w:t>
            </w:r>
          </w:p>
        </w:tc>
        <w:tc>
          <w:tcPr>
            <w:tcW w:w="743" w:type="dxa"/>
          </w:tcPr>
          <w:p w14:paraId="2C14D423"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0.14</w:t>
            </w:r>
          </w:p>
        </w:tc>
        <w:tc>
          <w:tcPr>
            <w:tcW w:w="743" w:type="dxa"/>
          </w:tcPr>
          <w:p w14:paraId="361B0567"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0.10</w:t>
            </w:r>
          </w:p>
        </w:tc>
        <w:tc>
          <w:tcPr>
            <w:tcW w:w="742" w:type="dxa"/>
          </w:tcPr>
          <w:p w14:paraId="45AB0D38"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0.23*</w:t>
            </w:r>
          </w:p>
        </w:tc>
        <w:tc>
          <w:tcPr>
            <w:tcW w:w="876" w:type="dxa"/>
          </w:tcPr>
          <w:p w14:paraId="4E26FE27"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0.39**</w:t>
            </w:r>
          </w:p>
        </w:tc>
        <w:tc>
          <w:tcPr>
            <w:tcW w:w="742" w:type="dxa"/>
          </w:tcPr>
          <w:p w14:paraId="48F0EBB8"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0.14</w:t>
            </w:r>
          </w:p>
        </w:tc>
        <w:tc>
          <w:tcPr>
            <w:tcW w:w="742" w:type="dxa"/>
          </w:tcPr>
          <w:p w14:paraId="5D8FCB9B"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0.15</w:t>
            </w:r>
          </w:p>
        </w:tc>
        <w:tc>
          <w:tcPr>
            <w:tcW w:w="742" w:type="dxa"/>
          </w:tcPr>
          <w:p w14:paraId="7082EA5F"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0.22*</w:t>
            </w:r>
          </w:p>
        </w:tc>
        <w:tc>
          <w:tcPr>
            <w:tcW w:w="742" w:type="dxa"/>
          </w:tcPr>
          <w:p w14:paraId="69664262"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0.85</w:t>
            </w:r>
          </w:p>
        </w:tc>
        <w:tc>
          <w:tcPr>
            <w:tcW w:w="1018" w:type="dxa"/>
          </w:tcPr>
          <w:p w14:paraId="130D9DD2" w14:textId="77777777" w:rsidR="0075232A" w:rsidRPr="00795584" w:rsidRDefault="0075232A" w:rsidP="0063621D">
            <w:pPr>
              <w:spacing w:line="360" w:lineRule="auto"/>
              <w:jc w:val="both"/>
              <w:rPr>
                <w:rFonts w:ascii="Times New Roman" w:hAnsi="Times New Roman" w:cs="Times New Roman"/>
                <w:sz w:val="20"/>
                <w:szCs w:val="20"/>
              </w:rPr>
            </w:pPr>
          </w:p>
        </w:tc>
        <w:tc>
          <w:tcPr>
            <w:tcW w:w="639" w:type="dxa"/>
          </w:tcPr>
          <w:p w14:paraId="0C6C2A34"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2C9BC71D"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65C1D1A0" w14:textId="77777777" w:rsidTr="0063621D">
        <w:tc>
          <w:tcPr>
            <w:tcW w:w="985" w:type="dxa"/>
          </w:tcPr>
          <w:p w14:paraId="7A0736D6"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9</w:t>
            </w:r>
          </w:p>
        </w:tc>
        <w:tc>
          <w:tcPr>
            <w:tcW w:w="743" w:type="dxa"/>
          </w:tcPr>
          <w:p w14:paraId="01CF9FC4"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0.09</w:t>
            </w:r>
          </w:p>
        </w:tc>
        <w:tc>
          <w:tcPr>
            <w:tcW w:w="743" w:type="dxa"/>
          </w:tcPr>
          <w:p w14:paraId="1530C499"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0.21*</w:t>
            </w:r>
          </w:p>
        </w:tc>
        <w:tc>
          <w:tcPr>
            <w:tcW w:w="742" w:type="dxa"/>
          </w:tcPr>
          <w:p w14:paraId="0AF2E360"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0.08</w:t>
            </w:r>
          </w:p>
        </w:tc>
        <w:tc>
          <w:tcPr>
            <w:tcW w:w="876" w:type="dxa"/>
          </w:tcPr>
          <w:p w14:paraId="2309906D"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0.13</w:t>
            </w:r>
          </w:p>
        </w:tc>
        <w:tc>
          <w:tcPr>
            <w:tcW w:w="742" w:type="dxa"/>
          </w:tcPr>
          <w:p w14:paraId="40F66211"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0.16</w:t>
            </w:r>
          </w:p>
        </w:tc>
        <w:tc>
          <w:tcPr>
            <w:tcW w:w="742" w:type="dxa"/>
          </w:tcPr>
          <w:p w14:paraId="471CF00E"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0.17</w:t>
            </w:r>
          </w:p>
        </w:tc>
        <w:tc>
          <w:tcPr>
            <w:tcW w:w="742" w:type="dxa"/>
          </w:tcPr>
          <w:p w14:paraId="3C3226AC"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0.12</w:t>
            </w:r>
          </w:p>
        </w:tc>
        <w:tc>
          <w:tcPr>
            <w:tcW w:w="742" w:type="dxa"/>
          </w:tcPr>
          <w:p w14:paraId="6B02694D"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0.18</w:t>
            </w:r>
          </w:p>
        </w:tc>
        <w:tc>
          <w:tcPr>
            <w:tcW w:w="1018" w:type="dxa"/>
          </w:tcPr>
          <w:p w14:paraId="568EA07D"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0.83</w:t>
            </w:r>
          </w:p>
        </w:tc>
        <w:tc>
          <w:tcPr>
            <w:tcW w:w="639" w:type="dxa"/>
          </w:tcPr>
          <w:p w14:paraId="38AFBC71" w14:textId="77777777" w:rsidR="0075232A" w:rsidRPr="00795584" w:rsidRDefault="0075232A" w:rsidP="0063621D">
            <w:pPr>
              <w:spacing w:line="360" w:lineRule="auto"/>
              <w:jc w:val="both"/>
              <w:rPr>
                <w:rFonts w:ascii="Times New Roman" w:hAnsi="Times New Roman" w:cs="Times New Roman"/>
                <w:sz w:val="20"/>
                <w:szCs w:val="20"/>
              </w:rPr>
            </w:pPr>
          </w:p>
        </w:tc>
        <w:tc>
          <w:tcPr>
            <w:tcW w:w="636" w:type="dxa"/>
          </w:tcPr>
          <w:p w14:paraId="48DD1D82"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2BF50011" w14:textId="77777777" w:rsidTr="0063621D">
        <w:tc>
          <w:tcPr>
            <w:tcW w:w="985" w:type="dxa"/>
          </w:tcPr>
          <w:p w14:paraId="5793D951"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10</w:t>
            </w:r>
          </w:p>
        </w:tc>
        <w:tc>
          <w:tcPr>
            <w:tcW w:w="743" w:type="dxa"/>
          </w:tcPr>
          <w:p w14:paraId="5E04CB5F"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0.17</w:t>
            </w:r>
          </w:p>
        </w:tc>
        <w:tc>
          <w:tcPr>
            <w:tcW w:w="743" w:type="dxa"/>
          </w:tcPr>
          <w:p w14:paraId="78FAD845"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-0.15</w:t>
            </w:r>
          </w:p>
        </w:tc>
        <w:tc>
          <w:tcPr>
            <w:tcW w:w="742" w:type="dxa"/>
          </w:tcPr>
          <w:p w14:paraId="4A47CA53"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0.15</w:t>
            </w:r>
          </w:p>
        </w:tc>
        <w:tc>
          <w:tcPr>
            <w:tcW w:w="876" w:type="dxa"/>
          </w:tcPr>
          <w:p w14:paraId="3F29A459"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0.24*</w:t>
            </w:r>
          </w:p>
        </w:tc>
        <w:tc>
          <w:tcPr>
            <w:tcW w:w="742" w:type="dxa"/>
          </w:tcPr>
          <w:p w14:paraId="3B92CE23"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0.24*</w:t>
            </w:r>
          </w:p>
        </w:tc>
        <w:tc>
          <w:tcPr>
            <w:tcW w:w="742" w:type="dxa"/>
          </w:tcPr>
          <w:p w14:paraId="09FAEC76"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0.27*</w:t>
            </w:r>
          </w:p>
        </w:tc>
        <w:tc>
          <w:tcPr>
            <w:tcW w:w="742" w:type="dxa"/>
          </w:tcPr>
          <w:p w14:paraId="7A4E12E0"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0.19</w:t>
            </w:r>
          </w:p>
        </w:tc>
        <w:tc>
          <w:tcPr>
            <w:tcW w:w="742" w:type="dxa"/>
          </w:tcPr>
          <w:p w14:paraId="20371B6E"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0.22*</w:t>
            </w:r>
          </w:p>
        </w:tc>
        <w:tc>
          <w:tcPr>
            <w:tcW w:w="1018" w:type="dxa"/>
          </w:tcPr>
          <w:p w14:paraId="7D240EC5"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0.20*</w:t>
            </w:r>
          </w:p>
        </w:tc>
        <w:tc>
          <w:tcPr>
            <w:tcW w:w="639" w:type="dxa"/>
          </w:tcPr>
          <w:p w14:paraId="6B57842A"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0.88</w:t>
            </w:r>
          </w:p>
        </w:tc>
        <w:tc>
          <w:tcPr>
            <w:tcW w:w="636" w:type="dxa"/>
          </w:tcPr>
          <w:p w14:paraId="17762EFB" w14:textId="77777777" w:rsidR="0075232A" w:rsidRPr="00795584" w:rsidRDefault="0075232A" w:rsidP="0063621D">
            <w:pPr>
              <w:spacing w:line="360" w:lineRule="auto"/>
              <w:jc w:val="both"/>
              <w:rPr>
                <w:rFonts w:ascii="Times New Roman" w:hAnsi="Times New Roman" w:cs="Times New Roman"/>
                <w:sz w:val="20"/>
                <w:szCs w:val="20"/>
              </w:rPr>
            </w:pPr>
          </w:p>
        </w:tc>
      </w:tr>
      <w:tr w:rsidR="0075232A" w14:paraId="7DB349F0" w14:textId="77777777" w:rsidTr="0063621D">
        <w:tc>
          <w:tcPr>
            <w:tcW w:w="985" w:type="dxa"/>
          </w:tcPr>
          <w:p w14:paraId="71105E72" w14:textId="77777777" w:rsidR="0075232A" w:rsidRPr="009973DA" w:rsidRDefault="0075232A" w:rsidP="0063621D">
            <w:pPr>
              <w:spacing w:line="360" w:lineRule="auto"/>
              <w:jc w:val="both"/>
              <w:rPr>
                <w:rFonts w:ascii="Times New Roman" w:hAnsi="Times New Roman" w:cs="Times New Roman"/>
                <w:sz w:val="20"/>
                <w:szCs w:val="24"/>
              </w:rPr>
            </w:pPr>
            <w:r w:rsidRPr="009973DA">
              <w:rPr>
                <w:rFonts w:ascii="Times New Roman" w:hAnsi="Times New Roman" w:cs="Times New Roman"/>
                <w:sz w:val="20"/>
                <w:szCs w:val="24"/>
              </w:rPr>
              <w:t>11</w:t>
            </w:r>
          </w:p>
        </w:tc>
        <w:tc>
          <w:tcPr>
            <w:tcW w:w="743" w:type="dxa"/>
          </w:tcPr>
          <w:p w14:paraId="1C042630"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0.19</w:t>
            </w:r>
          </w:p>
        </w:tc>
        <w:tc>
          <w:tcPr>
            <w:tcW w:w="743" w:type="dxa"/>
          </w:tcPr>
          <w:p w14:paraId="6639D321"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0.22*</w:t>
            </w:r>
          </w:p>
        </w:tc>
        <w:tc>
          <w:tcPr>
            <w:tcW w:w="742" w:type="dxa"/>
          </w:tcPr>
          <w:p w14:paraId="53659512"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0.07</w:t>
            </w:r>
          </w:p>
        </w:tc>
        <w:tc>
          <w:tcPr>
            <w:tcW w:w="876" w:type="dxa"/>
          </w:tcPr>
          <w:p w14:paraId="7B14A595"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w:t>
            </w:r>
            <w:r>
              <w:rPr>
                <w:rFonts w:ascii="Times New Roman" w:hAnsi="Times New Roman" w:cs="Times New Roman"/>
                <w:sz w:val="20"/>
                <w:szCs w:val="20"/>
              </w:rPr>
              <w:t>0.36**</w:t>
            </w:r>
          </w:p>
        </w:tc>
        <w:tc>
          <w:tcPr>
            <w:tcW w:w="742" w:type="dxa"/>
          </w:tcPr>
          <w:p w14:paraId="6221415C"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0.12</w:t>
            </w:r>
          </w:p>
        </w:tc>
        <w:tc>
          <w:tcPr>
            <w:tcW w:w="742" w:type="dxa"/>
          </w:tcPr>
          <w:p w14:paraId="30D5468E"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0.07</w:t>
            </w:r>
          </w:p>
        </w:tc>
        <w:tc>
          <w:tcPr>
            <w:tcW w:w="742" w:type="dxa"/>
          </w:tcPr>
          <w:p w14:paraId="01009127"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0.21*</w:t>
            </w:r>
          </w:p>
        </w:tc>
        <w:tc>
          <w:tcPr>
            <w:tcW w:w="742" w:type="dxa"/>
          </w:tcPr>
          <w:p w14:paraId="0DCD374C"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0.24*</w:t>
            </w:r>
          </w:p>
        </w:tc>
        <w:tc>
          <w:tcPr>
            <w:tcW w:w="1018" w:type="dxa"/>
          </w:tcPr>
          <w:p w14:paraId="14CF25F2"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0.26*</w:t>
            </w:r>
          </w:p>
        </w:tc>
        <w:tc>
          <w:tcPr>
            <w:tcW w:w="639" w:type="dxa"/>
          </w:tcPr>
          <w:p w14:paraId="69EF70E4" w14:textId="77777777" w:rsidR="0075232A" w:rsidRPr="00795584" w:rsidRDefault="0075232A" w:rsidP="0063621D">
            <w:pPr>
              <w:spacing w:line="360" w:lineRule="auto"/>
              <w:jc w:val="both"/>
              <w:rPr>
                <w:rFonts w:ascii="Times New Roman" w:hAnsi="Times New Roman" w:cs="Times New Roman"/>
                <w:sz w:val="20"/>
                <w:szCs w:val="20"/>
              </w:rPr>
            </w:pPr>
            <w:r>
              <w:rPr>
                <w:rFonts w:ascii="Times New Roman" w:hAnsi="Times New Roman" w:cs="Times New Roman"/>
                <w:sz w:val="20"/>
                <w:szCs w:val="20"/>
              </w:rPr>
              <w:t>0.13</w:t>
            </w:r>
          </w:p>
        </w:tc>
        <w:tc>
          <w:tcPr>
            <w:tcW w:w="636" w:type="dxa"/>
          </w:tcPr>
          <w:p w14:paraId="21CAD753" w14:textId="77777777" w:rsidR="0075232A" w:rsidRPr="00795584" w:rsidRDefault="0075232A" w:rsidP="0063621D">
            <w:pPr>
              <w:spacing w:line="360" w:lineRule="auto"/>
              <w:jc w:val="both"/>
              <w:rPr>
                <w:rFonts w:ascii="Times New Roman" w:hAnsi="Times New Roman" w:cs="Times New Roman"/>
                <w:sz w:val="20"/>
                <w:szCs w:val="20"/>
              </w:rPr>
            </w:pPr>
            <w:r w:rsidRPr="00795584">
              <w:rPr>
                <w:rFonts w:ascii="Times New Roman" w:hAnsi="Times New Roman" w:cs="Times New Roman"/>
                <w:sz w:val="20"/>
                <w:szCs w:val="20"/>
              </w:rPr>
              <w:t>0.85</w:t>
            </w:r>
          </w:p>
        </w:tc>
      </w:tr>
      <w:tr w:rsidR="0075232A" w14:paraId="70546B3B" w14:textId="77777777" w:rsidTr="0063621D">
        <w:tc>
          <w:tcPr>
            <w:tcW w:w="9350" w:type="dxa"/>
            <w:gridSpan w:val="12"/>
          </w:tcPr>
          <w:p w14:paraId="622884A1" w14:textId="77777777" w:rsidR="0075232A" w:rsidRDefault="0075232A" w:rsidP="0063621D">
            <w:pPr>
              <w:jc w:val="both"/>
              <w:rPr>
                <w:rFonts w:ascii="Times New Roman" w:hAnsi="Times New Roman" w:cs="Times New Roman"/>
                <w:sz w:val="20"/>
                <w:szCs w:val="24"/>
              </w:rPr>
            </w:pPr>
            <w:r>
              <w:rPr>
                <w:rFonts w:ascii="Times New Roman" w:hAnsi="Times New Roman" w:cs="Times New Roman"/>
                <w:sz w:val="20"/>
                <w:szCs w:val="24"/>
              </w:rPr>
              <w:t xml:space="preserve">1. </w:t>
            </w:r>
            <w:r w:rsidRPr="00CC068B">
              <w:rPr>
                <w:rFonts w:ascii="Times New Roman" w:hAnsi="Times New Roman" w:cs="Times New Roman"/>
                <w:sz w:val="20"/>
                <w:szCs w:val="24"/>
              </w:rPr>
              <w:t>External primary stakeholders</w:t>
            </w:r>
            <w:r>
              <w:rPr>
                <w:rFonts w:ascii="Times New Roman" w:hAnsi="Times New Roman" w:cs="Times New Roman"/>
                <w:sz w:val="20"/>
                <w:szCs w:val="24"/>
              </w:rPr>
              <w:t xml:space="preserve">, 2. Secondary stakeholders, 3. Internal primary stakeholders, 4. Regulatory stakeholders, 5. </w:t>
            </w:r>
            <w:r w:rsidRPr="007E72F9">
              <w:rPr>
                <w:rFonts w:ascii="Times New Roman" w:hAnsi="Times New Roman" w:cs="Times New Roman"/>
                <w:sz w:val="20"/>
                <w:szCs w:val="24"/>
              </w:rPr>
              <w:t>Regeneration</w:t>
            </w:r>
            <w:r>
              <w:rPr>
                <w:rFonts w:ascii="Times New Roman" w:hAnsi="Times New Roman" w:cs="Times New Roman"/>
                <w:sz w:val="20"/>
                <w:szCs w:val="24"/>
              </w:rPr>
              <w:t xml:space="preserve">, 6. </w:t>
            </w:r>
            <w:r w:rsidRPr="007E72F9">
              <w:rPr>
                <w:rFonts w:ascii="Times New Roman" w:hAnsi="Times New Roman" w:cs="Times New Roman"/>
                <w:sz w:val="20"/>
                <w:szCs w:val="24"/>
              </w:rPr>
              <w:t>Renewable Energy</w:t>
            </w:r>
            <w:r>
              <w:rPr>
                <w:rFonts w:ascii="Times New Roman" w:hAnsi="Times New Roman" w:cs="Times New Roman"/>
                <w:sz w:val="20"/>
                <w:szCs w:val="24"/>
              </w:rPr>
              <w:t xml:space="preserve">, 7. </w:t>
            </w:r>
            <w:r w:rsidRPr="007E72F9">
              <w:rPr>
                <w:rFonts w:ascii="Times New Roman" w:hAnsi="Times New Roman" w:cs="Times New Roman"/>
                <w:sz w:val="20"/>
                <w:szCs w:val="24"/>
              </w:rPr>
              <w:t>Eco Design</w:t>
            </w:r>
            <w:r>
              <w:rPr>
                <w:rFonts w:ascii="Times New Roman" w:hAnsi="Times New Roman" w:cs="Times New Roman"/>
                <w:sz w:val="20"/>
                <w:szCs w:val="24"/>
              </w:rPr>
              <w:t xml:space="preserve">, 8. </w:t>
            </w:r>
            <w:r w:rsidRPr="007E72F9">
              <w:rPr>
                <w:rFonts w:ascii="Times New Roman" w:hAnsi="Times New Roman" w:cs="Times New Roman"/>
                <w:sz w:val="20"/>
                <w:szCs w:val="24"/>
              </w:rPr>
              <w:t>Recirculation</w:t>
            </w:r>
            <w:r>
              <w:rPr>
                <w:rFonts w:ascii="Times New Roman" w:hAnsi="Times New Roman" w:cs="Times New Roman"/>
                <w:sz w:val="20"/>
                <w:szCs w:val="24"/>
              </w:rPr>
              <w:t xml:space="preserve">, 9. </w:t>
            </w:r>
            <w:r w:rsidRPr="007E72F9">
              <w:rPr>
                <w:rFonts w:ascii="Times New Roman" w:hAnsi="Times New Roman" w:cs="Times New Roman"/>
                <w:sz w:val="20"/>
                <w:szCs w:val="24"/>
              </w:rPr>
              <w:t>Business redefinition</w:t>
            </w:r>
            <w:r>
              <w:rPr>
                <w:rFonts w:ascii="Times New Roman" w:hAnsi="Times New Roman" w:cs="Times New Roman"/>
                <w:sz w:val="20"/>
                <w:szCs w:val="24"/>
              </w:rPr>
              <w:t xml:space="preserve">, 10. </w:t>
            </w:r>
            <w:r w:rsidRPr="00CC068B">
              <w:rPr>
                <w:rFonts w:ascii="Times New Roman" w:hAnsi="Times New Roman" w:cs="Times New Roman"/>
                <w:sz w:val="20"/>
                <w:szCs w:val="24"/>
              </w:rPr>
              <w:t>Exploitative innovation</w:t>
            </w:r>
            <w:r>
              <w:rPr>
                <w:rFonts w:ascii="Times New Roman" w:hAnsi="Times New Roman" w:cs="Times New Roman"/>
                <w:sz w:val="20"/>
                <w:szCs w:val="24"/>
              </w:rPr>
              <w:t>, 11. Exploratory innovation.</w:t>
            </w:r>
          </w:p>
          <w:p w14:paraId="47750BD9" w14:textId="77777777" w:rsidR="0075232A" w:rsidRDefault="0075232A" w:rsidP="0063621D">
            <w:pPr>
              <w:jc w:val="both"/>
              <w:rPr>
                <w:rFonts w:ascii="Times New Roman" w:hAnsi="Times New Roman" w:cs="Times New Roman"/>
                <w:sz w:val="24"/>
                <w:szCs w:val="24"/>
              </w:rPr>
            </w:pPr>
            <w:r>
              <w:rPr>
                <w:rFonts w:ascii="Times New Roman" w:hAnsi="Times New Roman" w:cs="Times New Roman"/>
                <w:sz w:val="20"/>
                <w:szCs w:val="24"/>
              </w:rPr>
              <w:t>* p&lt;0.05 (2-tailed); ** p&lt;0.01 (2-tailed)</w:t>
            </w:r>
          </w:p>
        </w:tc>
      </w:tr>
    </w:tbl>
    <w:p w14:paraId="71A2A9BF" w14:textId="77777777" w:rsidR="0075232A" w:rsidRDefault="0075232A" w:rsidP="0075232A">
      <w:pPr>
        <w:spacing w:after="0" w:line="360" w:lineRule="auto"/>
        <w:jc w:val="both"/>
        <w:rPr>
          <w:rFonts w:ascii="Times New Roman" w:hAnsi="Times New Roman" w:cs="Times New Roman"/>
          <w:sz w:val="24"/>
          <w:szCs w:val="24"/>
        </w:rPr>
      </w:pPr>
    </w:p>
    <w:p w14:paraId="0856F336" w14:textId="77777777" w:rsidR="0075232A" w:rsidRDefault="0075232A" w:rsidP="0075232A">
      <w:pPr>
        <w:spacing w:after="0" w:line="360" w:lineRule="auto"/>
        <w:jc w:val="both"/>
        <w:rPr>
          <w:rFonts w:ascii="Times New Roman" w:hAnsi="Times New Roman" w:cs="Times New Roman"/>
          <w:sz w:val="24"/>
          <w:szCs w:val="24"/>
        </w:rPr>
      </w:pPr>
    </w:p>
    <w:p w14:paraId="0ABD049C" w14:textId="77777777" w:rsidR="0075232A" w:rsidRDefault="0075232A" w:rsidP="0075232A">
      <w:pPr>
        <w:spacing w:after="0" w:line="360" w:lineRule="auto"/>
        <w:jc w:val="both"/>
        <w:rPr>
          <w:rFonts w:ascii="Times New Roman" w:hAnsi="Times New Roman" w:cs="Times New Roman"/>
          <w:sz w:val="24"/>
          <w:szCs w:val="24"/>
        </w:rPr>
      </w:pPr>
    </w:p>
    <w:p w14:paraId="10668BAC" w14:textId="77777777" w:rsidR="0075232A" w:rsidRDefault="0075232A" w:rsidP="0075232A">
      <w:pPr>
        <w:spacing w:after="0" w:line="360" w:lineRule="auto"/>
        <w:jc w:val="both"/>
        <w:rPr>
          <w:rFonts w:ascii="Times New Roman" w:hAnsi="Times New Roman" w:cs="Times New Roman"/>
          <w:sz w:val="24"/>
          <w:szCs w:val="24"/>
        </w:rPr>
      </w:pPr>
    </w:p>
    <w:p w14:paraId="49090566" w14:textId="77777777" w:rsidR="0075232A" w:rsidRDefault="0075232A" w:rsidP="0075232A">
      <w:pPr>
        <w:spacing w:after="0" w:line="360" w:lineRule="auto"/>
        <w:jc w:val="both"/>
        <w:rPr>
          <w:rFonts w:ascii="Times New Roman" w:hAnsi="Times New Roman" w:cs="Times New Roman"/>
          <w:sz w:val="24"/>
          <w:szCs w:val="24"/>
        </w:rPr>
      </w:pPr>
    </w:p>
    <w:p w14:paraId="7A20F191" w14:textId="77777777" w:rsidR="0075232A" w:rsidRDefault="0075232A" w:rsidP="0075232A">
      <w:pPr>
        <w:spacing w:after="0" w:line="360" w:lineRule="auto"/>
        <w:jc w:val="both"/>
        <w:rPr>
          <w:rFonts w:ascii="Times New Roman" w:hAnsi="Times New Roman" w:cs="Times New Roman"/>
          <w:sz w:val="24"/>
          <w:szCs w:val="24"/>
        </w:rPr>
      </w:pPr>
    </w:p>
    <w:p w14:paraId="5CE04DDF" w14:textId="77777777" w:rsidR="0075232A" w:rsidRDefault="0075232A" w:rsidP="0075232A">
      <w:pPr>
        <w:spacing w:after="0" w:line="360" w:lineRule="auto"/>
        <w:jc w:val="both"/>
        <w:rPr>
          <w:rFonts w:ascii="Times New Roman" w:hAnsi="Times New Roman" w:cs="Times New Roman"/>
          <w:sz w:val="24"/>
          <w:szCs w:val="24"/>
        </w:rPr>
      </w:pPr>
    </w:p>
    <w:p w14:paraId="24184A24" w14:textId="77777777" w:rsidR="0075232A" w:rsidRDefault="0075232A" w:rsidP="0075232A">
      <w:pPr>
        <w:spacing w:after="0" w:line="360" w:lineRule="auto"/>
        <w:jc w:val="both"/>
        <w:rPr>
          <w:rFonts w:ascii="Times New Roman" w:hAnsi="Times New Roman" w:cs="Times New Roman"/>
          <w:sz w:val="24"/>
          <w:szCs w:val="24"/>
        </w:rPr>
      </w:pPr>
    </w:p>
    <w:p w14:paraId="52E110A8" w14:textId="77777777" w:rsidR="0075232A" w:rsidRDefault="0075232A" w:rsidP="0075232A">
      <w:pPr>
        <w:spacing w:after="0" w:line="360" w:lineRule="auto"/>
        <w:jc w:val="both"/>
        <w:rPr>
          <w:rFonts w:ascii="Times New Roman" w:hAnsi="Times New Roman" w:cs="Times New Roman"/>
          <w:sz w:val="24"/>
          <w:szCs w:val="24"/>
        </w:rPr>
      </w:pPr>
    </w:p>
    <w:p w14:paraId="1F48E51C" w14:textId="77777777" w:rsidR="0075232A" w:rsidRDefault="0075232A" w:rsidP="0075232A">
      <w:pPr>
        <w:spacing w:after="0" w:line="360" w:lineRule="auto"/>
        <w:jc w:val="both"/>
        <w:rPr>
          <w:rFonts w:ascii="Times New Roman" w:hAnsi="Times New Roman" w:cs="Times New Roman"/>
          <w:sz w:val="24"/>
          <w:szCs w:val="24"/>
        </w:rPr>
      </w:pPr>
    </w:p>
    <w:p w14:paraId="4A8A221C" w14:textId="77777777" w:rsidR="0075232A" w:rsidRDefault="0075232A" w:rsidP="0075232A">
      <w:pPr>
        <w:spacing w:after="0" w:line="360" w:lineRule="auto"/>
        <w:jc w:val="both"/>
        <w:rPr>
          <w:rFonts w:ascii="Times New Roman" w:hAnsi="Times New Roman" w:cs="Times New Roman"/>
          <w:sz w:val="24"/>
          <w:szCs w:val="24"/>
        </w:rPr>
      </w:pPr>
    </w:p>
    <w:p w14:paraId="304B7C31" w14:textId="1613EA0A" w:rsidR="0075232A" w:rsidRDefault="0075232A" w:rsidP="0075232A">
      <w:pPr>
        <w:spacing w:after="0" w:line="360" w:lineRule="auto"/>
        <w:jc w:val="both"/>
        <w:rPr>
          <w:rFonts w:ascii="Times New Roman" w:hAnsi="Times New Roman" w:cs="Times New Roman"/>
          <w:sz w:val="24"/>
          <w:szCs w:val="24"/>
        </w:rPr>
      </w:pPr>
    </w:p>
    <w:p w14:paraId="1506497E" w14:textId="22A77D68" w:rsidR="0075232A" w:rsidRDefault="0075232A" w:rsidP="0075232A">
      <w:pPr>
        <w:spacing w:after="0" w:line="360" w:lineRule="auto"/>
        <w:jc w:val="both"/>
        <w:rPr>
          <w:rFonts w:ascii="Times New Roman" w:hAnsi="Times New Roman" w:cs="Times New Roman"/>
          <w:sz w:val="24"/>
          <w:szCs w:val="24"/>
        </w:rPr>
      </w:pPr>
    </w:p>
    <w:p w14:paraId="0E82B7F4" w14:textId="4249F2FD" w:rsidR="0075232A" w:rsidRDefault="0075232A" w:rsidP="0075232A">
      <w:pPr>
        <w:spacing w:after="0" w:line="360" w:lineRule="auto"/>
        <w:jc w:val="both"/>
        <w:rPr>
          <w:rFonts w:ascii="Times New Roman" w:hAnsi="Times New Roman" w:cs="Times New Roman"/>
          <w:sz w:val="24"/>
          <w:szCs w:val="24"/>
        </w:rPr>
      </w:pPr>
    </w:p>
    <w:p w14:paraId="29FB9F97" w14:textId="19A3860F" w:rsidR="0075232A" w:rsidRDefault="0075232A" w:rsidP="0075232A">
      <w:pPr>
        <w:spacing w:after="0" w:line="360" w:lineRule="auto"/>
        <w:jc w:val="both"/>
        <w:rPr>
          <w:rFonts w:ascii="Times New Roman" w:hAnsi="Times New Roman" w:cs="Times New Roman"/>
          <w:sz w:val="24"/>
          <w:szCs w:val="24"/>
        </w:rPr>
      </w:pPr>
    </w:p>
    <w:p w14:paraId="315AB6E1" w14:textId="77777777" w:rsidR="0075232A" w:rsidRDefault="0075232A" w:rsidP="0075232A">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4"/>
        <w:gridCol w:w="3307"/>
        <w:gridCol w:w="1273"/>
        <w:gridCol w:w="1656"/>
      </w:tblGrid>
      <w:tr w:rsidR="0075232A" w14:paraId="17FF4BDE" w14:textId="77777777" w:rsidTr="0063621D">
        <w:tc>
          <w:tcPr>
            <w:tcW w:w="9350" w:type="dxa"/>
            <w:gridSpan w:val="4"/>
          </w:tcPr>
          <w:p w14:paraId="5AE82C7B"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5. </w:t>
            </w:r>
            <w:r>
              <w:rPr>
                <w:rFonts w:ascii="Times New Roman" w:hAnsi="Times New Roman" w:cs="Times New Roman"/>
                <w:sz w:val="24"/>
              </w:rPr>
              <w:t>Goodness-of-fit indices for structural model</w:t>
            </w:r>
          </w:p>
        </w:tc>
      </w:tr>
      <w:tr w:rsidR="0075232A" w14:paraId="5B3A69E4" w14:textId="77777777" w:rsidTr="0063621D">
        <w:tc>
          <w:tcPr>
            <w:tcW w:w="3114" w:type="dxa"/>
          </w:tcPr>
          <w:p w14:paraId="380E4DA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Indices</w:t>
            </w:r>
          </w:p>
        </w:tc>
        <w:tc>
          <w:tcPr>
            <w:tcW w:w="3307" w:type="dxa"/>
          </w:tcPr>
          <w:p w14:paraId="17C6D15F"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Measures</w:t>
            </w:r>
          </w:p>
        </w:tc>
        <w:tc>
          <w:tcPr>
            <w:tcW w:w="1273" w:type="dxa"/>
          </w:tcPr>
          <w:p w14:paraId="415AF61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Model value</w:t>
            </w:r>
          </w:p>
        </w:tc>
        <w:tc>
          <w:tcPr>
            <w:tcW w:w="1656" w:type="dxa"/>
          </w:tcPr>
          <w:p w14:paraId="599F9C4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Recommended Value</w:t>
            </w:r>
          </w:p>
        </w:tc>
      </w:tr>
      <w:tr w:rsidR="0075232A" w14:paraId="5A267E2E" w14:textId="77777777" w:rsidTr="0063621D">
        <w:tc>
          <w:tcPr>
            <w:tcW w:w="3114" w:type="dxa"/>
          </w:tcPr>
          <w:p w14:paraId="6AFD287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Chi-Square (χ</w:t>
            </w:r>
            <w:r w:rsidRPr="00271ED2">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3307" w:type="dxa"/>
          </w:tcPr>
          <w:p w14:paraId="0D0658DE" w14:textId="77777777" w:rsidR="0075232A" w:rsidRDefault="0075232A" w:rsidP="0063621D">
            <w:pPr>
              <w:spacing w:line="360" w:lineRule="auto"/>
              <w:jc w:val="both"/>
              <w:rPr>
                <w:rFonts w:ascii="Times New Roman" w:hAnsi="Times New Roman" w:cs="Times New Roman"/>
                <w:sz w:val="24"/>
                <w:szCs w:val="24"/>
              </w:rPr>
            </w:pPr>
            <w:r w:rsidRPr="00382A63">
              <w:rPr>
                <w:rFonts w:ascii="Times New Roman" w:hAnsi="Times New Roman" w:cs="Times New Roman"/>
                <w:sz w:val="24"/>
                <w:szCs w:val="24"/>
              </w:rPr>
              <w:t>evaluat</w:t>
            </w:r>
            <w:r>
              <w:rPr>
                <w:rFonts w:ascii="Times New Roman" w:hAnsi="Times New Roman" w:cs="Times New Roman"/>
                <w:sz w:val="24"/>
                <w:szCs w:val="24"/>
              </w:rPr>
              <w:t>es</w:t>
            </w:r>
            <w:r w:rsidRPr="00382A63">
              <w:rPr>
                <w:rFonts w:ascii="Times New Roman" w:hAnsi="Times New Roman" w:cs="Times New Roman"/>
                <w:sz w:val="24"/>
                <w:szCs w:val="24"/>
              </w:rPr>
              <w:t xml:space="preserve"> overall model fit, the magnitude of discrepancy between the sample </w:t>
            </w:r>
            <w:r>
              <w:rPr>
                <w:rFonts w:ascii="Times New Roman" w:hAnsi="Times New Roman" w:cs="Times New Roman"/>
                <w:sz w:val="24"/>
                <w:szCs w:val="24"/>
              </w:rPr>
              <w:t>and fitted covariance matrices.</w:t>
            </w:r>
          </w:p>
        </w:tc>
        <w:tc>
          <w:tcPr>
            <w:tcW w:w="1273" w:type="dxa"/>
          </w:tcPr>
          <w:p w14:paraId="478BE509"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1062</w:t>
            </w:r>
          </w:p>
        </w:tc>
        <w:tc>
          <w:tcPr>
            <w:tcW w:w="1656" w:type="dxa"/>
          </w:tcPr>
          <w:p w14:paraId="5CDE6070"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232A" w14:paraId="3274C76A" w14:textId="77777777" w:rsidTr="0063621D">
        <w:tc>
          <w:tcPr>
            <w:tcW w:w="3114" w:type="dxa"/>
          </w:tcPr>
          <w:p w14:paraId="11C38E3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Degree of Freedom (df)</w:t>
            </w:r>
          </w:p>
        </w:tc>
        <w:tc>
          <w:tcPr>
            <w:tcW w:w="3307" w:type="dxa"/>
          </w:tcPr>
          <w:p w14:paraId="1633B63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82A63">
              <w:rPr>
                <w:rFonts w:ascii="Times New Roman" w:hAnsi="Times New Roman" w:cs="Times New Roman"/>
                <w:sz w:val="24"/>
                <w:szCs w:val="24"/>
              </w:rPr>
              <w:t>he total number of observations</w:t>
            </w:r>
            <w:r>
              <w:rPr>
                <w:rFonts w:ascii="Times New Roman" w:hAnsi="Times New Roman" w:cs="Times New Roman"/>
                <w:sz w:val="24"/>
                <w:szCs w:val="24"/>
              </w:rPr>
              <w:t xml:space="preserve"> {</w:t>
            </w:r>
            <w:r w:rsidRPr="00382A63">
              <w:rPr>
                <w:rFonts w:ascii="Times New Roman" w:hAnsi="Times New Roman" w:cs="Times New Roman"/>
                <w:sz w:val="24"/>
                <w:szCs w:val="24"/>
              </w:rPr>
              <w:t xml:space="preserve">available </w:t>
            </w:r>
            <w:r>
              <w:rPr>
                <w:rFonts w:ascii="Times New Roman" w:hAnsi="Times New Roman" w:cs="Times New Roman"/>
                <w:sz w:val="24"/>
                <w:szCs w:val="24"/>
              </w:rPr>
              <w:t>-</w:t>
            </w:r>
            <w:r w:rsidRPr="00382A63">
              <w:rPr>
                <w:rFonts w:ascii="Times New Roman" w:hAnsi="Times New Roman" w:cs="Times New Roman"/>
                <w:sz w:val="24"/>
                <w:szCs w:val="24"/>
              </w:rPr>
              <w:t xml:space="preserve"> used </w:t>
            </w:r>
            <w:r>
              <w:rPr>
                <w:rFonts w:ascii="Times New Roman" w:hAnsi="Times New Roman" w:cs="Times New Roman"/>
                <w:sz w:val="24"/>
                <w:szCs w:val="24"/>
              </w:rPr>
              <w:t>to estimate parameters}.</w:t>
            </w:r>
          </w:p>
        </w:tc>
        <w:tc>
          <w:tcPr>
            <w:tcW w:w="1273" w:type="dxa"/>
          </w:tcPr>
          <w:p w14:paraId="58E2147A"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540</w:t>
            </w:r>
          </w:p>
        </w:tc>
        <w:tc>
          <w:tcPr>
            <w:tcW w:w="1656" w:type="dxa"/>
          </w:tcPr>
          <w:p w14:paraId="74386482"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75232A" w14:paraId="03DAE5DC" w14:textId="77777777" w:rsidTr="0063621D">
        <w:tc>
          <w:tcPr>
            <w:tcW w:w="3114" w:type="dxa"/>
          </w:tcPr>
          <w:p w14:paraId="4512EE7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χ</w:t>
            </w:r>
            <w:r w:rsidRPr="00271ED2">
              <w:rPr>
                <w:rFonts w:ascii="Times New Roman" w:hAnsi="Times New Roman" w:cs="Times New Roman"/>
                <w:sz w:val="24"/>
                <w:szCs w:val="24"/>
                <w:vertAlign w:val="superscript"/>
              </w:rPr>
              <w:t>2</w:t>
            </w:r>
            <w:r>
              <w:rPr>
                <w:rFonts w:ascii="Times New Roman" w:hAnsi="Times New Roman" w:cs="Times New Roman"/>
                <w:sz w:val="24"/>
                <w:szCs w:val="24"/>
              </w:rPr>
              <w:t>/df</w:t>
            </w:r>
          </w:p>
        </w:tc>
        <w:tc>
          <w:tcPr>
            <w:tcW w:w="3307" w:type="dxa"/>
          </w:tcPr>
          <w:p w14:paraId="02535DF2" w14:textId="77777777" w:rsidR="0075232A" w:rsidRDefault="0075232A" w:rsidP="0063621D">
            <w:pPr>
              <w:spacing w:line="360" w:lineRule="auto"/>
              <w:jc w:val="both"/>
              <w:rPr>
                <w:rFonts w:ascii="Times New Roman" w:hAnsi="Times New Roman" w:cs="Times New Roman"/>
                <w:sz w:val="24"/>
                <w:szCs w:val="24"/>
              </w:rPr>
            </w:pPr>
            <w:r w:rsidRPr="00382A63">
              <w:rPr>
                <w:rFonts w:ascii="Times New Roman" w:hAnsi="Times New Roman" w:cs="Times New Roman"/>
                <w:sz w:val="24"/>
                <w:szCs w:val="24"/>
              </w:rPr>
              <w:t>Adjusts for sample size</w:t>
            </w:r>
            <w:r>
              <w:rPr>
                <w:rFonts w:ascii="Times New Roman" w:hAnsi="Times New Roman" w:cs="Times New Roman"/>
                <w:sz w:val="24"/>
                <w:szCs w:val="24"/>
              </w:rPr>
              <w:t>.</w:t>
            </w:r>
          </w:p>
        </w:tc>
        <w:tc>
          <w:tcPr>
            <w:tcW w:w="1273" w:type="dxa"/>
          </w:tcPr>
          <w:p w14:paraId="5347B30D"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1.97</w:t>
            </w:r>
          </w:p>
        </w:tc>
        <w:tc>
          <w:tcPr>
            <w:tcW w:w="1656" w:type="dxa"/>
          </w:tcPr>
          <w:p w14:paraId="00ACE50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rPr>
              <w:t>&lt;3</w:t>
            </w:r>
          </w:p>
        </w:tc>
      </w:tr>
      <w:tr w:rsidR="0075232A" w14:paraId="1F7124C7" w14:textId="77777777" w:rsidTr="0063621D">
        <w:tc>
          <w:tcPr>
            <w:tcW w:w="3114" w:type="dxa"/>
          </w:tcPr>
          <w:p w14:paraId="7FB0D1C1"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Goodness of Fit Indices (GFI)</w:t>
            </w:r>
          </w:p>
        </w:tc>
        <w:tc>
          <w:tcPr>
            <w:tcW w:w="3307" w:type="dxa"/>
          </w:tcPr>
          <w:p w14:paraId="3D6BE497"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382A63">
              <w:rPr>
                <w:rFonts w:ascii="Times New Roman" w:hAnsi="Times New Roman" w:cs="Times New Roman"/>
                <w:sz w:val="24"/>
                <w:szCs w:val="24"/>
              </w:rPr>
              <w:t xml:space="preserve">he proportion of </w:t>
            </w:r>
            <w:proofErr w:type="gramStart"/>
            <w:r w:rsidRPr="00382A63">
              <w:rPr>
                <w:rFonts w:ascii="Times New Roman" w:hAnsi="Times New Roman" w:cs="Times New Roman"/>
                <w:sz w:val="24"/>
                <w:szCs w:val="24"/>
              </w:rPr>
              <w:t>variance  accounted</w:t>
            </w:r>
            <w:proofErr w:type="gramEnd"/>
            <w:r w:rsidRPr="00382A63">
              <w:rPr>
                <w:rFonts w:ascii="Times New Roman" w:hAnsi="Times New Roman" w:cs="Times New Roman"/>
                <w:sz w:val="24"/>
                <w:szCs w:val="24"/>
              </w:rPr>
              <w:t xml:space="preserve"> for by the estimated population covariance</w:t>
            </w:r>
            <w:r>
              <w:rPr>
                <w:rFonts w:ascii="Times New Roman" w:hAnsi="Times New Roman" w:cs="Times New Roman"/>
                <w:sz w:val="24"/>
                <w:szCs w:val="24"/>
              </w:rPr>
              <w:t>.</w:t>
            </w:r>
          </w:p>
        </w:tc>
        <w:tc>
          <w:tcPr>
            <w:tcW w:w="1273" w:type="dxa"/>
          </w:tcPr>
          <w:p w14:paraId="6F2D38AA"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0.91</w:t>
            </w:r>
          </w:p>
        </w:tc>
        <w:tc>
          <w:tcPr>
            <w:tcW w:w="1656" w:type="dxa"/>
          </w:tcPr>
          <w:p w14:paraId="34E3BA5C"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rPr>
              <w:t>&gt;0.8</w:t>
            </w:r>
          </w:p>
        </w:tc>
      </w:tr>
      <w:tr w:rsidR="0075232A" w14:paraId="1AEFF89E" w14:textId="77777777" w:rsidTr="0063621D">
        <w:tc>
          <w:tcPr>
            <w:tcW w:w="3114" w:type="dxa"/>
          </w:tcPr>
          <w:p w14:paraId="529CB976" w14:textId="77777777" w:rsidR="0075232A" w:rsidRDefault="0075232A" w:rsidP="0063621D">
            <w:pPr>
              <w:rPr>
                <w:rFonts w:ascii="Times New Roman" w:hAnsi="Times New Roman" w:cs="Times New Roman"/>
                <w:sz w:val="24"/>
                <w:szCs w:val="24"/>
              </w:rPr>
            </w:pPr>
            <w:r w:rsidRPr="00271ED2">
              <w:rPr>
                <w:rFonts w:ascii="Times New Roman" w:hAnsi="Times New Roman" w:cs="Times New Roman"/>
                <w:sz w:val="24"/>
                <w:szCs w:val="24"/>
              </w:rPr>
              <w:t>Root Mean Square Error of Approximation (RMSEA)</w:t>
            </w:r>
          </w:p>
        </w:tc>
        <w:tc>
          <w:tcPr>
            <w:tcW w:w="3307" w:type="dxa"/>
          </w:tcPr>
          <w:p w14:paraId="6183D58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E75B22">
              <w:rPr>
                <w:rFonts w:ascii="Times New Roman" w:hAnsi="Times New Roman" w:cs="Times New Roman"/>
                <w:sz w:val="24"/>
                <w:szCs w:val="24"/>
              </w:rPr>
              <w:t>bsolute measure of fit, based on the non-centrality parameter</w:t>
            </w:r>
            <w:r>
              <w:rPr>
                <w:rFonts w:ascii="Times New Roman" w:hAnsi="Times New Roman" w:cs="Times New Roman"/>
                <w:sz w:val="24"/>
                <w:szCs w:val="24"/>
              </w:rPr>
              <w:t>.</w:t>
            </w:r>
          </w:p>
        </w:tc>
        <w:tc>
          <w:tcPr>
            <w:tcW w:w="1273" w:type="dxa"/>
          </w:tcPr>
          <w:p w14:paraId="19A3B14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0.048</w:t>
            </w:r>
          </w:p>
        </w:tc>
        <w:tc>
          <w:tcPr>
            <w:tcW w:w="1656" w:type="dxa"/>
          </w:tcPr>
          <w:p w14:paraId="37D5AA38"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rPr>
              <w:t>&lt;0.10</w:t>
            </w:r>
          </w:p>
        </w:tc>
      </w:tr>
      <w:tr w:rsidR="0075232A" w14:paraId="0FBAB744" w14:textId="77777777" w:rsidTr="0063621D">
        <w:tc>
          <w:tcPr>
            <w:tcW w:w="3114" w:type="dxa"/>
          </w:tcPr>
          <w:p w14:paraId="032189D0" w14:textId="77777777" w:rsidR="0075232A" w:rsidRPr="00271ED2" w:rsidRDefault="0075232A" w:rsidP="0063621D">
            <w:pPr>
              <w:rPr>
                <w:rFonts w:ascii="Times New Roman" w:hAnsi="Times New Roman" w:cs="Times New Roman"/>
                <w:sz w:val="24"/>
                <w:szCs w:val="24"/>
              </w:rPr>
            </w:pPr>
            <w:r w:rsidRPr="00271ED2">
              <w:rPr>
                <w:rFonts w:ascii="Times New Roman" w:hAnsi="Times New Roman" w:cs="Times New Roman"/>
                <w:sz w:val="24"/>
                <w:szCs w:val="24"/>
              </w:rPr>
              <w:t>Comparative Fit Index (CFI)</w:t>
            </w:r>
          </w:p>
        </w:tc>
        <w:tc>
          <w:tcPr>
            <w:tcW w:w="3307" w:type="dxa"/>
          </w:tcPr>
          <w:p w14:paraId="38B09DD2" w14:textId="77777777" w:rsidR="0075232A" w:rsidRDefault="0075232A" w:rsidP="0063621D">
            <w:pPr>
              <w:spacing w:line="360" w:lineRule="auto"/>
              <w:jc w:val="both"/>
              <w:rPr>
                <w:rFonts w:ascii="Times New Roman" w:hAnsi="Times New Roman" w:cs="Times New Roman"/>
                <w:sz w:val="24"/>
                <w:szCs w:val="24"/>
              </w:rPr>
            </w:pPr>
            <w:r w:rsidRPr="00E75B22">
              <w:rPr>
                <w:rFonts w:ascii="Times New Roman" w:hAnsi="Times New Roman" w:cs="Times New Roman"/>
                <w:sz w:val="24"/>
                <w:szCs w:val="24"/>
              </w:rPr>
              <w:t>Incremental measure, based on the non-centrality measure</w:t>
            </w:r>
            <w:r>
              <w:rPr>
                <w:rFonts w:ascii="Times New Roman" w:hAnsi="Times New Roman" w:cs="Times New Roman"/>
                <w:sz w:val="24"/>
                <w:szCs w:val="24"/>
              </w:rPr>
              <w:t>.</w:t>
            </w:r>
          </w:p>
        </w:tc>
        <w:tc>
          <w:tcPr>
            <w:tcW w:w="1273" w:type="dxa"/>
          </w:tcPr>
          <w:p w14:paraId="6AA3500A"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656" w:type="dxa"/>
          </w:tcPr>
          <w:p w14:paraId="16427CC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rPr>
              <w:t>&gt;0.9</w:t>
            </w:r>
          </w:p>
        </w:tc>
      </w:tr>
      <w:tr w:rsidR="0075232A" w14:paraId="10C84CEA" w14:textId="77777777" w:rsidTr="0063621D">
        <w:tc>
          <w:tcPr>
            <w:tcW w:w="3114" w:type="dxa"/>
          </w:tcPr>
          <w:p w14:paraId="091569AC" w14:textId="77777777" w:rsidR="0075232A" w:rsidRPr="00271ED2" w:rsidRDefault="0075232A" w:rsidP="0063621D">
            <w:pPr>
              <w:rPr>
                <w:rFonts w:ascii="Times New Roman" w:hAnsi="Times New Roman" w:cs="Times New Roman"/>
                <w:sz w:val="24"/>
                <w:szCs w:val="24"/>
              </w:rPr>
            </w:pPr>
            <w:r w:rsidRPr="00E75B22">
              <w:rPr>
                <w:rFonts w:ascii="Times New Roman" w:hAnsi="Times New Roman" w:cs="Times New Roman"/>
                <w:sz w:val="24"/>
                <w:szCs w:val="24"/>
              </w:rPr>
              <w:t>Incremental Fit Index</w:t>
            </w:r>
            <w:r>
              <w:rPr>
                <w:rFonts w:ascii="Times New Roman" w:hAnsi="Times New Roman" w:cs="Times New Roman"/>
                <w:sz w:val="24"/>
                <w:szCs w:val="24"/>
              </w:rPr>
              <w:t>(</w:t>
            </w:r>
            <w:r w:rsidRPr="00E75B22">
              <w:rPr>
                <w:rFonts w:ascii="Times New Roman" w:hAnsi="Times New Roman" w:cs="Times New Roman"/>
                <w:sz w:val="24"/>
                <w:szCs w:val="24"/>
              </w:rPr>
              <w:t>IFI</w:t>
            </w:r>
            <w:r>
              <w:rPr>
                <w:rFonts w:ascii="Times New Roman" w:hAnsi="Times New Roman" w:cs="Times New Roman"/>
                <w:sz w:val="24"/>
                <w:szCs w:val="24"/>
              </w:rPr>
              <w:t>)</w:t>
            </w:r>
          </w:p>
        </w:tc>
        <w:tc>
          <w:tcPr>
            <w:tcW w:w="3307" w:type="dxa"/>
          </w:tcPr>
          <w:p w14:paraId="1583A748" w14:textId="77777777" w:rsidR="0075232A" w:rsidRPr="00E75B22"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E75B22">
              <w:rPr>
                <w:rFonts w:ascii="Times New Roman" w:hAnsi="Times New Roman" w:cs="Times New Roman"/>
                <w:sz w:val="24"/>
                <w:szCs w:val="24"/>
              </w:rPr>
              <w:t>elative fit index</w:t>
            </w:r>
            <w:r>
              <w:rPr>
                <w:rFonts w:ascii="Times New Roman" w:hAnsi="Times New Roman" w:cs="Times New Roman"/>
                <w:sz w:val="24"/>
                <w:szCs w:val="24"/>
              </w:rPr>
              <w:t>,</w:t>
            </w:r>
            <w:r w:rsidRPr="00E75B22">
              <w:rPr>
                <w:rFonts w:ascii="Times New Roman" w:hAnsi="Times New Roman" w:cs="Times New Roman"/>
                <w:sz w:val="24"/>
                <w:szCs w:val="24"/>
              </w:rPr>
              <w:t xml:space="preserve"> analogous to R</w:t>
            </w:r>
            <w:r w:rsidRPr="00E75B22">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1273" w:type="dxa"/>
          </w:tcPr>
          <w:p w14:paraId="76B526AE"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1656" w:type="dxa"/>
          </w:tcPr>
          <w:p w14:paraId="1E99E3E3" w14:textId="77777777" w:rsidR="0075232A" w:rsidRDefault="0075232A" w:rsidP="0063621D">
            <w:pPr>
              <w:spacing w:line="360" w:lineRule="auto"/>
              <w:jc w:val="both"/>
              <w:rPr>
                <w:rFonts w:ascii="Times New Roman" w:hAnsi="Times New Roman" w:cs="Times New Roman"/>
                <w:sz w:val="24"/>
                <w:szCs w:val="24"/>
              </w:rPr>
            </w:pPr>
            <w:r>
              <w:rPr>
                <w:rFonts w:ascii="Times New Roman" w:hAnsi="Times New Roman" w:cs="Times New Roman"/>
                <w:sz w:val="24"/>
              </w:rPr>
              <w:t>&gt;0.9</w:t>
            </w:r>
          </w:p>
        </w:tc>
      </w:tr>
    </w:tbl>
    <w:p w14:paraId="7D39B2DE" w14:textId="77777777" w:rsidR="0075232A" w:rsidRPr="002554BE" w:rsidRDefault="0075232A" w:rsidP="005B1B09">
      <w:pPr>
        <w:rPr>
          <w:rFonts w:ascii="Times New Roman" w:hAnsi="Times New Roman" w:cs="Times New Roman"/>
          <w:color w:val="000000" w:themeColor="text1"/>
          <w:sz w:val="24"/>
        </w:rPr>
      </w:pPr>
    </w:p>
    <w:p w14:paraId="6C3F343C" w14:textId="0436D207" w:rsidR="004E32AA" w:rsidRDefault="004E32AA" w:rsidP="005B1B09">
      <w:pPr>
        <w:rPr>
          <w:rFonts w:ascii="Times New Roman" w:hAnsi="Times New Roman" w:cs="Times New Roman"/>
          <w:color w:val="000000" w:themeColor="text1"/>
          <w:sz w:val="24"/>
        </w:rPr>
      </w:pPr>
    </w:p>
    <w:p w14:paraId="46240A3E" w14:textId="4E37766A" w:rsidR="0075232A" w:rsidRDefault="0075232A" w:rsidP="005B1B09">
      <w:pPr>
        <w:rPr>
          <w:rFonts w:ascii="Times New Roman" w:hAnsi="Times New Roman" w:cs="Times New Roman"/>
          <w:color w:val="000000" w:themeColor="text1"/>
          <w:sz w:val="24"/>
        </w:rPr>
      </w:pPr>
    </w:p>
    <w:p w14:paraId="40C69ACC" w14:textId="6275C6D6" w:rsidR="0075232A" w:rsidRDefault="0075232A" w:rsidP="005B1B09">
      <w:pPr>
        <w:rPr>
          <w:rFonts w:ascii="Times New Roman" w:hAnsi="Times New Roman" w:cs="Times New Roman"/>
          <w:color w:val="000000" w:themeColor="text1"/>
          <w:sz w:val="24"/>
        </w:rPr>
      </w:pPr>
    </w:p>
    <w:p w14:paraId="5B59EBDD" w14:textId="2511951F" w:rsidR="0075232A" w:rsidRDefault="0075232A" w:rsidP="005B1B09">
      <w:pPr>
        <w:rPr>
          <w:rFonts w:ascii="Times New Roman" w:hAnsi="Times New Roman" w:cs="Times New Roman"/>
          <w:color w:val="000000" w:themeColor="text1"/>
          <w:sz w:val="24"/>
        </w:rPr>
      </w:pPr>
    </w:p>
    <w:p w14:paraId="2E927D7C" w14:textId="6BCC864C" w:rsidR="0075232A" w:rsidRDefault="0075232A" w:rsidP="005B1B09">
      <w:pPr>
        <w:rPr>
          <w:rFonts w:ascii="Times New Roman" w:hAnsi="Times New Roman" w:cs="Times New Roman"/>
          <w:color w:val="000000" w:themeColor="text1"/>
          <w:sz w:val="24"/>
        </w:rPr>
      </w:pPr>
    </w:p>
    <w:p w14:paraId="2049036D" w14:textId="0F64DBE7" w:rsidR="0075232A" w:rsidRDefault="0075232A" w:rsidP="005B1B09">
      <w:pPr>
        <w:rPr>
          <w:rFonts w:ascii="Times New Roman" w:hAnsi="Times New Roman" w:cs="Times New Roman"/>
          <w:color w:val="000000" w:themeColor="text1"/>
          <w:sz w:val="24"/>
        </w:rPr>
      </w:pPr>
    </w:p>
    <w:p w14:paraId="2B54EACF" w14:textId="48E632A7" w:rsidR="0075232A" w:rsidRDefault="0075232A" w:rsidP="005B1B09">
      <w:pPr>
        <w:rPr>
          <w:rFonts w:ascii="Times New Roman" w:hAnsi="Times New Roman" w:cs="Times New Roman"/>
          <w:color w:val="000000" w:themeColor="text1"/>
          <w:sz w:val="24"/>
        </w:rPr>
      </w:pPr>
    </w:p>
    <w:p w14:paraId="46ABFA16" w14:textId="77777777" w:rsidR="0075232A" w:rsidRDefault="0075232A" w:rsidP="005B1B09">
      <w:pPr>
        <w:rPr>
          <w:rFonts w:ascii="Times New Roman" w:hAnsi="Times New Roman" w:cs="Times New Roman"/>
          <w:color w:val="000000" w:themeColor="text1"/>
          <w:sz w:val="24"/>
        </w:rPr>
        <w:sectPr w:rsidR="0075232A" w:rsidSect="0063621D">
          <w:footerReference w:type="defaul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2830"/>
        <w:gridCol w:w="2196"/>
        <w:gridCol w:w="1807"/>
        <w:gridCol w:w="1215"/>
        <w:gridCol w:w="1075"/>
        <w:gridCol w:w="1015"/>
        <w:gridCol w:w="1476"/>
        <w:gridCol w:w="1336"/>
      </w:tblGrid>
      <w:tr w:rsidR="0075232A" w:rsidRPr="00BC578C" w14:paraId="40D5B16B" w14:textId="77777777" w:rsidTr="0063621D">
        <w:tc>
          <w:tcPr>
            <w:tcW w:w="12950" w:type="dxa"/>
            <w:gridSpan w:val="8"/>
          </w:tcPr>
          <w:p w14:paraId="38B6332A"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sz w:val="24"/>
              </w:rPr>
              <w:lastRenderedPageBreak/>
              <w:t xml:space="preserve">Table 6. Structural model* paths </w:t>
            </w:r>
          </w:p>
        </w:tc>
      </w:tr>
      <w:tr w:rsidR="0075232A" w:rsidRPr="00BC578C" w14:paraId="7E721BFD" w14:textId="77777777" w:rsidTr="0063621D">
        <w:tc>
          <w:tcPr>
            <w:tcW w:w="2830" w:type="dxa"/>
          </w:tcPr>
          <w:p w14:paraId="61042392" w14:textId="77777777" w:rsidR="0075232A" w:rsidRPr="00BC578C" w:rsidRDefault="0075232A" w:rsidP="0063621D">
            <w:pPr>
              <w:jc w:val="both"/>
              <w:rPr>
                <w:rFonts w:ascii="Times New Roman" w:hAnsi="Times New Roman" w:cs="Times New Roman"/>
                <w:b/>
              </w:rPr>
            </w:pPr>
            <w:r w:rsidRPr="00BC578C">
              <w:rPr>
                <w:rFonts w:ascii="Times New Roman" w:hAnsi="Times New Roman" w:cs="Times New Roman"/>
                <w:b/>
              </w:rPr>
              <w:t>Antecedent variable</w:t>
            </w:r>
          </w:p>
        </w:tc>
        <w:tc>
          <w:tcPr>
            <w:tcW w:w="2196" w:type="dxa"/>
          </w:tcPr>
          <w:p w14:paraId="76D57FBD" w14:textId="77777777" w:rsidR="0075232A" w:rsidRPr="00BC578C" w:rsidRDefault="0075232A" w:rsidP="0063621D">
            <w:pPr>
              <w:jc w:val="both"/>
              <w:rPr>
                <w:rFonts w:ascii="Times New Roman" w:hAnsi="Times New Roman" w:cs="Times New Roman"/>
                <w:b/>
              </w:rPr>
            </w:pPr>
            <w:r w:rsidRPr="00BC578C">
              <w:rPr>
                <w:rFonts w:ascii="Times New Roman" w:hAnsi="Times New Roman" w:cs="Times New Roman"/>
                <w:b/>
              </w:rPr>
              <w:t>Consequent variable</w:t>
            </w:r>
          </w:p>
        </w:tc>
        <w:tc>
          <w:tcPr>
            <w:tcW w:w="1807" w:type="dxa"/>
          </w:tcPr>
          <w:p w14:paraId="77925E7B" w14:textId="77777777" w:rsidR="0075232A" w:rsidRPr="00BC578C" w:rsidRDefault="0075232A" w:rsidP="0063621D">
            <w:pPr>
              <w:jc w:val="center"/>
              <w:rPr>
                <w:rFonts w:ascii="Times New Roman" w:hAnsi="Times New Roman" w:cs="Times New Roman"/>
                <w:b/>
              </w:rPr>
            </w:pPr>
            <w:r w:rsidRPr="00BC578C">
              <w:rPr>
                <w:rFonts w:ascii="Times New Roman" w:hAnsi="Times New Roman" w:cs="Times New Roman"/>
                <w:b/>
              </w:rPr>
              <w:t>Unstandardized regression weight</w:t>
            </w:r>
          </w:p>
        </w:tc>
        <w:tc>
          <w:tcPr>
            <w:tcW w:w="1215" w:type="dxa"/>
          </w:tcPr>
          <w:p w14:paraId="453F9962" w14:textId="77777777" w:rsidR="0075232A" w:rsidRPr="00BC578C" w:rsidRDefault="0075232A" w:rsidP="0063621D">
            <w:pPr>
              <w:jc w:val="center"/>
              <w:rPr>
                <w:rFonts w:ascii="Times New Roman" w:hAnsi="Times New Roman" w:cs="Times New Roman"/>
                <w:b/>
              </w:rPr>
            </w:pPr>
            <w:r w:rsidRPr="00BC578C">
              <w:rPr>
                <w:rFonts w:ascii="Times New Roman" w:hAnsi="Times New Roman" w:cs="Times New Roman"/>
                <w:b/>
              </w:rPr>
              <w:t>Standard error</w:t>
            </w:r>
          </w:p>
        </w:tc>
        <w:tc>
          <w:tcPr>
            <w:tcW w:w="1075" w:type="dxa"/>
          </w:tcPr>
          <w:p w14:paraId="33EC1274" w14:textId="77777777" w:rsidR="0075232A" w:rsidRPr="00BC578C" w:rsidRDefault="0075232A" w:rsidP="0063621D">
            <w:pPr>
              <w:jc w:val="center"/>
              <w:rPr>
                <w:rFonts w:ascii="Times New Roman" w:hAnsi="Times New Roman" w:cs="Times New Roman"/>
                <w:b/>
              </w:rPr>
            </w:pPr>
            <w:r w:rsidRPr="00BC578C">
              <w:rPr>
                <w:rFonts w:ascii="Times New Roman" w:hAnsi="Times New Roman" w:cs="Times New Roman"/>
                <w:b/>
              </w:rPr>
              <w:t>Critical ratio</w:t>
            </w:r>
          </w:p>
        </w:tc>
        <w:tc>
          <w:tcPr>
            <w:tcW w:w="1015" w:type="dxa"/>
          </w:tcPr>
          <w:p w14:paraId="028CBB6B" w14:textId="77777777" w:rsidR="0075232A" w:rsidRPr="00BC578C" w:rsidRDefault="0075232A" w:rsidP="0063621D">
            <w:pPr>
              <w:jc w:val="center"/>
              <w:rPr>
                <w:rFonts w:ascii="Times New Roman" w:hAnsi="Times New Roman" w:cs="Times New Roman"/>
                <w:b/>
              </w:rPr>
            </w:pPr>
            <w:r w:rsidRPr="00BC578C">
              <w:rPr>
                <w:rFonts w:ascii="Times New Roman" w:hAnsi="Times New Roman" w:cs="Times New Roman"/>
                <w:b/>
              </w:rPr>
              <w:t>p value</w:t>
            </w:r>
          </w:p>
        </w:tc>
        <w:tc>
          <w:tcPr>
            <w:tcW w:w="1476" w:type="dxa"/>
          </w:tcPr>
          <w:p w14:paraId="6BFEB217" w14:textId="77777777" w:rsidR="0075232A" w:rsidRPr="00BC578C" w:rsidRDefault="0075232A" w:rsidP="0063621D">
            <w:pPr>
              <w:jc w:val="center"/>
              <w:rPr>
                <w:rFonts w:ascii="Times New Roman" w:hAnsi="Times New Roman" w:cs="Times New Roman"/>
                <w:b/>
              </w:rPr>
            </w:pPr>
            <w:r w:rsidRPr="00BC578C">
              <w:rPr>
                <w:rFonts w:ascii="Times New Roman" w:hAnsi="Times New Roman" w:cs="Times New Roman"/>
                <w:b/>
              </w:rPr>
              <w:t>Standardized regression weight</w:t>
            </w:r>
          </w:p>
        </w:tc>
        <w:tc>
          <w:tcPr>
            <w:tcW w:w="1336" w:type="dxa"/>
          </w:tcPr>
          <w:p w14:paraId="2502FB5E" w14:textId="77777777" w:rsidR="0075232A" w:rsidRPr="00BC578C" w:rsidRDefault="0075232A" w:rsidP="0063621D">
            <w:pPr>
              <w:jc w:val="center"/>
              <w:rPr>
                <w:rFonts w:ascii="Times New Roman" w:hAnsi="Times New Roman" w:cs="Times New Roman"/>
                <w:b/>
              </w:rPr>
            </w:pPr>
            <w:r w:rsidRPr="00BC578C">
              <w:rPr>
                <w:rFonts w:ascii="Times New Roman" w:hAnsi="Times New Roman" w:cs="Times New Roman"/>
                <w:b/>
              </w:rPr>
              <w:t>% Change**</w:t>
            </w:r>
          </w:p>
        </w:tc>
      </w:tr>
      <w:tr w:rsidR="0075232A" w:rsidRPr="00BC578C" w14:paraId="0CB8D533" w14:textId="77777777" w:rsidTr="0063621D">
        <w:tc>
          <w:tcPr>
            <w:tcW w:w="2830" w:type="dxa"/>
          </w:tcPr>
          <w:p w14:paraId="7AA8A6C0"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External primary stakeholders</w:t>
            </w:r>
          </w:p>
        </w:tc>
        <w:tc>
          <w:tcPr>
            <w:tcW w:w="2196" w:type="dxa"/>
          </w:tcPr>
          <w:p w14:paraId="33121F0B"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Exploitative innovation</w:t>
            </w:r>
          </w:p>
        </w:tc>
        <w:tc>
          <w:tcPr>
            <w:tcW w:w="1807" w:type="dxa"/>
          </w:tcPr>
          <w:p w14:paraId="593DB63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0.41</w:t>
            </w:r>
          </w:p>
        </w:tc>
        <w:tc>
          <w:tcPr>
            <w:tcW w:w="1215" w:type="dxa"/>
          </w:tcPr>
          <w:p w14:paraId="2F85732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0.16</w:t>
            </w:r>
          </w:p>
        </w:tc>
        <w:tc>
          <w:tcPr>
            <w:tcW w:w="1075" w:type="dxa"/>
          </w:tcPr>
          <w:p w14:paraId="2D9F074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5.07</w:t>
            </w:r>
          </w:p>
        </w:tc>
        <w:tc>
          <w:tcPr>
            <w:tcW w:w="1015" w:type="dxa"/>
          </w:tcPr>
          <w:p w14:paraId="48E697B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w:t>
            </w:r>
          </w:p>
        </w:tc>
        <w:tc>
          <w:tcPr>
            <w:tcW w:w="1476" w:type="dxa"/>
          </w:tcPr>
          <w:p w14:paraId="5157236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0.37</w:t>
            </w:r>
          </w:p>
        </w:tc>
        <w:tc>
          <w:tcPr>
            <w:tcW w:w="1336" w:type="dxa"/>
          </w:tcPr>
          <w:p w14:paraId="16F694D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11.55</w:t>
            </w:r>
          </w:p>
        </w:tc>
      </w:tr>
      <w:tr w:rsidR="0075232A" w:rsidRPr="00BC578C" w14:paraId="45B67F16" w14:textId="77777777" w:rsidTr="0063621D">
        <w:tc>
          <w:tcPr>
            <w:tcW w:w="2830" w:type="dxa"/>
          </w:tcPr>
          <w:p w14:paraId="29D7B7E1"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53B60EF9"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Exploitative innovation</w:t>
            </w:r>
          </w:p>
        </w:tc>
        <w:tc>
          <w:tcPr>
            <w:tcW w:w="1807" w:type="dxa"/>
          </w:tcPr>
          <w:p w14:paraId="0A69574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0.38</w:t>
            </w:r>
          </w:p>
        </w:tc>
        <w:tc>
          <w:tcPr>
            <w:tcW w:w="1215" w:type="dxa"/>
          </w:tcPr>
          <w:p w14:paraId="0646ED9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0.17</w:t>
            </w:r>
          </w:p>
        </w:tc>
        <w:tc>
          <w:tcPr>
            <w:tcW w:w="1075" w:type="dxa"/>
          </w:tcPr>
          <w:p w14:paraId="6A1520F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4.98</w:t>
            </w:r>
          </w:p>
        </w:tc>
        <w:tc>
          <w:tcPr>
            <w:tcW w:w="1015" w:type="dxa"/>
          </w:tcPr>
          <w:p w14:paraId="479F0B55" w14:textId="77777777" w:rsidR="0075232A" w:rsidRPr="00BC578C" w:rsidRDefault="0075232A" w:rsidP="0063621D">
            <w:pPr>
              <w:jc w:val="center"/>
            </w:pPr>
            <w:r w:rsidRPr="00BC578C">
              <w:rPr>
                <w:rFonts w:ascii="Times New Roman" w:hAnsi="Times New Roman" w:cs="Times New Roman"/>
              </w:rPr>
              <w:t>***</w:t>
            </w:r>
          </w:p>
        </w:tc>
        <w:tc>
          <w:tcPr>
            <w:tcW w:w="1476" w:type="dxa"/>
          </w:tcPr>
          <w:p w14:paraId="3B82A70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0.34</w:t>
            </w:r>
          </w:p>
        </w:tc>
        <w:tc>
          <w:tcPr>
            <w:tcW w:w="1336" w:type="dxa"/>
          </w:tcPr>
          <w:p w14:paraId="1E4E87A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10.7</w:t>
            </w:r>
          </w:p>
        </w:tc>
      </w:tr>
      <w:tr w:rsidR="0075232A" w:rsidRPr="00BC578C" w14:paraId="56F9BF3B" w14:textId="77777777" w:rsidTr="0063621D">
        <w:tc>
          <w:tcPr>
            <w:tcW w:w="2830" w:type="dxa"/>
          </w:tcPr>
          <w:p w14:paraId="05364709"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0E4FE828"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Exploitative innovation</w:t>
            </w:r>
          </w:p>
        </w:tc>
        <w:tc>
          <w:tcPr>
            <w:tcW w:w="1807" w:type="dxa"/>
          </w:tcPr>
          <w:p w14:paraId="2A8A0FB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0.36</w:t>
            </w:r>
          </w:p>
        </w:tc>
        <w:tc>
          <w:tcPr>
            <w:tcW w:w="1215" w:type="dxa"/>
          </w:tcPr>
          <w:p w14:paraId="0D8A8AE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075" w:type="dxa"/>
          </w:tcPr>
          <w:p w14:paraId="16FF46B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4.81</w:t>
            </w:r>
          </w:p>
        </w:tc>
        <w:tc>
          <w:tcPr>
            <w:tcW w:w="1015" w:type="dxa"/>
          </w:tcPr>
          <w:p w14:paraId="5A498871" w14:textId="77777777" w:rsidR="0075232A" w:rsidRPr="00BC578C" w:rsidRDefault="0075232A" w:rsidP="0063621D">
            <w:pPr>
              <w:jc w:val="center"/>
            </w:pPr>
            <w:r w:rsidRPr="00BC578C">
              <w:rPr>
                <w:rFonts w:ascii="Times New Roman" w:hAnsi="Times New Roman" w:cs="Times New Roman"/>
              </w:rPr>
              <w:t>***</w:t>
            </w:r>
          </w:p>
        </w:tc>
        <w:tc>
          <w:tcPr>
            <w:tcW w:w="1476" w:type="dxa"/>
          </w:tcPr>
          <w:p w14:paraId="5204315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0.31</w:t>
            </w:r>
          </w:p>
        </w:tc>
        <w:tc>
          <w:tcPr>
            <w:tcW w:w="1336" w:type="dxa"/>
          </w:tcPr>
          <w:p w14:paraId="05E5ABB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10.14</w:t>
            </w:r>
          </w:p>
        </w:tc>
      </w:tr>
      <w:tr w:rsidR="0075232A" w:rsidRPr="00BC578C" w14:paraId="6A61F835" w14:textId="77777777" w:rsidTr="0063621D">
        <w:tc>
          <w:tcPr>
            <w:tcW w:w="2830" w:type="dxa"/>
          </w:tcPr>
          <w:p w14:paraId="462A3145"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5BB1010D"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Exploitative innovation</w:t>
            </w:r>
          </w:p>
        </w:tc>
        <w:tc>
          <w:tcPr>
            <w:tcW w:w="1807" w:type="dxa"/>
          </w:tcPr>
          <w:p w14:paraId="3082398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0.34</w:t>
            </w:r>
          </w:p>
        </w:tc>
        <w:tc>
          <w:tcPr>
            <w:tcW w:w="1215" w:type="dxa"/>
          </w:tcPr>
          <w:p w14:paraId="0EE58F7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075" w:type="dxa"/>
          </w:tcPr>
          <w:p w14:paraId="17BC99A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4.65</w:t>
            </w:r>
          </w:p>
        </w:tc>
        <w:tc>
          <w:tcPr>
            <w:tcW w:w="1015" w:type="dxa"/>
          </w:tcPr>
          <w:p w14:paraId="395F469A" w14:textId="77777777" w:rsidR="0075232A" w:rsidRPr="00BC578C" w:rsidRDefault="0075232A" w:rsidP="0063621D">
            <w:pPr>
              <w:jc w:val="center"/>
            </w:pPr>
            <w:r w:rsidRPr="00BC578C">
              <w:rPr>
                <w:rFonts w:ascii="Times New Roman" w:hAnsi="Times New Roman" w:cs="Times New Roman"/>
              </w:rPr>
              <w:t>***</w:t>
            </w:r>
          </w:p>
        </w:tc>
        <w:tc>
          <w:tcPr>
            <w:tcW w:w="1476" w:type="dxa"/>
          </w:tcPr>
          <w:p w14:paraId="17245ED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0.33</w:t>
            </w:r>
          </w:p>
        </w:tc>
        <w:tc>
          <w:tcPr>
            <w:tcW w:w="1336" w:type="dxa"/>
          </w:tcPr>
          <w:p w14:paraId="6957DA6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9.58</w:t>
            </w:r>
          </w:p>
        </w:tc>
      </w:tr>
      <w:tr w:rsidR="0075232A" w:rsidRPr="00BC578C" w14:paraId="0EB4A282" w14:textId="77777777" w:rsidTr="0063621D">
        <w:tc>
          <w:tcPr>
            <w:tcW w:w="2830" w:type="dxa"/>
          </w:tcPr>
          <w:p w14:paraId="4B7BE6D7"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External primary stakeholders</w:t>
            </w:r>
          </w:p>
        </w:tc>
        <w:tc>
          <w:tcPr>
            <w:tcW w:w="2196" w:type="dxa"/>
          </w:tcPr>
          <w:p w14:paraId="6B539AEC"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Exploratory innovation</w:t>
            </w:r>
          </w:p>
        </w:tc>
        <w:tc>
          <w:tcPr>
            <w:tcW w:w="1807" w:type="dxa"/>
          </w:tcPr>
          <w:p w14:paraId="016B414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0.45</w:t>
            </w:r>
          </w:p>
        </w:tc>
        <w:tc>
          <w:tcPr>
            <w:tcW w:w="1215" w:type="dxa"/>
          </w:tcPr>
          <w:p w14:paraId="0AB3154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0.13</w:t>
            </w:r>
          </w:p>
        </w:tc>
        <w:tc>
          <w:tcPr>
            <w:tcW w:w="1075" w:type="dxa"/>
          </w:tcPr>
          <w:p w14:paraId="13444D9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5.17</w:t>
            </w:r>
          </w:p>
        </w:tc>
        <w:tc>
          <w:tcPr>
            <w:tcW w:w="1015" w:type="dxa"/>
          </w:tcPr>
          <w:p w14:paraId="3E6258F0" w14:textId="77777777" w:rsidR="0075232A" w:rsidRPr="00BC578C" w:rsidRDefault="0075232A" w:rsidP="0063621D">
            <w:pPr>
              <w:jc w:val="center"/>
            </w:pPr>
            <w:r w:rsidRPr="00BC578C">
              <w:rPr>
                <w:rFonts w:ascii="Times New Roman" w:hAnsi="Times New Roman" w:cs="Times New Roman"/>
              </w:rPr>
              <w:t>***</w:t>
            </w:r>
          </w:p>
        </w:tc>
        <w:tc>
          <w:tcPr>
            <w:tcW w:w="1476" w:type="dxa"/>
          </w:tcPr>
          <w:p w14:paraId="5DFAC9A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0.38</w:t>
            </w:r>
          </w:p>
        </w:tc>
        <w:tc>
          <w:tcPr>
            <w:tcW w:w="1336" w:type="dxa"/>
          </w:tcPr>
          <w:p w14:paraId="7917521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13.85</w:t>
            </w:r>
          </w:p>
        </w:tc>
      </w:tr>
      <w:tr w:rsidR="0075232A" w:rsidRPr="00BC578C" w14:paraId="701182DA" w14:textId="77777777" w:rsidTr="0063621D">
        <w:tc>
          <w:tcPr>
            <w:tcW w:w="2830" w:type="dxa"/>
          </w:tcPr>
          <w:p w14:paraId="42CB1597"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04081CD3"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Exploratory innovation</w:t>
            </w:r>
          </w:p>
        </w:tc>
        <w:tc>
          <w:tcPr>
            <w:tcW w:w="1807" w:type="dxa"/>
          </w:tcPr>
          <w:p w14:paraId="46466B6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0.51</w:t>
            </w:r>
          </w:p>
        </w:tc>
        <w:tc>
          <w:tcPr>
            <w:tcW w:w="1215" w:type="dxa"/>
          </w:tcPr>
          <w:p w14:paraId="1692E9F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0.16</w:t>
            </w:r>
          </w:p>
        </w:tc>
        <w:tc>
          <w:tcPr>
            <w:tcW w:w="1075" w:type="dxa"/>
          </w:tcPr>
          <w:p w14:paraId="1D27891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5.32</w:t>
            </w:r>
          </w:p>
        </w:tc>
        <w:tc>
          <w:tcPr>
            <w:tcW w:w="1015" w:type="dxa"/>
          </w:tcPr>
          <w:p w14:paraId="10C4278E" w14:textId="77777777" w:rsidR="0075232A" w:rsidRPr="00BC578C" w:rsidRDefault="0075232A" w:rsidP="0063621D">
            <w:pPr>
              <w:jc w:val="center"/>
            </w:pPr>
            <w:r w:rsidRPr="00BC578C">
              <w:rPr>
                <w:rFonts w:ascii="Times New Roman" w:hAnsi="Times New Roman" w:cs="Times New Roman"/>
              </w:rPr>
              <w:t>***</w:t>
            </w:r>
          </w:p>
        </w:tc>
        <w:tc>
          <w:tcPr>
            <w:tcW w:w="1476" w:type="dxa"/>
          </w:tcPr>
          <w:p w14:paraId="502E3C6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0.46</w:t>
            </w:r>
          </w:p>
        </w:tc>
        <w:tc>
          <w:tcPr>
            <w:tcW w:w="1336" w:type="dxa"/>
          </w:tcPr>
          <w:p w14:paraId="18CF9EF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15.69</w:t>
            </w:r>
          </w:p>
        </w:tc>
      </w:tr>
      <w:tr w:rsidR="0075232A" w:rsidRPr="00BC578C" w14:paraId="22D7C636" w14:textId="77777777" w:rsidTr="0063621D">
        <w:tc>
          <w:tcPr>
            <w:tcW w:w="2830" w:type="dxa"/>
          </w:tcPr>
          <w:p w14:paraId="6AD5D656"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288C85DF"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Exploratory innovation</w:t>
            </w:r>
          </w:p>
        </w:tc>
        <w:tc>
          <w:tcPr>
            <w:tcW w:w="1807" w:type="dxa"/>
          </w:tcPr>
          <w:p w14:paraId="31F893C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0.48</w:t>
            </w:r>
          </w:p>
        </w:tc>
        <w:tc>
          <w:tcPr>
            <w:tcW w:w="1215" w:type="dxa"/>
          </w:tcPr>
          <w:p w14:paraId="2849217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075" w:type="dxa"/>
          </w:tcPr>
          <w:p w14:paraId="1896921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4.91</w:t>
            </w:r>
          </w:p>
        </w:tc>
        <w:tc>
          <w:tcPr>
            <w:tcW w:w="1015" w:type="dxa"/>
          </w:tcPr>
          <w:p w14:paraId="636FB32E" w14:textId="77777777" w:rsidR="0075232A" w:rsidRPr="00BC578C" w:rsidRDefault="0075232A" w:rsidP="0063621D">
            <w:pPr>
              <w:jc w:val="center"/>
            </w:pPr>
            <w:r w:rsidRPr="00BC578C">
              <w:rPr>
                <w:rFonts w:ascii="Times New Roman" w:hAnsi="Times New Roman" w:cs="Times New Roman"/>
              </w:rPr>
              <w:t>***</w:t>
            </w:r>
          </w:p>
        </w:tc>
        <w:tc>
          <w:tcPr>
            <w:tcW w:w="1476" w:type="dxa"/>
          </w:tcPr>
          <w:p w14:paraId="4F39CD5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0.41</w:t>
            </w:r>
          </w:p>
        </w:tc>
        <w:tc>
          <w:tcPr>
            <w:tcW w:w="1336" w:type="dxa"/>
          </w:tcPr>
          <w:p w14:paraId="7787767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14.77</w:t>
            </w:r>
          </w:p>
        </w:tc>
      </w:tr>
      <w:tr w:rsidR="0075232A" w:rsidRPr="00BC578C" w14:paraId="44F5396E" w14:textId="77777777" w:rsidTr="0063621D">
        <w:tc>
          <w:tcPr>
            <w:tcW w:w="2830" w:type="dxa"/>
          </w:tcPr>
          <w:p w14:paraId="4ADBD484"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6E74B00E"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Exploratory innovation</w:t>
            </w:r>
          </w:p>
        </w:tc>
        <w:tc>
          <w:tcPr>
            <w:tcW w:w="1807" w:type="dxa"/>
          </w:tcPr>
          <w:p w14:paraId="0D92FCB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-0.45</w:t>
            </w:r>
          </w:p>
        </w:tc>
        <w:tc>
          <w:tcPr>
            <w:tcW w:w="1215" w:type="dxa"/>
          </w:tcPr>
          <w:p w14:paraId="5AF5435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0.21</w:t>
            </w:r>
          </w:p>
        </w:tc>
        <w:tc>
          <w:tcPr>
            <w:tcW w:w="1075" w:type="dxa"/>
          </w:tcPr>
          <w:p w14:paraId="0E25DC3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5.87</w:t>
            </w:r>
          </w:p>
        </w:tc>
        <w:tc>
          <w:tcPr>
            <w:tcW w:w="1015" w:type="dxa"/>
          </w:tcPr>
          <w:p w14:paraId="5D7E01DF" w14:textId="77777777" w:rsidR="0075232A" w:rsidRPr="00BC578C" w:rsidRDefault="0075232A" w:rsidP="0063621D">
            <w:pPr>
              <w:jc w:val="center"/>
            </w:pPr>
            <w:r w:rsidRPr="00BC578C">
              <w:rPr>
                <w:rFonts w:ascii="Times New Roman" w:hAnsi="Times New Roman" w:cs="Times New Roman"/>
              </w:rPr>
              <w:t>***</w:t>
            </w:r>
          </w:p>
        </w:tc>
        <w:tc>
          <w:tcPr>
            <w:tcW w:w="1476" w:type="dxa"/>
          </w:tcPr>
          <w:p w14:paraId="461AA45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-0.42</w:t>
            </w:r>
          </w:p>
        </w:tc>
        <w:tc>
          <w:tcPr>
            <w:tcW w:w="1336" w:type="dxa"/>
          </w:tcPr>
          <w:p w14:paraId="071ED59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-13.8</w:t>
            </w:r>
          </w:p>
        </w:tc>
      </w:tr>
      <w:tr w:rsidR="0075232A" w:rsidRPr="00BC578C" w14:paraId="4F5D8154" w14:textId="77777777" w:rsidTr="0063621D">
        <w:tc>
          <w:tcPr>
            <w:tcW w:w="2830" w:type="dxa"/>
          </w:tcPr>
          <w:p w14:paraId="0EA90B8D"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Exploitative innovation</w:t>
            </w:r>
          </w:p>
        </w:tc>
        <w:tc>
          <w:tcPr>
            <w:tcW w:w="2196" w:type="dxa"/>
          </w:tcPr>
          <w:p w14:paraId="062CEADB"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Regeneration</w:t>
            </w:r>
          </w:p>
        </w:tc>
        <w:tc>
          <w:tcPr>
            <w:tcW w:w="1807" w:type="dxa"/>
          </w:tcPr>
          <w:p w14:paraId="043A83B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-0.42</w:t>
            </w:r>
          </w:p>
        </w:tc>
        <w:tc>
          <w:tcPr>
            <w:tcW w:w="1215" w:type="dxa"/>
          </w:tcPr>
          <w:p w14:paraId="53DCBBA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075" w:type="dxa"/>
          </w:tcPr>
          <w:p w14:paraId="561704C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4.63</w:t>
            </w:r>
          </w:p>
        </w:tc>
        <w:tc>
          <w:tcPr>
            <w:tcW w:w="1015" w:type="dxa"/>
          </w:tcPr>
          <w:p w14:paraId="4C1E1DDB" w14:textId="77777777" w:rsidR="0075232A" w:rsidRPr="00BC578C" w:rsidRDefault="0075232A" w:rsidP="0063621D">
            <w:pPr>
              <w:jc w:val="center"/>
            </w:pPr>
            <w:r w:rsidRPr="00BC578C">
              <w:rPr>
                <w:rFonts w:ascii="Times New Roman" w:hAnsi="Times New Roman" w:cs="Times New Roman"/>
              </w:rPr>
              <w:t>***</w:t>
            </w:r>
          </w:p>
        </w:tc>
        <w:tc>
          <w:tcPr>
            <w:tcW w:w="1476" w:type="dxa"/>
          </w:tcPr>
          <w:p w14:paraId="3A6C27C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-0.46</w:t>
            </w:r>
          </w:p>
        </w:tc>
        <w:tc>
          <w:tcPr>
            <w:tcW w:w="1336" w:type="dxa"/>
          </w:tcPr>
          <w:p w14:paraId="6240147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-13.3</w:t>
            </w:r>
          </w:p>
        </w:tc>
      </w:tr>
      <w:tr w:rsidR="0075232A" w:rsidRPr="00BC578C" w14:paraId="57403ACA" w14:textId="77777777" w:rsidTr="0063621D">
        <w:tc>
          <w:tcPr>
            <w:tcW w:w="2830" w:type="dxa"/>
          </w:tcPr>
          <w:p w14:paraId="51374F87"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Exploitative innovation</w:t>
            </w:r>
          </w:p>
        </w:tc>
        <w:tc>
          <w:tcPr>
            <w:tcW w:w="2196" w:type="dxa"/>
          </w:tcPr>
          <w:p w14:paraId="51F2C9FB"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Renewable Energy</w:t>
            </w:r>
          </w:p>
        </w:tc>
        <w:tc>
          <w:tcPr>
            <w:tcW w:w="1807" w:type="dxa"/>
          </w:tcPr>
          <w:p w14:paraId="6A3B772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-0.39</w:t>
            </w:r>
          </w:p>
        </w:tc>
        <w:tc>
          <w:tcPr>
            <w:tcW w:w="1215" w:type="dxa"/>
          </w:tcPr>
          <w:p w14:paraId="0656EC4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075" w:type="dxa"/>
          </w:tcPr>
          <w:p w14:paraId="4FB278B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4.97</w:t>
            </w:r>
          </w:p>
        </w:tc>
        <w:tc>
          <w:tcPr>
            <w:tcW w:w="1015" w:type="dxa"/>
          </w:tcPr>
          <w:p w14:paraId="0CCCFA8A" w14:textId="77777777" w:rsidR="0075232A" w:rsidRPr="00BC578C" w:rsidRDefault="0075232A" w:rsidP="0063621D">
            <w:pPr>
              <w:jc w:val="center"/>
            </w:pPr>
            <w:r w:rsidRPr="00BC578C">
              <w:rPr>
                <w:rFonts w:ascii="Times New Roman" w:hAnsi="Times New Roman" w:cs="Times New Roman"/>
              </w:rPr>
              <w:t>***</w:t>
            </w:r>
          </w:p>
        </w:tc>
        <w:tc>
          <w:tcPr>
            <w:tcW w:w="1476" w:type="dxa"/>
          </w:tcPr>
          <w:p w14:paraId="2EB44A9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-0.34</w:t>
            </w:r>
          </w:p>
        </w:tc>
        <w:tc>
          <w:tcPr>
            <w:tcW w:w="1336" w:type="dxa"/>
          </w:tcPr>
          <w:p w14:paraId="559F31A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-13.7</w:t>
            </w:r>
          </w:p>
        </w:tc>
      </w:tr>
      <w:tr w:rsidR="0075232A" w:rsidRPr="00BC578C" w14:paraId="444E614D" w14:textId="77777777" w:rsidTr="0063621D">
        <w:tc>
          <w:tcPr>
            <w:tcW w:w="2830" w:type="dxa"/>
          </w:tcPr>
          <w:p w14:paraId="561C4BE5"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Exploitative innovation</w:t>
            </w:r>
          </w:p>
        </w:tc>
        <w:tc>
          <w:tcPr>
            <w:tcW w:w="2196" w:type="dxa"/>
          </w:tcPr>
          <w:p w14:paraId="16987B57"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Eco Design</w:t>
            </w:r>
          </w:p>
        </w:tc>
        <w:tc>
          <w:tcPr>
            <w:tcW w:w="1807" w:type="dxa"/>
          </w:tcPr>
          <w:p w14:paraId="72C088B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-0.47</w:t>
            </w:r>
          </w:p>
        </w:tc>
        <w:tc>
          <w:tcPr>
            <w:tcW w:w="1215" w:type="dxa"/>
          </w:tcPr>
          <w:p w14:paraId="5F4941E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0.07</w:t>
            </w:r>
          </w:p>
        </w:tc>
        <w:tc>
          <w:tcPr>
            <w:tcW w:w="1075" w:type="dxa"/>
          </w:tcPr>
          <w:p w14:paraId="1871EC9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4.49</w:t>
            </w:r>
          </w:p>
        </w:tc>
        <w:tc>
          <w:tcPr>
            <w:tcW w:w="1015" w:type="dxa"/>
          </w:tcPr>
          <w:p w14:paraId="658E6D77" w14:textId="77777777" w:rsidR="0075232A" w:rsidRPr="00BC578C" w:rsidRDefault="0075232A" w:rsidP="0063621D">
            <w:pPr>
              <w:jc w:val="center"/>
            </w:pPr>
            <w:r w:rsidRPr="00BC578C">
              <w:rPr>
                <w:rFonts w:ascii="Times New Roman" w:hAnsi="Times New Roman" w:cs="Times New Roman"/>
              </w:rPr>
              <w:t>***</w:t>
            </w:r>
          </w:p>
        </w:tc>
        <w:tc>
          <w:tcPr>
            <w:tcW w:w="1476" w:type="dxa"/>
          </w:tcPr>
          <w:p w14:paraId="240A5DC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-0.41</w:t>
            </w:r>
          </w:p>
        </w:tc>
        <w:tc>
          <w:tcPr>
            <w:tcW w:w="1336" w:type="dxa"/>
          </w:tcPr>
          <w:p w14:paraId="3CBD46B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-18.1</w:t>
            </w:r>
          </w:p>
        </w:tc>
      </w:tr>
      <w:tr w:rsidR="0075232A" w:rsidRPr="00BC578C" w14:paraId="3D987BDA" w14:textId="77777777" w:rsidTr="0063621D">
        <w:tc>
          <w:tcPr>
            <w:tcW w:w="2830" w:type="dxa"/>
          </w:tcPr>
          <w:p w14:paraId="0DF78EC2"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Exploitative innovation</w:t>
            </w:r>
          </w:p>
        </w:tc>
        <w:tc>
          <w:tcPr>
            <w:tcW w:w="2196" w:type="dxa"/>
          </w:tcPr>
          <w:p w14:paraId="6D2C5C66"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Recirculation</w:t>
            </w:r>
          </w:p>
        </w:tc>
        <w:tc>
          <w:tcPr>
            <w:tcW w:w="1807" w:type="dxa"/>
          </w:tcPr>
          <w:p w14:paraId="59E1B08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-0.41</w:t>
            </w:r>
          </w:p>
        </w:tc>
        <w:tc>
          <w:tcPr>
            <w:tcW w:w="1215" w:type="dxa"/>
          </w:tcPr>
          <w:p w14:paraId="423E5EC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0.06</w:t>
            </w:r>
          </w:p>
        </w:tc>
        <w:tc>
          <w:tcPr>
            <w:tcW w:w="1075" w:type="dxa"/>
          </w:tcPr>
          <w:p w14:paraId="6DC7889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4.37</w:t>
            </w:r>
          </w:p>
        </w:tc>
        <w:tc>
          <w:tcPr>
            <w:tcW w:w="1015" w:type="dxa"/>
          </w:tcPr>
          <w:p w14:paraId="1ACF991E" w14:textId="77777777" w:rsidR="0075232A" w:rsidRPr="00BC578C" w:rsidRDefault="0075232A" w:rsidP="0063621D">
            <w:pPr>
              <w:jc w:val="center"/>
            </w:pPr>
            <w:r w:rsidRPr="00BC578C">
              <w:rPr>
                <w:rFonts w:ascii="Times New Roman" w:hAnsi="Times New Roman" w:cs="Times New Roman"/>
              </w:rPr>
              <w:t>***</w:t>
            </w:r>
          </w:p>
        </w:tc>
        <w:tc>
          <w:tcPr>
            <w:tcW w:w="1476" w:type="dxa"/>
          </w:tcPr>
          <w:p w14:paraId="2931D76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-0.37</w:t>
            </w:r>
          </w:p>
        </w:tc>
        <w:tc>
          <w:tcPr>
            <w:tcW w:w="1336" w:type="dxa"/>
          </w:tcPr>
          <w:p w14:paraId="7821A3D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-12.1</w:t>
            </w:r>
          </w:p>
        </w:tc>
      </w:tr>
      <w:tr w:rsidR="0075232A" w:rsidRPr="00BC578C" w14:paraId="5A03D0B7" w14:textId="77777777" w:rsidTr="0063621D">
        <w:tc>
          <w:tcPr>
            <w:tcW w:w="2830" w:type="dxa"/>
          </w:tcPr>
          <w:p w14:paraId="1DD42BF2"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Exploitative innovation</w:t>
            </w:r>
          </w:p>
        </w:tc>
        <w:tc>
          <w:tcPr>
            <w:tcW w:w="2196" w:type="dxa"/>
          </w:tcPr>
          <w:p w14:paraId="6FA69CE8"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Business redefinition</w:t>
            </w:r>
          </w:p>
        </w:tc>
        <w:tc>
          <w:tcPr>
            <w:tcW w:w="1807" w:type="dxa"/>
          </w:tcPr>
          <w:p w14:paraId="65DE60B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-0.46</w:t>
            </w:r>
          </w:p>
        </w:tc>
        <w:tc>
          <w:tcPr>
            <w:tcW w:w="1215" w:type="dxa"/>
          </w:tcPr>
          <w:p w14:paraId="1F3271F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075" w:type="dxa"/>
          </w:tcPr>
          <w:p w14:paraId="6D4A6D1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4.98</w:t>
            </w:r>
          </w:p>
        </w:tc>
        <w:tc>
          <w:tcPr>
            <w:tcW w:w="1015" w:type="dxa"/>
          </w:tcPr>
          <w:p w14:paraId="5B46ED55" w14:textId="77777777" w:rsidR="0075232A" w:rsidRPr="00BC578C" w:rsidRDefault="0075232A" w:rsidP="0063621D">
            <w:pPr>
              <w:jc w:val="center"/>
            </w:pPr>
            <w:r w:rsidRPr="00BC578C">
              <w:rPr>
                <w:rFonts w:ascii="Times New Roman" w:hAnsi="Times New Roman" w:cs="Times New Roman"/>
              </w:rPr>
              <w:t>***</w:t>
            </w:r>
          </w:p>
        </w:tc>
        <w:tc>
          <w:tcPr>
            <w:tcW w:w="1476" w:type="dxa"/>
          </w:tcPr>
          <w:p w14:paraId="4B0BACB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-0.42</w:t>
            </w:r>
          </w:p>
        </w:tc>
        <w:tc>
          <w:tcPr>
            <w:tcW w:w="1336" w:type="dxa"/>
          </w:tcPr>
          <w:p w14:paraId="19EDFCB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-16.4</w:t>
            </w:r>
          </w:p>
        </w:tc>
      </w:tr>
      <w:tr w:rsidR="0075232A" w:rsidRPr="00BC578C" w14:paraId="768BAC53" w14:textId="77777777" w:rsidTr="0063621D">
        <w:tc>
          <w:tcPr>
            <w:tcW w:w="2830" w:type="dxa"/>
          </w:tcPr>
          <w:p w14:paraId="5F6AE215"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Exploratory innovation</w:t>
            </w:r>
          </w:p>
        </w:tc>
        <w:tc>
          <w:tcPr>
            <w:tcW w:w="2196" w:type="dxa"/>
          </w:tcPr>
          <w:p w14:paraId="22702529"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Regeneration</w:t>
            </w:r>
          </w:p>
        </w:tc>
        <w:tc>
          <w:tcPr>
            <w:tcW w:w="1807" w:type="dxa"/>
          </w:tcPr>
          <w:p w14:paraId="434E4E1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0.52</w:t>
            </w:r>
          </w:p>
        </w:tc>
        <w:tc>
          <w:tcPr>
            <w:tcW w:w="1215" w:type="dxa"/>
          </w:tcPr>
          <w:p w14:paraId="2E16AB0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075" w:type="dxa"/>
          </w:tcPr>
          <w:p w14:paraId="36AC5A9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5.07</w:t>
            </w:r>
          </w:p>
        </w:tc>
        <w:tc>
          <w:tcPr>
            <w:tcW w:w="1015" w:type="dxa"/>
          </w:tcPr>
          <w:p w14:paraId="0D1B9F3C" w14:textId="77777777" w:rsidR="0075232A" w:rsidRPr="00BC578C" w:rsidRDefault="0075232A" w:rsidP="0063621D">
            <w:pPr>
              <w:jc w:val="center"/>
            </w:pPr>
            <w:r w:rsidRPr="00BC578C">
              <w:rPr>
                <w:rFonts w:ascii="Times New Roman" w:hAnsi="Times New Roman" w:cs="Times New Roman"/>
              </w:rPr>
              <w:t>***</w:t>
            </w:r>
          </w:p>
        </w:tc>
        <w:tc>
          <w:tcPr>
            <w:tcW w:w="1476" w:type="dxa"/>
          </w:tcPr>
          <w:p w14:paraId="77B86E8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0.44</w:t>
            </w:r>
          </w:p>
        </w:tc>
        <w:tc>
          <w:tcPr>
            <w:tcW w:w="1336" w:type="dxa"/>
          </w:tcPr>
          <w:p w14:paraId="79741D0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16.51</w:t>
            </w:r>
          </w:p>
        </w:tc>
      </w:tr>
      <w:tr w:rsidR="0075232A" w:rsidRPr="00BC578C" w14:paraId="4BD01D3C" w14:textId="77777777" w:rsidTr="0063621D">
        <w:tc>
          <w:tcPr>
            <w:tcW w:w="2830" w:type="dxa"/>
          </w:tcPr>
          <w:p w14:paraId="675EF14C" w14:textId="77777777" w:rsidR="0075232A" w:rsidRPr="00BC578C" w:rsidRDefault="0075232A" w:rsidP="0063621D">
            <w:r w:rsidRPr="00BC578C">
              <w:rPr>
                <w:rFonts w:ascii="Times New Roman" w:hAnsi="Times New Roman" w:cs="Times New Roman"/>
              </w:rPr>
              <w:t>Exploratory innovation</w:t>
            </w:r>
          </w:p>
        </w:tc>
        <w:tc>
          <w:tcPr>
            <w:tcW w:w="2196" w:type="dxa"/>
          </w:tcPr>
          <w:p w14:paraId="405BE845"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Renewable Energy</w:t>
            </w:r>
          </w:p>
        </w:tc>
        <w:tc>
          <w:tcPr>
            <w:tcW w:w="1807" w:type="dxa"/>
          </w:tcPr>
          <w:p w14:paraId="20EA7BF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0.57</w:t>
            </w:r>
          </w:p>
        </w:tc>
        <w:tc>
          <w:tcPr>
            <w:tcW w:w="1215" w:type="dxa"/>
          </w:tcPr>
          <w:p w14:paraId="5EA308A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075" w:type="dxa"/>
          </w:tcPr>
          <w:p w14:paraId="2F8FB88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5.13</w:t>
            </w:r>
          </w:p>
        </w:tc>
        <w:tc>
          <w:tcPr>
            <w:tcW w:w="1015" w:type="dxa"/>
          </w:tcPr>
          <w:p w14:paraId="37A7B072" w14:textId="77777777" w:rsidR="0075232A" w:rsidRPr="00BC578C" w:rsidRDefault="0075232A" w:rsidP="0063621D">
            <w:pPr>
              <w:jc w:val="center"/>
            </w:pPr>
            <w:r w:rsidRPr="00BC578C">
              <w:rPr>
                <w:rFonts w:ascii="Times New Roman" w:hAnsi="Times New Roman" w:cs="Times New Roman"/>
              </w:rPr>
              <w:t>***</w:t>
            </w:r>
          </w:p>
        </w:tc>
        <w:tc>
          <w:tcPr>
            <w:tcW w:w="1476" w:type="dxa"/>
          </w:tcPr>
          <w:p w14:paraId="3728DA3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0.52</w:t>
            </w:r>
          </w:p>
        </w:tc>
        <w:tc>
          <w:tcPr>
            <w:tcW w:w="1336" w:type="dxa"/>
          </w:tcPr>
          <w:p w14:paraId="3548FAF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20</w:t>
            </w:r>
          </w:p>
        </w:tc>
      </w:tr>
      <w:tr w:rsidR="0075232A" w:rsidRPr="00BC578C" w14:paraId="0E9C1566" w14:textId="77777777" w:rsidTr="0063621D">
        <w:tc>
          <w:tcPr>
            <w:tcW w:w="2830" w:type="dxa"/>
          </w:tcPr>
          <w:p w14:paraId="09FE624A" w14:textId="77777777" w:rsidR="0075232A" w:rsidRPr="00BC578C" w:rsidRDefault="0075232A" w:rsidP="0063621D">
            <w:r w:rsidRPr="00BC578C">
              <w:rPr>
                <w:rFonts w:ascii="Times New Roman" w:hAnsi="Times New Roman" w:cs="Times New Roman"/>
              </w:rPr>
              <w:t>Exploratory innovation</w:t>
            </w:r>
          </w:p>
        </w:tc>
        <w:tc>
          <w:tcPr>
            <w:tcW w:w="2196" w:type="dxa"/>
          </w:tcPr>
          <w:p w14:paraId="7F0D5C0A"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Eco Design</w:t>
            </w:r>
          </w:p>
        </w:tc>
        <w:tc>
          <w:tcPr>
            <w:tcW w:w="1807" w:type="dxa"/>
          </w:tcPr>
          <w:p w14:paraId="3E90DD7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0.58</w:t>
            </w:r>
          </w:p>
        </w:tc>
        <w:tc>
          <w:tcPr>
            <w:tcW w:w="1215" w:type="dxa"/>
          </w:tcPr>
          <w:p w14:paraId="568C5B5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075" w:type="dxa"/>
          </w:tcPr>
          <w:p w14:paraId="61982AC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5.27</w:t>
            </w:r>
          </w:p>
        </w:tc>
        <w:tc>
          <w:tcPr>
            <w:tcW w:w="1015" w:type="dxa"/>
          </w:tcPr>
          <w:p w14:paraId="25AD49BE" w14:textId="77777777" w:rsidR="0075232A" w:rsidRPr="00BC578C" w:rsidRDefault="0075232A" w:rsidP="0063621D">
            <w:pPr>
              <w:jc w:val="center"/>
            </w:pPr>
            <w:r w:rsidRPr="00BC578C">
              <w:rPr>
                <w:rFonts w:ascii="Times New Roman" w:hAnsi="Times New Roman" w:cs="Times New Roman"/>
              </w:rPr>
              <w:t>***</w:t>
            </w:r>
          </w:p>
        </w:tc>
        <w:tc>
          <w:tcPr>
            <w:tcW w:w="1476" w:type="dxa"/>
          </w:tcPr>
          <w:p w14:paraId="03F2BBC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0.54</w:t>
            </w:r>
          </w:p>
        </w:tc>
        <w:tc>
          <w:tcPr>
            <w:tcW w:w="1336" w:type="dxa"/>
          </w:tcPr>
          <w:p w14:paraId="121A1B7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22.31</w:t>
            </w:r>
          </w:p>
        </w:tc>
      </w:tr>
      <w:tr w:rsidR="0075232A" w:rsidRPr="00BC578C" w14:paraId="3DE26C1D" w14:textId="77777777" w:rsidTr="0063621D">
        <w:tc>
          <w:tcPr>
            <w:tcW w:w="2830" w:type="dxa"/>
          </w:tcPr>
          <w:p w14:paraId="14ED9EE2" w14:textId="77777777" w:rsidR="0075232A" w:rsidRPr="00BC578C" w:rsidRDefault="0075232A" w:rsidP="0063621D">
            <w:r w:rsidRPr="00BC578C">
              <w:rPr>
                <w:rFonts w:ascii="Times New Roman" w:hAnsi="Times New Roman" w:cs="Times New Roman"/>
              </w:rPr>
              <w:t>Exploratory innovation</w:t>
            </w:r>
          </w:p>
        </w:tc>
        <w:tc>
          <w:tcPr>
            <w:tcW w:w="2196" w:type="dxa"/>
          </w:tcPr>
          <w:p w14:paraId="7AF4F9BF"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Recirculation</w:t>
            </w:r>
          </w:p>
        </w:tc>
        <w:tc>
          <w:tcPr>
            <w:tcW w:w="1807" w:type="dxa"/>
          </w:tcPr>
          <w:p w14:paraId="231E16B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0.53</w:t>
            </w:r>
          </w:p>
        </w:tc>
        <w:tc>
          <w:tcPr>
            <w:tcW w:w="1215" w:type="dxa"/>
          </w:tcPr>
          <w:p w14:paraId="545932F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0.13</w:t>
            </w:r>
          </w:p>
        </w:tc>
        <w:tc>
          <w:tcPr>
            <w:tcW w:w="1075" w:type="dxa"/>
          </w:tcPr>
          <w:p w14:paraId="7D05A73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5.16</w:t>
            </w:r>
          </w:p>
        </w:tc>
        <w:tc>
          <w:tcPr>
            <w:tcW w:w="1015" w:type="dxa"/>
          </w:tcPr>
          <w:p w14:paraId="5CEDCA1E" w14:textId="77777777" w:rsidR="0075232A" w:rsidRPr="00BC578C" w:rsidRDefault="0075232A" w:rsidP="0063621D">
            <w:pPr>
              <w:jc w:val="center"/>
            </w:pPr>
            <w:r w:rsidRPr="00BC578C">
              <w:rPr>
                <w:rFonts w:ascii="Times New Roman" w:hAnsi="Times New Roman" w:cs="Times New Roman"/>
              </w:rPr>
              <w:t>***</w:t>
            </w:r>
          </w:p>
        </w:tc>
        <w:tc>
          <w:tcPr>
            <w:tcW w:w="1476" w:type="dxa"/>
          </w:tcPr>
          <w:p w14:paraId="296FBD9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0.47</w:t>
            </w:r>
          </w:p>
        </w:tc>
        <w:tc>
          <w:tcPr>
            <w:tcW w:w="1336" w:type="dxa"/>
          </w:tcPr>
          <w:p w14:paraId="3EC8F16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15.59</w:t>
            </w:r>
          </w:p>
        </w:tc>
      </w:tr>
      <w:tr w:rsidR="0075232A" w:rsidRPr="00BC578C" w14:paraId="4431E964" w14:textId="77777777" w:rsidTr="0063621D">
        <w:tc>
          <w:tcPr>
            <w:tcW w:w="2830" w:type="dxa"/>
          </w:tcPr>
          <w:p w14:paraId="325A70FF" w14:textId="77777777" w:rsidR="0075232A" w:rsidRPr="00BC578C" w:rsidRDefault="0075232A" w:rsidP="0063621D">
            <w:r w:rsidRPr="00BC578C">
              <w:rPr>
                <w:rFonts w:ascii="Times New Roman" w:hAnsi="Times New Roman" w:cs="Times New Roman"/>
              </w:rPr>
              <w:t>Exploratory innovation</w:t>
            </w:r>
          </w:p>
        </w:tc>
        <w:tc>
          <w:tcPr>
            <w:tcW w:w="2196" w:type="dxa"/>
          </w:tcPr>
          <w:p w14:paraId="52ADC605"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Business redefinition</w:t>
            </w:r>
          </w:p>
        </w:tc>
        <w:tc>
          <w:tcPr>
            <w:tcW w:w="1807" w:type="dxa"/>
          </w:tcPr>
          <w:p w14:paraId="6F92906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0.54</w:t>
            </w:r>
          </w:p>
        </w:tc>
        <w:tc>
          <w:tcPr>
            <w:tcW w:w="1215" w:type="dxa"/>
          </w:tcPr>
          <w:p w14:paraId="64BB5A9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0.15</w:t>
            </w:r>
          </w:p>
        </w:tc>
        <w:tc>
          <w:tcPr>
            <w:tcW w:w="1075" w:type="dxa"/>
          </w:tcPr>
          <w:p w14:paraId="028E7D1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5.03</w:t>
            </w:r>
          </w:p>
        </w:tc>
        <w:tc>
          <w:tcPr>
            <w:tcW w:w="1015" w:type="dxa"/>
          </w:tcPr>
          <w:p w14:paraId="2F60A97A" w14:textId="77777777" w:rsidR="0075232A" w:rsidRPr="00BC578C" w:rsidRDefault="0075232A" w:rsidP="0063621D">
            <w:pPr>
              <w:jc w:val="center"/>
            </w:pPr>
            <w:r w:rsidRPr="00BC578C">
              <w:rPr>
                <w:rFonts w:ascii="Times New Roman" w:hAnsi="Times New Roman" w:cs="Times New Roman"/>
              </w:rPr>
              <w:t>***</w:t>
            </w:r>
          </w:p>
        </w:tc>
        <w:tc>
          <w:tcPr>
            <w:tcW w:w="1476" w:type="dxa"/>
          </w:tcPr>
          <w:p w14:paraId="2A527EE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0.50</w:t>
            </w:r>
          </w:p>
        </w:tc>
        <w:tc>
          <w:tcPr>
            <w:tcW w:w="1336" w:type="dxa"/>
          </w:tcPr>
          <w:p w14:paraId="39DBE6C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19.29</w:t>
            </w:r>
          </w:p>
        </w:tc>
      </w:tr>
      <w:tr w:rsidR="0075232A" w:rsidRPr="00BC578C" w14:paraId="00DF236B" w14:textId="77777777" w:rsidTr="0063621D">
        <w:trPr>
          <w:trHeight w:val="271"/>
        </w:trPr>
        <w:tc>
          <w:tcPr>
            <w:tcW w:w="2830" w:type="dxa"/>
          </w:tcPr>
          <w:p w14:paraId="49D36D88"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External primary stakeholders</w:t>
            </w:r>
          </w:p>
        </w:tc>
        <w:tc>
          <w:tcPr>
            <w:tcW w:w="2196" w:type="dxa"/>
          </w:tcPr>
          <w:p w14:paraId="4F1DC9D4"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Regeneration</w:t>
            </w:r>
          </w:p>
        </w:tc>
        <w:tc>
          <w:tcPr>
            <w:tcW w:w="1807" w:type="dxa"/>
          </w:tcPr>
          <w:p w14:paraId="44D4B88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0.18</w:t>
            </w:r>
          </w:p>
        </w:tc>
        <w:tc>
          <w:tcPr>
            <w:tcW w:w="1215" w:type="dxa"/>
          </w:tcPr>
          <w:p w14:paraId="2FB8368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0.05</w:t>
            </w:r>
          </w:p>
        </w:tc>
        <w:tc>
          <w:tcPr>
            <w:tcW w:w="1075" w:type="dxa"/>
          </w:tcPr>
          <w:p w14:paraId="49110CA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1.56</w:t>
            </w:r>
          </w:p>
        </w:tc>
        <w:tc>
          <w:tcPr>
            <w:tcW w:w="1015" w:type="dxa"/>
          </w:tcPr>
          <w:p w14:paraId="2E1EFED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476" w:type="dxa"/>
          </w:tcPr>
          <w:p w14:paraId="7623635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336" w:type="dxa"/>
          </w:tcPr>
          <w:p w14:paraId="46A69CE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w:t>
            </w:r>
          </w:p>
        </w:tc>
      </w:tr>
      <w:tr w:rsidR="0075232A" w:rsidRPr="00BC578C" w14:paraId="0CB4D96E" w14:textId="77777777" w:rsidTr="0063621D">
        <w:tc>
          <w:tcPr>
            <w:tcW w:w="2830" w:type="dxa"/>
          </w:tcPr>
          <w:p w14:paraId="0B5E61E4"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3EDE2D23"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Regeneration</w:t>
            </w:r>
          </w:p>
        </w:tc>
        <w:tc>
          <w:tcPr>
            <w:tcW w:w="1807" w:type="dxa"/>
          </w:tcPr>
          <w:p w14:paraId="6C767DB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215" w:type="dxa"/>
          </w:tcPr>
          <w:p w14:paraId="18C2413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0.07</w:t>
            </w:r>
          </w:p>
        </w:tc>
        <w:tc>
          <w:tcPr>
            <w:tcW w:w="1075" w:type="dxa"/>
          </w:tcPr>
          <w:p w14:paraId="6F4C52D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1.43</w:t>
            </w:r>
          </w:p>
        </w:tc>
        <w:tc>
          <w:tcPr>
            <w:tcW w:w="1015" w:type="dxa"/>
          </w:tcPr>
          <w:p w14:paraId="5E11D71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0.11</w:t>
            </w:r>
          </w:p>
        </w:tc>
        <w:tc>
          <w:tcPr>
            <w:tcW w:w="1476" w:type="dxa"/>
          </w:tcPr>
          <w:p w14:paraId="6D7686E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336" w:type="dxa"/>
          </w:tcPr>
          <w:p w14:paraId="7722CA39" w14:textId="77777777" w:rsidR="0075232A" w:rsidRPr="00BC578C" w:rsidRDefault="0075232A" w:rsidP="0063621D">
            <w:pPr>
              <w:jc w:val="center"/>
            </w:pPr>
            <w:r w:rsidRPr="00BC578C">
              <w:rPr>
                <w:rFonts w:ascii="Times New Roman" w:hAnsi="Times New Roman" w:cs="Times New Roman"/>
              </w:rPr>
              <w:t>---</w:t>
            </w:r>
          </w:p>
        </w:tc>
      </w:tr>
      <w:tr w:rsidR="0075232A" w:rsidRPr="00BC578C" w14:paraId="3D56A495" w14:textId="77777777" w:rsidTr="0063621D">
        <w:tc>
          <w:tcPr>
            <w:tcW w:w="2830" w:type="dxa"/>
          </w:tcPr>
          <w:p w14:paraId="11061A05"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3220E91D"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Regeneration</w:t>
            </w:r>
          </w:p>
        </w:tc>
        <w:tc>
          <w:tcPr>
            <w:tcW w:w="1807" w:type="dxa"/>
          </w:tcPr>
          <w:p w14:paraId="339BD95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215" w:type="dxa"/>
          </w:tcPr>
          <w:p w14:paraId="7CED0C2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075" w:type="dxa"/>
          </w:tcPr>
          <w:p w14:paraId="2CF9486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1.24</w:t>
            </w:r>
          </w:p>
        </w:tc>
        <w:tc>
          <w:tcPr>
            <w:tcW w:w="1015" w:type="dxa"/>
          </w:tcPr>
          <w:p w14:paraId="725B95D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0.06</w:t>
            </w:r>
          </w:p>
        </w:tc>
        <w:tc>
          <w:tcPr>
            <w:tcW w:w="1476" w:type="dxa"/>
          </w:tcPr>
          <w:p w14:paraId="3E8F838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0.03</w:t>
            </w:r>
          </w:p>
        </w:tc>
        <w:tc>
          <w:tcPr>
            <w:tcW w:w="1336" w:type="dxa"/>
          </w:tcPr>
          <w:p w14:paraId="22B60E7D" w14:textId="77777777" w:rsidR="0075232A" w:rsidRPr="00BC578C" w:rsidRDefault="0075232A" w:rsidP="0063621D">
            <w:pPr>
              <w:jc w:val="center"/>
            </w:pPr>
            <w:r w:rsidRPr="00BC578C">
              <w:rPr>
                <w:rFonts w:ascii="Times New Roman" w:hAnsi="Times New Roman" w:cs="Times New Roman"/>
              </w:rPr>
              <w:t>---</w:t>
            </w:r>
          </w:p>
        </w:tc>
      </w:tr>
      <w:tr w:rsidR="0075232A" w:rsidRPr="00BC578C" w14:paraId="2B73DC9E" w14:textId="77777777" w:rsidTr="0063621D">
        <w:tc>
          <w:tcPr>
            <w:tcW w:w="2830" w:type="dxa"/>
          </w:tcPr>
          <w:p w14:paraId="3FF4B36F"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299471DB"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Regeneration</w:t>
            </w:r>
          </w:p>
        </w:tc>
        <w:tc>
          <w:tcPr>
            <w:tcW w:w="1807" w:type="dxa"/>
          </w:tcPr>
          <w:p w14:paraId="3EE0B1C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-0.19</w:t>
            </w:r>
          </w:p>
        </w:tc>
        <w:tc>
          <w:tcPr>
            <w:tcW w:w="1215" w:type="dxa"/>
          </w:tcPr>
          <w:p w14:paraId="4D11FE1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0.10</w:t>
            </w:r>
          </w:p>
        </w:tc>
        <w:tc>
          <w:tcPr>
            <w:tcW w:w="1075" w:type="dxa"/>
          </w:tcPr>
          <w:p w14:paraId="464E3C9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1.89</w:t>
            </w:r>
          </w:p>
        </w:tc>
        <w:tc>
          <w:tcPr>
            <w:tcW w:w="1015" w:type="dxa"/>
          </w:tcPr>
          <w:p w14:paraId="4276F3C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476" w:type="dxa"/>
          </w:tcPr>
          <w:p w14:paraId="6871DB7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-0.11</w:t>
            </w:r>
          </w:p>
        </w:tc>
        <w:tc>
          <w:tcPr>
            <w:tcW w:w="1336" w:type="dxa"/>
          </w:tcPr>
          <w:p w14:paraId="72FE93AA" w14:textId="77777777" w:rsidR="0075232A" w:rsidRPr="00BC578C" w:rsidRDefault="0075232A" w:rsidP="0063621D">
            <w:pPr>
              <w:jc w:val="center"/>
            </w:pPr>
            <w:r w:rsidRPr="00BC578C">
              <w:rPr>
                <w:rFonts w:ascii="Times New Roman" w:hAnsi="Times New Roman" w:cs="Times New Roman"/>
              </w:rPr>
              <w:t>---</w:t>
            </w:r>
          </w:p>
        </w:tc>
      </w:tr>
      <w:tr w:rsidR="0075232A" w:rsidRPr="00BC578C" w14:paraId="54E7CF04" w14:textId="77777777" w:rsidTr="0063621D">
        <w:tc>
          <w:tcPr>
            <w:tcW w:w="2830" w:type="dxa"/>
          </w:tcPr>
          <w:p w14:paraId="16E3569E"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lastRenderedPageBreak/>
              <w:t>External primary stakeholders</w:t>
            </w:r>
          </w:p>
        </w:tc>
        <w:tc>
          <w:tcPr>
            <w:tcW w:w="2196" w:type="dxa"/>
          </w:tcPr>
          <w:p w14:paraId="2A7EAE3C" w14:textId="77777777" w:rsidR="0075232A" w:rsidRPr="00BC578C" w:rsidRDefault="0075232A" w:rsidP="0063621D">
            <w:r w:rsidRPr="00BC578C">
              <w:rPr>
                <w:rFonts w:ascii="Times New Roman" w:hAnsi="Times New Roman" w:cs="Times New Roman"/>
              </w:rPr>
              <w:t>Renewable Energy</w:t>
            </w:r>
          </w:p>
        </w:tc>
        <w:tc>
          <w:tcPr>
            <w:tcW w:w="1807" w:type="dxa"/>
          </w:tcPr>
          <w:p w14:paraId="58EF0E8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0.07</w:t>
            </w:r>
          </w:p>
        </w:tc>
        <w:tc>
          <w:tcPr>
            <w:tcW w:w="1215" w:type="dxa"/>
          </w:tcPr>
          <w:p w14:paraId="660D765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0.03</w:t>
            </w:r>
          </w:p>
        </w:tc>
        <w:tc>
          <w:tcPr>
            <w:tcW w:w="1075" w:type="dxa"/>
          </w:tcPr>
          <w:p w14:paraId="2D818F8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2.02</w:t>
            </w:r>
          </w:p>
        </w:tc>
        <w:tc>
          <w:tcPr>
            <w:tcW w:w="1015" w:type="dxa"/>
          </w:tcPr>
          <w:p w14:paraId="5E6C9A3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0.13</w:t>
            </w:r>
          </w:p>
        </w:tc>
        <w:tc>
          <w:tcPr>
            <w:tcW w:w="1476" w:type="dxa"/>
          </w:tcPr>
          <w:p w14:paraId="07651E3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0.02</w:t>
            </w:r>
          </w:p>
        </w:tc>
        <w:tc>
          <w:tcPr>
            <w:tcW w:w="1336" w:type="dxa"/>
          </w:tcPr>
          <w:p w14:paraId="4D446BC9" w14:textId="77777777" w:rsidR="0075232A" w:rsidRPr="00BC578C" w:rsidRDefault="0075232A" w:rsidP="0063621D">
            <w:pPr>
              <w:jc w:val="center"/>
            </w:pPr>
            <w:r w:rsidRPr="00BC578C">
              <w:rPr>
                <w:rFonts w:ascii="Times New Roman" w:hAnsi="Times New Roman" w:cs="Times New Roman"/>
              </w:rPr>
              <w:t>---</w:t>
            </w:r>
          </w:p>
        </w:tc>
      </w:tr>
      <w:tr w:rsidR="0075232A" w:rsidRPr="00BC578C" w14:paraId="59E7850A" w14:textId="77777777" w:rsidTr="0063621D">
        <w:tc>
          <w:tcPr>
            <w:tcW w:w="2830" w:type="dxa"/>
          </w:tcPr>
          <w:p w14:paraId="5BFDB3DA"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2EE9A583" w14:textId="77777777" w:rsidR="0075232A" w:rsidRPr="00BC578C" w:rsidRDefault="0075232A" w:rsidP="0063621D">
            <w:r w:rsidRPr="00BC578C">
              <w:rPr>
                <w:rFonts w:ascii="Times New Roman" w:hAnsi="Times New Roman" w:cs="Times New Roman"/>
              </w:rPr>
              <w:t>Renewable Energy</w:t>
            </w:r>
          </w:p>
        </w:tc>
        <w:tc>
          <w:tcPr>
            <w:tcW w:w="1807" w:type="dxa"/>
          </w:tcPr>
          <w:p w14:paraId="547F5AF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0.16</w:t>
            </w:r>
          </w:p>
        </w:tc>
        <w:tc>
          <w:tcPr>
            <w:tcW w:w="1215" w:type="dxa"/>
          </w:tcPr>
          <w:p w14:paraId="34D1C7C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075" w:type="dxa"/>
          </w:tcPr>
          <w:p w14:paraId="6EE984B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1.71</w:t>
            </w:r>
          </w:p>
        </w:tc>
        <w:tc>
          <w:tcPr>
            <w:tcW w:w="1015" w:type="dxa"/>
          </w:tcPr>
          <w:p w14:paraId="0F954A8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476" w:type="dxa"/>
          </w:tcPr>
          <w:p w14:paraId="6D58119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0.13</w:t>
            </w:r>
          </w:p>
        </w:tc>
        <w:tc>
          <w:tcPr>
            <w:tcW w:w="1336" w:type="dxa"/>
          </w:tcPr>
          <w:p w14:paraId="66A81982" w14:textId="77777777" w:rsidR="0075232A" w:rsidRPr="00BC578C" w:rsidRDefault="0075232A" w:rsidP="0063621D">
            <w:pPr>
              <w:jc w:val="center"/>
            </w:pPr>
            <w:r w:rsidRPr="00BC578C">
              <w:rPr>
                <w:rFonts w:ascii="Times New Roman" w:hAnsi="Times New Roman" w:cs="Times New Roman"/>
              </w:rPr>
              <w:t>---</w:t>
            </w:r>
          </w:p>
        </w:tc>
      </w:tr>
      <w:tr w:rsidR="0075232A" w:rsidRPr="00BC578C" w14:paraId="4CA9C233" w14:textId="77777777" w:rsidTr="0063621D">
        <w:tc>
          <w:tcPr>
            <w:tcW w:w="2830" w:type="dxa"/>
          </w:tcPr>
          <w:p w14:paraId="21E7B14B"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508949DC" w14:textId="77777777" w:rsidR="0075232A" w:rsidRPr="00BC578C" w:rsidRDefault="0075232A" w:rsidP="0063621D">
            <w:r w:rsidRPr="00BC578C">
              <w:rPr>
                <w:rFonts w:ascii="Times New Roman" w:hAnsi="Times New Roman" w:cs="Times New Roman"/>
              </w:rPr>
              <w:t>Renewable Energy</w:t>
            </w:r>
          </w:p>
        </w:tc>
        <w:tc>
          <w:tcPr>
            <w:tcW w:w="1807" w:type="dxa"/>
          </w:tcPr>
          <w:p w14:paraId="3DE35EE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0.20</w:t>
            </w:r>
          </w:p>
        </w:tc>
        <w:tc>
          <w:tcPr>
            <w:tcW w:w="1215" w:type="dxa"/>
          </w:tcPr>
          <w:p w14:paraId="56BD9A6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075" w:type="dxa"/>
          </w:tcPr>
          <w:p w14:paraId="42D9B91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1.16</w:t>
            </w:r>
          </w:p>
        </w:tc>
        <w:tc>
          <w:tcPr>
            <w:tcW w:w="1015" w:type="dxa"/>
          </w:tcPr>
          <w:p w14:paraId="359D6B8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0.07</w:t>
            </w:r>
          </w:p>
        </w:tc>
        <w:tc>
          <w:tcPr>
            <w:tcW w:w="1476" w:type="dxa"/>
          </w:tcPr>
          <w:p w14:paraId="73324C1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336" w:type="dxa"/>
          </w:tcPr>
          <w:p w14:paraId="6B9EF855" w14:textId="77777777" w:rsidR="0075232A" w:rsidRPr="00BC578C" w:rsidRDefault="0075232A" w:rsidP="0063621D">
            <w:pPr>
              <w:jc w:val="center"/>
            </w:pPr>
            <w:r w:rsidRPr="00BC578C">
              <w:rPr>
                <w:rFonts w:ascii="Times New Roman" w:hAnsi="Times New Roman" w:cs="Times New Roman"/>
              </w:rPr>
              <w:t>---</w:t>
            </w:r>
          </w:p>
        </w:tc>
      </w:tr>
      <w:tr w:rsidR="0075232A" w:rsidRPr="00BC578C" w14:paraId="40C349B5" w14:textId="77777777" w:rsidTr="0063621D">
        <w:tc>
          <w:tcPr>
            <w:tcW w:w="2830" w:type="dxa"/>
          </w:tcPr>
          <w:p w14:paraId="278BF8F8"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3FDAFEC9" w14:textId="77777777" w:rsidR="0075232A" w:rsidRPr="00BC578C" w:rsidRDefault="0075232A" w:rsidP="0063621D">
            <w:r w:rsidRPr="00BC578C">
              <w:rPr>
                <w:rFonts w:ascii="Times New Roman" w:hAnsi="Times New Roman" w:cs="Times New Roman"/>
              </w:rPr>
              <w:t>Renewable Energy</w:t>
            </w:r>
          </w:p>
        </w:tc>
        <w:tc>
          <w:tcPr>
            <w:tcW w:w="1807" w:type="dxa"/>
          </w:tcPr>
          <w:p w14:paraId="4F6D43C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-0.15</w:t>
            </w:r>
          </w:p>
        </w:tc>
        <w:tc>
          <w:tcPr>
            <w:tcW w:w="1215" w:type="dxa"/>
          </w:tcPr>
          <w:p w14:paraId="2DCF070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0.11</w:t>
            </w:r>
          </w:p>
        </w:tc>
        <w:tc>
          <w:tcPr>
            <w:tcW w:w="1075" w:type="dxa"/>
          </w:tcPr>
          <w:p w14:paraId="7A4EA06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1.19</w:t>
            </w:r>
          </w:p>
        </w:tc>
        <w:tc>
          <w:tcPr>
            <w:tcW w:w="1015" w:type="dxa"/>
          </w:tcPr>
          <w:p w14:paraId="356C034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476" w:type="dxa"/>
          </w:tcPr>
          <w:p w14:paraId="0BC6AAD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336" w:type="dxa"/>
          </w:tcPr>
          <w:p w14:paraId="5F93B63E" w14:textId="77777777" w:rsidR="0075232A" w:rsidRPr="00BC578C" w:rsidRDefault="0075232A" w:rsidP="0063621D">
            <w:pPr>
              <w:jc w:val="center"/>
            </w:pPr>
            <w:r w:rsidRPr="00BC578C">
              <w:rPr>
                <w:rFonts w:ascii="Times New Roman" w:hAnsi="Times New Roman" w:cs="Times New Roman"/>
              </w:rPr>
              <w:t>---</w:t>
            </w:r>
          </w:p>
        </w:tc>
      </w:tr>
      <w:tr w:rsidR="0075232A" w:rsidRPr="00BC578C" w14:paraId="5261120B" w14:textId="77777777" w:rsidTr="0063621D">
        <w:tc>
          <w:tcPr>
            <w:tcW w:w="2830" w:type="dxa"/>
          </w:tcPr>
          <w:p w14:paraId="1EEF6EC9"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External primary stakeholders</w:t>
            </w:r>
          </w:p>
        </w:tc>
        <w:tc>
          <w:tcPr>
            <w:tcW w:w="2196" w:type="dxa"/>
          </w:tcPr>
          <w:p w14:paraId="6279DA2D" w14:textId="77777777" w:rsidR="0075232A" w:rsidRPr="00BC578C" w:rsidRDefault="0075232A" w:rsidP="0063621D">
            <w:r w:rsidRPr="00BC578C">
              <w:rPr>
                <w:rFonts w:ascii="Times New Roman" w:hAnsi="Times New Roman" w:cs="Times New Roman"/>
              </w:rPr>
              <w:t>Eco Design</w:t>
            </w:r>
          </w:p>
        </w:tc>
        <w:tc>
          <w:tcPr>
            <w:tcW w:w="1807" w:type="dxa"/>
          </w:tcPr>
          <w:p w14:paraId="77B3E34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0.06</w:t>
            </w:r>
          </w:p>
        </w:tc>
        <w:tc>
          <w:tcPr>
            <w:tcW w:w="1215" w:type="dxa"/>
          </w:tcPr>
          <w:p w14:paraId="4B2359C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0.07</w:t>
            </w:r>
          </w:p>
        </w:tc>
        <w:tc>
          <w:tcPr>
            <w:tcW w:w="1075" w:type="dxa"/>
          </w:tcPr>
          <w:p w14:paraId="26384E0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1.20</w:t>
            </w:r>
          </w:p>
        </w:tc>
        <w:tc>
          <w:tcPr>
            <w:tcW w:w="1015" w:type="dxa"/>
          </w:tcPr>
          <w:p w14:paraId="5915825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476" w:type="dxa"/>
          </w:tcPr>
          <w:p w14:paraId="2935EE6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0.01</w:t>
            </w:r>
          </w:p>
        </w:tc>
        <w:tc>
          <w:tcPr>
            <w:tcW w:w="1336" w:type="dxa"/>
          </w:tcPr>
          <w:p w14:paraId="1507414E" w14:textId="77777777" w:rsidR="0075232A" w:rsidRPr="00BC578C" w:rsidRDefault="0075232A" w:rsidP="0063621D">
            <w:pPr>
              <w:jc w:val="center"/>
            </w:pPr>
            <w:r w:rsidRPr="00BC578C">
              <w:rPr>
                <w:rFonts w:ascii="Times New Roman" w:hAnsi="Times New Roman" w:cs="Times New Roman"/>
              </w:rPr>
              <w:t>---</w:t>
            </w:r>
          </w:p>
        </w:tc>
      </w:tr>
      <w:tr w:rsidR="0075232A" w:rsidRPr="00BC578C" w14:paraId="2775AFBD" w14:textId="77777777" w:rsidTr="0063621D">
        <w:tc>
          <w:tcPr>
            <w:tcW w:w="2830" w:type="dxa"/>
          </w:tcPr>
          <w:p w14:paraId="70FE1F7D"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600AE30A" w14:textId="77777777" w:rsidR="0075232A" w:rsidRPr="00BC578C" w:rsidRDefault="0075232A" w:rsidP="0063621D">
            <w:r w:rsidRPr="00BC578C">
              <w:rPr>
                <w:rFonts w:ascii="Times New Roman" w:hAnsi="Times New Roman" w:cs="Times New Roman"/>
              </w:rPr>
              <w:t>Eco Design</w:t>
            </w:r>
          </w:p>
        </w:tc>
        <w:tc>
          <w:tcPr>
            <w:tcW w:w="1807" w:type="dxa"/>
          </w:tcPr>
          <w:p w14:paraId="1CB4CE6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215" w:type="dxa"/>
          </w:tcPr>
          <w:p w14:paraId="5F5E0740"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0.05</w:t>
            </w:r>
          </w:p>
        </w:tc>
        <w:tc>
          <w:tcPr>
            <w:tcW w:w="1075" w:type="dxa"/>
          </w:tcPr>
          <w:p w14:paraId="3548FBF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1.17</w:t>
            </w:r>
          </w:p>
        </w:tc>
        <w:tc>
          <w:tcPr>
            <w:tcW w:w="1015" w:type="dxa"/>
          </w:tcPr>
          <w:p w14:paraId="4BF6104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476" w:type="dxa"/>
          </w:tcPr>
          <w:p w14:paraId="39DBA22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0.10</w:t>
            </w:r>
          </w:p>
        </w:tc>
        <w:tc>
          <w:tcPr>
            <w:tcW w:w="1336" w:type="dxa"/>
          </w:tcPr>
          <w:p w14:paraId="39E87FA5" w14:textId="77777777" w:rsidR="0075232A" w:rsidRPr="00BC578C" w:rsidRDefault="0075232A" w:rsidP="0063621D">
            <w:pPr>
              <w:jc w:val="center"/>
            </w:pPr>
            <w:r w:rsidRPr="00BC578C">
              <w:rPr>
                <w:rFonts w:ascii="Times New Roman" w:hAnsi="Times New Roman" w:cs="Times New Roman"/>
              </w:rPr>
              <w:t>---</w:t>
            </w:r>
          </w:p>
        </w:tc>
      </w:tr>
      <w:tr w:rsidR="0075232A" w:rsidRPr="00BC578C" w14:paraId="17E485EE" w14:textId="77777777" w:rsidTr="0063621D">
        <w:tc>
          <w:tcPr>
            <w:tcW w:w="2830" w:type="dxa"/>
          </w:tcPr>
          <w:p w14:paraId="68E3B47C"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028FD630" w14:textId="77777777" w:rsidR="0075232A" w:rsidRPr="00BC578C" w:rsidRDefault="0075232A" w:rsidP="0063621D">
            <w:r w:rsidRPr="00BC578C">
              <w:rPr>
                <w:rFonts w:ascii="Times New Roman" w:hAnsi="Times New Roman" w:cs="Times New Roman"/>
              </w:rPr>
              <w:t>Eco Design</w:t>
            </w:r>
          </w:p>
        </w:tc>
        <w:tc>
          <w:tcPr>
            <w:tcW w:w="1807" w:type="dxa"/>
          </w:tcPr>
          <w:p w14:paraId="63189A7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0.17</w:t>
            </w:r>
          </w:p>
        </w:tc>
        <w:tc>
          <w:tcPr>
            <w:tcW w:w="1215" w:type="dxa"/>
          </w:tcPr>
          <w:p w14:paraId="41E9EB4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075" w:type="dxa"/>
          </w:tcPr>
          <w:p w14:paraId="45F491F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1.12</w:t>
            </w:r>
          </w:p>
        </w:tc>
        <w:tc>
          <w:tcPr>
            <w:tcW w:w="1015" w:type="dxa"/>
          </w:tcPr>
          <w:p w14:paraId="52904B8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0.18</w:t>
            </w:r>
          </w:p>
        </w:tc>
        <w:tc>
          <w:tcPr>
            <w:tcW w:w="1476" w:type="dxa"/>
          </w:tcPr>
          <w:p w14:paraId="04AF617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336" w:type="dxa"/>
          </w:tcPr>
          <w:p w14:paraId="573B4575" w14:textId="77777777" w:rsidR="0075232A" w:rsidRPr="00BC578C" w:rsidRDefault="0075232A" w:rsidP="0063621D">
            <w:pPr>
              <w:jc w:val="center"/>
            </w:pPr>
            <w:r w:rsidRPr="00BC578C">
              <w:rPr>
                <w:rFonts w:ascii="Times New Roman" w:hAnsi="Times New Roman" w:cs="Times New Roman"/>
              </w:rPr>
              <w:t>---</w:t>
            </w:r>
          </w:p>
        </w:tc>
      </w:tr>
      <w:tr w:rsidR="0075232A" w:rsidRPr="00BC578C" w14:paraId="48DCFC8C" w14:textId="77777777" w:rsidTr="0063621D">
        <w:tc>
          <w:tcPr>
            <w:tcW w:w="2830" w:type="dxa"/>
          </w:tcPr>
          <w:p w14:paraId="34F2A892"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5C39A9DA" w14:textId="77777777" w:rsidR="0075232A" w:rsidRPr="00BC578C" w:rsidRDefault="0075232A" w:rsidP="0063621D">
            <w:r w:rsidRPr="00BC578C">
              <w:rPr>
                <w:rFonts w:ascii="Times New Roman" w:hAnsi="Times New Roman" w:cs="Times New Roman"/>
              </w:rPr>
              <w:t>Eco Design</w:t>
            </w:r>
          </w:p>
        </w:tc>
        <w:tc>
          <w:tcPr>
            <w:tcW w:w="1807" w:type="dxa"/>
          </w:tcPr>
          <w:p w14:paraId="2B35EE9B"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-0.18</w:t>
            </w:r>
          </w:p>
        </w:tc>
        <w:tc>
          <w:tcPr>
            <w:tcW w:w="1215" w:type="dxa"/>
          </w:tcPr>
          <w:p w14:paraId="4F0F850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0.10</w:t>
            </w:r>
          </w:p>
        </w:tc>
        <w:tc>
          <w:tcPr>
            <w:tcW w:w="1075" w:type="dxa"/>
          </w:tcPr>
          <w:p w14:paraId="21702E4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1.18</w:t>
            </w:r>
          </w:p>
        </w:tc>
        <w:tc>
          <w:tcPr>
            <w:tcW w:w="1015" w:type="dxa"/>
          </w:tcPr>
          <w:p w14:paraId="67ABF22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0.07</w:t>
            </w:r>
          </w:p>
        </w:tc>
        <w:tc>
          <w:tcPr>
            <w:tcW w:w="1476" w:type="dxa"/>
          </w:tcPr>
          <w:p w14:paraId="4A75508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-0.13</w:t>
            </w:r>
          </w:p>
        </w:tc>
        <w:tc>
          <w:tcPr>
            <w:tcW w:w="1336" w:type="dxa"/>
          </w:tcPr>
          <w:p w14:paraId="11A02CA2" w14:textId="77777777" w:rsidR="0075232A" w:rsidRPr="00BC578C" w:rsidRDefault="0075232A" w:rsidP="0063621D">
            <w:pPr>
              <w:jc w:val="center"/>
            </w:pPr>
            <w:r w:rsidRPr="00BC578C">
              <w:rPr>
                <w:rFonts w:ascii="Times New Roman" w:hAnsi="Times New Roman" w:cs="Times New Roman"/>
              </w:rPr>
              <w:t>---</w:t>
            </w:r>
          </w:p>
        </w:tc>
      </w:tr>
      <w:tr w:rsidR="0075232A" w:rsidRPr="00BC578C" w14:paraId="2DB1C618" w14:textId="77777777" w:rsidTr="0063621D">
        <w:tc>
          <w:tcPr>
            <w:tcW w:w="2830" w:type="dxa"/>
          </w:tcPr>
          <w:p w14:paraId="60D15B74"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External primary stakeholders</w:t>
            </w:r>
          </w:p>
        </w:tc>
        <w:tc>
          <w:tcPr>
            <w:tcW w:w="2196" w:type="dxa"/>
          </w:tcPr>
          <w:p w14:paraId="5AAE4DC0" w14:textId="77777777" w:rsidR="0075232A" w:rsidRPr="00BC578C" w:rsidRDefault="0075232A" w:rsidP="0063621D">
            <w:r w:rsidRPr="00BC578C">
              <w:rPr>
                <w:rFonts w:ascii="Times New Roman" w:hAnsi="Times New Roman" w:cs="Times New Roman"/>
              </w:rPr>
              <w:t>Recirculation</w:t>
            </w:r>
          </w:p>
        </w:tc>
        <w:tc>
          <w:tcPr>
            <w:tcW w:w="1807" w:type="dxa"/>
          </w:tcPr>
          <w:p w14:paraId="6BE9AC1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215" w:type="dxa"/>
          </w:tcPr>
          <w:p w14:paraId="7E7B08E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0.05</w:t>
            </w:r>
          </w:p>
        </w:tc>
        <w:tc>
          <w:tcPr>
            <w:tcW w:w="1075" w:type="dxa"/>
          </w:tcPr>
          <w:p w14:paraId="51116227"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2.07</w:t>
            </w:r>
          </w:p>
        </w:tc>
        <w:tc>
          <w:tcPr>
            <w:tcW w:w="1015" w:type="dxa"/>
          </w:tcPr>
          <w:p w14:paraId="22EF631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0.15</w:t>
            </w:r>
          </w:p>
        </w:tc>
        <w:tc>
          <w:tcPr>
            <w:tcW w:w="1476" w:type="dxa"/>
          </w:tcPr>
          <w:p w14:paraId="54B9129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0.02</w:t>
            </w:r>
          </w:p>
        </w:tc>
        <w:tc>
          <w:tcPr>
            <w:tcW w:w="1336" w:type="dxa"/>
          </w:tcPr>
          <w:p w14:paraId="5B0A1AC4" w14:textId="77777777" w:rsidR="0075232A" w:rsidRPr="00BC578C" w:rsidRDefault="0075232A" w:rsidP="0063621D">
            <w:pPr>
              <w:jc w:val="center"/>
            </w:pPr>
            <w:r w:rsidRPr="00BC578C">
              <w:rPr>
                <w:rFonts w:ascii="Times New Roman" w:hAnsi="Times New Roman" w:cs="Times New Roman"/>
              </w:rPr>
              <w:t>---</w:t>
            </w:r>
          </w:p>
        </w:tc>
      </w:tr>
      <w:tr w:rsidR="0075232A" w:rsidRPr="00BC578C" w14:paraId="2119B8AC" w14:textId="77777777" w:rsidTr="0063621D">
        <w:tc>
          <w:tcPr>
            <w:tcW w:w="2830" w:type="dxa"/>
          </w:tcPr>
          <w:p w14:paraId="180947FC"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371B4A0A" w14:textId="77777777" w:rsidR="0075232A" w:rsidRPr="00BC578C" w:rsidRDefault="0075232A" w:rsidP="0063621D">
            <w:r w:rsidRPr="00BC578C">
              <w:rPr>
                <w:rFonts w:ascii="Times New Roman" w:hAnsi="Times New Roman" w:cs="Times New Roman"/>
              </w:rPr>
              <w:t>Recirculation</w:t>
            </w:r>
          </w:p>
        </w:tc>
        <w:tc>
          <w:tcPr>
            <w:tcW w:w="1807" w:type="dxa"/>
          </w:tcPr>
          <w:p w14:paraId="2CF4440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0.15</w:t>
            </w:r>
          </w:p>
        </w:tc>
        <w:tc>
          <w:tcPr>
            <w:tcW w:w="1215" w:type="dxa"/>
          </w:tcPr>
          <w:p w14:paraId="31E213E3"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0.11</w:t>
            </w:r>
          </w:p>
        </w:tc>
        <w:tc>
          <w:tcPr>
            <w:tcW w:w="1075" w:type="dxa"/>
          </w:tcPr>
          <w:p w14:paraId="4921BB6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1.13</w:t>
            </w:r>
          </w:p>
        </w:tc>
        <w:tc>
          <w:tcPr>
            <w:tcW w:w="1015" w:type="dxa"/>
          </w:tcPr>
          <w:p w14:paraId="2E1FA41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0.21</w:t>
            </w:r>
          </w:p>
        </w:tc>
        <w:tc>
          <w:tcPr>
            <w:tcW w:w="1476" w:type="dxa"/>
          </w:tcPr>
          <w:p w14:paraId="0EE6738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336" w:type="dxa"/>
          </w:tcPr>
          <w:p w14:paraId="39EBAB5C" w14:textId="77777777" w:rsidR="0075232A" w:rsidRPr="00BC578C" w:rsidRDefault="0075232A" w:rsidP="0063621D">
            <w:pPr>
              <w:jc w:val="center"/>
            </w:pPr>
            <w:r w:rsidRPr="00BC578C">
              <w:rPr>
                <w:rFonts w:ascii="Times New Roman" w:hAnsi="Times New Roman" w:cs="Times New Roman"/>
              </w:rPr>
              <w:t>---</w:t>
            </w:r>
          </w:p>
        </w:tc>
      </w:tr>
      <w:tr w:rsidR="0075232A" w:rsidRPr="00BC578C" w14:paraId="6EBFBD99" w14:textId="77777777" w:rsidTr="0063621D">
        <w:tc>
          <w:tcPr>
            <w:tcW w:w="2830" w:type="dxa"/>
          </w:tcPr>
          <w:p w14:paraId="72CE6690"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73419879" w14:textId="77777777" w:rsidR="0075232A" w:rsidRPr="00BC578C" w:rsidRDefault="0075232A" w:rsidP="0063621D">
            <w:r w:rsidRPr="00BC578C">
              <w:rPr>
                <w:rFonts w:ascii="Times New Roman" w:hAnsi="Times New Roman" w:cs="Times New Roman"/>
              </w:rPr>
              <w:t>Recirculation</w:t>
            </w:r>
          </w:p>
        </w:tc>
        <w:tc>
          <w:tcPr>
            <w:tcW w:w="1807" w:type="dxa"/>
          </w:tcPr>
          <w:p w14:paraId="3683450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0.05</w:t>
            </w:r>
          </w:p>
        </w:tc>
        <w:tc>
          <w:tcPr>
            <w:tcW w:w="1215" w:type="dxa"/>
          </w:tcPr>
          <w:p w14:paraId="64FC0D1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0.01</w:t>
            </w:r>
          </w:p>
        </w:tc>
        <w:tc>
          <w:tcPr>
            <w:tcW w:w="1075" w:type="dxa"/>
          </w:tcPr>
          <w:p w14:paraId="348FD6C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1.19</w:t>
            </w:r>
          </w:p>
        </w:tc>
        <w:tc>
          <w:tcPr>
            <w:tcW w:w="1015" w:type="dxa"/>
          </w:tcPr>
          <w:p w14:paraId="0D2F171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0.17</w:t>
            </w:r>
          </w:p>
        </w:tc>
        <w:tc>
          <w:tcPr>
            <w:tcW w:w="1476" w:type="dxa"/>
          </w:tcPr>
          <w:p w14:paraId="62967B5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0.02</w:t>
            </w:r>
          </w:p>
        </w:tc>
        <w:tc>
          <w:tcPr>
            <w:tcW w:w="1336" w:type="dxa"/>
          </w:tcPr>
          <w:p w14:paraId="4205ACB7" w14:textId="77777777" w:rsidR="0075232A" w:rsidRPr="00BC578C" w:rsidRDefault="0075232A" w:rsidP="0063621D">
            <w:pPr>
              <w:jc w:val="center"/>
            </w:pPr>
            <w:r w:rsidRPr="00BC578C">
              <w:rPr>
                <w:rFonts w:ascii="Times New Roman" w:hAnsi="Times New Roman" w:cs="Times New Roman"/>
              </w:rPr>
              <w:t>---</w:t>
            </w:r>
          </w:p>
        </w:tc>
      </w:tr>
      <w:tr w:rsidR="0075232A" w:rsidRPr="00BC578C" w14:paraId="5F848DC1" w14:textId="77777777" w:rsidTr="0063621D">
        <w:tc>
          <w:tcPr>
            <w:tcW w:w="2830" w:type="dxa"/>
          </w:tcPr>
          <w:p w14:paraId="4CD97D9C"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4EB49A38"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Recirculation</w:t>
            </w:r>
          </w:p>
        </w:tc>
        <w:tc>
          <w:tcPr>
            <w:tcW w:w="1807" w:type="dxa"/>
          </w:tcPr>
          <w:p w14:paraId="018D3A4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-0.17</w:t>
            </w:r>
          </w:p>
        </w:tc>
        <w:tc>
          <w:tcPr>
            <w:tcW w:w="1215" w:type="dxa"/>
          </w:tcPr>
          <w:p w14:paraId="22025B4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075" w:type="dxa"/>
          </w:tcPr>
          <w:p w14:paraId="4F74EC0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2.21</w:t>
            </w:r>
          </w:p>
        </w:tc>
        <w:tc>
          <w:tcPr>
            <w:tcW w:w="1015" w:type="dxa"/>
          </w:tcPr>
          <w:p w14:paraId="538F3B64"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476" w:type="dxa"/>
          </w:tcPr>
          <w:p w14:paraId="38E65D1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336" w:type="dxa"/>
          </w:tcPr>
          <w:p w14:paraId="788D4B09" w14:textId="77777777" w:rsidR="0075232A" w:rsidRPr="00BC578C" w:rsidRDefault="0075232A" w:rsidP="0063621D">
            <w:pPr>
              <w:jc w:val="center"/>
            </w:pPr>
            <w:r w:rsidRPr="00BC578C">
              <w:rPr>
                <w:rFonts w:ascii="Times New Roman" w:hAnsi="Times New Roman" w:cs="Times New Roman"/>
              </w:rPr>
              <w:t>---</w:t>
            </w:r>
          </w:p>
        </w:tc>
      </w:tr>
      <w:tr w:rsidR="0075232A" w:rsidRPr="00BC578C" w14:paraId="53B9E815" w14:textId="77777777" w:rsidTr="0063621D">
        <w:tc>
          <w:tcPr>
            <w:tcW w:w="2830" w:type="dxa"/>
          </w:tcPr>
          <w:p w14:paraId="7B3F1E1F"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External primary stakeholders</w:t>
            </w:r>
          </w:p>
        </w:tc>
        <w:tc>
          <w:tcPr>
            <w:tcW w:w="2196" w:type="dxa"/>
          </w:tcPr>
          <w:p w14:paraId="3F737283"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Business redefinition</w:t>
            </w:r>
          </w:p>
        </w:tc>
        <w:tc>
          <w:tcPr>
            <w:tcW w:w="1807" w:type="dxa"/>
          </w:tcPr>
          <w:p w14:paraId="4AFCF11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0.19</w:t>
            </w:r>
          </w:p>
        </w:tc>
        <w:tc>
          <w:tcPr>
            <w:tcW w:w="1215" w:type="dxa"/>
          </w:tcPr>
          <w:p w14:paraId="64BAEA75"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0.12</w:t>
            </w:r>
          </w:p>
        </w:tc>
        <w:tc>
          <w:tcPr>
            <w:tcW w:w="1075" w:type="dxa"/>
          </w:tcPr>
          <w:p w14:paraId="71C16D2F"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1.14</w:t>
            </w:r>
          </w:p>
        </w:tc>
        <w:tc>
          <w:tcPr>
            <w:tcW w:w="1015" w:type="dxa"/>
          </w:tcPr>
          <w:p w14:paraId="2486866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0.06</w:t>
            </w:r>
          </w:p>
        </w:tc>
        <w:tc>
          <w:tcPr>
            <w:tcW w:w="1476" w:type="dxa"/>
          </w:tcPr>
          <w:p w14:paraId="57DE1D1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336" w:type="dxa"/>
          </w:tcPr>
          <w:p w14:paraId="7F0DE93E" w14:textId="77777777" w:rsidR="0075232A" w:rsidRPr="00BC578C" w:rsidRDefault="0075232A" w:rsidP="0063621D">
            <w:pPr>
              <w:jc w:val="center"/>
            </w:pPr>
            <w:r w:rsidRPr="00BC578C">
              <w:rPr>
                <w:rFonts w:ascii="Times New Roman" w:hAnsi="Times New Roman" w:cs="Times New Roman"/>
              </w:rPr>
              <w:t>---</w:t>
            </w:r>
          </w:p>
        </w:tc>
      </w:tr>
      <w:tr w:rsidR="0075232A" w:rsidRPr="00BC578C" w14:paraId="4AD29001" w14:textId="77777777" w:rsidTr="0063621D">
        <w:tc>
          <w:tcPr>
            <w:tcW w:w="2830" w:type="dxa"/>
          </w:tcPr>
          <w:p w14:paraId="1E095183"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Secondary stakeholders</w:t>
            </w:r>
          </w:p>
        </w:tc>
        <w:tc>
          <w:tcPr>
            <w:tcW w:w="2196" w:type="dxa"/>
          </w:tcPr>
          <w:p w14:paraId="6688C6EF"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Business redefinition</w:t>
            </w:r>
          </w:p>
        </w:tc>
        <w:tc>
          <w:tcPr>
            <w:tcW w:w="1807" w:type="dxa"/>
          </w:tcPr>
          <w:p w14:paraId="2844AF71"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0.20</w:t>
            </w:r>
          </w:p>
        </w:tc>
        <w:tc>
          <w:tcPr>
            <w:tcW w:w="1215" w:type="dxa"/>
          </w:tcPr>
          <w:p w14:paraId="6E0B5C1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0.17</w:t>
            </w:r>
          </w:p>
        </w:tc>
        <w:tc>
          <w:tcPr>
            <w:tcW w:w="1075" w:type="dxa"/>
          </w:tcPr>
          <w:p w14:paraId="44D9AB1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1.16</w:t>
            </w:r>
          </w:p>
        </w:tc>
        <w:tc>
          <w:tcPr>
            <w:tcW w:w="1015" w:type="dxa"/>
          </w:tcPr>
          <w:p w14:paraId="6D8644A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0.23</w:t>
            </w:r>
          </w:p>
        </w:tc>
        <w:tc>
          <w:tcPr>
            <w:tcW w:w="1476" w:type="dxa"/>
          </w:tcPr>
          <w:p w14:paraId="5303F788"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0.17</w:t>
            </w:r>
          </w:p>
        </w:tc>
        <w:tc>
          <w:tcPr>
            <w:tcW w:w="1336" w:type="dxa"/>
          </w:tcPr>
          <w:p w14:paraId="5A3BFFD6" w14:textId="77777777" w:rsidR="0075232A" w:rsidRPr="00BC578C" w:rsidRDefault="0075232A" w:rsidP="0063621D">
            <w:pPr>
              <w:jc w:val="center"/>
            </w:pPr>
            <w:r w:rsidRPr="00BC578C">
              <w:rPr>
                <w:rFonts w:ascii="Times New Roman" w:hAnsi="Times New Roman" w:cs="Times New Roman"/>
              </w:rPr>
              <w:t>---</w:t>
            </w:r>
          </w:p>
        </w:tc>
      </w:tr>
      <w:tr w:rsidR="0075232A" w:rsidRPr="00BC578C" w14:paraId="29F9DA55" w14:textId="77777777" w:rsidTr="0063621D">
        <w:tc>
          <w:tcPr>
            <w:tcW w:w="2830" w:type="dxa"/>
          </w:tcPr>
          <w:p w14:paraId="0AEB5959"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Internal primary stakeholders</w:t>
            </w:r>
          </w:p>
        </w:tc>
        <w:tc>
          <w:tcPr>
            <w:tcW w:w="2196" w:type="dxa"/>
          </w:tcPr>
          <w:p w14:paraId="01CF5CCA"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Business redefinition</w:t>
            </w:r>
          </w:p>
        </w:tc>
        <w:tc>
          <w:tcPr>
            <w:tcW w:w="1807" w:type="dxa"/>
          </w:tcPr>
          <w:p w14:paraId="0B27605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215" w:type="dxa"/>
          </w:tcPr>
          <w:p w14:paraId="00A8A55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0.05</w:t>
            </w:r>
          </w:p>
        </w:tc>
        <w:tc>
          <w:tcPr>
            <w:tcW w:w="1075" w:type="dxa"/>
          </w:tcPr>
          <w:p w14:paraId="60DC6F29"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2.01</w:t>
            </w:r>
          </w:p>
        </w:tc>
        <w:tc>
          <w:tcPr>
            <w:tcW w:w="1015" w:type="dxa"/>
          </w:tcPr>
          <w:p w14:paraId="03A1640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0.09</w:t>
            </w:r>
          </w:p>
        </w:tc>
        <w:tc>
          <w:tcPr>
            <w:tcW w:w="1476" w:type="dxa"/>
          </w:tcPr>
          <w:p w14:paraId="6187EAD6"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0.02</w:t>
            </w:r>
          </w:p>
        </w:tc>
        <w:tc>
          <w:tcPr>
            <w:tcW w:w="1336" w:type="dxa"/>
          </w:tcPr>
          <w:p w14:paraId="364902B6" w14:textId="77777777" w:rsidR="0075232A" w:rsidRPr="00BC578C" w:rsidRDefault="0075232A" w:rsidP="0063621D">
            <w:pPr>
              <w:jc w:val="center"/>
            </w:pPr>
            <w:r w:rsidRPr="00BC578C">
              <w:rPr>
                <w:rFonts w:ascii="Times New Roman" w:hAnsi="Times New Roman" w:cs="Times New Roman"/>
              </w:rPr>
              <w:t>---</w:t>
            </w:r>
          </w:p>
        </w:tc>
      </w:tr>
      <w:tr w:rsidR="0075232A" w:rsidRPr="00BC578C" w14:paraId="1242B7FE" w14:textId="77777777" w:rsidTr="0063621D">
        <w:tc>
          <w:tcPr>
            <w:tcW w:w="2830" w:type="dxa"/>
          </w:tcPr>
          <w:p w14:paraId="7139BD07" w14:textId="77777777" w:rsidR="0075232A" w:rsidRPr="00BC578C" w:rsidRDefault="0075232A" w:rsidP="0063621D">
            <w:pPr>
              <w:rPr>
                <w:rFonts w:ascii="Times New Roman" w:hAnsi="Times New Roman" w:cs="Times New Roman"/>
              </w:rPr>
            </w:pPr>
            <w:r w:rsidRPr="00BC578C">
              <w:rPr>
                <w:rFonts w:ascii="Times New Roman" w:hAnsi="Times New Roman" w:cs="Times New Roman"/>
              </w:rPr>
              <w:t>Regulatory stakeholders</w:t>
            </w:r>
          </w:p>
        </w:tc>
        <w:tc>
          <w:tcPr>
            <w:tcW w:w="2196" w:type="dxa"/>
          </w:tcPr>
          <w:p w14:paraId="4F15A0B1"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Business redefinition</w:t>
            </w:r>
          </w:p>
        </w:tc>
        <w:tc>
          <w:tcPr>
            <w:tcW w:w="1807" w:type="dxa"/>
          </w:tcPr>
          <w:p w14:paraId="0BC2768D"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-0.13</w:t>
            </w:r>
          </w:p>
        </w:tc>
        <w:tc>
          <w:tcPr>
            <w:tcW w:w="1215" w:type="dxa"/>
          </w:tcPr>
          <w:p w14:paraId="3E4AC74E"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0.08</w:t>
            </w:r>
          </w:p>
        </w:tc>
        <w:tc>
          <w:tcPr>
            <w:tcW w:w="1075" w:type="dxa"/>
          </w:tcPr>
          <w:p w14:paraId="55CCCB22"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1.15</w:t>
            </w:r>
          </w:p>
        </w:tc>
        <w:tc>
          <w:tcPr>
            <w:tcW w:w="1015" w:type="dxa"/>
          </w:tcPr>
          <w:p w14:paraId="2C99C25A"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0.14</w:t>
            </w:r>
          </w:p>
        </w:tc>
        <w:tc>
          <w:tcPr>
            <w:tcW w:w="1476" w:type="dxa"/>
          </w:tcPr>
          <w:p w14:paraId="21C1B8DC" w14:textId="77777777" w:rsidR="0075232A" w:rsidRPr="00BC578C" w:rsidRDefault="0075232A" w:rsidP="0063621D">
            <w:pPr>
              <w:jc w:val="center"/>
              <w:rPr>
                <w:rFonts w:ascii="Times New Roman" w:hAnsi="Times New Roman" w:cs="Times New Roman"/>
              </w:rPr>
            </w:pPr>
            <w:r w:rsidRPr="00BC578C">
              <w:rPr>
                <w:rFonts w:ascii="Times New Roman" w:hAnsi="Times New Roman" w:cs="Times New Roman"/>
              </w:rPr>
              <w:t>-0.10</w:t>
            </w:r>
          </w:p>
        </w:tc>
        <w:tc>
          <w:tcPr>
            <w:tcW w:w="1336" w:type="dxa"/>
          </w:tcPr>
          <w:p w14:paraId="1FDD9250" w14:textId="77777777" w:rsidR="0075232A" w:rsidRPr="00BC578C" w:rsidRDefault="0075232A" w:rsidP="0063621D">
            <w:pPr>
              <w:jc w:val="center"/>
            </w:pPr>
            <w:r w:rsidRPr="00BC578C">
              <w:rPr>
                <w:rFonts w:ascii="Times New Roman" w:hAnsi="Times New Roman" w:cs="Times New Roman"/>
              </w:rPr>
              <w:t>---</w:t>
            </w:r>
          </w:p>
        </w:tc>
      </w:tr>
      <w:tr w:rsidR="0075232A" w:rsidRPr="00BC578C" w14:paraId="298CD4F2" w14:textId="77777777" w:rsidTr="0063621D">
        <w:tc>
          <w:tcPr>
            <w:tcW w:w="12950" w:type="dxa"/>
            <w:gridSpan w:val="8"/>
          </w:tcPr>
          <w:p w14:paraId="24995634" w14:textId="77777777" w:rsidR="0075232A" w:rsidRPr="00BC578C" w:rsidRDefault="0075232A" w:rsidP="0063621D">
            <w:pPr>
              <w:jc w:val="both"/>
              <w:rPr>
                <w:rFonts w:ascii="Times New Roman" w:hAnsi="Times New Roman" w:cs="Times New Roman"/>
              </w:rPr>
            </w:pPr>
            <w:r w:rsidRPr="00BC578C">
              <w:rPr>
                <w:rFonts w:ascii="Times New Roman" w:hAnsi="Times New Roman" w:cs="Times New Roman"/>
              </w:rPr>
              <w:t>*** p&lt;0.01. **This column indicates the % change (increase/decrease) in consequent variable one-point increase in antecedent variable on five point Likert scale. *The path between stakeholder groups and circular economy practices became statistically insignificant in presence of exploratory/exploitative innovations.</w:t>
            </w:r>
          </w:p>
        </w:tc>
      </w:tr>
    </w:tbl>
    <w:p w14:paraId="42321765" w14:textId="5C9E799A" w:rsidR="0075232A" w:rsidRPr="002554BE" w:rsidRDefault="0075232A" w:rsidP="005B1B09">
      <w:pPr>
        <w:rPr>
          <w:rFonts w:ascii="Times New Roman" w:hAnsi="Times New Roman" w:cs="Times New Roman"/>
          <w:color w:val="000000" w:themeColor="text1"/>
          <w:sz w:val="24"/>
        </w:rPr>
      </w:pPr>
    </w:p>
    <w:sectPr w:rsidR="0075232A" w:rsidRPr="002554BE" w:rsidSect="0075232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69225" w14:textId="77777777" w:rsidR="00604050" w:rsidRDefault="00604050" w:rsidP="00B001FF">
      <w:pPr>
        <w:spacing w:after="0" w:line="240" w:lineRule="auto"/>
      </w:pPr>
      <w:r>
        <w:separator/>
      </w:r>
    </w:p>
  </w:endnote>
  <w:endnote w:type="continuationSeparator" w:id="0">
    <w:p w14:paraId="058577CC" w14:textId="77777777" w:rsidR="00604050" w:rsidRDefault="00604050" w:rsidP="00B0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OT863180f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F5FD" w14:textId="5A24CAF4" w:rsidR="0063621D" w:rsidRDefault="0063621D">
    <w:pPr>
      <w:pStyle w:val="Footer"/>
      <w:jc w:val="center"/>
    </w:pPr>
  </w:p>
  <w:p w14:paraId="529F970B" w14:textId="77777777" w:rsidR="0063621D" w:rsidRDefault="0063621D">
    <w:pPr>
      <w:pStyle w:val="Footer"/>
    </w:pPr>
  </w:p>
  <w:p w14:paraId="4022F101" w14:textId="77777777" w:rsidR="0063621D" w:rsidRDefault="006362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11169"/>
      <w:docPartObj>
        <w:docPartGallery w:val="Page Numbers (Bottom of Page)"/>
        <w:docPartUnique/>
      </w:docPartObj>
    </w:sdtPr>
    <w:sdtEndPr>
      <w:rPr>
        <w:noProof/>
      </w:rPr>
    </w:sdtEndPr>
    <w:sdtContent>
      <w:p w14:paraId="557A8B68" w14:textId="612E7729" w:rsidR="0063621D" w:rsidRDefault="0063621D">
        <w:pPr>
          <w:pStyle w:val="Footer"/>
          <w:jc w:val="center"/>
        </w:pPr>
        <w:r>
          <w:fldChar w:fldCharType="begin"/>
        </w:r>
        <w:r>
          <w:instrText xml:space="preserve"> PAGE   \* MERGEFORMAT </w:instrText>
        </w:r>
        <w:r>
          <w:fldChar w:fldCharType="separate"/>
        </w:r>
        <w:r w:rsidR="00CB7EA3">
          <w:rPr>
            <w:noProof/>
          </w:rPr>
          <w:t>21</w:t>
        </w:r>
        <w:r>
          <w:rPr>
            <w:noProof/>
          </w:rPr>
          <w:fldChar w:fldCharType="end"/>
        </w:r>
      </w:p>
    </w:sdtContent>
  </w:sdt>
  <w:p w14:paraId="35C9B27F" w14:textId="77777777" w:rsidR="0063621D" w:rsidRDefault="006362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E89E0" w14:textId="77777777" w:rsidR="00604050" w:rsidRDefault="00604050" w:rsidP="00B001FF">
      <w:pPr>
        <w:spacing w:after="0" w:line="240" w:lineRule="auto"/>
      </w:pPr>
      <w:r>
        <w:separator/>
      </w:r>
    </w:p>
  </w:footnote>
  <w:footnote w:type="continuationSeparator" w:id="0">
    <w:p w14:paraId="5DBFA408" w14:textId="77777777" w:rsidR="00604050" w:rsidRDefault="00604050" w:rsidP="00B00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1789"/>
    <w:multiLevelType w:val="multilevel"/>
    <w:tmpl w:val="AB903564"/>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14514B6"/>
    <w:multiLevelType w:val="multilevel"/>
    <w:tmpl w:val="AB903564"/>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IN" w:vendorID="64" w:dllVersion="6" w:nlCheck="1" w:checkStyle="1"/>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O0NDWwNDY1NDQ1MzZQ0lEKTi0uzszPAykwNK4FAEhysGctAAAA"/>
  </w:docVars>
  <w:rsids>
    <w:rsidRoot w:val="00EF108E"/>
    <w:rsid w:val="00003924"/>
    <w:rsid w:val="00006463"/>
    <w:rsid w:val="00040312"/>
    <w:rsid w:val="00051E50"/>
    <w:rsid w:val="00096716"/>
    <w:rsid w:val="000C0D72"/>
    <w:rsid w:val="001002EF"/>
    <w:rsid w:val="0010232A"/>
    <w:rsid w:val="00111192"/>
    <w:rsid w:val="00126B5E"/>
    <w:rsid w:val="00142968"/>
    <w:rsid w:val="00153F7B"/>
    <w:rsid w:val="001568BB"/>
    <w:rsid w:val="00195A3C"/>
    <w:rsid w:val="001B267B"/>
    <w:rsid w:val="001C26D1"/>
    <w:rsid w:val="001E0DE4"/>
    <w:rsid w:val="001F3406"/>
    <w:rsid w:val="001F7C60"/>
    <w:rsid w:val="00237A8B"/>
    <w:rsid w:val="002554BE"/>
    <w:rsid w:val="00276F8D"/>
    <w:rsid w:val="00293A3F"/>
    <w:rsid w:val="002A3D18"/>
    <w:rsid w:val="002B2785"/>
    <w:rsid w:val="002B64CF"/>
    <w:rsid w:val="002E25CA"/>
    <w:rsid w:val="002F5267"/>
    <w:rsid w:val="002F5ED5"/>
    <w:rsid w:val="0030307A"/>
    <w:rsid w:val="00303260"/>
    <w:rsid w:val="00306FB0"/>
    <w:rsid w:val="00387AD6"/>
    <w:rsid w:val="00391511"/>
    <w:rsid w:val="003B5E88"/>
    <w:rsid w:val="003B731D"/>
    <w:rsid w:val="003C4085"/>
    <w:rsid w:val="003C5103"/>
    <w:rsid w:val="00400222"/>
    <w:rsid w:val="00420662"/>
    <w:rsid w:val="00426749"/>
    <w:rsid w:val="00442BAA"/>
    <w:rsid w:val="00447211"/>
    <w:rsid w:val="004814D0"/>
    <w:rsid w:val="004A38E0"/>
    <w:rsid w:val="004D102F"/>
    <w:rsid w:val="004D7E68"/>
    <w:rsid w:val="004E30C3"/>
    <w:rsid w:val="004E32AA"/>
    <w:rsid w:val="004E7041"/>
    <w:rsid w:val="004F0A2D"/>
    <w:rsid w:val="005164A8"/>
    <w:rsid w:val="005648D0"/>
    <w:rsid w:val="0057240B"/>
    <w:rsid w:val="00575D42"/>
    <w:rsid w:val="005A66D1"/>
    <w:rsid w:val="005B1B09"/>
    <w:rsid w:val="005B2951"/>
    <w:rsid w:val="005D1AD1"/>
    <w:rsid w:val="005F3373"/>
    <w:rsid w:val="00604050"/>
    <w:rsid w:val="006177DB"/>
    <w:rsid w:val="0062612A"/>
    <w:rsid w:val="0063621D"/>
    <w:rsid w:val="00653022"/>
    <w:rsid w:val="00672883"/>
    <w:rsid w:val="0069224D"/>
    <w:rsid w:val="006D76AF"/>
    <w:rsid w:val="0071714B"/>
    <w:rsid w:val="00721D39"/>
    <w:rsid w:val="0075232A"/>
    <w:rsid w:val="00756819"/>
    <w:rsid w:val="00785B7E"/>
    <w:rsid w:val="00787783"/>
    <w:rsid w:val="00795DA1"/>
    <w:rsid w:val="00797B30"/>
    <w:rsid w:val="00797E55"/>
    <w:rsid w:val="007B7596"/>
    <w:rsid w:val="007D3C91"/>
    <w:rsid w:val="007E796C"/>
    <w:rsid w:val="007F1036"/>
    <w:rsid w:val="00816B28"/>
    <w:rsid w:val="00846CA7"/>
    <w:rsid w:val="008721F8"/>
    <w:rsid w:val="008814E0"/>
    <w:rsid w:val="0088671F"/>
    <w:rsid w:val="0089644C"/>
    <w:rsid w:val="008A12DC"/>
    <w:rsid w:val="008C7AC6"/>
    <w:rsid w:val="0090207D"/>
    <w:rsid w:val="00905093"/>
    <w:rsid w:val="009251F9"/>
    <w:rsid w:val="0093323A"/>
    <w:rsid w:val="009861A0"/>
    <w:rsid w:val="009A0486"/>
    <w:rsid w:val="009A7CAD"/>
    <w:rsid w:val="00A17126"/>
    <w:rsid w:val="00A4177D"/>
    <w:rsid w:val="00A61017"/>
    <w:rsid w:val="00A72847"/>
    <w:rsid w:val="00A72AE1"/>
    <w:rsid w:val="00A84276"/>
    <w:rsid w:val="00AA3ED2"/>
    <w:rsid w:val="00AA7A3F"/>
    <w:rsid w:val="00AC3B39"/>
    <w:rsid w:val="00AD7A90"/>
    <w:rsid w:val="00B001FF"/>
    <w:rsid w:val="00B02617"/>
    <w:rsid w:val="00B7213B"/>
    <w:rsid w:val="00BB5EFC"/>
    <w:rsid w:val="00BC6AB2"/>
    <w:rsid w:val="00BE1446"/>
    <w:rsid w:val="00BE34B5"/>
    <w:rsid w:val="00BF3E40"/>
    <w:rsid w:val="00C350A1"/>
    <w:rsid w:val="00C56CF4"/>
    <w:rsid w:val="00C658D3"/>
    <w:rsid w:val="00C66069"/>
    <w:rsid w:val="00C8498B"/>
    <w:rsid w:val="00C86143"/>
    <w:rsid w:val="00CB7EA3"/>
    <w:rsid w:val="00CE6D3E"/>
    <w:rsid w:val="00CF403B"/>
    <w:rsid w:val="00D34119"/>
    <w:rsid w:val="00D4380E"/>
    <w:rsid w:val="00D52543"/>
    <w:rsid w:val="00D700C4"/>
    <w:rsid w:val="00DA705C"/>
    <w:rsid w:val="00DD5CA3"/>
    <w:rsid w:val="00DF4158"/>
    <w:rsid w:val="00E01D44"/>
    <w:rsid w:val="00E10D5E"/>
    <w:rsid w:val="00E434F2"/>
    <w:rsid w:val="00E65C93"/>
    <w:rsid w:val="00E72D43"/>
    <w:rsid w:val="00E74F11"/>
    <w:rsid w:val="00E84383"/>
    <w:rsid w:val="00E97C06"/>
    <w:rsid w:val="00EC5AF1"/>
    <w:rsid w:val="00ED26F0"/>
    <w:rsid w:val="00ED3CF9"/>
    <w:rsid w:val="00EF108E"/>
    <w:rsid w:val="00EF53A1"/>
    <w:rsid w:val="00F145EA"/>
    <w:rsid w:val="00F16049"/>
    <w:rsid w:val="00F2173F"/>
    <w:rsid w:val="00F26CF9"/>
    <w:rsid w:val="00F30FE4"/>
    <w:rsid w:val="00F33B5E"/>
    <w:rsid w:val="00F5750A"/>
    <w:rsid w:val="00F647E3"/>
    <w:rsid w:val="00FA0D0E"/>
    <w:rsid w:val="00FB3FF0"/>
    <w:rsid w:val="00FB67DD"/>
    <w:rsid w:val="00FB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95A6"/>
  <w15:docId w15:val="{96DB1D8D-655A-4747-A5AB-43C23355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03B"/>
    <w:pPr>
      <w:ind w:left="720"/>
      <w:contextualSpacing/>
    </w:pPr>
  </w:style>
  <w:style w:type="paragraph" w:styleId="Header">
    <w:name w:val="header"/>
    <w:basedOn w:val="Normal"/>
    <w:link w:val="HeaderChar"/>
    <w:uiPriority w:val="99"/>
    <w:unhideWhenUsed/>
    <w:rsid w:val="00B00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1FF"/>
  </w:style>
  <w:style w:type="paragraph" w:styleId="Footer">
    <w:name w:val="footer"/>
    <w:basedOn w:val="Normal"/>
    <w:link w:val="FooterChar"/>
    <w:uiPriority w:val="99"/>
    <w:unhideWhenUsed/>
    <w:rsid w:val="00B00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1FF"/>
  </w:style>
  <w:style w:type="character" w:styleId="Hyperlink">
    <w:name w:val="Hyperlink"/>
    <w:basedOn w:val="DefaultParagraphFont"/>
    <w:uiPriority w:val="99"/>
    <w:unhideWhenUsed/>
    <w:rsid w:val="0093323A"/>
    <w:rPr>
      <w:color w:val="0563C1" w:themeColor="hyperlink"/>
      <w:u w:val="single"/>
    </w:rPr>
  </w:style>
  <w:style w:type="character" w:styleId="Strong">
    <w:name w:val="Strong"/>
    <w:basedOn w:val="DefaultParagraphFont"/>
    <w:uiPriority w:val="22"/>
    <w:qFormat/>
    <w:rsid w:val="001F3406"/>
    <w:rPr>
      <w:b/>
      <w:bCs/>
    </w:rPr>
  </w:style>
  <w:style w:type="character" w:styleId="CommentReference">
    <w:name w:val="annotation reference"/>
    <w:basedOn w:val="DefaultParagraphFont"/>
    <w:uiPriority w:val="99"/>
    <w:semiHidden/>
    <w:unhideWhenUsed/>
    <w:rsid w:val="00A72847"/>
    <w:rPr>
      <w:sz w:val="16"/>
      <w:szCs w:val="16"/>
    </w:rPr>
  </w:style>
  <w:style w:type="paragraph" w:styleId="CommentText">
    <w:name w:val="annotation text"/>
    <w:basedOn w:val="Normal"/>
    <w:link w:val="CommentTextChar"/>
    <w:uiPriority w:val="99"/>
    <w:semiHidden/>
    <w:unhideWhenUsed/>
    <w:rsid w:val="00A72847"/>
    <w:pPr>
      <w:spacing w:line="240" w:lineRule="auto"/>
    </w:pPr>
    <w:rPr>
      <w:sz w:val="20"/>
      <w:szCs w:val="20"/>
    </w:rPr>
  </w:style>
  <w:style w:type="character" w:customStyle="1" w:styleId="CommentTextChar">
    <w:name w:val="Comment Text Char"/>
    <w:basedOn w:val="DefaultParagraphFont"/>
    <w:link w:val="CommentText"/>
    <w:uiPriority w:val="99"/>
    <w:semiHidden/>
    <w:rsid w:val="00A72847"/>
    <w:rPr>
      <w:sz w:val="20"/>
      <w:szCs w:val="20"/>
    </w:rPr>
  </w:style>
  <w:style w:type="paragraph" w:styleId="CommentSubject">
    <w:name w:val="annotation subject"/>
    <w:basedOn w:val="CommentText"/>
    <w:next w:val="CommentText"/>
    <w:link w:val="CommentSubjectChar"/>
    <w:uiPriority w:val="99"/>
    <w:semiHidden/>
    <w:unhideWhenUsed/>
    <w:rsid w:val="00A72847"/>
    <w:rPr>
      <w:b/>
      <w:bCs/>
    </w:rPr>
  </w:style>
  <w:style w:type="character" w:customStyle="1" w:styleId="CommentSubjectChar">
    <w:name w:val="Comment Subject Char"/>
    <w:basedOn w:val="CommentTextChar"/>
    <w:link w:val="CommentSubject"/>
    <w:uiPriority w:val="99"/>
    <w:semiHidden/>
    <w:rsid w:val="00A72847"/>
    <w:rPr>
      <w:b/>
      <w:bCs/>
      <w:sz w:val="20"/>
      <w:szCs w:val="20"/>
    </w:rPr>
  </w:style>
  <w:style w:type="paragraph" w:styleId="BalloonText">
    <w:name w:val="Balloon Text"/>
    <w:basedOn w:val="Normal"/>
    <w:link w:val="BalloonTextChar"/>
    <w:uiPriority w:val="99"/>
    <w:semiHidden/>
    <w:unhideWhenUsed/>
    <w:rsid w:val="00A72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847"/>
    <w:rPr>
      <w:rFonts w:ascii="Segoe UI" w:hAnsi="Segoe UI" w:cs="Segoe UI"/>
      <w:sz w:val="18"/>
      <w:szCs w:val="18"/>
    </w:rPr>
  </w:style>
  <w:style w:type="table" w:styleId="TableGrid">
    <w:name w:val="Table Grid"/>
    <w:basedOn w:val="TableNormal"/>
    <w:uiPriority w:val="59"/>
    <w:rsid w:val="0075232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351217">
      <w:bodyDiv w:val="1"/>
      <w:marLeft w:val="0"/>
      <w:marRight w:val="0"/>
      <w:marTop w:val="0"/>
      <w:marBottom w:val="0"/>
      <w:divBdr>
        <w:top w:val="none" w:sz="0" w:space="0" w:color="auto"/>
        <w:left w:val="none" w:sz="0" w:space="0" w:color="auto"/>
        <w:bottom w:val="none" w:sz="0" w:space="0" w:color="auto"/>
        <w:right w:val="none" w:sz="0" w:space="0" w:color="auto"/>
      </w:divBdr>
      <w:divsChild>
        <w:div w:id="95638679">
          <w:marLeft w:val="0"/>
          <w:marRight w:val="0"/>
          <w:marTop w:val="0"/>
          <w:marBottom w:val="0"/>
          <w:divBdr>
            <w:top w:val="none" w:sz="0" w:space="0" w:color="auto"/>
            <w:left w:val="none" w:sz="0" w:space="0" w:color="auto"/>
            <w:bottom w:val="none" w:sz="0" w:space="0" w:color="auto"/>
            <w:right w:val="none" w:sz="0" w:space="0" w:color="auto"/>
          </w:divBdr>
        </w:div>
      </w:divsChild>
    </w:div>
    <w:div w:id="1181504462">
      <w:bodyDiv w:val="1"/>
      <w:marLeft w:val="0"/>
      <w:marRight w:val="0"/>
      <w:marTop w:val="0"/>
      <w:marBottom w:val="0"/>
      <w:divBdr>
        <w:top w:val="none" w:sz="0" w:space="0" w:color="auto"/>
        <w:left w:val="none" w:sz="0" w:space="0" w:color="auto"/>
        <w:bottom w:val="none" w:sz="0" w:space="0" w:color="auto"/>
        <w:right w:val="none" w:sz="0" w:space="0" w:color="auto"/>
      </w:divBdr>
    </w:div>
    <w:div w:id="1189756745">
      <w:bodyDiv w:val="1"/>
      <w:marLeft w:val="0"/>
      <w:marRight w:val="0"/>
      <w:marTop w:val="0"/>
      <w:marBottom w:val="0"/>
      <w:divBdr>
        <w:top w:val="none" w:sz="0" w:space="0" w:color="auto"/>
        <w:left w:val="none" w:sz="0" w:space="0" w:color="auto"/>
        <w:bottom w:val="none" w:sz="0" w:space="0" w:color="auto"/>
        <w:right w:val="none" w:sz="0" w:space="0" w:color="auto"/>
      </w:divBdr>
    </w:div>
    <w:div w:id="1214972959">
      <w:bodyDiv w:val="1"/>
      <w:marLeft w:val="0"/>
      <w:marRight w:val="0"/>
      <w:marTop w:val="0"/>
      <w:marBottom w:val="0"/>
      <w:divBdr>
        <w:top w:val="none" w:sz="0" w:space="0" w:color="auto"/>
        <w:left w:val="none" w:sz="0" w:space="0" w:color="auto"/>
        <w:bottom w:val="none" w:sz="0" w:space="0" w:color="auto"/>
        <w:right w:val="none" w:sz="0" w:space="0" w:color="auto"/>
      </w:divBdr>
    </w:div>
    <w:div w:id="1791511872">
      <w:bodyDiv w:val="1"/>
      <w:marLeft w:val="0"/>
      <w:marRight w:val="0"/>
      <w:marTop w:val="0"/>
      <w:marBottom w:val="0"/>
      <w:divBdr>
        <w:top w:val="none" w:sz="0" w:space="0" w:color="auto"/>
        <w:left w:val="none" w:sz="0" w:space="0" w:color="auto"/>
        <w:bottom w:val="none" w:sz="0" w:space="0" w:color="auto"/>
        <w:right w:val="none" w:sz="0" w:space="0" w:color="auto"/>
      </w:divBdr>
      <w:divsChild>
        <w:div w:id="79983469">
          <w:marLeft w:val="0"/>
          <w:marRight w:val="0"/>
          <w:marTop w:val="0"/>
          <w:marBottom w:val="0"/>
          <w:divBdr>
            <w:top w:val="none" w:sz="0" w:space="0" w:color="auto"/>
            <w:left w:val="none" w:sz="0" w:space="0" w:color="auto"/>
            <w:bottom w:val="none" w:sz="0" w:space="0" w:color="auto"/>
            <w:right w:val="none" w:sz="0" w:space="0" w:color="auto"/>
          </w:divBdr>
        </w:div>
      </w:divsChild>
    </w:div>
    <w:div w:id="1800489743">
      <w:bodyDiv w:val="1"/>
      <w:marLeft w:val="0"/>
      <w:marRight w:val="0"/>
      <w:marTop w:val="0"/>
      <w:marBottom w:val="0"/>
      <w:divBdr>
        <w:top w:val="none" w:sz="0" w:space="0" w:color="auto"/>
        <w:left w:val="none" w:sz="0" w:space="0" w:color="auto"/>
        <w:bottom w:val="none" w:sz="0" w:space="0" w:color="auto"/>
        <w:right w:val="none" w:sz="0" w:space="0" w:color="auto"/>
      </w:divBdr>
      <w:divsChild>
        <w:div w:id="1857885504">
          <w:marLeft w:val="0"/>
          <w:marRight w:val="0"/>
          <w:marTop w:val="0"/>
          <w:marBottom w:val="0"/>
          <w:divBdr>
            <w:top w:val="none" w:sz="0" w:space="0" w:color="auto"/>
            <w:left w:val="none" w:sz="0" w:space="0" w:color="auto"/>
            <w:bottom w:val="none" w:sz="0" w:space="0" w:color="auto"/>
            <w:right w:val="none" w:sz="0" w:space="0" w:color="auto"/>
          </w:divBdr>
        </w:div>
      </w:divsChild>
    </w:div>
    <w:div w:id="192972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luthra1977@gmail.com" TargetMode="External"/><Relationship Id="rId13" Type="http://schemas.openxmlformats.org/officeDocument/2006/relationships/hyperlink" Target="http://explore.tandfonline.com/cfp/est/jmt05555-tppc-achieving-sustainability-in-supplychain-operations?utm_source=CPB&amp;utm_medium=cms&amp;utm_campaign=JMT05555" TargetMode="External"/><Relationship Id="rId3" Type="http://schemas.openxmlformats.org/officeDocument/2006/relationships/settings" Target="settings.xml"/><Relationship Id="rId7" Type="http://schemas.openxmlformats.org/officeDocument/2006/relationships/hyperlink" Target="mailto:skj@iiml.ac.in" TargetMode="External"/><Relationship Id="rId12" Type="http://schemas.openxmlformats.org/officeDocument/2006/relationships/hyperlink" Target="https://doi.org/10.1007/s10479-018-2772-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ov.kusi-sarpong@port.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imonov2002@yaho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8403</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Suresh Jakhar</dc:creator>
  <cp:lastModifiedBy>Kusi-Sarpong S.</cp:lastModifiedBy>
  <cp:revision>3</cp:revision>
  <cp:lastPrinted>2018-09-08T10:33:00Z</cp:lastPrinted>
  <dcterms:created xsi:type="dcterms:W3CDTF">2018-10-15T09:03:00Z</dcterms:created>
  <dcterms:modified xsi:type="dcterms:W3CDTF">2019-09-25T11:42:00Z</dcterms:modified>
</cp:coreProperties>
</file>