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DB5AD" w14:textId="71AE3304" w:rsidR="00CD1041" w:rsidRPr="0031409F" w:rsidRDefault="00631326" w:rsidP="00CD104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Consideration of </w:t>
      </w:r>
      <w:r w:rsidR="00CD1041" w:rsidRPr="0031409F">
        <w:rPr>
          <w:rFonts w:ascii="Times New Roman" w:hAnsi="Times New Roman" w:cs="Times New Roman"/>
          <w:sz w:val="24"/>
          <w:szCs w:val="24"/>
        </w:rPr>
        <w:t xml:space="preserve">a Distinction between Familiar and Unfamiliar </w:t>
      </w:r>
      <w:r>
        <w:rPr>
          <w:rFonts w:ascii="Times New Roman" w:hAnsi="Times New Roman" w:cs="Times New Roman"/>
          <w:sz w:val="24"/>
          <w:szCs w:val="24"/>
        </w:rPr>
        <w:t>Vocal Identity Process</w:t>
      </w:r>
      <w:r w:rsidR="00CD1041" w:rsidRPr="0031409F">
        <w:rPr>
          <w:rFonts w:ascii="Times New Roman" w:hAnsi="Times New Roman" w:cs="Times New Roman"/>
          <w:sz w:val="24"/>
          <w:szCs w:val="24"/>
        </w:rPr>
        <w:t>: Analysis across Tasks</w:t>
      </w:r>
    </w:p>
    <w:p w14:paraId="6B9F9971" w14:textId="77777777" w:rsidR="00CD1041" w:rsidRPr="0031409F" w:rsidRDefault="00CD1041" w:rsidP="00794332">
      <w:pPr>
        <w:spacing w:line="480" w:lineRule="auto"/>
        <w:rPr>
          <w:rFonts w:ascii="Times New Roman" w:hAnsi="Times New Roman" w:cs="Times New Roman"/>
          <w:sz w:val="24"/>
          <w:szCs w:val="24"/>
        </w:rPr>
      </w:pPr>
    </w:p>
    <w:p w14:paraId="60C30E39" w14:textId="63A193C8" w:rsidR="00794332" w:rsidRPr="0031409F" w:rsidRDefault="00631326" w:rsidP="00A03FA1">
      <w:pPr>
        <w:spacing w:line="480" w:lineRule="auto"/>
        <w:ind w:firstLine="720"/>
        <w:rPr>
          <w:rFonts w:ascii="Times New Roman" w:hAnsi="Times New Roman" w:cs="Times New Roman"/>
          <w:sz w:val="24"/>
          <w:szCs w:val="24"/>
        </w:rPr>
      </w:pPr>
      <w:r>
        <w:rPr>
          <w:rFonts w:ascii="Times New Roman" w:hAnsi="Times New Roman" w:cs="Times New Roman"/>
          <w:sz w:val="24"/>
          <w:szCs w:val="24"/>
        </w:rPr>
        <w:t>Consideration of</w:t>
      </w:r>
      <w:r w:rsidR="00FF13E1">
        <w:rPr>
          <w:rFonts w:ascii="Times New Roman" w:hAnsi="Times New Roman" w:cs="Times New Roman"/>
          <w:sz w:val="24"/>
          <w:szCs w:val="24"/>
        </w:rPr>
        <w:t xml:space="preserve"> a</w:t>
      </w:r>
      <w:r w:rsidR="00FF13E1" w:rsidRPr="0031409F">
        <w:rPr>
          <w:rFonts w:ascii="Times New Roman" w:hAnsi="Times New Roman" w:cs="Times New Roman"/>
          <w:sz w:val="24"/>
          <w:szCs w:val="24"/>
        </w:rPr>
        <w:t xml:space="preserve"> </w:t>
      </w:r>
      <w:r w:rsidR="00CD1041" w:rsidRPr="0031409F">
        <w:rPr>
          <w:rFonts w:ascii="Times New Roman" w:hAnsi="Times New Roman" w:cs="Times New Roman"/>
          <w:sz w:val="24"/>
          <w:szCs w:val="24"/>
        </w:rPr>
        <w:t xml:space="preserve">distinction between familiar and unfamiliar </w:t>
      </w:r>
      <w:r>
        <w:rPr>
          <w:rFonts w:ascii="Times New Roman" w:hAnsi="Times New Roman" w:cs="Times New Roman"/>
          <w:sz w:val="24"/>
          <w:szCs w:val="24"/>
        </w:rPr>
        <w:t xml:space="preserve">identity </w:t>
      </w:r>
      <w:r w:rsidR="00CD1041" w:rsidRPr="0031409F">
        <w:rPr>
          <w:rFonts w:ascii="Times New Roman" w:hAnsi="Times New Roman" w:cs="Times New Roman"/>
          <w:sz w:val="24"/>
          <w:szCs w:val="24"/>
        </w:rPr>
        <w:t xml:space="preserve">processing has </w:t>
      </w:r>
      <w:r>
        <w:rPr>
          <w:rFonts w:ascii="Times New Roman" w:hAnsi="Times New Roman" w:cs="Times New Roman"/>
          <w:sz w:val="24"/>
          <w:szCs w:val="24"/>
        </w:rPr>
        <w:t xml:space="preserve">been </w:t>
      </w:r>
      <w:r w:rsidR="00CD1041" w:rsidRPr="0031409F">
        <w:rPr>
          <w:rFonts w:ascii="Times New Roman" w:hAnsi="Times New Roman" w:cs="Times New Roman"/>
          <w:sz w:val="24"/>
          <w:szCs w:val="24"/>
        </w:rPr>
        <w:t xml:space="preserve">extended </w:t>
      </w:r>
      <w:r>
        <w:rPr>
          <w:rFonts w:ascii="Times New Roman" w:hAnsi="Times New Roman" w:cs="Times New Roman"/>
          <w:sz w:val="24"/>
          <w:szCs w:val="24"/>
        </w:rPr>
        <w:t>from the face domain (Megreya &amp; Burton, 2006) to the voice domain</w:t>
      </w:r>
      <w:r w:rsidR="00CD1041" w:rsidRPr="0031409F">
        <w:rPr>
          <w:rFonts w:ascii="Times New Roman" w:hAnsi="Times New Roman" w:cs="Times New Roman"/>
          <w:sz w:val="24"/>
          <w:szCs w:val="24"/>
        </w:rPr>
        <w:t xml:space="preserve">. This was first highlighted by van Lancker and Kreiman (1987) </w:t>
      </w:r>
      <w:r>
        <w:rPr>
          <w:rFonts w:ascii="Times New Roman" w:hAnsi="Times New Roman" w:cs="Times New Roman"/>
          <w:sz w:val="24"/>
          <w:szCs w:val="24"/>
        </w:rPr>
        <w:t xml:space="preserve">who showed a dissociation between familiar and unfamiliar voice processing through the examination of capabilities within clinical groups. More recently, </w:t>
      </w:r>
      <w:r w:rsidR="00852149">
        <w:rPr>
          <w:rFonts w:ascii="Times New Roman" w:hAnsi="Times New Roman" w:cs="Times New Roman"/>
          <w:sz w:val="24"/>
          <w:szCs w:val="24"/>
        </w:rPr>
        <w:t xml:space="preserve">however, </w:t>
      </w:r>
      <w:r>
        <w:rPr>
          <w:rFonts w:ascii="Times New Roman" w:hAnsi="Times New Roman" w:cs="Times New Roman"/>
          <w:sz w:val="24"/>
          <w:szCs w:val="24"/>
        </w:rPr>
        <w:t>this distinction has</w:t>
      </w:r>
      <w:r w:rsidR="00CD1041" w:rsidRPr="0031409F">
        <w:rPr>
          <w:rFonts w:ascii="Times New Roman" w:hAnsi="Times New Roman" w:cs="Times New Roman"/>
          <w:sz w:val="24"/>
          <w:szCs w:val="24"/>
        </w:rPr>
        <w:t xml:space="preserve"> been the focus of several reviews (Gainotti, 2011; Stevenage, 2017)</w:t>
      </w:r>
      <w:r>
        <w:rPr>
          <w:rFonts w:ascii="Times New Roman" w:hAnsi="Times New Roman" w:cs="Times New Roman"/>
          <w:sz w:val="24"/>
          <w:szCs w:val="24"/>
        </w:rPr>
        <w:t xml:space="preserve"> which </w:t>
      </w:r>
      <w:r w:rsidR="00CD1041" w:rsidRPr="0031409F">
        <w:rPr>
          <w:rFonts w:ascii="Times New Roman" w:hAnsi="Times New Roman" w:cs="Times New Roman"/>
          <w:sz w:val="24"/>
          <w:szCs w:val="24"/>
        </w:rPr>
        <w:t xml:space="preserve">have </w:t>
      </w:r>
      <w:r>
        <w:rPr>
          <w:rFonts w:ascii="Times New Roman" w:hAnsi="Times New Roman" w:cs="Times New Roman"/>
          <w:sz w:val="24"/>
          <w:szCs w:val="24"/>
        </w:rPr>
        <w:t>highlighted</w:t>
      </w:r>
      <w:r w:rsidRPr="0031409F">
        <w:rPr>
          <w:rFonts w:ascii="Times New Roman" w:hAnsi="Times New Roman" w:cs="Times New Roman"/>
          <w:sz w:val="24"/>
          <w:szCs w:val="24"/>
        </w:rPr>
        <w:t xml:space="preserve"> </w:t>
      </w:r>
      <w:r w:rsidR="00CD1041" w:rsidRPr="0031409F">
        <w:rPr>
          <w:rFonts w:ascii="Times New Roman" w:hAnsi="Times New Roman" w:cs="Times New Roman"/>
          <w:sz w:val="24"/>
          <w:szCs w:val="24"/>
        </w:rPr>
        <w:t>a distinction at a neurophysiological level</w:t>
      </w:r>
      <w:r w:rsidR="00762A6D" w:rsidRPr="0031409F">
        <w:rPr>
          <w:rFonts w:ascii="Times New Roman" w:hAnsi="Times New Roman" w:cs="Times New Roman"/>
          <w:sz w:val="24"/>
          <w:szCs w:val="24"/>
        </w:rPr>
        <w:t xml:space="preserve"> (Warren, Scott, Price &amp; Griffiths, 2006)</w:t>
      </w:r>
      <w:r w:rsidR="00CD1041" w:rsidRPr="0031409F">
        <w:rPr>
          <w:rFonts w:ascii="Times New Roman" w:hAnsi="Times New Roman" w:cs="Times New Roman"/>
          <w:sz w:val="24"/>
          <w:szCs w:val="24"/>
        </w:rPr>
        <w:t xml:space="preserve">, </w:t>
      </w:r>
      <w:r>
        <w:rPr>
          <w:rFonts w:ascii="Times New Roman" w:hAnsi="Times New Roman" w:cs="Times New Roman"/>
          <w:sz w:val="24"/>
          <w:szCs w:val="24"/>
        </w:rPr>
        <w:t>as well as at the behavioural level in neurotypical and single case study clinical accounts</w:t>
      </w:r>
      <w:r w:rsidR="00762A6D" w:rsidRPr="0031409F">
        <w:rPr>
          <w:rFonts w:ascii="Times New Roman" w:hAnsi="Times New Roman" w:cs="Times New Roman"/>
          <w:sz w:val="24"/>
          <w:szCs w:val="24"/>
        </w:rPr>
        <w:t xml:space="preserve"> (see </w:t>
      </w:r>
      <w:r w:rsidR="000D3850">
        <w:rPr>
          <w:rFonts w:ascii="Times New Roman" w:hAnsi="Times New Roman" w:cs="Times New Roman"/>
          <w:sz w:val="24"/>
          <w:szCs w:val="24"/>
        </w:rPr>
        <w:t>review by Stevenage, 2017</w:t>
      </w:r>
      <w:r w:rsidR="00762A6D" w:rsidRPr="0031409F">
        <w:rPr>
          <w:rFonts w:ascii="Times New Roman" w:hAnsi="Times New Roman" w:cs="Times New Roman"/>
          <w:sz w:val="24"/>
          <w:szCs w:val="24"/>
        </w:rPr>
        <w:t>)</w:t>
      </w:r>
      <w:r w:rsidR="00CD1041" w:rsidRPr="0031409F">
        <w:rPr>
          <w:rFonts w:ascii="Times New Roman" w:hAnsi="Times New Roman" w:cs="Times New Roman"/>
          <w:sz w:val="24"/>
          <w:szCs w:val="24"/>
        </w:rPr>
        <w:t>.</w:t>
      </w:r>
      <w:r w:rsidR="00A03FA1" w:rsidRPr="0031409F">
        <w:rPr>
          <w:rFonts w:ascii="Times New Roman" w:hAnsi="Times New Roman" w:cs="Times New Roman"/>
          <w:sz w:val="24"/>
          <w:szCs w:val="24"/>
        </w:rPr>
        <w:t xml:space="preserve"> On the basis of this </w:t>
      </w:r>
      <w:r w:rsidR="000D3850">
        <w:rPr>
          <w:rFonts w:ascii="Times New Roman" w:hAnsi="Times New Roman" w:cs="Times New Roman"/>
          <w:sz w:val="24"/>
          <w:szCs w:val="24"/>
        </w:rPr>
        <w:t>literature</w:t>
      </w:r>
      <w:r w:rsidR="00A03FA1" w:rsidRPr="0031409F">
        <w:rPr>
          <w:rFonts w:ascii="Times New Roman" w:hAnsi="Times New Roman" w:cs="Times New Roman"/>
          <w:sz w:val="24"/>
          <w:szCs w:val="24"/>
        </w:rPr>
        <w:t>, a distinction between familiar and unfamiliar voice processing appears to be warranted</w:t>
      </w:r>
      <w:r w:rsidR="00794332" w:rsidRPr="0031409F">
        <w:rPr>
          <w:rFonts w:ascii="Times New Roman" w:hAnsi="Times New Roman" w:cs="Times New Roman"/>
          <w:sz w:val="24"/>
          <w:szCs w:val="24"/>
        </w:rPr>
        <w:t>,</w:t>
      </w:r>
      <w:r w:rsidR="00A03FA1" w:rsidRPr="0031409F">
        <w:rPr>
          <w:rFonts w:ascii="Times New Roman" w:hAnsi="Times New Roman" w:cs="Times New Roman"/>
          <w:sz w:val="24"/>
          <w:szCs w:val="24"/>
        </w:rPr>
        <w:t xml:space="preserve"> and</w:t>
      </w:r>
      <w:r w:rsidR="00794332" w:rsidRPr="0031409F">
        <w:rPr>
          <w:rFonts w:ascii="Times New Roman" w:hAnsi="Times New Roman" w:cs="Times New Roman"/>
          <w:sz w:val="24"/>
          <w:szCs w:val="24"/>
        </w:rPr>
        <w:t xml:space="preserve"> a correlation between performance when processing familiar and unfamiliar voices should be small, if evident at all. </w:t>
      </w:r>
    </w:p>
    <w:p w14:paraId="360581F7" w14:textId="77777777" w:rsidR="00794332" w:rsidRPr="0031409F" w:rsidRDefault="00794332" w:rsidP="00794332">
      <w:pPr>
        <w:spacing w:line="480" w:lineRule="auto"/>
        <w:ind w:firstLine="720"/>
        <w:rPr>
          <w:rFonts w:ascii="Times New Roman" w:hAnsi="Times New Roman" w:cs="Times New Roman"/>
          <w:sz w:val="24"/>
          <w:szCs w:val="24"/>
        </w:rPr>
      </w:pPr>
      <w:r w:rsidRPr="0031409F">
        <w:rPr>
          <w:rFonts w:ascii="Times New Roman" w:hAnsi="Times New Roman" w:cs="Times New Roman"/>
          <w:sz w:val="24"/>
          <w:szCs w:val="24"/>
        </w:rPr>
        <w:t xml:space="preserve">To date, only two studies provide data on this point, yielding inconsistent findings (Cook &amp; Wilding, 1997; van Lancker &amp; Kreiman, 1987). Cook and Wilding (1997) examined the performance of 27 participants who completed a voice recognition task to both unfamiliar voices and to famous voices. The unfamiliar voice recognition task took the form of two lineup trials, in which participants made a selection from a six-alternative target-present lineup one week after initial exposure to the two target voices. The famous voice recognition task took the form of either a famous voice naming task to 6 celebrity voices (Experiment 1) or a famous/non-famous decision to 14 voices (7 celebrities) (Experiment 3). When correlated, the results suggested a significant correlation overall between unfamiliar voice recognition in the lineup task, and famous voice naming (Experiment 1: p &lt; .05), which </w:t>
      </w:r>
      <w:r w:rsidRPr="0031409F">
        <w:rPr>
          <w:rFonts w:ascii="Times New Roman" w:hAnsi="Times New Roman" w:cs="Times New Roman"/>
          <w:sz w:val="24"/>
          <w:szCs w:val="24"/>
        </w:rPr>
        <w:lastRenderedPageBreak/>
        <w:t xml:space="preserve">reached significance in only one of the three experimental conditions under scrutiny (short unvaried unfamiliar speech; </w:t>
      </w:r>
      <w:r w:rsidRPr="0031409F">
        <w:rPr>
          <w:rFonts w:ascii="Times New Roman" w:hAnsi="Times New Roman" w:cs="Times New Roman"/>
          <w:i/>
          <w:sz w:val="24"/>
          <w:szCs w:val="24"/>
        </w:rPr>
        <w:t>r</w:t>
      </w:r>
      <w:r w:rsidRPr="0031409F">
        <w:rPr>
          <w:rFonts w:ascii="Times New Roman" w:hAnsi="Times New Roman" w:cs="Times New Roman"/>
          <w:sz w:val="24"/>
          <w:szCs w:val="24"/>
        </w:rPr>
        <w:t xml:space="preserve"> = .31, </w:t>
      </w:r>
      <w:r w:rsidRPr="0031409F">
        <w:rPr>
          <w:rFonts w:ascii="Times New Roman" w:hAnsi="Times New Roman" w:cs="Times New Roman"/>
          <w:i/>
          <w:sz w:val="24"/>
          <w:szCs w:val="24"/>
        </w:rPr>
        <w:t>p</w:t>
      </w:r>
      <w:r w:rsidRPr="0031409F">
        <w:rPr>
          <w:rFonts w:ascii="Times New Roman" w:hAnsi="Times New Roman" w:cs="Times New Roman"/>
          <w:sz w:val="24"/>
          <w:szCs w:val="24"/>
        </w:rPr>
        <w:t xml:space="preserve"> &lt; .05). In contrast, a non-significant correlation emerged when unfamiliar voice recognition was compared with the famous/non-famous decisions (Experiment 3: </w:t>
      </w:r>
      <w:r w:rsidRPr="0031409F">
        <w:rPr>
          <w:rFonts w:ascii="Times New Roman" w:hAnsi="Times New Roman" w:cs="Times New Roman"/>
          <w:i/>
          <w:sz w:val="24"/>
          <w:szCs w:val="24"/>
        </w:rPr>
        <w:t>r</w:t>
      </w:r>
      <w:r w:rsidRPr="0031409F">
        <w:rPr>
          <w:rFonts w:ascii="Times New Roman" w:hAnsi="Times New Roman" w:cs="Times New Roman"/>
          <w:sz w:val="24"/>
          <w:szCs w:val="24"/>
        </w:rPr>
        <w:t xml:space="preserve"> = .29, </w:t>
      </w:r>
      <w:r w:rsidRPr="0031409F">
        <w:rPr>
          <w:rFonts w:ascii="Times New Roman" w:hAnsi="Times New Roman" w:cs="Times New Roman"/>
          <w:i/>
          <w:sz w:val="24"/>
          <w:szCs w:val="24"/>
        </w:rPr>
        <w:t>ns</w:t>
      </w:r>
      <w:r w:rsidRPr="0031409F">
        <w:rPr>
          <w:rFonts w:ascii="Times New Roman" w:hAnsi="Times New Roman" w:cs="Times New Roman"/>
          <w:sz w:val="24"/>
          <w:szCs w:val="24"/>
        </w:rPr>
        <w:t xml:space="preserve">) where arguably, the task demands for famous and for unfamiliar voice processing were better matched. </w:t>
      </w:r>
    </w:p>
    <w:p w14:paraId="0C57B1BB" w14:textId="77777777" w:rsidR="00794332" w:rsidRPr="0031409F" w:rsidRDefault="00794332" w:rsidP="00794332">
      <w:pPr>
        <w:spacing w:line="480" w:lineRule="auto"/>
        <w:ind w:firstLine="720"/>
        <w:rPr>
          <w:rFonts w:ascii="Times New Roman" w:hAnsi="Times New Roman" w:cs="Times New Roman"/>
          <w:sz w:val="24"/>
          <w:szCs w:val="24"/>
        </w:rPr>
      </w:pPr>
      <w:r w:rsidRPr="0031409F">
        <w:rPr>
          <w:rFonts w:ascii="Times New Roman" w:hAnsi="Times New Roman" w:cs="Times New Roman"/>
          <w:sz w:val="24"/>
          <w:szCs w:val="24"/>
        </w:rPr>
        <w:t>The results here are unclear for several reasons arising possibly from the relatively small number of participants, the use of just two lineup trials to determine unfamiliar voice performance, and the use of just 6 or 7 celebrity voices to determine famous voice recognition performance. In this regard, the results of van Lancker and Kreiman (1987) may be more robust. Whilst not perhaps the main focus of their paper, the authors tested 48 healthy participants who acted as controls alongside a cohort of 45 brain-damaged participants. The healthy controls completed a famous voice recognition test with 25 male celebrity voices, in which participants were asked to pair a 4 second clip of each voice with one of four face/name combinations. They also completed an unfamiliar voice discrimination test with 26 pairs of speech clips, uttered by 10 unfamiliar male speakers. The data suggested that both tasks could be completed at above-chance levels (familiar voice recognition = 82.1% accuracy; unfamiliar voice discrimination = 87.2% accuracy). However, somewhat surprisingly, performance across both tasks showed a moderate but significant correlation (</w:t>
      </w:r>
      <w:r w:rsidRPr="0031409F">
        <w:rPr>
          <w:rFonts w:ascii="Times New Roman" w:hAnsi="Times New Roman" w:cs="Times New Roman"/>
          <w:i/>
          <w:sz w:val="24"/>
          <w:szCs w:val="24"/>
        </w:rPr>
        <w:t>r</w:t>
      </w:r>
      <w:r w:rsidRPr="0031409F">
        <w:rPr>
          <w:rFonts w:ascii="Times New Roman" w:hAnsi="Times New Roman" w:cs="Times New Roman"/>
          <w:sz w:val="24"/>
          <w:szCs w:val="24"/>
        </w:rPr>
        <w:t xml:space="preserve"> = .41, </w:t>
      </w:r>
      <w:r w:rsidRPr="0031409F">
        <w:rPr>
          <w:rFonts w:ascii="Times New Roman" w:hAnsi="Times New Roman" w:cs="Times New Roman"/>
          <w:i/>
          <w:sz w:val="24"/>
          <w:szCs w:val="24"/>
        </w:rPr>
        <w:t>p</w:t>
      </w:r>
      <w:r w:rsidRPr="0031409F">
        <w:rPr>
          <w:rFonts w:ascii="Times New Roman" w:hAnsi="Times New Roman" w:cs="Times New Roman"/>
          <w:sz w:val="24"/>
          <w:szCs w:val="24"/>
        </w:rPr>
        <w:t xml:space="preserve"> &lt; .01). Given the preceding discussion, a correlation in either of the studies, however moderate, was unanticipated. </w:t>
      </w:r>
    </w:p>
    <w:p w14:paraId="1B4A13F9" w14:textId="77777777" w:rsidR="00794332" w:rsidRPr="0031409F" w:rsidRDefault="0031409F" w:rsidP="00794332">
      <w:pPr>
        <w:spacing w:line="480" w:lineRule="auto"/>
        <w:ind w:firstLine="720"/>
        <w:rPr>
          <w:rFonts w:ascii="Times New Roman" w:hAnsi="Times New Roman" w:cs="Times New Roman"/>
          <w:sz w:val="24"/>
          <w:szCs w:val="24"/>
        </w:rPr>
      </w:pPr>
      <w:r w:rsidRPr="0031409F">
        <w:rPr>
          <w:rFonts w:ascii="Times New Roman" w:hAnsi="Times New Roman" w:cs="Times New Roman"/>
          <w:sz w:val="24"/>
          <w:szCs w:val="24"/>
        </w:rPr>
        <w:t>The present study</w:t>
      </w:r>
      <w:r w:rsidR="00794332" w:rsidRPr="0031409F">
        <w:rPr>
          <w:rFonts w:ascii="Times New Roman" w:hAnsi="Times New Roman" w:cs="Times New Roman"/>
          <w:sz w:val="24"/>
          <w:szCs w:val="24"/>
        </w:rPr>
        <w:t xml:space="preserve"> was designed to re-examine this issue. A familiar voice recognition task was used which took the form of a 2AFC (celebrity or not) decision to thirty </w:t>
      </w:r>
      <w:r w:rsidRPr="0031409F">
        <w:rPr>
          <w:rFonts w:ascii="Times New Roman" w:hAnsi="Times New Roman" w:cs="Times New Roman"/>
          <w:sz w:val="24"/>
          <w:szCs w:val="24"/>
        </w:rPr>
        <w:t>8-</w:t>
      </w:r>
      <w:r w:rsidR="00794332" w:rsidRPr="0031409F">
        <w:rPr>
          <w:rFonts w:ascii="Times New Roman" w:hAnsi="Times New Roman" w:cs="Times New Roman"/>
          <w:sz w:val="24"/>
          <w:szCs w:val="24"/>
        </w:rPr>
        <w:t xml:space="preserve">second speech clips. In addition, an unfamiliar voice discrimination task was used which took the form of a same/different matching task to 40 voices. The purpose of </w:t>
      </w:r>
      <w:r w:rsidRPr="0031409F">
        <w:rPr>
          <w:rFonts w:ascii="Times New Roman" w:hAnsi="Times New Roman" w:cs="Times New Roman"/>
          <w:sz w:val="24"/>
          <w:szCs w:val="24"/>
        </w:rPr>
        <w:t>this study</w:t>
      </w:r>
      <w:r w:rsidR="00794332" w:rsidRPr="0031409F">
        <w:rPr>
          <w:rFonts w:ascii="Times New Roman" w:hAnsi="Times New Roman" w:cs="Times New Roman"/>
          <w:sz w:val="24"/>
          <w:szCs w:val="24"/>
        </w:rPr>
        <w:t xml:space="preserve">, therefore, lay in a re-exploration of the moderate correlations between familiar and unfamiliar voice </w:t>
      </w:r>
      <w:r w:rsidR="00794332" w:rsidRPr="0031409F">
        <w:rPr>
          <w:rFonts w:ascii="Times New Roman" w:hAnsi="Times New Roman" w:cs="Times New Roman"/>
          <w:sz w:val="24"/>
          <w:szCs w:val="24"/>
        </w:rPr>
        <w:lastRenderedPageBreak/>
        <w:t>processing revealed in Cook and Wilding’s (1997) Experiment 1, and in van Lancker and Kreiman’s (1987) control participants. On the basis of the review of evidence, it was anticipated that, whilst the two tasks would be possible at above-chance levels, performance across the tasks would not be correlated.</w:t>
      </w:r>
    </w:p>
    <w:p w14:paraId="03ED046A" w14:textId="77777777" w:rsidR="00794332" w:rsidRPr="0031409F" w:rsidRDefault="00794332" w:rsidP="00794332">
      <w:pPr>
        <w:spacing w:line="480" w:lineRule="auto"/>
        <w:contextualSpacing/>
        <w:jc w:val="center"/>
        <w:rPr>
          <w:rFonts w:ascii="Times New Roman" w:hAnsi="Times New Roman" w:cs="Times New Roman"/>
          <w:sz w:val="24"/>
          <w:szCs w:val="24"/>
        </w:rPr>
      </w:pPr>
      <w:r w:rsidRPr="0031409F">
        <w:rPr>
          <w:rFonts w:ascii="Times New Roman" w:hAnsi="Times New Roman" w:cs="Times New Roman"/>
          <w:sz w:val="24"/>
          <w:szCs w:val="24"/>
        </w:rPr>
        <w:t>Method</w:t>
      </w:r>
    </w:p>
    <w:p w14:paraId="36CEF887" w14:textId="77777777" w:rsidR="00794332" w:rsidRPr="0031409F" w:rsidRDefault="00794332" w:rsidP="00794332">
      <w:pPr>
        <w:spacing w:line="480" w:lineRule="auto"/>
        <w:contextualSpacing/>
        <w:rPr>
          <w:rFonts w:ascii="Times New Roman" w:hAnsi="Times New Roman" w:cs="Times New Roman"/>
          <w:i/>
          <w:sz w:val="24"/>
          <w:szCs w:val="24"/>
        </w:rPr>
      </w:pPr>
      <w:r w:rsidRPr="0031409F">
        <w:rPr>
          <w:rFonts w:ascii="Times New Roman" w:hAnsi="Times New Roman" w:cs="Times New Roman"/>
          <w:i/>
          <w:sz w:val="24"/>
          <w:szCs w:val="24"/>
        </w:rPr>
        <w:t>Design</w:t>
      </w:r>
    </w:p>
    <w:p w14:paraId="3D21185A" w14:textId="77777777" w:rsidR="00794332" w:rsidRPr="0031409F" w:rsidRDefault="00794332" w:rsidP="00794332">
      <w:pPr>
        <w:spacing w:line="480" w:lineRule="auto"/>
        <w:ind w:firstLine="720"/>
        <w:contextualSpacing/>
        <w:rPr>
          <w:rFonts w:ascii="Times New Roman" w:hAnsi="Times New Roman" w:cs="Times New Roman"/>
          <w:sz w:val="24"/>
          <w:szCs w:val="24"/>
        </w:rPr>
      </w:pPr>
      <w:r w:rsidRPr="0031409F">
        <w:rPr>
          <w:rFonts w:ascii="Times New Roman" w:hAnsi="Times New Roman" w:cs="Times New Roman"/>
          <w:sz w:val="24"/>
          <w:szCs w:val="24"/>
        </w:rPr>
        <w:t>A repeated-measures design was used in which participants completed both a famous voice recognition task, and an unfamiliar voice discrimination task. The famous voice recognition task consisted of a famous/unfamiliar judgement to celebrity and non-celebrity voices. The unfamiliar voice discrimination task consisted of a same/different judgement to sequentially-presented pairs of unfamiliar voices. In both cases, accuracy of performance</w:t>
      </w:r>
      <w:r w:rsidR="0031409F">
        <w:rPr>
          <w:rFonts w:ascii="Times New Roman" w:hAnsi="Times New Roman" w:cs="Times New Roman"/>
          <w:sz w:val="24"/>
          <w:szCs w:val="24"/>
        </w:rPr>
        <w:t xml:space="preserve"> </w:t>
      </w:r>
      <w:r w:rsidRPr="0031409F">
        <w:rPr>
          <w:rFonts w:ascii="Times New Roman" w:hAnsi="Times New Roman" w:cs="Times New Roman"/>
          <w:sz w:val="24"/>
          <w:szCs w:val="24"/>
        </w:rPr>
        <w:t>represented the dependent variable. In addition, in the famous voice recognition task, participants were asked to provide either a name or unique identifying information for any voices that they reported as familiar.</w:t>
      </w:r>
    </w:p>
    <w:p w14:paraId="39B00F36" w14:textId="77777777" w:rsidR="00794332" w:rsidRPr="0031409F" w:rsidRDefault="00794332" w:rsidP="00794332">
      <w:pPr>
        <w:spacing w:line="480" w:lineRule="auto"/>
        <w:contextualSpacing/>
        <w:rPr>
          <w:rFonts w:ascii="Times New Roman" w:hAnsi="Times New Roman" w:cs="Times New Roman"/>
          <w:sz w:val="24"/>
          <w:szCs w:val="24"/>
        </w:rPr>
      </w:pPr>
    </w:p>
    <w:p w14:paraId="32444E47" w14:textId="77777777" w:rsidR="00794332" w:rsidRPr="0031409F" w:rsidRDefault="00794332" w:rsidP="00794332">
      <w:pPr>
        <w:spacing w:line="480" w:lineRule="auto"/>
        <w:contextualSpacing/>
        <w:rPr>
          <w:rFonts w:ascii="Times New Roman" w:hAnsi="Times New Roman" w:cs="Times New Roman"/>
          <w:i/>
          <w:sz w:val="24"/>
          <w:szCs w:val="24"/>
        </w:rPr>
      </w:pPr>
      <w:r w:rsidRPr="0031409F">
        <w:rPr>
          <w:rFonts w:ascii="Times New Roman" w:hAnsi="Times New Roman" w:cs="Times New Roman"/>
          <w:i/>
          <w:sz w:val="24"/>
          <w:szCs w:val="24"/>
        </w:rPr>
        <w:t>Participants</w:t>
      </w:r>
    </w:p>
    <w:p w14:paraId="017BD476" w14:textId="443D02EE" w:rsidR="00794332" w:rsidRPr="0031409F" w:rsidRDefault="00794332" w:rsidP="00794332">
      <w:pPr>
        <w:spacing w:line="480" w:lineRule="auto"/>
        <w:ind w:firstLine="720"/>
        <w:contextualSpacing/>
        <w:rPr>
          <w:rFonts w:ascii="Times New Roman" w:hAnsi="Times New Roman" w:cs="Times New Roman"/>
          <w:sz w:val="24"/>
          <w:szCs w:val="24"/>
        </w:rPr>
      </w:pPr>
      <w:r w:rsidRPr="0031409F">
        <w:rPr>
          <w:rFonts w:ascii="Times New Roman" w:hAnsi="Times New Roman" w:cs="Times New Roman"/>
          <w:sz w:val="24"/>
          <w:szCs w:val="24"/>
        </w:rPr>
        <w:t>A total of 51 participants (36 females) took part on a volunteer basis or in return for course credit. Ages ranged from 18 to 40 years (</w:t>
      </w:r>
      <w:r w:rsidRPr="0031409F">
        <w:rPr>
          <w:rFonts w:ascii="Times New Roman" w:hAnsi="Times New Roman" w:cs="Times New Roman"/>
          <w:i/>
          <w:sz w:val="24"/>
          <w:szCs w:val="24"/>
        </w:rPr>
        <w:t xml:space="preserve">M </w:t>
      </w:r>
      <w:r w:rsidRPr="0031409F">
        <w:rPr>
          <w:rFonts w:ascii="Times New Roman" w:hAnsi="Times New Roman" w:cs="Times New Roman"/>
          <w:sz w:val="24"/>
          <w:szCs w:val="24"/>
        </w:rPr>
        <w:t xml:space="preserve">= 21.41, </w:t>
      </w:r>
      <w:r w:rsidRPr="0031409F">
        <w:rPr>
          <w:rFonts w:ascii="Times New Roman" w:hAnsi="Times New Roman" w:cs="Times New Roman"/>
          <w:i/>
          <w:sz w:val="24"/>
          <w:szCs w:val="24"/>
        </w:rPr>
        <w:t xml:space="preserve">SD </w:t>
      </w:r>
      <w:r w:rsidRPr="0031409F">
        <w:rPr>
          <w:rFonts w:ascii="Times New Roman" w:hAnsi="Times New Roman" w:cs="Times New Roman"/>
          <w:sz w:val="24"/>
          <w:szCs w:val="24"/>
        </w:rPr>
        <w:t>= 5.08) and all had normal, or corrected-to-normal hearing. The demographics of the participant group were constrained to include native English speakers, or those who had resided in the UK for a minimum of 7 years, ensuring that any task difficulties could not be attributable to a difficulty in speech comprehension. In addition, all participants were unfamiliar with all voices used in the unfamiliar</w:t>
      </w:r>
      <w:r w:rsidR="000F7AD5">
        <w:rPr>
          <w:rFonts w:ascii="Times New Roman" w:hAnsi="Times New Roman" w:cs="Times New Roman"/>
          <w:sz w:val="24"/>
          <w:szCs w:val="24"/>
        </w:rPr>
        <w:t xml:space="preserve"> voice</w:t>
      </w:r>
      <w:r w:rsidRPr="0031409F">
        <w:rPr>
          <w:rFonts w:ascii="Times New Roman" w:hAnsi="Times New Roman" w:cs="Times New Roman"/>
          <w:sz w:val="24"/>
          <w:szCs w:val="24"/>
        </w:rPr>
        <w:t xml:space="preserve"> matching task, as indicated by self-report at the end of that task. </w:t>
      </w:r>
    </w:p>
    <w:p w14:paraId="06925E1B" w14:textId="77777777" w:rsidR="00794332" w:rsidRPr="0031409F" w:rsidRDefault="00794332" w:rsidP="00794332">
      <w:pPr>
        <w:spacing w:line="480" w:lineRule="auto"/>
        <w:contextualSpacing/>
        <w:rPr>
          <w:rFonts w:ascii="Times New Roman" w:hAnsi="Times New Roman" w:cs="Times New Roman"/>
          <w:sz w:val="24"/>
          <w:szCs w:val="24"/>
        </w:rPr>
      </w:pPr>
    </w:p>
    <w:p w14:paraId="3830DDDE" w14:textId="77777777" w:rsidR="00794332" w:rsidRPr="0031409F" w:rsidRDefault="00794332" w:rsidP="00794332">
      <w:pPr>
        <w:spacing w:line="480" w:lineRule="auto"/>
        <w:contextualSpacing/>
        <w:rPr>
          <w:rFonts w:ascii="Times New Roman" w:hAnsi="Times New Roman" w:cs="Times New Roman"/>
          <w:i/>
          <w:sz w:val="24"/>
          <w:szCs w:val="24"/>
        </w:rPr>
      </w:pPr>
      <w:r w:rsidRPr="0031409F">
        <w:rPr>
          <w:rFonts w:ascii="Times New Roman" w:hAnsi="Times New Roman" w:cs="Times New Roman"/>
          <w:i/>
          <w:sz w:val="24"/>
          <w:szCs w:val="24"/>
        </w:rPr>
        <w:t>Materials</w:t>
      </w:r>
    </w:p>
    <w:p w14:paraId="45BC6B7E" w14:textId="27E632EF" w:rsidR="00EE00C2" w:rsidRPr="0031409F" w:rsidRDefault="00794332" w:rsidP="00EE00C2">
      <w:pPr>
        <w:spacing w:line="480" w:lineRule="auto"/>
        <w:ind w:firstLine="720"/>
        <w:contextualSpacing/>
        <w:rPr>
          <w:rFonts w:ascii="Times New Roman" w:hAnsi="Times New Roman" w:cs="Times New Roman"/>
          <w:sz w:val="24"/>
          <w:szCs w:val="24"/>
        </w:rPr>
      </w:pPr>
      <w:r w:rsidRPr="0031409F">
        <w:rPr>
          <w:rFonts w:ascii="Times New Roman" w:hAnsi="Times New Roman" w:cs="Times New Roman"/>
          <w:i/>
          <w:sz w:val="24"/>
          <w:szCs w:val="24"/>
        </w:rPr>
        <w:lastRenderedPageBreak/>
        <w:t xml:space="preserve">Familiar Speakers: </w:t>
      </w:r>
      <w:r w:rsidRPr="0031409F">
        <w:rPr>
          <w:rFonts w:ascii="Times New Roman" w:hAnsi="Times New Roman" w:cs="Times New Roman"/>
          <w:sz w:val="24"/>
          <w:szCs w:val="24"/>
        </w:rPr>
        <w:t xml:space="preserve">Stimuli were drawn from the internet and comprised a single voice clip of 15 </w:t>
      </w:r>
      <w:r w:rsidR="006E3B58">
        <w:rPr>
          <w:rFonts w:ascii="Times New Roman" w:hAnsi="Times New Roman" w:cs="Times New Roman"/>
          <w:sz w:val="24"/>
          <w:szCs w:val="24"/>
        </w:rPr>
        <w:t xml:space="preserve">adult </w:t>
      </w:r>
      <w:r w:rsidRPr="0031409F">
        <w:rPr>
          <w:rFonts w:ascii="Times New Roman" w:hAnsi="Times New Roman" w:cs="Times New Roman"/>
          <w:sz w:val="24"/>
          <w:szCs w:val="24"/>
        </w:rPr>
        <w:t>celebrities (5 females, 10 males</w:t>
      </w:r>
      <w:r w:rsidR="006E3B58">
        <w:rPr>
          <w:rFonts w:ascii="Times New Roman" w:hAnsi="Times New Roman" w:cs="Times New Roman"/>
          <w:sz w:val="24"/>
          <w:szCs w:val="24"/>
        </w:rPr>
        <w:t>, actual ages at time of recording unavailable</w:t>
      </w:r>
      <w:r w:rsidRPr="0031409F">
        <w:rPr>
          <w:rFonts w:ascii="Times New Roman" w:hAnsi="Times New Roman" w:cs="Times New Roman"/>
          <w:sz w:val="24"/>
          <w:szCs w:val="24"/>
        </w:rPr>
        <w:t xml:space="preserve">). The celebrities were </w:t>
      </w:r>
      <w:r w:rsidR="006E3B58">
        <w:rPr>
          <w:rFonts w:ascii="Times New Roman" w:hAnsi="Times New Roman" w:cs="Times New Roman"/>
          <w:sz w:val="24"/>
          <w:szCs w:val="24"/>
        </w:rPr>
        <w:t xml:space="preserve">all </w:t>
      </w:r>
      <w:r w:rsidR="006E3B58" w:rsidRPr="0031409F">
        <w:rPr>
          <w:rFonts w:ascii="Times New Roman" w:hAnsi="Times New Roman" w:cs="Times New Roman"/>
          <w:sz w:val="24"/>
          <w:szCs w:val="24"/>
        </w:rPr>
        <w:t>famous through stage or screen</w:t>
      </w:r>
      <w:r w:rsidR="006E3B58">
        <w:rPr>
          <w:rFonts w:ascii="Times New Roman" w:hAnsi="Times New Roman" w:cs="Times New Roman"/>
          <w:sz w:val="24"/>
          <w:szCs w:val="24"/>
        </w:rPr>
        <w:t xml:space="preserve">, and were </w:t>
      </w:r>
      <w:r w:rsidRPr="0031409F">
        <w:rPr>
          <w:rFonts w:ascii="Times New Roman" w:hAnsi="Times New Roman" w:cs="Times New Roman"/>
          <w:sz w:val="24"/>
          <w:szCs w:val="24"/>
        </w:rPr>
        <w:t>selected on the basis of the familiarity of their voices according to a panel of eight judges drawn from the same population as the participants. Averaged ratings of celebrity familiarity ranged from 3 to 6.75 on a 7</w:t>
      </w:r>
      <w:r w:rsidR="000F7AD5">
        <w:rPr>
          <w:rFonts w:ascii="Times New Roman" w:hAnsi="Times New Roman" w:cs="Times New Roman"/>
          <w:sz w:val="24"/>
          <w:szCs w:val="24"/>
        </w:rPr>
        <w:t>-</w:t>
      </w:r>
      <w:r w:rsidRPr="0031409F">
        <w:rPr>
          <w:rFonts w:ascii="Times New Roman" w:hAnsi="Times New Roman" w:cs="Times New Roman"/>
          <w:sz w:val="24"/>
          <w:szCs w:val="24"/>
        </w:rPr>
        <w:t>point scale (</w:t>
      </w:r>
      <w:r w:rsidRPr="0031409F">
        <w:rPr>
          <w:rFonts w:ascii="Times New Roman" w:hAnsi="Times New Roman" w:cs="Times New Roman"/>
          <w:i/>
          <w:sz w:val="24"/>
          <w:szCs w:val="24"/>
        </w:rPr>
        <w:t xml:space="preserve">M = </w:t>
      </w:r>
      <w:r w:rsidRPr="0031409F">
        <w:rPr>
          <w:rFonts w:ascii="Times New Roman" w:hAnsi="Times New Roman" w:cs="Times New Roman"/>
          <w:sz w:val="24"/>
          <w:szCs w:val="24"/>
        </w:rPr>
        <w:t xml:space="preserve">5.18, </w:t>
      </w:r>
      <w:r w:rsidRPr="0031409F">
        <w:rPr>
          <w:rFonts w:ascii="Times New Roman" w:hAnsi="Times New Roman" w:cs="Times New Roman"/>
          <w:i/>
          <w:sz w:val="24"/>
          <w:szCs w:val="24"/>
        </w:rPr>
        <w:t xml:space="preserve">SD </w:t>
      </w:r>
      <w:r w:rsidRPr="0031409F">
        <w:rPr>
          <w:rFonts w:ascii="Times New Roman" w:hAnsi="Times New Roman" w:cs="Times New Roman"/>
          <w:sz w:val="24"/>
          <w:szCs w:val="24"/>
        </w:rPr>
        <w:t>= 1.19), and all of the judges indicated familiarity with all of the voices</w:t>
      </w:r>
      <w:r w:rsidR="00631326">
        <w:rPr>
          <w:rFonts w:ascii="Times New Roman" w:hAnsi="Times New Roman" w:cs="Times New Roman"/>
          <w:sz w:val="24"/>
          <w:szCs w:val="24"/>
        </w:rPr>
        <w:t xml:space="preserve"> and </w:t>
      </w:r>
      <w:r w:rsidRPr="0031409F">
        <w:rPr>
          <w:rFonts w:ascii="Times New Roman" w:hAnsi="Times New Roman" w:cs="Times New Roman"/>
          <w:sz w:val="24"/>
          <w:szCs w:val="24"/>
        </w:rPr>
        <w:t>showed good inter-rater agreement (Cronbach’s Alpha = .84).</w:t>
      </w:r>
    </w:p>
    <w:p w14:paraId="68749331" w14:textId="77777777" w:rsidR="00794332" w:rsidRPr="0031409F" w:rsidRDefault="00794332" w:rsidP="00794332">
      <w:pPr>
        <w:spacing w:line="480" w:lineRule="auto"/>
        <w:ind w:firstLine="720"/>
        <w:contextualSpacing/>
        <w:rPr>
          <w:rFonts w:ascii="Times New Roman" w:hAnsi="Times New Roman" w:cs="Times New Roman"/>
          <w:sz w:val="24"/>
          <w:szCs w:val="24"/>
        </w:rPr>
      </w:pPr>
      <w:r w:rsidRPr="0031409F">
        <w:rPr>
          <w:rFonts w:ascii="Times New Roman" w:hAnsi="Times New Roman" w:cs="Times New Roman"/>
          <w:sz w:val="24"/>
          <w:szCs w:val="24"/>
        </w:rPr>
        <w:t xml:space="preserve">The celebrity speech clips consisted of 8 seconds of free speech within an interview or chat-show context in which the celebrity voice was the only voice heard. Care was taken to ensure that the speech clips were free from identifying information, as shown by the fact that a separate panel of eight judges was unable to name any of the celebrities from a transcript. As such, the clips conformed to the standards set by Schweinberger </w:t>
      </w:r>
      <w:r w:rsidRPr="0031409F">
        <w:rPr>
          <w:rFonts w:ascii="Times New Roman" w:hAnsi="Times New Roman" w:cs="Times New Roman"/>
          <w:i/>
          <w:sz w:val="24"/>
          <w:szCs w:val="24"/>
        </w:rPr>
        <w:t>et al.</w:t>
      </w:r>
      <w:r w:rsidRPr="0031409F">
        <w:rPr>
          <w:rFonts w:ascii="Times New Roman" w:hAnsi="Times New Roman" w:cs="Times New Roman"/>
          <w:sz w:val="24"/>
          <w:szCs w:val="24"/>
        </w:rPr>
        <w:t xml:space="preserve"> (1997).</w:t>
      </w:r>
    </w:p>
    <w:p w14:paraId="5B3FB782" w14:textId="4312CCAA" w:rsidR="00794332" w:rsidRPr="0031409F" w:rsidRDefault="00794332" w:rsidP="00794332">
      <w:pPr>
        <w:spacing w:line="480" w:lineRule="auto"/>
        <w:ind w:firstLine="720"/>
        <w:contextualSpacing/>
        <w:rPr>
          <w:rFonts w:ascii="Times New Roman" w:hAnsi="Times New Roman" w:cs="Times New Roman"/>
          <w:sz w:val="24"/>
          <w:szCs w:val="24"/>
        </w:rPr>
      </w:pPr>
      <w:r w:rsidRPr="0031409F">
        <w:rPr>
          <w:rFonts w:ascii="Times New Roman" w:hAnsi="Times New Roman" w:cs="Times New Roman"/>
          <w:sz w:val="24"/>
          <w:szCs w:val="24"/>
        </w:rPr>
        <w:t>Accompanying the celebrity voices were the voices of 15 non-celebrity speakers. These were again drawn from the internet and comprised a single 8 second voice clip of a speaker within an interview context. The topics discussed in the interviews were such that the non-celebrity clips could not easily be distinguished from the celebrity clips. However, none of the speakers were recognised figures in the public eye.</w:t>
      </w:r>
      <w:r w:rsidR="00EC15D3" w:rsidRPr="0031409F">
        <w:rPr>
          <w:rFonts w:ascii="Times New Roman" w:hAnsi="Times New Roman" w:cs="Times New Roman"/>
          <w:sz w:val="24"/>
          <w:szCs w:val="24"/>
        </w:rPr>
        <w:t xml:space="preserve"> </w:t>
      </w:r>
      <w:r w:rsidR="00EE00C2" w:rsidRPr="0031409F">
        <w:rPr>
          <w:rFonts w:ascii="Times New Roman" w:hAnsi="Times New Roman" w:cs="Times New Roman"/>
          <w:sz w:val="24"/>
          <w:szCs w:val="24"/>
        </w:rPr>
        <w:t>As with the celebrity speakers, all non-celebrities were Cau</w:t>
      </w:r>
      <w:r w:rsidR="000F7AD5">
        <w:rPr>
          <w:rFonts w:ascii="Times New Roman" w:hAnsi="Times New Roman" w:cs="Times New Roman"/>
          <w:sz w:val="24"/>
          <w:szCs w:val="24"/>
        </w:rPr>
        <w:t>c</w:t>
      </w:r>
      <w:r w:rsidR="00EE00C2" w:rsidRPr="0031409F">
        <w:rPr>
          <w:rFonts w:ascii="Times New Roman" w:hAnsi="Times New Roman" w:cs="Times New Roman"/>
          <w:sz w:val="24"/>
          <w:szCs w:val="24"/>
        </w:rPr>
        <w:t xml:space="preserve">asian and of adult age, </w:t>
      </w:r>
      <w:r w:rsidR="006E3B58">
        <w:rPr>
          <w:rFonts w:ascii="Times New Roman" w:hAnsi="Times New Roman" w:cs="Times New Roman"/>
          <w:sz w:val="24"/>
          <w:szCs w:val="24"/>
        </w:rPr>
        <w:t>al</w:t>
      </w:r>
      <w:r w:rsidR="00EE00C2" w:rsidRPr="0031409F">
        <w:rPr>
          <w:rFonts w:ascii="Times New Roman" w:hAnsi="Times New Roman" w:cs="Times New Roman"/>
          <w:sz w:val="24"/>
          <w:szCs w:val="24"/>
        </w:rPr>
        <w:t>though actual age was not available.</w:t>
      </w:r>
    </w:p>
    <w:p w14:paraId="366FE7F8" w14:textId="77777777" w:rsidR="00794332" w:rsidRPr="0031409F" w:rsidRDefault="00794332" w:rsidP="00794332">
      <w:pPr>
        <w:spacing w:line="480" w:lineRule="auto"/>
        <w:ind w:firstLine="720"/>
        <w:contextualSpacing/>
        <w:rPr>
          <w:rFonts w:ascii="Times New Roman" w:hAnsi="Times New Roman" w:cs="Times New Roman"/>
          <w:sz w:val="24"/>
          <w:szCs w:val="24"/>
        </w:rPr>
      </w:pPr>
      <w:r w:rsidRPr="0031409F">
        <w:rPr>
          <w:rFonts w:ascii="Times New Roman" w:hAnsi="Times New Roman" w:cs="Times New Roman"/>
          <w:sz w:val="24"/>
          <w:szCs w:val="24"/>
        </w:rPr>
        <w:t xml:space="preserve">All speakers spoke in English with either a British or an American accent, and the balance of accents was broadly matched across the celebrity and the non-celebrity speakers. </w:t>
      </w:r>
    </w:p>
    <w:p w14:paraId="7E22E497" w14:textId="1F2208BE" w:rsidR="00794332" w:rsidRPr="0031409F" w:rsidRDefault="00794332" w:rsidP="00794332">
      <w:pPr>
        <w:spacing w:line="480" w:lineRule="auto"/>
        <w:ind w:firstLine="720"/>
        <w:contextualSpacing/>
        <w:rPr>
          <w:rFonts w:ascii="Times New Roman" w:hAnsi="Times New Roman" w:cs="Times New Roman"/>
          <w:sz w:val="24"/>
          <w:szCs w:val="24"/>
        </w:rPr>
      </w:pPr>
      <w:r w:rsidRPr="0031409F">
        <w:rPr>
          <w:rFonts w:ascii="Times New Roman" w:hAnsi="Times New Roman" w:cs="Times New Roman"/>
          <w:i/>
          <w:sz w:val="24"/>
          <w:szCs w:val="24"/>
        </w:rPr>
        <w:t>Unfamiliar Speakers</w:t>
      </w:r>
      <w:r w:rsidRPr="0031409F">
        <w:rPr>
          <w:rFonts w:ascii="Times New Roman" w:hAnsi="Times New Roman" w:cs="Times New Roman"/>
          <w:sz w:val="24"/>
          <w:szCs w:val="24"/>
        </w:rPr>
        <w:t>: Unfamiliar voice stimuli were drawn from the SuperIdentity Stimulus Database (</w:t>
      </w:r>
      <w:hyperlink r:id="rId6" w:history="1">
        <w:r w:rsidRPr="0031409F">
          <w:rPr>
            <w:rStyle w:val="Hyperlink"/>
            <w:rFonts w:ascii="Times New Roman" w:hAnsi="Times New Roman" w:cs="Times New Roman"/>
            <w:sz w:val="24"/>
            <w:szCs w:val="24"/>
          </w:rPr>
          <w:t>www.soton.ac.uk/superidentity</w:t>
        </w:r>
      </w:hyperlink>
      <w:r w:rsidRPr="0031409F">
        <w:rPr>
          <w:rFonts w:ascii="Times New Roman" w:hAnsi="Times New Roman" w:cs="Times New Roman"/>
          <w:sz w:val="24"/>
          <w:szCs w:val="24"/>
        </w:rPr>
        <w:t>) which provided a total of 121 speakers each providing multiple scripted voice clips. For the purposes of the unfamiliar voice matching task, the voices of 60 individuals were selected</w:t>
      </w:r>
      <w:r w:rsidR="00EE00C2" w:rsidRPr="0031409F">
        <w:rPr>
          <w:rFonts w:ascii="Times New Roman" w:hAnsi="Times New Roman" w:cs="Times New Roman"/>
          <w:sz w:val="24"/>
          <w:szCs w:val="24"/>
        </w:rPr>
        <w:t xml:space="preserve">. </w:t>
      </w:r>
      <w:r w:rsidRPr="0031409F">
        <w:rPr>
          <w:rFonts w:ascii="Times New Roman" w:hAnsi="Times New Roman" w:cs="Times New Roman"/>
          <w:sz w:val="24"/>
          <w:szCs w:val="24"/>
        </w:rPr>
        <w:t>Forty of these represented the target speakers</w:t>
      </w:r>
      <w:r w:rsidR="001D5931">
        <w:rPr>
          <w:rFonts w:ascii="Times New Roman" w:hAnsi="Times New Roman" w:cs="Times New Roman"/>
          <w:sz w:val="24"/>
          <w:szCs w:val="24"/>
        </w:rPr>
        <w:t xml:space="preserve"> and e</w:t>
      </w:r>
      <w:r w:rsidRPr="0031409F">
        <w:rPr>
          <w:rFonts w:ascii="Times New Roman" w:hAnsi="Times New Roman" w:cs="Times New Roman"/>
          <w:sz w:val="24"/>
          <w:szCs w:val="24"/>
        </w:rPr>
        <w:t>ach provid</w:t>
      </w:r>
      <w:r w:rsidR="000F7AD5">
        <w:rPr>
          <w:rFonts w:ascii="Times New Roman" w:hAnsi="Times New Roman" w:cs="Times New Roman"/>
          <w:sz w:val="24"/>
          <w:szCs w:val="24"/>
        </w:rPr>
        <w:t>ed</w:t>
      </w:r>
      <w:r w:rsidRPr="0031409F">
        <w:rPr>
          <w:rFonts w:ascii="Times New Roman" w:hAnsi="Times New Roman" w:cs="Times New Roman"/>
          <w:sz w:val="24"/>
          <w:szCs w:val="24"/>
        </w:rPr>
        <w:t xml:space="preserve"> two </w:t>
      </w:r>
      <w:r w:rsidR="00EE00C2" w:rsidRPr="0031409F">
        <w:rPr>
          <w:rFonts w:ascii="Times New Roman" w:hAnsi="Times New Roman" w:cs="Times New Roman"/>
          <w:sz w:val="24"/>
          <w:szCs w:val="24"/>
        </w:rPr>
        <w:t xml:space="preserve">scripted </w:t>
      </w:r>
      <w:r w:rsidRPr="0031409F">
        <w:rPr>
          <w:rFonts w:ascii="Times New Roman" w:hAnsi="Times New Roman" w:cs="Times New Roman"/>
          <w:sz w:val="24"/>
          <w:szCs w:val="24"/>
        </w:rPr>
        <w:t>speech clips</w:t>
      </w:r>
      <w:r w:rsidR="003E20CE">
        <w:rPr>
          <w:rFonts w:ascii="Times New Roman" w:hAnsi="Times New Roman" w:cs="Times New Roman"/>
          <w:sz w:val="24"/>
          <w:szCs w:val="24"/>
        </w:rPr>
        <w:t>. This enabled</w:t>
      </w:r>
      <w:r w:rsidRPr="0031409F">
        <w:rPr>
          <w:rFonts w:ascii="Times New Roman" w:hAnsi="Times New Roman" w:cs="Times New Roman"/>
          <w:sz w:val="24"/>
          <w:szCs w:val="24"/>
        </w:rPr>
        <w:t xml:space="preserve"> a different clip to </w:t>
      </w:r>
      <w:r w:rsidRPr="0031409F">
        <w:rPr>
          <w:rFonts w:ascii="Times New Roman" w:hAnsi="Times New Roman" w:cs="Times New Roman"/>
          <w:sz w:val="24"/>
          <w:szCs w:val="24"/>
        </w:rPr>
        <w:lastRenderedPageBreak/>
        <w:t>be presented at study and at test in ‘same’ trials</w:t>
      </w:r>
      <w:r w:rsidR="005936A8" w:rsidRPr="0031409F">
        <w:rPr>
          <w:rFonts w:ascii="Times New Roman" w:hAnsi="Times New Roman" w:cs="Times New Roman"/>
          <w:sz w:val="24"/>
          <w:szCs w:val="24"/>
        </w:rPr>
        <w:t xml:space="preserve"> </w:t>
      </w:r>
      <w:r w:rsidR="003E20CE">
        <w:rPr>
          <w:rFonts w:ascii="Times New Roman" w:hAnsi="Times New Roman" w:cs="Times New Roman"/>
          <w:sz w:val="24"/>
          <w:szCs w:val="24"/>
        </w:rPr>
        <w:t xml:space="preserve">thus </w:t>
      </w:r>
      <w:r w:rsidR="005936A8" w:rsidRPr="0031409F">
        <w:rPr>
          <w:rFonts w:ascii="Times New Roman" w:hAnsi="Times New Roman" w:cs="Times New Roman"/>
          <w:sz w:val="24"/>
          <w:szCs w:val="24"/>
        </w:rPr>
        <w:t>removing the potential for the matching task to be completed on the basis of clip-related characteristics alone</w:t>
      </w:r>
      <w:r w:rsidRPr="0031409F">
        <w:rPr>
          <w:rFonts w:ascii="Times New Roman" w:hAnsi="Times New Roman" w:cs="Times New Roman"/>
          <w:sz w:val="24"/>
          <w:szCs w:val="24"/>
        </w:rPr>
        <w:t xml:space="preserve">. The remaining 20 speakers represented the foil speakers for use in ‘different’ trials, and these provided one </w:t>
      </w:r>
      <w:r w:rsidR="00EE00C2" w:rsidRPr="0031409F">
        <w:rPr>
          <w:rFonts w:ascii="Times New Roman" w:hAnsi="Times New Roman" w:cs="Times New Roman"/>
          <w:sz w:val="24"/>
          <w:szCs w:val="24"/>
        </w:rPr>
        <w:t xml:space="preserve">scripted </w:t>
      </w:r>
      <w:r w:rsidRPr="0031409F">
        <w:rPr>
          <w:rFonts w:ascii="Times New Roman" w:hAnsi="Times New Roman" w:cs="Times New Roman"/>
          <w:sz w:val="24"/>
          <w:szCs w:val="24"/>
        </w:rPr>
        <w:t>speech clip for use at the test stage. The clips themselves lasted 4-5 seconds in length</w:t>
      </w:r>
      <w:r w:rsidR="002358A6">
        <w:rPr>
          <w:rFonts w:ascii="Times New Roman" w:hAnsi="Times New Roman" w:cs="Times New Roman"/>
          <w:sz w:val="24"/>
          <w:szCs w:val="24"/>
        </w:rPr>
        <w:t>,</w:t>
      </w:r>
      <w:r w:rsidRPr="0031409F">
        <w:rPr>
          <w:rFonts w:ascii="Times New Roman" w:hAnsi="Times New Roman" w:cs="Times New Roman"/>
          <w:sz w:val="24"/>
          <w:szCs w:val="24"/>
        </w:rPr>
        <w:t xml:space="preserve"> with a 500</w:t>
      </w:r>
      <w:r w:rsidR="008200F9">
        <w:rPr>
          <w:rFonts w:ascii="Times New Roman" w:hAnsi="Times New Roman" w:cs="Times New Roman"/>
          <w:sz w:val="24"/>
          <w:szCs w:val="24"/>
        </w:rPr>
        <w:t xml:space="preserve"> </w:t>
      </w:r>
      <w:r w:rsidRPr="0031409F">
        <w:rPr>
          <w:rFonts w:ascii="Times New Roman" w:hAnsi="Times New Roman" w:cs="Times New Roman"/>
          <w:sz w:val="24"/>
          <w:szCs w:val="24"/>
        </w:rPr>
        <w:t>msecs period of silence at the start of the clip to avoid an abrupt onset.</w:t>
      </w:r>
    </w:p>
    <w:p w14:paraId="1BA86A58" w14:textId="17D0B0BF" w:rsidR="00794332" w:rsidRPr="0031409F" w:rsidRDefault="00794332" w:rsidP="00794332">
      <w:pPr>
        <w:spacing w:line="480" w:lineRule="auto"/>
        <w:ind w:firstLine="720"/>
        <w:contextualSpacing/>
        <w:rPr>
          <w:rFonts w:ascii="Times New Roman" w:hAnsi="Times New Roman" w:cs="Times New Roman"/>
          <w:sz w:val="24"/>
          <w:szCs w:val="24"/>
        </w:rPr>
      </w:pPr>
      <w:r w:rsidRPr="0031409F">
        <w:rPr>
          <w:rFonts w:ascii="Times New Roman" w:hAnsi="Times New Roman" w:cs="Times New Roman"/>
          <w:sz w:val="24"/>
          <w:szCs w:val="24"/>
        </w:rPr>
        <w:t xml:space="preserve">In terms of their characteristics, the targets were selected on the basis of their distinctiveness ratings (out of 7), as determined by a </w:t>
      </w:r>
      <w:r w:rsidR="000F7AD5">
        <w:rPr>
          <w:rFonts w:ascii="Times New Roman" w:hAnsi="Times New Roman" w:cs="Times New Roman"/>
          <w:sz w:val="24"/>
          <w:szCs w:val="24"/>
        </w:rPr>
        <w:t xml:space="preserve">third </w:t>
      </w:r>
      <w:r w:rsidRPr="0031409F">
        <w:rPr>
          <w:rFonts w:ascii="Times New Roman" w:hAnsi="Times New Roman" w:cs="Times New Roman"/>
          <w:sz w:val="24"/>
          <w:szCs w:val="24"/>
        </w:rPr>
        <w:t>panel of judges prior to the experiment. Agreement across the judges was excellent (Cronbach’s Alpha = .95). As a result, 20 voices (10 males, 10 females) were distinctive (</w:t>
      </w:r>
      <w:r w:rsidRPr="0031409F">
        <w:rPr>
          <w:rFonts w:ascii="Times New Roman" w:hAnsi="Times New Roman" w:cs="Times New Roman"/>
          <w:i/>
          <w:sz w:val="24"/>
          <w:szCs w:val="24"/>
        </w:rPr>
        <w:t xml:space="preserve">M = </w:t>
      </w:r>
      <w:r w:rsidRPr="0031409F">
        <w:rPr>
          <w:rFonts w:ascii="Times New Roman" w:hAnsi="Times New Roman" w:cs="Times New Roman"/>
          <w:sz w:val="24"/>
          <w:szCs w:val="24"/>
        </w:rPr>
        <w:t xml:space="preserve">6.44, </w:t>
      </w:r>
      <w:r w:rsidRPr="0031409F">
        <w:rPr>
          <w:rFonts w:ascii="Times New Roman" w:hAnsi="Times New Roman" w:cs="Times New Roman"/>
          <w:i/>
          <w:sz w:val="24"/>
          <w:szCs w:val="24"/>
        </w:rPr>
        <w:t xml:space="preserve">SD </w:t>
      </w:r>
      <w:r w:rsidRPr="0031409F">
        <w:rPr>
          <w:rFonts w:ascii="Times New Roman" w:hAnsi="Times New Roman" w:cs="Times New Roman"/>
          <w:sz w:val="24"/>
          <w:szCs w:val="24"/>
        </w:rPr>
        <w:t>= .39) and 20 voices (10 males, 10 females) were typical (</w:t>
      </w:r>
      <w:r w:rsidRPr="0031409F">
        <w:rPr>
          <w:rFonts w:ascii="Times New Roman" w:hAnsi="Times New Roman" w:cs="Times New Roman"/>
          <w:i/>
          <w:sz w:val="24"/>
          <w:szCs w:val="24"/>
        </w:rPr>
        <w:t>M</w:t>
      </w:r>
      <w:r w:rsidRPr="0031409F">
        <w:rPr>
          <w:rFonts w:ascii="Times New Roman" w:hAnsi="Times New Roman" w:cs="Times New Roman"/>
          <w:sz w:val="24"/>
          <w:szCs w:val="24"/>
        </w:rPr>
        <w:t xml:space="preserve"> = 2.27, </w:t>
      </w:r>
      <w:r w:rsidRPr="0031409F">
        <w:rPr>
          <w:rFonts w:ascii="Times New Roman" w:hAnsi="Times New Roman" w:cs="Times New Roman"/>
          <w:i/>
          <w:sz w:val="24"/>
          <w:szCs w:val="24"/>
        </w:rPr>
        <w:t xml:space="preserve">SD </w:t>
      </w:r>
      <w:r w:rsidRPr="0031409F">
        <w:rPr>
          <w:rFonts w:ascii="Times New Roman" w:hAnsi="Times New Roman" w:cs="Times New Roman"/>
          <w:sz w:val="24"/>
          <w:szCs w:val="24"/>
        </w:rPr>
        <w:t>= .55) and these groups differed significantly from one another in terms of distinctiveness (</w:t>
      </w:r>
      <w:r w:rsidRPr="0031409F">
        <w:rPr>
          <w:rFonts w:ascii="Times New Roman" w:hAnsi="Times New Roman" w:cs="Times New Roman"/>
          <w:i/>
          <w:sz w:val="24"/>
          <w:szCs w:val="24"/>
        </w:rPr>
        <w:t>t</w:t>
      </w:r>
      <w:r w:rsidRPr="0031409F">
        <w:rPr>
          <w:rFonts w:ascii="Times New Roman" w:hAnsi="Times New Roman" w:cs="Times New Roman"/>
          <w:sz w:val="24"/>
          <w:szCs w:val="24"/>
          <w:vertAlign w:val="subscript"/>
        </w:rPr>
        <w:t>(34.22)</w:t>
      </w:r>
      <w:r w:rsidRPr="0031409F">
        <w:rPr>
          <w:rFonts w:ascii="Times New Roman" w:hAnsi="Times New Roman" w:cs="Times New Roman"/>
          <w:sz w:val="24"/>
          <w:szCs w:val="24"/>
        </w:rPr>
        <w:t xml:space="preserve"> = 27.52, </w:t>
      </w:r>
      <w:r w:rsidRPr="0031409F">
        <w:rPr>
          <w:rFonts w:ascii="Times New Roman" w:hAnsi="Times New Roman" w:cs="Times New Roman"/>
          <w:i/>
          <w:sz w:val="24"/>
          <w:szCs w:val="24"/>
        </w:rPr>
        <w:t>p</w:t>
      </w:r>
      <w:r w:rsidRPr="0031409F">
        <w:rPr>
          <w:rFonts w:ascii="Times New Roman" w:hAnsi="Times New Roman" w:cs="Times New Roman"/>
          <w:sz w:val="24"/>
          <w:szCs w:val="24"/>
        </w:rPr>
        <w:t xml:space="preserve"> &lt; .001). This ensured that the unfamiliar speakers spanned a range of vocal characteristics, providing generalisability to the task. The 20 foils (10 males, 10 females) were selected to be intermediate in terms of distinctiveness (</w:t>
      </w:r>
      <w:r w:rsidRPr="0031409F">
        <w:rPr>
          <w:rFonts w:ascii="Times New Roman" w:hAnsi="Times New Roman" w:cs="Times New Roman"/>
          <w:i/>
          <w:sz w:val="24"/>
          <w:szCs w:val="24"/>
        </w:rPr>
        <w:t>M</w:t>
      </w:r>
      <w:r w:rsidRPr="0031409F">
        <w:rPr>
          <w:rFonts w:ascii="Times New Roman" w:hAnsi="Times New Roman" w:cs="Times New Roman"/>
          <w:sz w:val="24"/>
          <w:szCs w:val="24"/>
        </w:rPr>
        <w:t xml:space="preserve"> = 4.32, </w:t>
      </w:r>
      <w:r w:rsidRPr="0031409F">
        <w:rPr>
          <w:rFonts w:ascii="Times New Roman" w:hAnsi="Times New Roman" w:cs="Times New Roman"/>
          <w:i/>
          <w:sz w:val="24"/>
          <w:szCs w:val="24"/>
        </w:rPr>
        <w:t xml:space="preserve">SD </w:t>
      </w:r>
      <w:r w:rsidRPr="0031409F">
        <w:rPr>
          <w:rFonts w:ascii="Times New Roman" w:hAnsi="Times New Roman" w:cs="Times New Roman"/>
          <w:sz w:val="24"/>
          <w:szCs w:val="24"/>
        </w:rPr>
        <w:t>= .34), and they differed significantly in this regard from both the distinctive targets (</w:t>
      </w:r>
      <w:r w:rsidRPr="0031409F">
        <w:rPr>
          <w:rFonts w:ascii="Times New Roman" w:hAnsi="Times New Roman" w:cs="Times New Roman"/>
          <w:i/>
          <w:sz w:val="24"/>
          <w:szCs w:val="24"/>
        </w:rPr>
        <w:t>t</w:t>
      </w:r>
      <w:r w:rsidRPr="0031409F">
        <w:rPr>
          <w:rFonts w:ascii="Times New Roman" w:hAnsi="Times New Roman" w:cs="Times New Roman"/>
          <w:sz w:val="24"/>
          <w:szCs w:val="24"/>
          <w:vertAlign w:val="subscript"/>
        </w:rPr>
        <w:t>(38)</w:t>
      </w:r>
      <w:r w:rsidRPr="0031409F">
        <w:rPr>
          <w:rFonts w:ascii="Times New Roman" w:hAnsi="Times New Roman" w:cs="Times New Roman"/>
          <w:sz w:val="24"/>
          <w:szCs w:val="24"/>
        </w:rPr>
        <w:t xml:space="preserve"> = 18.36, </w:t>
      </w:r>
      <w:r w:rsidRPr="0031409F">
        <w:rPr>
          <w:rFonts w:ascii="Times New Roman" w:hAnsi="Times New Roman" w:cs="Times New Roman"/>
          <w:i/>
          <w:sz w:val="24"/>
          <w:szCs w:val="24"/>
        </w:rPr>
        <w:t>p</w:t>
      </w:r>
      <w:r w:rsidRPr="0031409F">
        <w:rPr>
          <w:rFonts w:ascii="Times New Roman" w:hAnsi="Times New Roman" w:cs="Times New Roman"/>
          <w:sz w:val="24"/>
          <w:szCs w:val="24"/>
        </w:rPr>
        <w:t xml:space="preserve"> &lt; .001) and the typical targets (</w:t>
      </w:r>
      <w:r w:rsidRPr="0031409F">
        <w:rPr>
          <w:rFonts w:ascii="Times New Roman" w:hAnsi="Times New Roman" w:cs="Times New Roman"/>
          <w:i/>
          <w:sz w:val="24"/>
          <w:szCs w:val="24"/>
        </w:rPr>
        <w:t>t</w:t>
      </w:r>
      <w:r w:rsidRPr="0031409F">
        <w:rPr>
          <w:rFonts w:ascii="Times New Roman" w:hAnsi="Times New Roman" w:cs="Times New Roman"/>
          <w:sz w:val="24"/>
          <w:szCs w:val="24"/>
          <w:vertAlign w:val="subscript"/>
        </w:rPr>
        <w:t>(31.33)</w:t>
      </w:r>
      <w:r w:rsidRPr="0031409F">
        <w:rPr>
          <w:rFonts w:ascii="Times New Roman" w:hAnsi="Times New Roman" w:cs="Times New Roman"/>
          <w:sz w:val="24"/>
          <w:szCs w:val="24"/>
        </w:rPr>
        <w:t xml:space="preserve"> = 14.18, </w:t>
      </w:r>
      <w:r w:rsidRPr="0031409F">
        <w:rPr>
          <w:rFonts w:ascii="Times New Roman" w:hAnsi="Times New Roman" w:cs="Times New Roman"/>
          <w:i/>
          <w:sz w:val="24"/>
          <w:szCs w:val="24"/>
        </w:rPr>
        <w:t>p</w:t>
      </w:r>
      <w:r w:rsidRPr="0031409F">
        <w:rPr>
          <w:rFonts w:ascii="Times New Roman" w:hAnsi="Times New Roman" w:cs="Times New Roman"/>
          <w:sz w:val="24"/>
          <w:szCs w:val="24"/>
        </w:rPr>
        <w:t xml:space="preserve"> &lt; .001). This ensured that the foil voices bore an equivalent similarity (or dissimilarity) to both the distinctive and typical targets, thus balancing the difficulty of the matching task across the two sets of stimuli.</w:t>
      </w:r>
    </w:p>
    <w:p w14:paraId="2704849E" w14:textId="77777777" w:rsidR="00794332" w:rsidRPr="0031409F" w:rsidRDefault="00794332" w:rsidP="00794332">
      <w:pPr>
        <w:spacing w:line="480" w:lineRule="auto"/>
        <w:ind w:firstLine="720"/>
        <w:contextualSpacing/>
        <w:rPr>
          <w:rFonts w:ascii="Times New Roman" w:hAnsi="Times New Roman" w:cs="Times New Roman"/>
          <w:sz w:val="24"/>
          <w:szCs w:val="24"/>
        </w:rPr>
      </w:pPr>
      <w:r w:rsidRPr="0031409F">
        <w:rPr>
          <w:rFonts w:ascii="Times New Roman" w:hAnsi="Times New Roman" w:cs="Times New Roman"/>
          <w:sz w:val="24"/>
          <w:szCs w:val="24"/>
        </w:rPr>
        <w:t xml:space="preserve">Stimuli were combined to form 20 ‘same’ trials and 20 ‘different trials. The ‘same’ trials consisted of a target speaker uttering phrase 1 </w:t>
      </w:r>
      <w:r w:rsidR="00EE00C2" w:rsidRPr="0031409F">
        <w:rPr>
          <w:rFonts w:ascii="Times New Roman" w:hAnsi="Times New Roman" w:cs="Times New Roman"/>
          <w:sz w:val="24"/>
          <w:szCs w:val="24"/>
        </w:rPr>
        <w:t>(‘The length of her skirt caused the passers</w:t>
      </w:r>
      <w:r w:rsidR="0031409F">
        <w:rPr>
          <w:rFonts w:ascii="Times New Roman" w:hAnsi="Times New Roman" w:cs="Times New Roman"/>
          <w:sz w:val="24"/>
          <w:szCs w:val="24"/>
        </w:rPr>
        <w:t>-</w:t>
      </w:r>
      <w:r w:rsidR="00EE00C2" w:rsidRPr="0031409F">
        <w:rPr>
          <w:rFonts w:ascii="Times New Roman" w:hAnsi="Times New Roman" w:cs="Times New Roman"/>
          <w:sz w:val="24"/>
          <w:szCs w:val="24"/>
        </w:rPr>
        <w:t xml:space="preserve">by to stare’) </w:t>
      </w:r>
      <w:r w:rsidRPr="0031409F">
        <w:rPr>
          <w:rFonts w:ascii="Times New Roman" w:hAnsi="Times New Roman" w:cs="Times New Roman"/>
          <w:sz w:val="24"/>
          <w:szCs w:val="24"/>
        </w:rPr>
        <w:t xml:space="preserve">at study, and phrase 2 </w:t>
      </w:r>
      <w:r w:rsidR="00EE00C2" w:rsidRPr="0031409F">
        <w:rPr>
          <w:rFonts w:ascii="Times New Roman" w:hAnsi="Times New Roman" w:cs="Times New Roman"/>
          <w:sz w:val="24"/>
          <w:szCs w:val="24"/>
        </w:rPr>
        <w:t xml:space="preserve">(‘They launched into battle with all the forces they could muster’) </w:t>
      </w:r>
      <w:r w:rsidRPr="0031409F">
        <w:rPr>
          <w:rFonts w:ascii="Times New Roman" w:hAnsi="Times New Roman" w:cs="Times New Roman"/>
          <w:sz w:val="24"/>
          <w:szCs w:val="24"/>
        </w:rPr>
        <w:t xml:space="preserve">at test. The ‘different’ trials consisted of the target speaker uttering phrase 1 at study and a sex-matched foil uttering phrase 2 at test. Care was taken to counterbalance the items across the ‘same’ and ‘different’ trials across participants. </w:t>
      </w:r>
    </w:p>
    <w:p w14:paraId="73606249" w14:textId="628AA541" w:rsidR="00794332" w:rsidRPr="0031409F" w:rsidRDefault="00794332" w:rsidP="00794332">
      <w:pPr>
        <w:spacing w:line="480" w:lineRule="auto"/>
        <w:contextualSpacing/>
        <w:rPr>
          <w:rFonts w:ascii="Times New Roman" w:hAnsi="Times New Roman" w:cs="Times New Roman"/>
          <w:sz w:val="24"/>
          <w:szCs w:val="24"/>
        </w:rPr>
      </w:pPr>
      <w:r w:rsidRPr="0031409F">
        <w:rPr>
          <w:rFonts w:ascii="Times New Roman" w:hAnsi="Times New Roman" w:cs="Times New Roman"/>
          <w:sz w:val="24"/>
          <w:szCs w:val="24"/>
        </w:rPr>
        <w:lastRenderedPageBreak/>
        <w:tab/>
      </w:r>
      <w:r w:rsidRPr="0031409F">
        <w:rPr>
          <w:rFonts w:ascii="Times New Roman" w:hAnsi="Times New Roman" w:cs="Times New Roman"/>
          <w:i/>
          <w:sz w:val="24"/>
          <w:szCs w:val="24"/>
        </w:rPr>
        <w:t>Stimulus Presentation</w:t>
      </w:r>
      <w:r w:rsidRPr="0031409F">
        <w:rPr>
          <w:rFonts w:ascii="Times New Roman" w:hAnsi="Times New Roman" w:cs="Times New Roman"/>
          <w:sz w:val="24"/>
          <w:szCs w:val="24"/>
        </w:rPr>
        <w:t xml:space="preserve">: Stimuli were presented, and data were recorded via Superlab 4.5.4 running on a Hewlett Packard 350 G2 laptop running Windows 10. All instructions were presented via the 15.6” laptop screen, and sound clips were played via the computer speakers, with the volume pre-set to a comfortable </w:t>
      </w:r>
      <w:r w:rsidR="0015268B">
        <w:rPr>
          <w:rFonts w:ascii="Times New Roman" w:hAnsi="Times New Roman" w:cs="Times New Roman"/>
          <w:sz w:val="24"/>
          <w:szCs w:val="24"/>
        </w:rPr>
        <w:t xml:space="preserve">yet adjustable </w:t>
      </w:r>
      <w:r w:rsidRPr="0031409F">
        <w:rPr>
          <w:rFonts w:ascii="Times New Roman" w:hAnsi="Times New Roman" w:cs="Times New Roman"/>
          <w:sz w:val="24"/>
          <w:szCs w:val="24"/>
        </w:rPr>
        <w:t>level.</w:t>
      </w:r>
    </w:p>
    <w:p w14:paraId="53A76FE6" w14:textId="77777777" w:rsidR="00794332" w:rsidRPr="0031409F" w:rsidRDefault="00794332" w:rsidP="00794332">
      <w:pPr>
        <w:spacing w:line="480" w:lineRule="auto"/>
        <w:contextualSpacing/>
        <w:rPr>
          <w:rFonts w:ascii="Times New Roman" w:hAnsi="Times New Roman" w:cs="Times New Roman"/>
          <w:sz w:val="24"/>
          <w:szCs w:val="24"/>
        </w:rPr>
      </w:pPr>
    </w:p>
    <w:p w14:paraId="597C9B40" w14:textId="77777777" w:rsidR="00794332" w:rsidRPr="0031409F" w:rsidRDefault="00794332" w:rsidP="00794332">
      <w:pPr>
        <w:spacing w:line="480" w:lineRule="auto"/>
        <w:contextualSpacing/>
        <w:rPr>
          <w:rFonts w:ascii="Times New Roman" w:hAnsi="Times New Roman" w:cs="Times New Roman"/>
          <w:i/>
          <w:sz w:val="24"/>
          <w:szCs w:val="24"/>
        </w:rPr>
      </w:pPr>
      <w:r w:rsidRPr="0031409F">
        <w:rPr>
          <w:rFonts w:ascii="Times New Roman" w:hAnsi="Times New Roman" w:cs="Times New Roman"/>
          <w:i/>
          <w:sz w:val="24"/>
          <w:szCs w:val="24"/>
        </w:rPr>
        <w:t>Procedure</w:t>
      </w:r>
    </w:p>
    <w:p w14:paraId="1C5CD825" w14:textId="77777777" w:rsidR="00794332" w:rsidRPr="0031409F" w:rsidRDefault="00794332" w:rsidP="00794332">
      <w:pPr>
        <w:spacing w:line="480" w:lineRule="auto"/>
        <w:ind w:firstLine="720"/>
        <w:contextualSpacing/>
        <w:rPr>
          <w:rFonts w:ascii="Times New Roman" w:hAnsi="Times New Roman" w:cs="Times New Roman"/>
          <w:sz w:val="24"/>
          <w:szCs w:val="24"/>
        </w:rPr>
      </w:pPr>
      <w:r w:rsidRPr="0031409F">
        <w:rPr>
          <w:rFonts w:ascii="Times New Roman" w:hAnsi="Times New Roman" w:cs="Times New Roman"/>
          <w:sz w:val="24"/>
          <w:szCs w:val="24"/>
        </w:rPr>
        <w:t>Following the provision of informed consent, participants were tested individually within a quiet testing room. Participants were randomly assigned to one of two testing groups which differed only in the order of completion of the two tasks. This merely ensured that fatigue effects could not account for a difference in task performance. Regardless of task order, the format of the tasks was identical across the two groups as follows.</w:t>
      </w:r>
    </w:p>
    <w:p w14:paraId="30DCBA84" w14:textId="5201F89E" w:rsidR="00794332" w:rsidRPr="0031409F" w:rsidRDefault="00794332" w:rsidP="00794332">
      <w:pPr>
        <w:spacing w:line="480" w:lineRule="auto"/>
        <w:ind w:firstLine="720"/>
        <w:contextualSpacing/>
        <w:rPr>
          <w:rFonts w:ascii="Times New Roman" w:hAnsi="Times New Roman" w:cs="Times New Roman"/>
          <w:sz w:val="24"/>
          <w:szCs w:val="24"/>
        </w:rPr>
      </w:pPr>
      <w:r w:rsidRPr="0031409F">
        <w:rPr>
          <w:rFonts w:ascii="Times New Roman" w:hAnsi="Times New Roman" w:cs="Times New Roman"/>
          <w:i/>
          <w:sz w:val="24"/>
          <w:szCs w:val="24"/>
        </w:rPr>
        <w:t xml:space="preserve">Famous Voice Recognition Task: </w:t>
      </w:r>
      <w:r w:rsidRPr="0031409F">
        <w:rPr>
          <w:rFonts w:ascii="Times New Roman" w:hAnsi="Times New Roman" w:cs="Times New Roman"/>
          <w:sz w:val="24"/>
          <w:szCs w:val="24"/>
        </w:rPr>
        <w:t xml:space="preserve">The famous voice recognition task consisted of a practice phase, followed by a test phase. During the practice phase, participants were presented with 10 trials depicting the word ‘FAMOUS’ or ‘UNFAMILIAR’ in the centre of the screen. Their task was to press ‘F’ in response to the word ‘FAMOUS’ and to press ‘U’ in response to the word ‘UNFAMILIAR’. </w:t>
      </w:r>
      <w:r w:rsidR="00FF13E1">
        <w:rPr>
          <w:rFonts w:ascii="Times New Roman" w:hAnsi="Times New Roman" w:cs="Times New Roman"/>
          <w:sz w:val="24"/>
          <w:szCs w:val="24"/>
        </w:rPr>
        <w:t>F</w:t>
      </w:r>
      <w:r w:rsidRPr="0031409F">
        <w:rPr>
          <w:rFonts w:ascii="Times New Roman" w:hAnsi="Times New Roman" w:cs="Times New Roman"/>
          <w:sz w:val="24"/>
          <w:szCs w:val="24"/>
        </w:rPr>
        <w:t>eedback was provided for both correct and incorrect responses</w:t>
      </w:r>
      <w:r w:rsidR="00FF13E1">
        <w:rPr>
          <w:rFonts w:ascii="Times New Roman" w:hAnsi="Times New Roman" w:cs="Times New Roman"/>
          <w:sz w:val="24"/>
          <w:szCs w:val="24"/>
        </w:rPr>
        <w:t>, encouraging</w:t>
      </w:r>
      <w:r w:rsidRPr="0031409F">
        <w:rPr>
          <w:rFonts w:ascii="Times New Roman" w:hAnsi="Times New Roman" w:cs="Times New Roman"/>
          <w:sz w:val="24"/>
          <w:szCs w:val="24"/>
        </w:rPr>
        <w:t xml:space="preserve"> the participants to map the correct response keys to each response. </w:t>
      </w:r>
    </w:p>
    <w:p w14:paraId="771CF6D3" w14:textId="5E90F913" w:rsidR="00D31D2A" w:rsidRDefault="00794332" w:rsidP="00794332">
      <w:pPr>
        <w:spacing w:line="480" w:lineRule="auto"/>
        <w:ind w:firstLine="720"/>
        <w:contextualSpacing/>
        <w:rPr>
          <w:rFonts w:ascii="Times New Roman" w:hAnsi="Times New Roman" w:cs="Times New Roman"/>
          <w:sz w:val="24"/>
          <w:szCs w:val="24"/>
        </w:rPr>
      </w:pPr>
      <w:r w:rsidRPr="0031409F">
        <w:rPr>
          <w:rFonts w:ascii="Times New Roman" w:hAnsi="Times New Roman" w:cs="Times New Roman"/>
          <w:sz w:val="24"/>
          <w:szCs w:val="24"/>
        </w:rPr>
        <w:t>Following this, the main task was administered and no further feedback was provided. The main task involved the presentation of 30 trials (15 celebrity, 15 non-celebrity) in a random order. Each trial followed an identical format consisting of a ‘ready…’ prompt for 500</w:t>
      </w:r>
      <w:r w:rsidR="00321398">
        <w:rPr>
          <w:rFonts w:ascii="Times New Roman" w:hAnsi="Times New Roman" w:cs="Times New Roman"/>
          <w:sz w:val="24"/>
          <w:szCs w:val="24"/>
        </w:rPr>
        <w:t xml:space="preserve"> </w:t>
      </w:r>
      <w:r w:rsidRPr="0031409F">
        <w:rPr>
          <w:rFonts w:ascii="Times New Roman" w:hAnsi="Times New Roman" w:cs="Times New Roman"/>
          <w:sz w:val="24"/>
          <w:szCs w:val="24"/>
        </w:rPr>
        <w:t xml:space="preserve">msecs, and then a ‘famous or not?’ prompt question. This question remained on screen during the presentation of either a celebrity or a non-celebrity voice. Participants indicated whether the voice was famous (‘F’) or unfamiliar (‘U’) by pressing the appropriate key on the keyboard. If the voice was reported to be famous, participants were prompted for a name, or for other unique identifying information such as a character name, or the name of a spouse. </w:t>
      </w:r>
    </w:p>
    <w:p w14:paraId="63B48523" w14:textId="5D356659" w:rsidR="00794332" w:rsidRPr="0031409F" w:rsidRDefault="00794332" w:rsidP="00794332">
      <w:pPr>
        <w:spacing w:line="480" w:lineRule="auto"/>
        <w:ind w:firstLine="720"/>
        <w:contextualSpacing/>
        <w:rPr>
          <w:rFonts w:ascii="Times New Roman" w:hAnsi="Times New Roman" w:cs="Times New Roman"/>
          <w:sz w:val="24"/>
          <w:szCs w:val="24"/>
        </w:rPr>
      </w:pPr>
      <w:r w:rsidRPr="0031409F">
        <w:rPr>
          <w:rFonts w:ascii="Times New Roman" w:hAnsi="Times New Roman" w:cs="Times New Roman"/>
          <w:i/>
          <w:sz w:val="24"/>
          <w:szCs w:val="24"/>
        </w:rPr>
        <w:lastRenderedPageBreak/>
        <w:t>Unfamiliar Voice Discrimination Task:</w:t>
      </w:r>
      <w:r w:rsidRPr="0031409F">
        <w:rPr>
          <w:rFonts w:ascii="Times New Roman" w:hAnsi="Times New Roman" w:cs="Times New Roman"/>
          <w:sz w:val="24"/>
          <w:szCs w:val="24"/>
        </w:rPr>
        <w:t xml:space="preserve"> The unfamiliar voice discrimination task again consisted of a practice phase followed by a test phase. During the practice phase, </w:t>
      </w:r>
      <w:r w:rsidR="00FF13E1">
        <w:rPr>
          <w:rFonts w:ascii="Times New Roman" w:hAnsi="Times New Roman" w:cs="Times New Roman"/>
          <w:sz w:val="24"/>
          <w:szCs w:val="24"/>
        </w:rPr>
        <w:t xml:space="preserve">participants were encouraged to press ‘S’ in response to the word ‘SAME’ and ‘D’ in response to the word ‘DIFFERENT’ as they appeared on screen. Following this, a second practice task introduced participants to the format of the experimental trials by asking them to </w:t>
      </w:r>
      <w:r w:rsidR="008200F9">
        <w:rPr>
          <w:rFonts w:ascii="Times New Roman" w:hAnsi="Times New Roman" w:cs="Times New Roman"/>
          <w:sz w:val="24"/>
          <w:szCs w:val="24"/>
        </w:rPr>
        <w:t xml:space="preserve">respond </w:t>
      </w:r>
      <w:r w:rsidR="00FF13E1">
        <w:rPr>
          <w:rFonts w:ascii="Times New Roman" w:hAnsi="Times New Roman" w:cs="Times New Roman"/>
          <w:sz w:val="24"/>
          <w:szCs w:val="24"/>
        </w:rPr>
        <w:t>‘same’ (S) or ‘different’ (D) to two sequentially presented beeps. F</w:t>
      </w:r>
      <w:r w:rsidRPr="0031409F">
        <w:rPr>
          <w:rFonts w:ascii="Times New Roman" w:hAnsi="Times New Roman" w:cs="Times New Roman"/>
          <w:sz w:val="24"/>
          <w:szCs w:val="24"/>
        </w:rPr>
        <w:t xml:space="preserve">eedback </w:t>
      </w:r>
      <w:r w:rsidR="00E6455C">
        <w:rPr>
          <w:rFonts w:ascii="Times New Roman" w:hAnsi="Times New Roman" w:cs="Times New Roman"/>
          <w:sz w:val="24"/>
          <w:szCs w:val="24"/>
        </w:rPr>
        <w:t xml:space="preserve">on both practice tasks </w:t>
      </w:r>
      <w:r w:rsidRPr="0031409F">
        <w:rPr>
          <w:rFonts w:ascii="Times New Roman" w:hAnsi="Times New Roman" w:cs="Times New Roman"/>
          <w:sz w:val="24"/>
          <w:szCs w:val="24"/>
        </w:rPr>
        <w:t xml:space="preserve">was again </w:t>
      </w:r>
      <w:r w:rsidR="00E6455C">
        <w:rPr>
          <w:rFonts w:ascii="Times New Roman" w:hAnsi="Times New Roman" w:cs="Times New Roman"/>
          <w:sz w:val="24"/>
          <w:szCs w:val="24"/>
        </w:rPr>
        <w:t xml:space="preserve">provided </w:t>
      </w:r>
      <w:r w:rsidR="00FF13E1">
        <w:rPr>
          <w:rFonts w:ascii="Times New Roman" w:hAnsi="Times New Roman" w:cs="Times New Roman"/>
          <w:sz w:val="24"/>
          <w:szCs w:val="24"/>
        </w:rPr>
        <w:t xml:space="preserve">to encourage </w:t>
      </w:r>
      <w:r w:rsidR="00E6455C">
        <w:rPr>
          <w:rFonts w:ascii="Times New Roman" w:hAnsi="Times New Roman" w:cs="Times New Roman"/>
          <w:sz w:val="24"/>
          <w:szCs w:val="24"/>
        </w:rPr>
        <w:t xml:space="preserve">the participants to map the </w:t>
      </w:r>
      <w:r w:rsidR="007E4D82">
        <w:rPr>
          <w:rFonts w:ascii="Times New Roman" w:hAnsi="Times New Roman" w:cs="Times New Roman"/>
          <w:sz w:val="24"/>
          <w:szCs w:val="24"/>
        </w:rPr>
        <w:t xml:space="preserve">correct </w:t>
      </w:r>
      <w:r w:rsidR="00E6455C">
        <w:rPr>
          <w:rFonts w:ascii="Times New Roman" w:hAnsi="Times New Roman" w:cs="Times New Roman"/>
          <w:sz w:val="24"/>
          <w:szCs w:val="24"/>
        </w:rPr>
        <w:t xml:space="preserve">response keys to </w:t>
      </w:r>
      <w:r w:rsidR="007E4D82">
        <w:rPr>
          <w:rFonts w:ascii="Times New Roman" w:hAnsi="Times New Roman" w:cs="Times New Roman"/>
          <w:sz w:val="24"/>
          <w:szCs w:val="24"/>
        </w:rPr>
        <w:t>each</w:t>
      </w:r>
      <w:r w:rsidR="00E6455C">
        <w:rPr>
          <w:rFonts w:ascii="Times New Roman" w:hAnsi="Times New Roman" w:cs="Times New Roman"/>
          <w:sz w:val="24"/>
          <w:szCs w:val="24"/>
        </w:rPr>
        <w:t xml:space="preserve"> response</w:t>
      </w:r>
      <w:r w:rsidRPr="0031409F">
        <w:rPr>
          <w:rFonts w:ascii="Times New Roman" w:hAnsi="Times New Roman" w:cs="Times New Roman"/>
          <w:sz w:val="24"/>
          <w:szCs w:val="24"/>
        </w:rPr>
        <w:t xml:space="preserve">. </w:t>
      </w:r>
    </w:p>
    <w:p w14:paraId="6B269343" w14:textId="2C0BC349" w:rsidR="00794332" w:rsidRPr="0031409F" w:rsidRDefault="00794332" w:rsidP="00794332">
      <w:pPr>
        <w:spacing w:line="480" w:lineRule="auto"/>
        <w:ind w:firstLine="720"/>
        <w:contextualSpacing/>
        <w:rPr>
          <w:rFonts w:ascii="Times New Roman" w:hAnsi="Times New Roman" w:cs="Times New Roman"/>
          <w:sz w:val="24"/>
          <w:szCs w:val="24"/>
        </w:rPr>
      </w:pPr>
      <w:r w:rsidRPr="0031409F">
        <w:rPr>
          <w:rFonts w:ascii="Times New Roman" w:hAnsi="Times New Roman" w:cs="Times New Roman"/>
          <w:sz w:val="24"/>
          <w:szCs w:val="24"/>
        </w:rPr>
        <w:t>Following these practice tasks, the main task was administered and no further feedback was provided. The main task took the form of a sequential same/different discrimination task in which a ‘ready…’ prompt was provided for 500</w:t>
      </w:r>
      <w:r w:rsidR="008200F9">
        <w:rPr>
          <w:rFonts w:ascii="Times New Roman" w:hAnsi="Times New Roman" w:cs="Times New Roman"/>
          <w:sz w:val="24"/>
          <w:szCs w:val="24"/>
        </w:rPr>
        <w:t xml:space="preserve"> </w:t>
      </w:r>
      <w:r w:rsidRPr="0031409F">
        <w:rPr>
          <w:rFonts w:ascii="Times New Roman" w:hAnsi="Times New Roman" w:cs="Times New Roman"/>
          <w:sz w:val="24"/>
          <w:szCs w:val="24"/>
        </w:rPr>
        <w:t>msecs, followed by a brief interval of 100</w:t>
      </w:r>
      <w:r w:rsidR="008200F9">
        <w:rPr>
          <w:rFonts w:ascii="Times New Roman" w:hAnsi="Times New Roman" w:cs="Times New Roman"/>
          <w:sz w:val="24"/>
          <w:szCs w:val="24"/>
        </w:rPr>
        <w:t xml:space="preserve"> </w:t>
      </w:r>
      <w:r w:rsidRPr="0031409F">
        <w:rPr>
          <w:rFonts w:ascii="Times New Roman" w:hAnsi="Times New Roman" w:cs="Times New Roman"/>
          <w:sz w:val="24"/>
          <w:szCs w:val="24"/>
        </w:rPr>
        <w:t>msecs. Then, the first voice was presented lasting 4-5 seconds. To make sure that the discrimination task was not too easy, a 5 second delay followed, before the presentation of a ‘same or different?’ prompt. This remained in view during the presentation of a second voice for 4-5 seconds. Following presentation, participants indicated whether the second voice was the ‘same’ (‘S’) speaker, or a ‘different’ (‘D’) speaker to the first. The two tasks together lasted approximately 20-25 minutes, after which participants were thanked and debriefed.</w:t>
      </w:r>
    </w:p>
    <w:p w14:paraId="41EC6C13" w14:textId="77777777" w:rsidR="00794332" w:rsidRPr="0031409F" w:rsidRDefault="00794332" w:rsidP="00794332">
      <w:pPr>
        <w:spacing w:line="480" w:lineRule="auto"/>
        <w:contextualSpacing/>
        <w:jc w:val="center"/>
        <w:rPr>
          <w:rFonts w:ascii="Times New Roman" w:hAnsi="Times New Roman" w:cs="Times New Roman"/>
          <w:sz w:val="24"/>
          <w:szCs w:val="24"/>
        </w:rPr>
      </w:pPr>
      <w:r w:rsidRPr="0031409F">
        <w:rPr>
          <w:rFonts w:ascii="Times New Roman" w:hAnsi="Times New Roman" w:cs="Times New Roman"/>
          <w:sz w:val="24"/>
          <w:szCs w:val="24"/>
        </w:rPr>
        <w:t>Results and Discussion</w:t>
      </w:r>
    </w:p>
    <w:p w14:paraId="25FADCC3" w14:textId="74CBECF4" w:rsidR="00794332" w:rsidRPr="0031409F" w:rsidRDefault="00794332" w:rsidP="00794332">
      <w:pPr>
        <w:spacing w:line="480" w:lineRule="auto"/>
        <w:ind w:firstLine="720"/>
        <w:contextualSpacing/>
        <w:rPr>
          <w:rFonts w:ascii="Times New Roman" w:hAnsi="Times New Roman" w:cs="Times New Roman"/>
          <w:sz w:val="24"/>
          <w:szCs w:val="24"/>
        </w:rPr>
      </w:pPr>
      <w:r w:rsidRPr="0031409F">
        <w:rPr>
          <w:rFonts w:ascii="Times New Roman" w:hAnsi="Times New Roman" w:cs="Times New Roman"/>
          <w:sz w:val="24"/>
          <w:szCs w:val="24"/>
        </w:rPr>
        <w:t>Given the use of a dichotomous response format for both the famous voice recognition task and the unfamiliar voice discrimination task, the accuracy scores for both tasks were converted using the signal detection framework (Green &amp; Swets, 1966) to provide measures of sensitivity of discrimination (</w:t>
      </w:r>
      <w:r w:rsidRPr="0031409F">
        <w:rPr>
          <w:rFonts w:ascii="Times New Roman" w:hAnsi="Times New Roman" w:cs="Times New Roman"/>
          <w:i/>
          <w:sz w:val="24"/>
          <w:szCs w:val="24"/>
        </w:rPr>
        <w:t>d’</w:t>
      </w:r>
      <w:r w:rsidRPr="0031409F">
        <w:rPr>
          <w:rFonts w:ascii="Times New Roman" w:hAnsi="Times New Roman" w:cs="Times New Roman"/>
          <w:sz w:val="24"/>
          <w:szCs w:val="24"/>
        </w:rPr>
        <w:t>) and response bias (</w:t>
      </w:r>
      <w:r w:rsidRPr="0031409F">
        <w:rPr>
          <w:rFonts w:ascii="Times New Roman" w:hAnsi="Times New Roman" w:cs="Times New Roman"/>
          <w:i/>
          <w:sz w:val="24"/>
          <w:szCs w:val="24"/>
        </w:rPr>
        <w:t>C</w:t>
      </w:r>
      <w:r w:rsidRPr="0031409F">
        <w:rPr>
          <w:rFonts w:ascii="Times New Roman" w:hAnsi="Times New Roman" w:cs="Times New Roman"/>
          <w:sz w:val="24"/>
          <w:szCs w:val="24"/>
        </w:rPr>
        <w:t xml:space="preserve">). </w:t>
      </w:r>
      <w:r w:rsidR="00D648E5">
        <w:rPr>
          <w:rFonts w:ascii="Times New Roman" w:hAnsi="Times New Roman" w:cs="Times New Roman"/>
          <w:sz w:val="24"/>
          <w:szCs w:val="24"/>
        </w:rPr>
        <w:t xml:space="preserve">These two measures </w:t>
      </w:r>
      <w:bookmarkStart w:id="0" w:name="_GoBack"/>
      <w:bookmarkEnd w:id="0"/>
      <w:r w:rsidRPr="0031409F">
        <w:rPr>
          <w:rFonts w:ascii="Times New Roman" w:hAnsi="Times New Roman" w:cs="Times New Roman"/>
          <w:sz w:val="24"/>
          <w:szCs w:val="24"/>
        </w:rPr>
        <w:t xml:space="preserve">represented the main dependent variables. </w:t>
      </w:r>
    </w:p>
    <w:p w14:paraId="23F3DFBC" w14:textId="4F5EA1A8" w:rsidR="00794332" w:rsidRPr="0031409F" w:rsidRDefault="00794332" w:rsidP="00794332">
      <w:pPr>
        <w:spacing w:line="480" w:lineRule="auto"/>
        <w:ind w:firstLine="720"/>
        <w:contextualSpacing/>
        <w:rPr>
          <w:rFonts w:ascii="Times New Roman" w:hAnsi="Times New Roman" w:cs="Times New Roman"/>
          <w:sz w:val="24"/>
          <w:szCs w:val="24"/>
        </w:rPr>
      </w:pPr>
      <w:r w:rsidRPr="0031409F">
        <w:rPr>
          <w:rFonts w:ascii="Times New Roman" w:hAnsi="Times New Roman" w:cs="Times New Roman"/>
          <w:sz w:val="24"/>
          <w:szCs w:val="24"/>
        </w:rPr>
        <w:lastRenderedPageBreak/>
        <w:t xml:space="preserve">Preliminary examination of </w:t>
      </w:r>
      <w:r w:rsidRPr="0031409F">
        <w:rPr>
          <w:rFonts w:ascii="Times New Roman" w:hAnsi="Times New Roman" w:cs="Times New Roman"/>
          <w:i/>
          <w:sz w:val="24"/>
          <w:szCs w:val="24"/>
        </w:rPr>
        <w:t>d’</w:t>
      </w:r>
      <w:r w:rsidRPr="0031409F">
        <w:rPr>
          <w:rFonts w:ascii="Times New Roman" w:hAnsi="Times New Roman" w:cs="Times New Roman"/>
          <w:sz w:val="24"/>
          <w:szCs w:val="24"/>
        </w:rPr>
        <w:t xml:space="preserve"> revealed two participants who emerged as outliers in the unfamiliar voice discrimination task </w:t>
      </w:r>
      <w:r w:rsidR="00C35206" w:rsidRPr="0031409F">
        <w:rPr>
          <w:rFonts w:ascii="Times New Roman" w:hAnsi="Times New Roman" w:cs="Times New Roman"/>
          <w:sz w:val="24"/>
          <w:szCs w:val="24"/>
        </w:rPr>
        <w:t xml:space="preserve">(according to a </w:t>
      </w:r>
      <w:r w:rsidR="008200F9">
        <w:rPr>
          <w:rFonts w:ascii="Times New Roman" w:hAnsi="Times New Roman" w:cs="Times New Roman"/>
          <w:sz w:val="24"/>
          <w:szCs w:val="24"/>
        </w:rPr>
        <w:t>criterion</w:t>
      </w:r>
      <w:r w:rsidR="00C35206" w:rsidRPr="0031409F">
        <w:rPr>
          <w:rFonts w:ascii="Times New Roman" w:hAnsi="Times New Roman" w:cs="Times New Roman"/>
          <w:sz w:val="24"/>
          <w:szCs w:val="24"/>
        </w:rPr>
        <w:t xml:space="preserve"> of 1.5 x interquartile range above Q3 and below Q1)</w:t>
      </w:r>
      <w:r w:rsidR="008200F9">
        <w:rPr>
          <w:rFonts w:ascii="Times New Roman" w:hAnsi="Times New Roman" w:cs="Times New Roman"/>
          <w:sz w:val="24"/>
          <w:szCs w:val="24"/>
        </w:rPr>
        <w:t>. This suggested</w:t>
      </w:r>
      <w:r w:rsidRPr="0031409F">
        <w:rPr>
          <w:rFonts w:ascii="Times New Roman" w:hAnsi="Times New Roman" w:cs="Times New Roman"/>
          <w:sz w:val="24"/>
          <w:szCs w:val="24"/>
        </w:rPr>
        <w:t xml:space="preserve"> either a misunderstanding of the instructions, or an inability to complete the task. </w:t>
      </w:r>
      <w:r w:rsidR="00F827A2" w:rsidRPr="0031409F">
        <w:rPr>
          <w:rFonts w:ascii="Times New Roman" w:hAnsi="Times New Roman" w:cs="Times New Roman"/>
          <w:sz w:val="24"/>
          <w:szCs w:val="24"/>
        </w:rPr>
        <w:t xml:space="preserve">These two participants were dropped from all subsequent analyses. </w:t>
      </w:r>
    </w:p>
    <w:p w14:paraId="5DDB004B" w14:textId="77777777" w:rsidR="00794332" w:rsidRPr="0031409F" w:rsidRDefault="00794332" w:rsidP="00794332">
      <w:pPr>
        <w:spacing w:line="480" w:lineRule="auto"/>
        <w:contextualSpacing/>
        <w:rPr>
          <w:rFonts w:ascii="Times New Roman" w:hAnsi="Times New Roman" w:cs="Times New Roman"/>
          <w:sz w:val="24"/>
          <w:szCs w:val="24"/>
        </w:rPr>
      </w:pPr>
    </w:p>
    <w:p w14:paraId="35A724A6" w14:textId="77777777" w:rsidR="00794332" w:rsidRPr="0031409F" w:rsidRDefault="00794332" w:rsidP="00794332">
      <w:pPr>
        <w:spacing w:line="480" w:lineRule="auto"/>
        <w:contextualSpacing/>
        <w:rPr>
          <w:rFonts w:ascii="Times New Roman" w:hAnsi="Times New Roman" w:cs="Times New Roman"/>
          <w:i/>
          <w:sz w:val="24"/>
          <w:szCs w:val="24"/>
        </w:rPr>
      </w:pPr>
      <w:r w:rsidRPr="0031409F">
        <w:rPr>
          <w:rFonts w:ascii="Times New Roman" w:hAnsi="Times New Roman" w:cs="Times New Roman"/>
          <w:i/>
          <w:sz w:val="24"/>
          <w:szCs w:val="24"/>
        </w:rPr>
        <w:t>Sensitivity of Discrimination</w:t>
      </w:r>
    </w:p>
    <w:p w14:paraId="6835C141" w14:textId="7C6C7914" w:rsidR="00794332" w:rsidRPr="0031409F" w:rsidRDefault="00794332" w:rsidP="00794332">
      <w:pPr>
        <w:spacing w:line="480" w:lineRule="auto"/>
        <w:ind w:firstLine="720"/>
        <w:contextualSpacing/>
        <w:rPr>
          <w:rFonts w:ascii="Times New Roman" w:hAnsi="Times New Roman" w:cs="Times New Roman"/>
          <w:sz w:val="24"/>
          <w:szCs w:val="24"/>
        </w:rPr>
      </w:pPr>
      <w:r w:rsidRPr="0031409F">
        <w:rPr>
          <w:rFonts w:ascii="Times New Roman" w:hAnsi="Times New Roman" w:cs="Times New Roman"/>
          <w:sz w:val="24"/>
          <w:szCs w:val="24"/>
        </w:rPr>
        <w:t xml:space="preserve">Sensitivity of discrimination is summarised in Table 1 for both the famous voice recognition task, and the unfamiliar voice discrimination task. One-sample </w:t>
      </w:r>
      <w:r w:rsidRPr="0031409F">
        <w:rPr>
          <w:rFonts w:ascii="Times New Roman" w:hAnsi="Times New Roman" w:cs="Times New Roman"/>
          <w:i/>
          <w:sz w:val="24"/>
          <w:szCs w:val="24"/>
        </w:rPr>
        <w:softHyphen/>
        <w:t>t-</w:t>
      </w:r>
      <w:r w:rsidRPr="0031409F">
        <w:rPr>
          <w:rFonts w:ascii="Times New Roman" w:hAnsi="Times New Roman" w:cs="Times New Roman"/>
          <w:sz w:val="24"/>
          <w:szCs w:val="24"/>
        </w:rPr>
        <w:t xml:space="preserve">tests provided a comparison to the chance level of zero and revealed that performance in both tasks was significantly and substantially better than chance (famous: </w:t>
      </w:r>
      <w:r w:rsidRPr="0031409F">
        <w:rPr>
          <w:rFonts w:ascii="Times New Roman" w:hAnsi="Times New Roman" w:cs="Times New Roman"/>
          <w:i/>
          <w:sz w:val="24"/>
          <w:szCs w:val="24"/>
        </w:rPr>
        <w:t xml:space="preserve">M </w:t>
      </w:r>
      <w:r w:rsidRPr="0031409F">
        <w:rPr>
          <w:rFonts w:ascii="Times New Roman" w:hAnsi="Times New Roman" w:cs="Times New Roman"/>
          <w:sz w:val="24"/>
          <w:szCs w:val="24"/>
        </w:rPr>
        <w:t xml:space="preserve">= 1.62, </w:t>
      </w:r>
      <w:r w:rsidRPr="0031409F">
        <w:rPr>
          <w:rFonts w:ascii="Times New Roman" w:hAnsi="Times New Roman" w:cs="Times New Roman"/>
          <w:i/>
          <w:sz w:val="24"/>
          <w:szCs w:val="24"/>
        </w:rPr>
        <w:t xml:space="preserve">SD </w:t>
      </w:r>
      <w:r w:rsidRPr="0031409F">
        <w:rPr>
          <w:rFonts w:ascii="Times New Roman" w:hAnsi="Times New Roman" w:cs="Times New Roman"/>
          <w:sz w:val="24"/>
          <w:szCs w:val="24"/>
        </w:rPr>
        <w:t xml:space="preserve">= .98, </w:t>
      </w:r>
      <w:r w:rsidRPr="0031409F">
        <w:rPr>
          <w:rFonts w:ascii="Times New Roman" w:hAnsi="Times New Roman" w:cs="Times New Roman"/>
          <w:i/>
          <w:sz w:val="24"/>
          <w:szCs w:val="24"/>
        </w:rPr>
        <w:t>t</w:t>
      </w:r>
      <w:r w:rsidRPr="0031409F">
        <w:rPr>
          <w:rFonts w:ascii="Times New Roman" w:hAnsi="Times New Roman" w:cs="Times New Roman"/>
          <w:sz w:val="24"/>
          <w:szCs w:val="24"/>
          <w:vertAlign w:val="subscript"/>
        </w:rPr>
        <w:t>(48)</w:t>
      </w:r>
      <w:r w:rsidRPr="0031409F">
        <w:rPr>
          <w:rFonts w:ascii="Times New Roman" w:hAnsi="Times New Roman" w:cs="Times New Roman"/>
          <w:sz w:val="24"/>
          <w:szCs w:val="24"/>
        </w:rPr>
        <w:t xml:space="preserve"> = 11.51, </w:t>
      </w:r>
      <w:r w:rsidRPr="0031409F">
        <w:rPr>
          <w:rFonts w:ascii="Times New Roman" w:hAnsi="Times New Roman" w:cs="Times New Roman"/>
          <w:i/>
          <w:sz w:val="24"/>
          <w:szCs w:val="24"/>
        </w:rPr>
        <w:t>p</w:t>
      </w:r>
      <w:r w:rsidRPr="0031409F">
        <w:rPr>
          <w:rFonts w:ascii="Times New Roman" w:hAnsi="Times New Roman" w:cs="Times New Roman"/>
          <w:sz w:val="24"/>
          <w:szCs w:val="24"/>
        </w:rPr>
        <w:t xml:space="preserve"> &lt; .001; unfamiliar: </w:t>
      </w:r>
      <w:r w:rsidRPr="0031409F">
        <w:rPr>
          <w:rFonts w:ascii="Times New Roman" w:hAnsi="Times New Roman" w:cs="Times New Roman"/>
          <w:i/>
          <w:sz w:val="24"/>
          <w:szCs w:val="24"/>
        </w:rPr>
        <w:t xml:space="preserve">M </w:t>
      </w:r>
      <w:r w:rsidRPr="0031409F">
        <w:rPr>
          <w:rFonts w:ascii="Times New Roman" w:hAnsi="Times New Roman" w:cs="Times New Roman"/>
          <w:sz w:val="24"/>
          <w:szCs w:val="24"/>
        </w:rPr>
        <w:t xml:space="preserve">= 2.67, </w:t>
      </w:r>
      <w:r w:rsidRPr="0031409F">
        <w:rPr>
          <w:rFonts w:ascii="Times New Roman" w:hAnsi="Times New Roman" w:cs="Times New Roman"/>
          <w:i/>
          <w:sz w:val="24"/>
          <w:szCs w:val="24"/>
        </w:rPr>
        <w:t xml:space="preserve">SD </w:t>
      </w:r>
      <w:r w:rsidRPr="0031409F">
        <w:rPr>
          <w:rFonts w:ascii="Times New Roman" w:hAnsi="Times New Roman" w:cs="Times New Roman"/>
          <w:sz w:val="24"/>
          <w:szCs w:val="24"/>
        </w:rPr>
        <w:t xml:space="preserve">= .79, </w:t>
      </w:r>
      <w:r w:rsidRPr="0031409F">
        <w:rPr>
          <w:rFonts w:ascii="Times New Roman" w:hAnsi="Times New Roman" w:cs="Times New Roman"/>
          <w:i/>
          <w:sz w:val="24"/>
          <w:szCs w:val="24"/>
        </w:rPr>
        <w:t>t</w:t>
      </w:r>
      <w:r w:rsidRPr="0031409F">
        <w:rPr>
          <w:rFonts w:ascii="Times New Roman" w:hAnsi="Times New Roman" w:cs="Times New Roman"/>
          <w:sz w:val="24"/>
          <w:szCs w:val="24"/>
          <w:vertAlign w:val="subscript"/>
        </w:rPr>
        <w:t xml:space="preserve">(48) </w:t>
      </w:r>
      <w:r w:rsidRPr="0031409F">
        <w:rPr>
          <w:rFonts w:ascii="Times New Roman" w:hAnsi="Times New Roman" w:cs="Times New Roman"/>
          <w:sz w:val="24"/>
          <w:szCs w:val="24"/>
        </w:rPr>
        <w:t xml:space="preserve">= 23.65, </w:t>
      </w:r>
      <w:r w:rsidRPr="0031409F">
        <w:rPr>
          <w:rFonts w:ascii="Times New Roman" w:hAnsi="Times New Roman" w:cs="Times New Roman"/>
          <w:i/>
          <w:sz w:val="24"/>
          <w:szCs w:val="24"/>
        </w:rPr>
        <w:t>p</w:t>
      </w:r>
      <w:r w:rsidRPr="0031409F">
        <w:rPr>
          <w:rFonts w:ascii="Times New Roman" w:hAnsi="Times New Roman" w:cs="Times New Roman"/>
          <w:sz w:val="24"/>
          <w:szCs w:val="24"/>
        </w:rPr>
        <w:t xml:space="preserve"> &lt; .001). In addition, performance in the famous voice recognition task suggested that 41% (</w:t>
      </w:r>
      <w:r w:rsidRPr="0031409F">
        <w:rPr>
          <w:rFonts w:ascii="Times New Roman" w:hAnsi="Times New Roman" w:cs="Times New Roman"/>
          <w:i/>
          <w:sz w:val="24"/>
          <w:szCs w:val="24"/>
        </w:rPr>
        <w:t xml:space="preserve">SD </w:t>
      </w:r>
      <w:r w:rsidRPr="0031409F">
        <w:rPr>
          <w:rFonts w:ascii="Times New Roman" w:hAnsi="Times New Roman" w:cs="Times New Roman"/>
          <w:sz w:val="24"/>
          <w:szCs w:val="24"/>
        </w:rPr>
        <w:t xml:space="preserve">= .26) of the voices correctly identified as famous could also be correctly named or identified by means of unique identifying information. </w:t>
      </w:r>
    </w:p>
    <w:p w14:paraId="509093BB" w14:textId="00B875F4" w:rsidR="00794332" w:rsidRPr="0031409F" w:rsidRDefault="00F827A2" w:rsidP="00794332">
      <w:pPr>
        <w:spacing w:line="480" w:lineRule="auto"/>
        <w:contextualSpacing/>
        <w:jc w:val="center"/>
        <w:rPr>
          <w:rFonts w:ascii="Times New Roman" w:hAnsi="Times New Roman" w:cs="Times New Roman"/>
          <w:sz w:val="24"/>
          <w:szCs w:val="24"/>
        </w:rPr>
      </w:pPr>
      <w:r w:rsidRPr="0031409F" w:rsidDel="00F827A2">
        <w:rPr>
          <w:rFonts w:ascii="Times New Roman" w:hAnsi="Times New Roman" w:cs="Times New Roman"/>
          <w:sz w:val="24"/>
          <w:szCs w:val="24"/>
        </w:rPr>
        <w:t xml:space="preserve"> </w:t>
      </w:r>
      <w:r w:rsidR="00794332" w:rsidRPr="0031409F">
        <w:rPr>
          <w:rFonts w:ascii="Times New Roman" w:hAnsi="Times New Roman" w:cs="Times New Roman"/>
          <w:sz w:val="24"/>
          <w:szCs w:val="24"/>
        </w:rPr>
        <w:t>(Please insert Table 1 about here)</w:t>
      </w:r>
    </w:p>
    <w:p w14:paraId="55804785" w14:textId="77777777" w:rsidR="00794332" w:rsidRPr="0031409F" w:rsidRDefault="00794332" w:rsidP="00794332">
      <w:pPr>
        <w:spacing w:line="480" w:lineRule="auto"/>
        <w:contextualSpacing/>
        <w:rPr>
          <w:rFonts w:ascii="Times New Roman" w:hAnsi="Times New Roman" w:cs="Times New Roman"/>
          <w:i/>
          <w:sz w:val="24"/>
          <w:szCs w:val="24"/>
        </w:rPr>
      </w:pPr>
      <w:r w:rsidRPr="0031409F">
        <w:rPr>
          <w:rFonts w:ascii="Times New Roman" w:hAnsi="Times New Roman" w:cs="Times New Roman"/>
          <w:i/>
          <w:sz w:val="24"/>
          <w:szCs w:val="24"/>
        </w:rPr>
        <w:t>Response Bias</w:t>
      </w:r>
    </w:p>
    <w:p w14:paraId="3544AA4F" w14:textId="066BE8A3" w:rsidR="00794332" w:rsidRPr="0031409F" w:rsidRDefault="00794332" w:rsidP="00794332">
      <w:pPr>
        <w:spacing w:line="480" w:lineRule="auto"/>
        <w:ind w:firstLine="720"/>
        <w:contextualSpacing/>
        <w:rPr>
          <w:rFonts w:ascii="Times New Roman" w:hAnsi="Times New Roman" w:cs="Times New Roman"/>
          <w:sz w:val="24"/>
          <w:szCs w:val="24"/>
        </w:rPr>
      </w:pPr>
      <w:r w:rsidRPr="0031409F">
        <w:rPr>
          <w:rFonts w:ascii="Times New Roman" w:hAnsi="Times New Roman" w:cs="Times New Roman"/>
          <w:sz w:val="24"/>
          <w:szCs w:val="24"/>
        </w:rPr>
        <w:t>Response Bias (</w:t>
      </w:r>
      <w:r w:rsidRPr="0031409F">
        <w:rPr>
          <w:rFonts w:ascii="Times New Roman" w:hAnsi="Times New Roman" w:cs="Times New Roman"/>
          <w:i/>
          <w:sz w:val="24"/>
          <w:szCs w:val="24"/>
        </w:rPr>
        <w:t>C</w:t>
      </w:r>
      <w:r w:rsidRPr="0031409F">
        <w:rPr>
          <w:rFonts w:ascii="Times New Roman" w:hAnsi="Times New Roman" w:cs="Times New Roman"/>
          <w:sz w:val="24"/>
          <w:szCs w:val="24"/>
        </w:rPr>
        <w:t>) is summarised in Table 1, for both the famous voice recognition task and the unfamiliar voice discrimination task. Comparison to zero suggested a significant response bias in both tasks, with means indicating a conservative bias (to say ‘non-celebrity’) in the famous voice recognition task (</w:t>
      </w:r>
      <w:r w:rsidRPr="0031409F">
        <w:rPr>
          <w:rFonts w:ascii="Times New Roman" w:hAnsi="Times New Roman" w:cs="Times New Roman"/>
          <w:i/>
          <w:sz w:val="24"/>
          <w:szCs w:val="24"/>
        </w:rPr>
        <w:t xml:space="preserve">M = </w:t>
      </w:r>
      <w:r w:rsidRPr="0031409F">
        <w:rPr>
          <w:rFonts w:ascii="Times New Roman" w:hAnsi="Times New Roman" w:cs="Times New Roman"/>
          <w:sz w:val="24"/>
          <w:szCs w:val="24"/>
        </w:rPr>
        <w:t xml:space="preserve">.23, </w:t>
      </w:r>
      <w:r w:rsidRPr="0031409F">
        <w:rPr>
          <w:rFonts w:ascii="Times New Roman" w:hAnsi="Times New Roman" w:cs="Times New Roman"/>
          <w:i/>
          <w:sz w:val="24"/>
          <w:szCs w:val="24"/>
        </w:rPr>
        <w:t xml:space="preserve">SD </w:t>
      </w:r>
      <w:r w:rsidRPr="0031409F">
        <w:rPr>
          <w:rFonts w:ascii="Times New Roman" w:hAnsi="Times New Roman" w:cs="Times New Roman"/>
          <w:sz w:val="24"/>
          <w:szCs w:val="24"/>
        </w:rPr>
        <w:t xml:space="preserve">= .54; </w:t>
      </w:r>
      <w:r w:rsidRPr="0031409F">
        <w:rPr>
          <w:rFonts w:ascii="Times New Roman" w:hAnsi="Times New Roman" w:cs="Times New Roman"/>
          <w:i/>
          <w:sz w:val="24"/>
          <w:szCs w:val="24"/>
        </w:rPr>
        <w:t>t</w:t>
      </w:r>
      <w:r w:rsidRPr="0031409F">
        <w:rPr>
          <w:rFonts w:ascii="Times New Roman" w:hAnsi="Times New Roman" w:cs="Times New Roman"/>
          <w:sz w:val="24"/>
          <w:szCs w:val="24"/>
          <w:vertAlign w:val="subscript"/>
        </w:rPr>
        <w:t xml:space="preserve">(48) </w:t>
      </w:r>
      <w:r w:rsidRPr="0031409F">
        <w:rPr>
          <w:rFonts w:ascii="Times New Roman" w:hAnsi="Times New Roman" w:cs="Times New Roman"/>
          <w:sz w:val="24"/>
          <w:szCs w:val="24"/>
        </w:rPr>
        <w:t xml:space="preserve">= 2.96, </w:t>
      </w:r>
      <w:r w:rsidRPr="0031409F">
        <w:rPr>
          <w:rFonts w:ascii="Times New Roman" w:hAnsi="Times New Roman" w:cs="Times New Roman"/>
          <w:i/>
          <w:sz w:val="24"/>
          <w:szCs w:val="24"/>
        </w:rPr>
        <w:t>p</w:t>
      </w:r>
      <w:r w:rsidRPr="0031409F">
        <w:rPr>
          <w:rFonts w:ascii="Times New Roman" w:hAnsi="Times New Roman" w:cs="Times New Roman"/>
          <w:sz w:val="24"/>
          <w:szCs w:val="24"/>
        </w:rPr>
        <w:t xml:space="preserve"> = .005) and a liberal bias (to say ‘same’) in the unfamiliar voice discrimination task (</w:t>
      </w:r>
      <w:r w:rsidRPr="0031409F">
        <w:rPr>
          <w:rFonts w:ascii="Times New Roman" w:hAnsi="Times New Roman" w:cs="Times New Roman"/>
          <w:i/>
          <w:sz w:val="24"/>
          <w:szCs w:val="24"/>
        </w:rPr>
        <w:t>M</w:t>
      </w:r>
      <w:r w:rsidRPr="0031409F">
        <w:rPr>
          <w:rFonts w:ascii="Times New Roman" w:hAnsi="Times New Roman" w:cs="Times New Roman"/>
          <w:sz w:val="24"/>
          <w:szCs w:val="24"/>
        </w:rPr>
        <w:t xml:space="preserve"> = -.18 </w:t>
      </w:r>
      <w:r w:rsidRPr="0031409F">
        <w:rPr>
          <w:rFonts w:ascii="Times New Roman" w:hAnsi="Times New Roman" w:cs="Times New Roman"/>
          <w:i/>
          <w:sz w:val="24"/>
          <w:szCs w:val="24"/>
        </w:rPr>
        <w:t xml:space="preserve">SD </w:t>
      </w:r>
      <w:r w:rsidRPr="0031409F">
        <w:rPr>
          <w:rFonts w:ascii="Times New Roman" w:hAnsi="Times New Roman" w:cs="Times New Roman"/>
          <w:sz w:val="24"/>
          <w:szCs w:val="24"/>
        </w:rPr>
        <w:t xml:space="preserve">= .49, </w:t>
      </w:r>
      <w:r w:rsidRPr="0031409F">
        <w:rPr>
          <w:rFonts w:ascii="Times New Roman" w:hAnsi="Times New Roman" w:cs="Times New Roman"/>
          <w:i/>
          <w:sz w:val="24"/>
          <w:szCs w:val="24"/>
        </w:rPr>
        <w:t>t</w:t>
      </w:r>
      <w:r w:rsidRPr="0031409F">
        <w:rPr>
          <w:rFonts w:ascii="Times New Roman" w:hAnsi="Times New Roman" w:cs="Times New Roman"/>
          <w:sz w:val="24"/>
          <w:szCs w:val="24"/>
          <w:vertAlign w:val="subscript"/>
        </w:rPr>
        <w:t xml:space="preserve">(48) </w:t>
      </w:r>
      <w:r w:rsidRPr="0031409F">
        <w:rPr>
          <w:rFonts w:ascii="Times New Roman" w:hAnsi="Times New Roman" w:cs="Times New Roman"/>
          <w:sz w:val="24"/>
          <w:szCs w:val="24"/>
        </w:rPr>
        <w:t xml:space="preserve">= -2.56, </w:t>
      </w:r>
      <w:r w:rsidRPr="0031409F">
        <w:rPr>
          <w:rFonts w:ascii="Times New Roman" w:hAnsi="Times New Roman" w:cs="Times New Roman"/>
          <w:i/>
          <w:sz w:val="24"/>
          <w:szCs w:val="24"/>
        </w:rPr>
        <w:t>p</w:t>
      </w:r>
      <w:r w:rsidRPr="0031409F">
        <w:rPr>
          <w:rFonts w:ascii="Times New Roman" w:hAnsi="Times New Roman" w:cs="Times New Roman"/>
          <w:sz w:val="24"/>
          <w:szCs w:val="24"/>
        </w:rPr>
        <w:t xml:space="preserve"> = .014). </w:t>
      </w:r>
    </w:p>
    <w:p w14:paraId="18902A0A" w14:textId="77777777" w:rsidR="00794332" w:rsidRPr="0031409F" w:rsidRDefault="00794332" w:rsidP="00794332">
      <w:pPr>
        <w:spacing w:line="480" w:lineRule="auto"/>
        <w:contextualSpacing/>
        <w:rPr>
          <w:rFonts w:ascii="Times New Roman" w:hAnsi="Times New Roman" w:cs="Times New Roman"/>
          <w:sz w:val="24"/>
          <w:szCs w:val="24"/>
        </w:rPr>
      </w:pPr>
    </w:p>
    <w:p w14:paraId="6DA97F72" w14:textId="4B755619" w:rsidR="00794332" w:rsidRPr="0031409F" w:rsidRDefault="00794332" w:rsidP="00794332">
      <w:pPr>
        <w:spacing w:line="480" w:lineRule="auto"/>
        <w:contextualSpacing/>
        <w:rPr>
          <w:rFonts w:ascii="Times New Roman" w:hAnsi="Times New Roman" w:cs="Times New Roman"/>
          <w:i/>
          <w:sz w:val="24"/>
          <w:szCs w:val="24"/>
        </w:rPr>
      </w:pPr>
      <w:r w:rsidRPr="0031409F">
        <w:rPr>
          <w:rFonts w:ascii="Times New Roman" w:hAnsi="Times New Roman" w:cs="Times New Roman"/>
          <w:i/>
          <w:sz w:val="24"/>
          <w:szCs w:val="24"/>
        </w:rPr>
        <w:t xml:space="preserve">Correlation between Famous and Unfamiliar </w:t>
      </w:r>
      <w:r w:rsidR="008200F9">
        <w:rPr>
          <w:rFonts w:ascii="Times New Roman" w:hAnsi="Times New Roman" w:cs="Times New Roman"/>
          <w:i/>
          <w:sz w:val="24"/>
          <w:szCs w:val="24"/>
        </w:rPr>
        <w:t>Vocal Identity</w:t>
      </w:r>
      <w:r w:rsidR="008200F9" w:rsidRPr="0031409F">
        <w:rPr>
          <w:rFonts w:ascii="Times New Roman" w:hAnsi="Times New Roman" w:cs="Times New Roman"/>
          <w:i/>
          <w:sz w:val="24"/>
          <w:szCs w:val="24"/>
        </w:rPr>
        <w:t xml:space="preserve"> </w:t>
      </w:r>
      <w:r w:rsidRPr="0031409F">
        <w:rPr>
          <w:rFonts w:ascii="Times New Roman" w:hAnsi="Times New Roman" w:cs="Times New Roman"/>
          <w:i/>
          <w:sz w:val="24"/>
          <w:szCs w:val="24"/>
        </w:rPr>
        <w:t>Processing</w:t>
      </w:r>
    </w:p>
    <w:p w14:paraId="1A8B3300" w14:textId="205C9F9D" w:rsidR="00C35206" w:rsidRPr="0031409F" w:rsidRDefault="00794332" w:rsidP="00794332">
      <w:pPr>
        <w:spacing w:line="480" w:lineRule="auto"/>
        <w:ind w:firstLine="720"/>
        <w:contextualSpacing/>
        <w:rPr>
          <w:rFonts w:ascii="Times New Roman" w:hAnsi="Times New Roman" w:cs="Times New Roman"/>
          <w:sz w:val="24"/>
          <w:szCs w:val="24"/>
        </w:rPr>
      </w:pPr>
      <w:r w:rsidRPr="0031409F">
        <w:rPr>
          <w:rFonts w:ascii="Times New Roman" w:hAnsi="Times New Roman" w:cs="Times New Roman"/>
          <w:sz w:val="24"/>
          <w:szCs w:val="24"/>
        </w:rPr>
        <w:lastRenderedPageBreak/>
        <w:t xml:space="preserve">Of </w:t>
      </w:r>
      <w:r w:rsidR="00C35206" w:rsidRPr="0031409F">
        <w:rPr>
          <w:rFonts w:ascii="Times New Roman" w:hAnsi="Times New Roman" w:cs="Times New Roman"/>
          <w:sz w:val="24"/>
          <w:szCs w:val="24"/>
        </w:rPr>
        <w:t xml:space="preserve">most </w:t>
      </w:r>
      <w:r w:rsidRPr="0031409F">
        <w:rPr>
          <w:rFonts w:ascii="Times New Roman" w:hAnsi="Times New Roman" w:cs="Times New Roman"/>
          <w:sz w:val="24"/>
          <w:szCs w:val="24"/>
        </w:rPr>
        <w:t xml:space="preserve">importance was the exploration of any correlation between performance in the famous voice recognition task and the unfamiliar voice discrimination task. To this end, a Pearson’s bivariate correlation was conducted using </w:t>
      </w:r>
      <w:r w:rsidRPr="0031409F">
        <w:rPr>
          <w:rFonts w:ascii="Times New Roman" w:hAnsi="Times New Roman" w:cs="Times New Roman"/>
          <w:i/>
          <w:sz w:val="24"/>
          <w:szCs w:val="24"/>
        </w:rPr>
        <w:t>d’</w:t>
      </w:r>
      <w:r w:rsidRPr="0031409F">
        <w:rPr>
          <w:rFonts w:ascii="Times New Roman" w:hAnsi="Times New Roman" w:cs="Times New Roman"/>
          <w:sz w:val="24"/>
          <w:szCs w:val="24"/>
        </w:rPr>
        <w:t xml:space="preserve"> in the two tasks as the measure of interest. This revealed no evidence of an association </w:t>
      </w:r>
      <w:r w:rsidR="000F13E1" w:rsidRPr="0031409F">
        <w:rPr>
          <w:rFonts w:ascii="Times New Roman" w:hAnsi="Times New Roman" w:cs="Times New Roman"/>
          <w:sz w:val="24"/>
          <w:szCs w:val="24"/>
        </w:rPr>
        <w:t>between the performance with familiar voices and that with unfamiliar voices</w:t>
      </w:r>
      <w:r w:rsidR="0031409F">
        <w:rPr>
          <w:rFonts w:ascii="Times New Roman" w:hAnsi="Times New Roman" w:cs="Times New Roman"/>
          <w:sz w:val="24"/>
          <w:szCs w:val="24"/>
        </w:rPr>
        <w:t xml:space="preserve"> </w:t>
      </w:r>
      <w:r w:rsidR="0031409F" w:rsidRPr="0031409F">
        <w:rPr>
          <w:rFonts w:ascii="Times New Roman" w:hAnsi="Times New Roman" w:cs="Times New Roman"/>
          <w:sz w:val="24"/>
          <w:szCs w:val="24"/>
        </w:rPr>
        <w:t>(</w:t>
      </w:r>
      <w:r w:rsidR="0031409F" w:rsidRPr="0031409F">
        <w:rPr>
          <w:rFonts w:ascii="Times New Roman" w:hAnsi="Times New Roman" w:cs="Times New Roman"/>
          <w:i/>
          <w:sz w:val="24"/>
          <w:szCs w:val="24"/>
        </w:rPr>
        <w:t>r</w:t>
      </w:r>
      <w:r w:rsidR="0031409F" w:rsidRPr="0031409F">
        <w:rPr>
          <w:rFonts w:ascii="Times New Roman" w:hAnsi="Times New Roman" w:cs="Times New Roman"/>
          <w:sz w:val="24"/>
          <w:szCs w:val="24"/>
          <w:vertAlign w:val="subscript"/>
        </w:rPr>
        <w:t>(49)</w:t>
      </w:r>
      <w:r w:rsidR="0031409F" w:rsidRPr="0031409F">
        <w:rPr>
          <w:rFonts w:ascii="Times New Roman" w:hAnsi="Times New Roman" w:cs="Times New Roman"/>
          <w:sz w:val="24"/>
          <w:szCs w:val="24"/>
        </w:rPr>
        <w:t xml:space="preserve">  = .12, </w:t>
      </w:r>
      <w:r w:rsidR="0031409F" w:rsidRPr="0031409F">
        <w:rPr>
          <w:rFonts w:ascii="Times New Roman" w:hAnsi="Times New Roman" w:cs="Times New Roman"/>
          <w:i/>
          <w:sz w:val="24"/>
          <w:szCs w:val="24"/>
        </w:rPr>
        <w:t>p</w:t>
      </w:r>
      <w:r w:rsidR="0031409F" w:rsidRPr="0031409F">
        <w:rPr>
          <w:rFonts w:ascii="Times New Roman" w:hAnsi="Times New Roman" w:cs="Times New Roman"/>
          <w:sz w:val="24"/>
          <w:szCs w:val="24"/>
        </w:rPr>
        <w:t xml:space="preserve"> = .426)</w:t>
      </w:r>
      <w:r w:rsidR="00C35206" w:rsidRPr="0031409F">
        <w:rPr>
          <w:rFonts w:ascii="Times New Roman" w:hAnsi="Times New Roman" w:cs="Times New Roman"/>
          <w:sz w:val="24"/>
          <w:szCs w:val="24"/>
        </w:rPr>
        <w:t>.</w:t>
      </w:r>
      <w:r w:rsidR="000F13E1" w:rsidRPr="0031409F">
        <w:rPr>
          <w:rFonts w:ascii="Times New Roman" w:hAnsi="Times New Roman" w:cs="Times New Roman"/>
          <w:sz w:val="24"/>
          <w:szCs w:val="24"/>
        </w:rPr>
        <w:t xml:space="preserve"> This offered tentative support for the prediction that familiar and unfamiliar voice processing </w:t>
      </w:r>
      <w:r w:rsidR="00E6455C">
        <w:rPr>
          <w:rFonts w:ascii="Times New Roman" w:hAnsi="Times New Roman" w:cs="Times New Roman"/>
          <w:sz w:val="24"/>
          <w:szCs w:val="24"/>
        </w:rPr>
        <w:t>relied</w:t>
      </w:r>
      <w:r w:rsidR="000F13E1" w:rsidRPr="0031409F">
        <w:rPr>
          <w:rFonts w:ascii="Times New Roman" w:hAnsi="Times New Roman" w:cs="Times New Roman"/>
          <w:sz w:val="24"/>
          <w:szCs w:val="24"/>
        </w:rPr>
        <w:t xml:space="preserve"> on separate mechanisms.</w:t>
      </w:r>
      <w:r w:rsidRPr="0031409F">
        <w:rPr>
          <w:rFonts w:ascii="Times New Roman" w:hAnsi="Times New Roman" w:cs="Times New Roman"/>
          <w:sz w:val="24"/>
          <w:szCs w:val="24"/>
        </w:rPr>
        <w:t xml:space="preserve"> </w:t>
      </w:r>
    </w:p>
    <w:p w14:paraId="693040C4" w14:textId="409CEDBC" w:rsidR="00306DAE" w:rsidRPr="0031409F" w:rsidRDefault="00306DAE" w:rsidP="00306DAE">
      <w:pPr>
        <w:spacing w:line="480" w:lineRule="auto"/>
        <w:ind w:firstLine="720"/>
        <w:contextualSpacing/>
        <w:rPr>
          <w:rFonts w:ascii="Times New Roman" w:hAnsi="Times New Roman" w:cs="Times New Roman"/>
          <w:sz w:val="24"/>
          <w:szCs w:val="24"/>
        </w:rPr>
      </w:pPr>
      <w:r w:rsidRPr="0031409F">
        <w:rPr>
          <w:rFonts w:ascii="Times New Roman" w:hAnsi="Times New Roman" w:cs="Times New Roman"/>
          <w:sz w:val="24"/>
          <w:szCs w:val="24"/>
        </w:rPr>
        <w:t>The lack of a correlation here, whilst anticipated, did deviate from the moderate correlation reported by van Lancker and Kreiman (1987), and it is prudent to consider reasons for this difference. First, it is notable that the nature of the famous voice recognition task differed between van Lancker and Kreiman’s study and the present one in that van Lancker and Kreiman’s participants were required to match the familiar voice to one of four face/name combinations whereas the present participants made a famous/unfamiliar decision to celebrities and non-celebrities. This methodological difference involved a shift from a 4AFC response to a 2AFC response, but also involved a shift from a 1:4 task to a 1:N task which may be considered closer to the task of recognising a familiar voice in the real world (i.e., is that someone I recognise given all the voices I know?). Additionally, van Lancker and Kreiman’s participants only listened to celebrity voices, whereas the current participants were required to distinguish between celebrity and non-celebrity voices. Exploration of performance in the current task using famous voices only</w:t>
      </w:r>
      <w:r w:rsidR="00E6455C">
        <w:rPr>
          <w:rFonts w:ascii="Times New Roman" w:hAnsi="Times New Roman" w:cs="Times New Roman"/>
          <w:sz w:val="24"/>
          <w:szCs w:val="24"/>
        </w:rPr>
        <w:t>,</w:t>
      </w:r>
      <w:r w:rsidRPr="0031409F">
        <w:rPr>
          <w:rFonts w:ascii="Times New Roman" w:hAnsi="Times New Roman" w:cs="Times New Roman"/>
          <w:sz w:val="24"/>
          <w:szCs w:val="24"/>
        </w:rPr>
        <w:t xml:space="preserve"> again revealed a non-significant correlation with performance in the unfamiliar matching task (r</w:t>
      </w:r>
      <w:r w:rsidRPr="0031409F">
        <w:rPr>
          <w:rFonts w:ascii="Times New Roman" w:hAnsi="Times New Roman" w:cs="Times New Roman"/>
          <w:sz w:val="24"/>
          <w:szCs w:val="24"/>
          <w:vertAlign w:val="subscript"/>
        </w:rPr>
        <w:t>(49)</w:t>
      </w:r>
      <w:r w:rsidRPr="0031409F">
        <w:rPr>
          <w:rFonts w:ascii="Times New Roman" w:hAnsi="Times New Roman" w:cs="Times New Roman"/>
          <w:sz w:val="24"/>
          <w:szCs w:val="24"/>
        </w:rPr>
        <w:t xml:space="preserve"> = .07, </w:t>
      </w:r>
      <w:r w:rsidRPr="0031409F">
        <w:rPr>
          <w:rFonts w:ascii="Times New Roman" w:hAnsi="Times New Roman" w:cs="Times New Roman"/>
          <w:i/>
          <w:sz w:val="24"/>
          <w:szCs w:val="24"/>
        </w:rPr>
        <w:t>p</w:t>
      </w:r>
      <w:r w:rsidRPr="0031409F">
        <w:rPr>
          <w:rFonts w:ascii="Times New Roman" w:hAnsi="Times New Roman" w:cs="Times New Roman"/>
          <w:sz w:val="24"/>
          <w:szCs w:val="24"/>
        </w:rPr>
        <w:t xml:space="preserve"> = .636) suggesting that the mere inclusion of responses to non-celebrity voices here did not account for the discrepancy in results. Nevertheless, it was possible that their inclusion in the task may have engendered a shift in </w:t>
      </w:r>
      <w:r w:rsidR="00C63333">
        <w:rPr>
          <w:rFonts w:ascii="Times New Roman" w:hAnsi="Times New Roman" w:cs="Times New Roman"/>
          <w:sz w:val="24"/>
          <w:szCs w:val="24"/>
        </w:rPr>
        <w:t>task demands</w:t>
      </w:r>
      <w:r w:rsidRPr="0031409F">
        <w:rPr>
          <w:rFonts w:ascii="Times New Roman" w:hAnsi="Times New Roman" w:cs="Times New Roman"/>
          <w:sz w:val="24"/>
          <w:szCs w:val="24"/>
        </w:rPr>
        <w:t xml:space="preserve">. </w:t>
      </w:r>
    </w:p>
    <w:p w14:paraId="7B31A120" w14:textId="6AEC38E4" w:rsidR="00306DAE" w:rsidRPr="0031409F" w:rsidRDefault="00306DAE" w:rsidP="00306DAE">
      <w:pPr>
        <w:spacing w:line="480" w:lineRule="auto"/>
        <w:ind w:firstLine="720"/>
        <w:contextualSpacing/>
        <w:rPr>
          <w:rFonts w:ascii="Times New Roman" w:hAnsi="Times New Roman" w:cs="Times New Roman"/>
          <w:sz w:val="24"/>
          <w:szCs w:val="24"/>
        </w:rPr>
      </w:pPr>
      <w:r w:rsidRPr="0031409F">
        <w:rPr>
          <w:rFonts w:ascii="Times New Roman" w:hAnsi="Times New Roman" w:cs="Times New Roman"/>
          <w:sz w:val="24"/>
          <w:szCs w:val="24"/>
        </w:rPr>
        <w:lastRenderedPageBreak/>
        <w:t xml:space="preserve">Perhaps more pertinent is a difference in the nature of the unfamiliar voice discrimination task across the two studies. Van Lancker and Kreiman’s task involved the discrimination of 26 pairs of voices uttered by 10 unfamiliar males with the result that some speakers must have been repeated across trials. The design thus offered the opportunity to develop some level of familiarity with some voices meaning that the unfamiliar voice discrimination task may not have reflected the processing of wholly unfamiliar voices. This was corrected here by using 60 unfamiliar voices, none of which were repeated across trials. Arguably, </w:t>
      </w:r>
      <w:r w:rsidR="00E6455C">
        <w:rPr>
          <w:rFonts w:ascii="Times New Roman" w:hAnsi="Times New Roman" w:cs="Times New Roman"/>
          <w:sz w:val="24"/>
          <w:szCs w:val="24"/>
        </w:rPr>
        <w:t>these two factors</w:t>
      </w:r>
      <w:r w:rsidR="00E6455C" w:rsidRPr="0031409F">
        <w:rPr>
          <w:rFonts w:ascii="Times New Roman" w:hAnsi="Times New Roman" w:cs="Times New Roman"/>
          <w:sz w:val="24"/>
          <w:szCs w:val="24"/>
        </w:rPr>
        <w:t xml:space="preserve"> </w:t>
      </w:r>
      <w:r w:rsidRPr="0031409F">
        <w:rPr>
          <w:rFonts w:ascii="Times New Roman" w:hAnsi="Times New Roman" w:cs="Times New Roman"/>
          <w:sz w:val="24"/>
          <w:szCs w:val="24"/>
        </w:rPr>
        <w:t xml:space="preserve">may have provided a purer test of familiar </w:t>
      </w:r>
      <w:r w:rsidR="005313B3">
        <w:rPr>
          <w:rFonts w:ascii="Times New Roman" w:hAnsi="Times New Roman" w:cs="Times New Roman"/>
          <w:sz w:val="24"/>
          <w:szCs w:val="24"/>
        </w:rPr>
        <w:t>and unfamiliar voice processing</w:t>
      </w:r>
      <w:r w:rsidRPr="0031409F">
        <w:rPr>
          <w:rFonts w:ascii="Times New Roman" w:hAnsi="Times New Roman" w:cs="Times New Roman"/>
          <w:sz w:val="24"/>
          <w:szCs w:val="24"/>
        </w:rPr>
        <w:t xml:space="preserve"> as a basis for the present correlational analysis.</w:t>
      </w:r>
    </w:p>
    <w:p w14:paraId="39FF477B" w14:textId="77777777" w:rsidR="00306DAE" w:rsidRPr="0031409F" w:rsidRDefault="00306DAE" w:rsidP="00306DAE">
      <w:pPr>
        <w:spacing w:line="480" w:lineRule="auto"/>
        <w:contextualSpacing/>
        <w:rPr>
          <w:rFonts w:ascii="Times New Roman" w:hAnsi="Times New Roman" w:cs="Times New Roman"/>
          <w:sz w:val="24"/>
          <w:szCs w:val="24"/>
        </w:rPr>
      </w:pPr>
    </w:p>
    <w:p w14:paraId="11660118" w14:textId="77777777" w:rsidR="00306DAE" w:rsidRPr="0031409F" w:rsidRDefault="00306DAE" w:rsidP="00306DAE">
      <w:pPr>
        <w:spacing w:line="480" w:lineRule="auto"/>
        <w:contextualSpacing/>
        <w:rPr>
          <w:rFonts w:ascii="Times New Roman" w:hAnsi="Times New Roman" w:cs="Times New Roman"/>
          <w:i/>
          <w:sz w:val="24"/>
          <w:szCs w:val="24"/>
        </w:rPr>
      </w:pPr>
      <w:r w:rsidRPr="0031409F">
        <w:rPr>
          <w:rFonts w:ascii="Times New Roman" w:hAnsi="Times New Roman" w:cs="Times New Roman"/>
          <w:i/>
          <w:sz w:val="24"/>
          <w:szCs w:val="24"/>
        </w:rPr>
        <w:t>A Note of Caution:</w:t>
      </w:r>
    </w:p>
    <w:p w14:paraId="1144AD2B" w14:textId="77777777" w:rsidR="004E4277" w:rsidRDefault="00F827A2" w:rsidP="00306DAE">
      <w:pPr>
        <w:spacing w:line="480" w:lineRule="auto"/>
        <w:ind w:firstLine="720"/>
        <w:contextualSpacing/>
        <w:rPr>
          <w:rFonts w:ascii="Times New Roman" w:hAnsi="Times New Roman" w:cs="Times New Roman"/>
          <w:sz w:val="24"/>
          <w:szCs w:val="24"/>
        </w:rPr>
      </w:pPr>
      <w:r w:rsidRPr="0031409F">
        <w:rPr>
          <w:rFonts w:ascii="Times New Roman" w:hAnsi="Times New Roman" w:cs="Times New Roman"/>
          <w:sz w:val="24"/>
          <w:szCs w:val="24"/>
        </w:rPr>
        <w:t xml:space="preserve">Whilst the lack of a significant correlation between the processing of familiar and unfamiliar stimuli was to be expected, some caution must be exercised in </w:t>
      </w:r>
      <w:r w:rsidR="000F13E1" w:rsidRPr="0031409F">
        <w:rPr>
          <w:rFonts w:ascii="Times New Roman" w:hAnsi="Times New Roman" w:cs="Times New Roman"/>
          <w:sz w:val="24"/>
          <w:szCs w:val="24"/>
        </w:rPr>
        <w:t>the</w:t>
      </w:r>
      <w:r w:rsidRPr="0031409F">
        <w:rPr>
          <w:rFonts w:ascii="Times New Roman" w:hAnsi="Times New Roman" w:cs="Times New Roman"/>
          <w:sz w:val="24"/>
          <w:szCs w:val="24"/>
        </w:rPr>
        <w:t xml:space="preserve"> interpretation</w:t>
      </w:r>
      <w:r w:rsidR="000F13E1" w:rsidRPr="0031409F">
        <w:rPr>
          <w:rFonts w:ascii="Times New Roman" w:hAnsi="Times New Roman" w:cs="Times New Roman"/>
          <w:sz w:val="24"/>
          <w:szCs w:val="24"/>
        </w:rPr>
        <w:t xml:space="preserve"> of the current data</w:t>
      </w:r>
      <w:r w:rsidRPr="0031409F">
        <w:rPr>
          <w:rFonts w:ascii="Times New Roman" w:hAnsi="Times New Roman" w:cs="Times New Roman"/>
          <w:sz w:val="24"/>
          <w:szCs w:val="24"/>
        </w:rPr>
        <w:t>. Correlations of performance across tasks have been conducted in the published literature (i.e., Cook &amp; Wilding, 1997; van Lancker &amp; Kreiman, 1987), and the present study was undertaken with a replication of that approach in mind. Nevertheless, many things varied between the two tasks other than stimulus familiarity (</w:t>
      </w:r>
      <w:r w:rsidR="000F13E1" w:rsidRPr="0031409F">
        <w:rPr>
          <w:rFonts w:ascii="Times New Roman" w:hAnsi="Times New Roman" w:cs="Times New Roman"/>
          <w:sz w:val="24"/>
          <w:szCs w:val="24"/>
        </w:rPr>
        <w:t>including possibly</w:t>
      </w:r>
      <w:r w:rsidRPr="0031409F">
        <w:rPr>
          <w:rFonts w:ascii="Times New Roman" w:hAnsi="Times New Roman" w:cs="Times New Roman"/>
          <w:sz w:val="24"/>
          <w:szCs w:val="24"/>
        </w:rPr>
        <w:t xml:space="preserve"> the</w:t>
      </w:r>
      <w:r w:rsidR="000F13E1" w:rsidRPr="0031409F">
        <w:rPr>
          <w:rFonts w:ascii="Times New Roman" w:hAnsi="Times New Roman" w:cs="Times New Roman"/>
          <w:sz w:val="24"/>
          <w:szCs w:val="24"/>
        </w:rPr>
        <w:t xml:space="preserve"> distinctiveness or variability of the</w:t>
      </w:r>
      <w:r w:rsidRPr="0031409F">
        <w:rPr>
          <w:rFonts w:ascii="Times New Roman" w:hAnsi="Times New Roman" w:cs="Times New Roman"/>
          <w:sz w:val="24"/>
          <w:szCs w:val="24"/>
        </w:rPr>
        <w:t xml:space="preserve"> stimuli themselves, and the task demands associated with </w:t>
      </w:r>
      <w:r w:rsidR="003D5932">
        <w:rPr>
          <w:rFonts w:ascii="Times New Roman" w:hAnsi="Times New Roman" w:cs="Times New Roman"/>
          <w:sz w:val="24"/>
          <w:szCs w:val="24"/>
        </w:rPr>
        <w:t>the two quite different</w:t>
      </w:r>
      <w:r w:rsidR="003D5932" w:rsidRPr="0031409F">
        <w:rPr>
          <w:rFonts w:ascii="Times New Roman" w:hAnsi="Times New Roman" w:cs="Times New Roman"/>
          <w:sz w:val="24"/>
          <w:szCs w:val="24"/>
        </w:rPr>
        <w:t xml:space="preserve"> </w:t>
      </w:r>
      <w:r w:rsidRPr="0031409F">
        <w:rPr>
          <w:rFonts w:ascii="Times New Roman" w:hAnsi="Times New Roman" w:cs="Times New Roman"/>
          <w:sz w:val="24"/>
          <w:szCs w:val="24"/>
        </w:rPr>
        <w:t xml:space="preserve">tasks). This makes it difficult to </w:t>
      </w:r>
      <w:r w:rsidR="000F13E1" w:rsidRPr="0031409F">
        <w:rPr>
          <w:rFonts w:ascii="Times New Roman" w:hAnsi="Times New Roman" w:cs="Times New Roman"/>
          <w:sz w:val="24"/>
          <w:szCs w:val="24"/>
        </w:rPr>
        <w:t xml:space="preserve">conclude that the lack of any correlation </w:t>
      </w:r>
      <w:r w:rsidR="004E4277">
        <w:rPr>
          <w:rFonts w:ascii="Times New Roman" w:hAnsi="Times New Roman" w:cs="Times New Roman"/>
          <w:sz w:val="24"/>
          <w:szCs w:val="24"/>
        </w:rPr>
        <w:t>here</w:t>
      </w:r>
      <w:r w:rsidR="000F13E1" w:rsidRPr="0031409F">
        <w:rPr>
          <w:rFonts w:ascii="Times New Roman" w:hAnsi="Times New Roman" w:cs="Times New Roman"/>
          <w:sz w:val="24"/>
          <w:szCs w:val="24"/>
        </w:rPr>
        <w:t xml:space="preserve"> was due to stimulus familiarity alone. </w:t>
      </w:r>
    </w:p>
    <w:p w14:paraId="12B40DFC" w14:textId="5CF97166" w:rsidR="00F827A2" w:rsidRPr="0031409F" w:rsidRDefault="00F827A2" w:rsidP="00306DAE">
      <w:pPr>
        <w:spacing w:line="480" w:lineRule="auto"/>
        <w:ind w:firstLine="720"/>
        <w:contextualSpacing/>
        <w:rPr>
          <w:rFonts w:ascii="Times New Roman" w:hAnsi="Times New Roman" w:cs="Times New Roman"/>
          <w:sz w:val="24"/>
          <w:szCs w:val="24"/>
        </w:rPr>
      </w:pPr>
      <w:r w:rsidRPr="0031409F">
        <w:rPr>
          <w:rFonts w:ascii="Times New Roman" w:hAnsi="Times New Roman" w:cs="Times New Roman"/>
          <w:sz w:val="24"/>
          <w:szCs w:val="24"/>
        </w:rPr>
        <w:t xml:space="preserve">A better approach may be to adopt a battery of tests examining familiar voice processing and unfamiliar voice processing </w:t>
      </w:r>
      <w:r w:rsidR="00AD7211">
        <w:rPr>
          <w:rFonts w:ascii="Times New Roman" w:hAnsi="Times New Roman" w:cs="Times New Roman"/>
          <w:sz w:val="24"/>
          <w:szCs w:val="24"/>
        </w:rPr>
        <w:t>with the prediction of a stronger</w:t>
      </w:r>
      <w:r w:rsidRPr="0031409F">
        <w:rPr>
          <w:rFonts w:ascii="Times New Roman" w:hAnsi="Times New Roman" w:cs="Times New Roman"/>
          <w:sz w:val="24"/>
          <w:szCs w:val="24"/>
        </w:rPr>
        <w:t xml:space="preserve"> correlation between the tests </w:t>
      </w:r>
      <w:r w:rsidR="000F13E1" w:rsidRPr="0031409F">
        <w:rPr>
          <w:rFonts w:ascii="Times New Roman" w:hAnsi="Times New Roman" w:cs="Times New Roman"/>
          <w:sz w:val="24"/>
          <w:szCs w:val="24"/>
        </w:rPr>
        <w:t xml:space="preserve">measuring performance within familiarity, than between those measuring performance across familiarity. Work along these lines is ongoing. </w:t>
      </w:r>
    </w:p>
    <w:p w14:paraId="20893B57" w14:textId="5A9250EB" w:rsidR="00394661" w:rsidRPr="0031409F" w:rsidRDefault="002401E1" w:rsidP="00306DAE">
      <w:pPr>
        <w:spacing w:line="480" w:lineRule="auto"/>
        <w:ind w:firstLine="720"/>
        <w:contextualSpacing/>
        <w:rPr>
          <w:rFonts w:ascii="Times New Roman" w:hAnsi="Times New Roman" w:cs="Times New Roman"/>
          <w:sz w:val="24"/>
          <w:szCs w:val="24"/>
        </w:rPr>
      </w:pPr>
      <w:r w:rsidRPr="0031409F">
        <w:rPr>
          <w:rFonts w:ascii="Times New Roman" w:hAnsi="Times New Roman" w:cs="Times New Roman"/>
          <w:sz w:val="24"/>
          <w:szCs w:val="24"/>
        </w:rPr>
        <w:lastRenderedPageBreak/>
        <w:t xml:space="preserve">Setting aside a correlational approach, a far stronger empirical approach would involve a task which can be conducted with familiar and unfamiliar voices alike so that task demands can be aligned across the familiar and unfamiliar tests. The most elegant way to do this would be to use a single set of stimuli with which </w:t>
      </w:r>
      <w:r w:rsidR="004E4277">
        <w:rPr>
          <w:rFonts w:ascii="Times New Roman" w:hAnsi="Times New Roman" w:cs="Times New Roman"/>
          <w:sz w:val="24"/>
          <w:szCs w:val="24"/>
        </w:rPr>
        <w:t xml:space="preserve">one group of </w:t>
      </w:r>
      <w:r w:rsidRPr="0031409F">
        <w:rPr>
          <w:rFonts w:ascii="Times New Roman" w:hAnsi="Times New Roman" w:cs="Times New Roman"/>
          <w:sz w:val="24"/>
          <w:szCs w:val="24"/>
        </w:rPr>
        <w:t xml:space="preserve">listeners </w:t>
      </w:r>
      <w:r w:rsidR="004E4277">
        <w:rPr>
          <w:rFonts w:ascii="Times New Roman" w:hAnsi="Times New Roman" w:cs="Times New Roman"/>
          <w:sz w:val="24"/>
          <w:szCs w:val="24"/>
        </w:rPr>
        <w:t xml:space="preserve">is familiar, and another group of listeners is not. </w:t>
      </w:r>
      <w:r w:rsidRPr="0031409F">
        <w:rPr>
          <w:rFonts w:ascii="Times New Roman" w:hAnsi="Times New Roman" w:cs="Times New Roman"/>
          <w:sz w:val="24"/>
          <w:szCs w:val="24"/>
        </w:rPr>
        <w:t xml:space="preserve">In this way, stimulus characteristics </w:t>
      </w:r>
      <w:r w:rsidR="00E6455C">
        <w:rPr>
          <w:rFonts w:ascii="Times New Roman" w:hAnsi="Times New Roman" w:cs="Times New Roman"/>
          <w:sz w:val="24"/>
          <w:szCs w:val="24"/>
        </w:rPr>
        <w:t>can be</w:t>
      </w:r>
      <w:r w:rsidRPr="0031409F">
        <w:rPr>
          <w:rFonts w:ascii="Times New Roman" w:hAnsi="Times New Roman" w:cs="Times New Roman"/>
          <w:sz w:val="24"/>
          <w:szCs w:val="24"/>
        </w:rPr>
        <w:t xml:space="preserve"> held constant whilst familiarity is varied. </w:t>
      </w:r>
      <w:r w:rsidR="00986806" w:rsidRPr="0031409F">
        <w:rPr>
          <w:rFonts w:ascii="Times New Roman" w:hAnsi="Times New Roman" w:cs="Times New Roman"/>
          <w:sz w:val="24"/>
          <w:szCs w:val="24"/>
        </w:rPr>
        <w:t xml:space="preserve">The study reported in the main paper provides exactly this approach, </w:t>
      </w:r>
      <w:r w:rsidR="00306DAE" w:rsidRPr="0031409F">
        <w:rPr>
          <w:rFonts w:ascii="Times New Roman" w:hAnsi="Times New Roman" w:cs="Times New Roman"/>
          <w:sz w:val="24"/>
          <w:szCs w:val="24"/>
        </w:rPr>
        <w:t>and uses</w:t>
      </w:r>
      <w:r w:rsidR="00986806" w:rsidRPr="0031409F">
        <w:rPr>
          <w:rFonts w:ascii="Times New Roman" w:hAnsi="Times New Roman" w:cs="Times New Roman"/>
          <w:sz w:val="24"/>
          <w:szCs w:val="24"/>
        </w:rPr>
        <w:t xml:space="preserve"> a voice sorting task with voices </w:t>
      </w:r>
      <w:r w:rsidR="00E6455C">
        <w:rPr>
          <w:rFonts w:ascii="Times New Roman" w:hAnsi="Times New Roman" w:cs="Times New Roman"/>
          <w:sz w:val="24"/>
          <w:szCs w:val="24"/>
        </w:rPr>
        <w:t xml:space="preserve">that </w:t>
      </w:r>
      <w:r w:rsidR="00306DAE" w:rsidRPr="0031409F">
        <w:rPr>
          <w:rFonts w:ascii="Times New Roman" w:hAnsi="Times New Roman" w:cs="Times New Roman"/>
          <w:sz w:val="24"/>
          <w:szCs w:val="24"/>
        </w:rPr>
        <w:t>are either</w:t>
      </w:r>
      <w:r w:rsidR="00986806" w:rsidRPr="0031409F">
        <w:rPr>
          <w:rFonts w:ascii="Times New Roman" w:hAnsi="Times New Roman" w:cs="Times New Roman"/>
          <w:sz w:val="24"/>
          <w:szCs w:val="24"/>
        </w:rPr>
        <w:t xml:space="preserve"> personal</w:t>
      </w:r>
      <w:r w:rsidR="00306DAE" w:rsidRPr="0031409F">
        <w:rPr>
          <w:rFonts w:ascii="Times New Roman" w:hAnsi="Times New Roman" w:cs="Times New Roman"/>
          <w:sz w:val="24"/>
          <w:szCs w:val="24"/>
        </w:rPr>
        <w:t>ly</w:t>
      </w:r>
      <w:r w:rsidR="00986806" w:rsidRPr="0031409F">
        <w:rPr>
          <w:rFonts w:ascii="Times New Roman" w:hAnsi="Times New Roman" w:cs="Times New Roman"/>
          <w:sz w:val="24"/>
          <w:szCs w:val="24"/>
        </w:rPr>
        <w:t xml:space="preserve"> familiarity </w:t>
      </w:r>
      <w:r w:rsidR="00306DAE" w:rsidRPr="0031409F">
        <w:rPr>
          <w:rFonts w:ascii="Times New Roman" w:hAnsi="Times New Roman" w:cs="Times New Roman"/>
          <w:sz w:val="24"/>
          <w:szCs w:val="24"/>
        </w:rPr>
        <w:t>or unfamiliar to the listeners</w:t>
      </w:r>
      <w:r w:rsidR="00986806" w:rsidRPr="0031409F">
        <w:rPr>
          <w:rFonts w:ascii="Times New Roman" w:hAnsi="Times New Roman" w:cs="Times New Roman"/>
          <w:sz w:val="24"/>
          <w:szCs w:val="24"/>
        </w:rPr>
        <w:t>.</w:t>
      </w:r>
      <w:r w:rsidR="00794332" w:rsidRPr="0031409F">
        <w:rPr>
          <w:rFonts w:ascii="Times New Roman" w:hAnsi="Times New Roman" w:cs="Times New Roman"/>
          <w:sz w:val="24"/>
          <w:szCs w:val="24"/>
        </w:rPr>
        <w:t xml:space="preserve"> </w:t>
      </w:r>
    </w:p>
    <w:p w14:paraId="4BB63453" w14:textId="77777777" w:rsidR="00024AD4" w:rsidRPr="0031409F" w:rsidRDefault="00024AD4">
      <w:pPr>
        <w:rPr>
          <w:rFonts w:ascii="Times New Roman" w:hAnsi="Times New Roman" w:cs="Times New Roman"/>
          <w:sz w:val="24"/>
          <w:szCs w:val="24"/>
        </w:rPr>
      </w:pPr>
      <w:r w:rsidRPr="0031409F">
        <w:rPr>
          <w:rFonts w:ascii="Times New Roman" w:hAnsi="Times New Roman" w:cs="Times New Roman"/>
          <w:sz w:val="24"/>
          <w:szCs w:val="24"/>
        </w:rPr>
        <w:br w:type="page"/>
      </w:r>
    </w:p>
    <w:p w14:paraId="28022514" w14:textId="77777777" w:rsidR="00024AD4" w:rsidRPr="0031409F" w:rsidRDefault="00024AD4" w:rsidP="00024AD4">
      <w:pPr>
        <w:spacing w:line="480" w:lineRule="auto"/>
        <w:ind w:left="567" w:hanging="567"/>
        <w:rPr>
          <w:rFonts w:ascii="Times New Roman" w:hAnsi="Times New Roman" w:cs="Times New Roman"/>
          <w:sz w:val="24"/>
          <w:szCs w:val="24"/>
        </w:rPr>
      </w:pPr>
      <w:r w:rsidRPr="0031409F">
        <w:rPr>
          <w:rFonts w:ascii="Times New Roman" w:hAnsi="Times New Roman" w:cs="Times New Roman"/>
          <w:sz w:val="24"/>
          <w:szCs w:val="24"/>
        </w:rPr>
        <w:lastRenderedPageBreak/>
        <w:t>Table 1:</w:t>
      </w:r>
    </w:p>
    <w:p w14:paraId="75552A55" w14:textId="77777777" w:rsidR="00024AD4" w:rsidRPr="0031409F" w:rsidRDefault="00024AD4" w:rsidP="00024AD4">
      <w:pPr>
        <w:spacing w:line="480" w:lineRule="auto"/>
        <w:rPr>
          <w:rFonts w:ascii="Times New Roman" w:hAnsi="Times New Roman" w:cs="Times New Roman"/>
          <w:sz w:val="24"/>
          <w:szCs w:val="24"/>
        </w:rPr>
      </w:pPr>
      <w:r w:rsidRPr="0031409F">
        <w:rPr>
          <w:rFonts w:ascii="Times New Roman" w:hAnsi="Times New Roman" w:cs="Times New Roman"/>
          <w:sz w:val="24"/>
          <w:szCs w:val="24"/>
        </w:rPr>
        <w:t>Mean sensitivity of discrimination (d’) together with response bias (C) for the famous voice recognition task and the unfamiliar voice discrimination task. (Values in parentheses indicated standard deviation.)</w:t>
      </w:r>
    </w:p>
    <w:p w14:paraId="5F45F650" w14:textId="77777777" w:rsidR="00024AD4" w:rsidRPr="0031409F" w:rsidRDefault="00024AD4" w:rsidP="00024AD4">
      <w:pPr>
        <w:spacing w:line="48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471"/>
        <w:gridCol w:w="3006"/>
      </w:tblGrid>
      <w:tr w:rsidR="00024AD4" w:rsidRPr="0031409F" w14:paraId="6B23B51C" w14:textId="77777777" w:rsidTr="00B43FB4">
        <w:tc>
          <w:tcPr>
            <w:tcW w:w="3539" w:type="dxa"/>
            <w:tcBorders>
              <w:top w:val="single" w:sz="4" w:space="0" w:color="auto"/>
              <w:bottom w:val="single" w:sz="4" w:space="0" w:color="auto"/>
            </w:tcBorders>
          </w:tcPr>
          <w:p w14:paraId="1A074996" w14:textId="77777777" w:rsidR="00024AD4" w:rsidRPr="0031409F" w:rsidRDefault="00024AD4" w:rsidP="00B43FB4">
            <w:pPr>
              <w:spacing w:line="480" w:lineRule="auto"/>
              <w:jc w:val="center"/>
              <w:rPr>
                <w:rFonts w:ascii="Times New Roman" w:hAnsi="Times New Roman" w:cs="Times New Roman"/>
                <w:sz w:val="24"/>
                <w:szCs w:val="24"/>
              </w:rPr>
            </w:pPr>
          </w:p>
        </w:tc>
        <w:tc>
          <w:tcPr>
            <w:tcW w:w="2471" w:type="dxa"/>
            <w:tcBorders>
              <w:top w:val="single" w:sz="4" w:space="0" w:color="auto"/>
              <w:bottom w:val="single" w:sz="4" w:space="0" w:color="auto"/>
            </w:tcBorders>
          </w:tcPr>
          <w:p w14:paraId="249EAFE6" w14:textId="77777777" w:rsidR="00024AD4" w:rsidRPr="0031409F" w:rsidRDefault="00024AD4" w:rsidP="00B43FB4">
            <w:pPr>
              <w:spacing w:line="480" w:lineRule="auto"/>
              <w:jc w:val="center"/>
              <w:rPr>
                <w:rFonts w:ascii="Times New Roman" w:hAnsi="Times New Roman" w:cs="Times New Roman"/>
                <w:sz w:val="24"/>
                <w:szCs w:val="24"/>
              </w:rPr>
            </w:pPr>
          </w:p>
          <w:p w14:paraId="76CECB11" w14:textId="77777777" w:rsidR="00024AD4" w:rsidRPr="0031409F" w:rsidRDefault="00024AD4" w:rsidP="00B43FB4">
            <w:pPr>
              <w:spacing w:line="480" w:lineRule="auto"/>
              <w:jc w:val="center"/>
              <w:rPr>
                <w:rFonts w:ascii="Times New Roman" w:hAnsi="Times New Roman" w:cs="Times New Roman"/>
                <w:sz w:val="24"/>
                <w:szCs w:val="24"/>
              </w:rPr>
            </w:pPr>
            <w:r w:rsidRPr="0031409F">
              <w:rPr>
                <w:rFonts w:ascii="Times New Roman" w:hAnsi="Times New Roman" w:cs="Times New Roman"/>
                <w:sz w:val="24"/>
                <w:szCs w:val="24"/>
              </w:rPr>
              <w:t xml:space="preserve">Famous Voice Recognition </w:t>
            </w:r>
          </w:p>
        </w:tc>
        <w:tc>
          <w:tcPr>
            <w:tcW w:w="3006" w:type="dxa"/>
            <w:tcBorders>
              <w:top w:val="single" w:sz="4" w:space="0" w:color="auto"/>
              <w:bottom w:val="single" w:sz="4" w:space="0" w:color="auto"/>
            </w:tcBorders>
          </w:tcPr>
          <w:p w14:paraId="76513413" w14:textId="77777777" w:rsidR="00024AD4" w:rsidRPr="0031409F" w:rsidRDefault="00024AD4" w:rsidP="00B43FB4">
            <w:pPr>
              <w:spacing w:line="480" w:lineRule="auto"/>
              <w:jc w:val="center"/>
              <w:rPr>
                <w:rFonts w:ascii="Times New Roman" w:hAnsi="Times New Roman" w:cs="Times New Roman"/>
                <w:sz w:val="24"/>
                <w:szCs w:val="24"/>
              </w:rPr>
            </w:pPr>
          </w:p>
          <w:p w14:paraId="2447A222" w14:textId="77777777" w:rsidR="00024AD4" w:rsidRPr="0031409F" w:rsidRDefault="00024AD4" w:rsidP="00B43FB4">
            <w:pPr>
              <w:spacing w:line="480" w:lineRule="auto"/>
              <w:jc w:val="center"/>
              <w:rPr>
                <w:rFonts w:ascii="Times New Roman" w:hAnsi="Times New Roman" w:cs="Times New Roman"/>
                <w:sz w:val="24"/>
                <w:szCs w:val="24"/>
              </w:rPr>
            </w:pPr>
            <w:r w:rsidRPr="0031409F">
              <w:rPr>
                <w:rFonts w:ascii="Times New Roman" w:hAnsi="Times New Roman" w:cs="Times New Roman"/>
                <w:sz w:val="24"/>
                <w:szCs w:val="24"/>
              </w:rPr>
              <w:t xml:space="preserve">Unfamiliar Voice Discrimination </w:t>
            </w:r>
          </w:p>
        </w:tc>
      </w:tr>
      <w:tr w:rsidR="00024AD4" w:rsidRPr="0031409F" w14:paraId="635385FF" w14:textId="77777777" w:rsidTr="00024AD4">
        <w:tc>
          <w:tcPr>
            <w:tcW w:w="3539" w:type="dxa"/>
            <w:tcBorders>
              <w:top w:val="single" w:sz="4" w:space="0" w:color="auto"/>
            </w:tcBorders>
          </w:tcPr>
          <w:p w14:paraId="53E7ED4E" w14:textId="77777777" w:rsidR="00024AD4" w:rsidRPr="0031409F" w:rsidRDefault="00024AD4" w:rsidP="00B43FB4">
            <w:pPr>
              <w:spacing w:line="480" w:lineRule="auto"/>
              <w:rPr>
                <w:rFonts w:ascii="Times New Roman" w:hAnsi="Times New Roman" w:cs="Times New Roman"/>
                <w:sz w:val="24"/>
                <w:szCs w:val="24"/>
              </w:rPr>
            </w:pPr>
          </w:p>
          <w:p w14:paraId="0387A62D" w14:textId="77777777" w:rsidR="00024AD4" w:rsidRPr="0031409F" w:rsidRDefault="00024AD4" w:rsidP="00B43FB4">
            <w:pPr>
              <w:spacing w:line="480" w:lineRule="auto"/>
              <w:rPr>
                <w:rFonts w:ascii="Times New Roman" w:hAnsi="Times New Roman" w:cs="Times New Roman"/>
                <w:sz w:val="24"/>
                <w:szCs w:val="24"/>
              </w:rPr>
            </w:pPr>
            <w:r w:rsidRPr="0031409F">
              <w:rPr>
                <w:rFonts w:ascii="Times New Roman" w:hAnsi="Times New Roman" w:cs="Times New Roman"/>
                <w:sz w:val="24"/>
                <w:szCs w:val="24"/>
              </w:rPr>
              <w:t>Sensitivity of Discrimination (d’)</w:t>
            </w:r>
          </w:p>
        </w:tc>
        <w:tc>
          <w:tcPr>
            <w:tcW w:w="2471" w:type="dxa"/>
            <w:tcBorders>
              <w:top w:val="single" w:sz="4" w:space="0" w:color="auto"/>
            </w:tcBorders>
          </w:tcPr>
          <w:p w14:paraId="05FEC1DA" w14:textId="77777777" w:rsidR="00024AD4" w:rsidRPr="0031409F" w:rsidRDefault="00024AD4" w:rsidP="00B43FB4">
            <w:pPr>
              <w:spacing w:line="480" w:lineRule="auto"/>
              <w:jc w:val="center"/>
              <w:rPr>
                <w:rFonts w:ascii="Times New Roman" w:hAnsi="Times New Roman" w:cs="Times New Roman"/>
                <w:sz w:val="24"/>
                <w:szCs w:val="24"/>
              </w:rPr>
            </w:pPr>
          </w:p>
          <w:p w14:paraId="195F6FD6" w14:textId="77777777" w:rsidR="00024AD4" w:rsidRPr="0031409F" w:rsidRDefault="00024AD4" w:rsidP="00B43FB4">
            <w:pPr>
              <w:spacing w:line="480" w:lineRule="auto"/>
              <w:jc w:val="center"/>
              <w:rPr>
                <w:rFonts w:ascii="Times New Roman" w:hAnsi="Times New Roman" w:cs="Times New Roman"/>
                <w:sz w:val="24"/>
                <w:szCs w:val="24"/>
              </w:rPr>
            </w:pPr>
            <w:r w:rsidRPr="0031409F">
              <w:rPr>
                <w:rFonts w:ascii="Times New Roman" w:hAnsi="Times New Roman" w:cs="Times New Roman"/>
                <w:sz w:val="24"/>
                <w:szCs w:val="24"/>
              </w:rPr>
              <w:t>1.62 (.98)</w:t>
            </w:r>
          </w:p>
        </w:tc>
        <w:tc>
          <w:tcPr>
            <w:tcW w:w="3006" w:type="dxa"/>
            <w:tcBorders>
              <w:top w:val="single" w:sz="4" w:space="0" w:color="auto"/>
            </w:tcBorders>
          </w:tcPr>
          <w:p w14:paraId="7D521B96" w14:textId="77777777" w:rsidR="00024AD4" w:rsidRPr="0031409F" w:rsidRDefault="00024AD4" w:rsidP="00B43FB4">
            <w:pPr>
              <w:spacing w:line="480" w:lineRule="auto"/>
              <w:jc w:val="center"/>
              <w:rPr>
                <w:rFonts w:ascii="Times New Roman" w:hAnsi="Times New Roman" w:cs="Times New Roman"/>
                <w:sz w:val="24"/>
                <w:szCs w:val="24"/>
              </w:rPr>
            </w:pPr>
          </w:p>
          <w:p w14:paraId="51F94832" w14:textId="77777777" w:rsidR="00024AD4" w:rsidRPr="0031409F" w:rsidRDefault="00024AD4" w:rsidP="00B43FB4">
            <w:pPr>
              <w:spacing w:line="480" w:lineRule="auto"/>
              <w:jc w:val="center"/>
              <w:rPr>
                <w:rFonts w:ascii="Times New Roman" w:hAnsi="Times New Roman" w:cs="Times New Roman"/>
                <w:sz w:val="24"/>
                <w:szCs w:val="24"/>
              </w:rPr>
            </w:pPr>
            <w:r w:rsidRPr="0031409F">
              <w:rPr>
                <w:rFonts w:ascii="Times New Roman" w:hAnsi="Times New Roman" w:cs="Times New Roman"/>
                <w:sz w:val="24"/>
                <w:szCs w:val="24"/>
              </w:rPr>
              <w:t>2.67 (.79)</w:t>
            </w:r>
          </w:p>
        </w:tc>
      </w:tr>
      <w:tr w:rsidR="00024AD4" w:rsidRPr="0031409F" w14:paraId="054D1A73" w14:textId="77777777" w:rsidTr="00024AD4">
        <w:tc>
          <w:tcPr>
            <w:tcW w:w="3539" w:type="dxa"/>
            <w:tcBorders>
              <w:bottom w:val="single" w:sz="4" w:space="0" w:color="auto"/>
            </w:tcBorders>
          </w:tcPr>
          <w:p w14:paraId="16486DB1" w14:textId="77777777" w:rsidR="00024AD4" w:rsidRPr="0031409F" w:rsidRDefault="00024AD4" w:rsidP="00B43FB4">
            <w:pPr>
              <w:spacing w:line="480" w:lineRule="auto"/>
              <w:rPr>
                <w:rFonts w:ascii="Times New Roman" w:hAnsi="Times New Roman" w:cs="Times New Roman"/>
                <w:sz w:val="24"/>
                <w:szCs w:val="24"/>
              </w:rPr>
            </w:pPr>
            <w:r w:rsidRPr="0031409F">
              <w:rPr>
                <w:rFonts w:ascii="Times New Roman" w:hAnsi="Times New Roman" w:cs="Times New Roman"/>
                <w:sz w:val="24"/>
                <w:szCs w:val="24"/>
              </w:rPr>
              <w:t>Response Bias (C)</w:t>
            </w:r>
          </w:p>
        </w:tc>
        <w:tc>
          <w:tcPr>
            <w:tcW w:w="2471" w:type="dxa"/>
            <w:tcBorders>
              <w:bottom w:val="single" w:sz="4" w:space="0" w:color="auto"/>
            </w:tcBorders>
          </w:tcPr>
          <w:p w14:paraId="73A4E1E9" w14:textId="77777777" w:rsidR="00024AD4" w:rsidRPr="0031409F" w:rsidRDefault="00024AD4" w:rsidP="00B43FB4">
            <w:pPr>
              <w:spacing w:line="480" w:lineRule="auto"/>
              <w:jc w:val="center"/>
              <w:rPr>
                <w:rFonts w:ascii="Times New Roman" w:hAnsi="Times New Roman" w:cs="Times New Roman"/>
                <w:sz w:val="24"/>
                <w:szCs w:val="24"/>
              </w:rPr>
            </w:pPr>
            <w:r w:rsidRPr="0031409F">
              <w:rPr>
                <w:rFonts w:ascii="Times New Roman" w:hAnsi="Times New Roman" w:cs="Times New Roman"/>
                <w:sz w:val="24"/>
                <w:szCs w:val="24"/>
              </w:rPr>
              <w:t>.23 (.54)</w:t>
            </w:r>
          </w:p>
        </w:tc>
        <w:tc>
          <w:tcPr>
            <w:tcW w:w="3006" w:type="dxa"/>
            <w:tcBorders>
              <w:bottom w:val="single" w:sz="4" w:space="0" w:color="auto"/>
            </w:tcBorders>
          </w:tcPr>
          <w:p w14:paraId="177B93D8" w14:textId="77777777" w:rsidR="00024AD4" w:rsidRPr="0031409F" w:rsidRDefault="00024AD4" w:rsidP="00B43FB4">
            <w:pPr>
              <w:spacing w:line="480" w:lineRule="auto"/>
              <w:jc w:val="center"/>
              <w:rPr>
                <w:rFonts w:ascii="Times New Roman" w:hAnsi="Times New Roman" w:cs="Times New Roman"/>
                <w:sz w:val="24"/>
                <w:szCs w:val="24"/>
              </w:rPr>
            </w:pPr>
            <w:r w:rsidRPr="0031409F">
              <w:rPr>
                <w:rFonts w:ascii="Times New Roman" w:hAnsi="Times New Roman" w:cs="Times New Roman"/>
                <w:sz w:val="24"/>
                <w:szCs w:val="24"/>
              </w:rPr>
              <w:t>-.18 (.49)</w:t>
            </w:r>
          </w:p>
          <w:p w14:paraId="7AE38408" w14:textId="77777777" w:rsidR="00024AD4" w:rsidRPr="0031409F" w:rsidRDefault="00024AD4" w:rsidP="00B43FB4">
            <w:pPr>
              <w:spacing w:line="480" w:lineRule="auto"/>
              <w:jc w:val="center"/>
              <w:rPr>
                <w:rFonts w:ascii="Times New Roman" w:hAnsi="Times New Roman" w:cs="Times New Roman"/>
                <w:sz w:val="24"/>
                <w:szCs w:val="24"/>
              </w:rPr>
            </w:pPr>
          </w:p>
        </w:tc>
      </w:tr>
    </w:tbl>
    <w:p w14:paraId="79FC64D9" w14:textId="77777777" w:rsidR="00024AD4" w:rsidRPr="0031409F" w:rsidRDefault="00024AD4" w:rsidP="00024AD4">
      <w:pPr>
        <w:spacing w:line="480" w:lineRule="auto"/>
        <w:rPr>
          <w:rFonts w:ascii="Times New Roman" w:hAnsi="Times New Roman" w:cs="Times New Roman"/>
          <w:sz w:val="24"/>
          <w:szCs w:val="24"/>
        </w:rPr>
      </w:pPr>
    </w:p>
    <w:p w14:paraId="62B5C613" w14:textId="77777777" w:rsidR="00024AD4" w:rsidRPr="0031409F" w:rsidRDefault="00024AD4" w:rsidP="00024AD4">
      <w:pPr>
        <w:spacing w:line="480" w:lineRule="auto"/>
        <w:contextualSpacing/>
        <w:rPr>
          <w:rFonts w:ascii="Times New Roman" w:hAnsi="Times New Roman" w:cs="Times New Roman"/>
          <w:sz w:val="24"/>
          <w:szCs w:val="24"/>
        </w:rPr>
      </w:pPr>
    </w:p>
    <w:sectPr w:rsidR="00024AD4" w:rsidRPr="0031409F">
      <w:headerReference w:type="default" r:id="rId7"/>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23D642" w16cid:durableId="20AE6546"/>
  <w16cid:commentId w16cid:paraId="74506F52" w16cid:durableId="20AE6E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6A770" w14:textId="77777777" w:rsidR="00CB752C" w:rsidRDefault="00CB752C" w:rsidP="00794332">
      <w:pPr>
        <w:spacing w:after="0" w:line="240" w:lineRule="auto"/>
      </w:pPr>
      <w:r>
        <w:separator/>
      </w:r>
    </w:p>
  </w:endnote>
  <w:endnote w:type="continuationSeparator" w:id="0">
    <w:p w14:paraId="287EA43D" w14:textId="77777777" w:rsidR="00CB752C" w:rsidRDefault="00CB752C" w:rsidP="0079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5520B" w14:textId="77777777" w:rsidR="00CB752C" w:rsidRDefault="00CB752C" w:rsidP="00794332">
      <w:pPr>
        <w:spacing w:after="0" w:line="240" w:lineRule="auto"/>
      </w:pPr>
      <w:r>
        <w:separator/>
      </w:r>
    </w:p>
  </w:footnote>
  <w:footnote w:type="continuationSeparator" w:id="0">
    <w:p w14:paraId="6B6E0D41" w14:textId="77777777" w:rsidR="00CB752C" w:rsidRDefault="00CB752C" w:rsidP="007943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76369"/>
      <w:docPartObj>
        <w:docPartGallery w:val="Page Numbers (Top of Page)"/>
        <w:docPartUnique/>
      </w:docPartObj>
    </w:sdtPr>
    <w:sdtEndPr>
      <w:rPr>
        <w:noProof/>
      </w:rPr>
    </w:sdtEndPr>
    <w:sdtContent>
      <w:p w14:paraId="08028B87" w14:textId="38FDD982" w:rsidR="005B2865" w:rsidRDefault="005B2865">
        <w:pPr>
          <w:pStyle w:val="Header"/>
          <w:jc w:val="right"/>
        </w:pPr>
        <w:r>
          <w:fldChar w:fldCharType="begin"/>
        </w:r>
        <w:r>
          <w:instrText xml:space="preserve"> PAGE   \* MERGEFORMAT </w:instrText>
        </w:r>
        <w:r>
          <w:fldChar w:fldCharType="separate"/>
        </w:r>
        <w:r w:rsidR="00D648E5">
          <w:rPr>
            <w:noProof/>
          </w:rPr>
          <w:t>12</w:t>
        </w:r>
        <w:r>
          <w:rPr>
            <w:noProof/>
          </w:rPr>
          <w:fldChar w:fldCharType="end"/>
        </w:r>
      </w:p>
    </w:sdtContent>
  </w:sdt>
  <w:p w14:paraId="197BF704" w14:textId="77777777" w:rsidR="005B2865" w:rsidRDefault="005B28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332"/>
    <w:rsid w:val="00024AD4"/>
    <w:rsid w:val="000D3850"/>
    <w:rsid w:val="000F13E1"/>
    <w:rsid w:val="000F7AD5"/>
    <w:rsid w:val="0015268B"/>
    <w:rsid w:val="001D5931"/>
    <w:rsid w:val="002358A6"/>
    <w:rsid w:val="002401E1"/>
    <w:rsid w:val="00260E66"/>
    <w:rsid w:val="002969AD"/>
    <w:rsid w:val="00306DAE"/>
    <w:rsid w:val="0031409F"/>
    <w:rsid w:val="00316296"/>
    <w:rsid w:val="00321398"/>
    <w:rsid w:val="0032720C"/>
    <w:rsid w:val="00394661"/>
    <w:rsid w:val="003D5932"/>
    <w:rsid w:val="003E20CE"/>
    <w:rsid w:val="004344EE"/>
    <w:rsid w:val="004E4277"/>
    <w:rsid w:val="005313B3"/>
    <w:rsid w:val="005936A8"/>
    <w:rsid w:val="005B2865"/>
    <w:rsid w:val="00603503"/>
    <w:rsid w:val="00631326"/>
    <w:rsid w:val="006E3B58"/>
    <w:rsid w:val="00713934"/>
    <w:rsid w:val="00762A6D"/>
    <w:rsid w:val="00764A98"/>
    <w:rsid w:val="00794332"/>
    <w:rsid w:val="007E4D82"/>
    <w:rsid w:val="00806605"/>
    <w:rsid w:val="008200F9"/>
    <w:rsid w:val="00852149"/>
    <w:rsid w:val="00986806"/>
    <w:rsid w:val="00A03FA1"/>
    <w:rsid w:val="00AB4ABF"/>
    <w:rsid w:val="00AD7211"/>
    <w:rsid w:val="00C35206"/>
    <w:rsid w:val="00C63333"/>
    <w:rsid w:val="00CA29FF"/>
    <w:rsid w:val="00CB752C"/>
    <w:rsid w:val="00CC536C"/>
    <w:rsid w:val="00CD1041"/>
    <w:rsid w:val="00D31D2A"/>
    <w:rsid w:val="00D648E5"/>
    <w:rsid w:val="00E12E90"/>
    <w:rsid w:val="00E3354D"/>
    <w:rsid w:val="00E6455C"/>
    <w:rsid w:val="00E92BDB"/>
    <w:rsid w:val="00EC15D3"/>
    <w:rsid w:val="00EE00C2"/>
    <w:rsid w:val="00F036F6"/>
    <w:rsid w:val="00F63EC6"/>
    <w:rsid w:val="00F827A2"/>
    <w:rsid w:val="00FD016F"/>
    <w:rsid w:val="00FF1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25401"/>
  <w15:docId w15:val="{B23B3C0E-233B-47D4-85BC-B123FD80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3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943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4332"/>
    <w:rPr>
      <w:sz w:val="20"/>
      <w:szCs w:val="20"/>
    </w:rPr>
  </w:style>
  <w:style w:type="character" w:styleId="FootnoteReference">
    <w:name w:val="footnote reference"/>
    <w:basedOn w:val="DefaultParagraphFont"/>
    <w:uiPriority w:val="99"/>
    <w:semiHidden/>
    <w:unhideWhenUsed/>
    <w:rsid w:val="00794332"/>
    <w:rPr>
      <w:vertAlign w:val="superscript"/>
    </w:rPr>
  </w:style>
  <w:style w:type="character" w:styleId="Hyperlink">
    <w:name w:val="Hyperlink"/>
    <w:basedOn w:val="DefaultParagraphFont"/>
    <w:uiPriority w:val="99"/>
    <w:unhideWhenUsed/>
    <w:rsid w:val="00794332"/>
    <w:rPr>
      <w:color w:val="0563C1" w:themeColor="hyperlink"/>
      <w:u w:val="single"/>
    </w:rPr>
  </w:style>
  <w:style w:type="paragraph" w:styleId="BalloonText">
    <w:name w:val="Balloon Text"/>
    <w:basedOn w:val="Normal"/>
    <w:link w:val="BalloonTextChar"/>
    <w:uiPriority w:val="99"/>
    <w:semiHidden/>
    <w:unhideWhenUsed/>
    <w:rsid w:val="00986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806"/>
    <w:rPr>
      <w:rFonts w:ascii="Segoe UI" w:hAnsi="Segoe UI" w:cs="Segoe UI"/>
      <w:sz w:val="18"/>
      <w:szCs w:val="18"/>
    </w:rPr>
  </w:style>
  <w:style w:type="table" w:styleId="TableGrid">
    <w:name w:val="Table Grid"/>
    <w:basedOn w:val="TableNormal"/>
    <w:uiPriority w:val="39"/>
    <w:rsid w:val="00024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69AD"/>
    <w:rPr>
      <w:sz w:val="16"/>
      <w:szCs w:val="16"/>
    </w:rPr>
  </w:style>
  <w:style w:type="paragraph" w:styleId="CommentText">
    <w:name w:val="annotation text"/>
    <w:basedOn w:val="Normal"/>
    <w:link w:val="CommentTextChar"/>
    <w:uiPriority w:val="99"/>
    <w:semiHidden/>
    <w:unhideWhenUsed/>
    <w:rsid w:val="002969AD"/>
    <w:pPr>
      <w:spacing w:line="240" w:lineRule="auto"/>
    </w:pPr>
    <w:rPr>
      <w:sz w:val="20"/>
      <w:szCs w:val="20"/>
    </w:rPr>
  </w:style>
  <w:style w:type="character" w:customStyle="1" w:styleId="CommentTextChar">
    <w:name w:val="Comment Text Char"/>
    <w:basedOn w:val="DefaultParagraphFont"/>
    <w:link w:val="CommentText"/>
    <w:uiPriority w:val="99"/>
    <w:semiHidden/>
    <w:rsid w:val="002969AD"/>
    <w:rPr>
      <w:sz w:val="20"/>
      <w:szCs w:val="20"/>
    </w:rPr>
  </w:style>
  <w:style w:type="paragraph" w:styleId="CommentSubject">
    <w:name w:val="annotation subject"/>
    <w:basedOn w:val="CommentText"/>
    <w:next w:val="CommentText"/>
    <w:link w:val="CommentSubjectChar"/>
    <w:uiPriority w:val="99"/>
    <w:semiHidden/>
    <w:unhideWhenUsed/>
    <w:rsid w:val="002969AD"/>
    <w:rPr>
      <w:b/>
      <w:bCs/>
    </w:rPr>
  </w:style>
  <w:style w:type="character" w:customStyle="1" w:styleId="CommentSubjectChar">
    <w:name w:val="Comment Subject Char"/>
    <w:basedOn w:val="CommentTextChar"/>
    <w:link w:val="CommentSubject"/>
    <w:uiPriority w:val="99"/>
    <w:semiHidden/>
    <w:rsid w:val="002969AD"/>
    <w:rPr>
      <w:b/>
      <w:bCs/>
      <w:sz w:val="20"/>
      <w:szCs w:val="20"/>
    </w:rPr>
  </w:style>
  <w:style w:type="paragraph" w:styleId="Header">
    <w:name w:val="header"/>
    <w:basedOn w:val="Normal"/>
    <w:link w:val="HeaderChar"/>
    <w:uiPriority w:val="99"/>
    <w:unhideWhenUsed/>
    <w:rsid w:val="005B28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865"/>
  </w:style>
  <w:style w:type="paragraph" w:styleId="Footer">
    <w:name w:val="footer"/>
    <w:basedOn w:val="Normal"/>
    <w:link w:val="FooterChar"/>
    <w:uiPriority w:val="99"/>
    <w:unhideWhenUsed/>
    <w:rsid w:val="005B28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ton.ac.uk/superidentit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3092</Words>
  <Characters>17631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20682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Stevenage S.V.</dc:creator>
  <cp:keywords/>
  <dc:description/>
  <cp:lastModifiedBy>Stevenage S.V.</cp:lastModifiedBy>
  <cp:revision>2</cp:revision>
  <cp:lastPrinted>2019-06-14T19:43:00Z</cp:lastPrinted>
  <dcterms:created xsi:type="dcterms:W3CDTF">2019-09-24T14:19:00Z</dcterms:created>
  <dcterms:modified xsi:type="dcterms:W3CDTF">2019-09-24T14:19:00Z</dcterms:modified>
</cp:coreProperties>
</file>