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36" w:rsidRPr="00093530" w:rsidRDefault="00CD2C74">
      <w:pPr>
        <w:rPr>
          <w:rFonts w:ascii="Times New Roman" w:hAnsi="Times New Roman" w:cs="Times New Roman"/>
          <w:sz w:val="20"/>
          <w:szCs w:val="20"/>
        </w:rPr>
      </w:pPr>
      <w:r w:rsidRPr="00093530">
        <w:rPr>
          <w:rFonts w:ascii="Times New Roman" w:hAnsi="Times New Roman" w:cs="Times New Roman"/>
          <w:sz w:val="20"/>
          <w:szCs w:val="20"/>
        </w:rPr>
        <w:t>Table S1</w:t>
      </w:r>
      <w:r w:rsidR="00687AC6" w:rsidRPr="00093530">
        <w:rPr>
          <w:rFonts w:ascii="Times New Roman" w:hAnsi="Times New Roman" w:cs="Times New Roman"/>
          <w:sz w:val="20"/>
          <w:szCs w:val="20"/>
        </w:rPr>
        <w:t xml:space="preserve"> – Results for linear models for the top 35 </w:t>
      </w:r>
      <w:proofErr w:type="spellStart"/>
      <w:r w:rsidR="00687AC6" w:rsidRPr="00093530">
        <w:rPr>
          <w:rFonts w:ascii="Times New Roman" w:hAnsi="Times New Roman" w:cs="Times New Roman"/>
          <w:sz w:val="20"/>
          <w:szCs w:val="20"/>
        </w:rPr>
        <w:t>CpG</w:t>
      </w:r>
      <w:proofErr w:type="spellEnd"/>
      <w:r w:rsidR="00687AC6" w:rsidRPr="00093530">
        <w:rPr>
          <w:rFonts w:ascii="Times New Roman" w:hAnsi="Times New Roman" w:cs="Times New Roman"/>
          <w:sz w:val="20"/>
          <w:szCs w:val="20"/>
        </w:rPr>
        <w:t xml:space="preserve"> sites</w:t>
      </w:r>
      <w:r w:rsidR="004D6D33" w:rsidRPr="00093530">
        <w:rPr>
          <w:rFonts w:ascii="Times New Roman" w:hAnsi="Times New Roman" w:cs="Times New Roman"/>
          <w:sz w:val="20"/>
          <w:szCs w:val="20"/>
        </w:rPr>
        <w:t xml:space="preserve"> after adjusting for all confounding factors considered </w:t>
      </w:r>
      <w:proofErr w:type="spellStart"/>
      <w:r w:rsidR="004D6D33" w:rsidRPr="00093530">
        <w:rPr>
          <w:rFonts w:ascii="Times New Roman" w:hAnsi="Times New Roman" w:cs="Times New Roman"/>
          <w:sz w:val="20"/>
          <w:szCs w:val="20"/>
        </w:rPr>
        <w:t>apriori</w:t>
      </w:r>
      <w:proofErr w:type="spellEnd"/>
      <w:r w:rsidR="004D6D33" w:rsidRPr="00093530">
        <w:rPr>
          <w:rFonts w:ascii="Times New Roman" w:hAnsi="Times New Roman" w:cs="Times New Roman"/>
          <w:sz w:val="20"/>
          <w:szCs w:val="20"/>
        </w:rPr>
        <w:t xml:space="preserve"> in this study</w:t>
      </w:r>
    </w:p>
    <w:tbl>
      <w:tblPr>
        <w:tblW w:w="12160" w:type="dxa"/>
        <w:tblLook w:val="04A0" w:firstRow="1" w:lastRow="0" w:firstColumn="1" w:lastColumn="0" w:noHBand="0" w:noVBand="1"/>
      </w:tblPr>
      <w:tblGrid>
        <w:gridCol w:w="1343"/>
        <w:gridCol w:w="1402"/>
        <w:gridCol w:w="1455"/>
        <w:gridCol w:w="1047"/>
        <w:gridCol w:w="1097"/>
        <w:gridCol w:w="851"/>
        <w:gridCol w:w="3600"/>
        <w:gridCol w:w="1365"/>
      </w:tblGrid>
      <w:tr w:rsidR="00004029" w:rsidRPr="00093530" w:rsidTr="00004029">
        <w:trPr>
          <w:trHeight w:val="855"/>
        </w:trPr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CpG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Associated Gene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Heavy Vehicle Frequency (ref=Never)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191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Significant covariates in model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Direction of Methylation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cg25895913 (n=329)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CDH4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cg11156891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ANKRD65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cg12407057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ANKRD65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cg20747739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FAM132A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cg18565510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ACAP3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cg24843003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DAZAP1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cg15730464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LGI2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cg16196077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RTKN2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cg02707264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MYRIP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cg03476673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CRISPLD2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cg07023532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ACOT4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cg20255272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VWA1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cg12417992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SLC6A9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cg04154465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WNT2B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cg12813768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SYCP1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cg14162906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TMEM222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cg24361098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BCL11A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cg16147794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SLC16A10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SES;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cg16668397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JPH3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cg26419883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TRPM5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cg21775675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TMEM161B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cg04794690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PADI3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cg06942649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FBXO25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cg18459806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NIN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SES;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cg20631351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PALM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cg00347824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NSMAF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cg17053854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SEPT9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cg25324786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RASA3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cg26720961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TSNARE1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cg05575058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FAM164A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SES;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cg15742605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SAMD11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cg26185508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CDCP2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cg02378006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UNC5B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cg08462127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MYOM2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cg11017318 (n=329)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SYT16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Current smoking status; Exposure to smoke outside the home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4029" w:rsidRPr="00093530" w:rsidTr="00004029">
        <w:trPr>
          <w:trHeight w:val="300"/>
        </w:trPr>
        <w:tc>
          <w:tcPr>
            <w:tcW w:w="13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029" w:rsidRPr="00093530" w:rsidRDefault="00004029" w:rsidP="0000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93530" w:rsidRPr="00093530" w:rsidRDefault="00093530">
      <w:pPr>
        <w:rPr>
          <w:rFonts w:ascii="Times New Roman" w:hAnsi="Times New Roman" w:cs="Times New Roman"/>
          <w:sz w:val="20"/>
          <w:szCs w:val="20"/>
        </w:rPr>
      </w:pPr>
      <w:r w:rsidRPr="0009353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6"/>
        <w:gridCol w:w="1285"/>
        <w:gridCol w:w="1367"/>
        <w:gridCol w:w="972"/>
        <w:gridCol w:w="1053"/>
        <w:gridCol w:w="771"/>
        <w:gridCol w:w="2013"/>
        <w:gridCol w:w="1915"/>
        <w:gridCol w:w="1006"/>
        <w:gridCol w:w="1332"/>
      </w:tblGrid>
      <w:tr w:rsidR="00093530" w:rsidRPr="00093530" w:rsidTr="00630A13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Table S2. Results for linear models for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CpG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sites associated with the frequency of heavy vehicles passing by homes of current smokers</w:t>
            </w:r>
          </w:p>
        </w:tc>
      </w:tr>
      <w:tr w:rsidR="00093530" w:rsidRPr="00093530" w:rsidTr="00630A13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CpG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Associated Gene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Heavy Vehicle Frequency (ref=Never)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Significant covariates in final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Dunnett's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test  (LSMEAN=Never)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Linear trend test (F value,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=1)         </w:t>
            </w:r>
            <w:r w:rsidRPr="00093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Direction of Methylation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cg25895913 (n=88)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CDH4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Tobacco Smoke Exposure (at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Gender;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cg20747739 (n=94)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FAM132A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 BMI;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cg18565510 (n=94)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ACAP3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 BMI;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cg15730464 (n=87)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LGI2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SES; Gender; Age subject started smoking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cg16196077 (n=82)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RTKN2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Current smoking status; Exposure to smoke outside the home;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cg07023532 (n=94)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ACOT4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BMI;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cg12813768 (n=82)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SYCP1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Exposure to smoke outside the home;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cg16147794 (n=81)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SLC16A10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cg26419883 (n=94)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TRPM5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cg21775675 (n=81)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TMEM161B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cg06942649 (n=94)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FBXO25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cg18459806 (n=81)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home; Age subject started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0.1363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***</w:t>
      </w:r>
      <w:r w:rsidRPr="00093530">
        <w:rPr>
          <w:rFonts w:ascii="Times New Roman" w:hAnsi="Times New Roman" w:cs="Times New Roman"/>
        </w:rPr>
        <w:tab/>
        <w:t>p&lt;0.001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</w:t>
      </w:r>
      <w:r w:rsidRPr="00093530">
        <w:rPr>
          <w:rFonts w:ascii="Times New Roman" w:hAnsi="Times New Roman" w:cs="Times New Roman"/>
        </w:rPr>
        <w:tab/>
        <w:t>p&lt;0.01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</w:t>
      </w:r>
      <w:r w:rsidRPr="00093530">
        <w:rPr>
          <w:rFonts w:ascii="Times New Roman" w:hAnsi="Times New Roman" w:cs="Times New Roman"/>
        </w:rPr>
        <w:tab/>
        <w:t>p&lt;0.05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◌</w:t>
      </w:r>
      <w:r w:rsidRPr="00093530">
        <w:rPr>
          <w:rFonts w:ascii="Times New Roman" w:hAnsi="Times New Roman" w:cs="Times New Roman"/>
        </w:rPr>
        <w:tab/>
        <w:t>p&lt;0.1</w:t>
      </w:r>
    </w:p>
    <w:p w:rsidR="00093530" w:rsidRPr="00093530" w:rsidRDefault="00093530" w:rsidP="00093530">
      <w:pPr>
        <w:pStyle w:val="PlainText"/>
        <w:rPr>
          <w:rFonts w:ascii="Times New Roman" w:hAnsi="Times New Roman" w:cs="Times New Roman"/>
          <w:szCs w:val="22"/>
        </w:rPr>
      </w:pPr>
      <w:r w:rsidRPr="00093530">
        <w:rPr>
          <w:rFonts w:ascii="Times New Roman" w:hAnsi="Times New Roman" w:cs="Times New Roman"/>
          <w:szCs w:val="22"/>
        </w:rPr>
        <w:t xml:space="preserve">Once the </w:t>
      </w:r>
      <w:proofErr w:type="spellStart"/>
      <w:r w:rsidRPr="00093530">
        <w:rPr>
          <w:rFonts w:ascii="Times New Roman" w:hAnsi="Times New Roman" w:cs="Times New Roman"/>
          <w:szCs w:val="22"/>
        </w:rPr>
        <w:t>Dunnett</w:t>
      </w:r>
      <w:proofErr w:type="spellEnd"/>
      <w:r w:rsidRPr="00093530">
        <w:rPr>
          <w:rFonts w:ascii="Times New Roman" w:hAnsi="Times New Roman" w:cs="Times New Roman"/>
          <w:szCs w:val="22"/>
        </w:rPr>
        <w:t xml:space="preserve">’ tests provided statistical evidence of differences in marginal means of the heavy vehicular traffic frequency, a second test for trend </w:t>
      </w:r>
      <w:proofErr w:type="gramStart"/>
      <w:r w:rsidRPr="00093530">
        <w:rPr>
          <w:rFonts w:ascii="Times New Roman" w:hAnsi="Times New Roman" w:cs="Times New Roman"/>
          <w:szCs w:val="22"/>
        </w:rPr>
        <w:t>is performed</w:t>
      </w:r>
      <w:proofErr w:type="gramEnd"/>
      <w:r w:rsidRPr="00093530">
        <w:rPr>
          <w:rFonts w:ascii="Times New Roman" w:hAnsi="Times New Roman" w:cs="Times New Roman"/>
          <w:szCs w:val="22"/>
        </w:rPr>
        <w:t xml:space="preserve"> to assess a ‘dose-response’ relationship.</w:t>
      </w:r>
    </w:p>
    <w:p w:rsidR="00093530" w:rsidRPr="00093530" w:rsidRDefault="00093530" w:rsidP="00093530">
      <w:pPr>
        <w:pStyle w:val="PlainText"/>
        <w:rPr>
          <w:rFonts w:asciiTheme="minorHAnsi" w:hAnsiTheme="minorHAnsi" w:cstheme="minorHAnsi"/>
          <w:szCs w:val="22"/>
        </w:rPr>
      </w:pPr>
      <w:r w:rsidRPr="00093530">
        <w:rPr>
          <w:rFonts w:asciiTheme="minorHAnsi" w:hAnsiTheme="minorHAnsi" w:cstheme="minorHAnsi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3"/>
        <w:gridCol w:w="1200"/>
        <w:gridCol w:w="1407"/>
        <w:gridCol w:w="972"/>
        <w:gridCol w:w="1063"/>
        <w:gridCol w:w="773"/>
        <w:gridCol w:w="1931"/>
        <w:gridCol w:w="1938"/>
        <w:gridCol w:w="1063"/>
        <w:gridCol w:w="1350"/>
      </w:tblGrid>
      <w:tr w:rsidR="00093530" w:rsidRPr="00093530" w:rsidTr="00630A13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Table S3. Results for linear models for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CpG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sites associated with the frequency of heavy vehicles passing by homes of current nonsmokers</w:t>
            </w:r>
          </w:p>
        </w:tc>
      </w:tr>
      <w:tr w:rsidR="00093530" w:rsidRPr="00093530" w:rsidTr="00630A13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CpG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Associated Gene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Heavy Vehicle Frequency (ref=Never)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Significant covariates in final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Dunnett's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test  (LSMEAN=Never)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Linear trend test (F value,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=1)         </w:t>
            </w:r>
            <w:r w:rsidRPr="00093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Direction of Methylation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cg25895913 (n=264)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CDH4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Tobacco Smoke Exposure (at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cg11156891 (n=248)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ANKRD65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cg12407057 (n=248)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ANKRD65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cg20747739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FAM132A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cg18565510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ACAP3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cg24843003 (n=270)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DAZAP1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cg15730464 (n=258)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LGI2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cg03476673 (n=248)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CRISPLD2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SES; Gender;  BMI;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cg20255272 (n=258)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VWA1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only); Gender; BMI; SES;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cg12417992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SLC6A9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only); SES;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cg04154465 (n=258)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WNT2B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SES; 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cg12813768 (n=254)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SYCP1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SES; Gender; Exposure to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cg14162906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TMEM222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cg24361098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BCL11A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cg16668397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JPH3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cg26419883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TRPM5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cg04794690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PADI3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cg18459806 (n=248)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cg20631351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cg00347824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NSMAF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cg17053854 (n=258)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SEPT9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); 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cg26720961 (n=254)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TSNARE1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cg05575058 (n=248)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FAM164A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cg15742605 (n=248)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SAMD11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cg26185508 (n=264)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CDCP2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cg02378006 (n=248)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UNC5B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***</w:t>
      </w:r>
      <w:r w:rsidRPr="00093530">
        <w:rPr>
          <w:rFonts w:ascii="Times New Roman" w:hAnsi="Times New Roman" w:cs="Times New Roman"/>
        </w:rPr>
        <w:tab/>
        <w:t>p&lt;0.001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</w:t>
      </w:r>
      <w:r w:rsidRPr="00093530">
        <w:rPr>
          <w:rFonts w:ascii="Times New Roman" w:hAnsi="Times New Roman" w:cs="Times New Roman"/>
        </w:rPr>
        <w:tab/>
        <w:t>p&lt;0.01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</w:t>
      </w:r>
      <w:r w:rsidRPr="00093530">
        <w:rPr>
          <w:rFonts w:ascii="Times New Roman" w:hAnsi="Times New Roman" w:cs="Times New Roman"/>
        </w:rPr>
        <w:tab/>
        <w:t>p&lt;0.05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◌</w:t>
      </w:r>
      <w:r w:rsidRPr="00093530">
        <w:rPr>
          <w:rFonts w:ascii="Times New Roman" w:hAnsi="Times New Roman" w:cs="Times New Roman"/>
        </w:rPr>
        <w:tab/>
        <w:t>p&lt;0.1</w:t>
      </w:r>
    </w:p>
    <w:p w:rsidR="00093530" w:rsidRPr="00093530" w:rsidRDefault="00093530" w:rsidP="00093530">
      <w:pPr>
        <w:pStyle w:val="PlainText"/>
        <w:rPr>
          <w:rFonts w:ascii="Times New Roman" w:hAnsi="Times New Roman" w:cs="Times New Roman"/>
          <w:szCs w:val="22"/>
        </w:rPr>
      </w:pPr>
      <w:r w:rsidRPr="00093530">
        <w:rPr>
          <w:rFonts w:ascii="Times New Roman" w:hAnsi="Times New Roman" w:cs="Times New Roman"/>
          <w:szCs w:val="22"/>
        </w:rPr>
        <w:t xml:space="preserve">Once the </w:t>
      </w:r>
      <w:proofErr w:type="spellStart"/>
      <w:r w:rsidRPr="00093530">
        <w:rPr>
          <w:rFonts w:ascii="Times New Roman" w:hAnsi="Times New Roman" w:cs="Times New Roman"/>
          <w:szCs w:val="22"/>
        </w:rPr>
        <w:t>Dunnett</w:t>
      </w:r>
      <w:proofErr w:type="spellEnd"/>
      <w:r w:rsidRPr="00093530">
        <w:rPr>
          <w:rFonts w:ascii="Times New Roman" w:hAnsi="Times New Roman" w:cs="Times New Roman"/>
          <w:szCs w:val="22"/>
        </w:rPr>
        <w:t xml:space="preserve">’ tests provided statistical evidence of differences in marginal means of the heavy vehicular traffic frequency, a second test for trend </w:t>
      </w:r>
      <w:proofErr w:type="gramStart"/>
      <w:r w:rsidRPr="00093530">
        <w:rPr>
          <w:rFonts w:ascii="Times New Roman" w:hAnsi="Times New Roman" w:cs="Times New Roman"/>
          <w:szCs w:val="22"/>
        </w:rPr>
        <w:t>is performed</w:t>
      </w:r>
      <w:proofErr w:type="gramEnd"/>
      <w:r w:rsidRPr="00093530">
        <w:rPr>
          <w:rFonts w:ascii="Times New Roman" w:hAnsi="Times New Roman" w:cs="Times New Roman"/>
          <w:szCs w:val="22"/>
        </w:rPr>
        <w:t xml:space="preserve"> to assess a ‘dose-response’ relationship.</w:t>
      </w:r>
    </w:p>
    <w:p w:rsidR="00093530" w:rsidRPr="00093530" w:rsidRDefault="00093530" w:rsidP="00093530">
      <w:r w:rsidRPr="00093530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7"/>
        <w:gridCol w:w="1172"/>
        <w:gridCol w:w="1422"/>
        <w:gridCol w:w="972"/>
        <w:gridCol w:w="1067"/>
        <w:gridCol w:w="688"/>
        <w:gridCol w:w="1984"/>
        <w:gridCol w:w="1946"/>
        <w:gridCol w:w="1084"/>
        <w:gridCol w:w="1358"/>
      </w:tblGrid>
      <w:tr w:rsidR="00093530" w:rsidRPr="00093530" w:rsidTr="00630A13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Table S4. Results for linear models for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CpG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sites associated with the frequency of heavy vehicles passing by homes among male subjects</w:t>
            </w:r>
          </w:p>
        </w:tc>
      </w:tr>
      <w:tr w:rsidR="00093530" w:rsidRPr="00093530" w:rsidTr="00630A13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CpG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Associated Gene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Heavy Vehicle Frequency (ref=Never)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Significant covariates in final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Dunnett's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test  (LSMEAN=Never)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Linear trend test (F value,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=1)         </w:t>
            </w:r>
            <w:r w:rsidRPr="00093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Direction of Methylation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cg18565510 (n=122)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cg24843003 (n=124)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DAZAP1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cg15730464 (n=112)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LGI2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cg07023532 (n=122)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ACOT4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cg20255272 (n=113)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VWA1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only); Gender; BMI; SES;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cg04154465 (n=115)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WNT2B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SES; 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cg18459806 (n=106)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cg17053854 (n=112)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SEPT9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); 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cg25324786 (n=108)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RASA3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cg05575058 (n=106)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FAM164A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***</w:t>
      </w:r>
      <w:r w:rsidRPr="00093530">
        <w:rPr>
          <w:rFonts w:ascii="Times New Roman" w:hAnsi="Times New Roman" w:cs="Times New Roman"/>
        </w:rPr>
        <w:tab/>
        <w:t>p&lt;0.001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</w:t>
      </w:r>
      <w:r w:rsidRPr="00093530">
        <w:rPr>
          <w:rFonts w:ascii="Times New Roman" w:hAnsi="Times New Roman" w:cs="Times New Roman"/>
        </w:rPr>
        <w:tab/>
        <w:t>p&lt;0.01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</w:t>
      </w:r>
      <w:r w:rsidRPr="00093530">
        <w:rPr>
          <w:rFonts w:ascii="Times New Roman" w:hAnsi="Times New Roman" w:cs="Times New Roman"/>
        </w:rPr>
        <w:tab/>
        <w:t>p&lt;0.05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◌</w:t>
      </w:r>
      <w:r w:rsidRPr="00093530">
        <w:rPr>
          <w:rFonts w:ascii="Times New Roman" w:hAnsi="Times New Roman" w:cs="Times New Roman"/>
        </w:rPr>
        <w:tab/>
        <w:t>p&lt;0.1</w:t>
      </w:r>
    </w:p>
    <w:p w:rsidR="00093530" w:rsidRPr="00093530" w:rsidRDefault="00093530" w:rsidP="00093530">
      <w:pPr>
        <w:pStyle w:val="PlainText"/>
        <w:rPr>
          <w:rFonts w:ascii="Times New Roman" w:hAnsi="Times New Roman" w:cs="Times New Roman"/>
          <w:szCs w:val="22"/>
        </w:rPr>
      </w:pPr>
      <w:r w:rsidRPr="00093530">
        <w:rPr>
          <w:rFonts w:ascii="Times New Roman" w:hAnsi="Times New Roman" w:cs="Times New Roman"/>
          <w:szCs w:val="22"/>
        </w:rPr>
        <w:t xml:space="preserve">Once the </w:t>
      </w:r>
      <w:proofErr w:type="spellStart"/>
      <w:r w:rsidRPr="00093530">
        <w:rPr>
          <w:rFonts w:ascii="Times New Roman" w:hAnsi="Times New Roman" w:cs="Times New Roman"/>
          <w:szCs w:val="22"/>
        </w:rPr>
        <w:t>Dunnett</w:t>
      </w:r>
      <w:proofErr w:type="spellEnd"/>
      <w:r w:rsidRPr="00093530">
        <w:rPr>
          <w:rFonts w:ascii="Times New Roman" w:hAnsi="Times New Roman" w:cs="Times New Roman"/>
          <w:szCs w:val="22"/>
        </w:rPr>
        <w:t xml:space="preserve">’ tests provided statistical evidence of differences in marginal means of the heavy vehicular traffic frequency, a second test for trend </w:t>
      </w:r>
      <w:proofErr w:type="gramStart"/>
      <w:r w:rsidRPr="00093530">
        <w:rPr>
          <w:rFonts w:ascii="Times New Roman" w:hAnsi="Times New Roman" w:cs="Times New Roman"/>
          <w:szCs w:val="22"/>
        </w:rPr>
        <w:t>is performed</w:t>
      </w:r>
      <w:proofErr w:type="gramEnd"/>
      <w:r w:rsidRPr="00093530">
        <w:rPr>
          <w:rFonts w:ascii="Times New Roman" w:hAnsi="Times New Roman" w:cs="Times New Roman"/>
          <w:szCs w:val="22"/>
        </w:rPr>
        <w:t xml:space="preserve"> to assess a ‘dose-response’ relationship.</w:t>
      </w:r>
    </w:p>
    <w:p w:rsidR="00093530" w:rsidRPr="00093530" w:rsidRDefault="00093530" w:rsidP="00093530">
      <w:r w:rsidRPr="00093530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9"/>
        <w:gridCol w:w="1289"/>
        <w:gridCol w:w="1395"/>
        <w:gridCol w:w="972"/>
        <w:gridCol w:w="1060"/>
        <w:gridCol w:w="784"/>
        <w:gridCol w:w="1880"/>
        <w:gridCol w:w="1931"/>
        <w:gridCol w:w="1045"/>
        <w:gridCol w:w="1345"/>
      </w:tblGrid>
      <w:tr w:rsidR="00093530" w:rsidRPr="00093530" w:rsidTr="00630A13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Table S5. Results for linear models for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CpG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sites associated with the frequency of heavy vehicles passing by homes among female subjects</w:t>
            </w:r>
          </w:p>
        </w:tc>
      </w:tr>
      <w:tr w:rsidR="00093530" w:rsidRPr="00093530" w:rsidTr="00630A13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CpG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Associated Gene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Heavy Vehicle Frequency (ref=Never)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Significant covariates in final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Dunnett's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test  (LSMEAN=Never)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Linear trend test (F value,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=1)         </w:t>
            </w:r>
            <w:r w:rsidRPr="00093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Direction of Methylation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cg25895913 (n=241)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CDH4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Tobacco Smoke Exposure (at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cg11156891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ANKRD65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cg12407057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ANKRD65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cg20747739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FAM132A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cg18565510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ACAP3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cg24843003 (n=245)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DAZAP1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cg15730464 (n=236)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LGI2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cg16196077 (n=228)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RTKN2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SES; Gender;  Exposure </w:t>
            </w: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cg03476673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CRISPLD2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cg07023532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ACOT4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Gender;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cg20255272 (n=235)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VWA1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only); Gender; BMI; SES;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cg12417992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SLC6A9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only); SES;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cg04154465 (n=236)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WNT2B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SES; Gender;  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cg12813768 (n=228)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SYCP1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cg14162906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TMEM222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cg24361098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BCL11A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cg16147794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SLC16A10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cg16668397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JPH3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cg26419883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TRPM5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cg21775675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TMEM161B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cg04794690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PADI3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cg06942649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FBXO25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cg18459806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cg20631351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cg00347824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NSMAF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cg17053854 (n=236)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SEPT9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Tobacco Smoke Exposure (at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); 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cg05575058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FAM164A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↓</w:t>
            </w: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cg15742605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SAMD11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cg26185508 (n=240)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CDCP2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BMI; 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cg02378006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UNC5B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cg08462127 (n=223)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MYOM2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↑</w:t>
            </w:r>
          </w:p>
        </w:tc>
      </w:tr>
      <w:tr w:rsidR="00093530" w:rsidRPr="00093530" w:rsidTr="00630A13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&gt;10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Smoking; Tobacco Smoke Exposure (0-4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at 10 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</w:t>
            </w:r>
            <w:proofErr w:type="spellEnd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SES; Gender;  BMI; Exposure to smoke outside the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1-9 /</w:t>
            </w:r>
            <w:proofErr w:type="spellStart"/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/day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3530" w:rsidRPr="00093530" w:rsidTr="00630A1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3530" w:rsidRPr="00093530" w:rsidRDefault="00093530" w:rsidP="00630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***</w:t>
      </w:r>
      <w:r w:rsidRPr="00093530">
        <w:rPr>
          <w:rFonts w:ascii="Times New Roman" w:hAnsi="Times New Roman" w:cs="Times New Roman"/>
        </w:rPr>
        <w:tab/>
        <w:t>p&lt;0.001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**</w:t>
      </w:r>
      <w:r w:rsidRPr="00093530">
        <w:rPr>
          <w:rFonts w:ascii="Times New Roman" w:hAnsi="Times New Roman" w:cs="Times New Roman"/>
        </w:rPr>
        <w:tab/>
        <w:t>p&lt;0.01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*</w:t>
      </w:r>
      <w:r w:rsidRPr="00093530">
        <w:rPr>
          <w:rFonts w:ascii="Times New Roman" w:hAnsi="Times New Roman" w:cs="Times New Roman"/>
        </w:rPr>
        <w:tab/>
        <w:t>p&lt;0.05</w:t>
      </w:r>
    </w:p>
    <w:p w:rsidR="00093530" w:rsidRPr="00093530" w:rsidRDefault="00093530" w:rsidP="00093530">
      <w:pPr>
        <w:spacing w:after="0" w:line="240" w:lineRule="auto"/>
        <w:rPr>
          <w:rFonts w:ascii="Times New Roman" w:hAnsi="Times New Roman" w:cs="Times New Roman"/>
        </w:rPr>
      </w:pPr>
      <w:r w:rsidRPr="00093530">
        <w:rPr>
          <w:rFonts w:ascii="Times New Roman" w:hAnsi="Times New Roman" w:cs="Times New Roman"/>
        </w:rPr>
        <w:t>◌</w:t>
      </w:r>
      <w:r w:rsidRPr="00093530">
        <w:rPr>
          <w:rFonts w:ascii="Times New Roman" w:hAnsi="Times New Roman" w:cs="Times New Roman"/>
        </w:rPr>
        <w:tab/>
        <w:t>p&lt;0.1</w:t>
      </w:r>
    </w:p>
    <w:p w:rsidR="00093530" w:rsidRPr="0029438A" w:rsidRDefault="00093530" w:rsidP="00093530">
      <w:pPr>
        <w:pStyle w:val="PlainText"/>
        <w:rPr>
          <w:rFonts w:ascii="Times New Roman" w:hAnsi="Times New Roman" w:cs="Times New Roman"/>
          <w:szCs w:val="22"/>
        </w:rPr>
      </w:pPr>
      <w:r w:rsidRPr="00093530">
        <w:rPr>
          <w:rFonts w:ascii="Times New Roman" w:hAnsi="Times New Roman" w:cs="Times New Roman"/>
          <w:szCs w:val="22"/>
        </w:rPr>
        <w:t xml:space="preserve">Once the </w:t>
      </w:r>
      <w:proofErr w:type="spellStart"/>
      <w:r w:rsidRPr="00093530">
        <w:rPr>
          <w:rFonts w:ascii="Times New Roman" w:hAnsi="Times New Roman" w:cs="Times New Roman"/>
          <w:szCs w:val="22"/>
        </w:rPr>
        <w:t>Dunnett</w:t>
      </w:r>
      <w:proofErr w:type="spellEnd"/>
      <w:r w:rsidRPr="00093530">
        <w:rPr>
          <w:rFonts w:ascii="Times New Roman" w:hAnsi="Times New Roman" w:cs="Times New Roman"/>
          <w:szCs w:val="22"/>
        </w:rPr>
        <w:t xml:space="preserve">’ tests provided statistical evidence of differences in marginal means of the heavy vehicular traffic frequency, a second test for trend </w:t>
      </w:r>
      <w:proofErr w:type="gramStart"/>
      <w:r w:rsidRPr="00093530">
        <w:rPr>
          <w:rFonts w:ascii="Times New Roman" w:hAnsi="Times New Roman" w:cs="Times New Roman"/>
          <w:szCs w:val="22"/>
        </w:rPr>
        <w:t>is performed</w:t>
      </w:r>
      <w:proofErr w:type="gramEnd"/>
      <w:r w:rsidRPr="00093530">
        <w:rPr>
          <w:rFonts w:ascii="Times New Roman" w:hAnsi="Times New Roman" w:cs="Times New Roman"/>
          <w:szCs w:val="22"/>
        </w:rPr>
        <w:t xml:space="preserve"> to assess a ‘dose-response’ relationship.</w:t>
      </w:r>
      <w:bookmarkStart w:id="0" w:name="_GoBack"/>
      <w:bookmarkEnd w:id="0"/>
    </w:p>
    <w:p w:rsidR="00093530" w:rsidRDefault="00093530" w:rsidP="00093530"/>
    <w:p w:rsidR="00004029" w:rsidRPr="001910D2" w:rsidRDefault="00004029">
      <w:pPr>
        <w:rPr>
          <w:rFonts w:ascii="Times New Roman" w:hAnsi="Times New Roman" w:cs="Times New Roman"/>
          <w:sz w:val="20"/>
          <w:szCs w:val="20"/>
        </w:rPr>
      </w:pPr>
    </w:p>
    <w:sectPr w:rsidR="00004029" w:rsidRPr="001910D2" w:rsidSect="000040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29"/>
    <w:rsid w:val="00004029"/>
    <w:rsid w:val="00093530"/>
    <w:rsid w:val="001910D2"/>
    <w:rsid w:val="004D6D33"/>
    <w:rsid w:val="005916F9"/>
    <w:rsid w:val="00687AC6"/>
    <w:rsid w:val="00CB6B36"/>
    <w:rsid w:val="00CD2C74"/>
    <w:rsid w:val="00E01737"/>
    <w:rsid w:val="00E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62C3B-1705-4985-8437-0BE20639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3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353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935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3530"/>
    <w:rPr>
      <w:color w:val="954F72"/>
      <w:u w:val="single"/>
    </w:rPr>
  </w:style>
  <w:style w:type="paragraph" w:customStyle="1" w:styleId="font5">
    <w:name w:val="font5"/>
    <w:basedOn w:val="Normal"/>
    <w:rsid w:val="0009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09353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09353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09353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0935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0935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935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935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09353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9353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79">
    <w:name w:val="xl79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0935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82">
    <w:name w:val="xl82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83">
    <w:name w:val="xl83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0935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0935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9353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09353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0935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0935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0935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09353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935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Commodore, Adwoa</dc:creator>
  <cp:keywords/>
  <dc:description/>
  <cp:lastModifiedBy>Commodore, Adwoa</cp:lastModifiedBy>
  <cp:revision>2</cp:revision>
  <dcterms:created xsi:type="dcterms:W3CDTF">2018-12-12T17:42:00Z</dcterms:created>
  <dcterms:modified xsi:type="dcterms:W3CDTF">2018-12-12T17:42:00Z</dcterms:modified>
</cp:coreProperties>
</file>