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0FD2" w14:textId="5839C9C6" w:rsidR="001F0335" w:rsidRPr="00821B04" w:rsidRDefault="001F0335" w:rsidP="003D6CFA">
      <w:pPr>
        <w:spacing w:after="0" w:line="240" w:lineRule="auto"/>
        <w:rPr>
          <w:rFonts w:ascii="Times New Roman" w:eastAsia="Times New Roman" w:hAnsi="Times New Roman" w:cs="Times New Roman"/>
          <w:b/>
          <w:sz w:val="24"/>
          <w:szCs w:val="24"/>
        </w:rPr>
      </w:pPr>
      <w:r w:rsidRPr="00821B04">
        <w:rPr>
          <w:rFonts w:ascii="Times New Roman" w:eastAsia="Times New Roman" w:hAnsi="Times New Roman" w:cs="Times New Roman"/>
          <w:b/>
          <w:color w:val="222222"/>
          <w:sz w:val="24"/>
          <w:szCs w:val="24"/>
          <w:shd w:val="clear" w:color="auto" w:fill="FFFFFF"/>
        </w:rPr>
        <w:t>116,2</w:t>
      </w:r>
      <w:r w:rsidR="00944F8E">
        <w:rPr>
          <w:rFonts w:ascii="Times New Roman" w:eastAsia="Times New Roman" w:hAnsi="Times New Roman" w:cs="Times New Roman"/>
          <w:b/>
          <w:color w:val="222222"/>
          <w:sz w:val="24"/>
          <w:szCs w:val="24"/>
          <w:shd w:val="clear" w:color="auto" w:fill="FFFFFF"/>
        </w:rPr>
        <w:t>0</w:t>
      </w:r>
      <w:r w:rsidRPr="00821B04">
        <w:rPr>
          <w:rFonts w:ascii="Times New Roman" w:eastAsia="Times New Roman" w:hAnsi="Times New Roman" w:cs="Times New Roman"/>
          <w:b/>
          <w:color w:val="222222"/>
          <w:sz w:val="24"/>
          <w:szCs w:val="24"/>
          <w:shd w:val="clear" w:color="auto" w:fill="FFFFFF"/>
        </w:rPr>
        <w:t>0 ways to diagnose ADHD: is this what clinicians really need?</w:t>
      </w:r>
    </w:p>
    <w:p w14:paraId="303D32D3" w14:textId="77777777" w:rsidR="007F4791" w:rsidRPr="00821B04" w:rsidRDefault="007F4791" w:rsidP="003D6CFA">
      <w:pPr>
        <w:spacing w:after="0" w:line="480" w:lineRule="auto"/>
        <w:rPr>
          <w:rFonts w:ascii="Times New Roman" w:hAnsi="Times New Roman" w:cs="Times New Roman"/>
          <w:b/>
          <w:sz w:val="24"/>
          <w:szCs w:val="24"/>
        </w:rPr>
      </w:pPr>
    </w:p>
    <w:p w14:paraId="36D38DAA" w14:textId="49FE6E00" w:rsidR="007F4791" w:rsidRDefault="007F4791" w:rsidP="003D6CFA">
      <w:pPr>
        <w:spacing w:after="0" w:line="480" w:lineRule="auto"/>
        <w:rPr>
          <w:rFonts w:ascii="Times New Roman" w:hAnsi="Times New Roman" w:cs="Times New Roman"/>
          <w:sz w:val="24"/>
          <w:szCs w:val="24"/>
        </w:rPr>
      </w:pPr>
      <w:r w:rsidRPr="00821B04">
        <w:rPr>
          <w:rFonts w:ascii="Times New Roman" w:hAnsi="Times New Roman" w:cs="Times New Roman"/>
          <w:sz w:val="24"/>
          <w:szCs w:val="24"/>
        </w:rPr>
        <w:t>Samuele Cortese</w:t>
      </w:r>
      <w:r w:rsidR="008D040C" w:rsidRPr="008D040C">
        <w:rPr>
          <w:rFonts w:ascii="Times New Roman" w:hAnsi="Times New Roman" w:cs="Times New Roman"/>
          <w:sz w:val="24"/>
          <w:szCs w:val="24"/>
          <w:vertAlign w:val="superscript"/>
        </w:rPr>
        <w:t>1-5</w:t>
      </w:r>
      <w:r w:rsidRPr="00821B04">
        <w:rPr>
          <w:rFonts w:ascii="Times New Roman" w:hAnsi="Times New Roman" w:cs="Times New Roman"/>
          <w:sz w:val="24"/>
          <w:szCs w:val="24"/>
        </w:rPr>
        <w:t>, Luis Augusto Rohde</w:t>
      </w:r>
      <w:r w:rsidR="008D040C">
        <w:rPr>
          <w:rFonts w:ascii="Times New Roman" w:hAnsi="Times New Roman" w:cs="Times New Roman"/>
          <w:sz w:val="24"/>
          <w:szCs w:val="24"/>
        </w:rPr>
        <w:t xml:space="preserve"> </w:t>
      </w:r>
      <w:r w:rsidR="008D040C" w:rsidRPr="008D040C">
        <w:rPr>
          <w:rFonts w:ascii="Times New Roman" w:hAnsi="Times New Roman" w:cs="Times New Roman"/>
          <w:sz w:val="24"/>
          <w:szCs w:val="24"/>
          <w:vertAlign w:val="superscript"/>
        </w:rPr>
        <w:t>6,7</w:t>
      </w:r>
    </w:p>
    <w:p w14:paraId="7A52BEBF" w14:textId="536CA956" w:rsidR="008D040C" w:rsidRDefault="008D040C" w:rsidP="003D6CFA">
      <w:pPr>
        <w:spacing w:after="0" w:line="480" w:lineRule="auto"/>
        <w:rPr>
          <w:rFonts w:ascii="Times New Roman" w:hAnsi="Times New Roman" w:cs="Times New Roman"/>
          <w:sz w:val="24"/>
          <w:szCs w:val="24"/>
        </w:rPr>
      </w:pPr>
    </w:p>
    <w:p w14:paraId="14CF99D7" w14:textId="66E3869C" w:rsidR="008D040C" w:rsidRPr="008D040C" w:rsidRDefault="008D040C" w:rsidP="008D040C">
      <w:pPr>
        <w:pStyle w:val="MDPI16affiliation"/>
        <w:spacing w:line="240" w:lineRule="auto"/>
        <w:ind w:left="0" w:firstLine="0"/>
        <w:rPr>
          <w:rFonts w:ascii="Times New Roman" w:hAnsi="Times New Roman"/>
          <w:spacing w:val="-3"/>
          <w:sz w:val="24"/>
          <w:szCs w:val="24"/>
          <w:shd w:val="clear" w:color="auto" w:fill="FFFFFF"/>
        </w:rPr>
      </w:pPr>
      <w:r w:rsidRPr="008D040C">
        <w:rPr>
          <w:rFonts w:ascii="Times New Roman" w:hAnsi="Times New Roman"/>
          <w:sz w:val="24"/>
          <w:szCs w:val="24"/>
          <w:vertAlign w:val="superscript"/>
        </w:rPr>
        <w:t>1</w:t>
      </w:r>
      <w:r w:rsidRPr="008D040C">
        <w:rPr>
          <w:rFonts w:ascii="Times New Roman" w:hAnsi="Times New Roman"/>
          <w:sz w:val="24"/>
          <w:szCs w:val="24"/>
          <w:shd w:val="clear" w:color="auto" w:fill="FFFFFF"/>
        </w:rPr>
        <w:t xml:space="preserve"> </w:t>
      </w:r>
      <w:r w:rsidRPr="008D040C">
        <w:rPr>
          <w:rFonts w:ascii="Times New Roman" w:hAnsi="Times New Roman"/>
          <w:sz w:val="24"/>
          <w:szCs w:val="24"/>
        </w:rPr>
        <w:t xml:space="preserve">Center for Innovation in Mental Health, School of Psychology, Faculty of Environmental and Life Sciences, University of Southampton, UK, </w:t>
      </w:r>
      <w:r w:rsidRPr="008D040C">
        <w:rPr>
          <w:rFonts w:ascii="Times New Roman" w:hAnsi="Times New Roman"/>
          <w:spacing w:val="-3"/>
          <w:sz w:val="24"/>
          <w:szCs w:val="24"/>
          <w:shd w:val="clear" w:color="auto" w:fill="FFFFFF"/>
        </w:rPr>
        <w:t xml:space="preserve">and </w:t>
      </w:r>
      <w:r w:rsidRPr="008D040C">
        <w:rPr>
          <w:rFonts w:ascii="Times New Roman" w:hAnsi="Times New Roman"/>
          <w:sz w:val="24"/>
          <w:szCs w:val="24"/>
          <w:shd w:val="clear" w:color="auto" w:fill="FFFFFF"/>
        </w:rPr>
        <w:t xml:space="preserve">Clinical and Experimental Sciences (CNS and Psychiatry), Faculty of Medicine, </w:t>
      </w:r>
      <w:r w:rsidRPr="008D040C">
        <w:rPr>
          <w:rFonts w:ascii="Times New Roman" w:hAnsi="Times New Roman"/>
          <w:sz w:val="24"/>
          <w:szCs w:val="24"/>
        </w:rPr>
        <w:t xml:space="preserve">University of Southampton, UK, </w:t>
      </w:r>
    </w:p>
    <w:p w14:paraId="7B4D8393" w14:textId="2627FB61" w:rsidR="008D040C" w:rsidRPr="008D040C" w:rsidRDefault="008D040C" w:rsidP="008D040C">
      <w:pPr>
        <w:pStyle w:val="MDPI16affiliation"/>
        <w:spacing w:line="240" w:lineRule="auto"/>
        <w:ind w:left="0" w:firstLine="0"/>
        <w:rPr>
          <w:rFonts w:ascii="Times New Roman" w:hAnsi="Times New Roman"/>
          <w:spacing w:val="-3"/>
          <w:sz w:val="24"/>
          <w:szCs w:val="24"/>
          <w:shd w:val="clear" w:color="auto" w:fill="FFFFFF"/>
        </w:rPr>
      </w:pPr>
      <w:r w:rsidRPr="008D040C">
        <w:rPr>
          <w:rFonts w:ascii="Times New Roman" w:hAnsi="Times New Roman"/>
          <w:sz w:val="24"/>
          <w:szCs w:val="24"/>
          <w:vertAlign w:val="superscript"/>
        </w:rPr>
        <w:t>2</w:t>
      </w:r>
      <w:r w:rsidRPr="008D040C">
        <w:rPr>
          <w:rFonts w:ascii="Times New Roman" w:hAnsi="Times New Roman"/>
          <w:sz w:val="24"/>
          <w:szCs w:val="24"/>
        </w:rPr>
        <w:t xml:space="preserve"> </w:t>
      </w:r>
      <w:r w:rsidRPr="008D040C">
        <w:rPr>
          <w:rFonts w:ascii="Times New Roman" w:hAnsi="Times New Roman"/>
          <w:sz w:val="24"/>
          <w:szCs w:val="24"/>
          <w:shd w:val="clear" w:color="auto" w:fill="FFFFFF"/>
        </w:rPr>
        <w:t xml:space="preserve">Clinical and Experimental Sciences (CNS and Psychiatry), Faculty of Medicine, </w:t>
      </w:r>
      <w:r w:rsidRPr="008D040C">
        <w:rPr>
          <w:rFonts w:ascii="Times New Roman" w:hAnsi="Times New Roman"/>
          <w:sz w:val="24"/>
          <w:szCs w:val="24"/>
        </w:rPr>
        <w:t xml:space="preserve">University of Southampton, UK, </w:t>
      </w:r>
    </w:p>
    <w:p w14:paraId="67BDA0A0" w14:textId="41B00EB9" w:rsidR="008D040C" w:rsidRPr="008D040C" w:rsidRDefault="008D040C" w:rsidP="008D040C">
      <w:pPr>
        <w:pStyle w:val="MDPI16affiliation"/>
        <w:spacing w:line="240" w:lineRule="auto"/>
        <w:ind w:left="0" w:firstLine="0"/>
        <w:rPr>
          <w:rFonts w:ascii="Times New Roman" w:hAnsi="Times New Roman"/>
          <w:bCs/>
          <w:sz w:val="24"/>
          <w:szCs w:val="24"/>
          <w:bdr w:val="none" w:sz="0" w:space="0" w:color="auto" w:frame="1"/>
        </w:rPr>
      </w:pPr>
      <w:r w:rsidRPr="008D040C">
        <w:rPr>
          <w:rFonts w:ascii="Times New Roman" w:hAnsi="Times New Roman"/>
          <w:sz w:val="24"/>
          <w:szCs w:val="24"/>
          <w:vertAlign w:val="superscript"/>
        </w:rPr>
        <w:t xml:space="preserve">3 </w:t>
      </w:r>
      <w:r w:rsidRPr="008D040C">
        <w:rPr>
          <w:rFonts w:ascii="Times New Roman" w:hAnsi="Times New Roman"/>
          <w:sz w:val="24"/>
          <w:szCs w:val="24"/>
        </w:rPr>
        <w:t xml:space="preserve">Solent NHS Trust, Southampton, UK, </w:t>
      </w:r>
    </w:p>
    <w:p w14:paraId="70C80EA3" w14:textId="6643E591" w:rsidR="008D040C" w:rsidRPr="008D040C" w:rsidRDefault="008D040C" w:rsidP="008D040C">
      <w:pPr>
        <w:pStyle w:val="MDPI16affiliation"/>
        <w:spacing w:line="240" w:lineRule="auto"/>
        <w:ind w:left="0" w:firstLine="0"/>
        <w:rPr>
          <w:rFonts w:ascii="Times New Roman" w:hAnsi="Times New Roman"/>
          <w:sz w:val="24"/>
          <w:szCs w:val="24"/>
        </w:rPr>
      </w:pPr>
      <w:r w:rsidRPr="008D040C">
        <w:rPr>
          <w:rFonts w:ascii="Times New Roman" w:hAnsi="Times New Roman"/>
          <w:sz w:val="24"/>
          <w:szCs w:val="24"/>
          <w:vertAlign w:val="superscript"/>
        </w:rPr>
        <w:t xml:space="preserve">4 </w:t>
      </w:r>
      <w:r w:rsidRPr="008D040C">
        <w:rPr>
          <w:rFonts w:ascii="Times New Roman" w:hAnsi="Times New Roman"/>
          <w:sz w:val="24"/>
          <w:szCs w:val="24"/>
        </w:rPr>
        <w:t xml:space="preserve">New York University Child Study Center, </w:t>
      </w:r>
      <w:r w:rsidRPr="008D040C">
        <w:rPr>
          <w:rFonts w:ascii="Times New Roman" w:hAnsi="Times New Roman"/>
          <w:sz w:val="24"/>
          <w:szCs w:val="24"/>
          <w:shd w:val="clear" w:color="auto" w:fill="FFFFFF"/>
        </w:rPr>
        <w:t xml:space="preserve">New York, </w:t>
      </w:r>
      <w:r w:rsidRPr="008D040C">
        <w:rPr>
          <w:rFonts w:ascii="Times New Roman" w:hAnsi="Times New Roman"/>
          <w:sz w:val="24"/>
          <w:szCs w:val="24"/>
        </w:rPr>
        <w:t>NY, USA</w:t>
      </w:r>
    </w:p>
    <w:p w14:paraId="45E66E5D" w14:textId="5E1342BA" w:rsidR="008D040C" w:rsidRPr="008D040C" w:rsidRDefault="008D040C" w:rsidP="008D040C">
      <w:pPr>
        <w:pStyle w:val="MDPI16affiliation"/>
        <w:spacing w:line="240" w:lineRule="auto"/>
        <w:ind w:left="0" w:firstLine="0"/>
        <w:rPr>
          <w:rFonts w:ascii="Times New Roman" w:hAnsi="Times New Roman"/>
          <w:sz w:val="24"/>
          <w:szCs w:val="24"/>
          <w:shd w:val="clear" w:color="auto" w:fill="FFFFFF"/>
        </w:rPr>
      </w:pPr>
      <w:r w:rsidRPr="008D040C">
        <w:rPr>
          <w:rFonts w:ascii="Times New Roman" w:hAnsi="Times New Roman"/>
          <w:sz w:val="24"/>
          <w:szCs w:val="24"/>
          <w:vertAlign w:val="superscript"/>
        </w:rPr>
        <w:t xml:space="preserve">5 </w:t>
      </w:r>
      <w:r w:rsidRPr="008D040C">
        <w:rPr>
          <w:rFonts w:ascii="Times New Roman" w:hAnsi="Times New Roman"/>
          <w:sz w:val="24"/>
          <w:szCs w:val="24"/>
          <w:shd w:val="clear" w:color="auto" w:fill="FFFFFF"/>
        </w:rPr>
        <w:t>Division of Psychiatry and Applied Psychology, School of Medicine, University of Nottingham, Nottingham, UK</w:t>
      </w:r>
    </w:p>
    <w:p w14:paraId="132014D0" w14:textId="77777777" w:rsidR="008D040C" w:rsidRDefault="008D040C" w:rsidP="008D040C">
      <w:pPr>
        <w:spacing w:after="0" w:line="240" w:lineRule="auto"/>
        <w:rPr>
          <w:rFonts w:ascii="Times New Roman" w:eastAsia="Times New Roman" w:hAnsi="Times New Roman" w:cs="Times New Roman"/>
          <w:color w:val="000000"/>
          <w:sz w:val="24"/>
          <w:szCs w:val="24"/>
          <w:shd w:val="clear" w:color="auto" w:fill="FFFFFF"/>
        </w:rPr>
      </w:pPr>
      <w:r w:rsidRPr="008D040C">
        <w:rPr>
          <w:rFonts w:ascii="Times New Roman" w:hAnsi="Times New Roman" w:cs="Times New Roman"/>
          <w:sz w:val="24"/>
          <w:szCs w:val="24"/>
          <w:shd w:val="clear" w:color="auto" w:fill="FFFFFF"/>
          <w:vertAlign w:val="superscript"/>
        </w:rPr>
        <w:t>6</w:t>
      </w:r>
      <w:r w:rsidRPr="008D040C">
        <w:rPr>
          <w:rFonts w:ascii="Times New Roman" w:hAnsi="Times New Roman" w:cs="Times New Roman"/>
          <w:sz w:val="24"/>
          <w:szCs w:val="24"/>
          <w:shd w:val="clear" w:color="auto" w:fill="FFFFFF"/>
        </w:rPr>
        <w:t xml:space="preserve"> </w:t>
      </w:r>
      <w:r w:rsidRPr="008D040C">
        <w:rPr>
          <w:rFonts w:ascii="Times New Roman" w:eastAsia="Times New Roman" w:hAnsi="Times New Roman" w:cs="Times New Roman"/>
          <w:color w:val="000000"/>
          <w:sz w:val="24"/>
          <w:szCs w:val="24"/>
          <w:shd w:val="clear" w:color="auto" w:fill="FFFFFF"/>
        </w:rPr>
        <w:t xml:space="preserve">Instituto Nacional de </w:t>
      </w:r>
      <w:proofErr w:type="spellStart"/>
      <w:r w:rsidRPr="008D040C">
        <w:rPr>
          <w:rFonts w:ascii="Times New Roman" w:eastAsia="Times New Roman" w:hAnsi="Times New Roman" w:cs="Times New Roman"/>
          <w:color w:val="000000"/>
          <w:sz w:val="24"/>
          <w:szCs w:val="24"/>
          <w:shd w:val="clear" w:color="auto" w:fill="FFFFFF"/>
        </w:rPr>
        <w:t>Psiquiatria</w:t>
      </w:r>
      <w:proofErr w:type="spellEnd"/>
      <w:r w:rsidRPr="008D040C">
        <w:rPr>
          <w:rFonts w:ascii="Times New Roman" w:eastAsia="Times New Roman" w:hAnsi="Times New Roman" w:cs="Times New Roman"/>
          <w:color w:val="000000"/>
          <w:sz w:val="24"/>
          <w:szCs w:val="24"/>
          <w:shd w:val="clear" w:color="auto" w:fill="FFFFFF"/>
        </w:rPr>
        <w:t xml:space="preserve"> do </w:t>
      </w:r>
      <w:proofErr w:type="spellStart"/>
      <w:r w:rsidRPr="008D040C">
        <w:rPr>
          <w:rFonts w:ascii="Times New Roman" w:eastAsia="Times New Roman" w:hAnsi="Times New Roman" w:cs="Times New Roman"/>
          <w:color w:val="000000"/>
          <w:sz w:val="24"/>
          <w:szCs w:val="24"/>
          <w:shd w:val="clear" w:color="auto" w:fill="FFFFFF"/>
        </w:rPr>
        <w:t>Desenvolvimento</w:t>
      </w:r>
      <w:proofErr w:type="spellEnd"/>
      <w:r w:rsidRPr="008D040C">
        <w:rPr>
          <w:rFonts w:ascii="Times New Roman" w:eastAsia="Times New Roman" w:hAnsi="Times New Roman" w:cs="Times New Roman"/>
          <w:color w:val="000000"/>
          <w:sz w:val="24"/>
          <w:szCs w:val="24"/>
          <w:shd w:val="clear" w:color="auto" w:fill="FFFFFF"/>
        </w:rPr>
        <w:t xml:space="preserve"> para </w:t>
      </w:r>
      <w:proofErr w:type="spellStart"/>
      <w:r w:rsidRPr="008D040C">
        <w:rPr>
          <w:rFonts w:ascii="Times New Roman" w:eastAsia="Times New Roman" w:hAnsi="Times New Roman" w:cs="Times New Roman"/>
          <w:color w:val="000000"/>
          <w:sz w:val="24"/>
          <w:szCs w:val="24"/>
          <w:shd w:val="clear" w:color="auto" w:fill="FFFFFF"/>
        </w:rPr>
        <w:t>Crianças</w:t>
      </w:r>
      <w:proofErr w:type="spellEnd"/>
      <w:r w:rsidRPr="008D040C">
        <w:rPr>
          <w:rFonts w:ascii="Times New Roman" w:eastAsia="Times New Roman" w:hAnsi="Times New Roman" w:cs="Times New Roman"/>
          <w:color w:val="000000"/>
          <w:sz w:val="24"/>
          <w:szCs w:val="24"/>
          <w:shd w:val="clear" w:color="auto" w:fill="FFFFFF"/>
        </w:rPr>
        <w:t xml:space="preserve"> e </w:t>
      </w:r>
      <w:proofErr w:type="spellStart"/>
      <w:r w:rsidRPr="008D040C">
        <w:rPr>
          <w:rFonts w:ascii="Times New Roman" w:eastAsia="Times New Roman" w:hAnsi="Times New Roman" w:cs="Times New Roman"/>
          <w:color w:val="000000"/>
          <w:sz w:val="24"/>
          <w:szCs w:val="24"/>
          <w:shd w:val="clear" w:color="auto" w:fill="FFFFFF"/>
        </w:rPr>
        <w:t>Adolescentes</w:t>
      </w:r>
      <w:proofErr w:type="spellEnd"/>
      <w:r w:rsidRPr="008D040C">
        <w:rPr>
          <w:rFonts w:ascii="Times New Roman" w:eastAsia="Times New Roman" w:hAnsi="Times New Roman" w:cs="Times New Roman"/>
          <w:color w:val="000000"/>
          <w:sz w:val="24"/>
          <w:szCs w:val="24"/>
          <w:shd w:val="clear" w:color="auto" w:fill="FFFFFF"/>
        </w:rPr>
        <w:t xml:space="preserve"> (INCT-INPD), Sao Paulo, SP, Brazil</w:t>
      </w:r>
    </w:p>
    <w:p w14:paraId="35347B4D" w14:textId="6A9D7C10" w:rsidR="008D040C" w:rsidRDefault="008D040C" w:rsidP="008D040C">
      <w:pPr>
        <w:spacing w:after="0" w:line="240" w:lineRule="auto"/>
        <w:rPr>
          <w:rFonts w:ascii="Times New Roman" w:eastAsia="Times New Roman" w:hAnsi="Times New Roman" w:cs="Times New Roman"/>
          <w:color w:val="000000"/>
          <w:sz w:val="24"/>
          <w:szCs w:val="24"/>
          <w:shd w:val="clear" w:color="auto" w:fill="FFFFFF"/>
        </w:rPr>
      </w:pPr>
      <w:r w:rsidRPr="008D040C">
        <w:rPr>
          <w:rFonts w:ascii="Times New Roman" w:eastAsia="Times New Roman" w:hAnsi="Times New Roman" w:cs="Times New Roman"/>
          <w:sz w:val="24"/>
          <w:szCs w:val="24"/>
          <w:vertAlign w:val="superscript"/>
        </w:rPr>
        <w:t>7</w:t>
      </w:r>
      <w:r w:rsidRPr="008D040C">
        <w:rPr>
          <w:rFonts w:ascii="Times New Roman" w:eastAsia="Times New Roman" w:hAnsi="Times New Roman" w:cs="Times New Roman"/>
          <w:sz w:val="24"/>
          <w:szCs w:val="24"/>
        </w:rPr>
        <w:t xml:space="preserve"> </w:t>
      </w:r>
      <w:proofErr w:type="spellStart"/>
      <w:r w:rsidRPr="008D040C">
        <w:rPr>
          <w:rFonts w:ascii="Times New Roman" w:eastAsia="Times New Roman" w:hAnsi="Times New Roman" w:cs="Times New Roman"/>
          <w:color w:val="000000"/>
          <w:sz w:val="24"/>
          <w:szCs w:val="24"/>
          <w:shd w:val="clear" w:color="auto" w:fill="FFFFFF"/>
        </w:rPr>
        <w:t>Departmento</w:t>
      </w:r>
      <w:proofErr w:type="spellEnd"/>
      <w:r w:rsidRPr="008D040C">
        <w:rPr>
          <w:rFonts w:ascii="Times New Roman" w:eastAsia="Times New Roman" w:hAnsi="Times New Roman" w:cs="Times New Roman"/>
          <w:color w:val="000000"/>
          <w:sz w:val="24"/>
          <w:szCs w:val="24"/>
          <w:shd w:val="clear" w:color="auto" w:fill="FFFFFF"/>
        </w:rPr>
        <w:t xml:space="preserve"> de </w:t>
      </w:r>
      <w:proofErr w:type="spellStart"/>
      <w:r w:rsidRPr="008D040C">
        <w:rPr>
          <w:rFonts w:ascii="Times New Roman" w:eastAsia="Times New Roman" w:hAnsi="Times New Roman" w:cs="Times New Roman"/>
          <w:color w:val="000000"/>
          <w:sz w:val="24"/>
          <w:szCs w:val="24"/>
          <w:shd w:val="clear" w:color="auto" w:fill="FFFFFF"/>
        </w:rPr>
        <w:t>Psiquiatria</w:t>
      </w:r>
      <w:proofErr w:type="spellEnd"/>
      <w:r w:rsidRPr="008D040C">
        <w:rPr>
          <w:rFonts w:ascii="Times New Roman" w:eastAsia="Times New Roman" w:hAnsi="Times New Roman" w:cs="Times New Roman"/>
          <w:color w:val="000000"/>
          <w:sz w:val="24"/>
          <w:szCs w:val="24"/>
          <w:shd w:val="clear" w:color="auto" w:fill="FFFFFF"/>
        </w:rPr>
        <w:t>, Universidade Federal do Rio Grande do Sul, Porto Alegre, RS, Brazil</w:t>
      </w:r>
    </w:p>
    <w:p w14:paraId="36AD6919" w14:textId="35A5C484" w:rsidR="008D040C" w:rsidRDefault="008D040C" w:rsidP="008D040C">
      <w:pPr>
        <w:spacing w:after="0" w:line="240" w:lineRule="auto"/>
        <w:rPr>
          <w:rFonts w:ascii="Times New Roman" w:eastAsia="Times New Roman" w:hAnsi="Times New Roman" w:cs="Times New Roman"/>
          <w:color w:val="000000"/>
          <w:sz w:val="24"/>
          <w:szCs w:val="24"/>
          <w:shd w:val="clear" w:color="auto" w:fill="FFFFFF"/>
        </w:rPr>
      </w:pPr>
    </w:p>
    <w:p w14:paraId="4AC06AAA" w14:textId="77777777" w:rsidR="008D040C" w:rsidRDefault="008D040C" w:rsidP="008D040C">
      <w:pPr>
        <w:spacing w:after="0" w:line="480" w:lineRule="auto"/>
        <w:rPr>
          <w:rFonts w:ascii="Arial" w:hAnsi="Arial" w:cs="Arial"/>
          <w:b/>
          <w:sz w:val="24"/>
          <w:szCs w:val="24"/>
          <w:lang w:val="en-US"/>
        </w:rPr>
      </w:pPr>
    </w:p>
    <w:p w14:paraId="7CF688EA" w14:textId="4F91C635" w:rsidR="008D040C" w:rsidRDefault="008D040C" w:rsidP="008D040C">
      <w:pPr>
        <w:spacing w:after="0" w:line="480" w:lineRule="auto"/>
        <w:rPr>
          <w:rFonts w:ascii="Arial" w:hAnsi="Arial" w:cs="Arial"/>
          <w:b/>
          <w:sz w:val="24"/>
          <w:szCs w:val="24"/>
          <w:lang w:val="en-US"/>
        </w:rPr>
      </w:pPr>
    </w:p>
    <w:p w14:paraId="266DB666" w14:textId="59FB240C" w:rsidR="003242D6" w:rsidRDefault="003242D6" w:rsidP="008D040C">
      <w:pPr>
        <w:spacing w:after="0" w:line="480" w:lineRule="auto"/>
        <w:rPr>
          <w:rFonts w:ascii="Arial" w:hAnsi="Arial" w:cs="Arial"/>
          <w:b/>
          <w:sz w:val="24"/>
          <w:szCs w:val="24"/>
          <w:lang w:val="en-US"/>
        </w:rPr>
      </w:pPr>
    </w:p>
    <w:p w14:paraId="12A2B4A8" w14:textId="06F951C6" w:rsidR="003242D6" w:rsidRDefault="003242D6" w:rsidP="008D040C">
      <w:pPr>
        <w:spacing w:after="0" w:line="480" w:lineRule="auto"/>
        <w:rPr>
          <w:rFonts w:ascii="Arial" w:hAnsi="Arial" w:cs="Arial"/>
          <w:b/>
          <w:sz w:val="24"/>
          <w:szCs w:val="24"/>
          <w:lang w:val="en-US"/>
        </w:rPr>
      </w:pPr>
    </w:p>
    <w:p w14:paraId="25C2CA02" w14:textId="3CCC8798" w:rsidR="003242D6" w:rsidRDefault="003242D6" w:rsidP="008D040C">
      <w:pPr>
        <w:spacing w:after="0" w:line="480" w:lineRule="auto"/>
        <w:rPr>
          <w:rFonts w:ascii="Arial" w:hAnsi="Arial" w:cs="Arial"/>
          <w:b/>
          <w:sz w:val="24"/>
          <w:szCs w:val="24"/>
          <w:lang w:val="en-US"/>
        </w:rPr>
      </w:pPr>
    </w:p>
    <w:p w14:paraId="0D7A9608" w14:textId="32DA7325" w:rsidR="003242D6" w:rsidRDefault="003242D6" w:rsidP="008D040C">
      <w:pPr>
        <w:spacing w:after="0" w:line="480" w:lineRule="auto"/>
        <w:rPr>
          <w:rFonts w:ascii="Arial" w:hAnsi="Arial" w:cs="Arial"/>
          <w:b/>
          <w:sz w:val="24"/>
          <w:szCs w:val="24"/>
          <w:lang w:val="en-US"/>
        </w:rPr>
      </w:pPr>
    </w:p>
    <w:p w14:paraId="01801BCD" w14:textId="2AB73448" w:rsidR="003242D6" w:rsidRDefault="003242D6" w:rsidP="008D040C">
      <w:pPr>
        <w:spacing w:after="0" w:line="480" w:lineRule="auto"/>
        <w:rPr>
          <w:rFonts w:ascii="Arial" w:hAnsi="Arial" w:cs="Arial"/>
          <w:b/>
          <w:sz w:val="24"/>
          <w:szCs w:val="24"/>
          <w:lang w:val="en-US"/>
        </w:rPr>
      </w:pPr>
    </w:p>
    <w:p w14:paraId="515D7976" w14:textId="0A0977E7" w:rsidR="003242D6" w:rsidRDefault="003242D6" w:rsidP="008D040C">
      <w:pPr>
        <w:spacing w:after="0" w:line="480" w:lineRule="auto"/>
        <w:rPr>
          <w:rFonts w:ascii="Arial" w:hAnsi="Arial" w:cs="Arial"/>
          <w:b/>
          <w:sz w:val="24"/>
          <w:szCs w:val="24"/>
          <w:lang w:val="en-US"/>
        </w:rPr>
      </w:pPr>
    </w:p>
    <w:p w14:paraId="2849946A" w14:textId="77777777" w:rsidR="003242D6" w:rsidRDefault="003242D6" w:rsidP="008D040C">
      <w:pPr>
        <w:spacing w:after="0" w:line="480" w:lineRule="auto"/>
        <w:rPr>
          <w:rFonts w:ascii="Arial" w:hAnsi="Arial" w:cs="Arial"/>
          <w:b/>
          <w:sz w:val="24"/>
          <w:szCs w:val="24"/>
          <w:lang w:val="en-US"/>
        </w:rPr>
      </w:pPr>
    </w:p>
    <w:p w14:paraId="371AF227" w14:textId="77777777" w:rsidR="008D040C" w:rsidRDefault="008D040C" w:rsidP="008D040C">
      <w:pPr>
        <w:spacing w:after="0" w:line="480" w:lineRule="auto"/>
        <w:rPr>
          <w:rFonts w:ascii="Arial" w:hAnsi="Arial" w:cs="Arial"/>
          <w:b/>
          <w:sz w:val="24"/>
          <w:szCs w:val="24"/>
          <w:lang w:val="en-US"/>
        </w:rPr>
      </w:pPr>
    </w:p>
    <w:p w14:paraId="09764D8D" w14:textId="18EF8055" w:rsidR="008D040C" w:rsidRPr="008D040C" w:rsidRDefault="008D040C" w:rsidP="008D040C">
      <w:pPr>
        <w:spacing w:after="0" w:line="480" w:lineRule="auto"/>
        <w:rPr>
          <w:rFonts w:ascii="Times New Roman" w:hAnsi="Times New Roman" w:cs="Times New Roman"/>
          <w:b/>
          <w:sz w:val="24"/>
          <w:szCs w:val="24"/>
          <w:lang w:val="en-US"/>
        </w:rPr>
      </w:pPr>
      <w:r w:rsidRPr="008D040C">
        <w:rPr>
          <w:rFonts w:ascii="Times New Roman" w:hAnsi="Times New Roman" w:cs="Times New Roman"/>
          <w:b/>
          <w:sz w:val="24"/>
          <w:szCs w:val="24"/>
          <w:lang w:val="en-US"/>
        </w:rPr>
        <w:t xml:space="preserve">Address correspondence to: </w:t>
      </w:r>
    </w:p>
    <w:p w14:paraId="42827AD2" w14:textId="3EB983F2" w:rsidR="008D040C" w:rsidRPr="00531E65" w:rsidRDefault="008D040C" w:rsidP="008D040C">
      <w:pPr>
        <w:spacing w:after="0" w:line="480" w:lineRule="auto"/>
        <w:rPr>
          <w:rFonts w:ascii="Times New Roman" w:hAnsi="Times New Roman" w:cs="Times New Roman"/>
          <w:sz w:val="24"/>
          <w:szCs w:val="24"/>
        </w:rPr>
      </w:pPr>
      <w:r w:rsidRPr="008D040C">
        <w:rPr>
          <w:rFonts w:ascii="Times New Roman" w:hAnsi="Times New Roman" w:cs="Times New Roman"/>
          <w:sz w:val="24"/>
          <w:szCs w:val="24"/>
        </w:rPr>
        <w:t>Dr. Samuele Cortese</w:t>
      </w:r>
      <w:r>
        <w:rPr>
          <w:rFonts w:ascii="Times New Roman" w:hAnsi="Times New Roman" w:cs="Times New Roman"/>
          <w:sz w:val="24"/>
          <w:szCs w:val="24"/>
        </w:rPr>
        <w:t xml:space="preserve">, </w:t>
      </w:r>
      <w:r w:rsidRPr="008D040C">
        <w:rPr>
          <w:rFonts w:ascii="Times New Roman" w:hAnsi="Times New Roman" w:cs="Times New Roman"/>
          <w:sz w:val="24"/>
          <w:szCs w:val="24"/>
        </w:rPr>
        <w:t>Academic Unit of Psychology</w:t>
      </w:r>
      <w:r>
        <w:rPr>
          <w:rFonts w:ascii="Times New Roman" w:hAnsi="Times New Roman" w:cs="Times New Roman"/>
          <w:sz w:val="24"/>
          <w:szCs w:val="24"/>
        </w:rPr>
        <w:t xml:space="preserve">, </w:t>
      </w:r>
      <w:r w:rsidR="009C1421">
        <w:rPr>
          <w:rFonts w:ascii="Times New Roman" w:hAnsi="Times New Roman" w:cs="Times New Roman"/>
          <w:sz w:val="24"/>
          <w:szCs w:val="24"/>
        </w:rPr>
        <w:t xml:space="preserve">Faculty of Environmental and Life Sciences, </w:t>
      </w:r>
      <w:r w:rsidRPr="008D040C">
        <w:rPr>
          <w:rFonts w:ascii="Times New Roman" w:hAnsi="Times New Roman" w:cs="Times New Roman"/>
          <w:sz w:val="24"/>
          <w:szCs w:val="24"/>
          <w:shd w:val="clear" w:color="auto" w:fill="FFFFFF"/>
        </w:rPr>
        <w:t>University of Southampton</w:t>
      </w:r>
      <w:r>
        <w:rPr>
          <w:rFonts w:ascii="Times New Roman" w:eastAsia="MS Minchofalt" w:hAnsi="Times New Roman" w:cs="Times New Roman"/>
          <w:sz w:val="24"/>
          <w:szCs w:val="24"/>
        </w:rPr>
        <w:t xml:space="preserve">, </w:t>
      </w:r>
      <w:r w:rsidRPr="008D040C">
        <w:rPr>
          <w:rFonts w:ascii="Times New Roman" w:eastAsia="MS Minchofalt" w:hAnsi="Times New Roman" w:cs="Times New Roman"/>
          <w:sz w:val="24"/>
          <w:szCs w:val="24"/>
        </w:rPr>
        <w:t>Highfield</w:t>
      </w:r>
      <w:r>
        <w:rPr>
          <w:rFonts w:ascii="Times New Roman" w:eastAsia="MS Minchofalt" w:hAnsi="Times New Roman" w:cs="Times New Roman"/>
          <w:sz w:val="24"/>
          <w:szCs w:val="24"/>
        </w:rPr>
        <w:t xml:space="preserve"> </w:t>
      </w:r>
      <w:r w:rsidRPr="008D040C">
        <w:rPr>
          <w:rFonts w:ascii="Times New Roman" w:eastAsia="MS Minchofalt" w:hAnsi="Times New Roman" w:cs="Times New Roman"/>
          <w:sz w:val="24"/>
          <w:szCs w:val="24"/>
        </w:rPr>
        <w:t>Campus, Building 44</w:t>
      </w:r>
      <w:r>
        <w:rPr>
          <w:rFonts w:ascii="Times New Roman" w:hAnsi="Times New Roman" w:cs="Times New Roman"/>
          <w:sz w:val="24"/>
          <w:szCs w:val="24"/>
        </w:rPr>
        <w:t xml:space="preserve">, </w:t>
      </w:r>
      <w:r w:rsidRPr="008D040C">
        <w:rPr>
          <w:rFonts w:ascii="Times New Roman" w:hAnsi="Times New Roman" w:cs="Times New Roman"/>
          <w:sz w:val="24"/>
          <w:szCs w:val="24"/>
        </w:rPr>
        <w:t xml:space="preserve">Southampton, </w:t>
      </w:r>
      <w:r w:rsidRPr="008D040C">
        <w:rPr>
          <w:rFonts w:ascii="Times New Roman" w:eastAsia="MS Minchofalt" w:hAnsi="Times New Roman" w:cs="Times New Roman"/>
          <w:sz w:val="24"/>
          <w:szCs w:val="24"/>
        </w:rPr>
        <w:t>SO17 1BJ,</w:t>
      </w:r>
      <w:r w:rsidRPr="008D040C">
        <w:rPr>
          <w:rFonts w:ascii="Times New Roman" w:hAnsi="Times New Roman" w:cs="Times New Roman"/>
          <w:sz w:val="24"/>
          <w:szCs w:val="24"/>
        </w:rPr>
        <w:t xml:space="preserve"> UK</w:t>
      </w:r>
      <w:r>
        <w:rPr>
          <w:rFonts w:ascii="Times New Roman" w:hAnsi="Times New Roman" w:cs="Times New Roman"/>
          <w:sz w:val="24"/>
          <w:szCs w:val="24"/>
        </w:rPr>
        <w:t xml:space="preserve">, </w:t>
      </w:r>
      <w:r w:rsidRPr="008D040C">
        <w:rPr>
          <w:rFonts w:ascii="Times New Roman" w:hAnsi="Times New Roman" w:cs="Times New Roman"/>
          <w:sz w:val="24"/>
          <w:szCs w:val="24"/>
          <w:lang w:val="fr-FR"/>
        </w:rPr>
        <w:t>Phone: +44 (0) 2380599645</w:t>
      </w:r>
      <w:r w:rsidR="00531E65">
        <w:rPr>
          <w:rFonts w:ascii="Times New Roman" w:hAnsi="Times New Roman" w:cs="Times New Roman"/>
          <w:sz w:val="24"/>
          <w:szCs w:val="24"/>
        </w:rPr>
        <w:t xml:space="preserve">, </w:t>
      </w:r>
      <w:r w:rsidRPr="008D040C">
        <w:rPr>
          <w:rFonts w:ascii="Times New Roman" w:hAnsi="Times New Roman" w:cs="Times New Roman"/>
          <w:sz w:val="24"/>
          <w:szCs w:val="24"/>
          <w:lang w:val="fr-FR"/>
        </w:rPr>
        <w:t>E-mail: samuele.cortese@soton.ac.uk</w:t>
      </w:r>
    </w:p>
    <w:p w14:paraId="3370CD07" w14:textId="77777777" w:rsidR="008D040C" w:rsidRPr="008D040C" w:rsidRDefault="008D040C" w:rsidP="008D040C">
      <w:pPr>
        <w:spacing w:after="0" w:line="240" w:lineRule="auto"/>
        <w:rPr>
          <w:rFonts w:ascii="Times New Roman" w:eastAsia="Times New Roman" w:hAnsi="Times New Roman" w:cs="Times New Roman"/>
          <w:color w:val="000000"/>
          <w:sz w:val="24"/>
          <w:szCs w:val="24"/>
          <w:shd w:val="clear" w:color="auto" w:fill="FFFFFF"/>
        </w:rPr>
      </w:pPr>
    </w:p>
    <w:p w14:paraId="3595A8DB" w14:textId="4D9199B4" w:rsidR="00950B49" w:rsidRPr="00821B04" w:rsidRDefault="000F1419" w:rsidP="003D6CFA">
      <w:pPr>
        <w:spacing w:after="0" w:line="480" w:lineRule="auto"/>
        <w:ind w:firstLine="720"/>
        <w:rPr>
          <w:rFonts w:ascii="Times New Roman" w:hAnsi="Times New Roman" w:cs="Times New Roman"/>
          <w:sz w:val="24"/>
          <w:szCs w:val="24"/>
        </w:rPr>
      </w:pPr>
      <w:r w:rsidRPr="00821B04">
        <w:rPr>
          <w:rFonts w:ascii="Times New Roman" w:hAnsi="Times New Roman" w:cs="Times New Roman"/>
          <w:sz w:val="24"/>
          <w:szCs w:val="24"/>
        </w:rPr>
        <w:lastRenderedPageBreak/>
        <w:t>According to</w:t>
      </w:r>
      <w:r w:rsidR="00E94603" w:rsidRPr="00821B04">
        <w:rPr>
          <w:rFonts w:ascii="Times New Roman" w:hAnsi="Times New Roman" w:cs="Times New Roman"/>
          <w:sz w:val="24"/>
          <w:szCs w:val="24"/>
        </w:rPr>
        <w:t xml:space="preserve"> the</w:t>
      </w:r>
      <w:r w:rsidR="00E433C1" w:rsidRPr="00821B04">
        <w:rPr>
          <w:rFonts w:ascii="Times New Roman" w:hAnsi="Times New Roman" w:cs="Times New Roman"/>
          <w:sz w:val="24"/>
          <w:szCs w:val="24"/>
        </w:rPr>
        <w:t xml:space="preserve"> </w:t>
      </w:r>
      <w:r w:rsidR="00E1546F" w:rsidRPr="00821B04">
        <w:rPr>
          <w:rFonts w:ascii="Times New Roman" w:hAnsi="Times New Roman" w:cs="Times New Roman"/>
          <w:sz w:val="24"/>
          <w:szCs w:val="24"/>
        </w:rPr>
        <w:t>D</w:t>
      </w:r>
      <w:r w:rsidR="00E433C1" w:rsidRPr="00821B04">
        <w:rPr>
          <w:rFonts w:ascii="Times New Roman" w:hAnsi="Times New Roman" w:cs="Times New Roman"/>
          <w:sz w:val="24"/>
          <w:szCs w:val="24"/>
        </w:rPr>
        <w:t xml:space="preserve">iagnostic and </w:t>
      </w:r>
      <w:r w:rsidR="00E1546F" w:rsidRPr="00821B04">
        <w:rPr>
          <w:rFonts w:ascii="Times New Roman" w:hAnsi="Times New Roman" w:cs="Times New Roman"/>
          <w:sz w:val="24"/>
          <w:szCs w:val="24"/>
        </w:rPr>
        <w:t>S</w:t>
      </w:r>
      <w:r w:rsidR="00E433C1" w:rsidRPr="00821B04">
        <w:rPr>
          <w:rFonts w:ascii="Times New Roman" w:hAnsi="Times New Roman" w:cs="Times New Roman"/>
          <w:sz w:val="24"/>
          <w:szCs w:val="24"/>
        </w:rPr>
        <w:t xml:space="preserve">tatistical </w:t>
      </w:r>
      <w:r w:rsidR="00E1546F" w:rsidRPr="00821B04">
        <w:rPr>
          <w:rFonts w:ascii="Times New Roman" w:hAnsi="Times New Roman" w:cs="Times New Roman"/>
          <w:sz w:val="24"/>
          <w:szCs w:val="24"/>
        </w:rPr>
        <w:t>M</w:t>
      </w:r>
      <w:r w:rsidR="00E433C1" w:rsidRPr="00821B04">
        <w:rPr>
          <w:rFonts w:ascii="Times New Roman" w:hAnsi="Times New Roman" w:cs="Times New Roman"/>
          <w:sz w:val="24"/>
          <w:szCs w:val="24"/>
        </w:rPr>
        <w:t>anual of Mental Disorders</w:t>
      </w:r>
      <w:r w:rsidR="00E1546F" w:rsidRPr="00821B04">
        <w:rPr>
          <w:rFonts w:ascii="Times New Roman" w:hAnsi="Times New Roman" w:cs="Times New Roman"/>
          <w:sz w:val="24"/>
          <w:szCs w:val="24"/>
        </w:rPr>
        <w:t>-5</w:t>
      </w:r>
      <w:r w:rsidR="00E433C1" w:rsidRPr="00821B04">
        <w:rPr>
          <w:rFonts w:ascii="Times New Roman" w:hAnsi="Times New Roman" w:cs="Times New Roman"/>
          <w:sz w:val="24"/>
          <w:szCs w:val="24"/>
          <w:vertAlign w:val="superscript"/>
        </w:rPr>
        <w:t>th</w:t>
      </w:r>
      <w:r w:rsidR="002E5316" w:rsidRPr="00821B04">
        <w:rPr>
          <w:rFonts w:ascii="Times New Roman" w:hAnsi="Times New Roman" w:cs="Times New Roman"/>
          <w:sz w:val="24"/>
          <w:szCs w:val="24"/>
        </w:rPr>
        <w:t xml:space="preserve"> edition (DSM-5)</w:t>
      </w:r>
      <w:r w:rsidR="002E1B89" w:rsidRPr="00821B04">
        <w:rPr>
          <w:rFonts w:ascii="Times New Roman" w:hAnsi="Times New Roman" w:cs="Times New Roman"/>
          <w:sz w:val="24"/>
          <w:szCs w:val="24"/>
          <w:vertAlign w:val="superscript"/>
        </w:rPr>
        <w:t>1</w:t>
      </w:r>
      <w:r w:rsidR="00E94603" w:rsidRPr="00821B04">
        <w:rPr>
          <w:rFonts w:ascii="Times New Roman" w:hAnsi="Times New Roman" w:cs="Times New Roman"/>
          <w:sz w:val="24"/>
          <w:szCs w:val="24"/>
          <w:vertAlign w:val="superscript"/>
        </w:rPr>
        <w:t xml:space="preserve"> </w:t>
      </w:r>
      <w:r w:rsidR="00E94603" w:rsidRPr="00821B04">
        <w:rPr>
          <w:rFonts w:ascii="Times New Roman" w:hAnsi="Times New Roman" w:cs="Times New Roman"/>
          <w:sz w:val="24"/>
          <w:szCs w:val="24"/>
        </w:rPr>
        <w:t>criteria</w:t>
      </w:r>
      <w:r w:rsidR="002E5316" w:rsidRPr="00821B04">
        <w:rPr>
          <w:rFonts w:ascii="Times New Roman" w:hAnsi="Times New Roman" w:cs="Times New Roman"/>
          <w:sz w:val="24"/>
          <w:szCs w:val="24"/>
        </w:rPr>
        <w:t xml:space="preserve">, </w:t>
      </w:r>
      <w:r w:rsidR="00E433C1" w:rsidRPr="00821B04">
        <w:rPr>
          <w:rFonts w:ascii="Times New Roman" w:hAnsi="Times New Roman" w:cs="Times New Roman"/>
          <w:sz w:val="24"/>
          <w:szCs w:val="24"/>
        </w:rPr>
        <w:t>the diagnosis of ADHD is base</w:t>
      </w:r>
      <w:r w:rsidR="00E1546F" w:rsidRPr="00821B04">
        <w:rPr>
          <w:rFonts w:ascii="Times New Roman" w:hAnsi="Times New Roman" w:cs="Times New Roman"/>
          <w:sz w:val="24"/>
          <w:szCs w:val="24"/>
        </w:rPr>
        <w:t>d</w:t>
      </w:r>
      <w:r w:rsidR="00E433C1" w:rsidRPr="00821B04">
        <w:rPr>
          <w:rFonts w:ascii="Times New Roman" w:hAnsi="Times New Roman" w:cs="Times New Roman"/>
          <w:sz w:val="24"/>
          <w:szCs w:val="24"/>
        </w:rPr>
        <w:t xml:space="preserve"> on a polythetic approach. This means that none of the symptoms listed in the diagnostic criteria is essential for the diagnosis and individuals with the same diagnosis might or not share a number of symptoms</w:t>
      </w:r>
      <w:r w:rsidR="007F6E46" w:rsidRPr="00821B04">
        <w:rPr>
          <w:rFonts w:ascii="Times New Roman" w:hAnsi="Times New Roman" w:cs="Times New Roman"/>
          <w:sz w:val="24"/>
          <w:szCs w:val="24"/>
        </w:rPr>
        <w:t xml:space="preserve">. More specifically, </w:t>
      </w:r>
      <w:r w:rsidRPr="00821B04">
        <w:rPr>
          <w:rFonts w:ascii="Times New Roman" w:hAnsi="Times New Roman" w:cs="Times New Roman"/>
          <w:sz w:val="24"/>
          <w:szCs w:val="24"/>
        </w:rPr>
        <w:t xml:space="preserve">in children/adolescents, </w:t>
      </w:r>
      <w:r w:rsidR="001D1A8A" w:rsidRPr="00821B04">
        <w:rPr>
          <w:rFonts w:ascii="Times New Roman" w:hAnsi="Times New Roman" w:cs="Times New Roman"/>
          <w:sz w:val="24"/>
          <w:szCs w:val="24"/>
        </w:rPr>
        <w:t xml:space="preserve">DSM-5 </w:t>
      </w:r>
      <w:r w:rsidR="007F6E46" w:rsidRPr="00821B04">
        <w:rPr>
          <w:rFonts w:ascii="Times New Roman" w:hAnsi="Times New Roman" w:cs="Times New Roman"/>
          <w:sz w:val="24"/>
          <w:szCs w:val="24"/>
        </w:rPr>
        <w:t xml:space="preserve">criterion A requires the presence of at least 6 out of 9 symptoms of inattention </w:t>
      </w:r>
      <w:r w:rsidR="007F6E46" w:rsidRPr="00821B04">
        <w:rPr>
          <w:rFonts w:ascii="Times New Roman" w:hAnsi="Times New Roman" w:cs="Times New Roman"/>
          <w:i/>
          <w:sz w:val="24"/>
          <w:szCs w:val="24"/>
        </w:rPr>
        <w:t>and/or</w:t>
      </w:r>
      <w:r w:rsidR="007F6E46" w:rsidRPr="00821B04">
        <w:rPr>
          <w:rFonts w:ascii="Times New Roman" w:hAnsi="Times New Roman" w:cs="Times New Roman"/>
          <w:sz w:val="24"/>
          <w:szCs w:val="24"/>
        </w:rPr>
        <w:t xml:space="preserve"> 6 among 9 symptoms of hyperactivity/impulsivity. </w:t>
      </w:r>
      <w:r w:rsidR="0089679F" w:rsidRPr="00821B04">
        <w:rPr>
          <w:rFonts w:ascii="Times New Roman" w:hAnsi="Times New Roman" w:cs="Times New Roman"/>
          <w:sz w:val="24"/>
          <w:szCs w:val="24"/>
        </w:rPr>
        <w:t>As such, a child with 10 impairing symptoms (5 of inattention and 5 of</w:t>
      </w:r>
      <w:r w:rsidR="00EB2DE7">
        <w:rPr>
          <w:rFonts w:ascii="Times New Roman" w:hAnsi="Times New Roman" w:cs="Times New Roman"/>
          <w:sz w:val="24"/>
          <w:szCs w:val="24"/>
        </w:rPr>
        <w:t xml:space="preserve"> </w:t>
      </w:r>
      <w:r w:rsidR="0089679F" w:rsidRPr="00821B04">
        <w:rPr>
          <w:rFonts w:ascii="Times New Roman" w:hAnsi="Times New Roman" w:cs="Times New Roman"/>
          <w:sz w:val="24"/>
          <w:szCs w:val="24"/>
        </w:rPr>
        <w:t xml:space="preserve">hyperactivity/impulsivity) would not meet the criteria for a formal diagnosis. </w:t>
      </w:r>
      <w:r w:rsidR="007F6E46" w:rsidRPr="00821B04">
        <w:rPr>
          <w:rFonts w:ascii="Times New Roman" w:hAnsi="Times New Roman" w:cs="Times New Roman"/>
          <w:sz w:val="24"/>
          <w:szCs w:val="24"/>
        </w:rPr>
        <w:t xml:space="preserve">For individuals 17 </w:t>
      </w:r>
      <w:r w:rsidR="00E670E6" w:rsidRPr="00821B04">
        <w:rPr>
          <w:rFonts w:ascii="Times New Roman" w:hAnsi="Times New Roman" w:cs="Times New Roman"/>
          <w:sz w:val="24"/>
          <w:szCs w:val="24"/>
        </w:rPr>
        <w:t xml:space="preserve">years </w:t>
      </w:r>
      <w:r w:rsidR="007F6E46" w:rsidRPr="00821B04">
        <w:rPr>
          <w:rFonts w:ascii="Times New Roman" w:hAnsi="Times New Roman" w:cs="Times New Roman"/>
          <w:sz w:val="24"/>
          <w:szCs w:val="24"/>
        </w:rPr>
        <w:t xml:space="preserve">and above, the threshold has been set at 5 </w:t>
      </w:r>
      <w:r w:rsidR="002E1B89" w:rsidRPr="00821B04">
        <w:rPr>
          <w:rFonts w:ascii="Times New Roman" w:hAnsi="Times New Roman" w:cs="Times New Roman"/>
          <w:sz w:val="24"/>
          <w:szCs w:val="24"/>
        </w:rPr>
        <w:t xml:space="preserve">symptoms. Other </w:t>
      </w:r>
      <w:r w:rsidR="00D13C4B" w:rsidRPr="00821B04">
        <w:rPr>
          <w:rFonts w:ascii="Times New Roman" w:hAnsi="Times New Roman" w:cs="Times New Roman"/>
          <w:sz w:val="24"/>
          <w:szCs w:val="24"/>
        </w:rPr>
        <w:t xml:space="preserve">essential </w:t>
      </w:r>
      <w:r w:rsidR="002E1B89" w:rsidRPr="00821B04">
        <w:rPr>
          <w:rFonts w:ascii="Times New Roman" w:hAnsi="Times New Roman" w:cs="Times New Roman"/>
          <w:sz w:val="24"/>
          <w:szCs w:val="24"/>
        </w:rPr>
        <w:t>criteria require</w:t>
      </w:r>
      <w:r w:rsidR="002E5316" w:rsidRPr="00821B04">
        <w:rPr>
          <w:rFonts w:ascii="Times New Roman" w:hAnsi="Times New Roman" w:cs="Times New Roman"/>
          <w:sz w:val="24"/>
          <w:szCs w:val="24"/>
        </w:rPr>
        <w:t xml:space="preserve"> the </w:t>
      </w:r>
      <w:r w:rsidR="00D13C4B" w:rsidRPr="00821B04">
        <w:rPr>
          <w:rFonts w:ascii="Times New Roman" w:hAnsi="Times New Roman" w:cs="Times New Roman"/>
          <w:sz w:val="24"/>
          <w:szCs w:val="24"/>
        </w:rPr>
        <w:t xml:space="preserve">childhood </w:t>
      </w:r>
      <w:r w:rsidR="002E5316" w:rsidRPr="00821B04">
        <w:rPr>
          <w:rFonts w:ascii="Times New Roman" w:hAnsi="Times New Roman" w:cs="Times New Roman"/>
          <w:sz w:val="24"/>
          <w:szCs w:val="24"/>
        </w:rPr>
        <w:t xml:space="preserve">onset, </w:t>
      </w:r>
      <w:r w:rsidRPr="00821B04">
        <w:rPr>
          <w:rFonts w:ascii="Times New Roman" w:hAnsi="Times New Roman" w:cs="Times New Roman"/>
          <w:sz w:val="24"/>
          <w:szCs w:val="24"/>
        </w:rPr>
        <w:t xml:space="preserve">the </w:t>
      </w:r>
      <w:r w:rsidR="002E5316" w:rsidRPr="00821B04">
        <w:rPr>
          <w:rFonts w:ascii="Times New Roman" w:hAnsi="Times New Roman" w:cs="Times New Roman"/>
          <w:sz w:val="24"/>
          <w:szCs w:val="24"/>
        </w:rPr>
        <w:t xml:space="preserve">pervasiveness and impairing nature of the symptoms, and </w:t>
      </w:r>
      <w:r w:rsidR="00D13C4B" w:rsidRPr="00821B04">
        <w:rPr>
          <w:rFonts w:ascii="Times New Roman" w:hAnsi="Times New Roman" w:cs="Times New Roman"/>
          <w:sz w:val="24"/>
          <w:szCs w:val="24"/>
        </w:rPr>
        <w:t>the exclusion of other mental health conditions th</w:t>
      </w:r>
      <w:r w:rsidR="00E670E6" w:rsidRPr="00821B04">
        <w:rPr>
          <w:rFonts w:ascii="Times New Roman" w:hAnsi="Times New Roman" w:cs="Times New Roman"/>
          <w:sz w:val="24"/>
          <w:szCs w:val="24"/>
        </w:rPr>
        <w:t>at</w:t>
      </w:r>
      <w:r w:rsidR="00D13C4B" w:rsidRPr="00821B04">
        <w:rPr>
          <w:rFonts w:ascii="Times New Roman" w:hAnsi="Times New Roman" w:cs="Times New Roman"/>
          <w:sz w:val="24"/>
          <w:szCs w:val="24"/>
        </w:rPr>
        <w:t xml:space="preserve"> can better explain the presence of the ADHD</w:t>
      </w:r>
      <w:r w:rsidR="001F016C">
        <w:rPr>
          <w:rFonts w:ascii="Times New Roman" w:hAnsi="Times New Roman" w:cs="Times New Roman"/>
          <w:sz w:val="24"/>
          <w:szCs w:val="24"/>
        </w:rPr>
        <w:t>-like</w:t>
      </w:r>
      <w:r w:rsidR="00D13C4B" w:rsidRPr="00821B04">
        <w:rPr>
          <w:rFonts w:ascii="Times New Roman" w:hAnsi="Times New Roman" w:cs="Times New Roman"/>
          <w:sz w:val="24"/>
          <w:szCs w:val="24"/>
        </w:rPr>
        <w:t xml:space="preserve"> symptoms. </w:t>
      </w:r>
    </w:p>
    <w:p w14:paraId="1349B503" w14:textId="4AD3C174" w:rsidR="0044388F" w:rsidRPr="00821B04" w:rsidRDefault="002E5316" w:rsidP="003D6CFA">
      <w:pPr>
        <w:spacing w:after="0" w:line="480" w:lineRule="auto"/>
        <w:ind w:firstLine="720"/>
        <w:rPr>
          <w:rFonts w:ascii="Times New Roman" w:hAnsi="Times New Roman" w:cs="Times New Roman"/>
          <w:sz w:val="24"/>
          <w:szCs w:val="24"/>
        </w:rPr>
      </w:pPr>
      <w:r w:rsidRPr="00821B04">
        <w:rPr>
          <w:rFonts w:ascii="Times New Roman" w:hAnsi="Times New Roman" w:cs="Times New Roman"/>
          <w:sz w:val="24"/>
          <w:szCs w:val="24"/>
        </w:rPr>
        <w:t xml:space="preserve">Due </w:t>
      </w:r>
      <w:r w:rsidR="00C93E2A" w:rsidRPr="00821B04">
        <w:rPr>
          <w:rFonts w:ascii="Times New Roman" w:hAnsi="Times New Roman" w:cs="Times New Roman"/>
          <w:sz w:val="24"/>
          <w:szCs w:val="24"/>
        </w:rPr>
        <w:t>to the polythetic</w:t>
      </w:r>
      <w:r w:rsidRPr="00821B04">
        <w:rPr>
          <w:rFonts w:ascii="Times New Roman" w:hAnsi="Times New Roman" w:cs="Times New Roman"/>
          <w:sz w:val="24"/>
          <w:szCs w:val="24"/>
        </w:rPr>
        <w:t xml:space="preserve"> approach, it has been calculated that</w:t>
      </w:r>
      <w:r w:rsidR="001D1A8A" w:rsidRPr="00821B04">
        <w:rPr>
          <w:rFonts w:ascii="Times New Roman" w:hAnsi="Times New Roman" w:cs="Times New Roman"/>
          <w:sz w:val="24"/>
          <w:szCs w:val="24"/>
        </w:rPr>
        <w:t>, theoretically, there are 116,</w:t>
      </w:r>
      <w:r w:rsidRPr="00821B04">
        <w:rPr>
          <w:rFonts w:ascii="Times New Roman" w:hAnsi="Times New Roman" w:cs="Times New Roman"/>
          <w:sz w:val="24"/>
          <w:szCs w:val="24"/>
        </w:rPr>
        <w:t>2</w:t>
      </w:r>
      <w:r w:rsidR="00944F8E">
        <w:rPr>
          <w:rFonts w:ascii="Times New Roman" w:hAnsi="Times New Roman" w:cs="Times New Roman"/>
          <w:sz w:val="24"/>
          <w:szCs w:val="24"/>
        </w:rPr>
        <w:t>0</w:t>
      </w:r>
      <w:r w:rsidRPr="00821B04">
        <w:rPr>
          <w:rFonts w:ascii="Times New Roman" w:hAnsi="Times New Roman" w:cs="Times New Roman"/>
          <w:sz w:val="24"/>
          <w:szCs w:val="24"/>
        </w:rPr>
        <w:t>0 different combinations of symptoms to achieve the threshold required by the DSM-5</w:t>
      </w:r>
      <w:r w:rsidR="007745C5">
        <w:rPr>
          <w:rFonts w:ascii="Times New Roman" w:hAnsi="Times New Roman" w:cs="Times New Roman"/>
          <w:sz w:val="24"/>
          <w:szCs w:val="24"/>
        </w:rPr>
        <w:t>.</w:t>
      </w:r>
      <w:r w:rsidR="00E670E6" w:rsidRPr="00821B04">
        <w:rPr>
          <w:rFonts w:ascii="Times New Roman" w:hAnsi="Times New Roman" w:cs="Times New Roman"/>
          <w:sz w:val="24"/>
          <w:szCs w:val="24"/>
          <w:vertAlign w:val="superscript"/>
        </w:rPr>
        <w:t>2</w:t>
      </w:r>
      <w:r w:rsidRPr="00821B04">
        <w:rPr>
          <w:rFonts w:ascii="Times New Roman" w:hAnsi="Times New Roman" w:cs="Times New Roman"/>
          <w:sz w:val="24"/>
          <w:szCs w:val="24"/>
        </w:rPr>
        <w:t xml:space="preserve"> A recent study</w:t>
      </w:r>
      <w:r w:rsidR="003123F8" w:rsidRPr="00821B04">
        <w:rPr>
          <w:rFonts w:ascii="Times New Roman" w:hAnsi="Times New Roman" w:cs="Times New Roman"/>
          <w:sz w:val="24"/>
          <w:szCs w:val="24"/>
          <w:vertAlign w:val="superscript"/>
        </w:rPr>
        <w:t>3</w:t>
      </w:r>
      <w:r w:rsidRPr="00821B04">
        <w:rPr>
          <w:rFonts w:ascii="Times New Roman" w:hAnsi="Times New Roman" w:cs="Times New Roman"/>
          <w:sz w:val="24"/>
          <w:szCs w:val="24"/>
        </w:rPr>
        <w:t xml:space="preserve"> </w:t>
      </w:r>
      <w:r w:rsidR="00C93E2A" w:rsidRPr="00821B04">
        <w:rPr>
          <w:rFonts w:ascii="Times New Roman" w:hAnsi="Times New Roman" w:cs="Times New Roman"/>
          <w:sz w:val="24"/>
          <w:szCs w:val="24"/>
        </w:rPr>
        <w:t>drawing on two samples of Brazilian children found that, out of the 116,2</w:t>
      </w:r>
      <w:r w:rsidR="00F22891">
        <w:rPr>
          <w:rFonts w:ascii="Times New Roman" w:hAnsi="Times New Roman" w:cs="Times New Roman"/>
          <w:sz w:val="24"/>
          <w:szCs w:val="24"/>
        </w:rPr>
        <w:t>0</w:t>
      </w:r>
      <w:r w:rsidR="00C93E2A" w:rsidRPr="00821B04">
        <w:rPr>
          <w:rFonts w:ascii="Times New Roman" w:hAnsi="Times New Roman" w:cs="Times New Roman"/>
          <w:sz w:val="24"/>
          <w:szCs w:val="24"/>
        </w:rPr>
        <w:t xml:space="preserve">0 possible combinations, </w:t>
      </w:r>
      <w:r w:rsidR="0044388F" w:rsidRPr="00821B04">
        <w:rPr>
          <w:rFonts w:ascii="Times New Roman" w:hAnsi="Times New Roman" w:cs="Times New Roman"/>
          <w:sz w:val="24"/>
          <w:szCs w:val="24"/>
        </w:rPr>
        <w:t xml:space="preserve">a total of 173 </w:t>
      </w:r>
      <w:r w:rsidR="00F22891">
        <w:rPr>
          <w:rFonts w:ascii="Times New Roman" w:hAnsi="Times New Roman" w:cs="Times New Roman"/>
          <w:sz w:val="24"/>
          <w:szCs w:val="24"/>
        </w:rPr>
        <w:t xml:space="preserve">different </w:t>
      </w:r>
      <w:r w:rsidR="0044388F" w:rsidRPr="00821B04">
        <w:rPr>
          <w:rFonts w:ascii="Times New Roman" w:hAnsi="Times New Roman" w:cs="Times New Roman"/>
          <w:sz w:val="24"/>
          <w:szCs w:val="24"/>
        </w:rPr>
        <w:t xml:space="preserve">symptomatic profiles were </w:t>
      </w:r>
      <w:r w:rsidR="00F22891">
        <w:rPr>
          <w:rFonts w:ascii="Times New Roman" w:hAnsi="Times New Roman" w:cs="Times New Roman"/>
          <w:sz w:val="24"/>
          <w:szCs w:val="24"/>
        </w:rPr>
        <w:t>present</w:t>
      </w:r>
      <w:r w:rsidR="0044388F" w:rsidRPr="00821B04">
        <w:rPr>
          <w:rFonts w:ascii="Times New Roman" w:hAnsi="Times New Roman" w:cs="Times New Roman"/>
          <w:sz w:val="24"/>
          <w:szCs w:val="24"/>
        </w:rPr>
        <w:t xml:space="preserve"> in the 189 children with ADHD in both samples. </w:t>
      </w:r>
      <w:r w:rsidR="002C60A0">
        <w:rPr>
          <w:rFonts w:ascii="Times New Roman" w:hAnsi="Times New Roman" w:cs="Times New Roman"/>
          <w:sz w:val="24"/>
          <w:szCs w:val="24"/>
        </w:rPr>
        <w:t>Of note</w:t>
      </w:r>
      <w:r w:rsidR="0044388F" w:rsidRPr="00821B04">
        <w:rPr>
          <w:rFonts w:ascii="Times New Roman" w:hAnsi="Times New Roman" w:cs="Times New Roman"/>
          <w:sz w:val="24"/>
          <w:szCs w:val="24"/>
        </w:rPr>
        <w:t xml:space="preserve">, only 16 (8.4%) children with ADHD had a shared profile of symptom combination with another child. In addition, only four out of the 173 combinations were found in both samples (2.3%). </w:t>
      </w:r>
    </w:p>
    <w:p w14:paraId="53616E28" w14:textId="321136DA" w:rsidR="007E0BC8" w:rsidRPr="00821B04" w:rsidRDefault="0044388F" w:rsidP="003D6CFA">
      <w:pPr>
        <w:spacing w:after="0" w:line="480" w:lineRule="auto"/>
        <w:ind w:firstLine="720"/>
        <w:rPr>
          <w:rFonts w:ascii="Times New Roman" w:hAnsi="Times New Roman" w:cs="Times New Roman"/>
          <w:sz w:val="24"/>
          <w:szCs w:val="24"/>
        </w:rPr>
      </w:pPr>
      <w:r w:rsidRPr="00821B04">
        <w:rPr>
          <w:rFonts w:ascii="Times New Roman" w:hAnsi="Times New Roman" w:cs="Times New Roman"/>
          <w:sz w:val="24"/>
          <w:szCs w:val="24"/>
        </w:rPr>
        <w:t xml:space="preserve">Unfortunately, this is not the only source of heterogeneity in the ADHD phenotype, as </w:t>
      </w:r>
      <w:r w:rsidR="000F1419" w:rsidRPr="00821B04">
        <w:rPr>
          <w:rFonts w:ascii="Times New Roman" w:hAnsi="Times New Roman" w:cs="Times New Roman"/>
          <w:sz w:val="24"/>
          <w:szCs w:val="24"/>
        </w:rPr>
        <w:t>it is</w:t>
      </w:r>
      <w:r w:rsidRPr="00821B04">
        <w:rPr>
          <w:rFonts w:ascii="Times New Roman" w:hAnsi="Times New Roman" w:cs="Times New Roman"/>
          <w:sz w:val="24"/>
          <w:szCs w:val="24"/>
        </w:rPr>
        <w:t xml:space="preserve"> currently conceptuali</w:t>
      </w:r>
      <w:r w:rsidR="000F1419" w:rsidRPr="00821B04">
        <w:rPr>
          <w:rFonts w:ascii="Times New Roman" w:hAnsi="Times New Roman" w:cs="Times New Roman"/>
          <w:sz w:val="24"/>
          <w:szCs w:val="24"/>
        </w:rPr>
        <w:t>sed</w:t>
      </w:r>
      <w:r w:rsidRPr="00821B04">
        <w:rPr>
          <w:rFonts w:ascii="Times New Roman" w:hAnsi="Times New Roman" w:cs="Times New Roman"/>
          <w:sz w:val="24"/>
          <w:szCs w:val="24"/>
        </w:rPr>
        <w:t xml:space="preserve">. There is </w:t>
      </w:r>
      <w:r w:rsidR="000F1419" w:rsidRPr="00821B04">
        <w:rPr>
          <w:rFonts w:ascii="Times New Roman" w:hAnsi="Times New Roman" w:cs="Times New Roman"/>
          <w:sz w:val="24"/>
          <w:szCs w:val="24"/>
        </w:rPr>
        <w:t xml:space="preserve">also </w:t>
      </w:r>
      <w:r w:rsidRPr="00821B04">
        <w:rPr>
          <w:rFonts w:ascii="Times New Roman" w:hAnsi="Times New Roman" w:cs="Times New Roman"/>
          <w:sz w:val="24"/>
          <w:szCs w:val="24"/>
        </w:rPr>
        <w:t>heterogeneity related to comorbidity. Around 70 to 80% of children with ADHD in populatio</w:t>
      </w:r>
      <w:r w:rsidR="00F22891">
        <w:rPr>
          <w:rFonts w:ascii="Times New Roman" w:hAnsi="Times New Roman" w:cs="Times New Roman"/>
          <w:sz w:val="24"/>
          <w:szCs w:val="24"/>
        </w:rPr>
        <w:t>n-based</w:t>
      </w:r>
      <w:r w:rsidRPr="00821B04">
        <w:rPr>
          <w:rFonts w:ascii="Times New Roman" w:hAnsi="Times New Roman" w:cs="Times New Roman"/>
          <w:sz w:val="24"/>
          <w:szCs w:val="24"/>
        </w:rPr>
        <w:t xml:space="preserve"> and clinical samples have a comorbid condition</w:t>
      </w:r>
      <w:r w:rsidR="007745C5">
        <w:rPr>
          <w:rFonts w:ascii="Times New Roman" w:hAnsi="Times New Roman" w:cs="Times New Roman"/>
          <w:sz w:val="24"/>
          <w:szCs w:val="24"/>
        </w:rPr>
        <w:t>.</w:t>
      </w:r>
      <w:r w:rsidR="007745C5" w:rsidRPr="007745C5">
        <w:rPr>
          <w:rFonts w:ascii="Times New Roman" w:hAnsi="Times New Roman" w:cs="Times New Roman"/>
          <w:sz w:val="24"/>
          <w:szCs w:val="24"/>
          <w:vertAlign w:val="superscript"/>
        </w:rPr>
        <w:t>4</w:t>
      </w:r>
      <w:r w:rsidRPr="00821B04">
        <w:rPr>
          <w:rFonts w:ascii="Times New Roman" w:hAnsi="Times New Roman" w:cs="Times New Roman"/>
          <w:sz w:val="24"/>
          <w:szCs w:val="24"/>
        </w:rPr>
        <w:t xml:space="preserve">  </w:t>
      </w:r>
      <w:r w:rsidR="0047768A" w:rsidRPr="00821B04">
        <w:rPr>
          <w:rFonts w:ascii="Times New Roman" w:hAnsi="Times New Roman" w:cs="Times New Roman"/>
          <w:sz w:val="24"/>
          <w:szCs w:val="24"/>
        </w:rPr>
        <w:t>In addition, p</w:t>
      </w:r>
      <w:r w:rsidR="007E0BC8" w:rsidRPr="00821B04">
        <w:rPr>
          <w:rFonts w:ascii="Times New Roman" w:hAnsi="Times New Roman" w:cs="Times New Roman"/>
          <w:sz w:val="24"/>
          <w:szCs w:val="24"/>
        </w:rPr>
        <w:t xml:space="preserve">arents and </w:t>
      </w:r>
      <w:r w:rsidR="0047768A" w:rsidRPr="00821B04">
        <w:rPr>
          <w:rFonts w:ascii="Times New Roman" w:hAnsi="Times New Roman" w:cs="Times New Roman"/>
          <w:sz w:val="24"/>
          <w:szCs w:val="24"/>
        </w:rPr>
        <w:t>t</w:t>
      </w:r>
      <w:r w:rsidR="007E0BC8" w:rsidRPr="00821B04">
        <w:rPr>
          <w:rFonts w:ascii="Times New Roman" w:hAnsi="Times New Roman" w:cs="Times New Roman"/>
          <w:sz w:val="24"/>
          <w:szCs w:val="24"/>
        </w:rPr>
        <w:t xml:space="preserve">eachers report differently about ADHD symptoms in the same child. </w:t>
      </w:r>
      <w:r w:rsidR="00F22891">
        <w:rPr>
          <w:rFonts w:ascii="Times New Roman" w:hAnsi="Times New Roman" w:cs="Times New Roman"/>
          <w:sz w:val="24"/>
          <w:szCs w:val="24"/>
        </w:rPr>
        <w:t>Importantly</w:t>
      </w:r>
      <w:r w:rsidR="007E0BC8" w:rsidRPr="00821B04">
        <w:rPr>
          <w:rFonts w:ascii="Times New Roman" w:hAnsi="Times New Roman" w:cs="Times New Roman"/>
          <w:sz w:val="24"/>
          <w:szCs w:val="24"/>
        </w:rPr>
        <w:t xml:space="preserve">, there is </w:t>
      </w:r>
      <w:r w:rsidR="00F22891">
        <w:rPr>
          <w:rFonts w:ascii="Times New Roman" w:hAnsi="Times New Roman" w:cs="Times New Roman"/>
          <w:sz w:val="24"/>
          <w:szCs w:val="24"/>
        </w:rPr>
        <w:t xml:space="preserve">also </w:t>
      </w:r>
      <w:r w:rsidR="007E0BC8" w:rsidRPr="00821B04">
        <w:rPr>
          <w:rFonts w:ascii="Times New Roman" w:hAnsi="Times New Roman" w:cs="Times New Roman"/>
          <w:sz w:val="24"/>
          <w:szCs w:val="24"/>
        </w:rPr>
        <w:t>a developmental heterogeneity. The phenotype in adolescence tend</w:t>
      </w:r>
      <w:r w:rsidR="00F22891">
        <w:rPr>
          <w:rFonts w:ascii="Times New Roman" w:hAnsi="Times New Roman" w:cs="Times New Roman"/>
          <w:sz w:val="24"/>
          <w:szCs w:val="24"/>
        </w:rPr>
        <w:t>s</w:t>
      </w:r>
      <w:r w:rsidR="007E0BC8" w:rsidRPr="00821B04">
        <w:rPr>
          <w:rFonts w:ascii="Times New Roman" w:hAnsi="Times New Roman" w:cs="Times New Roman"/>
          <w:sz w:val="24"/>
          <w:szCs w:val="24"/>
        </w:rPr>
        <w:t xml:space="preserve"> not </w:t>
      </w:r>
      <w:r w:rsidR="00A53261">
        <w:rPr>
          <w:rFonts w:ascii="Times New Roman" w:hAnsi="Times New Roman" w:cs="Times New Roman"/>
          <w:sz w:val="24"/>
          <w:szCs w:val="24"/>
        </w:rPr>
        <w:t xml:space="preserve">to </w:t>
      </w:r>
      <w:bookmarkStart w:id="0" w:name="_GoBack"/>
      <w:bookmarkEnd w:id="0"/>
      <w:r w:rsidR="007E0BC8" w:rsidRPr="00821B04">
        <w:rPr>
          <w:rFonts w:ascii="Times New Roman" w:hAnsi="Times New Roman" w:cs="Times New Roman"/>
          <w:sz w:val="24"/>
          <w:szCs w:val="24"/>
        </w:rPr>
        <w:t>be the same as it was in pre</w:t>
      </w:r>
      <w:r w:rsidR="000F1419" w:rsidRPr="00821B04">
        <w:rPr>
          <w:rFonts w:ascii="Times New Roman" w:hAnsi="Times New Roman" w:cs="Times New Roman"/>
          <w:sz w:val="24"/>
          <w:szCs w:val="24"/>
        </w:rPr>
        <w:t>-</w:t>
      </w:r>
      <w:r w:rsidR="007E0BC8" w:rsidRPr="00821B04">
        <w:rPr>
          <w:rFonts w:ascii="Times New Roman" w:hAnsi="Times New Roman" w:cs="Times New Roman"/>
          <w:sz w:val="24"/>
          <w:szCs w:val="24"/>
        </w:rPr>
        <w:t xml:space="preserve">school years. </w:t>
      </w:r>
      <w:r w:rsidR="000F1419" w:rsidRPr="00821B04">
        <w:rPr>
          <w:rFonts w:ascii="Times New Roman" w:hAnsi="Times New Roman" w:cs="Times New Roman"/>
          <w:sz w:val="24"/>
          <w:szCs w:val="24"/>
        </w:rPr>
        <w:t>However, w</w:t>
      </w:r>
      <w:r w:rsidR="007E0BC8" w:rsidRPr="00821B04">
        <w:rPr>
          <w:rFonts w:ascii="Times New Roman" w:hAnsi="Times New Roman" w:cs="Times New Roman"/>
          <w:sz w:val="24"/>
          <w:szCs w:val="24"/>
        </w:rPr>
        <w:t xml:space="preserve">hilst a </w:t>
      </w:r>
      <w:r w:rsidR="007E0BC8" w:rsidRPr="00821B04">
        <w:rPr>
          <w:rFonts w:ascii="Times New Roman" w:hAnsi="Times New Roman" w:cs="Times New Roman"/>
          <w:sz w:val="24"/>
          <w:szCs w:val="24"/>
        </w:rPr>
        <w:lastRenderedPageBreak/>
        <w:t>different threshold of required symptoms is set for adults, the same approach has not been implemented for the other extreme of the lifespan, i.e., the pre</w:t>
      </w:r>
      <w:r w:rsidR="000F1419" w:rsidRPr="00821B04">
        <w:rPr>
          <w:rFonts w:ascii="Times New Roman" w:hAnsi="Times New Roman" w:cs="Times New Roman"/>
          <w:sz w:val="24"/>
          <w:szCs w:val="24"/>
        </w:rPr>
        <w:t>-</w:t>
      </w:r>
      <w:r w:rsidR="007E0BC8" w:rsidRPr="00821B04">
        <w:rPr>
          <w:rFonts w:ascii="Times New Roman" w:hAnsi="Times New Roman" w:cs="Times New Roman"/>
          <w:sz w:val="24"/>
          <w:szCs w:val="24"/>
        </w:rPr>
        <w:t xml:space="preserve">school age. It could be argued that, </w:t>
      </w:r>
      <w:r w:rsidR="00A53261">
        <w:rPr>
          <w:rFonts w:ascii="Times New Roman" w:hAnsi="Times New Roman" w:cs="Times New Roman"/>
          <w:sz w:val="24"/>
          <w:szCs w:val="24"/>
        </w:rPr>
        <w:t>since</w:t>
      </w:r>
      <w:r w:rsidR="007E0BC8" w:rsidRPr="00821B04">
        <w:rPr>
          <w:rFonts w:ascii="Times New Roman" w:hAnsi="Times New Roman" w:cs="Times New Roman"/>
          <w:sz w:val="24"/>
          <w:szCs w:val="24"/>
        </w:rPr>
        <w:t xml:space="preserve"> hyperactivity, impulsivity and inattention are, to some extent, normative in pre-schoolers, a higher threshold would be needed for </w:t>
      </w:r>
      <w:proofErr w:type="spellStart"/>
      <w:r w:rsidR="007E0BC8" w:rsidRPr="00821B04">
        <w:rPr>
          <w:rFonts w:ascii="Times New Roman" w:hAnsi="Times New Roman" w:cs="Times New Roman"/>
          <w:sz w:val="24"/>
          <w:szCs w:val="24"/>
        </w:rPr>
        <w:t>caseness</w:t>
      </w:r>
      <w:proofErr w:type="spellEnd"/>
      <w:r w:rsidR="007E0BC8" w:rsidRPr="00821B04">
        <w:rPr>
          <w:rFonts w:ascii="Times New Roman" w:hAnsi="Times New Roman" w:cs="Times New Roman"/>
          <w:sz w:val="24"/>
          <w:szCs w:val="24"/>
        </w:rPr>
        <w:t>. One option would be to establish a different symptom threshold for pre-schoolers below a certain age. Another possibility would be to consider a normative model approach, which has been recently advocated to model individual neurobiological differences of individuals with ADHD</w:t>
      </w:r>
      <w:r w:rsidR="007745C5">
        <w:rPr>
          <w:rFonts w:ascii="Times New Roman" w:hAnsi="Times New Roman" w:cs="Times New Roman"/>
          <w:sz w:val="24"/>
          <w:szCs w:val="24"/>
        </w:rPr>
        <w:t>.</w:t>
      </w:r>
      <w:r w:rsidR="007745C5">
        <w:rPr>
          <w:rFonts w:ascii="Times New Roman" w:hAnsi="Times New Roman" w:cs="Times New Roman"/>
          <w:sz w:val="24"/>
          <w:szCs w:val="24"/>
          <w:vertAlign w:val="superscript"/>
        </w:rPr>
        <w:t>5</w:t>
      </w:r>
      <w:r w:rsidR="007E0BC8" w:rsidRPr="00821B04">
        <w:rPr>
          <w:rFonts w:ascii="Times New Roman" w:hAnsi="Times New Roman" w:cs="Times New Roman"/>
          <w:sz w:val="24"/>
          <w:szCs w:val="24"/>
        </w:rPr>
        <w:t xml:space="preserve"> Normative models provide estimate of centiles of variation within the population, such as the centiles for height or weight commonly used in </w:t>
      </w:r>
      <w:proofErr w:type="spellStart"/>
      <w:r w:rsidR="007E0BC8" w:rsidRPr="00821B04">
        <w:rPr>
          <w:rFonts w:ascii="Times New Roman" w:hAnsi="Times New Roman" w:cs="Times New Roman"/>
          <w:sz w:val="24"/>
          <w:szCs w:val="24"/>
        </w:rPr>
        <w:t>auxology</w:t>
      </w:r>
      <w:proofErr w:type="spellEnd"/>
      <w:r w:rsidR="007E0BC8" w:rsidRPr="00821B04">
        <w:rPr>
          <w:rFonts w:ascii="Times New Roman" w:hAnsi="Times New Roman" w:cs="Times New Roman"/>
          <w:sz w:val="24"/>
          <w:szCs w:val="24"/>
        </w:rPr>
        <w:t>. Future studies could test normative models providing different thresholds of symptoms needed for the diagnosis according to different ages.</w:t>
      </w:r>
    </w:p>
    <w:p w14:paraId="0049521B" w14:textId="1636264F" w:rsidR="0044388F" w:rsidRPr="00821B04" w:rsidRDefault="0062466D" w:rsidP="003D6CFA">
      <w:pPr>
        <w:spacing w:after="0" w:line="480" w:lineRule="auto"/>
        <w:rPr>
          <w:rFonts w:ascii="Times New Roman" w:hAnsi="Times New Roman" w:cs="Times New Roman"/>
          <w:sz w:val="24"/>
          <w:szCs w:val="24"/>
        </w:rPr>
      </w:pPr>
      <w:r w:rsidRPr="00821B04">
        <w:rPr>
          <w:rFonts w:ascii="Times New Roman" w:hAnsi="Times New Roman" w:cs="Times New Roman"/>
          <w:sz w:val="24"/>
          <w:szCs w:val="24"/>
        </w:rPr>
        <w:t xml:space="preserve">           Considering this level of heterogeneity</w:t>
      </w:r>
      <w:r w:rsidR="007E0BC8" w:rsidRPr="00821B04">
        <w:rPr>
          <w:rFonts w:ascii="Times New Roman" w:hAnsi="Times New Roman" w:cs="Times New Roman"/>
          <w:sz w:val="24"/>
          <w:szCs w:val="24"/>
        </w:rPr>
        <w:t>, it is not surprising that recent attempts to disentangle the ADHD neurobiological underpinnings through neuroimaging and GWAS have needed thousands of cases to find subtle differences in the ADHD brain</w:t>
      </w:r>
      <w:r w:rsidR="007745C5" w:rsidRPr="007745C5">
        <w:rPr>
          <w:rFonts w:ascii="Times New Roman" w:hAnsi="Times New Roman" w:cs="Times New Roman"/>
          <w:sz w:val="24"/>
          <w:szCs w:val="24"/>
          <w:vertAlign w:val="superscript"/>
        </w:rPr>
        <w:t>6</w:t>
      </w:r>
      <w:r w:rsidR="007E0BC8" w:rsidRPr="00821B04">
        <w:rPr>
          <w:rFonts w:ascii="Times New Roman" w:hAnsi="Times New Roman" w:cs="Times New Roman"/>
          <w:sz w:val="24"/>
          <w:szCs w:val="24"/>
        </w:rPr>
        <w:t xml:space="preserve"> and no more than 12 gens associated </w:t>
      </w:r>
      <w:r w:rsidR="00F22891">
        <w:rPr>
          <w:rFonts w:ascii="Times New Roman" w:hAnsi="Times New Roman" w:cs="Times New Roman"/>
          <w:sz w:val="24"/>
          <w:szCs w:val="24"/>
        </w:rPr>
        <w:t>with</w:t>
      </w:r>
      <w:r w:rsidR="007E0BC8" w:rsidRPr="00821B04">
        <w:rPr>
          <w:rFonts w:ascii="Times New Roman" w:hAnsi="Times New Roman" w:cs="Times New Roman"/>
          <w:sz w:val="24"/>
          <w:szCs w:val="24"/>
        </w:rPr>
        <w:t xml:space="preserve"> the disorder.</w:t>
      </w:r>
      <w:r w:rsidR="00B30AC7" w:rsidRPr="00B30AC7">
        <w:rPr>
          <w:rFonts w:ascii="Times New Roman" w:hAnsi="Times New Roman" w:cs="Times New Roman"/>
          <w:sz w:val="24"/>
          <w:szCs w:val="24"/>
          <w:vertAlign w:val="superscript"/>
        </w:rPr>
        <w:t>7</w:t>
      </w:r>
      <w:r w:rsidR="007E0BC8" w:rsidRPr="00821B04">
        <w:rPr>
          <w:rFonts w:ascii="Times New Roman" w:hAnsi="Times New Roman" w:cs="Times New Roman"/>
          <w:sz w:val="24"/>
          <w:szCs w:val="24"/>
        </w:rPr>
        <w:t xml:space="preserve"> </w:t>
      </w:r>
    </w:p>
    <w:p w14:paraId="76546C67" w14:textId="6600035A" w:rsidR="0062466D" w:rsidRPr="00821B04" w:rsidRDefault="0062466D" w:rsidP="003D6CFA">
      <w:pPr>
        <w:spacing w:after="0" w:line="480" w:lineRule="auto"/>
        <w:rPr>
          <w:rFonts w:ascii="Times New Roman" w:hAnsi="Times New Roman" w:cs="Times New Roman"/>
          <w:sz w:val="24"/>
          <w:szCs w:val="24"/>
        </w:rPr>
      </w:pPr>
      <w:r w:rsidRPr="00821B04">
        <w:rPr>
          <w:rFonts w:ascii="Times New Roman" w:hAnsi="Times New Roman" w:cs="Times New Roman"/>
          <w:sz w:val="24"/>
          <w:szCs w:val="24"/>
        </w:rPr>
        <w:t xml:space="preserve">         Potential areas of improvement in the </w:t>
      </w:r>
      <w:r w:rsidR="0089679F" w:rsidRPr="00821B04">
        <w:rPr>
          <w:rFonts w:ascii="Times New Roman" w:hAnsi="Times New Roman" w:cs="Times New Roman"/>
          <w:sz w:val="24"/>
          <w:szCs w:val="24"/>
        </w:rPr>
        <w:t xml:space="preserve">characterisation </w:t>
      </w:r>
      <w:r w:rsidR="00384957" w:rsidRPr="00821B04">
        <w:rPr>
          <w:rFonts w:ascii="Times New Roman" w:hAnsi="Times New Roman" w:cs="Times New Roman"/>
          <w:sz w:val="24"/>
          <w:szCs w:val="24"/>
        </w:rPr>
        <w:t xml:space="preserve">of </w:t>
      </w:r>
      <w:r w:rsidRPr="00821B04">
        <w:rPr>
          <w:rFonts w:ascii="Times New Roman" w:hAnsi="Times New Roman" w:cs="Times New Roman"/>
          <w:sz w:val="24"/>
          <w:szCs w:val="24"/>
        </w:rPr>
        <w:t xml:space="preserve">ADHD phenotype </w:t>
      </w:r>
      <w:r w:rsidR="00384957" w:rsidRPr="00821B04">
        <w:rPr>
          <w:rFonts w:ascii="Times New Roman" w:hAnsi="Times New Roman" w:cs="Times New Roman"/>
          <w:sz w:val="24"/>
          <w:szCs w:val="24"/>
        </w:rPr>
        <w:t>go beyond</w:t>
      </w:r>
      <w:r w:rsidRPr="00821B04">
        <w:rPr>
          <w:rFonts w:ascii="Times New Roman" w:hAnsi="Times New Roman" w:cs="Times New Roman"/>
          <w:sz w:val="24"/>
          <w:szCs w:val="24"/>
        </w:rPr>
        <w:t xml:space="preserve"> heterogeneity. </w:t>
      </w:r>
      <w:r w:rsidR="00617691" w:rsidRPr="00821B04">
        <w:rPr>
          <w:rFonts w:ascii="Times New Roman" w:hAnsi="Times New Roman" w:cs="Times New Roman"/>
          <w:sz w:val="24"/>
          <w:szCs w:val="24"/>
        </w:rPr>
        <w:t xml:space="preserve">For instance, </w:t>
      </w:r>
      <w:r w:rsidR="00384957" w:rsidRPr="00821B04">
        <w:rPr>
          <w:rFonts w:ascii="Times New Roman" w:hAnsi="Times New Roman" w:cs="Times New Roman"/>
          <w:sz w:val="24"/>
          <w:szCs w:val="24"/>
        </w:rPr>
        <w:t>current criteria</w:t>
      </w:r>
      <w:r w:rsidRPr="00821B04">
        <w:rPr>
          <w:rFonts w:ascii="Times New Roman" w:hAnsi="Times New Roman" w:cs="Times New Roman"/>
          <w:sz w:val="24"/>
          <w:szCs w:val="24"/>
        </w:rPr>
        <w:t xml:space="preserve"> assume that each of the 18 symptoms listed in the criteria has the same weight in the diagnostic algorithm. </w:t>
      </w:r>
      <w:r w:rsidR="00E670E6" w:rsidRPr="00821B04">
        <w:rPr>
          <w:rFonts w:ascii="Times New Roman" w:hAnsi="Times New Roman" w:cs="Times New Roman"/>
          <w:sz w:val="24"/>
          <w:szCs w:val="24"/>
        </w:rPr>
        <w:t xml:space="preserve">In other words, </w:t>
      </w:r>
      <w:r w:rsidR="00384957" w:rsidRPr="00821B04">
        <w:rPr>
          <w:rFonts w:ascii="Times New Roman" w:hAnsi="Times New Roman" w:cs="Times New Roman"/>
          <w:sz w:val="24"/>
          <w:szCs w:val="24"/>
        </w:rPr>
        <w:t>it is</w:t>
      </w:r>
      <w:r w:rsidR="00E670E6" w:rsidRPr="00821B04">
        <w:rPr>
          <w:rFonts w:ascii="Times New Roman" w:hAnsi="Times New Roman" w:cs="Times New Roman"/>
          <w:sz w:val="24"/>
          <w:szCs w:val="24"/>
        </w:rPr>
        <w:t xml:space="preserve"> assume</w:t>
      </w:r>
      <w:r w:rsidR="00384957" w:rsidRPr="00821B04">
        <w:rPr>
          <w:rFonts w:ascii="Times New Roman" w:hAnsi="Times New Roman" w:cs="Times New Roman"/>
          <w:sz w:val="24"/>
          <w:szCs w:val="24"/>
        </w:rPr>
        <w:t>d</w:t>
      </w:r>
      <w:r w:rsidR="00E670E6" w:rsidRPr="00821B04">
        <w:rPr>
          <w:rFonts w:ascii="Times New Roman" w:hAnsi="Times New Roman" w:cs="Times New Roman"/>
          <w:sz w:val="24"/>
          <w:szCs w:val="24"/>
        </w:rPr>
        <w:t xml:space="preserve">, without any evidence, that all symptoms have the same power to capture the latent construct of ADHD. </w:t>
      </w:r>
      <w:r w:rsidR="00412783" w:rsidRPr="00821B04">
        <w:rPr>
          <w:rFonts w:ascii="Times New Roman" w:hAnsi="Times New Roman" w:cs="Times New Roman"/>
          <w:sz w:val="24"/>
          <w:szCs w:val="24"/>
        </w:rPr>
        <w:t xml:space="preserve">To make it clearer, this is like assuming that sleep problems, one of the several criteria for diagnosing Major Depression, have the same weight to capture the latent construct of depression as </w:t>
      </w:r>
      <w:r w:rsidR="00F133D8" w:rsidRPr="00821B04">
        <w:rPr>
          <w:rFonts w:ascii="Times New Roman" w:hAnsi="Times New Roman" w:cs="Times New Roman"/>
          <w:sz w:val="24"/>
          <w:szCs w:val="24"/>
        </w:rPr>
        <w:t xml:space="preserve">a </w:t>
      </w:r>
      <w:r w:rsidR="00412783" w:rsidRPr="00821B04">
        <w:rPr>
          <w:rFonts w:ascii="Times New Roman" w:hAnsi="Times New Roman" w:cs="Times New Roman"/>
          <w:sz w:val="24"/>
          <w:szCs w:val="24"/>
        </w:rPr>
        <w:t xml:space="preserve">suicide </w:t>
      </w:r>
      <w:r w:rsidR="00F133D8" w:rsidRPr="00821B04">
        <w:rPr>
          <w:rFonts w:ascii="Times New Roman" w:hAnsi="Times New Roman" w:cs="Times New Roman"/>
          <w:sz w:val="24"/>
          <w:szCs w:val="24"/>
        </w:rPr>
        <w:t>attempt</w:t>
      </w:r>
      <w:r w:rsidR="00412783" w:rsidRPr="00821B04">
        <w:rPr>
          <w:rFonts w:ascii="Times New Roman" w:hAnsi="Times New Roman" w:cs="Times New Roman"/>
          <w:sz w:val="24"/>
          <w:szCs w:val="24"/>
        </w:rPr>
        <w:t xml:space="preserve">. </w:t>
      </w:r>
      <w:r w:rsidR="00E670E6" w:rsidRPr="00821B04">
        <w:rPr>
          <w:rFonts w:ascii="Times New Roman" w:hAnsi="Times New Roman" w:cs="Times New Roman"/>
          <w:sz w:val="24"/>
          <w:szCs w:val="24"/>
        </w:rPr>
        <w:t>Indeed, r</w:t>
      </w:r>
      <w:r w:rsidRPr="00821B04">
        <w:rPr>
          <w:rFonts w:ascii="Times New Roman" w:hAnsi="Times New Roman" w:cs="Times New Roman"/>
          <w:sz w:val="24"/>
          <w:szCs w:val="24"/>
        </w:rPr>
        <w:t>ecent evidence ha</w:t>
      </w:r>
      <w:r w:rsidR="00F22891">
        <w:rPr>
          <w:rFonts w:ascii="Times New Roman" w:hAnsi="Times New Roman" w:cs="Times New Roman"/>
          <w:sz w:val="24"/>
          <w:szCs w:val="24"/>
        </w:rPr>
        <w:t>s</w:t>
      </w:r>
      <w:r w:rsidRPr="00821B04">
        <w:rPr>
          <w:rFonts w:ascii="Times New Roman" w:hAnsi="Times New Roman" w:cs="Times New Roman"/>
          <w:sz w:val="24"/>
          <w:szCs w:val="24"/>
        </w:rPr>
        <w:t xml:space="preserve"> challenged this notion. In the multi-centre IMAGE (International Multicentre AD/HD Genetics) sample (1497 children/adolescents with ADHD and 291 unaffected </w:t>
      </w:r>
      <w:r w:rsidRPr="00C64988">
        <w:rPr>
          <w:rFonts w:ascii="Times New Roman" w:hAnsi="Times New Roman" w:cs="Times New Roman"/>
          <w:sz w:val="24"/>
          <w:szCs w:val="24"/>
        </w:rPr>
        <w:t>individuals)</w:t>
      </w:r>
      <w:r w:rsidR="00A53261">
        <w:rPr>
          <w:rFonts w:ascii="Times New Roman" w:hAnsi="Times New Roman" w:cs="Times New Roman"/>
          <w:sz w:val="24"/>
          <w:szCs w:val="24"/>
        </w:rPr>
        <w:t>,</w:t>
      </w:r>
      <w:r w:rsidR="00B30AC7" w:rsidRPr="00C64988">
        <w:rPr>
          <w:rFonts w:ascii="Times New Roman" w:hAnsi="Times New Roman" w:cs="Times New Roman"/>
          <w:sz w:val="24"/>
          <w:szCs w:val="24"/>
          <w:vertAlign w:val="superscript"/>
        </w:rPr>
        <w:t>8</w:t>
      </w:r>
      <w:r w:rsidRPr="00C64988">
        <w:rPr>
          <w:rFonts w:ascii="Times New Roman" w:hAnsi="Times New Roman" w:cs="Times New Roman"/>
          <w:sz w:val="24"/>
          <w:szCs w:val="24"/>
        </w:rPr>
        <w:t xml:space="preserve"> each of the</w:t>
      </w:r>
      <w:r w:rsidRPr="00821B04">
        <w:rPr>
          <w:rFonts w:ascii="Times New Roman" w:hAnsi="Times New Roman" w:cs="Times New Roman"/>
          <w:sz w:val="24"/>
          <w:szCs w:val="24"/>
        </w:rPr>
        <w:t xml:space="preserve"> 18 ADHD symptoms contributed significantly and independently to the diagnosis of ADHD and predicted impairment. However, not all items carried equal weight in terms of severity.</w:t>
      </w:r>
      <w:r w:rsidR="00932507" w:rsidRPr="00821B04">
        <w:rPr>
          <w:rFonts w:ascii="Times New Roman" w:hAnsi="Times New Roman" w:cs="Times New Roman"/>
          <w:sz w:val="24"/>
          <w:szCs w:val="24"/>
        </w:rPr>
        <w:t xml:space="preserve"> This </w:t>
      </w:r>
      <w:r w:rsidR="00932507" w:rsidRPr="00821B04">
        <w:rPr>
          <w:rFonts w:ascii="Times New Roman" w:hAnsi="Times New Roman" w:cs="Times New Roman"/>
          <w:sz w:val="24"/>
          <w:szCs w:val="24"/>
        </w:rPr>
        <w:lastRenderedPageBreak/>
        <w:t>has been replicated in different samples using statistical approaches like item response theory</w:t>
      </w:r>
      <w:r w:rsidR="00C64988">
        <w:rPr>
          <w:rFonts w:ascii="Times New Roman" w:hAnsi="Times New Roman" w:cs="Times New Roman"/>
          <w:sz w:val="24"/>
          <w:szCs w:val="24"/>
        </w:rPr>
        <w:t>.</w:t>
      </w:r>
      <w:r w:rsidR="00C64988">
        <w:rPr>
          <w:rFonts w:ascii="Times New Roman" w:hAnsi="Times New Roman" w:cs="Times New Roman"/>
          <w:sz w:val="24"/>
          <w:szCs w:val="24"/>
          <w:vertAlign w:val="superscript"/>
        </w:rPr>
        <w:t>9</w:t>
      </w:r>
      <w:r w:rsidR="00E670E6" w:rsidRPr="00821B04">
        <w:rPr>
          <w:rFonts w:ascii="Times New Roman" w:hAnsi="Times New Roman" w:cs="Times New Roman"/>
          <w:sz w:val="24"/>
          <w:szCs w:val="24"/>
        </w:rPr>
        <w:t xml:space="preserve"> Interestingly, depending on sample characteristics, different studies found different symptoms to be </w:t>
      </w:r>
      <w:r w:rsidR="00384957" w:rsidRPr="00821B04">
        <w:rPr>
          <w:rFonts w:ascii="Times New Roman" w:hAnsi="Times New Roman" w:cs="Times New Roman"/>
          <w:sz w:val="24"/>
          <w:szCs w:val="24"/>
        </w:rPr>
        <w:t xml:space="preserve">the </w:t>
      </w:r>
      <w:r w:rsidR="00E670E6" w:rsidRPr="00821B04">
        <w:rPr>
          <w:rFonts w:ascii="Times New Roman" w:hAnsi="Times New Roman" w:cs="Times New Roman"/>
          <w:sz w:val="24"/>
          <w:szCs w:val="24"/>
        </w:rPr>
        <w:t>ones most</w:t>
      </w:r>
      <w:r w:rsidR="00384957" w:rsidRPr="00821B04">
        <w:rPr>
          <w:rFonts w:ascii="Times New Roman" w:hAnsi="Times New Roman" w:cs="Times New Roman"/>
          <w:sz w:val="24"/>
          <w:szCs w:val="24"/>
        </w:rPr>
        <w:t>ly</w:t>
      </w:r>
      <w:r w:rsidR="00E670E6" w:rsidRPr="00821B04">
        <w:rPr>
          <w:rFonts w:ascii="Times New Roman" w:hAnsi="Times New Roman" w:cs="Times New Roman"/>
          <w:sz w:val="24"/>
          <w:szCs w:val="24"/>
        </w:rPr>
        <w:t xml:space="preserve"> associated </w:t>
      </w:r>
      <w:r w:rsidR="00F22891">
        <w:rPr>
          <w:rFonts w:ascii="Times New Roman" w:hAnsi="Times New Roman" w:cs="Times New Roman"/>
          <w:sz w:val="24"/>
          <w:szCs w:val="24"/>
        </w:rPr>
        <w:t>with</w:t>
      </w:r>
      <w:r w:rsidR="00E670E6" w:rsidRPr="00821B04">
        <w:rPr>
          <w:rFonts w:ascii="Times New Roman" w:hAnsi="Times New Roman" w:cs="Times New Roman"/>
          <w:sz w:val="24"/>
          <w:szCs w:val="24"/>
        </w:rPr>
        <w:t xml:space="preserve"> severity or impairment. </w:t>
      </w:r>
      <w:r w:rsidR="00F30D49" w:rsidRPr="00821B04">
        <w:rPr>
          <w:rFonts w:ascii="Times New Roman" w:hAnsi="Times New Roman" w:cs="Times New Roman"/>
          <w:sz w:val="24"/>
          <w:szCs w:val="24"/>
        </w:rPr>
        <w:t>Thus, how to prioritize symptoms for diagnostic purposes is not an easy task</w:t>
      </w:r>
      <w:r w:rsidR="00412783" w:rsidRPr="00821B04">
        <w:rPr>
          <w:rFonts w:ascii="Times New Roman" w:hAnsi="Times New Roman" w:cs="Times New Roman"/>
          <w:sz w:val="24"/>
          <w:szCs w:val="24"/>
        </w:rPr>
        <w:t xml:space="preserve"> and should be a major area of research for ADHD diagnosis.  </w:t>
      </w:r>
      <w:r w:rsidR="00F30D49" w:rsidRPr="00821B04">
        <w:rPr>
          <w:rFonts w:ascii="Times New Roman" w:hAnsi="Times New Roman" w:cs="Times New Roman"/>
          <w:sz w:val="24"/>
          <w:szCs w:val="24"/>
        </w:rPr>
        <w:t xml:space="preserve">  </w:t>
      </w:r>
    </w:p>
    <w:p w14:paraId="426067C9" w14:textId="36FCD488" w:rsidR="00DA660E" w:rsidRPr="00821B04" w:rsidRDefault="00310D50" w:rsidP="00BA1BAA">
      <w:pPr>
        <w:spacing w:after="0" w:line="480" w:lineRule="auto"/>
        <w:ind w:firstLine="720"/>
        <w:rPr>
          <w:rFonts w:ascii="Times New Roman" w:hAnsi="Times New Roman" w:cs="Times New Roman"/>
          <w:sz w:val="24"/>
          <w:szCs w:val="24"/>
        </w:rPr>
      </w:pPr>
      <w:r w:rsidRPr="00821B04">
        <w:rPr>
          <w:rFonts w:ascii="Times New Roman" w:hAnsi="Times New Roman" w:cs="Times New Roman"/>
          <w:sz w:val="24"/>
          <w:szCs w:val="24"/>
        </w:rPr>
        <w:t xml:space="preserve">But are </w:t>
      </w:r>
      <w:r w:rsidR="006A1101" w:rsidRPr="00821B04">
        <w:rPr>
          <w:rFonts w:ascii="Times New Roman" w:hAnsi="Times New Roman" w:cs="Times New Roman"/>
          <w:sz w:val="24"/>
          <w:szCs w:val="24"/>
        </w:rPr>
        <w:t xml:space="preserve">the </w:t>
      </w:r>
      <w:r w:rsidRPr="00821B04">
        <w:rPr>
          <w:rFonts w:ascii="Times New Roman" w:hAnsi="Times New Roman" w:cs="Times New Roman"/>
          <w:sz w:val="24"/>
          <w:szCs w:val="24"/>
        </w:rPr>
        <w:t>current dia</w:t>
      </w:r>
      <w:r w:rsidR="006A1101" w:rsidRPr="00821B04">
        <w:rPr>
          <w:rFonts w:ascii="Times New Roman" w:hAnsi="Times New Roman" w:cs="Times New Roman"/>
          <w:sz w:val="24"/>
          <w:szCs w:val="24"/>
        </w:rPr>
        <w:t xml:space="preserve">gnostic criteria </w:t>
      </w:r>
      <w:r w:rsidR="00F30D49" w:rsidRPr="00821B04">
        <w:rPr>
          <w:rFonts w:ascii="Times New Roman" w:hAnsi="Times New Roman" w:cs="Times New Roman"/>
          <w:sz w:val="24"/>
          <w:szCs w:val="24"/>
        </w:rPr>
        <w:t>derived from research settings tuned with the diagnostic procedures implemented</w:t>
      </w:r>
      <w:r w:rsidR="006A1101" w:rsidRPr="00821B04">
        <w:rPr>
          <w:rFonts w:ascii="Times New Roman" w:hAnsi="Times New Roman" w:cs="Times New Roman"/>
          <w:sz w:val="24"/>
          <w:szCs w:val="24"/>
        </w:rPr>
        <w:t xml:space="preserve"> </w:t>
      </w:r>
      <w:r w:rsidR="00932507" w:rsidRPr="00821B04">
        <w:rPr>
          <w:rFonts w:ascii="Times New Roman" w:hAnsi="Times New Roman" w:cs="Times New Roman"/>
          <w:sz w:val="24"/>
          <w:szCs w:val="24"/>
        </w:rPr>
        <w:t>in the real world</w:t>
      </w:r>
      <w:r w:rsidR="00F22891">
        <w:rPr>
          <w:rFonts w:ascii="Times New Roman" w:hAnsi="Times New Roman" w:cs="Times New Roman"/>
          <w:sz w:val="24"/>
          <w:szCs w:val="24"/>
        </w:rPr>
        <w:t>,</w:t>
      </w:r>
      <w:r w:rsidR="00932507" w:rsidRPr="00821B04">
        <w:rPr>
          <w:rFonts w:ascii="Times New Roman" w:hAnsi="Times New Roman" w:cs="Times New Roman"/>
          <w:sz w:val="24"/>
          <w:szCs w:val="24"/>
        </w:rPr>
        <w:t xml:space="preserve"> outside very specialized research facilities</w:t>
      </w:r>
      <w:r w:rsidRPr="00821B04">
        <w:rPr>
          <w:rFonts w:ascii="Times New Roman" w:hAnsi="Times New Roman" w:cs="Times New Roman"/>
          <w:sz w:val="24"/>
          <w:szCs w:val="24"/>
        </w:rPr>
        <w:t>?</w:t>
      </w:r>
      <w:r w:rsidR="00384957" w:rsidRPr="00821B04">
        <w:rPr>
          <w:rFonts w:ascii="Times New Roman" w:hAnsi="Times New Roman" w:cs="Times New Roman"/>
          <w:sz w:val="24"/>
          <w:szCs w:val="24"/>
        </w:rPr>
        <w:t xml:space="preserve"> </w:t>
      </w:r>
      <w:r w:rsidR="00CC0A13" w:rsidRPr="00821B04">
        <w:rPr>
          <w:rFonts w:ascii="Times New Roman" w:hAnsi="Times New Roman" w:cs="Times New Roman"/>
          <w:sz w:val="24"/>
          <w:szCs w:val="24"/>
        </w:rPr>
        <w:t>In the daily clinical practice, to establish a diagnosis of ADH</w:t>
      </w:r>
      <w:r w:rsidRPr="00821B04">
        <w:rPr>
          <w:rFonts w:ascii="Times New Roman" w:hAnsi="Times New Roman" w:cs="Times New Roman"/>
          <w:sz w:val="24"/>
          <w:szCs w:val="24"/>
        </w:rPr>
        <w:t>D</w:t>
      </w:r>
      <w:r w:rsidR="006A1101" w:rsidRPr="00821B04">
        <w:rPr>
          <w:rFonts w:ascii="Times New Roman" w:hAnsi="Times New Roman" w:cs="Times New Roman"/>
          <w:sz w:val="24"/>
          <w:szCs w:val="24"/>
        </w:rPr>
        <w:t>,</w:t>
      </w:r>
      <w:r w:rsidRPr="00821B04">
        <w:rPr>
          <w:rFonts w:ascii="Times New Roman" w:hAnsi="Times New Roman" w:cs="Times New Roman"/>
          <w:sz w:val="24"/>
          <w:szCs w:val="24"/>
        </w:rPr>
        <w:t xml:space="preserve"> </w:t>
      </w:r>
      <w:r w:rsidR="00384957" w:rsidRPr="00821B04">
        <w:rPr>
          <w:rFonts w:ascii="Times New Roman" w:hAnsi="Times New Roman" w:cs="Times New Roman"/>
          <w:sz w:val="24"/>
          <w:szCs w:val="24"/>
        </w:rPr>
        <w:t xml:space="preserve">usually </w:t>
      </w:r>
      <w:r w:rsidRPr="00821B04">
        <w:rPr>
          <w:rFonts w:ascii="Times New Roman" w:hAnsi="Times New Roman" w:cs="Times New Roman"/>
          <w:sz w:val="24"/>
          <w:szCs w:val="24"/>
        </w:rPr>
        <w:t xml:space="preserve">busy clinicians do not </w:t>
      </w:r>
      <w:r w:rsidR="00CC0A13" w:rsidRPr="00821B04">
        <w:rPr>
          <w:rFonts w:ascii="Times New Roman" w:hAnsi="Times New Roman" w:cs="Times New Roman"/>
          <w:sz w:val="24"/>
          <w:szCs w:val="24"/>
        </w:rPr>
        <w:t>count the number of symptoms</w:t>
      </w:r>
      <w:r w:rsidR="006A1101" w:rsidRPr="00821B04">
        <w:rPr>
          <w:rFonts w:ascii="Times New Roman" w:hAnsi="Times New Roman" w:cs="Times New Roman"/>
          <w:sz w:val="24"/>
          <w:szCs w:val="24"/>
        </w:rPr>
        <w:t>. R</w:t>
      </w:r>
      <w:r w:rsidRPr="00821B04">
        <w:rPr>
          <w:rFonts w:ascii="Times New Roman" w:hAnsi="Times New Roman" w:cs="Times New Roman"/>
          <w:sz w:val="24"/>
          <w:szCs w:val="24"/>
        </w:rPr>
        <w:t>ather, they may tend to use a prototypic approach, whereby the</w:t>
      </w:r>
      <w:r w:rsidR="006A1101" w:rsidRPr="00821B04">
        <w:rPr>
          <w:rFonts w:ascii="Times New Roman" w:hAnsi="Times New Roman" w:cs="Times New Roman"/>
          <w:sz w:val="24"/>
          <w:szCs w:val="24"/>
        </w:rPr>
        <w:t>y</w:t>
      </w:r>
      <w:r w:rsidRPr="00821B04">
        <w:rPr>
          <w:rFonts w:ascii="Times New Roman" w:hAnsi="Times New Roman" w:cs="Times New Roman"/>
          <w:sz w:val="24"/>
          <w:szCs w:val="24"/>
        </w:rPr>
        <w:t xml:space="preserve"> assess to which extent the issues presented by the individual referred to consultation fit with the “prototype” of the specific disorders they have in mind. </w:t>
      </w:r>
      <w:r w:rsidR="005E52B8" w:rsidRPr="00821B04">
        <w:rPr>
          <w:rFonts w:ascii="Times New Roman" w:hAnsi="Times New Roman" w:cs="Times New Roman"/>
          <w:sz w:val="24"/>
          <w:szCs w:val="24"/>
        </w:rPr>
        <w:t xml:space="preserve">Based on this perspective, the ICD-11 is considering abandoning the polythetic </w:t>
      </w:r>
      <w:r w:rsidR="00A53261">
        <w:rPr>
          <w:rFonts w:ascii="Times New Roman" w:hAnsi="Times New Roman" w:cs="Times New Roman"/>
          <w:sz w:val="24"/>
          <w:szCs w:val="24"/>
        </w:rPr>
        <w:t>nature of the classification system</w:t>
      </w:r>
      <w:r w:rsidR="005E52B8" w:rsidRPr="00821B04">
        <w:rPr>
          <w:rFonts w:ascii="Times New Roman" w:hAnsi="Times New Roman" w:cs="Times New Roman"/>
          <w:sz w:val="24"/>
          <w:szCs w:val="24"/>
        </w:rPr>
        <w:t xml:space="preserve"> in favour of a prototyp</w:t>
      </w:r>
      <w:r w:rsidR="00A53261">
        <w:rPr>
          <w:rFonts w:ascii="Times New Roman" w:hAnsi="Times New Roman" w:cs="Times New Roman"/>
          <w:sz w:val="24"/>
          <w:szCs w:val="24"/>
        </w:rPr>
        <w:t>ic</w:t>
      </w:r>
      <w:r w:rsidR="005E52B8" w:rsidRPr="00821B04">
        <w:rPr>
          <w:rFonts w:ascii="Times New Roman" w:hAnsi="Times New Roman" w:cs="Times New Roman"/>
          <w:sz w:val="24"/>
          <w:szCs w:val="24"/>
        </w:rPr>
        <w:t xml:space="preserve"> approach.</w:t>
      </w:r>
      <w:r w:rsidR="00BA1BAA" w:rsidRPr="00BA1BAA">
        <w:rPr>
          <w:rFonts w:ascii="Times New Roman" w:hAnsi="Times New Roman" w:cs="Times New Roman"/>
          <w:sz w:val="24"/>
          <w:szCs w:val="24"/>
          <w:vertAlign w:val="superscript"/>
        </w:rPr>
        <w:t>10</w:t>
      </w:r>
      <w:r w:rsidR="005E52B8" w:rsidRPr="00821B04">
        <w:rPr>
          <w:rFonts w:ascii="Times New Roman" w:hAnsi="Times New Roman" w:cs="Times New Roman"/>
          <w:sz w:val="24"/>
          <w:szCs w:val="24"/>
        </w:rPr>
        <w:t xml:space="preserve"> </w:t>
      </w:r>
      <w:r w:rsidR="0047768A" w:rsidRPr="00821B04">
        <w:rPr>
          <w:rFonts w:ascii="Times New Roman" w:hAnsi="Times New Roman" w:cs="Times New Roman"/>
          <w:sz w:val="24"/>
          <w:szCs w:val="24"/>
        </w:rPr>
        <w:t xml:space="preserve">Thus, a real and important challenge is to disentangle how to make operational diagnostic criteria for ADHD something with clinical value in real clinical settings.  </w:t>
      </w:r>
    </w:p>
    <w:p w14:paraId="7AC7F1BA" w14:textId="09B32335" w:rsidR="002E1B89" w:rsidRDefault="00EC55FF" w:rsidP="00DA660E">
      <w:pPr>
        <w:autoSpaceDE w:val="0"/>
        <w:autoSpaceDN w:val="0"/>
        <w:adjustRightInd w:val="0"/>
        <w:spacing w:after="0" w:line="480" w:lineRule="auto"/>
        <w:ind w:firstLine="720"/>
        <w:rPr>
          <w:rFonts w:ascii="Times New Roman" w:hAnsi="Times New Roman" w:cs="Times New Roman"/>
          <w:sz w:val="24"/>
          <w:szCs w:val="24"/>
        </w:rPr>
      </w:pPr>
      <w:r w:rsidRPr="00821B04">
        <w:rPr>
          <w:rFonts w:ascii="Times New Roman" w:hAnsi="Times New Roman" w:cs="Times New Roman"/>
          <w:sz w:val="24"/>
          <w:szCs w:val="24"/>
        </w:rPr>
        <w:t>To conclude, it seems that the current diagnostic approach based on 116,2</w:t>
      </w:r>
      <w:r w:rsidR="00944F8E">
        <w:rPr>
          <w:rFonts w:ascii="Times New Roman" w:hAnsi="Times New Roman" w:cs="Times New Roman"/>
          <w:sz w:val="24"/>
          <w:szCs w:val="24"/>
        </w:rPr>
        <w:t>0</w:t>
      </w:r>
      <w:r w:rsidRPr="00821B04">
        <w:rPr>
          <w:rFonts w:ascii="Times New Roman" w:hAnsi="Times New Roman" w:cs="Times New Roman"/>
          <w:sz w:val="24"/>
          <w:szCs w:val="24"/>
        </w:rPr>
        <w:t xml:space="preserve">0 permutations is not everything </w:t>
      </w:r>
      <w:r w:rsidR="00F22891">
        <w:rPr>
          <w:rFonts w:ascii="Times New Roman" w:hAnsi="Times New Roman" w:cs="Times New Roman"/>
          <w:sz w:val="24"/>
          <w:szCs w:val="24"/>
        </w:rPr>
        <w:t xml:space="preserve">that </w:t>
      </w:r>
      <w:r w:rsidR="003D6CFA" w:rsidRPr="00821B04">
        <w:rPr>
          <w:rFonts w:ascii="Times New Roman" w:hAnsi="Times New Roman" w:cs="Times New Roman"/>
          <w:sz w:val="24"/>
          <w:szCs w:val="24"/>
        </w:rPr>
        <w:t>clinicians</w:t>
      </w:r>
      <w:r w:rsidRPr="00821B04">
        <w:rPr>
          <w:rFonts w:ascii="Times New Roman" w:hAnsi="Times New Roman" w:cs="Times New Roman"/>
          <w:sz w:val="24"/>
          <w:szCs w:val="24"/>
        </w:rPr>
        <w:t xml:space="preserve"> need </w:t>
      </w:r>
      <w:r w:rsidR="00F22891">
        <w:rPr>
          <w:rFonts w:ascii="Times New Roman" w:hAnsi="Times New Roman" w:cs="Times New Roman"/>
          <w:sz w:val="24"/>
          <w:szCs w:val="24"/>
        </w:rPr>
        <w:t xml:space="preserve">in order </w:t>
      </w:r>
      <w:r w:rsidRPr="00821B04">
        <w:rPr>
          <w:rFonts w:ascii="Times New Roman" w:hAnsi="Times New Roman" w:cs="Times New Roman"/>
          <w:sz w:val="24"/>
          <w:szCs w:val="24"/>
        </w:rPr>
        <w:t>to diagnose ADHD across the lifespan</w:t>
      </w:r>
      <w:r w:rsidR="00A53261">
        <w:rPr>
          <w:rFonts w:ascii="Times New Roman" w:hAnsi="Times New Roman" w:cs="Times New Roman"/>
          <w:sz w:val="24"/>
          <w:szCs w:val="24"/>
        </w:rPr>
        <w:t xml:space="preserve"> in the daily clinical practice</w:t>
      </w:r>
      <w:r w:rsidRPr="00821B04">
        <w:rPr>
          <w:rFonts w:ascii="Times New Roman" w:hAnsi="Times New Roman" w:cs="Times New Roman"/>
          <w:sz w:val="24"/>
          <w:szCs w:val="24"/>
        </w:rPr>
        <w:t xml:space="preserve">. We look forward to the work of the </w:t>
      </w:r>
      <w:r w:rsidR="00BA1BAA">
        <w:rPr>
          <w:rFonts w:ascii="Times New Roman" w:hAnsi="Times New Roman" w:cs="Times New Roman"/>
          <w:sz w:val="24"/>
          <w:szCs w:val="24"/>
        </w:rPr>
        <w:t>committees</w:t>
      </w:r>
      <w:r w:rsidRPr="00821B04">
        <w:rPr>
          <w:rFonts w:ascii="Times New Roman" w:hAnsi="Times New Roman" w:cs="Times New Roman"/>
          <w:sz w:val="24"/>
          <w:szCs w:val="24"/>
        </w:rPr>
        <w:t xml:space="preserve"> </w:t>
      </w:r>
      <w:r w:rsidR="00A53261">
        <w:rPr>
          <w:rFonts w:ascii="Times New Roman" w:hAnsi="Times New Roman" w:cs="Times New Roman"/>
          <w:sz w:val="24"/>
          <w:szCs w:val="24"/>
        </w:rPr>
        <w:t>that</w:t>
      </w:r>
      <w:r w:rsidRPr="00821B04">
        <w:rPr>
          <w:rFonts w:ascii="Times New Roman" w:hAnsi="Times New Roman" w:cs="Times New Roman"/>
          <w:sz w:val="24"/>
          <w:szCs w:val="24"/>
        </w:rPr>
        <w:t xml:space="preserve"> will be in charge of revising the </w:t>
      </w:r>
      <w:r w:rsidR="003D6CFA" w:rsidRPr="00821B04">
        <w:rPr>
          <w:rFonts w:ascii="Times New Roman" w:hAnsi="Times New Roman" w:cs="Times New Roman"/>
          <w:sz w:val="24"/>
          <w:szCs w:val="24"/>
        </w:rPr>
        <w:t xml:space="preserve">current </w:t>
      </w:r>
      <w:r w:rsidRPr="00821B04">
        <w:rPr>
          <w:rFonts w:ascii="Times New Roman" w:hAnsi="Times New Roman" w:cs="Times New Roman"/>
          <w:sz w:val="24"/>
          <w:szCs w:val="24"/>
        </w:rPr>
        <w:t>ADHD criteria and we hope that the aspects highlighted in this Commentary will be taken into due account.</w:t>
      </w:r>
      <w:r>
        <w:rPr>
          <w:rFonts w:ascii="Times New Roman" w:hAnsi="Times New Roman" w:cs="Times New Roman"/>
          <w:sz w:val="24"/>
          <w:szCs w:val="24"/>
        </w:rPr>
        <w:t xml:space="preserve"> </w:t>
      </w:r>
    </w:p>
    <w:p w14:paraId="63917457" w14:textId="77777777" w:rsidR="002E1B89" w:rsidRDefault="002E1B89" w:rsidP="00DA660E">
      <w:pPr>
        <w:autoSpaceDE w:val="0"/>
        <w:autoSpaceDN w:val="0"/>
        <w:adjustRightInd w:val="0"/>
        <w:spacing w:after="0" w:line="480" w:lineRule="auto"/>
        <w:ind w:firstLine="720"/>
        <w:rPr>
          <w:rFonts w:ascii="Times New Roman" w:hAnsi="Times New Roman" w:cs="Times New Roman"/>
          <w:sz w:val="24"/>
          <w:szCs w:val="24"/>
        </w:rPr>
      </w:pPr>
    </w:p>
    <w:p w14:paraId="5E290C8A" w14:textId="77777777" w:rsidR="002E1B89" w:rsidRDefault="002E1B89" w:rsidP="00DA660E">
      <w:pPr>
        <w:autoSpaceDE w:val="0"/>
        <w:autoSpaceDN w:val="0"/>
        <w:adjustRightInd w:val="0"/>
        <w:spacing w:after="0" w:line="480" w:lineRule="auto"/>
        <w:ind w:firstLine="720"/>
        <w:rPr>
          <w:rFonts w:ascii="Times New Roman" w:hAnsi="Times New Roman" w:cs="Times New Roman"/>
          <w:sz w:val="24"/>
          <w:szCs w:val="24"/>
        </w:rPr>
      </w:pPr>
    </w:p>
    <w:p w14:paraId="67D2E94A" w14:textId="70BB6CD8" w:rsidR="002E1B89" w:rsidRDefault="002E1B89" w:rsidP="00DA660E">
      <w:pPr>
        <w:autoSpaceDE w:val="0"/>
        <w:autoSpaceDN w:val="0"/>
        <w:adjustRightInd w:val="0"/>
        <w:spacing w:after="0" w:line="480" w:lineRule="auto"/>
        <w:ind w:firstLine="720"/>
        <w:rPr>
          <w:rFonts w:ascii="Times New Roman" w:hAnsi="Times New Roman" w:cs="Times New Roman"/>
          <w:sz w:val="24"/>
          <w:szCs w:val="24"/>
        </w:rPr>
      </w:pPr>
    </w:p>
    <w:p w14:paraId="614B91D4" w14:textId="2B26597E" w:rsidR="00465343" w:rsidRDefault="00465343" w:rsidP="00DA660E">
      <w:pPr>
        <w:autoSpaceDE w:val="0"/>
        <w:autoSpaceDN w:val="0"/>
        <w:adjustRightInd w:val="0"/>
        <w:spacing w:after="0" w:line="480" w:lineRule="auto"/>
        <w:ind w:firstLine="720"/>
        <w:rPr>
          <w:rFonts w:ascii="Times New Roman" w:hAnsi="Times New Roman" w:cs="Times New Roman"/>
          <w:sz w:val="24"/>
          <w:szCs w:val="24"/>
        </w:rPr>
      </w:pPr>
    </w:p>
    <w:p w14:paraId="79440AB1" w14:textId="425B12ED" w:rsidR="00465343" w:rsidRDefault="00465343" w:rsidP="00DA660E">
      <w:pPr>
        <w:autoSpaceDE w:val="0"/>
        <w:autoSpaceDN w:val="0"/>
        <w:adjustRightInd w:val="0"/>
        <w:spacing w:after="0" w:line="480" w:lineRule="auto"/>
        <w:ind w:firstLine="720"/>
        <w:rPr>
          <w:rFonts w:ascii="Times New Roman" w:hAnsi="Times New Roman" w:cs="Times New Roman"/>
          <w:sz w:val="24"/>
          <w:szCs w:val="24"/>
        </w:rPr>
      </w:pPr>
    </w:p>
    <w:p w14:paraId="545AF7AB" w14:textId="77777777" w:rsidR="002E1B89" w:rsidRDefault="002E1B89" w:rsidP="002E1B89">
      <w:pPr>
        <w:autoSpaceDE w:val="0"/>
        <w:autoSpaceDN w:val="0"/>
        <w:adjustRightInd w:val="0"/>
        <w:spacing w:after="0" w:line="480" w:lineRule="auto"/>
        <w:jc w:val="center"/>
        <w:rPr>
          <w:rFonts w:ascii="Times New Roman" w:hAnsi="Times New Roman" w:cs="Times New Roman"/>
          <w:b/>
          <w:sz w:val="24"/>
          <w:szCs w:val="24"/>
        </w:rPr>
      </w:pPr>
      <w:r w:rsidRPr="002E1B89">
        <w:rPr>
          <w:rFonts w:ascii="Times New Roman" w:hAnsi="Times New Roman" w:cs="Times New Roman"/>
          <w:b/>
          <w:sz w:val="24"/>
          <w:szCs w:val="24"/>
        </w:rPr>
        <w:lastRenderedPageBreak/>
        <w:t>References</w:t>
      </w:r>
    </w:p>
    <w:p w14:paraId="40DC3303" w14:textId="77777777" w:rsidR="002E1B89" w:rsidRPr="003123F8" w:rsidRDefault="002E1B89" w:rsidP="003123F8">
      <w:pPr>
        <w:pStyle w:val="ListParagraph"/>
        <w:numPr>
          <w:ilvl w:val="0"/>
          <w:numId w:val="1"/>
        </w:numPr>
        <w:autoSpaceDE w:val="0"/>
        <w:autoSpaceDN w:val="0"/>
        <w:adjustRightInd w:val="0"/>
        <w:spacing w:after="0" w:line="480" w:lineRule="auto"/>
        <w:rPr>
          <w:rFonts w:ascii="Times New Roman" w:hAnsi="Times New Roman" w:cs="Times New Roman"/>
          <w:sz w:val="24"/>
          <w:szCs w:val="24"/>
          <w:lang w:val="en"/>
        </w:rPr>
      </w:pPr>
      <w:r w:rsidRPr="003123F8">
        <w:rPr>
          <w:rFonts w:ascii="Times New Roman" w:hAnsi="Times New Roman" w:cs="Times New Roman"/>
          <w:sz w:val="24"/>
          <w:szCs w:val="24"/>
          <w:lang w:val="en"/>
        </w:rPr>
        <w:t xml:space="preserve">American Psychiatric Association. (2013). </w:t>
      </w:r>
      <w:r w:rsidRPr="003123F8">
        <w:rPr>
          <w:rFonts w:ascii="Times New Roman" w:hAnsi="Times New Roman" w:cs="Times New Roman"/>
          <w:i/>
          <w:iCs/>
          <w:sz w:val="24"/>
          <w:szCs w:val="24"/>
          <w:lang w:val="en"/>
        </w:rPr>
        <w:t xml:space="preserve">Diagnostic and statistical manual of mental disorders </w:t>
      </w:r>
      <w:r w:rsidRPr="003123F8">
        <w:rPr>
          <w:rFonts w:ascii="Times New Roman" w:hAnsi="Times New Roman" w:cs="Times New Roman"/>
          <w:sz w:val="24"/>
          <w:szCs w:val="24"/>
          <w:lang w:val="en"/>
        </w:rPr>
        <w:t>(5th ed.). Arlington, VA</w:t>
      </w:r>
    </w:p>
    <w:p w14:paraId="5A9DD666" w14:textId="77777777" w:rsidR="003123F8" w:rsidRDefault="003123F8" w:rsidP="003123F8">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proofErr w:type="spellStart"/>
      <w:r w:rsidRPr="003123F8">
        <w:rPr>
          <w:rFonts w:ascii="Times New Roman" w:hAnsi="Times New Roman" w:cs="Times New Roman"/>
          <w:sz w:val="24"/>
          <w:szCs w:val="24"/>
        </w:rPr>
        <w:t>Olbert</w:t>
      </w:r>
      <w:proofErr w:type="spellEnd"/>
      <w:r w:rsidRPr="003123F8">
        <w:rPr>
          <w:rFonts w:ascii="Times New Roman" w:hAnsi="Times New Roman" w:cs="Times New Roman"/>
          <w:sz w:val="24"/>
          <w:szCs w:val="24"/>
        </w:rPr>
        <w:t xml:space="preserve"> CM, Gala GJ, </w:t>
      </w:r>
      <w:proofErr w:type="spellStart"/>
      <w:r w:rsidRPr="003123F8">
        <w:rPr>
          <w:rFonts w:ascii="Times New Roman" w:hAnsi="Times New Roman" w:cs="Times New Roman"/>
          <w:sz w:val="24"/>
          <w:szCs w:val="24"/>
        </w:rPr>
        <w:t>Tupler</w:t>
      </w:r>
      <w:proofErr w:type="spellEnd"/>
      <w:r w:rsidRPr="003123F8">
        <w:rPr>
          <w:rFonts w:ascii="Times New Roman" w:hAnsi="Times New Roman" w:cs="Times New Roman"/>
          <w:sz w:val="24"/>
          <w:szCs w:val="24"/>
        </w:rPr>
        <w:t xml:space="preserve"> LA. Quantifying heterogeneity attributable to</w:t>
      </w:r>
      <w:r>
        <w:rPr>
          <w:rFonts w:ascii="Times New Roman" w:hAnsi="Times New Roman" w:cs="Times New Roman"/>
          <w:sz w:val="24"/>
          <w:szCs w:val="24"/>
        </w:rPr>
        <w:t xml:space="preserve"> </w:t>
      </w:r>
      <w:r w:rsidRPr="003123F8">
        <w:rPr>
          <w:rFonts w:ascii="Times New Roman" w:hAnsi="Times New Roman" w:cs="Times New Roman"/>
          <w:sz w:val="24"/>
          <w:szCs w:val="24"/>
        </w:rPr>
        <w:t xml:space="preserve">polythetic diagnostic criteria: theoretical framework and empirical application. </w:t>
      </w:r>
      <w:r>
        <w:rPr>
          <w:rFonts w:ascii="Times New Roman" w:hAnsi="Times New Roman" w:cs="Times New Roman"/>
          <w:sz w:val="24"/>
          <w:szCs w:val="24"/>
        </w:rPr>
        <w:t xml:space="preserve"> J </w:t>
      </w:r>
      <w:proofErr w:type="spellStart"/>
      <w:r>
        <w:rPr>
          <w:rFonts w:ascii="Times New Roman" w:hAnsi="Times New Roman" w:cs="Times New Roman"/>
          <w:sz w:val="24"/>
          <w:szCs w:val="24"/>
        </w:rPr>
        <w:t>Abnorm</w:t>
      </w:r>
      <w:proofErr w:type="spellEnd"/>
      <w:r>
        <w:rPr>
          <w:rFonts w:ascii="Times New Roman" w:hAnsi="Times New Roman" w:cs="Times New Roman"/>
          <w:sz w:val="24"/>
          <w:szCs w:val="24"/>
        </w:rPr>
        <w:t xml:space="preserve"> Psychol. 2014</w:t>
      </w:r>
      <w:r w:rsidRPr="003123F8">
        <w:rPr>
          <w:rFonts w:ascii="Times New Roman" w:hAnsi="Times New Roman" w:cs="Times New Roman"/>
          <w:sz w:val="24"/>
          <w:szCs w:val="24"/>
        </w:rPr>
        <w:t>;123(2):452-62</w:t>
      </w:r>
    </w:p>
    <w:p w14:paraId="7436FEDD" w14:textId="37346E64" w:rsidR="003123F8" w:rsidRPr="007745C5" w:rsidRDefault="001D1A8A" w:rsidP="003123F8">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color w:val="202124"/>
          <w:sz w:val="24"/>
          <w:szCs w:val="24"/>
        </w:rPr>
        <w:t>Salum GA, Gadelha A, Polanczyk GV, Miguel  E C, Rohde  LA</w:t>
      </w:r>
      <w:r w:rsidRPr="001D1A8A">
        <w:rPr>
          <w:rFonts w:ascii="Times New Roman" w:hAnsi="Times New Roman" w:cs="Times New Roman"/>
          <w:color w:val="202124"/>
          <w:sz w:val="24"/>
          <w:szCs w:val="24"/>
        </w:rPr>
        <w:t xml:space="preserve">. Diagnostic operationalization and phenomenological hetero- </w:t>
      </w:r>
      <w:proofErr w:type="spellStart"/>
      <w:r w:rsidRPr="001D1A8A">
        <w:rPr>
          <w:rFonts w:ascii="Times New Roman" w:hAnsi="Times New Roman" w:cs="Times New Roman"/>
          <w:color w:val="202124"/>
          <w:sz w:val="24"/>
          <w:szCs w:val="24"/>
        </w:rPr>
        <w:t>geneity</w:t>
      </w:r>
      <w:proofErr w:type="spellEnd"/>
      <w:r w:rsidRPr="001D1A8A">
        <w:rPr>
          <w:rFonts w:ascii="Times New Roman" w:hAnsi="Times New Roman" w:cs="Times New Roman"/>
          <w:color w:val="202124"/>
          <w:sz w:val="24"/>
          <w:szCs w:val="24"/>
        </w:rPr>
        <w:t xml:space="preserve"> in psychiatry: the case of attention deficit hyperactivity disorder. </w:t>
      </w:r>
      <w:proofErr w:type="spellStart"/>
      <w:r w:rsidRPr="001D1A8A">
        <w:rPr>
          <w:rFonts w:ascii="Times New Roman" w:hAnsi="Times New Roman" w:cs="Times New Roman"/>
          <w:iCs/>
          <w:color w:val="202124"/>
          <w:sz w:val="24"/>
          <w:szCs w:val="24"/>
        </w:rPr>
        <w:t>Salud</w:t>
      </w:r>
      <w:proofErr w:type="spellEnd"/>
      <w:r w:rsidRPr="001D1A8A">
        <w:rPr>
          <w:rFonts w:ascii="Times New Roman" w:hAnsi="Times New Roman" w:cs="Times New Roman"/>
          <w:iCs/>
          <w:color w:val="202124"/>
          <w:sz w:val="24"/>
          <w:szCs w:val="24"/>
        </w:rPr>
        <w:t xml:space="preserve"> Mental</w:t>
      </w:r>
      <w:r>
        <w:rPr>
          <w:rFonts w:ascii="Times New Roman" w:hAnsi="Times New Roman" w:cs="Times New Roman"/>
          <w:i/>
          <w:iCs/>
          <w:color w:val="202124"/>
          <w:sz w:val="24"/>
          <w:szCs w:val="24"/>
        </w:rPr>
        <w:t xml:space="preserve"> </w:t>
      </w:r>
      <w:r w:rsidRPr="001D1A8A">
        <w:rPr>
          <w:rFonts w:ascii="Times New Roman" w:hAnsi="Times New Roman" w:cs="Times New Roman"/>
          <w:iCs/>
          <w:color w:val="202124"/>
          <w:sz w:val="24"/>
          <w:szCs w:val="24"/>
        </w:rPr>
        <w:t>2018, 41</w:t>
      </w:r>
      <w:r>
        <w:rPr>
          <w:rFonts w:ascii="Times New Roman" w:hAnsi="Times New Roman" w:cs="Times New Roman"/>
          <w:color w:val="202124"/>
          <w:sz w:val="24"/>
          <w:szCs w:val="24"/>
        </w:rPr>
        <w:t>(6):</w:t>
      </w:r>
      <w:r w:rsidRPr="001D1A8A">
        <w:rPr>
          <w:rFonts w:ascii="Times New Roman" w:hAnsi="Times New Roman" w:cs="Times New Roman"/>
          <w:color w:val="202124"/>
          <w:sz w:val="24"/>
          <w:szCs w:val="24"/>
        </w:rPr>
        <w:t xml:space="preserve"> 251-261 </w:t>
      </w:r>
    </w:p>
    <w:p w14:paraId="54C1BB31" w14:textId="77777777" w:rsidR="007745C5" w:rsidRPr="007745C5" w:rsidRDefault="007745C5" w:rsidP="007745C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7745C5">
        <w:rPr>
          <w:rFonts w:ascii="Times New Roman" w:hAnsi="Times New Roman" w:cs="Times New Roman"/>
          <w:sz w:val="24"/>
          <w:szCs w:val="24"/>
        </w:rPr>
        <w:t>Faraone SV, Asherson P, Banaschewski T, Biederman J, Buitelaar JK,</w:t>
      </w:r>
    </w:p>
    <w:p w14:paraId="27371B2C" w14:textId="77777777" w:rsidR="007745C5" w:rsidRPr="007745C5" w:rsidRDefault="007745C5" w:rsidP="007745C5">
      <w:pPr>
        <w:pStyle w:val="ListParagraph"/>
        <w:autoSpaceDE w:val="0"/>
        <w:autoSpaceDN w:val="0"/>
        <w:adjustRightInd w:val="0"/>
        <w:spacing w:after="0" w:line="480" w:lineRule="auto"/>
        <w:rPr>
          <w:rFonts w:ascii="Times New Roman" w:hAnsi="Times New Roman" w:cs="Times New Roman"/>
          <w:sz w:val="24"/>
          <w:szCs w:val="24"/>
        </w:rPr>
      </w:pPr>
      <w:r w:rsidRPr="007745C5">
        <w:rPr>
          <w:rFonts w:ascii="Times New Roman" w:hAnsi="Times New Roman" w:cs="Times New Roman"/>
          <w:sz w:val="24"/>
          <w:szCs w:val="24"/>
        </w:rPr>
        <w:t xml:space="preserve">Ramos-Quiroga JA, Rohde LA, Sonuga-Barke EJ, </w:t>
      </w:r>
      <w:proofErr w:type="spellStart"/>
      <w:r w:rsidRPr="007745C5">
        <w:rPr>
          <w:rFonts w:ascii="Times New Roman" w:hAnsi="Times New Roman" w:cs="Times New Roman"/>
          <w:sz w:val="24"/>
          <w:szCs w:val="24"/>
        </w:rPr>
        <w:t>Tannock</w:t>
      </w:r>
      <w:proofErr w:type="spellEnd"/>
      <w:r w:rsidRPr="007745C5">
        <w:rPr>
          <w:rFonts w:ascii="Times New Roman" w:hAnsi="Times New Roman" w:cs="Times New Roman"/>
          <w:sz w:val="24"/>
          <w:szCs w:val="24"/>
        </w:rPr>
        <w:t xml:space="preserve"> R, Franke B.</w:t>
      </w:r>
    </w:p>
    <w:p w14:paraId="081A2EB2" w14:textId="454A16E0" w:rsidR="007745C5" w:rsidRPr="007745C5" w:rsidRDefault="007745C5" w:rsidP="007745C5">
      <w:pPr>
        <w:pStyle w:val="ListParagraph"/>
        <w:autoSpaceDE w:val="0"/>
        <w:autoSpaceDN w:val="0"/>
        <w:adjustRightInd w:val="0"/>
        <w:spacing w:after="0" w:line="480" w:lineRule="auto"/>
        <w:rPr>
          <w:rFonts w:ascii="Times New Roman" w:hAnsi="Times New Roman" w:cs="Times New Roman"/>
          <w:sz w:val="24"/>
          <w:szCs w:val="24"/>
        </w:rPr>
      </w:pPr>
      <w:r w:rsidRPr="007745C5">
        <w:rPr>
          <w:rFonts w:ascii="Times New Roman" w:hAnsi="Times New Roman" w:cs="Times New Roman"/>
          <w:sz w:val="24"/>
          <w:szCs w:val="24"/>
        </w:rPr>
        <w:t xml:space="preserve">Attention-deficit/hyperactivity disorder. Nat Rev Dis Primers. 2015 </w:t>
      </w:r>
    </w:p>
    <w:p w14:paraId="717BCBB7" w14:textId="254E263A" w:rsidR="007745C5" w:rsidRDefault="007745C5" w:rsidP="007745C5">
      <w:pPr>
        <w:pStyle w:val="ListParagraph"/>
        <w:autoSpaceDE w:val="0"/>
        <w:autoSpaceDN w:val="0"/>
        <w:adjustRightInd w:val="0"/>
        <w:spacing w:after="0" w:line="480" w:lineRule="auto"/>
        <w:rPr>
          <w:rFonts w:ascii="Times New Roman" w:hAnsi="Times New Roman" w:cs="Times New Roman"/>
          <w:sz w:val="24"/>
          <w:szCs w:val="24"/>
        </w:rPr>
      </w:pPr>
      <w:r w:rsidRPr="007745C5">
        <w:rPr>
          <w:rFonts w:ascii="Times New Roman" w:hAnsi="Times New Roman" w:cs="Times New Roman"/>
          <w:sz w:val="24"/>
          <w:szCs w:val="24"/>
        </w:rPr>
        <w:t>6;1:15020.</w:t>
      </w:r>
    </w:p>
    <w:p w14:paraId="27FB6CA0" w14:textId="77777777" w:rsidR="007745C5" w:rsidRPr="001D1A8A" w:rsidRDefault="007745C5" w:rsidP="007745C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D1A8A">
        <w:rPr>
          <w:rFonts w:ascii="Times New Roman" w:hAnsi="Times New Roman" w:cs="Times New Roman"/>
          <w:sz w:val="24"/>
          <w:szCs w:val="24"/>
        </w:rPr>
        <w:t xml:space="preserve">Wolfers T, Beckmann CF, </w:t>
      </w:r>
      <w:proofErr w:type="spellStart"/>
      <w:r w:rsidRPr="001D1A8A">
        <w:rPr>
          <w:rFonts w:ascii="Times New Roman" w:hAnsi="Times New Roman" w:cs="Times New Roman"/>
          <w:sz w:val="24"/>
          <w:szCs w:val="24"/>
        </w:rPr>
        <w:t>Hoogman</w:t>
      </w:r>
      <w:proofErr w:type="spellEnd"/>
      <w:r w:rsidRPr="001D1A8A">
        <w:rPr>
          <w:rFonts w:ascii="Times New Roman" w:hAnsi="Times New Roman" w:cs="Times New Roman"/>
          <w:sz w:val="24"/>
          <w:szCs w:val="24"/>
        </w:rPr>
        <w:t xml:space="preserve"> M, Buitelaar JK, Franke B, Marquand AF.</w:t>
      </w:r>
      <w:r>
        <w:rPr>
          <w:rFonts w:ascii="Times New Roman" w:hAnsi="Times New Roman" w:cs="Times New Roman"/>
          <w:sz w:val="24"/>
          <w:szCs w:val="24"/>
        </w:rPr>
        <w:t xml:space="preserve"> </w:t>
      </w:r>
      <w:r w:rsidRPr="001D1A8A">
        <w:rPr>
          <w:rFonts w:ascii="Times New Roman" w:hAnsi="Times New Roman" w:cs="Times New Roman"/>
          <w:sz w:val="24"/>
          <w:szCs w:val="24"/>
        </w:rPr>
        <w:t xml:space="preserve">Individual differences v. the average patient: mapping the heterogeneity in ADHD </w:t>
      </w:r>
    </w:p>
    <w:p w14:paraId="73830A6B" w14:textId="56FF115A" w:rsidR="007745C5" w:rsidRDefault="007745C5" w:rsidP="007745C5">
      <w:pPr>
        <w:pStyle w:val="ListParagraph"/>
        <w:autoSpaceDE w:val="0"/>
        <w:autoSpaceDN w:val="0"/>
        <w:adjustRightInd w:val="0"/>
        <w:spacing w:after="0" w:line="480" w:lineRule="auto"/>
        <w:rPr>
          <w:rFonts w:ascii="Times New Roman" w:hAnsi="Times New Roman" w:cs="Times New Roman"/>
          <w:sz w:val="24"/>
          <w:szCs w:val="24"/>
        </w:rPr>
      </w:pPr>
      <w:r w:rsidRPr="001D1A8A">
        <w:rPr>
          <w:rFonts w:ascii="Times New Roman" w:hAnsi="Times New Roman" w:cs="Times New Roman"/>
          <w:sz w:val="24"/>
          <w:szCs w:val="24"/>
        </w:rPr>
        <w:t>using normati</w:t>
      </w:r>
      <w:r>
        <w:rPr>
          <w:rFonts w:ascii="Times New Roman" w:hAnsi="Times New Roman" w:cs="Times New Roman"/>
          <w:sz w:val="24"/>
          <w:szCs w:val="24"/>
        </w:rPr>
        <w:t xml:space="preserve">ve models. </w:t>
      </w:r>
      <w:proofErr w:type="spellStart"/>
      <w:r>
        <w:rPr>
          <w:rFonts w:ascii="Times New Roman" w:hAnsi="Times New Roman" w:cs="Times New Roman"/>
          <w:sz w:val="24"/>
          <w:szCs w:val="24"/>
        </w:rPr>
        <w:t>Psychol</w:t>
      </w:r>
      <w:proofErr w:type="spellEnd"/>
      <w:r>
        <w:rPr>
          <w:rFonts w:ascii="Times New Roman" w:hAnsi="Times New Roman" w:cs="Times New Roman"/>
          <w:sz w:val="24"/>
          <w:szCs w:val="24"/>
        </w:rPr>
        <w:t xml:space="preserve"> Med. 2019 :</w:t>
      </w:r>
      <w:r w:rsidRPr="001D1A8A">
        <w:rPr>
          <w:rFonts w:ascii="Times New Roman" w:hAnsi="Times New Roman" w:cs="Times New Roman"/>
          <w:sz w:val="24"/>
          <w:szCs w:val="24"/>
        </w:rPr>
        <w:t xml:space="preserve"> 20:1-10.</w:t>
      </w:r>
    </w:p>
    <w:p w14:paraId="2A8407EA" w14:textId="5C38726D" w:rsidR="00B30AC7" w:rsidRPr="00B30AC7" w:rsidRDefault="00B30AC7" w:rsidP="00B30AC7">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proofErr w:type="spellStart"/>
      <w:r w:rsidRPr="00B30AC7">
        <w:rPr>
          <w:rFonts w:ascii="Times New Roman" w:hAnsi="Times New Roman" w:cs="Times New Roman"/>
          <w:sz w:val="24"/>
          <w:szCs w:val="24"/>
        </w:rPr>
        <w:t>Hoogman</w:t>
      </w:r>
      <w:proofErr w:type="spellEnd"/>
      <w:r w:rsidRPr="00B30AC7">
        <w:rPr>
          <w:rFonts w:ascii="Times New Roman" w:hAnsi="Times New Roman" w:cs="Times New Roman"/>
          <w:sz w:val="24"/>
          <w:szCs w:val="24"/>
        </w:rPr>
        <w:t xml:space="preserve"> M, </w:t>
      </w:r>
      <w:proofErr w:type="spellStart"/>
      <w:r w:rsidRPr="00B30AC7">
        <w:rPr>
          <w:rFonts w:ascii="Times New Roman" w:hAnsi="Times New Roman" w:cs="Times New Roman"/>
          <w:sz w:val="24"/>
          <w:szCs w:val="24"/>
        </w:rPr>
        <w:t>Muetzel</w:t>
      </w:r>
      <w:proofErr w:type="spellEnd"/>
      <w:r w:rsidRPr="00B30AC7">
        <w:rPr>
          <w:rFonts w:ascii="Times New Roman" w:hAnsi="Times New Roman" w:cs="Times New Roman"/>
          <w:sz w:val="24"/>
          <w:szCs w:val="24"/>
        </w:rPr>
        <w:t xml:space="preserve"> R, Guimaraes JP, </w:t>
      </w:r>
      <w:r>
        <w:rPr>
          <w:rFonts w:ascii="Times New Roman" w:hAnsi="Times New Roman" w:cs="Times New Roman"/>
          <w:sz w:val="24"/>
          <w:szCs w:val="24"/>
        </w:rPr>
        <w:t>et al</w:t>
      </w:r>
      <w:r w:rsidRPr="00B30AC7">
        <w:rPr>
          <w:rFonts w:ascii="Times New Roman" w:hAnsi="Times New Roman" w:cs="Times New Roman"/>
          <w:sz w:val="24"/>
          <w:szCs w:val="24"/>
        </w:rPr>
        <w:t>. Brain Imaging of the Cortex in ADHD: A Coordinated Analysis of Large-Scale Clinical and</w:t>
      </w:r>
      <w:r>
        <w:rPr>
          <w:rFonts w:ascii="Times New Roman" w:hAnsi="Times New Roman" w:cs="Times New Roman"/>
          <w:sz w:val="24"/>
          <w:szCs w:val="24"/>
        </w:rPr>
        <w:t xml:space="preserve"> </w:t>
      </w:r>
      <w:r w:rsidRPr="00B30AC7">
        <w:rPr>
          <w:rFonts w:ascii="Times New Roman" w:hAnsi="Times New Roman" w:cs="Times New Roman"/>
          <w:sz w:val="24"/>
          <w:szCs w:val="24"/>
        </w:rPr>
        <w:t>Population-Based Samples. Am J Psychiatry. 2019</w:t>
      </w:r>
      <w:r w:rsidRPr="00B30AC7">
        <w:t xml:space="preserve"> </w:t>
      </w:r>
      <w:proofErr w:type="spellStart"/>
      <w:r w:rsidRPr="00B30AC7">
        <w:rPr>
          <w:rFonts w:ascii="Times New Roman" w:hAnsi="Times New Roman" w:cs="Times New Roman"/>
          <w:sz w:val="24"/>
          <w:szCs w:val="24"/>
        </w:rPr>
        <w:t>Demontis</w:t>
      </w:r>
      <w:proofErr w:type="spellEnd"/>
      <w:r w:rsidRPr="00B30AC7">
        <w:rPr>
          <w:rFonts w:ascii="Times New Roman" w:hAnsi="Times New Roman" w:cs="Times New Roman"/>
          <w:sz w:val="24"/>
          <w:szCs w:val="24"/>
        </w:rPr>
        <w:t xml:space="preserve"> D, Walters RK, Martin J, </w:t>
      </w:r>
      <w:proofErr w:type="spellStart"/>
      <w:r w:rsidRPr="00B30AC7">
        <w:rPr>
          <w:rFonts w:ascii="Times New Roman" w:hAnsi="Times New Roman" w:cs="Times New Roman"/>
          <w:sz w:val="24"/>
          <w:szCs w:val="24"/>
        </w:rPr>
        <w:t>Mattheisen</w:t>
      </w:r>
      <w:proofErr w:type="spellEnd"/>
      <w:r w:rsidRPr="00B30AC7">
        <w:rPr>
          <w:rFonts w:ascii="Times New Roman" w:hAnsi="Times New Roman" w:cs="Times New Roman"/>
          <w:sz w:val="24"/>
          <w:szCs w:val="24"/>
        </w:rPr>
        <w:t xml:space="preserve"> M, </w:t>
      </w:r>
      <w:proofErr w:type="spellStart"/>
      <w:r w:rsidRPr="00B30AC7">
        <w:rPr>
          <w:rFonts w:ascii="Times New Roman" w:hAnsi="Times New Roman" w:cs="Times New Roman"/>
          <w:sz w:val="24"/>
          <w:szCs w:val="24"/>
        </w:rPr>
        <w:t>Als</w:t>
      </w:r>
      <w:proofErr w:type="spellEnd"/>
      <w:r w:rsidRPr="00B30AC7">
        <w:rPr>
          <w:rFonts w:ascii="Times New Roman" w:hAnsi="Times New Roman" w:cs="Times New Roman"/>
          <w:sz w:val="24"/>
          <w:szCs w:val="24"/>
        </w:rPr>
        <w:t xml:space="preserve"> TD, </w:t>
      </w:r>
      <w:proofErr w:type="spellStart"/>
      <w:r w:rsidRPr="00B30AC7">
        <w:rPr>
          <w:rFonts w:ascii="Times New Roman" w:hAnsi="Times New Roman" w:cs="Times New Roman"/>
          <w:sz w:val="24"/>
          <w:szCs w:val="24"/>
        </w:rPr>
        <w:t>Agerbo</w:t>
      </w:r>
      <w:proofErr w:type="spellEnd"/>
      <w:r w:rsidRPr="00B30AC7">
        <w:rPr>
          <w:rFonts w:ascii="Times New Roman" w:hAnsi="Times New Roman" w:cs="Times New Roman"/>
          <w:sz w:val="24"/>
          <w:szCs w:val="24"/>
        </w:rPr>
        <w:t xml:space="preserve"> E, </w:t>
      </w:r>
      <w:proofErr w:type="spellStart"/>
      <w:r w:rsidRPr="00B30AC7">
        <w:rPr>
          <w:rFonts w:ascii="Times New Roman" w:hAnsi="Times New Roman" w:cs="Times New Roman"/>
          <w:sz w:val="24"/>
          <w:szCs w:val="24"/>
        </w:rPr>
        <w:t>Baldursson</w:t>
      </w:r>
      <w:proofErr w:type="spellEnd"/>
    </w:p>
    <w:p w14:paraId="65C5BF2C" w14:textId="3A3A5DBE" w:rsidR="00B30AC7" w:rsidRDefault="00B30AC7" w:rsidP="00B30AC7">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proofErr w:type="spellStart"/>
      <w:r w:rsidRPr="00B30AC7">
        <w:rPr>
          <w:rFonts w:ascii="Times New Roman" w:hAnsi="Times New Roman" w:cs="Times New Roman"/>
          <w:sz w:val="24"/>
          <w:szCs w:val="24"/>
        </w:rPr>
        <w:t>Demontis</w:t>
      </w:r>
      <w:proofErr w:type="spellEnd"/>
      <w:r w:rsidRPr="00B30AC7">
        <w:rPr>
          <w:rFonts w:ascii="Times New Roman" w:hAnsi="Times New Roman" w:cs="Times New Roman"/>
          <w:sz w:val="24"/>
          <w:szCs w:val="24"/>
        </w:rPr>
        <w:t xml:space="preserve"> D, Walters RK, Martin J</w:t>
      </w:r>
      <w:r>
        <w:rPr>
          <w:rFonts w:ascii="Times New Roman" w:hAnsi="Times New Roman" w:cs="Times New Roman"/>
          <w:sz w:val="24"/>
          <w:szCs w:val="24"/>
        </w:rPr>
        <w:t xml:space="preserve"> et al</w:t>
      </w:r>
      <w:r w:rsidRPr="00B30AC7">
        <w:rPr>
          <w:rFonts w:ascii="Times New Roman" w:hAnsi="Times New Roman" w:cs="Times New Roman"/>
          <w:sz w:val="24"/>
          <w:szCs w:val="24"/>
        </w:rPr>
        <w:t>. Discovery of the first genome-wide significant risk loci for attention deficit/hyperactivity disorder. Nat Genet. 2019;51(1):63-75</w:t>
      </w:r>
    </w:p>
    <w:p w14:paraId="7CDC4F21" w14:textId="20D6D49F" w:rsidR="001D1A8A" w:rsidRPr="00C64988" w:rsidRDefault="001D1A8A" w:rsidP="00C64988">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C64988">
        <w:rPr>
          <w:rFonts w:ascii="Times New Roman" w:hAnsi="Times New Roman" w:cs="Times New Roman"/>
          <w:sz w:val="24"/>
          <w:szCs w:val="24"/>
        </w:rPr>
        <w:t xml:space="preserve">Garcia Rosales A, </w:t>
      </w:r>
      <w:proofErr w:type="spellStart"/>
      <w:r w:rsidRPr="00C64988">
        <w:rPr>
          <w:rFonts w:ascii="Times New Roman" w:hAnsi="Times New Roman" w:cs="Times New Roman"/>
          <w:sz w:val="24"/>
          <w:szCs w:val="24"/>
        </w:rPr>
        <w:t>Vitoratou</w:t>
      </w:r>
      <w:proofErr w:type="spellEnd"/>
      <w:r w:rsidRPr="00C64988">
        <w:rPr>
          <w:rFonts w:ascii="Times New Roman" w:hAnsi="Times New Roman" w:cs="Times New Roman"/>
          <w:sz w:val="24"/>
          <w:szCs w:val="24"/>
        </w:rPr>
        <w:t xml:space="preserve"> S, Banaschewski T, Asherson P, Buitelaar J, Oades </w:t>
      </w:r>
    </w:p>
    <w:p w14:paraId="2AD4A617" w14:textId="77777777" w:rsidR="001D1A8A" w:rsidRDefault="001D1A8A" w:rsidP="001D1A8A">
      <w:pPr>
        <w:pStyle w:val="ListParagraph"/>
        <w:autoSpaceDE w:val="0"/>
        <w:autoSpaceDN w:val="0"/>
        <w:adjustRightInd w:val="0"/>
        <w:spacing w:after="0" w:line="480" w:lineRule="auto"/>
        <w:rPr>
          <w:rFonts w:ascii="Times New Roman" w:hAnsi="Times New Roman" w:cs="Times New Roman"/>
          <w:sz w:val="24"/>
          <w:szCs w:val="24"/>
        </w:rPr>
      </w:pPr>
      <w:r w:rsidRPr="001D1A8A">
        <w:rPr>
          <w:rFonts w:ascii="Times New Roman" w:hAnsi="Times New Roman" w:cs="Times New Roman"/>
          <w:sz w:val="24"/>
          <w:szCs w:val="24"/>
        </w:rPr>
        <w:lastRenderedPageBreak/>
        <w:t>RD, Rothenberger A, Steinhausen HC, Faraone SV, Chen W. Are all the 18 DSM-IV and</w:t>
      </w:r>
      <w:r>
        <w:rPr>
          <w:rFonts w:ascii="Times New Roman" w:hAnsi="Times New Roman" w:cs="Times New Roman"/>
          <w:sz w:val="24"/>
          <w:szCs w:val="24"/>
        </w:rPr>
        <w:t xml:space="preserve"> </w:t>
      </w:r>
      <w:r w:rsidRPr="001D1A8A">
        <w:rPr>
          <w:rFonts w:ascii="Times New Roman" w:hAnsi="Times New Roman" w:cs="Times New Roman"/>
          <w:sz w:val="24"/>
          <w:szCs w:val="24"/>
        </w:rPr>
        <w:t>DSM-5 criteria equally useful for diagnosing ADHD and predicting comorbid conduct</w:t>
      </w:r>
      <w:r>
        <w:rPr>
          <w:rFonts w:ascii="Times New Roman" w:hAnsi="Times New Roman" w:cs="Times New Roman"/>
          <w:sz w:val="24"/>
          <w:szCs w:val="24"/>
        </w:rPr>
        <w:t xml:space="preserve"> </w:t>
      </w:r>
      <w:r w:rsidRPr="001D1A8A">
        <w:rPr>
          <w:rFonts w:ascii="Times New Roman" w:hAnsi="Times New Roman" w:cs="Times New Roman"/>
          <w:sz w:val="24"/>
          <w:szCs w:val="24"/>
        </w:rPr>
        <w:t>problems? Eur Chi</w:t>
      </w:r>
      <w:r>
        <w:rPr>
          <w:rFonts w:ascii="Times New Roman" w:hAnsi="Times New Roman" w:cs="Times New Roman"/>
          <w:sz w:val="24"/>
          <w:szCs w:val="24"/>
        </w:rPr>
        <w:t>ld Adolesc Psychiatry. 2015</w:t>
      </w:r>
      <w:r w:rsidRPr="001D1A8A">
        <w:rPr>
          <w:rFonts w:ascii="Times New Roman" w:hAnsi="Times New Roman" w:cs="Times New Roman"/>
          <w:sz w:val="24"/>
          <w:szCs w:val="24"/>
        </w:rPr>
        <w:t>;24(11):1325-37.</w:t>
      </w:r>
    </w:p>
    <w:p w14:paraId="3AF498FF" w14:textId="77777777" w:rsidR="001D1A8A" w:rsidRPr="001D1A8A" w:rsidRDefault="001D1A8A" w:rsidP="001D1A8A">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D1A8A">
        <w:rPr>
          <w:rFonts w:ascii="Times New Roman" w:hAnsi="Times New Roman" w:cs="Times New Roman"/>
          <w:sz w:val="24"/>
          <w:szCs w:val="24"/>
        </w:rPr>
        <w:t xml:space="preserve">Arias VB, </w:t>
      </w:r>
      <w:proofErr w:type="spellStart"/>
      <w:r w:rsidRPr="001D1A8A">
        <w:rPr>
          <w:rFonts w:ascii="Times New Roman" w:hAnsi="Times New Roman" w:cs="Times New Roman"/>
          <w:sz w:val="24"/>
          <w:szCs w:val="24"/>
        </w:rPr>
        <w:t>Nuñez</w:t>
      </w:r>
      <w:proofErr w:type="spellEnd"/>
      <w:r w:rsidRPr="001D1A8A">
        <w:rPr>
          <w:rFonts w:ascii="Times New Roman" w:hAnsi="Times New Roman" w:cs="Times New Roman"/>
          <w:sz w:val="24"/>
          <w:szCs w:val="24"/>
        </w:rPr>
        <w:t xml:space="preserve"> DE, Martínez-Molina A, Ponce FP, Arias B. Hierarchy and</w:t>
      </w:r>
    </w:p>
    <w:p w14:paraId="549E43E7" w14:textId="77777777" w:rsidR="001D1A8A" w:rsidRPr="001D1A8A" w:rsidRDefault="001D1A8A" w:rsidP="001D1A8A">
      <w:pPr>
        <w:pStyle w:val="ListParagraph"/>
        <w:autoSpaceDE w:val="0"/>
        <w:autoSpaceDN w:val="0"/>
        <w:adjustRightInd w:val="0"/>
        <w:spacing w:after="0" w:line="480" w:lineRule="auto"/>
        <w:rPr>
          <w:rFonts w:ascii="Times New Roman" w:hAnsi="Times New Roman" w:cs="Times New Roman"/>
          <w:sz w:val="24"/>
          <w:szCs w:val="24"/>
        </w:rPr>
      </w:pPr>
      <w:r w:rsidRPr="001D1A8A">
        <w:rPr>
          <w:rFonts w:ascii="Times New Roman" w:hAnsi="Times New Roman" w:cs="Times New Roman"/>
          <w:sz w:val="24"/>
          <w:szCs w:val="24"/>
        </w:rPr>
        <w:t>Psychometric Properties of ADHD Symptoms in Spanish Children: An Application of</w:t>
      </w:r>
    </w:p>
    <w:p w14:paraId="569FE9E1" w14:textId="78B0AE68" w:rsidR="001D1A8A" w:rsidRDefault="001D1A8A" w:rsidP="001D1A8A">
      <w:pPr>
        <w:pStyle w:val="ListParagraph"/>
        <w:autoSpaceDE w:val="0"/>
        <w:autoSpaceDN w:val="0"/>
        <w:adjustRightInd w:val="0"/>
        <w:spacing w:after="0" w:line="480" w:lineRule="auto"/>
        <w:rPr>
          <w:rFonts w:ascii="Times New Roman" w:hAnsi="Times New Roman" w:cs="Times New Roman"/>
          <w:sz w:val="24"/>
          <w:szCs w:val="24"/>
        </w:rPr>
      </w:pPr>
      <w:r w:rsidRPr="001D1A8A">
        <w:rPr>
          <w:rFonts w:ascii="Times New Roman" w:hAnsi="Times New Roman" w:cs="Times New Roman"/>
          <w:sz w:val="24"/>
          <w:szCs w:val="24"/>
        </w:rPr>
        <w:t>the Graded Respo</w:t>
      </w:r>
      <w:r>
        <w:rPr>
          <w:rFonts w:ascii="Times New Roman" w:hAnsi="Times New Roman" w:cs="Times New Roman"/>
          <w:sz w:val="24"/>
          <w:szCs w:val="24"/>
        </w:rPr>
        <w:t xml:space="preserve">nse Model.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 2016</w:t>
      </w:r>
      <w:r w:rsidRPr="001D1A8A">
        <w:rPr>
          <w:rFonts w:ascii="Times New Roman" w:hAnsi="Times New Roman" w:cs="Times New Roman"/>
          <w:sz w:val="24"/>
          <w:szCs w:val="24"/>
        </w:rPr>
        <w:t>;11(10):e0164474.</w:t>
      </w:r>
    </w:p>
    <w:p w14:paraId="19885F2F" w14:textId="77777777" w:rsidR="00BA1BAA" w:rsidRPr="00BA1BAA" w:rsidRDefault="00BA1BAA" w:rsidP="00BA1BAA">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proofErr w:type="spellStart"/>
      <w:r w:rsidRPr="00BA1BAA">
        <w:rPr>
          <w:rFonts w:ascii="Times New Roman" w:hAnsi="Times New Roman" w:cs="Times New Roman"/>
          <w:sz w:val="24"/>
          <w:szCs w:val="24"/>
        </w:rPr>
        <w:t>Ayuso-Mateos</w:t>
      </w:r>
      <w:proofErr w:type="spellEnd"/>
      <w:r w:rsidRPr="00BA1BAA">
        <w:rPr>
          <w:rFonts w:ascii="Times New Roman" w:hAnsi="Times New Roman" w:cs="Times New Roman"/>
          <w:sz w:val="24"/>
          <w:szCs w:val="24"/>
        </w:rPr>
        <w:t xml:space="preserve"> JL. Prototype diagnosis of psychiatric syndromes and the ICD-11. </w:t>
      </w:r>
    </w:p>
    <w:p w14:paraId="2D1FBDD3" w14:textId="1FB847FF" w:rsidR="00BA1BAA" w:rsidRDefault="00BA1BAA" w:rsidP="00BA1BAA">
      <w:pPr>
        <w:pStyle w:val="ListParagraph"/>
        <w:autoSpaceDE w:val="0"/>
        <w:autoSpaceDN w:val="0"/>
        <w:adjustRightInd w:val="0"/>
        <w:spacing w:after="0" w:line="480" w:lineRule="auto"/>
        <w:rPr>
          <w:rFonts w:ascii="Times New Roman" w:hAnsi="Times New Roman" w:cs="Times New Roman"/>
          <w:sz w:val="24"/>
          <w:szCs w:val="24"/>
        </w:rPr>
      </w:pPr>
      <w:r w:rsidRPr="00BA1BAA">
        <w:rPr>
          <w:rFonts w:ascii="Times New Roman" w:hAnsi="Times New Roman" w:cs="Times New Roman"/>
          <w:sz w:val="24"/>
          <w:szCs w:val="24"/>
        </w:rPr>
        <w:t>World Psychiatry. 2012 Feb;11(1):30-1.</w:t>
      </w:r>
    </w:p>
    <w:p w14:paraId="0CA33ECB" w14:textId="77777777" w:rsidR="001D1A8A" w:rsidRPr="001D1A8A" w:rsidRDefault="001D1A8A" w:rsidP="001D1A8A">
      <w:pPr>
        <w:pStyle w:val="ListParagraph"/>
        <w:autoSpaceDE w:val="0"/>
        <w:autoSpaceDN w:val="0"/>
        <w:adjustRightInd w:val="0"/>
        <w:spacing w:after="0" w:line="480" w:lineRule="auto"/>
        <w:rPr>
          <w:rFonts w:ascii="Times New Roman" w:hAnsi="Times New Roman" w:cs="Times New Roman"/>
          <w:sz w:val="24"/>
          <w:szCs w:val="24"/>
        </w:rPr>
      </w:pPr>
    </w:p>
    <w:p w14:paraId="6DACB4A8" w14:textId="77777777" w:rsidR="002E1B89" w:rsidRPr="007F4791" w:rsidRDefault="002E1B89" w:rsidP="00DA660E">
      <w:pPr>
        <w:autoSpaceDE w:val="0"/>
        <w:autoSpaceDN w:val="0"/>
        <w:adjustRightInd w:val="0"/>
        <w:spacing w:after="0" w:line="480" w:lineRule="auto"/>
        <w:ind w:firstLine="720"/>
        <w:rPr>
          <w:rFonts w:ascii="Times New Roman" w:hAnsi="Times New Roman" w:cs="Times New Roman"/>
          <w:sz w:val="24"/>
          <w:szCs w:val="24"/>
        </w:rPr>
      </w:pPr>
    </w:p>
    <w:p w14:paraId="159B72BE" w14:textId="77777777" w:rsidR="00E1546F" w:rsidRDefault="00E1546F" w:rsidP="00DA660E">
      <w:pPr>
        <w:spacing w:after="0" w:line="480" w:lineRule="auto"/>
        <w:rPr>
          <w:b/>
        </w:rPr>
      </w:pPr>
    </w:p>
    <w:p w14:paraId="078D911C" w14:textId="77777777" w:rsidR="00E1546F" w:rsidRPr="00E1546F" w:rsidRDefault="00963670" w:rsidP="00DA660E">
      <w:pPr>
        <w:spacing w:after="0" w:line="480" w:lineRule="auto"/>
        <w:rPr>
          <w:b/>
        </w:rPr>
      </w:pPr>
      <w:r>
        <w:rPr>
          <w:b/>
        </w:rPr>
        <w:t xml:space="preserve"> </w:t>
      </w:r>
    </w:p>
    <w:sectPr w:rsidR="00E1546F" w:rsidRPr="00E1546F">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05150" w14:textId="77777777" w:rsidR="00562E83" w:rsidRDefault="00562E83" w:rsidP="008D040C">
      <w:pPr>
        <w:spacing w:after="0" w:line="240" w:lineRule="auto"/>
      </w:pPr>
      <w:r>
        <w:separator/>
      </w:r>
    </w:p>
  </w:endnote>
  <w:endnote w:type="continuationSeparator" w:id="0">
    <w:p w14:paraId="0AA8ECEE" w14:textId="77777777" w:rsidR="00562E83" w:rsidRDefault="00562E83" w:rsidP="008D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C0E9F" w14:textId="77777777" w:rsidR="00562E83" w:rsidRDefault="00562E83" w:rsidP="008D040C">
      <w:pPr>
        <w:spacing w:after="0" w:line="240" w:lineRule="auto"/>
      </w:pPr>
      <w:r>
        <w:separator/>
      </w:r>
    </w:p>
  </w:footnote>
  <w:footnote w:type="continuationSeparator" w:id="0">
    <w:p w14:paraId="4A8FABE5" w14:textId="77777777" w:rsidR="00562E83" w:rsidRDefault="00562E83" w:rsidP="008D0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7744511"/>
      <w:docPartObj>
        <w:docPartGallery w:val="Page Numbers (Top of Page)"/>
        <w:docPartUnique/>
      </w:docPartObj>
    </w:sdtPr>
    <w:sdtEndPr>
      <w:rPr>
        <w:rStyle w:val="PageNumber"/>
      </w:rPr>
    </w:sdtEndPr>
    <w:sdtContent>
      <w:p w14:paraId="59A1E65B" w14:textId="663B4788" w:rsidR="008D040C" w:rsidRDefault="008D040C" w:rsidP="00533B3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3663DC" w14:textId="77777777" w:rsidR="008D040C" w:rsidRDefault="008D040C" w:rsidP="008D04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699772930"/>
      <w:docPartObj>
        <w:docPartGallery w:val="Page Numbers (Top of Page)"/>
        <w:docPartUnique/>
      </w:docPartObj>
    </w:sdtPr>
    <w:sdtEndPr>
      <w:rPr>
        <w:rStyle w:val="PageNumber"/>
      </w:rPr>
    </w:sdtEndPr>
    <w:sdtContent>
      <w:p w14:paraId="7F164227" w14:textId="62335589" w:rsidR="008D040C" w:rsidRPr="008D040C" w:rsidRDefault="008D040C" w:rsidP="00533B35">
        <w:pPr>
          <w:pStyle w:val="Header"/>
          <w:framePr w:wrap="none" w:vAnchor="text" w:hAnchor="margin" w:xAlign="right" w:y="1"/>
          <w:rPr>
            <w:rStyle w:val="PageNumber"/>
            <w:rFonts w:ascii="Times New Roman" w:hAnsi="Times New Roman" w:cs="Times New Roman"/>
            <w:sz w:val="24"/>
            <w:szCs w:val="24"/>
          </w:rPr>
        </w:pPr>
        <w:r w:rsidRPr="008D040C">
          <w:rPr>
            <w:rStyle w:val="PageNumber"/>
            <w:rFonts w:ascii="Times New Roman" w:hAnsi="Times New Roman" w:cs="Times New Roman"/>
            <w:sz w:val="24"/>
            <w:szCs w:val="24"/>
          </w:rPr>
          <w:fldChar w:fldCharType="begin"/>
        </w:r>
        <w:r w:rsidRPr="008D040C">
          <w:rPr>
            <w:rStyle w:val="PageNumber"/>
            <w:rFonts w:ascii="Times New Roman" w:hAnsi="Times New Roman" w:cs="Times New Roman"/>
            <w:sz w:val="24"/>
            <w:szCs w:val="24"/>
          </w:rPr>
          <w:instrText xml:space="preserve"> PAGE </w:instrText>
        </w:r>
        <w:r w:rsidRPr="008D040C">
          <w:rPr>
            <w:rStyle w:val="PageNumber"/>
            <w:rFonts w:ascii="Times New Roman" w:hAnsi="Times New Roman" w:cs="Times New Roman"/>
            <w:sz w:val="24"/>
            <w:szCs w:val="24"/>
          </w:rPr>
          <w:fldChar w:fldCharType="separate"/>
        </w:r>
        <w:r w:rsidRPr="008D040C">
          <w:rPr>
            <w:rStyle w:val="PageNumber"/>
            <w:rFonts w:ascii="Times New Roman" w:hAnsi="Times New Roman" w:cs="Times New Roman"/>
            <w:noProof/>
            <w:sz w:val="24"/>
            <w:szCs w:val="24"/>
          </w:rPr>
          <w:t>1</w:t>
        </w:r>
        <w:r w:rsidRPr="008D040C">
          <w:rPr>
            <w:rStyle w:val="PageNumber"/>
            <w:rFonts w:ascii="Times New Roman" w:hAnsi="Times New Roman" w:cs="Times New Roman"/>
            <w:sz w:val="24"/>
            <w:szCs w:val="24"/>
          </w:rPr>
          <w:fldChar w:fldCharType="end"/>
        </w:r>
      </w:p>
    </w:sdtContent>
  </w:sdt>
  <w:p w14:paraId="403CFF2D" w14:textId="77777777" w:rsidR="008D040C" w:rsidRDefault="008D040C" w:rsidP="008D040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06F30"/>
    <w:multiLevelType w:val="hybridMultilevel"/>
    <w:tmpl w:val="20860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6F"/>
    <w:rsid w:val="000B0BD8"/>
    <w:rsid w:val="000F1419"/>
    <w:rsid w:val="00116341"/>
    <w:rsid w:val="001D1A8A"/>
    <w:rsid w:val="001F016C"/>
    <w:rsid w:val="001F0335"/>
    <w:rsid w:val="00292835"/>
    <w:rsid w:val="002C60A0"/>
    <w:rsid w:val="002E11A7"/>
    <w:rsid w:val="002E1B89"/>
    <w:rsid w:val="002E5316"/>
    <w:rsid w:val="00310D50"/>
    <w:rsid w:val="003123F8"/>
    <w:rsid w:val="003242D6"/>
    <w:rsid w:val="00384957"/>
    <w:rsid w:val="003D6CFA"/>
    <w:rsid w:val="00412783"/>
    <w:rsid w:val="0044388F"/>
    <w:rsid w:val="00465343"/>
    <w:rsid w:val="0047054B"/>
    <w:rsid w:val="0047768A"/>
    <w:rsid w:val="00531E65"/>
    <w:rsid w:val="00542E2D"/>
    <w:rsid w:val="00562E83"/>
    <w:rsid w:val="005C3457"/>
    <w:rsid w:val="005D77A7"/>
    <w:rsid w:val="005E52B8"/>
    <w:rsid w:val="006029C7"/>
    <w:rsid w:val="00617691"/>
    <w:rsid w:val="0062466D"/>
    <w:rsid w:val="006A1101"/>
    <w:rsid w:val="007745C5"/>
    <w:rsid w:val="007E0BC8"/>
    <w:rsid w:val="007F4791"/>
    <w:rsid w:val="007F6E46"/>
    <w:rsid w:val="00821B04"/>
    <w:rsid w:val="0089679F"/>
    <w:rsid w:val="008D040C"/>
    <w:rsid w:val="00932507"/>
    <w:rsid w:val="00941E66"/>
    <w:rsid w:val="00944F8E"/>
    <w:rsid w:val="00950B49"/>
    <w:rsid w:val="00951DE1"/>
    <w:rsid w:val="00963670"/>
    <w:rsid w:val="0097686A"/>
    <w:rsid w:val="009C1421"/>
    <w:rsid w:val="00A53261"/>
    <w:rsid w:val="00B30AC7"/>
    <w:rsid w:val="00B91C2F"/>
    <w:rsid w:val="00BA1BAA"/>
    <w:rsid w:val="00C34327"/>
    <w:rsid w:val="00C64988"/>
    <w:rsid w:val="00C93E2A"/>
    <w:rsid w:val="00CA47A3"/>
    <w:rsid w:val="00CC0A13"/>
    <w:rsid w:val="00D13C4B"/>
    <w:rsid w:val="00DA660E"/>
    <w:rsid w:val="00DD7645"/>
    <w:rsid w:val="00E1546F"/>
    <w:rsid w:val="00E25E61"/>
    <w:rsid w:val="00E433C1"/>
    <w:rsid w:val="00E670E6"/>
    <w:rsid w:val="00E94603"/>
    <w:rsid w:val="00EB2DE7"/>
    <w:rsid w:val="00EC55FF"/>
    <w:rsid w:val="00F133D8"/>
    <w:rsid w:val="00F22891"/>
    <w:rsid w:val="00F30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3783E"/>
  <w15:docId w15:val="{1A3DFC17-856F-4623-8998-1EAAB703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3F8"/>
    <w:pPr>
      <w:ind w:left="720"/>
      <w:contextualSpacing/>
    </w:pPr>
  </w:style>
  <w:style w:type="character" w:styleId="CommentReference">
    <w:name w:val="annotation reference"/>
    <w:basedOn w:val="DefaultParagraphFont"/>
    <w:uiPriority w:val="99"/>
    <w:semiHidden/>
    <w:unhideWhenUsed/>
    <w:rsid w:val="006A1101"/>
    <w:rPr>
      <w:sz w:val="16"/>
      <w:szCs w:val="16"/>
    </w:rPr>
  </w:style>
  <w:style w:type="paragraph" w:styleId="CommentText">
    <w:name w:val="annotation text"/>
    <w:basedOn w:val="Normal"/>
    <w:link w:val="CommentTextChar"/>
    <w:uiPriority w:val="99"/>
    <w:semiHidden/>
    <w:unhideWhenUsed/>
    <w:rsid w:val="006A1101"/>
    <w:pPr>
      <w:spacing w:line="240" w:lineRule="auto"/>
    </w:pPr>
    <w:rPr>
      <w:sz w:val="20"/>
      <w:szCs w:val="20"/>
    </w:rPr>
  </w:style>
  <w:style w:type="character" w:customStyle="1" w:styleId="CommentTextChar">
    <w:name w:val="Comment Text Char"/>
    <w:basedOn w:val="DefaultParagraphFont"/>
    <w:link w:val="CommentText"/>
    <w:uiPriority w:val="99"/>
    <w:semiHidden/>
    <w:rsid w:val="006A1101"/>
    <w:rPr>
      <w:sz w:val="20"/>
      <w:szCs w:val="20"/>
    </w:rPr>
  </w:style>
  <w:style w:type="paragraph" w:styleId="CommentSubject">
    <w:name w:val="annotation subject"/>
    <w:basedOn w:val="CommentText"/>
    <w:next w:val="CommentText"/>
    <w:link w:val="CommentSubjectChar"/>
    <w:uiPriority w:val="99"/>
    <w:semiHidden/>
    <w:unhideWhenUsed/>
    <w:rsid w:val="006A1101"/>
    <w:rPr>
      <w:b/>
      <w:bCs/>
    </w:rPr>
  </w:style>
  <w:style w:type="character" w:customStyle="1" w:styleId="CommentSubjectChar">
    <w:name w:val="Comment Subject Char"/>
    <w:basedOn w:val="CommentTextChar"/>
    <w:link w:val="CommentSubject"/>
    <w:uiPriority w:val="99"/>
    <w:semiHidden/>
    <w:rsid w:val="006A1101"/>
    <w:rPr>
      <w:b/>
      <w:bCs/>
      <w:sz w:val="20"/>
      <w:szCs w:val="20"/>
    </w:rPr>
  </w:style>
  <w:style w:type="paragraph" w:styleId="BalloonText">
    <w:name w:val="Balloon Text"/>
    <w:basedOn w:val="Normal"/>
    <w:link w:val="BalloonTextChar"/>
    <w:uiPriority w:val="99"/>
    <w:semiHidden/>
    <w:unhideWhenUsed/>
    <w:rsid w:val="006A1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01"/>
    <w:rPr>
      <w:rFonts w:ascii="Tahoma" w:hAnsi="Tahoma" w:cs="Tahoma"/>
      <w:sz w:val="16"/>
      <w:szCs w:val="16"/>
    </w:rPr>
  </w:style>
  <w:style w:type="paragraph" w:styleId="Revision">
    <w:name w:val="Revision"/>
    <w:hidden/>
    <w:uiPriority w:val="99"/>
    <w:semiHidden/>
    <w:rsid w:val="00F30D49"/>
    <w:pPr>
      <w:spacing w:after="0" w:line="240" w:lineRule="auto"/>
    </w:pPr>
  </w:style>
  <w:style w:type="paragraph" w:customStyle="1" w:styleId="MDPI16affiliation">
    <w:name w:val="MDPI_1.6_affiliation"/>
    <w:basedOn w:val="Normal"/>
    <w:qFormat/>
    <w:rsid w:val="008D040C"/>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styleId="Header">
    <w:name w:val="header"/>
    <w:basedOn w:val="Normal"/>
    <w:link w:val="HeaderChar"/>
    <w:uiPriority w:val="99"/>
    <w:unhideWhenUsed/>
    <w:rsid w:val="008D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40C"/>
  </w:style>
  <w:style w:type="character" w:styleId="PageNumber">
    <w:name w:val="page number"/>
    <w:basedOn w:val="DefaultParagraphFont"/>
    <w:uiPriority w:val="99"/>
    <w:semiHidden/>
    <w:unhideWhenUsed/>
    <w:rsid w:val="008D040C"/>
  </w:style>
  <w:style w:type="paragraph" w:styleId="Footer">
    <w:name w:val="footer"/>
    <w:basedOn w:val="Normal"/>
    <w:link w:val="FooterChar"/>
    <w:uiPriority w:val="99"/>
    <w:unhideWhenUsed/>
    <w:rsid w:val="008D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39429">
      <w:bodyDiv w:val="1"/>
      <w:marLeft w:val="0"/>
      <w:marRight w:val="0"/>
      <w:marTop w:val="0"/>
      <w:marBottom w:val="0"/>
      <w:divBdr>
        <w:top w:val="none" w:sz="0" w:space="0" w:color="auto"/>
        <w:left w:val="none" w:sz="0" w:space="0" w:color="auto"/>
        <w:bottom w:val="none" w:sz="0" w:space="0" w:color="auto"/>
        <w:right w:val="none" w:sz="0" w:space="0" w:color="auto"/>
      </w:divBdr>
    </w:div>
    <w:div w:id="417603558">
      <w:bodyDiv w:val="1"/>
      <w:marLeft w:val="0"/>
      <w:marRight w:val="0"/>
      <w:marTop w:val="0"/>
      <w:marBottom w:val="0"/>
      <w:divBdr>
        <w:top w:val="none" w:sz="0" w:space="0" w:color="auto"/>
        <w:left w:val="none" w:sz="0" w:space="0" w:color="auto"/>
        <w:bottom w:val="none" w:sz="0" w:space="0" w:color="auto"/>
        <w:right w:val="none" w:sz="0" w:space="0" w:color="auto"/>
      </w:divBdr>
    </w:div>
    <w:div w:id="8919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1373</Words>
  <Characters>7828</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Solent</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Cortese Sam - Senior Lecturer Psychiatry</dc:creator>
  <cp:lastModifiedBy>Microsoft Office User</cp:lastModifiedBy>
  <cp:revision>8</cp:revision>
  <dcterms:created xsi:type="dcterms:W3CDTF">2019-09-30T22:19:00Z</dcterms:created>
  <dcterms:modified xsi:type="dcterms:W3CDTF">2019-10-01T08:27:00Z</dcterms:modified>
</cp:coreProperties>
</file>