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2A2" w:rsidRPr="009D48EF" w:rsidRDefault="00FB72A2" w:rsidP="00FB72A2">
      <w:pPr>
        <w:jc w:val="both"/>
        <w:outlineLvl w:val="0"/>
        <w:rPr>
          <w:b/>
          <w:color w:val="000000" w:themeColor="text1"/>
          <w:sz w:val="24"/>
          <w:szCs w:val="24"/>
        </w:rPr>
      </w:pPr>
      <w:r w:rsidRPr="009D48EF">
        <w:rPr>
          <w:b/>
          <w:color w:val="000000" w:themeColor="text1"/>
          <w:sz w:val="24"/>
          <w:szCs w:val="24"/>
        </w:rPr>
        <w:t>End of life care for people with intellectual disability: a retrospective cross sectional UK study</w:t>
      </w:r>
    </w:p>
    <w:p w:rsidR="00FB72A2" w:rsidRPr="009D48EF" w:rsidRDefault="00FB72A2" w:rsidP="00FB72A2">
      <w:pPr>
        <w:rPr>
          <w:color w:val="000000" w:themeColor="text1"/>
          <w:sz w:val="24"/>
          <w:szCs w:val="24"/>
        </w:rPr>
      </w:pPr>
    </w:p>
    <w:p w:rsidR="00FB72A2" w:rsidRPr="009D48EF" w:rsidRDefault="00FB72A2" w:rsidP="00FB72A2">
      <w:pPr>
        <w:rPr>
          <w:color w:val="000000" w:themeColor="text1"/>
          <w:sz w:val="24"/>
          <w:szCs w:val="24"/>
        </w:rPr>
      </w:pPr>
      <w:r w:rsidRPr="009D48EF">
        <w:rPr>
          <w:color w:val="000000" w:themeColor="text1"/>
          <w:sz w:val="24"/>
          <w:szCs w:val="24"/>
        </w:rPr>
        <w:t xml:space="preserve">Hunt KJ Lecturer, School of Health Sciences, University of Southampton,. </w:t>
      </w:r>
      <w:hyperlink r:id="rId7" w:history="1">
        <w:r w:rsidRPr="009D48EF">
          <w:rPr>
            <w:rStyle w:val="Hyperlink"/>
            <w:color w:val="000000" w:themeColor="text1"/>
            <w:sz w:val="24"/>
            <w:szCs w:val="24"/>
          </w:rPr>
          <w:t>K.J.Hunt@soton.ac.uk</w:t>
        </w:r>
      </w:hyperlink>
      <w:r w:rsidRPr="009D48EF">
        <w:rPr>
          <w:color w:val="000000" w:themeColor="text1"/>
          <w:sz w:val="24"/>
          <w:szCs w:val="24"/>
        </w:rPr>
        <w:t xml:space="preserve"> </w:t>
      </w:r>
    </w:p>
    <w:p w:rsidR="00D648D1" w:rsidRPr="009D48EF" w:rsidRDefault="00D648D1" w:rsidP="00D648D1">
      <w:pPr>
        <w:rPr>
          <w:color w:val="000000" w:themeColor="text1"/>
          <w:sz w:val="24"/>
          <w:szCs w:val="24"/>
        </w:rPr>
      </w:pPr>
      <w:r w:rsidRPr="009D48EF">
        <w:rPr>
          <w:color w:val="000000" w:themeColor="text1"/>
          <w:sz w:val="24"/>
          <w:szCs w:val="24"/>
        </w:rPr>
        <w:t>Bernal J., Visiting Fellow, University of South Wales   Pontypridd, UK  sjbernal@btinternet.com</w:t>
      </w:r>
    </w:p>
    <w:p w:rsidR="00FB72A2" w:rsidRPr="009D48EF" w:rsidRDefault="00FB72A2" w:rsidP="00FB72A2">
      <w:pPr>
        <w:rPr>
          <w:color w:val="000000" w:themeColor="text1"/>
          <w:sz w:val="24"/>
          <w:szCs w:val="24"/>
        </w:rPr>
      </w:pPr>
      <w:r w:rsidRPr="009D48EF">
        <w:rPr>
          <w:color w:val="000000" w:themeColor="text1"/>
          <w:sz w:val="24"/>
          <w:szCs w:val="24"/>
        </w:rPr>
        <w:t xml:space="preserve">Worth R, Research Assistant, University of South Wales.  Pontypridd, UK </w:t>
      </w:r>
      <w:hyperlink r:id="rId8" w:history="1">
        <w:r w:rsidRPr="009D48EF">
          <w:rPr>
            <w:rStyle w:val="Hyperlink"/>
            <w:color w:val="000000" w:themeColor="text1"/>
            <w:sz w:val="24"/>
            <w:szCs w:val="24"/>
          </w:rPr>
          <w:t>rhian.worth@southwales.ac.uk</w:t>
        </w:r>
      </w:hyperlink>
      <w:r w:rsidRPr="009D48EF">
        <w:rPr>
          <w:color w:val="000000" w:themeColor="text1"/>
          <w:sz w:val="24"/>
          <w:szCs w:val="24"/>
        </w:rPr>
        <w:t xml:space="preserve"> </w:t>
      </w:r>
    </w:p>
    <w:p w:rsidR="00FB72A2" w:rsidRPr="009D48EF" w:rsidRDefault="00FB72A2" w:rsidP="00FB72A2">
      <w:pPr>
        <w:rPr>
          <w:color w:val="000000" w:themeColor="text1"/>
          <w:sz w:val="24"/>
          <w:szCs w:val="24"/>
        </w:rPr>
      </w:pPr>
      <w:r w:rsidRPr="009D48EF">
        <w:rPr>
          <w:color w:val="000000" w:themeColor="text1"/>
          <w:sz w:val="24"/>
          <w:szCs w:val="24"/>
        </w:rPr>
        <w:t xml:space="preserve">Shearn J, Research Assistant, University of South Wales. Pontypridd, UK  </w:t>
      </w:r>
      <w:hyperlink r:id="rId9" w:history="1">
        <w:r w:rsidRPr="009D48EF">
          <w:rPr>
            <w:rStyle w:val="Hyperlink"/>
            <w:color w:val="000000" w:themeColor="text1"/>
            <w:sz w:val="24"/>
            <w:szCs w:val="24"/>
          </w:rPr>
          <w:t>julia.shearn@southwales.ac.uk</w:t>
        </w:r>
      </w:hyperlink>
      <w:r w:rsidRPr="009D48EF">
        <w:rPr>
          <w:color w:val="000000" w:themeColor="text1"/>
          <w:sz w:val="24"/>
          <w:szCs w:val="24"/>
        </w:rPr>
        <w:t xml:space="preserve"> </w:t>
      </w:r>
    </w:p>
    <w:p w:rsidR="00D648D1" w:rsidRPr="009D48EF" w:rsidRDefault="00D648D1" w:rsidP="00D648D1">
      <w:pPr>
        <w:rPr>
          <w:color w:val="000000" w:themeColor="text1"/>
          <w:sz w:val="24"/>
          <w:szCs w:val="24"/>
        </w:rPr>
      </w:pPr>
      <w:r w:rsidRPr="009D48EF">
        <w:rPr>
          <w:color w:val="000000" w:themeColor="text1"/>
          <w:sz w:val="24"/>
          <w:szCs w:val="24"/>
        </w:rPr>
        <w:t xml:space="preserve">Jarvis P, Lecturer, University of South Wales.  Pontypridd, UK.  </w:t>
      </w:r>
      <w:hyperlink r:id="rId10" w:history="1">
        <w:r w:rsidRPr="009D48EF">
          <w:rPr>
            <w:rStyle w:val="Hyperlink"/>
            <w:color w:val="000000" w:themeColor="text1"/>
            <w:sz w:val="24"/>
            <w:szCs w:val="24"/>
          </w:rPr>
          <w:t>paul.jarvis@southwales.ac.uk</w:t>
        </w:r>
      </w:hyperlink>
      <w:r w:rsidRPr="009D48EF">
        <w:rPr>
          <w:color w:val="000000" w:themeColor="text1"/>
          <w:sz w:val="24"/>
          <w:szCs w:val="24"/>
        </w:rPr>
        <w:t xml:space="preserve"> </w:t>
      </w:r>
    </w:p>
    <w:p w:rsidR="00D648D1" w:rsidRPr="009D48EF" w:rsidRDefault="00D648D1" w:rsidP="00FB72A2">
      <w:pPr>
        <w:rPr>
          <w:color w:val="000000" w:themeColor="text1"/>
          <w:sz w:val="24"/>
          <w:szCs w:val="24"/>
        </w:rPr>
      </w:pPr>
      <w:r w:rsidRPr="009D48EF">
        <w:rPr>
          <w:color w:val="000000" w:themeColor="text1"/>
          <w:sz w:val="24"/>
          <w:szCs w:val="24"/>
        </w:rPr>
        <w:t xml:space="preserve">Jones E, Honorary Fellow, University of South Wales.   Pontypridd, UK </w:t>
      </w:r>
      <w:hyperlink r:id="rId11" w:history="1">
        <w:r w:rsidRPr="009D48EF">
          <w:rPr>
            <w:rStyle w:val="Hyperlink"/>
            <w:color w:val="000000" w:themeColor="text1"/>
            <w:sz w:val="24"/>
            <w:szCs w:val="24"/>
          </w:rPr>
          <w:t>Edwin.Jones@wales.nhs.uk</w:t>
        </w:r>
      </w:hyperlink>
    </w:p>
    <w:p w:rsidR="00D648D1" w:rsidRPr="009D48EF" w:rsidRDefault="00D648D1" w:rsidP="00FB72A2">
      <w:pPr>
        <w:rPr>
          <w:color w:val="000000" w:themeColor="text1"/>
          <w:sz w:val="24"/>
          <w:szCs w:val="24"/>
        </w:rPr>
      </w:pPr>
      <w:r w:rsidRPr="009D48EF">
        <w:rPr>
          <w:color w:val="000000" w:themeColor="text1"/>
          <w:sz w:val="24"/>
          <w:szCs w:val="24"/>
        </w:rPr>
        <w:t xml:space="preserve">Lowe K, Service Development Consultant, Abertawe Bro Morgannwg University Health Board and Visiting Professor, University of South Wales.  Pontypridd, UK </w:t>
      </w:r>
      <w:hyperlink r:id="rId12" w:history="1">
        <w:r w:rsidRPr="009D48EF">
          <w:rPr>
            <w:rStyle w:val="Hyperlink"/>
            <w:color w:val="000000" w:themeColor="text1"/>
            <w:sz w:val="24"/>
            <w:szCs w:val="24"/>
          </w:rPr>
          <w:t>Kathy.Lowe@wales.nhs.uk</w:t>
        </w:r>
      </w:hyperlink>
    </w:p>
    <w:p w:rsidR="00D648D1" w:rsidRPr="009D48EF" w:rsidRDefault="00D648D1" w:rsidP="00FB72A2">
      <w:pPr>
        <w:rPr>
          <w:color w:val="000000" w:themeColor="text1"/>
          <w:sz w:val="24"/>
          <w:szCs w:val="24"/>
        </w:rPr>
      </w:pPr>
      <w:r w:rsidRPr="009D48EF">
        <w:rPr>
          <w:color w:val="000000" w:themeColor="text1"/>
          <w:sz w:val="24"/>
          <w:szCs w:val="24"/>
        </w:rPr>
        <w:t xml:space="preserve">Madden, P. Learning, Disability Wales, Cardiff, UK  </w:t>
      </w:r>
      <w:hyperlink r:id="rId13" w:history="1">
        <w:r w:rsidRPr="009D48EF">
          <w:rPr>
            <w:rStyle w:val="Hyperlink"/>
            <w:rFonts w:ascii="Arial" w:hAnsi="Arial" w:cs="Arial"/>
            <w:color w:val="000000" w:themeColor="text1"/>
            <w:sz w:val="21"/>
            <w:szCs w:val="21"/>
          </w:rPr>
          <w:t>phil.madden31@googlemail.com</w:t>
        </w:r>
      </w:hyperlink>
    </w:p>
    <w:p w:rsidR="00FB72A2" w:rsidRPr="009D48EF" w:rsidRDefault="00FB72A2" w:rsidP="00FB72A2">
      <w:pPr>
        <w:rPr>
          <w:color w:val="000000" w:themeColor="text1"/>
          <w:sz w:val="24"/>
          <w:szCs w:val="24"/>
        </w:rPr>
      </w:pPr>
      <w:r w:rsidRPr="009D48EF">
        <w:rPr>
          <w:color w:val="000000" w:themeColor="text1"/>
          <w:sz w:val="24"/>
          <w:szCs w:val="24"/>
        </w:rPr>
        <w:t xml:space="preserve">Barr O, Professor of Nursing and Intellectual Disabilities, University of Ulster, Belfast, UK. </w:t>
      </w:r>
      <w:hyperlink r:id="rId14" w:history="1">
        <w:r w:rsidRPr="009D48EF">
          <w:rPr>
            <w:rStyle w:val="Hyperlink"/>
            <w:color w:val="000000" w:themeColor="text1"/>
            <w:sz w:val="24"/>
            <w:szCs w:val="24"/>
          </w:rPr>
          <w:t>o.barr@ulster.ac.uk</w:t>
        </w:r>
      </w:hyperlink>
      <w:r w:rsidRPr="009D48EF">
        <w:rPr>
          <w:color w:val="000000" w:themeColor="text1"/>
          <w:sz w:val="24"/>
          <w:szCs w:val="24"/>
        </w:rPr>
        <w:t xml:space="preserve"> </w:t>
      </w:r>
    </w:p>
    <w:p w:rsidR="00FB72A2" w:rsidRPr="009D48EF" w:rsidRDefault="00FB72A2" w:rsidP="00FB72A2">
      <w:pPr>
        <w:rPr>
          <w:color w:val="000000" w:themeColor="text1"/>
          <w:sz w:val="24"/>
          <w:szCs w:val="24"/>
        </w:rPr>
      </w:pPr>
      <w:r w:rsidRPr="009D48EF">
        <w:rPr>
          <w:color w:val="000000" w:themeColor="text1"/>
          <w:sz w:val="24"/>
          <w:szCs w:val="24"/>
        </w:rPr>
        <w:t>Forrester-Jones R, Professor of Social Inclusion, University of Bath. Bath, UK </w:t>
      </w:r>
      <w:hyperlink r:id="rId15" w:history="1">
        <w:r w:rsidRPr="009D48EF">
          <w:rPr>
            <w:rStyle w:val="Hyperlink"/>
            <w:color w:val="000000" w:themeColor="text1"/>
            <w:sz w:val="24"/>
            <w:szCs w:val="24"/>
          </w:rPr>
          <w:t>R.V.E.Forrester-Jones@bath.ac.uk</w:t>
        </w:r>
      </w:hyperlink>
      <w:r w:rsidRPr="009D48EF">
        <w:rPr>
          <w:color w:val="000000" w:themeColor="text1"/>
          <w:sz w:val="24"/>
          <w:szCs w:val="24"/>
        </w:rPr>
        <w:t xml:space="preserve"> </w:t>
      </w:r>
    </w:p>
    <w:p w:rsidR="00FB72A2" w:rsidRPr="009D48EF" w:rsidRDefault="00FB72A2" w:rsidP="00FB72A2">
      <w:pPr>
        <w:rPr>
          <w:color w:val="000000" w:themeColor="text1"/>
          <w:sz w:val="24"/>
          <w:szCs w:val="24"/>
        </w:rPr>
      </w:pPr>
      <w:r w:rsidRPr="009D48EF">
        <w:rPr>
          <w:color w:val="000000" w:themeColor="text1"/>
          <w:sz w:val="24"/>
          <w:szCs w:val="24"/>
        </w:rPr>
        <w:t xml:space="preserve">Kroll T, Professor of Health Systems Management, University College Dublin, Dublin, Ireland. </w:t>
      </w:r>
      <w:hyperlink r:id="rId16" w:history="1">
        <w:r w:rsidRPr="009D48EF">
          <w:rPr>
            <w:rStyle w:val="Hyperlink"/>
            <w:color w:val="000000" w:themeColor="text1"/>
            <w:sz w:val="24"/>
            <w:szCs w:val="24"/>
          </w:rPr>
          <w:t>thilo.kroll@ucd.ie</w:t>
        </w:r>
      </w:hyperlink>
      <w:r w:rsidRPr="009D48EF">
        <w:rPr>
          <w:color w:val="000000" w:themeColor="text1"/>
          <w:sz w:val="24"/>
          <w:szCs w:val="24"/>
        </w:rPr>
        <w:t xml:space="preserve"> </w:t>
      </w:r>
    </w:p>
    <w:p w:rsidR="00FB72A2" w:rsidRPr="009D48EF" w:rsidRDefault="00FB72A2" w:rsidP="00FB72A2">
      <w:pPr>
        <w:rPr>
          <w:color w:val="000000" w:themeColor="text1"/>
          <w:sz w:val="24"/>
          <w:szCs w:val="24"/>
        </w:rPr>
      </w:pPr>
      <w:r w:rsidRPr="009D48EF">
        <w:rPr>
          <w:color w:val="000000" w:themeColor="text1"/>
          <w:sz w:val="24"/>
          <w:szCs w:val="24"/>
        </w:rPr>
        <w:t xml:space="preserve">McCarron M, Professor of Ageing &amp; Intellectual Disability, Trinity College Dublin. Dublin, Ireland </w:t>
      </w:r>
      <w:hyperlink r:id="rId17" w:history="1">
        <w:r w:rsidRPr="009D48EF">
          <w:rPr>
            <w:rStyle w:val="Hyperlink"/>
            <w:bCs/>
            <w:color w:val="000000" w:themeColor="text1"/>
            <w:sz w:val="24"/>
            <w:szCs w:val="24"/>
          </w:rPr>
          <w:t>mccarrm</w:t>
        </w:r>
        <w:r w:rsidRPr="009D48EF">
          <w:rPr>
            <w:rStyle w:val="Hyperlink"/>
            <w:color w:val="000000" w:themeColor="text1"/>
            <w:sz w:val="24"/>
            <w:szCs w:val="24"/>
          </w:rPr>
          <w:t>@</w:t>
        </w:r>
        <w:r w:rsidRPr="009D48EF">
          <w:rPr>
            <w:rStyle w:val="Hyperlink"/>
            <w:bCs/>
            <w:color w:val="000000" w:themeColor="text1"/>
            <w:sz w:val="24"/>
            <w:szCs w:val="24"/>
          </w:rPr>
          <w:t>tcd</w:t>
        </w:r>
        <w:r w:rsidRPr="009D48EF">
          <w:rPr>
            <w:rStyle w:val="Hyperlink"/>
            <w:color w:val="000000" w:themeColor="text1"/>
            <w:sz w:val="24"/>
            <w:szCs w:val="24"/>
          </w:rPr>
          <w:t>.</w:t>
        </w:r>
        <w:r w:rsidRPr="009D48EF">
          <w:rPr>
            <w:rStyle w:val="Hyperlink"/>
            <w:bCs/>
            <w:color w:val="000000" w:themeColor="text1"/>
            <w:sz w:val="24"/>
            <w:szCs w:val="24"/>
          </w:rPr>
          <w:t>ie</w:t>
        </w:r>
      </w:hyperlink>
      <w:r w:rsidRPr="009D48EF">
        <w:rPr>
          <w:bCs/>
          <w:color w:val="000000" w:themeColor="text1"/>
          <w:sz w:val="24"/>
          <w:szCs w:val="24"/>
        </w:rPr>
        <w:t xml:space="preserve"> </w:t>
      </w:r>
    </w:p>
    <w:p w:rsidR="00FB72A2" w:rsidRPr="009D48EF" w:rsidRDefault="00FB72A2" w:rsidP="00FB72A2">
      <w:pPr>
        <w:rPr>
          <w:color w:val="000000" w:themeColor="text1"/>
          <w:sz w:val="24"/>
          <w:szCs w:val="24"/>
        </w:rPr>
      </w:pPr>
      <w:r w:rsidRPr="009D48EF">
        <w:rPr>
          <w:color w:val="000000" w:themeColor="text1"/>
          <w:sz w:val="24"/>
          <w:szCs w:val="24"/>
        </w:rPr>
        <w:t xml:space="preserve">Read S, Professor of Learning Disability, Keele University. Keele, UK  </w:t>
      </w:r>
      <w:hyperlink r:id="rId18" w:history="1">
        <w:r w:rsidRPr="009D48EF">
          <w:rPr>
            <w:rStyle w:val="Hyperlink"/>
            <w:color w:val="000000" w:themeColor="text1"/>
            <w:sz w:val="24"/>
            <w:szCs w:val="24"/>
          </w:rPr>
          <w:t>s.c.read@keele.ac.uk</w:t>
        </w:r>
      </w:hyperlink>
      <w:r w:rsidRPr="009D48EF">
        <w:rPr>
          <w:color w:val="000000" w:themeColor="text1"/>
          <w:sz w:val="24"/>
          <w:szCs w:val="24"/>
        </w:rPr>
        <w:t xml:space="preserve"> </w:t>
      </w:r>
    </w:p>
    <w:p w:rsidR="00FB72A2" w:rsidRPr="009D48EF" w:rsidRDefault="00FB72A2" w:rsidP="00FB72A2">
      <w:pPr>
        <w:rPr>
          <w:color w:val="000000" w:themeColor="text1"/>
          <w:sz w:val="24"/>
          <w:szCs w:val="24"/>
        </w:rPr>
      </w:pPr>
      <w:r w:rsidRPr="009D48EF">
        <w:rPr>
          <w:color w:val="000000" w:themeColor="text1"/>
          <w:sz w:val="24"/>
          <w:szCs w:val="24"/>
        </w:rPr>
        <w:t>Todd S, (</w:t>
      </w:r>
      <w:r w:rsidRPr="009D48EF">
        <w:rPr>
          <w:b/>
          <w:color w:val="000000" w:themeColor="text1"/>
          <w:sz w:val="24"/>
          <w:szCs w:val="24"/>
        </w:rPr>
        <w:t>Corresponding author</w:t>
      </w:r>
      <w:r w:rsidRPr="009D48EF">
        <w:rPr>
          <w:color w:val="000000" w:themeColor="text1"/>
          <w:sz w:val="24"/>
          <w:szCs w:val="24"/>
        </w:rPr>
        <w:t>)</w:t>
      </w:r>
      <w:r w:rsidRPr="009D48EF">
        <w:rPr>
          <w:color w:val="000000" w:themeColor="text1"/>
          <w:sz w:val="24"/>
          <w:szCs w:val="24"/>
          <w:vertAlign w:val="subscript"/>
        </w:rPr>
        <w:t>,</w:t>
      </w:r>
      <w:r w:rsidRPr="009D48EF">
        <w:rPr>
          <w:color w:val="000000" w:themeColor="text1"/>
          <w:sz w:val="24"/>
          <w:szCs w:val="24"/>
        </w:rPr>
        <w:t xml:space="preserve"> Associate Professor, University of South Wales.  Glyntaf Campus, UoSW, Pontypridd, Wales.  CF37 1DL   </w:t>
      </w:r>
      <w:hyperlink r:id="rId19" w:history="1">
        <w:r w:rsidRPr="009D48EF">
          <w:rPr>
            <w:rStyle w:val="Hyperlink"/>
            <w:color w:val="000000" w:themeColor="text1"/>
            <w:sz w:val="24"/>
            <w:szCs w:val="24"/>
          </w:rPr>
          <w:t>stuart.todd@southwales.ac.uk</w:t>
        </w:r>
      </w:hyperlink>
      <w:r w:rsidRPr="009D48EF">
        <w:rPr>
          <w:color w:val="000000" w:themeColor="text1"/>
          <w:sz w:val="24"/>
          <w:szCs w:val="24"/>
        </w:rPr>
        <w:t xml:space="preserve"> </w:t>
      </w:r>
    </w:p>
    <w:p w:rsidR="00FB72A2" w:rsidRPr="009D48EF" w:rsidRDefault="00FB72A2" w:rsidP="00FB72A2">
      <w:pPr>
        <w:rPr>
          <w:color w:val="000000" w:themeColor="text1"/>
          <w:sz w:val="24"/>
          <w:szCs w:val="24"/>
        </w:rPr>
      </w:pPr>
    </w:p>
    <w:p w:rsidR="00FB72A2" w:rsidRPr="009D48EF" w:rsidRDefault="00FB72A2" w:rsidP="00FB72A2">
      <w:pPr>
        <w:rPr>
          <w:color w:val="000000" w:themeColor="text1"/>
          <w:sz w:val="24"/>
          <w:szCs w:val="24"/>
        </w:rPr>
      </w:pPr>
      <w:r w:rsidRPr="009D48EF">
        <w:rPr>
          <w:color w:val="000000" w:themeColor="text1"/>
          <w:sz w:val="24"/>
          <w:szCs w:val="24"/>
        </w:rPr>
        <w:t>Word count, 3488</w:t>
      </w:r>
    </w:p>
    <w:p w:rsidR="00FB72A2" w:rsidRPr="009D48EF" w:rsidRDefault="00FB72A2" w:rsidP="00FB72A2">
      <w:pPr>
        <w:rPr>
          <w:color w:val="000000" w:themeColor="text1"/>
          <w:sz w:val="24"/>
          <w:szCs w:val="24"/>
        </w:rPr>
      </w:pPr>
    </w:p>
    <w:p w:rsidR="00FB72A2" w:rsidRPr="009D48EF" w:rsidRDefault="00FB72A2" w:rsidP="00FB72A2">
      <w:pPr>
        <w:outlineLvl w:val="0"/>
        <w:rPr>
          <w:color w:val="000000" w:themeColor="text1"/>
          <w:sz w:val="24"/>
          <w:szCs w:val="24"/>
        </w:rPr>
      </w:pPr>
      <w:r w:rsidRPr="009D48EF">
        <w:rPr>
          <w:b/>
          <w:color w:val="000000" w:themeColor="text1"/>
          <w:sz w:val="24"/>
          <w:szCs w:val="24"/>
        </w:rPr>
        <w:t>Keywords</w:t>
      </w:r>
      <w:r w:rsidRPr="009D48EF">
        <w:rPr>
          <w:color w:val="000000" w:themeColor="text1"/>
          <w:sz w:val="24"/>
          <w:szCs w:val="24"/>
        </w:rPr>
        <w:t>: Intellectual disability, learning disability, end of life, terminal care, palliative care, surveys and questionnaires</w:t>
      </w:r>
    </w:p>
    <w:p w:rsidR="00FB72A2" w:rsidRPr="009D48EF" w:rsidRDefault="00FB72A2" w:rsidP="00FB72A2">
      <w:pPr>
        <w:rPr>
          <w:color w:val="000000" w:themeColor="text1"/>
          <w:sz w:val="24"/>
          <w:szCs w:val="24"/>
        </w:rPr>
      </w:pPr>
    </w:p>
    <w:p w:rsidR="00FB72A2" w:rsidRPr="009D48EF" w:rsidRDefault="00FB72A2" w:rsidP="00FB72A2">
      <w:pPr>
        <w:rPr>
          <w:color w:val="000000" w:themeColor="text1"/>
          <w:sz w:val="24"/>
          <w:szCs w:val="24"/>
        </w:rPr>
      </w:pPr>
      <w:r w:rsidRPr="009D48EF">
        <w:rPr>
          <w:b/>
          <w:color w:val="000000" w:themeColor="text1"/>
          <w:sz w:val="24"/>
          <w:szCs w:val="24"/>
        </w:rPr>
        <w:t>Funding:</w:t>
      </w:r>
      <w:r w:rsidRPr="009D48EF">
        <w:rPr>
          <w:color w:val="000000" w:themeColor="text1"/>
          <w:sz w:val="24"/>
          <w:szCs w:val="24"/>
        </w:rPr>
        <w:t xml:space="preserve">  This study was funded by Baily Thomas Charitable Fund  2781/5354</w:t>
      </w:r>
    </w:p>
    <w:p w:rsidR="00E40790" w:rsidRPr="009D48EF" w:rsidRDefault="00E40790" w:rsidP="00FB72A2">
      <w:pPr>
        <w:rPr>
          <w:color w:val="000000" w:themeColor="text1"/>
          <w:sz w:val="24"/>
          <w:szCs w:val="24"/>
        </w:rPr>
      </w:pPr>
    </w:p>
    <w:p w:rsidR="00E40790" w:rsidRPr="009D48EF" w:rsidRDefault="00E40790" w:rsidP="00FB72A2">
      <w:pPr>
        <w:rPr>
          <w:color w:val="000000" w:themeColor="text1"/>
          <w:sz w:val="24"/>
          <w:szCs w:val="24"/>
        </w:rPr>
      </w:pPr>
      <w:r w:rsidRPr="009D48EF">
        <w:rPr>
          <w:b/>
          <w:color w:val="000000" w:themeColor="text1"/>
          <w:sz w:val="24"/>
          <w:szCs w:val="24"/>
        </w:rPr>
        <w:t>Competing interests</w:t>
      </w:r>
      <w:r w:rsidRPr="009D48EF">
        <w:rPr>
          <w:color w:val="000000" w:themeColor="text1"/>
          <w:sz w:val="24"/>
          <w:szCs w:val="24"/>
        </w:rPr>
        <w:t>:  None declared</w:t>
      </w:r>
    </w:p>
    <w:p w:rsidR="003A3554" w:rsidRPr="009D48EF" w:rsidRDefault="003A3554" w:rsidP="00FB72A2">
      <w:pPr>
        <w:rPr>
          <w:color w:val="000000" w:themeColor="text1"/>
          <w:sz w:val="24"/>
          <w:szCs w:val="24"/>
        </w:rPr>
      </w:pPr>
    </w:p>
    <w:p w:rsidR="003A3554" w:rsidRPr="009D48EF" w:rsidRDefault="003A3554" w:rsidP="00FB72A2">
      <w:pPr>
        <w:rPr>
          <w:color w:val="000000" w:themeColor="text1"/>
          <w:sz w:val="24"/>
          <w:szCs w:val="24"/>
        </w:rPr>
      </w:pPr>
      <w:r w:rsidRPr="009D48EF">
        <w:rPr>
          <w:b/>
          <w:color w:val="000000" w:themeColor="text1"/>
          <w:sz w:val="24"/>
          <w:szCs w:val="24"/>
        </w:rPr>
        <w:t>Acknowledgements</w:t>
      </w:r>
      <w:r w:rsidRPr="009D48EF">
        <w:rPr>
          <w:color w:val="000000" w:themeColor="text1"/>
          <w:sz w:val="24"/>
          <w:szCs w:val="24"/>
        </w:rPr>
        <w:t xml:space="preserve">: The authors wish to </w:t>
      </w:r>
      <w:r w:rsidR="00D648D1" w:rsidRPr="009D48EF">
        <w:rPr>
          <w:color w:val="000000" w:themeColor="text1"/>
          <w:sz w:val="24"/>
          <w:szCs w:val="24"/>
        </w:rPr>
        <w:t xml:space="preserve">thank the participation services for their support and time in engaging </w:t>
      </w:r>
      <w:r w:rsidRPr="009D48EF">
        <w:rPr>
          <w:color w:val="000000" w:themeColor="text1"/>
          <w:sz w:val="24"/>
          <w:szCs w:val="24"/>
        </w:rPr>
        <w:t xml:space="preserve">with the study. </w:t>
      </w:r>
    </w:p>
    <w:p w:rsidR="00235ABD" w:rsidRPr="009D48EF" w:rsidRDefault="00235ABD" w:rsidP="00235ABD">
      <w:pPr>
        <w:jc w:val="both"/>
        <w:outlineLvl w:val="0"/>
        <w:rPr>
          <w:b/>
          <w:color w:val="000000" w:themeColor="text1"/>
          <w:sz w:val="24"/>
          <w:szCs w:val="24"/>
        </w:rPr>
      </w:pPr>
    </w:p>
    <w:p w:rsidR="00FB72A2" w:rsidRPr="009D48EF" w:rsidRDefault="00FB72A2">
      <w:pPr>
        <w:spacing w:after="160"/>
        <w:rPr>
          <w:b/>
          <w:color w:val="000000" w:themeColor="text1"/>
          <w:sz w:val="24"/>
          <w:szCs w:val="24"/>
        </w:rPr>
      </w:pPr>
      <w:r w:rsidRPr="009D48EF">
        <w:rPr>
          <w:b/>
          <w:color w:val="000000" w:themeColor="text1"/>
          <w:sz w:val="24"/>
          <w:szCs w:val="24"/>
        </w:rPr>
        <w:br w:type="page"/>
      </w:r>
    </w:p>
    <w:p w:rsidR="00235ABD" w:rsidRPr="009D48EF" w:rsidRDefault="00235ABD" w:rsidP="00235ABD">
      <w:pPr>
        <w:jc w:val="both"/>
        <w:outlineLvl w:val="0"/>
        <w:rPr>
          <w:b/>
          <w:color w:val="000000" w:themeColor="text1"/>
          <w:sz w:val="24"/>
          <w:szCs w:val="24"/>
        </w:rPr>
      </w:pPr>
      <w:r w:rsidRPr="009D48EF">
        <w:rPr>
          <w:b/>
          <w:color w:val="000000" w:themeColor="text1"/>
          <w:sz w:val="24"/>
          <w:szCs w:val="24"/>
        </w:rPr>
        <w:lastRenderedPageBreak/>
        <w:t>Abstract</w:t>
      </w:r>
    </w:p>
    <w:p w:rsidR="00235ABD" w:rsidRPr="009D48EF" w:rsidRDefault="00235ABD" w:rsidP="00235ABD">
      <w:pPr>
        <w:jc w:val="both"/>
        <w:outlineLvl w:val="0"/>
        <w:rPr>
          <w:b/>
          <w:color w:val="000000" w:themeColor="text1"/>
          <w:sz w:val="24"/>
          <w:szCs w:val="24"/>
        </w:rPr>
      </w:pPr>
    </w:p>
    <w:p w:rsidR="00E9180C" w:rsidRPr="009D48EF" w:rsidRDefault="00E9180C" w:rsidP="00E9180C">
      <w:pPr>
        <w:jc w:val="both"/>
        <w:outlineLvl w:val="0"/>
        <w:rPr>
          <w:b/>
          <w:color w:val="000000" w:themeColor="text1"/>
          <w:sz w:val="24"/>
          <w:szCs w:val="24"/>
        </w:rPr>
      </w:pPr>
      <w:r w:rsidRPr="009D48EF">
        <w:rPr>
          <w:b/>
          <w:color w:val="000000" w:themeColor="text1"/>
          <w:sz w:val="24"/>
          <w:szCs w:val="24"/>
        </w:rPr>
        <w:t xml:space="preserve">Background: </w:t>
      </w:r>
      <w:r w:rsidRPr="009D48EF">
        <w:rPr>
          <w:color w:val="000000" w:themeColor="text1"/>
          <w:sz w:val="24"/>
          <w:szCs w:val="24"/>
        </w:rPr>
        <w:t xml:space="preserve">Adults with intellectual disability (ID) experience inequality in access to healthcare that is considered to extend to end of life care. Their experiences of healthcare at end of life and how these compare with the general population are unknown. </w:t>
      </w:r>
    </w:p>
    <w:p w:rsidR="00E9180C" w:rsidRPr="009D48EF" w:rsidRDefault="00E9180C" w:rsidP="00E9180C">
      <w:pPr>
        <w:outlineLvl w:val="0"/>
        <w:rPr>
          <w:color w:val="000000" w:themeColor="text1"/>
          <w:sz w:val="24"/>
          <w:szCs w:val="24"/>
        </w:rPr>
      </w:pPr>
      <w:r w:rsidRPr="009D48EF">
        <w:rPr>
          <w:b/>
          <w:color w:val="000000" w:themeColor="text1"/>
          <w:sz w:val="24"/>
          <w:szCs w:val="24"/>
        </w:rPr>
        <w:t xml:space="preserve">Aim: </w:t>
      </w:r>
      <w:r w:rsidRPr="009D48EF">
        <w:rPr>
          <w:color w:val="000000" w:themeColor="text1"/>
          <w:sz w:val="24"/>
          <w:szCs w:val="24"/>
        </w:rPr>
        <w:t xml:space="preserve">to describe end of life care outcomes for adults with ID living in residential care in the UK using the VOICES-SF questionnaire and compare these with the general population. </w:t>
      </w:r>
    </w:p>
    <w:p w:rsidR="00E9180C" w:rsidRPr="009D48EF" w:rsidRDefault="00E9180C" w:rsidP="00E9180C">
      <w:pPr>
        <w:outlineLvl w:val="0"/>
        <w:rPr>
          <w:color w:val="000000" w:themeColor="text1"/>
          <w:sz w:val="24"/>
          <w:szCs w:val="24"/>
        </w:rPr>
      </w:pPr>
      <w:r w:rsidRPr="009D48EF">
        <w:rPr>
          <w:b/>
          <w:color w:val="000000" w:themeColor="text1"/>
          <w:sz w:val="24"/>
          <w:szCs w:val="24"/>
        </w:rPr>
        <w:t xml:space="preserve">Design: </w:t>
      </w:r>
      <w:r w:rsidRPr="009D48EF">
        <w:rPr>
          <w:color w:val="000000" w:themeColor="text1"/>
          <w:sz w:val="24"/>
          <w:szCs w:val="24"/>
        </w:rPr>
        <w:t>Nationwide population-based post-bereavement survey.</w:t>
      </w:r>
    </w:p>
    <w:p w:rsidR="00E9180C" w:rsidRPr="009D48EF" w:rsidRDefault="00E9180C" w:rsidP="00E9180C">
      <w:pPr>
        <w:outlineLvl w:val="0"/>
        <w:rPr>
          <w:color w:val="000000" w:themeColor="text1"/>
          <w:sz w:val="24"/>
          <w:szCs w:val="24"/>
        </w:rPr>
      </w:pPr>
      <w:r w:rsidRPr="009D48EF">
        <w:rPr>
          <w:b/>
          <w:color w:val="000000" w:themeColor="text1"/>
          <w:sz w:val="24"/>
          <w:szCs w:val="24"/>
        </w:rPr>
        <w:t xml:space="preserve">Participants: </w:t>
      </w:r>
      <w:r w:rsidRPr="009D48EF">
        <w:rPr>
          <w:color w:val="000000" w:themeColor="text1"/>
          <w:sz w:val="24"/>
          <w:szCs w:val="24"/>
        </w:rPr>
        <w:t xml:space="preserve">38 ID care providers took part in the study.  The supported over 13,000 people with ID.  Over the 18 month period of data collection, 222 deaths were reported.  The survey was completed, by care staff, for 157 (70.7%) of those deaths. </w:t>
      </w:r>
    </w:p>
    <w:p w:rsidR="00E9180C" w:rsidRPr="009D48EF" w:rsidRDefault="00E9180C" w:rsidP="00E9180C">
      <w:pPr>
        <w:outlineLvl w:val="0"/>
        <w:rPr>
          <w:color w:val="000000" w:themeColor="text1"/>
          <w:sz w:val="24"/>
          <w:szCs w:val="24"/>
        </w:rPr>
      </w:pPr>
      <w:r w:rsidRPr="009D48EF">
        <w:rPr>
          <w:b/>
          <w:color w:val="000000" w:themeColor="text1"/>
          <w:sz w:val="24"/>
          <w:szCs w:val="24"/>
        </w:rPr>
        <w:t xml:space="preserve">Results: </w:t>
      </w:r>
      <w:r w:rsidRPr="009D48EF">
        <w:rPr>
          <w:color w:val="000000" w:themeColor="text1"/>
          <w:sz w:val="24"/>
          <w:szCs w:val="24"/>
        </w:rPr>
        <w:t xml:space="preserve">Decedents had complex health, functional and behavioural needs. Death was unanticipated in a high proportion of cases. Quality of care provided across care settings was generally well-rated. However, hospital care and care provided at the time of was less well-rated, particularly in comparison to the general population. Respondents reported low levels of involvement in care and awareness of approaching death among adults with ID, and lower than in the general population. </w:t>
      </w:r>
    </w:p>
    <w:p w:rsidR="00E9180C" w:rsidRPr="009D48EF" w:rsidRDefault="00E9180C" w:rsidP="00E9180C">
      <w:pPr>
        <w:outlineLvl w:val="0"/>
        <w:rPr>
          <w:color w:val="000000" w:themeColor="text1"/>
          <w:sz w:val="24"/>
          <w:szCs w:val="24"/>
        </w:rPr>
      </w:pPr>
      <w:r w:rsidRPr="009D48EF">
        <w:rPr>
          <w:b/>
          <w:color w:val="000000" w:themeColor="text1"/>
          <w:sz w:val="24"/>
          <w:szCs w:val="24"/>
        </w:rPr>
        <w:t xml:space="preserve">Conclusion:  </w:t>
      </w:r>
      <w:r w:rsidRPr="009D48EF">
        <w:rPr>
          <w:color w:val="000000" w:themeColor="text1"/>
          <w:sz w:val="24"/>
          <w:szCs w:val="24"/>
        </w:rPr>
        <w:t>Access to end of life care for adults with ID may be constrained by a failure to identify approaching end of life. The high proportion of unexpected deaths in this population warrants further study.</w:t>
      </w:r>
      <w:r w:rsidRPr="009D48EF">
        <w:rPr>
          <w:b/>
          <w:color w:val="000000" w:themeColor="text1"/>
          <w:sz w:val="24"/>
          <w:szCs w:val="24"/>
        </w:rPr>
        <w:t xml:space="preserve">  </w:t>
      </w:r>
      <w:r w:rsidRPr="009D48EF">
        <w:rPr>
          <w:color w:val="000000" w:themeColor="text1"/>
          <w:sz w:val="24"/>
          <w:szCs w:val="24"/>
        </w:rPr>
        <w:t>There is a need to increase and support involvement of adults with ID to be active partners in planning care at the end of their lives.</w:t>
      </w:r>
    </w:p>
    <w:p w:rsidR="00235ABD" w:rsidRPr="009D48EF" w:rsidRDefault="00235ABD" w:rsidP="00235ABD">
      <w:pPr>
        <w:outlineLvl w:val="0"/>
        <w:rPr>
          <w:color w:val="000000" w:themeColor="text1"/>
          <w:sz w:val="24"/>
          <w:szCs w:val="24"/>
        </w:rPr>
      </w:pPr>
    </w:p>
    <w:p w:rsidR="00235ABD" w:rsidRPr="009D48EF" w:rsidRDefault="00235ABD" w:rsidP="00235ABD">
      <w:pPr>
        <w:outlineLvl w:val="0"/>
        <w:rPr>
          <w:color w:val="000000" w:themeColor="text1"/>
          <w:sz w:val="24"/>
          <w:szCs w:val="24"/>
        </w:rPr>
      </w:pPr>
    </w:p>
    <w:p w:rsidR="00235ABD" w:rsidRPr="009D48EF" w:rsidRDefault="00235ABD" w:rsidP="00235ABD">
      <w:pPr>
        <w:outlineLvl w:val="0"/>
        <w:rPr>
          <w:color w:val="000000" w:themeColor="text1"/>
          <w:sz w:val="24"/>
          <w:szCs w:val="24"/>
        </w:rPr>
      </w:pPr>
    </w:p>
    <w:p w:rsidR="00235ABD" w:rsidRPr="009D48EF" w:rsidRDefault="00235ABD" w:rsidP="00235ABD">
      <w:pPr>
        <w:spacing w:after="160"/>
        <w:rPr>
          <w:color w:val="000000" w:themeColor="text1"/>
          <w:sz w:val="24"/>
          <w:szCs w:val="24"/>
        </w:rPr>
      </w:pPr>
      <w:r w:rsidRPr="009D48EF">
        <w:rPr>
          <w:color w:val="000000" w:themeColor="text1"/>
          <w:sz w:val="24"/>
          <w:szCs w:val="24"/>
        </w:rPr>
        <w:br w:type="page"/>
      </w:r>
    </w:p>
    <w:p w:rsidR="00235ABD" w:rsidRPr="009D48EF" w:rsidRDefault="00235ABD" w:rsidP="00235ABD">
      <w:pPr>
        <w:outlineLvl w:val="0"/>
        <w:rPr>
          <w:color w:val="000000" w:themeColor="text1"/>
        </w:rPr>
      </w:pPr>
    </w:p>
    <w:p w:rsidR="00235ABD" w:rsidRPr="009D48EF" w:rsidRDefault="00235ABD" w:rsidP="00235ABD">
      <w:pPr>
        <w:jc w:val="both"/>
        <w:outlineLvl w:val="0"/>
        <w:rPr>
          <w:b/>
          <w:color w:val="000000" w:themeColor="text1"/>
          <w:sz w:val="24"/>
          <w:szCs w:val="24"/>
        </w:rPr>
      </w:pPr>
      <w:r w:rsidRPr="009D48EF">
        <w:rPr>
          <w:b/>
          <w:color w:val="000000" w:themeColor="text1"/>
          <w:sz w:val="24"/>
          <w:szCs w:val="24"/>
        </w:rPr>
        <w:t>Background</w:t>
      </w:r>
    </w:p>
    <w:p w:rsidR="00235ABD" w:rsidRPr="009D48EF" w:rsidRDefault="00235ABD" w:rsidP="00235ABD">
      <w:pPr>
        <w:jc w:val="both"/>
        <w:rPr>
          <w:color w:val="000000" w:themeColor="text1"/>
          <w:sz w:val="24"/>
          <w:szCs w:val="24"/>
        </w:rPr>
      </w:pPr>
      <w:r w:rsidRPr="009D48EF">
        <w:rPr>
          <w:color w:val="000000" w:themeColor="text1"/>
          <w:sz w:val="24"/>
          <w:szCs w:val="24"/>
        </w:rPr>
        <w:t>There</w:t>
      </w:r>
      <w:r w:rsidRPr="009D48EF">
        <w:rPr>
          <w:rFonts w:cstheme="minorHAnsi"/>
          <w:color w:val="000000" w:themeColor="text1"/>
          <w:sz w:val="24"/>
          <w:szCs w:val="24"/>
        </w:rPr>
        <w:t xml:space="preserve"> are estimated to be 1.3 million people w</w:t>
      </w:r>
      <w:r w:rsidRPr="009D48EF">
        <w:rPr>
          <w:color w:val="000000" w:themeColor="text1"/>
          <w:sz w:val="24"/>
          <w:szCs w:val="24"/>
        </w:rPr>
        <w:t>ith Intellectual Disabilities (ID) in the UK, about 2% of the population</w:t>
      </w:r>
      <w:r w:rsidRPr="009D48EF">
        <w:rPr>
          <w:rFonts w:cstheme="minorHAnsi"/>
          <w:color w:val="000000" w:themeColor="text1"/>
          <w:sz w:val="24"/>
          <w:szCs w:val="24"/>
        </w:rPr>
        <w:fldChar w:fldCharType="begin"/>
      </w:r>
      <w:r w:rsidRPr="009D48EF">
        <w:rPr>
          <w:rFonts w:cstheme="minorHAnsi"/>
          <w:color w:val="000000" w:themeColor="text1"/>
          <w:sz w:val="24"/>
          <w:szCs w:val="24"/>
        </w:rPr>
        <w:instrText xml:space="preserve"> ADDIN EN.CITE &lt;EndNote&gt;&lt;Cite&gt;&lt;Author&gt;Emerson&lt;/Author&gt;&lt;Year&gt;2008&lt;/Year&gt;&lt;RecNum&gt;56&lt;/RecNum&gt;&lt;DisplayText&gt;&lt;style face="superscript"&gt;1&lt;/style&gt;&lt;/DisplayText&gt;&lt;record&gt;&lt;rec-number&gt;56&lt;/rec-number&gt;&lt;foreign-keys&gt;&lt;key app="EN" db-id="dwstsv0soawaw2e5pp5v5tr4exxaazt2aa20" timestamp="0"&gt;56&lt;/key&gt;&lt;/foreign-keys&gt;&lt;ref-type name="Journal Article"&gt;17&lt;/ref-type&gt;&lt;contributors&gt;&lt;authors&gt;&lt;author&gt;Emerson, Eric&lt;/author&gt;&lt;author&gt;Hatton, Chris&lt;/author&gt;&lt;/authors&gt;&lt;/contributors&gt;&lt;titles&gt;&lt;title&gt;Estimating Future Need for Adult Social Care for People with Learning Disabilities in England&lt;/title&gt;&lt;/titles&gt;&lt;dates&gt;&lt;year&gt;2008&lt;/year&gt;&lt;/dates&gt;&lt;urls&gt;&lt;/urls&gt;&lt;/record&gt;&lt;/Cite&gt;&lt;/EndNote&gt;</w:instrText>
      </w:r>
      <w:r w:rsidRPr="009D48EF">
        <w:rPr>
          <w:rFonts w:cstheme="minorHAnsi"/>
          <w:color w:val="000000" w:themeColor="text1"/>
          <w:sz w:val="24"/>
          <w:szCs w:val="24"/>
        </w:rPr>
        <w:fldChar w:fldCharType="separate"/>
      </w:r>
      <w:r w:rsidRPr="009D48EF">
        <w:rPr>
          <w:rFonts w:cstheme="minorHAnsi"/>
          <w:noProof/>
          <w:color w:val="000000" w:themeColor="text1"/>
          <w:sz w:val="24"/>
          <w:szCs w:val="24"/>
          <w:vertAlign w:val="superscript"/>
        </w:rPr>
        <w:t>1</w:t>
      </w:r>
      <w:r w:rsidRPr="009D48EF">
        <w:rPr>
          <w:rFonts w:cstheme="minorHAnsi"/>
          <w:color w:val="000000" w:themeColor="text1"/>
          <w:sz w:val="24"/>
          <w:szCs w:val="24"/>
        </w:rPr>
        <w:fldChar w:fldCharType="end"/>
      </w:r>
      <w:r w:rsidRPr="009D48EF">
        <w:rPr>
          <w:rFonts w:cstheme="minorHAnsi"/>
          <w:color w:val="000000" w:themeColor="text1"/>
          <w:sz w:val="24"/>
          <w:szCs w:val="24"/>
        </w:rPr>
        <w:fldChar w:fldCharType="begin" w:fldLock="1"/>
      </w:r>
      <w:r w:rsidRPr="009D48EF">
        <w:rPr>
          <w:rFonts w:cstheme="minorHAnsi"/>
          <w:color w:val="000000" w:themeColor="text1"/>
          <w:sz w:val="24"/>
          <w:szCs w:val="24"/>
        </w:rPr>
        <w:instrText>ADDIN CSL_CITATION { "citationItems" : [ { "id" : "ITEM-1", "itemData" : { "author" : [ { "dropping-particle" : "", "family" : "Emerson", "given" : "Eric", "non-dropping-particle" : "", "parse-names" : false, "suffix" : "" }, { "dropping-particle" : "", "family" : "Hatton", "given" : "Chris", "non-dropping-particle" : "", "parse-names" : false, "suffix" : "" } ], "id" : "ITEM-1", "issued" : { "date-parts" : [ [ "2008" ] ] }, "publisher" : "Centre for Disability Research", "publisher-place" : "Lancaster", "title" : "People with Learning Disabilities in England", "type" : "book" }, "uris" : [ "http://www.mendeley.com/documents/?uuid=bc33bb97-cbaf-4b7b-ab3d-002f0b460ce8" ] } ], "mendeley" : { "formattedCitation" : "(Emerson and Hatton, 2008)", "plainTextFormattedCitation" : "(Emerson and Hatton, 2008)", "previouslyFormattedCitation" : "(Emerson and Hatton, 2008)" }, "properties" : { "noteIndex" : 0 }, "schema" : "https://github.com/citation-style-language/schema/raw/master/csl-citation.json" }</w:instrText>
      </w:r>
      <w:r w:rsidRPr="009D48EF">
        <w:rPr>
          <w:rFonts w:cstheme="minorHAnsi"/>
          <w:color w:val="000000" w:themeColor="text1"/>
          <w:sz w:val="24"/>
          <w:szCs w:val="24"/>
        </w:rPr>
        <w:fldChar w:fldCharType="end"/>
      </w:r>
      <w:r w:rsidRPr="009D48EF">
        <w:rPr>
          <w:rFonts w:cstheme="minorHAnsi"/>
          <w:color w:val="000000" w:themeColor="text1"/>
          <w:sz w:val="24"/>
          <w:szCs w:val="24"/>
        </w:rPr>
        <w:t>.  They</w:t>
      </w:r>
      <w:r w:rsidRPr="009D48EF">
        <w:rPr>
          <w:color w:val="000000" w:themeColor="text1"/>
          <w:sz w:val="24"/>
          <w:szCs w:val="24"/>
        </w:rPr>
        <w:t xml:space="preserve"> often have complex health, social and behavioural needs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&lt;EndNote&gt;&lt;Cite&gt;&lt;Author&gt;Collings&lt;/Author&gt;&lt;Year&gt;2016&lt;/Year&gt;&lt;RecNum&gt;17&lt;/RecNum&gt;&lt;DisplayText&gt;&lt;style face="superscript"&gt;2, 3&lt;/style&gt;&lt;/DisplayText&gt;&lt;record&gt;&lt;rec-number&gt;17&lt;/rec-number&gt;&lt;foreign-keys&gt;&lt;key app="EN" db-id="dwstsv0soawaw2e5pp5v5tr4exxaazt2aa20" timestamp="0"&gt;17&lt;/key&gt;&lt;/foreign-keys&gt;&lt;ref-type name="Journal Article"&gt;17&lt;/ref-type&gt;&lt;contributors&gt;&lt;authors&gt;&lt;author&gt;Collings, Susan&lt;/author&gt;&lt;author&gt;Dew, Angela&lt;/author&gt;&lt;author&gt;Dowse, Leanne&lt;/author&gt;&lt;/authors&gt;&lt;/contributors&gt;&lt;titles&gt;&lt;title&gt;Support planning with people with intellectual disability and complex support needs in the Australian National Disability Insurance Scheme&lt;/title&gt;&lt;secondary-title&gt;Journal of Intellectual &amp;amp; Developmental Disability&lt;/secondary-title&gt;&lt;/titles&gt;&lt;pages&gt;272-276&lt;/pages&gt;&lt;volume&gt;41&lt;/volume&gt;&lt;number&gt;3&lt;/number&gt;&lt;dates&gt;&lt;year&gt;2016&lt;/year&gt;&lt;/dates&gt;&lt;isbn&gt;1366-8250&lt;/isbn&gt;&lt;urls&gt;&lt;/urls&gt;&lt;/record&gt;&lt;/Cite&gt;&lt;Cite&gt;&lt;Author&gt;Ervin&lt;/Author&gt;&lt;Year&gt;2014&lt;/Year&gt;&lt;RecNum&gt;20&lt;/RecNum&gt;&lt;record&gt;&lt;rec-number&gt;20&lt;/rec-number&gt;&lt;foreign-keys&gt;&lt;key app="EN" db-id="dwstsv0soawaw2e5pp5v5tr4exxaazt2aa20" timestamp="0"&gt;20&lt;/key&gt;&lt;/foreign-keys&gt;&lt;ref-type name="Journal Article"&gt;17&lt;/ref-type&gt;&lt;contributors&gt;&lt;authors&gt;&lt;author&gt;Ervin, David A&lt;/author&gt;&lt;author&gt;Hennen, Brian&lt;/author&gt;&lt;author&gt;Merrick, Joav&lt;/author&gt;&lt;author&gt;Morad, Mohammed&lt;/author&gt;&lt;/authors&gt;&lt;/contributors&gt;&lt;titles&gt;&lt;title&gt;Healthcare for persons with intellectual and developmental disability in the community&lt;/title&gt;&lt;secondary-title&gt;Frontiers in public health&lt;/secondary-title&gt;&lt;/titles&gt;&lt;pages&gt;83&lt;/pages&gt;&lt;volume&gt;2&lt;/volume&gt;&lt;dates&gt;&lt;year&gt;2014&lt;/year&gt;&lt;/dates&gt;&lt;isbn&gt;2296-2565&lt;/isbn&gt;&lt;urls&gt;&lt;/urls&gt;&lt;/record&gt;&lt;/Cite&gt;&lt;/EndNote&gt;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2, 3</w:t>
      </w:r>
      <w:r w:rsidRPr="009D48EF">
        <w:rPr>
          <w:color w:val="000000" w:themeColor="text1"/>
          <w:sz w:val="24"/>
          <w:szCs w:val="24"/>
        </w:rPr>
        <w:fldChar w:fldCharType="end"/>
      </w:r>
      <w:r w:rsidRPr="009D48EF">
        <w:rPr>
          <w:color w:val="000000" w:themeColor="text1"/>
          <w:sz w:val="24"/>
          <w:szCs w:val="24"/>
        </w:rPr>
        <w:t xml:space="preserve"> and can be at particular risk of health inequality, social exclusion, discrimination and premature death </w:t>
      </w:r>
      <w:r w:rsidRPr="009D48EF">
        <w:rPr>
          <w:color w:val="000000" w:themeColor="text1"/>
          <w:sz w:val="24"/>
          <w:szCs w:val="24"/>
        </w:rPr>
        <w:fldChar w:fldCharType="begin">
          <w:fldData xml:space="preserve">PEVuZE5vdGU+PENpdGU+PEF1dGhvcj5IZXNsb3A8L0F1dGhvcj48WWVhcj4yMDEzPC9ZZWFyPjxS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</w:fldData>
        </w:fldChar>
      </w:r>
      <w:r w:rsidRPr="009D48EF">
        <w:rPr>
          <w:color w:val="000000" w:themeColor="text1"/>
          <w:sz w:val="24"/>
          <w:szCs w:val="24"/>
        </w:rPr>
        <w:instrText xml:space="preserve"> ADDIN EN.CITE </w:instrText>
      </w:r>
      <w:r w:rsidRPr="009D48EF">
        <w:rPr>
          <w:color w:val="000000" w:themeColor="text1"/>
          <w:sz w:val="24"/>
          <w:szCs w:val="24"/>
        </w:rPr>
        <w:fldChar w:fldCharType="begin">
          <w:fldData xml:space="preserve">PEVuZE5vdGU+PENpdGU+PEF1dGhvcj5IZXNsb3A8L0F1dGhvcj48WWVhcj4yMDEzPC9ZZWFyPjxS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</w:fldData>
        </w:fldChar>
      </w:r>
      <w:r w:rsidRPr="009D48EF">
        <w:rPr>
          <w:color w:val="000000" w:themeColor="text1"/>
          <w:sz w:val="24"/>
          <w:szCs w:val="24"/>
        </w:rPr>
        <w:instrText xml:space="preserve"> ADDIN EN.CITE.DATA </w:instrText>
      </w:r>
      <w:r w:rsidRPr="009D48EF">
        <w:rPr>
          <w:color w:val="000000" w:themeColor="text1"/>
          <w:sz w:val="24"/>
          <w:szCs w:val="24"/>
        </w:rPr>
      </w:r>
      <w:r w:rsidRPr="009D48EF">
        <w:rPr>
          <w:color w:val="000000" w:themeColor="text1"/>
          <w:sz w:val="24"/>
          <w:szCs w:val="24"/>
        </w:rPr>
        <w:fldChar w:fldCharType="end"/>
      </w:r>
      <w:r w:rsidRPr="009D48EF">
        <w:rPr>
          <w:color w:val="000000" w:themeColor="text1"/>
          <w:sz w:val="24"/>
          <w:szCs w:val="24"/>
        </w:rPr>
      </w:r>
      <w:r w:rsidRPr="009D48EF">
        <w:rPr>
          <w:color w:val="000000" w:themeColor="text1"/>
          <w:sz w:val="24"/>
          <w:szCs w:val="24"/>
        </w:rPr>
        <w:fldChar w:fldCharType="separate"/>
      </w:r>
      <w:r w:rsidRPr="009D48EF">
        <w:rPr>
          <w:noProof/>
          <w:color w:val="000000" w:themeColor="text1"/>
          <w:sz w:val="24"/>
          <w:szCs w:val="24"/>
          <w:vertAlign w:val="superscript"/>
        </w:rPr>
        <w:t>4-9</w:t>
      </w:r>
      <w:r w:rsidRPr="009D48EF">
        <w:rPr>
          <w:color w:val="000000" w:themeColor="text1"/>
          <w:sz w:val="24"/>
          <w:szCs w:val="24"/>
        </w:rPr>
        <w:fldChar w:fldCharType="end"/>
      </w:r>
      <w:r w:rsidRPr="009D48EF">
        <w:rPr>
          <w:color w:val="000000" w:themeColor="text1"/>
          <w:sz w:val="24"/>
          <w:szCs w:val="24"/>
        </w:rPr>
        <w:t xml:space="preserve">.  As this population continues to age </w:t>
      </w:r>
      <w:r w:rsidRPr="009D48EF">
        <w:rPr>
          <w:color w:val="000000" w:themeColor="text1"/>
          <w:sz w:val="24"/>
          <w:szCs w:val="24"/>
        </w:rPr>
        <w:fldChar w:fldCharType="begin">
          <w:fldData xml:space="preserve">PEVuZE5vdGU+PENpdGU+PEF1dGhvcj5BbGNlZG88L0F1dGhvcj48WWVhcj4yMDE3PC9ZZWFyPjxS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</w:fldData>
        </w:fldChar>
      </w:r>
      <w:r w:rsidRPr="009D48EF">
        <w:rPr>
          <w:color w:val="000000" w:themeColor="text1"/>
          <w:sz w:val="24"/>
          <w:szCs w:val="24"/>
        </w:rPr>
        <w:instrText xml:space="preserve"> ADDIN EN.CITE </w:instrText>
      </w:r>
      <w:r w:rsidRPr="009D48EF">
        <w:rPr>
          <w:color w:val="000000" w:themeColor="text1"/>
          <w:sz w:val="24"/>
          <w:szCs w:val="24"/>
        </w:rPr>
        <w:fldChar w:fldCharType="begin">
          <w:fldData xml:space="preserve">PEVuZE5vdGU+PENpdGU+PEF1dGhvcj5BbGNlZG88L0F1dGhvcj48WWVhcj4yMDE3PC9ZZWFyPjxS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</w:fldData>
        </w:fldChar>
      </w:r>
      <w:r w:rsidRPr="009D48EF">
        <w:rPr>
          <w:color w:val="000000" w:themeColor="text1"/>
          <w:sz w:val="24"/>
          <w:szCs w:val="24"/>
        </w:rPr>
        <w:instrText xml:space="preserve"> ADDIN EN.CITE.DATA </w:instrText>
      </w:r>
      <w:r w:rsidRPr="009D48EF">
        <w:rPr>
          <w:color w:val="000000" w:themeColor="text1"/>
          <w:sz w:val="24"/>
          <w:szCs w:val="24"/>
        </w:rPr>
      </w:r>
      <w:r w:rsidRPr="009D48EF">
        <w:rPr>
          <w:color w:val="000000" w:themeColor="text1"/>
          <w:sz w:val="24"/>
          <w:szCs w:val="24"/>
        </w:rPr>
        <w:fldChar w:fldCharType="end"/>
      </w:r>
      <w:r w:rsidRPr="009D48EF">
        <w:rPr>
          <w:color w:val="000000" w:themeColor="text1"/>
          <w:sz w:val="24"/>
          <w:szCs w:val="24"/>
        </w:rPr>
      </w:r>
      <w:r w:rsidRPr="009D48EF">
        <w:rPr>
          <w:color w:val="000000" w:themeColor="text1"/>
          <w:sz w:val="24"/>
          <w:szCs w:val="24"/>
        </w:rPr>
        <w:fldChar w:fldCharType="separate"/>
      </w:r>
      <w:r w:rsidRPr="009D48EF">
        <w:rPr>
          <w:noProof/>
          <w:color w:val="000000" w:themeColor="text1"/>
          <w:sz w:val="24"/>
          <w:szCs w:val="24"/>
          <w:vertAlign w:val="superscript"/>
        </w:rPr>
        <w:t>10, 11</w:t>
      </w:r>
      <w:r w:rsidRPr="009D48EF">
        <w:rPr>
          <w:color w:val="000000" w:themeColor="text1"/>
          <w:sz w:val="24"/>
          <w:szCs w:val="24"/>
        </w:rPr>
        <w:fldChar w:fldCharType="end"/>
      </w:r>
      <w:r w:rsidRPr="009D48EF">
        <w:rPr>
          <w:color w:val="000000" w:themeColor="text1"/>
          <w:sz w:val="24"/>
          <w:szCs w:val="24"/>
        </w:rPr>
        <w:t xml:space="preserve">, increasing numbers are dying from illnesses that require end of life care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&lt;EndNote&gt;&lt;Cite&gt;&lt;Author&gt;Hermans&lt;/Author&gt;&lt;Year&gt;2014&lt;/Year&gt;&lt;RecNum&gt;23&lt;/RecNum&gt;&lt;DisplayText&gt;&lt;style face="superscript"&gt;12, 13&lt;/style&gt;&lt;/DisplayText&gt;&lt;record&gt;&lt;rec-number&gt;23&lt;/rec-number&gt;&lt;foreign-keys&gt;&lt;key app="EN" db-id="dwstsv0soawaw2e5pp5v5tr4exxaazt2aa20" timestamp="0"&gt;23&lt;/key&gt;&lt;/foreign-keys&gt;&lt;ref-type name="Journal Article"&gt;17&lt;/ref-type&gt;&lt;contributors&gt;&lt;authors&gt;&lt;author&gt;Hermans, Heidi&lt;/author&gt;&lt;author&gt;Evenhuis, Heleen M&lt;/author&gt;&lt;/authors&gt;&lt;/contributors&gt;&lt;titles&gt;&lt;title&gt;Multimorbidity in older adults with intellectual disabilities&lt;/title&gt;&lt;secondary-title&gt;Research in Developmental Disabilities&lt;/secondary-title&gt;&lt;/titles&gt;&lt;pages&gt;776-783&lt;/pages&gt;&lt;volume&gt;35&lt;/volume&gt;&lt;number&gt;4&lt;/number&gt;&lt;dates&gt;&lt;year&gt;2014&lt;/year&gt;&lt;/dates&gt;&lt;isbn&gt;0891-4222&lt;/isbn&gt;&lt;urls&gt;&lt;/urls&gt;&lt;/record&gt;&lt;/Cite&gt;&lt;Cite&gt;&lt;Author&gt;McCarron&lt;/Author&gt;&lt;Year&gt;2013&lt;/Year&gt;&lt;RecNum&gt;31&lt;/RecNum&gt;&lt;record&gt;&lt;rec-number&gt;31&lt;/rec-number&gt;&lt;foreign-keys&gt;&lt;key app="EN" db-id="dwstsv0soawaw2e5pp5v5tr4exxaazt2aa20" timestamp="0"&gt;31&lt;/key&gt;&lt;/foreign-keys&gt;&lt;ref-type name="Journal Article"&gt;17&lt;/ref-type&gt;&lt;contributors&gt;&lt;authors&gt;&lt;author&gt;McCarron, Mary&lt;/author&gt;&lt;author&gt;Swinburne, Janet&lt;/author&gt;&lt;author&gt;Burke, Eilish&lt;/author&gt;&lt;author&gt;McGlinchey, Eimear&lt;/author&gt;&lt;author&gt;Carroll, Rachael&lt;/author&gt;&lt;author&gt;McCallion, Philip&lt;/author&gt;&lt;/authors&gt;&lt;/contributors&gt;&lt;titles&gt;&lt;title&gt;Patterns of multimorbidity in an older population of persons with an intellectual disability: results from the intellectual disability supplement to the Irish longitudinal study on aging (IDS-TILDA)&lt;/title&gt;&lt;secondary-title&gt;Research in developmental disabilities&lt;/secondary-title&gt;&lt;/titles&gt;&lt;pages&gt;521-527&lt;/pages&gt;&lt;volume&gt;34&lt;/volume&gt;&lt;number&gt;1&lt;/number&gt;&lt;dates&gt;&lt;year&gt;2013&lt;/year&gt;&lt;/dates&gt;&lt;isbn&gt;0891-4222&lt;/isbn&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12, 13</w:t>
      </w:r>
      <w:r w:rsidRPr="009D48EF">
        <w:rPr>
          <w:color w:val="000000" w:themeColor="text1"/>
          <w:sz w:val="24"/>
          <w:szCs w:val="24"/>
        </w:rPr>
        <w:fldChar w:fldCharType="end"/>
      </w:r>
      <w:r w:rsidRPr="009D48EF">
        <w:rPr>
          <w:color w:val="000000" w:themeColor="text1"/>
          <w:sz w:val="24"/>
          <w:szCs w:val="24"/>
        </w:rPr>
        <w:t xml:space="preserve">.  Although there are concerns that the end of life care needs of adults with ID are not well met </w:t>
      </w:r>
      <w:r w:rsidRPr="009D48EF">
        <w:rPr>
          <w:color w:val="000000" w:themeColor="text1"/>
          <w:sz w:val="24"/>
          <w:szCs w:val="24"/>
        </w:rPr>
        <w:fldChar w:fldCharType="begin">
          <w:fldData xml:space="preserve">PEVuZE5vdGU+PENpdGU+PEF1dGhvcj5IZXNsb3A8L0F1dGhvcj48WWVhcj4yMDEzPC9ZZWFyPjxS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</w:fldData>
        </w:fldChar>
      </w:r>
      <w:r w:rsidRPr="009D48EF">
        <w:rPr>
          <w:color w:val="000000" w:themeColor="text1"/>
          <w:sz w:val="24"/>
          <w:szCs w:val="24"/>
        </w:rPr>
        <w:instrText xml:space="preserve"> ADDIN EN.CITE </w:instrText>
      </w:r>
      <w:r w:rsidRPr="009D48EF">
        <w:rPr>
          <w:color w:val="000000" w:themeColor="text1"/>
          <w:sz w:val="24"/>
          <w:szCs w:val="24"/>
        </w:rPr>
        <w:fldChar w:fldCharType="begin">
          <w:fldData xml:space="preserve">PEVuZE5vdGU+PENpdGU+PEF1dGhvcj5IZXNsb3A8L0F1dGhvcj48WWVhcj4yMDEzPC9ZZWFyPjxS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</w:fldData>
        </w:fldChar>
      </w:r>
      <w:r w:rsidRPr="009D48EF">
        <w:rPr>
          <w:color w:val="000000" w:themeColor="text1"/>
          <w:sz w:val="24"/>
          <w:szCs w:val="24"/>
        </w:rPr>
        <w:instrText xml:space="preserve"> ADDIN EN.CITE.DATA </w:instrText>
      </w:r>
      <w:r w:rsidRPr="009D48EF">
        <w:rPr>
          <w:color w:val="000000" w:themeColor="text1"/>
          <w:sz w:val="24"/>
          <w:szCs w:val="24"/>
        </w:rPr>
      </w:r>
      <w:r w:rsidRPr="009D48EF">
        <w:rPr>
          <w:color w:val="000000" w:themeColor="text1"/>
          <w:sz w:val="24"/>
          <w:szCs w:val="24"/>
        </w:rPr>
        <w:fldChar w:fldCharType="end"/>
      </w:r>
      <w:r w:rsidRPr="009D48EF">
        <w:rPr>
          <w:color w:val="000000" w:themeColor="text1"/>
          <w:sz w:val="24"/>
          <w:szCs w:val="24"/>
        </w:rPr>
      </w:r>
      <w:r w:rsidRPr="009D48EF">
        <w:rPr>
          <w:color w:val="000000" w:themeColor="text1"/>
          <w:sz w:val="24"/>
          <w:szCs w:val="24"/>
        </w:rPr>
        <w:fldChar w:fldCharType="separate"/>
      </w:r>
      <w:r w:rsidRPr="009D48EF">
        <w:rPr>
          <w:noProof/>
          <w:color w:val="000000" w:themeColor="text1"/>
          <w:sz w:val="24"/>
          <w:szCs w:val="24"/>
          <w:vertAlign w:val="superscript"/>
        </w:rPr>
        <w:t>4, 14-18</w:t>
      </w:r>
      <w:r w:rsidRPr="009D48EF">
        <w:rPr>
          <w:color w:val="000000" w:themeColor="text1"/>
          <w:sz w:val="24"/>
          <w:szCs w:val="24"/>
        </w:rPr>
        <w:fldChar w:fldCharType="end"/>
      </w:r>
      <w:r w:rsidRPr="009D48EF">
        <w:rPr>
          <w:color w:val="000000" w:themeColor="text1"/>
          <w:sz w:val="24"/>
          <w:szCs w:val="24"/>
        </w:rPr>
        <w:t xml:space="preserve"> or not identified at all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&lt;EndNote&gt;&lt;Cite&gt;&lt;Author&gt;Health&lt;/Author&gt;&lt;Year&gt;2010&lt;/Year&gt;&lt;RecNum&gt;49&lt;/RecNum&gt;&lt;DisplayText&gt;&lt;style face="superscript"&gt;19&lt;/style&gt;&lt;/DisplayText&gt;&lt;record&gt;&lt;rec-number&gt;49&lt;/rec-number&gt;&lt;foreign-keys&gt;&lt;key app="EN" db-id="dwstsv0soawaw2e5pp5v5tr4exxaazt2aa20" timestamp="0"&gt;49&lt;/key&gt;&lt;/foreign-keys&gt;&lt;ref-type name="Generic"&gt;13&lt;/ref-type&gt;&lt;contributors&gt;&lt;authors&gt;&lt;author&gt;Department of Health&lt;/author&gt;&lt;/authors&gt;&lt;/contributors&gt;&lt;titles&gt;&lt;title&gt;Valuing People Now: Summary Report March 2009–September 2010&lt;/title&gt;&lt;/titles&gt;&lt;dates&gt;&lt;year&gt;2010&lt;/year&gt;&lt;/dates&gt;&lt;publisher&gt;Department of Health London&lt;/publisher&gt;&lt;urls&gt;&lt;/urls&gt;&lt;/record&gt;&lt;/Cite&gt;&lt;/EndNote&gt;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19</w:t>
      </w:r>
      <w:r w:rsidRPr="009D48EF">
        <w:rPr>
          <w:color w:val="000000" w:themeColor="text1"/>
          <w:sz w:val="24"/>
          <w:szCs w:val="24"/>
        </w:rPr>
        <w:fldChar w:fldCharType="end"/>
      </w:r>
      <w:r w:rsidRPr="009D48EF">
        <w:rPr>
          <w:color w:val="000000" w:themeColor="text1"/>
          <w:sz w:val="24"/>
          <w:szCs w:val="24"/>
        </w:rPr>
        <w:t xml:space="preserve">, the existing literature is often qualitative in nature </w:t>
      </w:r>
      <w:r w:rsidRPr="009D48EF">
        <w:rPr>
          <w:color w:val="000000" w:themeColor="text1"/>
          <w:sz w:val="24"/>
          <w:szCs w:val="24"/>
        </w:rPr>
        <w:fldChar w:fldCharType="begin">
          <w:fldData xml:space="preserve">PEVuZE5vdGU+PENpdGU+PEF1dGhvcj5TdGFuY2xpZmZlPC9BdXRob3I+PFllYXI+MjAxNzwvWWVh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</w:fldData>
        </w:fldChar>
      </w:r>
      <w:r w:rsidRPr="009D48EF">
        <w:rPr>
          <w:color w:val="000000" w:themeColor="text1"/>
          <w:sz w:val="24"/>
          <w:szCs w:val="24"/>
        </w:rPr>
        <w:instrText xml:space="preserve"> ADDIN EN.CITE </w:instrText>
      </w:r>
      <w:r w:rsidRPr="009D48EF">
        <w:rPr>
          <w:color w:val="000000" w:themeColor="text1"/>
          <w:sz w:val="24"/>
          <w:szCs w:val="24"/>
        </w:rPr>
        <w:fldChar w:fldCharType="begin">
          <w:fldData xml:space="preserve">PEVuZE5vdGU+PENpdGU+PEF1dGhvcj5TdGFuY2xpZmZlPC9BdXRob3I+PFllYXI+MjAxNzwvWWVh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</w:fldData>
        </w:fldChar>
      </w:r>
      <w:r w:rsidRPr="009D48EF">
        <w:rPr>
          <w:color w:val="000000" w:themeColor="text1"/>
          <w:sz w:val="24"/>
          <w:szCs w:val="24"/>
        </w:rPr>
        <w:instrText xml:space="preserve"> ADDIN EN.CITE.DATA </w:instrText>
      </w:r>
      <w:r w:rsidRPr="009D48EF">
        <w:rPr>
          <w:color w:val="000000" w:themeColor="text1"/>
          <w:sz w:val="24"/>
          <w:szCs w:val="24"/>
        </w:rPr>
      </w:r>
      <w:r w:rsidRPr="009D48EF">
        <w:rPr>
          <w:color w:val="000000" w:themeColor="text1"/>
          <w:sz w:val="24"/>
          <w:szCs w:val="24"/>
        </w:rPr>
        <w:fldChar w:fldCharType="end"/>
      </w:r>
      <w:r w:rsidRPr="009D48EF">
        <w:rPr>
          <w:color w:val="000000" w:themeColor="text1"/>
          <w:sz w:val="24"/>
          <w:szCs w:val="24"/>
        </w:rPr>
      </w:r>
      <w:r w:rsidRPr="009D48EF">
        <w:rPr>
          <w:color w:val="000000" w:themeColor="text1"/>
          <w:sz w:val="24"/>
          <w:szCs w:val="24"/>
        </w:rPr>
        <w:fldChar w:fldCharType="separate"/>
      </w:r>
      <w:r w:rsidRPr="009D48EF">
        <w:rPr>
          <w:noProof/>
          <w:color w:val="000000" w:themeColor="text1"/>
          <w:sz w:val="24"/>
          <w:szCs w:val="24"/>
          <w:vertAlign w:val="superscript"/>
        </w:rPr>
        <w:t>18, 20-22</w:t>
      </w:r>
      <w:r w:rsidRPr="009D48EF">
        <w:rPr>
          <w:color w:val="000000" w:themeColor="text1"/>
          <w:sz w:val="24"/>
          <w:szCs w:val="24"/>
        </w:rPr>
        <w:fldChar w:fldCharType="end"/>
      </w:r>
      <w:r w:rsidRPr="009D48EF">
        <w:rPr>
          <w:color w:val="000000" w:themeColor="text1"/>
          <w:sz w:val="24"/>
          <w:szCs w:val="24"/>
        </w:rPr>
        <w:t xml:space="preserve"> and unable to offer a population perspective.   </w:t>
      </w:r>
    </w:p>
    <w:p w:rsidR="00235ABD" w:rsidRPr="009D48EF" w:rsidRDefault="00235ABD" w:rsidP="00235ABD">
      <w:pPr>
        <w:jc w:val="both"/>
        <w:rPr>
          <w:color w:val="000000" w:themeColor="text1"/>
          <w:sz w:val="24"/>
          <w:szCs w:val="24"/>
        </w:rPr>
      </w:pPr>
    </w:p>
    <w:p w:rsidR="00235ABD" w:rsidRPr="009D48EF" w:rsidRDefault="00235ABD" w:rsidP="00235ABD">
      <w:pPr>
        <w:jc w:val="both"/>
        <w:rPr>
          <w:color w:val="000000" w:themeColor="text1"/>
          <w:sz w:val="24"/>
          <w:szCs w:val="24"/>
        </w:rPr>
      </w:pPr>
      <w:r w:rsidRPr="009D48EF">
        <w:rPr>
          <w:color w:val="000000" w:themeColor="text1"/>
          <w:sz w:val="24"/>
          <w:szCs w:val="24"/>
        </w:rPr>
        <w:t xml:space="preserve">In England and Wales representative end of life care data have been collected from bereaved relatives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&lt;EndNote&gt;&lt;Cite&gt;&lt;Author&gt;Banahan&lt;/Author&gt;&lt;Year&gt;2013&lt;/Year&gt;&lt;RecNum&gt;35&lt;/RecNum&gt;&lt;DisplayText&gt;&lt;style face="superscript"&gt;23, 24&lt;/style&gt;&lt;/DisplayText&gt;&lt;record&gt;&lt;rec-number&gt;35&lt;/rec-number&gt;&lt;foreign-keys&gt;&lt;key app="EN" db-id="dwstsv0soawaw2e5pp5v5tr4exxaazt2aa20" timestamp="0"&gt;35&lt;/key&gt;&lt;/foreign-keys&gt;&lt;ref-type name="Journal Article"&gt;17&lt;/ref-type&gt;&lt;contributors&gt;&lt;authors&gt;&lt;author&gt;Banahan, Kara&lt;/author&gt;&lt;/authors&gt;&lt;/contributors&gt;&lt;titles&gt;&lt;title&gt;National Bereavement Survey (VOICES) by Area Deprivation, 2011&lt;/title&gt;&lt;/titles&gt;&lt;dates&gt;&lt;year&gt;2013&lt;/year&gt;&lt;/dates&gt;&lt;urls&gt;&lt;/urls&gt;&lt;/record&gt;&lt;/Cite&gt;&lt;Cite&gt;&lt;Author&gt;Statistics&lt;/Author&gt;&lt;Year&gt;2015&lt;/Year&gt;&lt;RecNum&gt;59&lt;/RecNum&gt;&lt;record&gt;&lt;rec-number&gt;59&lt;/rec-number&gt;&lt;foreign-keys&gt;&lt;key app="EN" db-id="dwstsv0soawaw2e5pp5v5tr4exxaazt2aa20" timestamp="0"&gt;59&lt;/key&gt;&lt;/foreign-keys&gt;&lt;ref-type name="Report"&gt;27&lt;/ref-type&gt;&lt;contributors&gt;&lt;authors&gt;&lt;author&gt;Office for National Statistics &lt;/author&gt;&lt;/authors&gt;&lt;/contributors&gt;&lt;titles&gt;&lt;title&gt;Statistical Bulletin: National Survey of Bereaved People (VOICES): 2014&lt;/title&gt;&lt;/titles&gt;&lt;dates&gt;&lt;year&gt;2015&lt;/year&gt;&lt;/dates&gt;&lt;urls&gt;&lt;related-urls&gt;&lt;url&gt;file:///C:/Users/kh3f09/Downloads/National%20Survey%20of%20Bereaved%20People%20(VOICES)%202014.pdf &lt;/url&gt;&lt;/related-urls&gt;&lt;/urls&gt;&lt;/record&gt;&lt;/Cite&gt;&lt;/EndNote&gt;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23, 24</w:t>
      </w:r>
      <w:r w:rsidRPr="009D48EF">
        <w:rPr>
          <w:color w:val="000000" w:themeColor="text1"/>
          <w:sz w:val="24"/>
          <w:szCs w:val="24"/>
        </w:rPr>
        <w:fldChar w:fldCharType="end"/>
      </w:r>
      <w:r w:rsidRPr="009D48EF">
        <w:rPr>
          <w:color w:val="000000" w:themeColor="text1"/>
          <w:sz w:val="24"/>
          <w:szCs w:val="24"/>
        </w:rPr>
        <w:t xml:space="preserve"> using the VOICES-SF questionnaire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&lt;EndNote&gt;&lt;Cite&gt;&lt;Author&gt;Hunt&lt;/Author&gt;&lt;Year&gt;2017&lt;/Year&gt;&lt;RecNum&gt;29&lt;/RecNum&gt;&lt;DisplayText&gt;&lt;style face="superscript"&gt;25&lt;/style&gt;&lt;/DisplayText&gt;&lt;record&gt;&lt;rec-number&gt;29&lt;/rec-number&gt;&lt;foreign-keys&gt;&lt;key app="EN" db-id="dwstsv0soawaw2e5pp5v5tr4exxaazt2aa20" timestamp="0"&gt;29&lt;/key&gt;&lt;/foreign-keys&gt;&lt;ref-type name="Journal Article"&gt;17&lt;/ref-type&gt;&lt;contributors&gt;&lt;authors&gt;&lt;author&gt;Hunt, Katherine J&lt;/author&gt;&lt;author&gt;Richardson, Alison&lt;/author&gt;&lt;author&gt;Darlington, Anne-Sophie E&lt;/author&gt;&lt;author&gt;Addington-Hall, Julia M&lt;/author&gt;&lt;/authors&gt;&lt;/contributors&gt;&lt;titles&gt;&lt;title&gt;Developing the methods and questionnaire (VOICES-SF) for a national retrospective mortality follow-back survey of palliative and end-of-life care in England&lt;/title&gt;&lt;secondary-title&gt;BMJ supportive &amp;amp; palliative care&lt;/secondary-title&gt;&lt;/titles&gt;&lt;pages&gt;bmjspcare-2016-001288&lt;/pages&gt;&lt;dates&gt;&lt;year&gt;2017&lt;/year&gt;&lt;/dates&gt;&lt;isbn&gt;2045-435X&lt;/isbn&gt;&lt;urls&gt;&lt;/urls&gt;&lt;/record&gt;&lt;/Cite&gt;&lt;/EndNote&gt;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25</w:t>
      </w:r>
      <w:r w:rsidRPr="009D48EF">
        <w:rPr>
          <w:color w:val="000000" w:themeColor="text1"/>
          <w:sz w:val="24"/>
          <w:szCs w:val="24"/>
        </w:rPr>
        <w:fldChar w:fldCharType="end"/>
      </w:r>
      <w:r w:rsidRPr="009D48EF">
        <w:rPr>
          <w:color w:val="000000" w:themeColor="text1"/>
          <w:sz w:val="24"/>
          <w:szCs w:val="24"/>
        </w:rPr>
        <w:t>. However, these surveys provide an incomplete account of end of life care for adults with ID</w:t>
      </w:r>
      <w:r w:rsidRPr="009D48EF" w:rsidDel="00671D86">
        <w:rPr>
          <w:color w:val="000000" w:themeColor="text1"/>
          <w:sz w:val="24"/>
          <w:szCs w:val="24"/>
        </w:rPr>
        <w:t xml:space="preserve"> </w:t>
      </w:r>
      <w:r w:rsidRPr="009D48EF">
        <w:rPr>
          <w:color w:val="000000" w:themeColor="text1"/>
          <w:sz w:val="24"/>
          <w:szCs w:val="24"/>
        </w:rPr>
        <w:t xml:space="preserve">because only a small number are captured by the sampling strategy and serious under-reporting of ID on death certificates underestimates the prevalence of ID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&lt;EndNote&gt;&lt;Cite&gt;&lt;Author&gt;Heslop&lt;/Author&gt;&lt;Year&gt;2013&lt;/Year&gt;&lt;RecNum&gt;24&lt;/RecNum&gt;&lt;DisplayText&gt;&lt;style face="superscript"&gt;4, 26&lt;/style&gt;&lt;/DisplayText&gt;&lt;record&gt;&lt;rec-number&gt;24&lt;/rec-number&gt;&lt;foreign-keys&gt;&lt;key app="EN" db-id="dwstsv0soawaw2e5pp5v5tr4exxaazt2aa20" timestamp="0"&gt;24&lt;/key&gt;&lt;/foreign-keys&gt;&lt;ref-type name="Journal Article"&gt;17&lt;/ref-type&gt;&lt;contributors&gt;&lt;authors&gt;&lt;author&gt;Heslop, Pauline&lt;/author&gt;&lt;author&gt;Blair, Peter&lt;/author&gt;&lt;author&gt;Fleming, Peter&lt;/author&gt;&lt;author&gt;Hoghton, Matt&lt;/author&gt;&lt;author&gt;Marriott, Anna&lt;/author&gt;&lt;author&gt;Russ, Lesley&lt;/author&gt;&lt;/authors&gt;&lt;/contributors&gt;&lt;titles&gt;&lt;title&gt;Confidential Inquiry into premature deaths of people with learning disabilities (CIPOLD)&lt;/title&gt;&lt;secondary-title&gt;Bristol: Norah Fry Research Centre&lt;/secondary-title&gt;&lt;/titles&gt;&lt;dates&gt;&lt;year&gt;2013&lt;/year&gt;&lt;/dates&gt;&lt;urls&gt;&lt;/urls&gt;&lt;/record&gt;&lt;/Cite&gt;&lt;Cite&gt;&lt;Author&gt;Hosking&lt;/Author&gt;&lt;Year&gt;2016&lt;/Year&gt;&lt;RecNum&gt;26&lt;/RecNum&gt;&lt;record&gt;&lt;rec-number&gt;26&lt;/rec-number&gt;&lt;foreign-keys&gt;&lt;key app="EN" db-id="dwstsv0soawaw2e5pp5v5tr4exxaazt2aa20" timestamp="0"&gt;26&lt;/key&gt;&lt;/foreign-keys&gt;&lt;ref-type name="Journal Article"&gt;17&lt;/ref-type&gt;&lt;contributors&gt;&lt;authors&gt;&lt;author&gt;Hosking, Fay J&lt;/author&gt;&lt;author&gt;Carey, Iain M&lt;/author&gt;&lt;author&gt;Shah, Sunil M&lt;/author&gt;&lt;author&gt;Harris, Tess&lt;/author&gt;&lt;author&gt;DeWilde, Stephen&lt;/author&gt;&lt;author&gt;Beighton, Carole&lt;/author&gt;&lt;author&gt;Cook, Derek G&lt;/author&gt;&lt;/authors&gt;&lt;/contributors&gt;&lt;titles&gt;&lt;title&gt;Mortality among adults with intellectual disability in England: comparisons with the general population&lt;/title&gt;&lt;secondary-title&gt;American Journal of Public Health&lt;/secondary-title&gt;&lt;/titles&gt;&lt;pages&gt;1483-1490&lt;/pages&gt;&lt;volume&gt;106&lt;/volume&gt;&lt;number&gt;8&lt;/number&gt;&lt;dates&gt;&lt;year&gt;2016&lt;/year&gt;&lt;/dates&gt;&lt;isbn&gt;1541-0048&lt;/isbn&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4, 26</w:t>
      </w:r>
      <w:r w:rsidRPr="009D48EF">
        <w:rPr>
          <w:color w:val="000000" w:themeColor="text1"/>
          <w:sz w:val="24"/>
          <w:szCs w:val="24"/>
        </w:rPr>
        <w:fldChar w:fldCharType="end"/>
      </w:r>
      <w:r w:rsidRPr="009D48EF">
        <w:rPr>
          <w:color w:val="000000" w:themeColor="text1"/>
          <w:sz w:val="24"/>
          <w:szCs w:val="24"/>
        </w:rPr>
        <w:t xml:space="preserve">. To address this gap, we conducted the first national population-based survey of end of life care for adults with ID living in ID services. It is likely that almost half of adults with ID, a proportion that increases with age, will live in </w:t>
      </w:r>
      <w:r w:rsidRPr="009D48EF">
        <w:rPr>
          <w:rFonts w:cstheme="minorHAnsi"/>
          <w:color w:val="000000" w:themeColor="text1"/>
          <w:sz w:val="24"/>
          <w:szCs w:val="24"/>
        </w:rPr>
        <w:t xml:space="preserve">in supported living and residential care settings </w:t>
      </w:r>
      <w:r w:rsidRPr="009D48EF">
        <w:rPr>
          <w:rFonts w:cstheme="minorHAnsi"/>
          <w:color w:val="000000" w:themeColor="text1"/>
          <w:sz w:val="24"/>
          <w:szCs w:val="24"/>
        </w:rPr>
        <w:fldChar w:fldCharType="begin"/>
      </w:r>
      <w:r w:rsidRPr="009D48EF">
        <w:rPr>
          <w:rFonts w:cstheme="minorHAnsi"/>
          <w:color w:val="000000" w:themeColor="text1"/>
          <w:sz w:val="24"/>
          <w:szCs w:val="24"/>
        </w:rPr>
        <w:instrText xml:space="preserve"> ADDIN EN.CITE &lt;EndNote&gt;&lt;Cite&gt;&lt;Author&gt;Finlayson&lt;/Author&gt;&lt;Year&gt;2010&lt;/Year&gt;&lt;RecNum&gt;51&lt;/RecNum&gt;&lt;DisplayText&gt;&lt;style face="superscript"&gt;6, 27&lt;/style&gt;&lt;/DisplayText&gt;&lt;record&gt;&lt;rec-number&gt;51&lt;/rec-number&gt;&lt;foreign-keys&gt;&lt;key app="EN" db-id="dwstsv0soawaw2e5pp5v5tr4exxaazt2aa20" timestamp="0"&gt;51&lt;/key&gt;&lt;/foreign-keys&gt;&lt;ref-type name="Journal Article"&gt;17&lt;/ref-type&gt;&lt;contributors&gt;&lt;authors&gt;&lt;author&gt;Finlayson, J&lt;/author&gt;&lt;author&gt;Morrison, J&lt;/author&gt;&lt;author&gt;Jackson, A&lt;/author&gt;&lt;author&gt;Mantry, D&lt;/author&gt;&lt;author&gt;Cooper, S‐A&lt;/author&gt;&lt;/authors&gt;&lt;/contributors&gt;&lt;titles&gt;&lt;title&gt;Injuries, falls and accidents among adults with intellectual disabilities. Prospective cohort study&lt;/title&gt;&lt;secondary-title&gt;Journal of Intellectual Disability Research&lt;/secondary-title&gt;&lt;/titles&gt;&lt;pages&gt;966-980&lt;/pages&gt;&lt;volume&gt;54&lt;/volume&gt;&lt;number&gt;11&lt;/number&gt;&lt;dates&gt;&lt;year&gt;2010&lt;/year&gt;&lt;/dates&gt;&lt;isbn&gt;0964-2633&lt;/isbn&gt;&lt;urls&gt;&lt;/urls&gt;&lt;/record&gt;&lt;/Cite&gt;&lt;Cite&gt;&lt;Author&gt;Mencap&lt;/Author&gt;&lt;Year&gt;2011&lt;/Year&gt;&lt;RecNum&gt;57&lt;/RecNum&gt;&lt;record&gt;&lt;rec-number&gt;57&lt;/rec-number&gt;&lt;foreign-keys&gt;&lt;key app="EN" db-id="dwstsv0soawaw2e5pp5v5tr4exxaazt2aa20" timestamp="0"&gt;57&lt;/key&gt;&lt;/foreign-keys&gt;&lt;ref-type name="Web Page"&gt;12&lt;/ref-type&gt;&lt;contributors&gt;&lt;authors&gt;&lt;author&gt;Mencap&lt;/author&gt;&lt;/authors&gt;&lt;/contributors&gt;&lt;titles&gt;&lt;title&gt;Housing for people with a Learning Disability&lt;/title&gt;&lt;/titles&gt;&lt;dates&gt;&lt;year&gt;2011&lt;/year&gt;&lt;/dates&gt;&lt;publisher&gt;Mencap&lt;/publisher&gt;&lt;urls&gt;&lt;related-urls&gt;&lt;url&gt;https://www.mencap.org.uk/sites/default/files/2016-08/2012.108-Housing-report_V7.pdf &lt;/url&gt;&lt;/related-urls&gt;&lt;/urls&gt;&lt;/record&gt;&lt;/Cite&gt;&lt;/EndNote&gt;</w:instrText>
      </w:r>
      <w:r w:rsidRPr="009D48EF">
        <w:rPr>
          <w:rFonts w:cstheme="minorHAnsi"/>
          <w:color w:val="000000" w:themeColor="text1"/>
          <w:sz w:val="24"/>
          <w:szCs w:val="24"/>
        </w:rPr>
        <w:fldChar w:fldCharType="separate"/>
      </w:r>
      <w:r w:rsidRPr="009D48EF">
        <w:rPr>
          <w:rFonts w:cstheme="minorHAnsi"/>
          <w:noProof/>
          <w:color w:val="000000" w:themeColor="text1"/>
          <w:sz w:val="24"/>
          <w:szCs w:val="24"/>
          <w:vertAlign w:val="superscript"/>
        </w:rPr>
        <w:t>6, 27</w:t>
      </w:r>
      <w:r w:rsidRPr="009D48EF">
        <w:rPr>
          <w:rFonts w:cstheme="minorHAnsi"/>
          <w:color w:val="000000" w:themeColor="text1"/>
          <w:sz w:val="24"/>
          <w:szCs w:val="24"/>
        </w:rPr>
        <w:fldChar w:fldCharType="end"/>
      </w:r>
      <w:r w:rsidRPr="009D48EF">
        <w:rPr>
          <w:rFonts w:cstheme="minorHAnsi"/>
          <w:noProof/>
          <w:color w:val="000000" w:themeColor="text1"/>
          <w:sz w:val="24"/>
          <w:szCs w:val="24"/>
          <w:vertAlign w:val="superscript"/>
        </w:rPr>
        <w:t xml:space="preserve"> </w:t>
      </w:r>
      <w:r w:rsidRPr="009D48EF">
        <w:rPr>
          <w:color w:val="000000" w:themeColor="text1"/>
          <w:sz w:val="24"/>
          <w:szCs w:val="24"/>
        </w:rPr>
        <w:t>.  In the Confidential Inquiry</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&lt;EndNote&gt;&lt;Cite&gt;&lt;Author&gt;Heslop&lt;/Author&gt;&lt;Year&gt;2013&lt;/Year&gt;&lt;RecNum&gt;24&lt;/RecNum&gt;&lt;DisplayText&gt;&lt;style face="superscript"&gt;4&lt;/style&gt;&lt;/DisplayText&gt;&lt;record&gt;&lt;rec-number&gt;24&lt;/rec-number&gt;&lt;foreign-keys&gt;&lt;key app="EN" db-id="dwstsv0soawaw2e5pp5v5tr4exxaazt2aa20" timestamp="0"&gt;24&lt;/key&gt;&lt;/foreign-keys&gt;&lt;ref-type name="Journal Article"&gt;17&lt;/ref-type&gt;&lt;contributors&gt;&lt;authors&gt;&lt;author&gt;Heslop, Pauline&lt;/author&gt;&lt;author&gt;Blair, Peter&lt;/author&gt;&lt;author&gt;Fleming, Peter&lt;/author&gt;&lt;author&gt;Hoghton, Matt&lt;/author&gt;&lt;author&gt;Marriott, Anna&lt;/author&gt;&lt;author&gt;Russ, Lesley&lt;/author&gt;&lt;/authors&gt;&lt;/contributors&gt;&lt;titles&gt;&lt;title&gt;Confidential Inquiry into premature deaths of people with learning disabilities (CIPOLD)&lt;/title&gt;&lt;secondary-title&gt;Bristol: Norah Fry Research Centre&lt;/secondary-title&gt;&lt;/titles&gt;&lt;dates&gt;&lt;year&gt;2013&lt;/year&gt;&lt;/dates&gt;&lt;urls&gt;&lt;/urls&gt;&lt;/record&gt;&lt;/Cite&gt;&lt;/EndNote&gt;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4</w:t>
      </w:r>
      <w:r w:rsidRPr="009D48EF">
        <w:rPr>
          <w:color w:val="000000" w:themeColor="text1"/>
          <w:sz w:val="24"/>
          <w:szCs w:val="24"/>
        </w:rPr>
        <w:fldChar w:fldCharType="end"/>
      </w:r>
      <w:r w:rsidRPr="009D48EF">
        <w:rPr>
          <w:color w:val="000000" w:themeColor="text1"/>
          <w:sz w:val="24"/>
          <w:szCs w:val="24"/>
        </w:rPr>
        <w:t xml:space="preserve"> </w:t>
      </w:r>
      <w:r w:rsidRPr="009D48EF">
        <w:rPr>
          <w:rFonts w:cstheme="minorHAnsi"/>
          <w:color w:val="000000" w:themeColor="text1"/>
          <w:sz w:val="24"/>
          <w:szCs w:val="24"/>
        </w:rPr>
        <w:t xml:space="preserve">into premature deaths of people with ID, which examined all known deaths of people with ID aged 4 years and older over a 2-year period in 5 Primary Care Trust (PCT) areas of South West England, it was reported that 64% were living in such settings at the time of their death.  </w:t>
      </w:r>
      <w:r w:rsidRPr="009D48EF">
        <w:rPr>
          <w:color w:val="000000" w:themeColor="text1"/>
          <w:sz w:val="24"/>
          <w:szCs w:val="24"/>
        </w:rPr>
        <w:t>Such settings are distinct from those for older nondisabled adults and are unlikely to be familiar to many non-ID professionals</w:t>
      </w:r>
      <w:r w:rsidRPr="009D48EF">
        <w:rPr>
          <w:rFonts w:cstheme="minorHAnsi"/>
          <w:color w:val="000000" w:themeColor="text1"/>
          <w:sz w:val="24"/>
          <w:szCs w:val="24"/>
        </w:rPr>
        <w:t xml:space="preserve"> </w:t>
      </w:r>
      <w:r w:rsidRPr="009D48EF">
        <w:rPr>
          <w:rFonts w:cstheme="minorHAnsi"/>
          <w:color w:val="000000" w:themeColor="text1"/>
          <w:sz w:val="24"/>
          <w:szCs w:val="24"/>
        </w:rPr>
        <w:fldChar w:fldCharType="begin"/>
      </w:r>
      <w:r w:rsidRPr="009D48EF">
        <w:rPr>
          <w:rFonts w:cstheme="minorHAnsi"/>
          <w:color w:val="000000" w:themeColor="text1"/>
          <w:sz w:val="24"/>
          <w:szCs w:val="24"/>
        </w:rPr>
        <w:instrText xml:space="preserve"> ADDIN EN.CITE &lt;EndNote&gt;&lt;Cite&gt;&lt;Author&gt;Emerson&lt;/Author&gt;&lt;Year&gt;2008&lt;/Year&gt;&lt;RecNum&gt;56&lt;/RecNum&gt;&lt;DisplayText&gt;&lt;style face="superscript"&gt;1&lt;/style&gt;&lt;/DisplayText&gt;&lt;record&gt;&lt;rec-number&gt;56&lt;/rec-number&gt;&lt;foreign-keys&gt;&lt;key app="EN" db-id="dwstsv0soawaw2e5pp5v5tr4exxaazt2aa20" timestamp="0"&gt;56&lt;/key&gt;&lt;/foreign-keys&gt;&lt;ref-type name="Journal Article"&gt;17&lt;/ref-type&gt;&lt;contributors&gt;&lt;authors&gt;&lt;author&gt;Emerson, Eric&lt;/author&gt;&lt;author&gt;Hatton, Chris&lt;/author&gt;&lt;/authors&gt;&lt;/contributors&gt;&lt;titles&gt;&lt;title&gt;Estimating Future Need for Adult Social Care for People with Learning Disabilities in England&lt;/title&gt;&lt;/titles&gt;&lt;dates&gt;&lt;year&gt;2008&lt;/year&gt;&lt;/dates&gt;&lt;urls&gt;&lt;/urls&gt;&lt;/record&gt;&lt;/Cite&gt;&lt;/EndNote&gt;</w:instrText>
      </w:r>
      <w:r w:rsidRPr="009D48EF">
        <w:rPr>
          <w:rFonts w:cstheme="minorHAnsi"/>
          <w:color w:val="000000" w:themeColor="text1"/>
          <w:sz w:val="24"/>
          <w:szCs w:val="24"/>
        </w:rPr>
        <w:fldChar w:fldCharType="separate"/>
      </w:r>
      <w:r w:rsidRPr="009D48EF">
        <w:rPr>
          <w:rFonts w:cstheme="minorHAnsi"/>
          <w:noProof/>
          <w:color w:val="000000" w:themeColor="text1"/>
          <w:sz w:val="24"/>
          <w:szCs w:val="24"/>
          <w:vertAlign w:val="superscript"/>
        </w:rPr>
        <w:t>1</w:t>
      </w:r>
      <w:r w:rsidRPr="009D48EF">
        <w:rPr>
          <w:rFonts w:cstheme="minorHAnsi"/>
          <w:color w:val="000000" w:themeColor="text1"/>
          <w:sz w:val="24"/>
          <w:szCs w:val="24"/>
        </w:rPr>
        <w:fldChar w:fldCharType="end"/>
      </w:r>
      <w:r w:rsidRPr="009D48EF">
        <w:rPr>
          <w:color w:val="000000" w:themeColor="text1"/>
          <w:sz w:val="24"/>
          <w:szCs w:val="24"/>
        </w:rPr>
        <w:t xml:space="preserve">.  This paper presents data on end of life care for this population and compares these with those for the general population.  </w:t>
      </w:r>
    </w:p>
    <w:p w:rsidR="00235ABD" w:rsidRPr="009D48EF" w:rsidRDefault="00235ABD" w:rsidP="00235ABD">
      <w:pPr>
        <w:jc w:val="both"/>
        <w:rPr>
          <w:color w:val="000000" w:themeColor="text1"/>
          <w:sz w:val="24"/>
          <w:szCs w:val="24"/>
        </w:rPr>
      </w:pPr>
    </w:p>
    <w:p w:rsidR="00235ABD" w:rsidRPr="009D48EF" w:rsidRDefault="00235ABD" w:rsidP="00235ABD">
      <w:pPr>
        <w:jc w:val="both"/>
        <w:outlineLvl w:val="0"/>
        <w:rPr>
          <w:b/>
          <w:color w:val="000000" w:themeColor="text1"/>
          <w:sz w:val="24"/>
          <w:szCs w:val="24"/>
        </w:rPr>
      </w:pPr>
      <w:r w:rsidRPr="009D48EF">
        <w:rPr>
          <w:b/>
          <w:color w:val="000000" w:themeColor="text1"/>
          <w:sz w:val="24"/>
          <w:szCs w:val="24"/>
        </w:rPr>
        <w:t>Methods</w:t>
      </w:r>
    </w:p>
    <w:p w:rsidR="00235ABD" w:rsidRPr="009D48EF" w:rsidRDefault="00235ABD" w:rsidP="00235ABD">
      <w:pPr>
        <w:jc w:val="both"/>
        <w:outlineLvl w:val="0"/>
        <w:rPr>
          <w:i/>
          <w:color w:val="000000" w:themeColor="text1"/>
          <w:sz w:val="24"/>
          <w:szCs w:val="24"/>
        </w:rPr>
      </w:pPr>
      <w:r w:rsidRPr="009D48EF">
        <w:rPr>
          <w:i/>
          <w:color w:val="000000" w:themeColor="text1"/>
          <w:sz w:val="24"/>
          <w:szCs w:val="24"/>
        </w:rPr>
        <w:t>Objective</w:t>
      </w:r>
    </w:p>
    <w:p w:rsidR="00235ABD" w:rsidRPr="009D48EF" w:rsidRDefault="00235ABD" w:rsidP="00235ABD">
      <w:pPr>
        <w:jc w:val="both"/>
        <w:outlineLvl w:val="0"/>
        <w:rPr>
          <w:color w:val="000000" w:themeColor="text1"/>
          <w:sz w:val="24"/>
          <w:szCs w:val="24"/>
        </w:rPr>
      </w:pPr>
      <w:r w:rsidRPr="009D48EF">
        <w:rPr>
          <w:color w:val="000000" w:themeColor="text1"/>
          <w:sz w:val="24"/>
          <w:szCs w:val="24"/>
        </w:rPr>
        <w:t xml:space="preserve">To describe experiences and quality of end of life care in the UK for adults with ID from the perspective of the staff who cared for them. </w:t>
      </w:r>
    </w:p>
    <w:p w:rsidR="00235ABD" w:rsidRPr="009D48EF" w:rsidRDefault="00235ABD" w:rsidP="00235ABD">
      <w:pPr>
        <w:jc w:val="both"/>
        <w:outlineLvl w:val="0"/>
        <w:rPr>
          <w:i/>
          <w:color w:val="000000" w:themeColor="text1"/>
          <w:sz w:val="24"/>
          <w:szCs w:val="24"/>
        </w:rPr>
      </w:pPr>
    </w:p>
    <w:p w:rsidR="00235ABD" w:rsidRPr="009D48EF" w:rsidRDefault="00235ABD" w:rsidP="00235ABD">
      <w:pPr>
        <w:jc w:val="both"/>
        <w:outlineLvl w:val="0"/>
        <w:rPr>
          <w:i/>
          <w:color w:val="000000" w:themeColor="text1"/>
          <w:sz w:val="24"/>
          <w:szCs w:val="24"/>
        </w:rPr>
      </w:pPr>
      <w:r w:rsidRPr="009D48EF">
        <w:rPr>
          <w:i/>
          <w:color w:val="000000" w:themeColor="text1"/>
          <w:sz w:val="24"/>
          <w:szCs w:val="24"/>
        </w:rPr>
        <w:t>Sampling and recruitment</w:t>
      </w:r>
    </w:p>
    <w:p w:rsidR="00235ABD" w:rsidRPr="009D48EF" w:rsidRDefault="00235ABD" w:rsidP="00235ABD">
      <w:pPr>
        <w:jc w:val="both"/>
        <w:rPr>
          <w:color w:val="000000" w:themeColor="text1"/>
          <w:sz w:val="24"/>
          <w:szCs w:val="24"/>
        </w:rPr>
      </w:pPr>
      <w:r w:rsidRPr="009D48EF">
        <w:rPr>
          <w:color w:val="000000" w:themeColor="text1"/>
          <w:sz w:val="24"/>
          <w:szCs w:val="24"/>
        </w:rPr>
        <w:t>The calculation for sample size was based on place of death. Using a true proportion of 68% of adults with ID dying in hospital, we calculated that a sample of 182 decedents would be required to provide 80.0% power at α=0.05 (2-tailed) to detect a significant difference from the general population proportion of 58%. Using  an estimate from exploratory  work that 1.13% of this population die over a 1 year period, we aimed to recruit services that provide support to 11,000 adults with ID to capture the sample of 182 decedents over 18 months.  Data were sought  from 80 providers of residential care for adults with ID across the four countries of the UK (fully described elsewhere</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&lt;EndNote&gt;&lt;Cite&gt;&lt;Author&gt;Northway&lt;/Author&gt;&lt;Year&gt;2018&lt;/Year&gt;&lt;RecNum&gt;61&lt;/RecNum&gt;&lt;DisplayText&gt;&lt;style face="superscript"&gt;28&lt;/style&gt;&lt;/DisplayText&gt;&lt;record&gt;&lt;rec-number&gt;61&lt;/rec-number&gt;&lt;foreign-keys&gt;&lt;key app="EN" db-id="dwstsv0soawaw2e5pp5v5tr4exxaazt2aa20" timestamp="0"&gt;61&lt;/key&gt;&lt;/foreign-keys&gt;&lt;ref-type name="Journal Article"&gt;17&lt;/ref-type&gt;&lt;contributors&gt;&lt;authors&gt;&lt;author&gt;Northway, Ruth&lt;/author&gt;&lt;author&gt;Todd, Stuart&lt;/author&gt;&lt;author&gt;Hunt, Katherine&lt;/author&gt;&lt;author&gt;Hopes, Paula&lt;/author&gt;&lt;author&gt;Morgan, Rachel&lt;/author&gt;&lt;author&gt;Shearn, Julia&lt;/author&gt;&lt;author&gt;Worth, Rhian&lt;/author&gt;&lt;author&gt;Bernal, Jane&lt;/author&gt;&lt;/authors&gt;&lt;/contributors&gt;&lt;titles&gt;&lt;title&gt;Nursing care at end of life: a UK-based survey of the deaths of people living in care settings for people with intellectual disability&lt;/title&gt;&lt;secondary-title&gt;Journal of Research in Nursing&lt;/secondary-title&gt;&lt;/titles&gt;&lt;pages&gt;1744987118780919&lt;/pages&gt;&lt;dates&gt;&lt;year&gt;2018&lt;/year&gt;&lt;/dates&gt;&lt;isbn&gt;1744-9871&lt;/isbn&gt;&lt;urls&gt;&lt;/urls&gt;&lt;/record&gt;&lt;/Cite&gt;&lt;/EndNote&gt;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28</w:t>
      </w:r>
      <w:r w:rsidRPr="009D48EF">
        <w:rPr>
          <w:color w:val="000000" w:themeColor="text1"/>
          <w:sz w:val="24"/>
          <w:szCs w:val="24"/>
        </w:rPr>
        <w:fldChar w:fldCharType="end"/>
      </w:r>
      <w:r w:rsidRPr="009D48EF">
        <w:rPr>
          <w:color w:val="000000" w:themeColor="text1"/>
          <w:sz w:val="24"/>
          <w:szCs w:val="24"/>
        </w:rPr>
        <w:t xml:space="preserve">). The participating services provided data on clients who died whilst in their care, regardless of place of death.  Data were collected between 1st July 2013 and 31st December 2014: services provided retrospective data every six months.   </w:t>
      </w:r>
    </w:p>
    <w:p w:rsidR="00235ABD" w:rsidRPr="009D48EF" w:rsidRDefault="00235ABD" w:rsidP="00235ABD">
      <w:pPr>
        <w:jc w:val="both"/>
        <w:rPr>
          <w:color w:val="000000" w:themeColor="text1"/>
          <w:sz w:val="24"/>
          <w:szCs w:val="24"/>
        </w:rPr>
      </w:pPr>
    </w:p>
    <w:p w:rsidR="00235ABD" w:rsidRPr="009D48EF" w:rsidRDefault="00235ABD" w:rsidP="00235ABD">
      <w:pPr>
        <w:jc w:val="both"/>
        <w:outlineLvl w:val="0"/>
        <w:rPr>
          <w:i/>
          <w:color w:val="000000" w:themeColor="text1"/>
          <w:sz w:val="24"/>
          <w:szCs w:val="24"/>
        </w:rPr>
      </w:pPr>
      <w:r w:rsidRPr="009D48EF">
        <w:rPr>
          <w:i/>
          <w:color w:val="000000" w:themeColor="text1"/>
          <w:sz w:val="24"/>
          <w:szCs w:val="24"/>
        </w:rPr>
        <w:t>Measures</w:t>
      </w:r>
    </w:p>
    <w:p w:rsidR="00235ABD" w:rsidRPr="009D48EF" w:rsidRDefault="00235ABD" w:rsidP="00235ABD">
      <w:pPr>
        <w:jc w:val="both"/>
        <w:rPr>
          <w:color w:val="000000" w:themeColor="text1"/>
          <w:sz w:val="24"/>
          <w:szCs w:val="24"/>
        </w:rPr>
      </w:pPr>
      <w:r w:rsidRPr="009D48EF">
        <w:rPr>
          <w:color w:val="000000" w:themeColor="text1"/>
          <w:sz w:val="24"/>
          <w:szCs w:val="24"/>
        </w:rPr>
        <w:t xml:space="preserve">For each death identified, participating services provided information on age, gender, place of death and as much detail about the cause of death as they could. In addition, they were asked to identify </w:t>
      </w:r>
      <w:r w:rsidRPr="009D48EF">
        <w:rPr>
          <w:color w:val="000000" w:themeColor="text1"/>
          <w:sz w:val="24"/>
          <w:szCs w:val="24"/>
        </w:rPr>
        <w:lastRenderedPageBreak/>
        <w:t xml:space="preserve">a member of staff who knew the decedent well, had been involved in their care in the last months of life, and who could complete the ID sensitive VOICES-SF.   </w:t>
      </w:r>
    </w:p>
    <w:p w:rsidR="00235ABD" w:rsidRPr="009D48EF" w:rsidRDefault="00235ABD" w:rsidP="00235ABD">
      <w:pPr>
        <w:jc w:val="both"/>
        <w:rPr>
          <w:color w:val="000000" w:themeColor="text1"/>
          <w:sz w:val="24"/>
          <w:szCs w:val="24"/>
        </w:rPr>
      </w:pPr>
    </w:p>
    <w:p w:rsidR="00235ABD" w:rsidRPr="009D48EF" w:rsidRDefault="00235ABD" w:rsidP="00235ABD">
      <w:pPr>
        <w:jc w:val="both"/>
        <w:rPr>
          <w:color w:val="000000" w:themeColor="text1"/>
          <w:sz w:val="24"/>
          <w:szCs w:val="24"/>
        </w:rPr>
      </w:pPr>
      <w:r w:rsidRPr="009D48EF">
        <w:rPr>
          <w:color w:val="000000" w:themeColor="text1"/>
          <w:sz w:val="24"/>
          <w:szCs w:val="24"/>
        </w:rPr>
        <w:t xml:space="preserve">VOICES-Short Form is a 59-item questionnaire about care preferences, experiences and quality of care provided in the last three months of life completed usually, but not exclusively, by a bereaved relative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&lt;EndNote&gt;&lt;Cite&gt;&lt;Author&gt;Hunt&lt;/Author&gt;&lt;Year&gt;2017&lt;/Year&gt;&lt;RecNum&gt;29&lt;/RecNum&gt;&lt;DisplayText&gt;&lt;style face="superscript"&gt;25&lt;/style&gt;&lt;/DisplayText&gt;&lt;record&gt;&lt;rec-number&gt;29&lt;/rec-number&gt;&lt;foreign-keys&gt;&lt;key app="EN" db-id="dwstsv0soawaw2e5pp5v5tr4exxaazt2aa20" timestamp="0"&gt;29&lt;/key&gt;&lt;/foreign-keys&gt;&lt;ref-type name="Journal Article"&gt;17&lt;/ref-type&gt;&lt;contributors&gt;&lt;authors&gt;&lt;author&gt;Hunt, Katherine J&lt;/author&gt;&lt;author&gt;Richardson, Alison&lt;/author&gt;&lt;author&gt;Darlington, Anne-Sophie E&lt;/author&gt;&lt;author&gt;Addington-Hall, Julia M&lt;/author&gt;&lt;/authors&gt;&lt;/contributors&gt;&lt;titles&gt;&lt;title&gt;Developing the methods and questionnaire (VOICES-SF) for a national retrospective mortality follow-back survey of palliative and end-of-life care in England&lt;/title&gt;&lt;secondary-title&gt;BMJ supportive &amp;amp; palliative care&lt;/secondary-title&gt;&lt;/titles&gt;&lt;pages&gt;bmjspcare-2016-001288&lt;/pages&gt;&lt;dates&gt;&lt;year&gt;2017&lt;/year&gt;&lt;/dates&gt;&lt;isbn&gt;2045-435X&lt;/isbn&gt;&lt;urls&gt;&lt;/urls&gt;&lt;/record&gt;&lt;/Cite&gt;&lt;/EndNote&gt;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25</w:t>
      </w:r>
      <w:r w:rsidRPr="009D48EF">
        <w:rPr>
          <w:color w:val="000000" w:themeColor="text1"/>
          <w:sz w:val="24"/>
          <w:szCs w:val="24"/>
        </w:rPr>
        <w:fldChar w:fldCharType="end"/>
      </w:r>
      <w:r w:rsidRPr="009D48EF">
        <w:rPr>
          <w:color w:val="000000" w:themeColor="text1"/>
          <w:sz w:val="24"/>
          <w:szCs w:val="24"/>
        </w:rPr>
        <w:t xml:space="preserve">. Minor modifications were made to ensure that VOICES-SF was sensitive to ID care settings. For instance, it was made clear that home meant the usual place of residence, and reference was made to nurses for adults with ID and ID-specific support needs.    </w:t>
      </w:r>
    </w:p>
    <w:p w:rsidR="00235ABD" w:rsidRPr="009D48EF" w:rsidRDefault="00235ABD" w:rsidP="00235ABD">
      <w:pPr>
        <w:jc w:val="both"/>
        <w:rPr>
          <w:color w:val="000000" w:themeColor="text1"/>
          <w:sz w:val="24"/>
          <w:szCs w:val="24"/>
        </w:rPr>
      </w:pPr>
    </w:p>
    <w:p w:rsidR="00235ABD" w:rsidRPr="009D48EF" w:rsidRDefault="00235ABD" w:rsidP="00235ABD">
      <w:pPr>
        <w:jc w:val="both"/>
        <w:rPr>
          <w:i/>
          <w:color w:val="000000" w:themeColor="text1"/>
          <w:sz w:val="24"/>
          <w:szCs w:val="24"/>
        </w:rPr>
      </w:pPr>
      <w:r w:rsidRPr="009D48EF">
        <w:rPr>
          <w:i/>
          <w:color w:val="000000" w:themeColor="text1"/>
          <w:sz w:val="24"/>
          <w:szCs w:val="24"/>
        </w:rPr>
        <w:t xml:space="preserve">General population VOICES-SF data </w:t>
      </w:r>
    </w:p>
    <w:p w:rsidR="00235ABD" w:rsidRPr="009D48EF" w:rsidRDefault="00235ABD" w:rsidP="00235ABD">
      <w:pPr>
        <w:jc w:val="both"/>
        <w:rPr>
          <w:color w:val="000000" w:themeColor="text1"/>
          <w:sz w:val="24"/>
          <w:szCs w:val="24"/>
        </w:rPr>
      </w:pPr>
      <w:r w:rsidRPr="009D48EF">
        <w:rPr>
          <w:color w:val="000000" w:themeColor="text1"/>
          <w:sz w:val="24"/>
          <w:szCs w:val="24"/>
        </w:rPr>
        <w:t xml:space="preserve">Between 2011 and 2015 representative surveys of end of life care were conducted annually in England and Wales using the VOICES-SF questionnaire. Approximately 49,000 deaths were sampled each year with an average response rate of 45%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&lt;EndNote&gt;&lt;Cite&gt;&lt;Author&gt;Statistics&lt;/Author&gt;&lt;Year&gt;2015&lt;/Year&gt;&lt;RecNum&gt;59&lt;/RecNum&gt;&lt;DisplayText&gt;&lt;style face="superscript"&gt;24&lt;/style&gt;&lt;/DisplayText&gt;&lt;record&gt;&lt;rec-number&gt;59&lt;/rec-number&gt;&lt;foreign-keys&gt;&lt;key app="EN" db-id="dwstsv0soawaw2e5pp5v5tr4exxaazt2aa20" timestamp="0"&gt;59&lt;/key&gt;&lt;/foreign-keys&gt;&lt;ref-type name="Report"&gt;27&lt;/ref-type&gt;&lt;contributors&gt;&lt;authors&gt;&lt;author&gt;Office for National Statistics &lt;/author&gt;&lt;/authors&gt;&lt;/contributors&gt;&lt;titles&gt;&lt;title&gt;Statistical Bulletin: National Survey of Bereaved People (VOICES): 2014&lt;/title&gt;&lt;/titles&gt;&lt;dates&gt;&lt;year&gt;2015&lt;/year&gt;&lt;/dates&gt;&lt;urls&gt;&lt;related-urls&gt;&lt;url&gt;file:///C:/Users/kh3f09/Downloads/National%20Survey%20of%20Bereaved%20People%20(VOICES)%202014.pdf &lt;/url&gt;&lt;/related-urls&gt;&lt;/urls&gt;&lt;/record&gt;&lt;/Cite&gt;&lt;/EndNote&gt;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24</w:t>
      </w:r>
      <w:r w:rsidRPr="009D48EF">
        <w:rPr>
          <w:color w:val="000000" w:themeColor="text1"/>
          <w:sz w:val="24"/>
          <w:szCs w:val="24"/>
        </w:rPr>
        <w:fldChar w:fldCharType="end"/>
      </w:r>
      <w:r w:rsidRPr="009D48EF">
        <w:rPr>
          <w:color w:val="000000" w:themeColor="text1"/>
          <w:sz w:val="24"/>
          <w:szCs w:val="24"/>
        </w:rPr>
        <w:t>.  As data on our ID population were collected between 1</w:t>
      </w:r>
      <w:r w:rsidRPr="009D48EF">
        <w:rPr>
          <w:color w:val="000000" w:themeColor="text1"/>
          <w:sz w:val="24"/>
          <w:szCs w:val="24"/>
          <w:vertAlign w:val="superscript"/>
        </w:rPr>
        <w:t>st</w:t>
      </w:r>
      <w:r w:rsidRPr="009D48EF">
        <w:rPr>
          <w:color w:val="000000" w:themeColor="text1"/>
          <w:sz w:val="24"/>
          <w:szCs w:val="24"/>
        </w:rPr>
        <w:t xml:space="preserve"> July 2013 and 31</w:t>
      </w:r>
      <w:r w:rsidRPr="009D48EF">
        <w:rPr>
          <w:color w:val="000000" w:themeColor="text1"/>
          <w:sz w:val="24"/>
          <w:szCs w:val="24"/>
          <w:vertAlign w:val="superscript"/>
        </w:rPr>
        <w:t>st</w:t>
      </w:r>
      <w:r w:rsidRPr="009D48EF">
        <w:rPr>
          <w:color w:val="000000" w:themeColor="text1"/>
          <w:sz w:val="24"/>
          <w:szCs w:val="24"/>
        </w:rPr>
        <w:t xml:space="preserve"> December 2014, we have used the 2014 survey data for comparison.</w:t>
      </w:r>
    </w:p>
    <w:p w:rsidR="00235ABD" w:rsidRPr="009D48EF" w:rsidRDefault="00235ABD" w:rsidP="00235ABD">
      <w:pPr>
        <w:jc w:val="both"/>
        <w:rPr>
          <w:color w:val="000000" w:themeColor="text1"/>
          <w:sz w:val="24"/>
          <w:szCs w:val="24"/>
        </w:rPr>
      </w:pPr>
    </w:p>
    <w:p w:rsidR="00235ABD" w:rsidRPr="009D48EF" w:rsidRDefault="00235ABD" w:rsidP="00235ABD">
      <w:pPr>
        <w:jc w:val="both"/>
        <w:outlineLvl w:val="0"/>
        <w:rPr>
          <w:b/>
          <w:color w:val="000000" w:themeColor="text1"/>
          <w:sz w:val="24"/>
          <w:szCs w:val="24"/>
        </w:rPr>
      </w:pPr>
      <w:r w:rsidRPr="009D48EF">
        <w:rPr>
          <w:b/>
          <w:color w:val="000000" w:themeColor="text1"/>
          <w:sz w:val="24"/>
          <w:szCs w:val="24"/>
        </w:rPr>
        <w:t>Analysis</w:t>
      </w:r>
    </w:p>
    <w:p w:rsidR="00235ABD" w:rsidRPr="009D48EF" w:rsidRDefault="00235ABD" w:rsidP="00235ABD">
      <w:pPr>
        <w:jc w:val="both"/>
        <w:rPr>
          <w:color w:val="000000" w:themeColor="text1"/>
          <w:sz w:val="24"/>
          <w:szCs w:val="24"/>
        </w:rPr>
      </w:pPr>
      <w:r w:rsidRPr="009D48EF">
        <w:rPr>
          <w:color w:val="000000" w:themeColor="text1"/>
          <w:sz w:val="24"/>
          <w:szCs w:val="24"/>
        </w:rPr>
        <w:t>Data were analysed using SPSS for Windows 22. Descriptive and bivariate data analyses were performed. The latter involved comparisons between groups of decedents using Chi Square or Fishers Exact Test.  Due to differences in sampling methods and sample size, comparisons between data from this study, and the general population VOICES-SF survey were made descriptively using frequencies and percentages.  Missing data were excluded from analysis and identified, where appropriate, on tables.</w:t>
      </w:r>
    </w:p>
    <w:p w:rsidR="00235ABD" w:rsidRPr="009D48EF" w:rsidRDefault="00235ABD" w:rsidP="00235ABD">
      <w:pPr>
        <w:jc w:val="both"/>
        <w:rPr>
          <w:color w:val="000000" w:themeColor="text1"/>
          <w:sz w:val="24"/>
          <w:szCs w:val="24"/>
        </w:rPr>
      </w:pPr>
    </w:p>
    <w:p w:rsidR="00235ABD" w:rsidRPr="009D48EF" w:rsidRDefault="00235ABD" w:rsidP="00235ABD">
      <w:pPr>
        <w:jc w:val="both"/>
        <w:outlineLvl w:val="0"/>
        <w:rPr>
          <w:b/>
          <w:color w:val="000000" w:themeColor="text1"/>
          <w:sz w:val="24"/>
          <w:szCs w:val="24"/>
        </w:rPr>
      </w:pPr>
      <w:r w:rsidRPr="009D48EF">
        <w:rPr>
          <w:b/>
          <w:color w:val="000000" w:themeColor="text1"/>
          <w:sz w:val="24"/>
          <w:szCs w:val="24"/>
        </w:rPr>
        <w:t>Results</w:t>
      </w:r>
    </w:p>
    <w:p w:rsidR="00235ABD" w:rsidRPr="009D48EF" w:rsidRDefault="00235ABD" w:rsidP="00235ABD">
      <w:pPr>
        <w:jc w:val="both"/>
        <w:rPr>
          <w:color w:val="000000" w:themeColor="text1"/>
          <w:sz w:val="24"/>
          <w:szCs w:val="24"/>
        </w:rPr>
      </w:pPr>
      <w:r w:rsidRPr="009D48EF">
        <w:rPr>
          <w:color w:val="000000" w:themeColor="text1"/>
          <w:sz w:val="24"/>
          <w:szCs w:val="24"/>
        </w:rPr>
        <w:t xml:space="preserve">Eighty service providers were approached, 38 (47.5%) participated and they supported 13,187 adults. 36 providers </w:t>
      </w:r>
      <w:r w:rsidR="00EA262F" w:rsidRPr="009D48EF">
        <w:rPr>
          <w:color w:val="000000" w:themeColor="text1"/>
          <w:sz w:val="24"/>
          <w:szCs w:val="24"/>
        </w:rPr>
        <w:t>were able</w:t>
      </w:r>
      <w:r w:rsidRPr="009D48EF">
        <w:rPr>
          <w:color w:val="000000" w:themeColor="text1"/>
          <w:sz w:val="24"/>
          <w:szCs w:val="24"/>
        </w:rPr>
        <w:t xml:space="preserve"> to describe their supported population in more detail.  They supported 12,804 adults in 3080 care settings across the UK (England: n=10,463 – 81.6%; Wales: n=1140 – 8.8%, Scotland: n=969 – 7.8%, Northern Ireland: n=232 – 1.9%). Over the 18 month period of data collection, core data were obtained for 222 deaths which met our sample size requirements.  A total of 188 questionnaires were sent to staff in the care setting, representing 85% of the deaths identified.  It was not possible to send these for 34 deaths since no contact details were provided. Of the questionnaires sent, 158 were completed and returned.  However, one questionnaire was largely incomplete.  Thus detailed data were obtained for 157 deaths which represents a response rate of 70.7% for the 222 deaths identified. </w:t>
      </w:r>
    </w:p>
    <w:p w:rsidR="00235ABD" w:rsidRPr="009D48EF" w:rsidRDefault="00235ABD" w:rsidP="00235ABD">
      <w:pPr>
        <w:jc w:val="both"/>
        <w:rPr>
          <w:color w:val="000000" w:themeColor="text1"/>
          <w:sz w:val="24"/>
          <w:szCs w:val="24"/>
        </w:rPr>
      </w:pPr>
    </w:p>
    <w:p w:rsidR="00235ABD" w:rsidRPr="009D48EF" w:rsidRDefault="00235ABD" w:rsidP="00235ABD">
      <w:pPr>
        <w:jc w:val="both"/>
        <w:outlineLvl w:val="0"/>
        <w:rPr>
          <w:i/>
          <w:color w:val="000000" w:themeColor="text1"/>
          <w:sz w:val="24"/>
          <w:szCs w:val="24"/>
        </w:rPr>
      </w:pPr>
      <w:r w:rsidRPr="009D48EF">
        <w:rPr>
          <w:i/>
          <w:color w:val="000000" w:themeColor="text1"/>
          <w:sz w:val="24"/>
          <w:szCs w:val="24"/>
        </w:rPr>
        <w:t>Demographic characteristics</w:t>
      </w:r>
    </w:p>
    <w:p w:rsidR="00235ABD" w:rsidRPr="009D48EF" w:rsidRDefault="00235ABD" w:rsidP="00235ABD">
      <w:pPr>
        <w:rPr>
          <w:i/>
          <w:color w:val="000000" w:themeColor="text1"/>
          <w:sz w:val="24"/>
          <w:szCs w:val="24"/>
        </w:rPr>
      </w:pPr>
      <w:r w:rsidRPr="009D48EF">
        <w:rPr>
          <w:i/>
          <w:color w:val="000000" w:themeColor="text1"/>
          <w:sz w:val="24"/>
          <w:szCs w:val="24"/>
        </w:rPr>
        <w:br w:type="page"/>
      </w:r>
    </w:p>
    <w:p w:rsidR="00235ABD" w:rsidRPr="009D48EF" w:rsidRDefault="00235ABD" w:rsidP="00235ABD">
      <w:pPr>
        <w:jc w:val="both"/>
        <w:outlineLvl w:val="0"/>
        <w:rPr>
          <w:color w:val="000000" w:themeColor="text1"/>
          <w:sz w:val="24"/>
          <w:szCs w:val="24"/>
        </w:rPr>
      </w:pPr>
      <w:r w:rsidRPr="009D48EF">
        <w:rPr>
          <w:color w:val="000000" w:themeColor="text1"/>
          <w:sz w:val="24"/>
          <w:szCs w:val="24"/>
        </w:rPr>
        <w:lastRenderedPageBreak/>
        <w:t>Table 1: Characteristics of the sample</w:t>
      </w:r>
    </w:p>
    <w:tbl>
      <w:tblPr>
        <w:tblStyle w:val="TableGrid"/>
        <w:tblW w:w="0" w:type="auto"/>
        <w:tblLook w:val="04A0" w:firstRow="1" w:lastRow="0" w:firstColumn="1" w:lastColumn="0" w:noHBand="0" w:noVBand="1"/>
      </w:tblPr>
      <w:tblGrid>
        <w:gridCol w:w="4815"/>
        <w:gridCol w:w="1984"/>
        <w:gridCol w:w="2217"/>
      </w:tblGrid>
      <w:tr w:rsidR="009D48EF" w:rsidRPr="009D48EF" w:rsidTr="00EA262F">
        <w:tc>
          <w:tcPr>
            <w:tcW w:w="4815" w:type="dxa"/>
          </w:tcPr>
          <w:p w:rsidR="00235ABD" w:rsidRPr="009D48EF" w:rsidRDefault="00235ABD" w:rsidP="00EA262F">
            <w:pPr>
              <w:jc w:val="both"/>
              <w:rPr>
                <w:b/>
                <w:color w:val="000000" w:themeColor="text1"/>
                <w:sz w:val="24"/>
                <w:szCs w:val="24"/>
              </w:rPr>
            </w:pPr>
            <w:r w:rsidRPr="009D48EF">
              <w:rPr>
                <w:b/>
                <w:color w:val="000000" w:themeColor="text1"/>
                <w:sz w:val="24"/>
                <w:szCs w:val="24"/>
              </w:rPr>
              <w:t>Characteristic</w:t>
            </w:r>
          </w:p>
        </w:tc>
        <w:tc>
          <w:tcPr>
            <w:tcW w:w="1984" w:type="dxa"/>
          </w:tcPr>
          <w:p w:rsidR="00235ABD" w:rsidRPr="009D48EF" w:rsidRDefault="00235ABD" w:rsidP="00EA262F">
            <w:pPr>
              <w:rPr>
                <w:b/>
                <w:color w:val="000000" w:themeColor="text1"/>
                <w:sz w:val="24"/>
                <w:szCs w:val="24"/>
              </w:rPr>
            </w:pPr>
            <w:r w:rsidRPr="009D48EF">
              <w:rPr>
                <w:b/>
                <w:color w:val="000000" w:themeColor="text1"/>
                <w:sz w:val="24"/>
                <w:szCs w:val="24"/>
              </w:rPr>
              <w:t>ID sample (n=157)</w:t>
            </w:r>
          </w:p>
          <w:p w:rsidR="00235ABD" w:rsidRPr="009D48EF" w:rsidRDefault="00235ABD" w:rsidP="00EA262F">
            <w:pPr>
              <w:rPr>
                <w:b/>
                <w:color w:val="000000" w:themeColor="text1"/>
                <w:sz w:val="24"/>
                <w:szCs w:val="24"/>
              </w:rPr>
            </w:pPr>
            <w:r w:rsidRPr="009D48EF">
              <w:rPr>
                <w:b/>
                <w:color w:val="000000" w:themeColor="text1"/>
                <w:sz w:val="24"/>
                <w:szCs w:val="24"/>
              </w:rPr>
              <w:t>Frequency (%)</w:t>
            </w:r>
          </w:p>
        </w:tc>
        <w:tc>
          <w:tcPr>
            <w:tcW w:w="2217" w:type="dxa"/>
          </w:tcPr>
          <w:p w:rsidR="00235ABD" w:rsidRPr="009D48EF" w:rsidRDefault="00235ABD" w:rsidP="00EA262F">
            <w:pPr>
              <w:rPr>
                <w:b/>
                <w:color w:val="000000" w:themeColor="text1"/>
                <w:sz w:val="24"/>
                <w:szCs w:val="24"/>
              </w:rPr>
            </w:pPr>
            <w:r w:rsidRPr="009D48EF">
              <w:rPr>
                <w:b/>
                <w:color w:val="000000" w:themeColor="text1"/>
                <w:sz w:val="24"/>
                <w:szCs w:val="24"/>
              </w:rPr>
              <w:t>National sample (n=</w:t>
            </w:r>
            <w:r w:rsidRPr="009D48EF">
              <w:rPr>
                <w:color w:val="000000" w:themeColor="text1"/>
                <w:lang w:val="en"/>
              </w:rPr>
              <w:t xml:space="preserve"> </w:t>
            </w:r>
            <w:r w:rsidRPr="009D48EF">
              <w:rPr>
                <w:b/>
                <w:color w:val="000000" w:themeColor="text1"/>
                <w:sz w:val="24"/>
                <w:szCs w:val="24"/>
                <w:lang w:val="en"/>
              </w:rPr>
              <w:t>21,403</w:t>
            </w:r>
            <w:r w:rsidRPr="009D48EF">
              <w:rPr>
                <w:b/>
                <w:color w:val="000000" w:themeColor="text1"/>
                <w:sz w:val="24"/>
                <w:szCs w:val="24"/>
              </w:rPr>
              <w:t xml:space="preserve">) </w:t>
            </w:r>
          </w:p>
          <w:p w:rsidR="00235ABD" w:rsidRPr="009D48EF" w:rsidRDefault="00235ABD" w:rsidP="00EA262F">
            <w:pPr>
              <w:rPr>
                <w:b/>
                <w:color w:val="000000" w:themeColor="text1"/>
                <w:sz w:val="24"/>
                <w:szCs w:val="24"/>
              </w:rPr>
            </w:pPr>
            <w:r w:rsidRPr="009D48EF">
              <w:rPr>
                <w:b/>
                <w:color w:val="000000" w:themeColor="text1"/>
                <w:sz w:val="24"/>
                <w:szCs w:val="24"/>
              </w:rPr>
              <w:t>Frequency (%)</w:t>
            </w:r>
          </w:p>
        </w:tc>
      </w:tr>
      <w:tr w:rsidR="009D48EF" w:rsidRPr="009D48EF" w:rsidTr="00EA262F">
        <w:tc>
          <w:tcPr>
            <w:tcW w:w="4815" w:type="dxa"/>
          </w:tcPr>
          <w:p w:rsidR="00235ABD" w:rsidRPr="009D48EF" w:rsidRDefault="00235ABD" w:rsidP="00EA262F">
            <w:pPr>
              <w:jc w:val="both"/>
              <w:rPr>
                <w:color w:val="000000" w:themeColor="text1"/>
                <w:sz w:val="24"/>
                <w:szCs w:val="24"/>
              </w:rPr>
            </w:pPr>
            <w:r w:rsidRPr="009D48EF">
              <w:rPr>
                <w:color w:val="000000" w:themeColor="text1"/>
                <w:sz w:val="24"/>
                <w:szCs w:val="24"/>
              </w:rPr>
              <w:t>Age</w:t>
            </w:r>
          </w:p>
          <w:p w:rsidR="00235ABD" w:rsidRPr="009D48EF" w:rsidRDefault="00235ABD" w:rsidP="00EA262F">
            <w:pPr>
              <w:jc w:val="both"/>
              <w:rPr>
                <w:color w:val="000000" w:themeColor="text1"/>
                <w:sz w:val="24"/>
                <w:szCs w:val="24"/>
              </w:rPr>
            </w:pPr>
            <w:r w:rsidRPr="009D48EF">
              <w:rPr>
                <w:color w:val="000000" w:themeColor="text1"/>
                <w:sz w:val="24"/>
                <w:szCs w:val="24"/>
              </w:rPr>
              <w:t>18-39</w:t>
            </w:r>
          </w:p>
          <w:p w:rsidR="00235ABD" w:rsidRPr="009D48EF" w:rsidRDefault="00235ABD" w:rsidP="00EA262F">
            <w:pPr>
              <w:jc w:val="both"/>
              <w:rPr>
                <w:color w:val="000000" w:themeColor="text1"/>
                <w:sz w:val="24"/>
                <w:szCs w:val="24"/>
              </w:rPr>
            </w:pPr>
            <w:r w:rsidRPr="009D48EF">
              <w:rPr>
                <w:color w:val="000000" w:themeColor="text1"/>
                <w:sz w:val="24"/>
                <w:szCs w:val="24"/>
              </w:rPr>
              <w:t>40-49</w:t>
            </w:r>
          </w:p>
          <w:p w:rsidR="00235ABD" w:rsidRPr="009D48EF" w:rsidRDefault="00235ABD" w:rsidP="00EA262F">
            <w:pPr>
              <w:jc w:val="both"/>
              <w:rPr>
                <w:color w:val="000000" w:themeColor="text1"/>
                <w:sz w:val="24"/>
                <w:szCs w:val="24"/>
              </w:rPr>
            </w:pPr>
            <w:r w:rsidRPr="009D48EF">
              <w:rPr>
                <w:color w:val="000000" w:themeColor="text1"/>
                <w:sz w:val="24"/>
                <w:szCs w:val="24"/>
              </w:rPr>
              <w:t>50-59</w:t>
            </w:r>
          </w:p>
          <w:p w:rsidR="00235ABD" w:rsidRPr="009D48EF" w:rsidRDefault="00235ABD" w:rsidP="00EA262F">
            <w:pPr>
              <w:jc w:val="both"/>
              <w:rPr>
                <w:color w:val="000000" w:themeColor="text1"/>
                <w:sz w:val="24"/>
                <w:szCs w:val="24"/>
              </w:rPr>
            </w:pPr>
            <w:r w:rsidRPr="009D48EF">
              <w:rPr>
                <w:color w:val="000000" w:themeColor="text1"/>
                <w:sz w:val="24"/>
                <w:szCs w:val="24"/>
              </w:rPr>
              <w:t>60-69</w:t>
            </w:r>
          </w:p>
          <w:p w:rsidR="00235ABD" w:rsidRPr="009D48EF" w:rsidRDefault="00235ABD" w:rsidP="00EA262F">
            <w:pPr>
              <w:jc w:val="both"/>
              <w:rPr>
                <w:color w:val="000000" w:themeColor="text1"/>
                <w:sz w:val="24"/>
                <w:szCs w:val="24"/>
              </w:rPr>
            </w:pPr>
            <w:r w:rsidRPr="009D48EF">
              <w:rPr>
                <w:color w:val="000000" w:themeColor="text1"/>
                <w:sz w:val="24"/>
                <w:szCs w:val="24"/>
              </w:rPr>
              <w:t>70-79</w:t>
            </w:r>
          </w:p>
          <w:p w:rsidR="00235ABD" w:rsidRPr="009D48EF" w:rsidRDefault="00235ABD" w:rsidP="00EA262F">
            <w:pPr>
              <w:jc w:val="both"/>
              <w:rPr>
                <w:color w:val="000000" w:themeColor="text1"/>
                <w:sz w:val="24"/>
                <w:szCs w:val="24"/>
              </w:rPr>
            </w:pPr>
            <w:r w:rsidRPr="009D48EF">
              <w:rPr>
                <w:color w:val="000000" w:themeColor="text1"/>
                <w:sz w:val="24"/>
                <w:szCs w:val="24"/>
              </w:rPr>
              <w:t>80-89</w:t>
            </w:r>
          </w:p>
          <w:p w:rsidR="00235ABD" w:rsidRPr="009D48EF" w:rsidRDefault="00235ABD" w:rsidP="00EA262F">
            <w:pPr>
              <w:jc w:val="both"/>
              <w:rPr>
                <w:color w:val="000000" w:themeColor="text1"/>
                <w:sz w:val="24"/>
                <w:szCs w:val="24"/>
              </w:rPr>
            </w:pPr>
            <w:r w:rsidRPr="009D48EF">
              <w:rPr>
                <w:color w:val="000000" w:themeColor="text1"/>
                <w:sz w:val="24"/>
                <w:szCs w:val="24"/>
              </w:rPr>
              <w:t>90+</w:t>
            </w:r>
          </w:p>
          <w:p w:rsidR="00235ABD" w:rsidRPr="009D48EF" w:rsidRDefault="00235ABD" w:rsidP="00EA262F">
            <w:pPr>
              <w:jc w:val="both"/>
              <w:rPr>
                <w:color w:val="000000" w:themeColor="text1"/>
                <w:sz w:val="24"/>
                <w:szCs w:val="24"/>
              </w:rPr>
            </w:pPr>
            <w:r w:rsidRPr="009D48EF">
              <w:rPr>
                <w:color w:val="000000" w:themeColor="text1"/>
                <w:sz w:val="24"/>
                <w:szCs w:val="24"/>
              </w:rPr>
              <w:t>Missing</w:t>
            </w:r>
          </w:p>
        </w:tc>
        <w:tc>
          <w:tcPr>
            <w:tcW w:w="1984"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5 (6.4)</w:t>
            </w:r>
          </w:p>
          <w:p w:rsidR="00235ABD" w:rsidRPr="009D48EF" w:rsidRDefault="00235ABD" w:rsidP="00EA262F">
            <w:pPr>
              <w:jc w:val="both"/>
              <w:rPr>
                <w:color w:val="000000" w:themeColor="text1"/>
                <w:sz w:val="24"/>
                <w:szCs w:val="24"/>
              </w:rPr>
            </w:pPr>
            <w:r w:rsidRPr="009D48EF">
              <w:rPr>
                <w:color w:val="000000" w:themeColor="text1"/>
                <w:sz w:val="24"/>
                <w:szCs w:val="24"/>
              </w:rPr>
              <w:t>25 (15.9)</w:t>
            </w:r>
          </w:p>
          <w:p w:rsidR="00235ABD" w:rsidRPr="009D48EF" w:rsidRDefault="00235ABD" w:rsidP="00EA262F">
            <w:pPr>
              <w:jc w:val="both"/>
              <w:rPr>
                <w:color w:val="000000" w:themeColor="text1"/>
                <w:sz w:val="24"/>
                <w:szCs w:val="24"/>
              </w:rPr>
            </w:pPr>
            <w:r w:rsidRPr="009D48EF">
              <w:rPr>
                <w:color w:val="000000" w:themeColor="text1"/>
                <w:sz w:val="24"/>
                <w:szCs w:val="24"/>
              </w:rPr>
              <w:t>39 (24.8)</w:t>
            </w:r>
          </w:p>
          <w:p w:rsidR="00235ABD" w:rsidRPr="009D48EF" w:rsidRDefault="00235ABD" w:rsidP="00EA262F">
            <w:pPr>
              <w:jc w:val="both"/>
              <w:rPr>
                <w:color w:val="000000" w:themeColor="text1"/>
                <w:sz w:val="24"/>
                <w:szCs w:val="24"/>
              </w:rPr>
            </w:pPr>
            <w:r w:rsidRPr="009D48EF">
              <w:rPr>
                <w:color w:val="000000" w:themeColor="text1"/>
                <w:sz w:val="24"/>
                <w:szCs w:val="24"/>
              </w:rPr>
              <w:t>46 (29.3)</w:t>
            </w:r>
          </w:p>
          <w:p w:rsidR="00235ABD" w:rsidRPr="009D48EF" w:rsidRDefault="00235ABD" w:rsidP="00EA262F">
            <w:pPr>
              <w:jc w:val="both"/>
              <w:rPr>
                <w:color w:val="000000" w:themeColor="text1"/>
                <w:sz w:val="24"/>
                <w:szCs w:val="24"/>
              </w:rPr>
            </w:pPr>
            <w:r w:rsidRPr="009D48EF">
              <w:rPr>
                <w:color w:val="000000" w:themeColor="text1"/>
                <w:sz w:val="24"/>
                <w:szCs w:val="24"/>
              </w:rPr>
              <w:t>25 (15.9)</w:t>
            </w:r>
          </w:p>
          <w:p w:rsidR="00235ABD" w:rsidRPr="009D48EF" w:rsidRDefault="00235ABD" w:rsidP="00EA262F">
            <w:pPr>
              <w:jc w:val="both"/>
              <w:rPr>
                <w:color w:val="000000" w:themeColor="text1"/>
                <w:sz w:val="24"/>
                <w:szCs w:val="24"/>
              </w:rPr>
            </w:pPr>
            <w:r w:rsidRPr="009D48EF">
              <w:rPr>
                <w:color w:val="000000" w:themeColor="text1"/>
                <w:sz w:val="24"/>
                <w:szCs w:val="24"/>
              </w:rPr>
              <w:t>14 (8.9)</w:t>
            </w:r>
          </w:p>
          <w:p w:rsidR="00235ABD" w:rsidRPr="009D48EF" w:rsidRDefault="00235ABD" w:rsidP="00EA262F">
            <w:pPr>
              <w:jc w:val="both"/>
              <w:rPr>
                <w:color w:val="000000" w:themeColor="text1"/>
                <w:sz w:val="24"/>
                <w:szCs w:val="24"/>
              </w:rPr>
            </w:pPr>
            <w:r w:rsidRPr="009D48EF">
              <w:rPr>
                <w:color w:val="000000" w:themeColor="text1"/>
                <w:sz w:val="24"/>
                <w:szCs w:val="24"/>
              </w:rPr>
              <w:t>3 (1.9)</w:t>
            </w:r>
          </w:p>
          <w:p w:rsidR="00235ABD" w:rsidRPr="009D48EF" w:rsidRDefault="00235ABD" w:rsidP="00EA262F">
            <w:pPr>
              <w:jc w:val="both"/>
              <w:rPr>
                <w:color w:val="000000" w:themeColor="text1"/>
                <w:sz w:val="24"/>
                <w:szCs w:val="24"/>
              </w:rPr>
            </w:pPr>
            <w:r w:rsidRPr="009D48EF">
              <w:rPr>
                <w:color w:val="000000" w:themeColor="text1"/>
                <w:sz w:val="24"/>
                <w:szCs w:val="24"/>
              </w:rPr>
              <w:t>0</w:t>
            </w:r>
          </w:p>
        </w:tc>
        <w:tc>
          <w:tcPr>
            <w:tcW w:w="2217"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w:t>
            </w:r>
          </w:p>
          <w:p w:rsidR="00235ABD" w:rsidRPr="009D48EF" w:rsidRDefault="00235ABD" w:rsidP="00EA262F">
            <w:pPr>
              <w:jc w:val="both"/>
              <w:rPr>
                <w:color w:val="000000" w:themeColor="text1"/>
                <w:sz w:val="24"/>
                <w:szCs w:val="24"/>
              </w:rPr>
            </w:pPr>
            <w:r w:rsidRPr="009D48EF">
              <w:rPr>
                <w:color w:val="000000" w:themeColor="text1"/>
                <w:sz w:val="24"/>
                <w:szCs w:val="24"/>
              </w:rPr>
              <w:t>-</w:t>
            </w:r>
          </w:p>
          <w:p w:rsidR="00235ABD" w:rsidRPr="009D48EF" w:rsidRDefault="00235ABD" w:rsidP="00EA262F">
            <w:pPr>
              <w:jc w:val="both"/>
              <w:rPr>
                <w:color w:val="000000" w:themeColor="text1"/>
                <w:sz w:val="24"/>
                <w:szCs w:val="24"/>
              </w:rPr>
            </w:pPr>
            <w:r w:rsidRPr="009D48EF">
              <w:rPr>
                <w:color w:val="000000" w:themeColor="text1"/>
                <w:sz w:val="24"/>
                <w:szCs w:val="24"/>
              </w:rPr>
              <w:t>1181 (5.5)*</w:t>
            </w:r>
          </w:p>
          <w:p w:rsidR="00235ABD" w:rsidRPr="009D48EF" w:rsidRDefault="00235ABD" w:rsidP="00EA262F">
            <w:pPr>
              <w:jc w:val="both"/>
              <w:rPr>
                <w:color w:val="000000" w:themeColor="text1"/>
                <w:sz w:val="24"/>
                <w:szCs w:val="24"/>
              </w:rPr>
            </w:pPr>
            <w:r w:rsidRPr="009D48EF">
              <w:rPr>
                <w:color w:val="000000" w:themeColor="text1"/>
                <w:sz w:val="24"/>
                <w:szCs w:val="24"/>
              </w:rPr>
              <w:t>2251 (10.5)</w:t>
            </w:r>
          </w:p>
          <w:p w:rsidR="00235ABD" w:rsidRPr="009D48EF" w:rsidRDefault="00235ABD" w:rsidP="00EA262F">
            <w:pPr>
              <w:jc w:val="both"/>
              <w:rPr>
                <w:color w:val="000000" w:themeColor="text1"/>
                <w:sz w:val="24"/>
                <w:szCs w:val="24"/>
              </w:rPr>
            </w:pPr>
            <w:r w:rsidRPr="009D48EF">
              <w:rPr>
                <w:color w:val="000000" w:themeColor="text1"/>
                <w:sz w:val="24"/>
                <w:szCs w:val="24"/>
              </w:rPr>
              <w:t>4236 (19.8)</w:t>
            </w:r>
          </w:p>
          <w:p w:rsidR="00235ABD" w:rsidRPr="009D48EF" w:rsidRDefault="00235ABD" w:rsidP="00EA262F">
            <w:pPr>
              <w:jc w:val="both"/>
              <w:rPr>
                <w:color w:val="000000" w:themeColor="text1"/>
                <w:sz w:val="24"/>
                <w:szCs w:val="24"/>
              </w:rPr>
            </w:pPr>
            <w:r w:rsidRPr="009D48EF">
              <w:rPr>
                <w:color w:val="000000" w:themeColor="text1"/>
                <w:sz w:val="24"/>
                <w:szCs w:val="24"/>
              </w:rPr>
              <w:t>8184 (38.2)</w:t>
            </w:r>
          </w:p>
          <w:p w:rsidR="00235ABD" w:rsidRPr="009D48EF" w:rsidRDefault="00235ABD" w:rsidP="00EA262F">
            <w:pPr>
              <w:jc w:val="both"/>
              <w:rPr>
                <w:color w:val="000000" w:themeColor="text1"/>
                <w:sz w:val="24"/>
                <w:szCs w:val="24"/>
              </w:rPr>
            </w:pPr>
            <w:r w:rsidRPr="009D48EF">
              <w:rPr>
                <w:color w:val="000000" w:themeColor="text1"/>
                <w:sz w:val="24"/>
                <w:szCs w:val="24"/>
              </w:rPr>
              <w:t>5551 (25.9)</w:t>
            </w:r>
          </w:p>
        </w:tc>
      </w:tr>
      <w:tr w:rsidR="009D48EF" w:rsidRPr="009D48EF" w:rsidTr="00EA262F">
        <w:tc>
          <w:tcPr>
            <w:tcW w:w="4815" w:type="dxa"/>
          </w:tcPr>
          <w:p w:rsidR="00235ABD" w:rsidRPr="009D48EF" w:rsidRDefault="00235ABD" w:rsidP="00EA262F">
            <w:pPr>
              <w:jc w:val="both"/>
              <w:rPr>
                <w:color w:val="000000" w:themeColor="text1"/>
                <w:sz w:val="24"/>
                <w:szCs w:val="24"/>
              </w:rPr>
            </w:pPr>
            <w:r w:rsidRPr="009D48EF">
              <w:rPr>
                <w:color w:val="000000" w:themeColor="text1"/>
                <w:sz w:val="24"/>
                <w:szCs w:val="24"/>
              </w:rPr>
              <w:t>Gender</w:t>
            </w:r>
          </w:p>
          <w:p w:rsidR="00235ABD" w:rsidRPr="009D48EF" w:rsidRDefault="00235ABD" w:rsidP="00EA262F">
            <w:pPr>
              <w:ind w:left="171"/>
              <w:jc w:val="both"/>
              <w:rPr>
                <w:color w:val="000000" w:themeColor="text1"/>
                <w:sz w:val="24"/>
                <w:szCs w:val="24"/>
              </w:rPr>
            </w:pPr>
            <w:r w:rsidRPr="009D48EF">
              <w:rPr>
                <w:color w:val="000000" w:themeColor="text1"/>
                <w:sz w:val="24"/>
                <w:szCs w:val="24"/>
              </w:rPr>
              <w:t>Male</w:t>
            </w:r>
          </w:p>
          <w:p w:rsidR="00235ABD" w:rsidRPr="009D48EF" w:rsidRDefault="00235ABD" w:rsidP="00EA262F">
            <w:pPr>
              <w:ind w:left="171"/>
              <w:jc w:val="both"/>
              <w:rPr>
                <w:color w:val="000000" w:themeColor="text1"/>
                <w:sz w:val="24"/>
                <w:szCs w:val="24"/>
              </w:rPr>
            </w:pPr>
            <w:r w:rsidRPr="009D48EF">
              <w:rPr>
                <w:color w:val="000000" w:themeColor="text1"/>
                <w:sz w:val="24"/>
                <w:szCs w:val="24"/>
              </w:rPr>
              <w:t>Female</w:t>
            </w:r>
          </w:p>
          <w:p w:rsidR="00235ABD" w:rsidRPr="009D48EF" w:rsidRDefault="00235ABD" w:rsidP="00EA262F">
            <w:pPr>
              <w:ind w:left="171"/>
              <w:jc w:val="both"/>
              <w:rPr>
                <w:color w:val="000000" w:themeColor="text1"/>
                <w:sz w:val="24"/>
                <w:szCs w:val="24"/>
              </w:rPr>
            </w:pPr>
            <w:r w:rsidRPr="009D48EF">
              <w:rPr>
                <w:color w:val="000000" w:themeColor="text1"/>
                <w:sz w:val="24"/>
                <w:szCs w:val="24"/>
              </w:rPr>
              <w:t>Missing</w:t>
            </w:r>
          </w:p>
        </w:tc>
        <w:tc>
          <w:tcPr>
            <w:tcW w:w="1984"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101 (64.7)</w:t>
            </w:r>
          </w:p>
          <w:p w:rsidR="00235ABD" w:rsidRPr="009D48EF" w:rsidRDefault="00235ABD" w:rsidP="00EA262F">
            <w:pPr>
              <w:jc w:val="both"/>
              <w:rPr>
                <w:color w:val="000000" w:themeColor="text1"/>
                <w:sz w:val="24"/>
                <w:szCs w:val="24"/>
              </w:rPr>
            </w:pPr>
            <w:r w:rsidRPr="009D48EF">
              <w:rPr>
                <w:color w:val="000000" w:themeColor="text1"/>
                <w:sz w:val="24"/>
                <w:szCs w:val="24"/>
              </w:rPr>
              <w:t>55 (35.3)</w:t>
            </w:r>
          </w:p>
          <w:p w:rsidR="00235ABD" w:rsidRPr="009D48EF" w:rsidRDefault="00235ABD" w:rsidP="00EA262F">
            <w:pPr>
              <w:jc w:val="both"/>
              <w:rPr>
                <w:color w:val="000000" w:themeColor="text1"/>
                <w:sz w:val="24"/>
                <w:szCs w:val="24"/>
              </w:rPr>
            </w:pPr>
            <w:r w:rsidRPr="009D48EF">
              <w:rPr>
                <w:color w:val="000000" w:themeColor="text1"/>
                <w:sz w:val="24"/>
                <w:szCs w:val="24"/>
              </w:rPr>
              <w:t>1</w:t>
            </w:r>
          </w:p>
        </w:tc>
        <w:tc>
          <w:tcPr>
            <w:tcW w:w="2217"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9834 (45.9)</w:t>
            </w:r>
          </w:p>
          <w:p w:rsidR="00235ABD" w:rsidRPr="009D48EF" w:rsidRDefault="00235ABD" w:rsidP="00EA262F">
            <w:pPr>
              <w:jc w:val="both"/>
              <w:rPr>
                <w:color w:val="000000" w:themeColor="text1"/>
                <w:sz w:val="24"/>
                <w:szCs w:val="24"/>
              </w:rPr>
            </w:pPr>
            <w:r w:rsidRPr="009D48EF">
              <w:rPr>
                <w:color w:val="000000" w:themeColor="text1"/>
                <w:sz w:val="24"/>
                <w:szCs w:val="24"/>
              </w:rPr>
              <w:t>11569 (54.1)</w:t>
            </w:r>
          </w:p>
        </w:tc>
      </w:tr>
      <w:tr w:rsidR="009D48EF" w:rsidRPr="009D48EF" w:rsidTr="00EA262F">
        <w:tc>
          <w:tcPr>
            <w:tcW w:w="4815" w:type="dxa"/>
          </w:tcPr>
          <w:p w:rsidR="00235ABD" w:rsidRPr="009D48EF" w:rsidRDefault="00235ABD" w:rsidP="00EA262F">
            <w:pPr>
              <w:jc w:val="both"/>
              <w:rPr>
                <w:color w:val="000000" w:themeColor="text1"/>
                <w:sz w:val="24"/>
                <w:szCs w:val="24"/>
              </w:rPr>
            </w:pPr>
            <w:r w:rsidRPr="009D48EF">
              <w:rPr>
                <w:color w:val="000000" w:themeColor="text1"/>
                <w:sz w:val="24"/>
                <w:szCs w:val="24"/>
              </w:rPr>
              <w:t>Cause of death</w:t>
            </w:r>
          </w:p>
          <w:p w:rsidR="00235ABD" w:rsidRPr="009D48EF" w:rsidRDefault="00235ABD" w:rsidP="00EA262F">
            <w:pPr>
              <w:ind w:left="171"/>
              <w:jc w:val="both"/>
              <w:rPr>
                <w:color w:val="000000" w:themeColor="text1"/>
                <w:sz w:val="24"/>
                <w:szCs w:val="24"/>
              </w:rPr>
            </w:pPr>
            <w:r w:rsidRPr="009D48EF">
              <w:rPr>
                <w:color w:val="000000" w:themeColor="text1"/>
                <w:sz w:val="24"/>
                <w:szCs w:val="24"/>
              </w:rPr>
              <w:t>CVD</w:t>
            </w:r>
          </w:p>
          <w:p w:rsidR="00235ABD" w:rsidRPr="009D48EF" w:rsidRDefault="00235ABD" w:rsidP="00EA262F">
            <w:pPr>
              <w:ind w:left="171"/>
              <w:jc w:val="both"/>
              <w:rPr>
                <w:color w:val="000000" w:themeColor="text1"/>
                <w:sz w:val="24"/>
                <w:szCs w:val="24"/>
              </w:rPr>
            </w:pPr>
            <w:r w:rsidRPr="009D48EF">
              <w:rPr>
                <w:color w:val="000000" w:themeColor="text1"/>
                <w:sz w:val="24"/>
                <w:szCs w:val="24"/>
              </w:rPr>
              <w:t>Cancer</w:t>
            </w:r>
          </w:p>
          <w:p w:rsidR="00235ABD" w:rsidRPr="009D48EF" w:rsidRDefault="00235ABD" w:rsidP="00EA262F">
            <w:pPr>
              <w:ind w:left="171"/>
              <w:jc w:val="both"/>
              <w:rPr>
                <w:color w:val="000000" w:themeColor="text1"/>
                <w:sz w:val="24"/>
                <w:szCs w:val="24"/>
              </w:rPr>
            </w:pPr>
            <w:r w:rsidRPr="009D48EF">
              <w:rPr>
                <w:color w:val="000000" w:themeColor="text1"/>
                <w:sz w:val="24"/>
                <w:szCs w:val="24"/>
              </w:rPr>
              <w:t>Other</w:t>
            </w:r>
          </w:p>
          <w:p w:rsidR="00235ABD" w:rsidRPr="009D48EF" w:rsidRDefault="00235ABD" w:rsidP="00EA262F">
            <w:pPr>
              <w:ind w:left="171"/>
              <w:jc w:val="both"/>
              <w:rPr>
                <w:color w:val="000000" w:themeColor="text1"/>
                <w:sz w:val="24"/>
                <w:szCs w:val="24"/>
              </w:rPr>
            </w:pPr>
            <w:r w:rsidRPr="009D48EF">
              <w:rPr>
                <w:color w:val="000000" w:themeColor="text1"/>
                <w:sz w:val="24"/>
                <w:szCs w:val="24"/>
              </w:rPr>
              <w:t>Missing or could not be established</w:t>
            </w:r>
          </w:p>
        </w:tc>
        <w:tc>
          <w:tcPr>
            <w:tcW w:w="1984"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28 (19.7)</w:t>
            </w:r>
          </w:p>
          <w:p w:rsidR="00235ABD" w:rsidRPr="009D48EF" w:rsidRDefault="00235ABD" w:rsidP="00EA262F">
            <w:pPr>
              <w:jc w:val="both"/>
              <w:rPr>
                <w:color w:val="000000" w:themeColor="text1"/>
                <w:sz w:val="24"/>
                <w:szCs w:val="24"/>
              </w:rPr>
            </w:pPr>
            <w:r w:rsidRPr="009D48EF">
              <w:rPr>
                <w:color w:val="000000" w:themeColor="text1"/>
                <w:sz w:val="24"/>
                <w:szCs w:val="24"/>
              </w:rPr>
              <w:t>22 (15.5)</w:t>
            </w:r>
          </w:p>
          <w:p w:rsidR="00235ABD" w:rsidRPr="009D48EF" w:rsidRDefault="00235ABD" w:rsidP="00EA262F">
            <w:pPr>
              <w:jc w:val="both"/>
              <w:rPr>
                <w:color w:val="000000" w:themeColor="text1"/>
                <w:sz w:val="24"/>
                <w:szCs w:val="24"/>
              </w:rPr>
            </w:pPr>
            <w:r w:rsidRPr="009D48EF">
              <w:rPr>
                <w:color w:val="000000" w:themeColor="text1"/>
                <w:sz w:val="24"/>
                <w:szCs w:val="24"/>
              </w:rPr>
              <w:t>92 (64.8)</w:t>
            </w:r>
          </w:p>
          <w:p w:rsidR="00235ABD" w:rsidRPr="009D48EF" w:rsidRDefault="00235ABD" w:rsidP="00EA262F">
            <w:pPr>
              <w:jc w:val="both"/>
              <w:rPr>
                <w:color w:val="000000" w:themeColor="text1"/>
                <w:sz w:val="24"/>
                <w:szCs w:val="24"/>
              </w:rPr>
            </w:pPr>
            <w:r w:rsidRPr="009D48EF">
              <w:rPr>
                <w:color w:val="000000" w:themeColor="text1"/>
                <w:sz w:val="24"/>
                <w:szCs w:val="24"/>
              </w:rPr>
              <w:t>15</w:t>
            </w:r>
          </w:p>
        </w:tc>
        <w:tc>
          <w:tcPr>
            <w:tcW w:w="2217"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5836 (27.3)</w:t>
            </w:r>
          </w:p>
          <w:p w:rsidR="00235ABD" w:rsidRPr="009D48EF" w:rsidRDefault="00235ABD" w:rsidP="00EA262F">
            <w:pPr>
              <w:jc w:val="both"/>
              <w:rPr>
                <w:color w:val="000000" w:themeColor="text1"/>
                <w:sz w:val="24"/>
                <w:szCs w:val="24"/>
              </w:rPr>
            </w:pPr>
            <w:r w:rsidRPr="009D48EF">
              <w:rPr>
                <w:color w:val="000000" w:themeColor="text1"/>
                <w:sz w:val="24"/>
                <w:szCs w:val="24"/>
              </w:rPr>
              <w:t>6703 (31.3)</w:t>
            </w:r>
          </w:p>
          <w:p w:rsidR="00235ABD" w:rsidRPr="009D48EF" w:rsidRDefault="00235ABD" w:rsidP="00EA262F">
            <w:pPr>
              <w:jc w:val="both"/>
              <w:rPr>
                <w:color w:val="000000" w:themeColor="text1"/>
                <w:sz w:val="24"/>
                <w:szCs w:val="24"/>
              </w:rPr>
            </w:pPr>
            <w:r w:rsidRPr="009D48EF">
              <w:rPr>
                <w:color w:val="000000" w:themeColor="text1"/>
                <w:sz w:val="24"/>
                <w:szCs w:val="24"/>
              </w:rPr>
              <w:t>8864 (41.4)</w:t>
            </w:r>
          </w:p>
        </w:tc>
      </w:tr>
      <w:tr w:rsidR="009D48EF" w:rsidRPr="009D48EF" w:rsidTr="00EA262F">
        <w:tc>
          <w:tcPr>
            <w:tcW w:w="4815" w:type="dxa"/>
          </w:tcPr>
          <w:p w:rsidR="00235ABD" w:rsidRPr="009D48EF" w:rsidRDefault="008B572D" w:rsidP="00EA262F">
            <w:pPr>
              <w:jc w:val="both"/>
              <w:rPr>
                <w:color w:val="000000" w:themeColor="text1"/>
                <w:sz w:val="24"/>
                <w:szCs w:val="24"/>
              </w:rPr>
            </w:pPr>
            <w:r w:rsidRPr="009D48EF">
              <w:rPr>
                <w:color w:val="000000" w:themeColor="text1"/>
                <w:sz w:val="24"/>
                <w:szCs w:val="24"/>
              </w:rPr>
              <w:t>Comorbi</w:t>
            </w:r>
            <w:r w:rsidR="003A3554" w:rsidRPr="009D48EF">
              <w:rPr>
                <w:color w:val="000000" w:themeColor="text1"/>
                <w:sz w:val="24"/>
                <w:szCs w:val="24"/>
              </w:rPr>
              <w:t>di</w:t>
            </w:r>
            <w:r w:rsidRPr="009D48EF">
              <w:rPr>
                <w:color w:val="000000" w:themeColor="text1"/>
                <w:sz w:val="24"/>
                <w:szCs w:val="24"/>
              </w:rPr>
              <w:t>ties</w:t>
            </w:r>
          </w:p>
          <w:p w:rsidR="00235ABD" w:rsidRPr="009D48EF" w:rsidRDefault="00235ABD" w:rsidP="00EA262F">
            <w:pPr>
              <w:ind w:left="171"/>
              <w:jc w:val="both"/>
              <w:rPr>
                <w:color w:val="000000" w:themeColor="text1"/>
                <w:sz w:val="24"/>
                <w:szCs w:val="24"/>
              </w:rPr>
            </w:pPr>
            <w:r w:rsidRPr="009D48EF">
              <w:rPr>
                <w:color w:val="000000" w:themeColor="text1"/>
                <w:sz w:val="24"/>
                <w:szCs w:val="24"/>
              </w:rPr>
              <w:t xml:space="preserve">Down Syndrome </w:t>
            </w:r>
          </w:p>
          <w:p w:rsidR="00235ABD" w:rsidRPr="009D48EF" w:rsidRDefault="00235ABD" w:rsidP="00EA262F">
            <w:pPr>
              <w:ind w:left="171"/>
              <w:jc w:val="both"/>
              <w:rPr>
                <w:color w:val="000000" w:themeColor="text1"/>
                <w:sz w:val="24"/>
                <w:szCs w:val="24"/>
              </w:rPr>
            </w:pPr>
            <w:r w:rsidRPr="009D48EF">
              <w:rPr>
                <w:color w:val="000000" w:themeColor="text1"/>
                <w:sz w:val="24"/>
                <w:szCs w:val="24"/>
              </w:rPr>
              <w:t xml:space="preserve">Autism </w:t>
            </w:r>
          </w:p>
          <w:p w:rsidR="00235ABD" w:rsidRPr="009D48EF" w:rsidRDefault="00235ABD" w:rsidP="00EA262F">
            <w:pPr>
              <w:ind w:left="171"/>
              <w:jc w:val="both"/>
              <w:rPr>
                <w:color w:val="000000" w:themeColor="text1"/>
                <w:sz w:val="24"/>
                <w:szCs w:val="24"/>
              </w:rPr>
            </w:pPr>
            <w:r w:rsidRPr="009D48EF">
              <w:rPr>
                <w:color w:val="000000" w:themeColor="text1"/>
                <w:sz w:val="24"/>
                <w:szCs w:val="24"/>
              </w:rPr>
              <w:t>Epilepsy</w:t>
            </w:r>
          </w:p>
          <w:p w:rsidR="00235ABD" w:rsidRPr="009D48EF" w:rsidRDefault="008B572D" w:rsidP="00EA262F">
            <w:pPr>
              <w:ind w:left="171"/>
              <w:rPr>
                <w:color w:val="000000" w:themeColor="text1"/>
                <w:sz w:val="24"/>
                <w:szCs w:val="24"/>
              </w:rPr>
            </w:pPr>
            <w:r w:rsidRPr="009D48EF">
              <w:rPr>
                <w:color w:val="000000" w:themeColor="text1"/>
                <w:sz w:val="24"/>
                <w:szCs w:val="24"/>
              </w:rPr>
              <w:t>Challenging behaviour</w:t>
            </w:r>
          </w:p>
          <w:p w:rsidR="00235ABD" w:rsidRPr="009D48EF" w:rsidRDefault="00235ABD" w:rsidP="00EA262F">
            <w:pPr>
              <w:ind w:left="171"/>
              <w:rPr>
                <w:color w:val="000000" w:themeColor="text1"/>
                <w:sz w:val="24"/>
                <w:szCs w:val="24"/>
              </w:rPr>
            </w:pPr>
            <w:r w:rsidRPr="009D48EF">
              <w:rPr>
                <w:color w:val="000000" w:themeColor="text1"/>
                <w:sz w:val="24"/>
                <w:szCs w:val="24"/>
              </w:rPr>
              <w:t>Missing</w:t>
            </w:r>
          </w:p>
        </w:tc>
        <w:tc>
          <w:tcPr>
            <w:tcW w:w="1984"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 xml:space="preserve">34 (21.7)  </w:t>
            </w:r>
          </w:p>
          <w:p w:rsidR="00235ABD" w:rsidRPr="009D48EF" w:rsidRDefault="00235ABD" w:rsidP="00EA262F">
            <w:pPr>
              <w:rPr>
                <w:color w:val="000000" w:themeColor="text1"/>
                <w:sz w:val="24"/>
                <w:szCs w:val="24"/>
              </w:rPr>
            </w:pPr>
            <w:r w:rsidRPr="009D48EF">
              <w:rPr>
                <w:color w:val="000000" w:themeColor="text1"/>
                <w:sz w:val="24"/>
                <w:szCs w:val="24"/>
              </w:rPr>
              <w:t xml:space="preserve">17 (10.8) </w:t>
            </w:r>
          </w:p>
          <w:p w:rsidR="00235ABD" w:rsidRPr="009D48EF" w:rsidRDefault="00235ABD" w:rsidP="00EA262F">
            <w:pPr>
              <w:rPr>
                <w:color w:val="000000" w:themeColor="text1"/>
                <w:sz w:val="24"/>
                <w:szCs w:val="24"/>
              </w:rPr>
            </w:pPr>
            <w:r w:rsidRPr="009D48EF">
              <w:rPr>
                <w:color w:val="000000" w:themeColor="text1"/>
                <w:sz w:val="24"/>
                <w:szCs w:val="24"/>
              </w:rPr>
              <w:t xml:space="preserve">62 (39.5) </w:t>
            </w:r>
          </w:p>
          <w:p w:rsidR="00235ABD" w:rsidRPr="009D48EF" w:rsidRDefault="00235ABD" w:rsidP="00EA262F">
            <w:pPr>
              <w:rPr>
                <w:color w:val="000000" w:themeColor="text1"/>
                <w:sz w:val="24"/>
                <w:szCs w:val="24"/>
              </w:rPr>
            </w:pPr>
            <w:r w:rsidRPr="009D48EF">
              <w:rPr>
                <w:color w:val="000000" w:themeColor="text1"/>
                <w:sz w:val="24"/>
                <w:szCs w:val="24"/>
              </w:rPr>
              <w:t>59 (37.6)</w:t>
            </w:r>
          </w:p>
          <w:p w:rsidR="00235ABD" w:rsidRPr="009D48EF" w:rsidRDefault="00235ABD" w:rsidP="00EA262F">
            <w:pPr>
              <w:rPr>
                <w:color w:val="000000" w:themeColor="text1"/>
                <w:sz w:val="24"/>
                <w:szCs w:val="24"/>
              </w:rPr>
            </w:pPr>
            <w:r w:rsidRPr="009D48EF">
              <w:rPr>
                <w:color w:val="000000" w:themeColor="text1"/>
                <w:sz w:val="24"/>
                <w:szCs w:val="24"/>
              </w:rPr>
              <w:t>0</w:t>
            </w:r>
          </w:p>
        </w:tc>
        <w:tc>
          <w:tcPr>
            <w:tcW w:w="2217" w:type="dxa"/>
          </w:tcPr>
          <w:p w:rsidR="00235ABD" w:rsidRPr="009D48EF" w:rsidRDefault="00235ABD" w:rsidP="00EA262F">
            <w:pPr>
              <w:jc w:val="both"/>
              <w:rPr>
                <w:color w:val="000000" w:themeColor="text1"/>
                <w:sz w:val="24"/>
                <w:szCs w:val="24"/>
              </w:rPr>
            </w:pPr>
          </w:p>
          <w:p w:rsidR="00235ABD" w:rsidRPr="009D48EF" w:rsidRDefault="00235ABD" w:rsidP="00EA262F">
            <w:pPr>
              <w:rPr>
                <w:color w:val="000000" w:themeColor="text1"/>
                <w:sz w:val="24"/>
                <w:szCs w:val="24"/>
              </w:rPr>
            </w:pPr>
            <w:r w:rsidRPr="009D48EF">
              <w:rPr>
                <w:color w:val="000000" w:themeColor="text1"/>
                <w:sz w:val="24"/>
                <w:szCs w:val="24"/>
              </w:rPr>
              <w:t>N/A</w:t>
            </w:r>
          </w:p>
          <w:p w:rsidR="00235ABD" w:rsidRPr="009D48EF" w:rsidRDefault="00235ABD" w:rsidP="00EA262F">
            <w:pPr>
              <w:rPr>
                <w:color w:val="000000" w:themeColor="text1"/>
                <w:sz w:val="24"/>
                <w:szCs w:val="24"/>
              </w:rPr>
            </w:pPr>
            <w:r w:rsidRPr="009D48EF">
              <w:rPr>
                <w:color w:val="000000" w:themeColor="text1"/>
                <w:sz w:val="24"/>
                <w:szCs w:val="24"/>
              </w:rPr>
              <w:t>N/A</w:t>
            </w:r>
          </w:p>
          <w:p w:rsidR="00235ABD" w:rsidRPr="009D48EF" w:rsidRDefault="00235ABD" w:rsidP="00EA262F">
            <w:pPr>
              <w:rPr>
                <w:color w:val="000000" w:themeColor="text1"/>
                <w:sz w:val="24"/>
                <w:szCs w:val="24"/>
              </w:rPr>
            </w:pPr>
            <w:r w:rsidRPr="009D48EF">
              <w:rPr>
                <w:color w:val="000000" w:themeColor="text1"/>
                <w:sz w:val="24"/>
                <w:szCs w:val="24"/>
              </w:rPr>
              <w:t>N/A</w:t>
            </w:r>
          </w:p>
          <w:p w:rsidR="00235ABD" w:rsidRPr="009D48EF" w:rsidRDefault="00235ABD" w:rsidP="00EA262F">
            <w:pPr>
              <w:rPr>
                <w:color w:val="000000" w:themeColor="text1"/>
                <w:sz w:val="24"/>
                <w:szCs w:val="24"/>
              </w:rPr>
            </w:pPr>
            <w:r w:rsidRPr="009D48EF">
              <w:rPr>
                <w:color w:val="000000" w:themeColor="text1"/>
                <w:sz w:val="24"/>
                <w:szCs w:val="24"/>
              </w:rPr>
              <w:t>N/A</w:t>
            </w:r>
          </w:p>
        </w:tc>
      </w:tr>
      <w:tr w:rsidR="009D48EF" w:rsidRPr="009D48EF" w:rsidTr="00EA262F">
        <w:tc>
          <w:tcPr>
            <w:tcW w:w="4815" w:type="dxa"/>
          </w:tcPr>
          <w:p w:rsidR="00235ABD" w:rsidRPr="009D48EF" w:rsidRDefault="00235ABD" w:rsidP="00EA262F">
            <w:pPr>
              <w:jc w:val="both"/>
              <w:rPr>
                <w:color w:val="000000" w:themeColor="text1"/>
                <w:sz w:val="24"/>
                <w:szCs w:val="24"/>
              </w:rPr>
            </w:pPr>
            <w:r w:rsidRPr="009D48EF">
              <w:rPr>
                <w:color w:val="000000" w:themeColor="text1"/>
                <w:sz w:val="24"/>
                <w:szCs w:val="24"/>
              </w:rPr>
              <w:t>Place of death</w:t>
            </w:r>
          </w:p>
          <w:p w:rsidR="00235ABD" w:rsidRPr="009D48EF" w:rsidRDefault="00235ABD" w:rsidP="00EA262F">
            <w:pPr>
              <w:ind w:left="171"/>
              <w:jc w:val="both"/>
              <w:rPr>
                <w:color w:val="000000" w:themeColor="text1"/>
                <w:sz w:val="24"/>
                <w:szCs w:val="24"/>
              </w:rPr>
            </w:pPr>
            <w:r w:rsidRPr="009D48EF">
              <w:rPr>
                <w:color w:val="000000" w:themeColor="text1"/>
                <w:sz w:val="24"/>
                <w:szCs w:val="24"/>
              </w:rPr>
              <w:t xml:space="preserve">Home </w:t>
            </w:r>
          </w:p>
          <w:p w:rsidR="00235ABD" w:rsidRPr="009D48EF" w:rsidRDefault="00235ABD" w:rsidP="00EA262F">
            <w:pPr>
              <w:ind w:left="171"/>
              <w:jc w:val="both"/>
              <w:rPr>
                <w:color w:val="000000" w:themeColor="text1"/>
                <w:sz w:val="24"/>
                <w:szCs w:val="24"/>
              </w:rPr>
            </w:pPr>
            <w:r w:rsidRPr="009D48EF">
              <w:rPr>
                <w:color w:val="000000" w:themeColor="text1"/>
                <w:sz w:val="24"/>
                <w:szCs w:val="24"/>
              </w:rPr>
              <w:t>Hospital</w:t>
            </w:r>
          </w:p>
          <w:p w:rsidR="00235ABD" w:rsidRPr="009D48EF" w:rsidRDefault="00235ABD" w:rsidP="00EA262F">
            <w:pPr>
              <w:ind w:left="171"/>
              <w:jc w:val="both"/>
              <w:rPr>
                <w:color w:val="000000" w:themeColor="text1"/>
                <w:sz w:val="24"/>
                <w:szCs w:val="24"/>
              </w:rPr>
            </w:pPr>
            <w:r w:rsidRPr="009D48EF">
              <w:rPr>
                <w:color w:val="000000" w:themeColor="text1"/>
                <w:sz w:val="24"/>
                <w:szCs w:val="24"/>
              </w:rPr>
              <w:t>Care home</w:t>
            </w:r>
          </w:p>
          <w:p w:rsidR="00235ABD" w:rsidRPr="009D48EF" w:rsidRDefault="00235ABD" w:rsidP="00EA262F">
            <w:pPr>
              <w:ind w:left="171"/>
              <w:jc w:val="both"/>
              <w:rPr>
                <w:color w:val="000000" w:themeColor="text1"/>
                <w:sz w:val="24"/>
                <w:szCs w:val="24"/>
              </w:rPr>
            </w:pPr>
            <w:r w:rsidRPr="009D48EF">
              <w:rPr>
                <w:color w:val="000000" w:themeColor="text1"/>
                <w:sz w:val="24"/>
                <w:szCs w:val="24"/>
              </w:rPr>
              <w:t>Hospice</w:t>
            </w:r>
          </w:p>
          <w:p w:rsidR="00235ABD" w:rsidRPr="009D48EF" w:rsidRDefault="00235ABD" w:rsidP="00EA262F">
            <w:pPr>
              <w:ind w:left="171"/>
              <w:jc w:val="both"/>
              <w:rPr>
                <w:color w:val="000000" w:themeColor="text1"/>
                <w:sz w:val="24"/>
                <w:szCs w:val="24"/>
              </w:rPr>
            </w:pPr>
            <w:r w:rsidRPr="009D48EF">
              <w:rPr>
                <w:color w:val="000000" w:themeColor="text1"/>
                <w:sz w:val="24"/>
                <w:szCs w:val="24"/>
              </w:rPr>
              <w:t xml:space="preserve">Missing </w:t>
            </w:r>
          </w:p>
        </w:tc>
        <w:tc>
          <w:tcPr>
            <w:tcW w:w="1984"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78 (49.7)</w:t>
            </w:r>
          </w:p>
          <w:p w:rsidR="00235ABD" w:rsidRPr="009D48EF" w:rsidRDefault="00235ABD" w:rsidP="00EA262F">
            <w:pPr>
              <w:jc w:val="both"/>
              <w:rPr>
                <w:color w:val="000000" w:themeColor="text1"/>
                <w:sz w:val="24"/>
                <w:szCs w:val="24"/>
              </w:rPr>
            </w:pPr>
            <w:r w:rsidRPr="009D48EF">
              <w:rPr>
                <w:color w:val="000000" w:themeColor="text1"/>
                <w:sz w:val="24"/>
                <w:szCs w:val="24"/>
              </w:rPr>
              <w:t>78 (49.7)</w:t>
            </w:r>
          </w:p>
          <w:p w:rsidR="00235ABD" w:rsidRPr="009D48EF" w:rsidRDefault="00235ABD" w:rsidP="00EA262F">
            <w:pPr>
              <w:jc w:val="both"/>
              <w:rPr>
                <w:color w:val="000000" w:themeColor="text1"/>
                <w:sz w:val="24"/>
                <w:szCs w:val="24"/>
              </w:rPr>
            </w:pPr>
            <w:r w:rsidRPr="009D48EF">
              <w:rPr>
                <w:color w:val="000000" w:themeColor="text1"/>
                <w:sz w:val="24"/>
                <w:szCs w:val="24"/>
              </w:rPr>
              <w:t>1 (0.6)</w:t>
            </w:r>
          </w:p>
          <w:p w:rsidR="00235ABD" w:rsidRPr="009D48EF" w:rsidRDefault="00235ABD" w:rsidP="00EA262F">
            <w:pPr>
              <w:jc w:val="both"/>
              <w:rPr>
                <w:color w:val="000000" w:themeColor="text1"/>
                <w:sz w:val="24"/>
                <w:szCs w:val="24"/>
              </w:rPr>
            </w:pPr>
            <w:r w:rsidRPr="009D48EF">
              <w:rPr>
                <w:color w:val="000000" w:themeColor="text1"/>
                <w:sz w:val="24"/>
                <w:szCs w:val="24"/>
              </w:rPr>
              <w:t>0 (0)</w:t>
            </w:r>
          </w:p>
          <w:p w:rsidR="00235ABD" w:rsidRPr="009D48EF" w:rsidRDefault="00235ABD" w:rsidP="00EA262F">
            <w:pPr>
              <w:jc w:val="both"/>
              <w:rPr>
                <w:color w:val="000000" w:themeColor="text1"/>
                <w:sz w:val="24"/>
                <w:szCs w:val="24"/>
              </w:rPr>
            </w:pPr>
            <w:r w:rsidRPr="009D48EF">
              <w:rPr>
                <w:color w:val="000000" w:themeColor="text1"/>
                <w:sz w:val="24"/>
                <w:szCs w:val="24"/>
              </w:rPr>
              <w:t>0</w:t>
            </w:r>
          </w:p>
        </w:tc>
        <w:tc>
          <w:tcPr>
            <w:tcW w:w="2217"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4658 (21.8)</w:t>
            </w:r>
          </w:p>
          <w:p w:rsidR="00235ABD" w:rsidRPr="009D48EF" w:rsidRDefault="00235ABD" w:rsidP="00EA262F">
            <w:pPr>
              <w:jc w:val="both"/>
              <w:rPr>
                <w:color w:val="000000" w:themeColor="text1"/>
                <w:sz w:val="24"/>
                <w:szCs w:val="24"/>
              </w:rPr>
            </w:pPr>
            <w:r w:rsidRPr="009D48EF">
              <w:rPr>
                <w:color w:val="000000" w:themeColor="text1"/>
                <w:sz w:val="24"/>
                <w:szCs w:val="24"/>
              </w:rPr>
              <w:t>10018 (46.8)</w:t>
            </w:r>
          </w:p>
          <w:p w:rsidR="00235ABD" w:rsidRPr="009D48EF" w:rsidRDefault="00235ABD" w:rsidP="00EA262F">
            <w:pPr>
              <w:jc w:val="both"/>
              <w:rPr>
                <w:color w:val="000000" w:themeColor="text1"/>
                <w:sz w:val="24"/>
                <w:szCs w:val="24"/>
              </w:rPr>
            </w:pPr>
            <w:r w:rsidRPr="009D48EF">
              <w:rPr>
                <w:color w:val="000000" w:themeColor="text1"/>
                <w:sz w:val="24"/>
                <w:szCs w:val="24"/>
              </w:rPr>
              <w:t>5328 (24.9)</w:t>
            </w:r>
          </w:p>
          <w:p w:rsidR="00235ABD" w:rsidRPr="009D48EF" w:rsidRDefault="00235ABD" w:rsidP="00EA262F">
            <w:pPr>
              <w:jc w:val="both"/>
              <w:rPr>
                <w:color w:val="000000" w:themeColor="text1"/>
                <w:sz w:val="24"/>
                <w:szCs w:val="24"/>
              </w:rPr>
            </w:pPr>
            <w:r w:rsidRPr="009D48EF">
              <w:rPr>
                <w:color w:val="000000" w:themeColor="text1"/>
                <w:sz w:val="24"/>
                <w:szCs w:val="24"/>
              </w:rPr>
              <w:t>1399 (6.5)</w:t>
            </w:r>
          </w:p>
        </w:tc>
      </w:tr>
      <w:tr w:rsidR="009D48EF" w:rsidRPr="009D48EF" w:rsidTr="00EA262F">
        <w:tc>
          <w:tcPr>
            <w:tcW w:w="4815" w:type="dxa"/>
          </w:tcPr>
          <w:p w:rsidR="00235ABD" w:rsidRPr="009D48EF" w:rsidRDefault="00235ABD" w:rsidP="00EA262F">
            <w:pPr>
              <w:jc w:val="both"/>
              <w:rPr>
                <w:color w:val="000000" w:themeColor="text1"/>
                <w:sz w:val="24"/>
                <w:szCs w:val="24"/>
              </w:rPr>
            </w:pPr>
            <w:r w:rsidRPr="009D48EF">
              <w:rPr>
                <w:color w:val="000000" w:themeColor="text1"/>
                <w:sz w:val="24"/>
                <w:szCs w:val="24"/>
              </w:rPr>
              <w:t>How long had he been ill before he died?</w:t>
            </w:r>
          </w:p>
          <w:p w:rsidR="00235ABD" w:rsidRPr="009D48EF" w:rsidRDefault="00235ABD" w:rsidP="00EA262F">
            <w:pPr>
              <w:ind w:left="142"/>
              <w:jc w:val="both"/>
              <w:rPr>
                <w:color w:val="000000" w:themeColor="text1"/>
                <w:sz w:val="24"/>
                <w:szCs w:val="24"/>
              </w:rPr>
            </w:pPr>
            <w:r w:rsidRPr="009D48EF">
              <w:rPr>
                <w:color w:val="000000" w:themeColor="text1"/>
                <w:sz w:val="24"/>
                <w:szCs w:val="24"/>
              </w:rPr>
              <w:t>He died suddenly</w:t>
            </w:r>
          </w:p>
          <w:p w:rsidR="00235ABD" w:rsidRPr="009D48EF" w:rsidRDefault="00235ABD" w:rsidP="00EA262F">
            <w:pPr>
              <w:ind w:left="142"/>
              <w:jc w:val="both"/>
              <w:rPr>
                <w:color w:val="000000" w:themeColor="text1"/>
                <w:sz w:val="24"/>
                <w:szCs w:val="24"/>
              </w:rPr>
            </w:pPr>
            <w:r w:rsidRPr="009D48EF">
              <w:rPr>
                <w:color w:val="000000" w:themeColor="text1"/>
                <w:sz w:val="24"/>
                <w:szCs w:val="24"/>
              </w:rPr>
              <w:t>Less than 24 hours</w:t>
            </w:r>
          </w:p>
          <w:p w:rsidR="00235ABD" w:rsidRPr="009D48EF" w:rsidRDefault="00235ABD" w:rsidP="00EA262F">
            <w:pPr>
              <w:ind w:left="142"/>
              <w:jc w:val="both"/>
              <w:rPr>
                <w:color w:val="000000" w:themeColor="text1"/>
                <w:sz w:val="24"/>
                <w:szCs w:val="24"/>
              </w:rPr>
            </w:pPr>
            <w:r w:rsidRPr="009D48EF">
              <w:rPr>
                <w:color w:val="000000" w:themeColor="text1"/>
                <w:sz w:val="24"/>
                <w:szCs w:val="24"/>
              </w:rPr>
              <w:t>&gt; 1 day, &lt; 1 week</w:t>
            </w:r>
          </w:p>
          <w:p w:rsidR="00235ABD" w:rsidRPr="009D48EF" w:rsidRDefault="00235ABD" w:rsidP="00EA262F">
            <w:pPr>
              <w:ind w:left="142"/>
              <w:jc w:val="both"/>
              <w:rPr>
                <w:color w:val="000000" w:themeColor="text1"/>
                <w:sz w:val="24"/>
                <w:szCs w:val="24"/>
              </w:rPr>
            </w:pPr>
            <w:r w:rsidRPr="009D48EF">
              <w:rPr>
                <w:color w:val="000000" w:themeColor="text1"/>
                <w:sz w:val="24"/>
                <w:szCs w:val="24"/>
              </w:rPr>
              <w:t>&gt; 1 week, &lt; 1 month</w:t>
            </w:r>
          </w:p>
          <w:p w:rsidR="00235ABD" w:rsidRPr="009D48EF" w:rsidRDefault="00235ABD" w:rsidP="00EA262F">
            <w:pPr>
              <w:ind w:left="142"/>
              <w:jc w:val="both"/>
              <w:rPr>
                <w:color w:val="000000" w:themeColor="text1"/>
                <w:sz w:val="24"/>
                <w:szCs w:val="24"/>
              </w:rPr>
            </w:pPr>
            <w:r w:rsidRPr="009D48EF">
              <w:rPr>
                <w:color w:val="000000" w:themeColor="text1"/>
                <w:sz w:val="24"/>
                <w:szCs w:val="24"/>
              </w:rPr>
              <w:t>&gt; 1 month, &lt; 6 month</w:t>
            </w:r>
          </w:p>
          <w:p w:rsidR="00235ABD" w:rsidRPr="009D48EF" w:rsidRDefault="00235ABD" w:rsidP="00EA262F">
            <w:pPr>
              <w:ind w:left="142"/>
              <w:jc w:val="both"/>
              <w:rPr>
                <w:color w:val="000000" w:themeColor="text1"/>
                <w:sz w:val="24"/>
                <w:szCs w:val="24"/>
              </w:rPr>
            </w:pPr>
            <w:r w:rsidRPr="009D48EF">
              <w:rPr>
                <w:color w:val="000000" w:themeColor="text1"/>
                <w:sz w:val="24"/>
                <w:szCs w:val="24"/>
              </w:rPr>
              <w:t>&gt; 6 month, &lt; 1 year</w:t>
            </w:r>
          </w:p>
          <w:p w:rsidR="00235ABD" w:rsidRPr="009D48EF" w:rsidRDefault="00235ABD" w:rsidP="00EA262F">
            <w:pPr>
              <w:ind w:left="142"/>
              <w:jc w:val="both"/>
              <w:rPr>
                <w:color w:val="000000" w:themeColor="text1"/>
                <w:sz w:val="24"/>
                <w:szCs w:val="24"/>
              </w:rPr>
            </w:pPr>
            <w:r w:rsidRPr="009D48EF">
              <w:rPr>
                <w:color w:val="000000" w:themeColor="text1"/>
                <w:sz w:val="24"/>
                <w:szCs w:val="24"/>
              </w:rPr>
              <w:t xml:space="preserve">&gt; 1 year  </w:t>
            </w:r>
          </w:p>
          <w:p w:rsidR="00235ABD" w:rsidRPr="009D48EF" w:rsidRDefault="00235ABD" w:rsidP="00EA262F">
            <w:pPr>
              <w:ind w:left="142"/>
              <w:jc w:val="both"/>
              <w:rPr>
                <w:color w:val="000000" w:themeColor="text1"/>
                <w:sz w:val="24"/>
                <w:szCs w:val="24"/>
              </w:rPr>
            </w:pPr>
            <w:r w:rsidRPr="009D48EF">
              <w:rPr>
                <w:color w:val="000000" w:themeColor="text1"/>
                <w:sz w:val="24"/>
                <w:szCs w:val="24"/>
              </w:rPr>
              <w:t>Missing</w:t>
            </w:r>
          </w:p>
        </w:tc>
        <w:tc>
          <w:tcPr>
            <w:tcW w:w="1984"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27 (17.3)</w:t>
            </w:r>
          </w:p>
          <w:p w:rsidR="00235ABD" w:rsidRPr="009D48EF" w:rsidRDefault="00235ABD" w:rsidP="00EA262F">
            <w:pPr>
              <w:jc w:val="both"/>
              <w:rPr>
                <w:color w:val="000000" w:themeColor="text1"/>
                <w:sz w:val="24"/>
                <w:szCs w:val="24"/>
              </w:rPr>
            </w:pPr>
            <w:r w:rsidRPr="009D48EF">
              <w:rPr>
                <w:color w:val="000000" w:themeColor="text1"/>
                <w:sz w:val="24"/>
                <w:szCs w:val="24"/>
              </w:rPr>
              <w:t>5 (3.2)</w:t>
            </w:r>
          </w:p>
          <w:p w:rsidR="00235ABD" w:rsidRPr="009D48EF" w:rsidRDefault="00235ABD" w:rsidP="00EA262F">
            <w:pPr>
              <w:jc w:val="both"/>
              <w:rPr>
                <w:color w:val="000000" w:themeColor="text1"/>
                <w:sz w:val="24"/>
                <w:szCs w:val="24"/>
              </w:rPr>
            </w:pPr>
            <w:r w:rsidRPr="009D48EF">
              <w:rPr>
                <w:color w:val="000000" w:themeColor="text1"/>
                <w:sz w:val="24"/>
                <w:szCs w:val="24"/>
              </w:rPr>
              <w:t>12 (7.7)</w:t>
            </w:r>
          </w:p>
          <w:p w:rsidR="00235ABD" w:rsidRPr="009D48EF" w:rsidRDefault="00235ABD" w:rsidP="00EA262F">
            <w:pPr>
              <w:jc w:val="both"/>
              <w:rPr>
                <w:color w:val="000000" w:themeColor="text1"/>
                <w:sz w:val="24"/>
                <w:szCs w:val="24"/>
              </w:rPr>
            </w:pPr>
            <w:r w:rsidRPr="009D48EF">
              <w:rPr>
                <w:color w:val="000000" w:themeColor="text1"/>
                <w:sz w:val="24"/>
                <w:szCs w:val="24"/>
              </w:rPr>
              <w:t>25 (16.0)</w:t>
            </w:r>
          </w:p>
          <w:p w:rsidR="00235ABD" w:rsidRPr="009D48EF" w:rsidRDefault="00235ABD" w:rsidP="00EA262F">
            <w:pPr>
              <w:jc w:val="both"/>
              <w:rPr>
                <w:color w:val="000000" w:themeColor="text1"/>
                <w:sz w:val="24"/>
                <w:szCs w:val="24"/>
              </w:rPr>
            </w:pPr>
            <w:r w:rsidRPr="009D48EF">
              <w:rPr>
                <w:color w:val="000000" w:themeColor="text1"/>
                <w:sz w:val="24"/>
                <w:szCs w:val="24"/>
              </w:rPr>
              <w:t>34 (21.8)</w:t>
            </w:r>
          </w:p>
          <w:p w:rsidR="00235ABD" w:rsidRPr="009D48EF" w:rsidRDefault="00235ABD" w:rsidP="00EA262F">
            <w:pPr>
              <w:jc w:val="both"/>
              <w:rPr>
                <w:color w:val="000000" w:themeColor="text1"/>
                <w:sz w:val="24"/>
                <w:szCs w:val="24"/>
              </w:rPr>
            </w:pPr>
            <w:r w:rsidRPr="009D48EF">
              <w:rPr>
                <w:color w:val="000000" w:themeColor="text1"/>
                <w:sz w:val="24"/>
                <w:szCs w:val="24"/>
              </w:rPr>
              <w:t>22 (14.1)</w:t>
            </w:r>
          </w:p>
          <w:p w:rsidR="00235ABD" w:rsidRPr="009D48EF" w:rsidRDefault="00235ABD" w:rsidP="00EA262F">
            <w:pPr>
              <w:jc w:val="both"/>
              <w:rPr>
                <w:color w:val="000000" w:themeColor="text1"/>
                <w:sz w:val="24"/>
                <w:szCs w:val="24"/>
              </w:rPr>
            </w:pPr>
            <w:r w:rsidRPr="009D48EF">
              <w:rPr>
                <w:color w:val="000000" w:themeColor="text1"/>
                <w:sz w:val="24"/>
                <w:szCs w:val="24"/>
              </w:rPr>
              <w:t>31 (19.9)</w:t>
            </w:r>
          </w:p>
          <w:p w:rsidR="00235ABD" w:rsidRPr="009D48EF" w:rsidRDefault="00235ABD" w:rsidP="00EA262F">
            <w:pPr>
              <w:jc w:val="both"/>
              <w:rPr>
                <w:color w:val="000000" w:themeColor="text1"/>
                <w:sz w:val="24"/>
                <w:szCs w:val="24"/>
              </w:rPr>
            </w:pPr>
            <w:r w:rsidRPr="009D48EF">
              <w:rPr>
                <w:color w:val="000000" w:themeColor="text1"/>
                <w:sz w:val="24"/>
                <w:szCs w:val="24"/>
              </w:rPr>
              <w:t>1</w:t>
            </w:r>
          </w:p>
        </w:tc>
        <w:tc>
          <w:tcPr>
            <w:tcW w:w="2217"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1532 (8.2)</w:t>
            </w:r>
          </w:p>
          <w:p w:rsidR="00235ABD" w:rsidRPr="009D48EF" w:rsidRDefault="00235ABD" w:rsidP="00EA262F">
            <w:pPr>
              <w:jc w:val="both"/>
              <w:rPr>
                <w:color w:val="000000" w:themeColor="text1"/>
                <w:sz w:val="24"/>
                <w:szCs w:val="24"/>
              </w:rPr>
            </w:pPr>
            <w:r w:rsidRPr="009D48EF">
              <w:rPr>
                <w:color w:val="000000" w:themeColor="text1"/>
                <w:sz w:val="24"/>
                <w:szCs w:val="24"/>
              </w:rPr>
              <w:t>211 (1.0)</w:t>
            </w:r>
          </w:p>
          <w:p w:rsidR="00235ABD" w:rsidRPr="009D48EF" w:rsidRDefault="00235ABD" w:rsidP="00EA262F">
            <w:pPr>
              <w:jc w:val="both"/>
              <w:rPr>
                <w:color w:val="000000" w:themeColor="text1"/>
                <w:sz w:val="24"/>
                <w:szCs w:val="24"/>
              </w:rPr>
            </w:pPr>
            <w:r w:rsidRPr="009D48EF">
              <w:rPr>
                <w:color w:val="000000" w:themeColor="text1"/>
                <w:sz w:val="24"/>
                <w:szCs w:val="24"/>
              </w:rPr>
              <w:t>1044 (5.0)</w:t>
            </w:r>
          </w:p>
          <w:p w:rsidR="00235ABD" w:rsidRPr="009D48EF" w:rsidRDefault="00235ABD" w:rsidP="00EA262F">
            <w:pPr>
              <w:jc w:val="both"/>
              <w:rPr>
                <w:color w:val="000000" w:themeColor="text1"/>
                <w:sz w:val="24"/>
                <w:szCs w:val="24"/>
              </w:rPr>
            </w:pPr>
            <w:r w:rsidRPr="009D48EF">
              <w:rPr>
                <w:color w:val="000000" w:themeColor="text1"/>
                <w:sz w:val="24"/>
                <w:szCs w:val="24"/>
              </w:rPr>
              <w:t>2005 (9.5)</w:t>
            </w:r>
          </w:p>
          <w:p w:rsidR="00235ABD" w:rsidRPr="009D48EF" w:rsidRDefault="00235ABD" w:rsidP="00EA262F">
            <w:pPr>
              <w:jc w:val="both"/>
              <w:rPr>
                <w:color w:val="000000" w:themeColor="text1"/>
                <w:sz w:val="24"/>
                <w:szCs w:val="24"/>
              </w:rPr>
            </w:pPr>
            <w:r w:rsidRPr="009D48EF">
              <w:rPr>
                <w:color w:val="000000" w:themeColor="text1"/>
                <w:sz w:val="24"/>
                <w:szCs w:val="24"/>
              </w:rPr>
              <w:t>4364 (20.6)</w:t>
            </w:r>
          </w:p>
          <w:p w:rsidR="00235ABD" w:rsidRPr="009D48EF" w:rsidRDefault="00235ABD" w:rsidP="00EA262F">
            <w:pPr>
              <w:jc w:val="both"/>
              <w:rPr>
                <w:color w:val="000000" w:themeColor="text1"/>
                <w:sz w:val="24"/>
                <w:szCs w:val="24"/>
              </w:rPr>
            </w:pPr>
            <w:r w:rsidRPr="009D48EF">
              <w:rPr>
                <w:color w:val="000000" w:themeColor="text1"/>
                <w:sz w:val="24"/>
                <w:szCs w:val="24"/>
              </w:rPr>
              <w:t>2367 (11.2)</w:t>
            </w:r>
          </w:p>
          <w:p w:rsidR="00235ABD" w:rsidRPr="009D48EF" w:rsidRDefault="00235ABD" w:rsidP="00EA262F">
            <w:pPr>
              <w:jc w:val="both"/>
              <w:rPr>
                <w:color w:val="000000" w:themeColor="text1"/>
                <w:sz w:val="24"/>
                <w:szCs w:val="24"/>
              </w:rPr>
            </w:pPr>
            <w:r w:rsidRPr="009D48EF">
              <w:rPr>
                <w:color w:val="000000" w:themeColor="text1"/>
                <w:sz w:val="24"/>
                <w:szCs w:val="24"/>
              </w:rPr>
              <w:t>9202 (44.5)</w:t>
            </w:r>
          </w:p>
        </w:tc>
      </w:tr>
      <w:tr w:rsidR="009D48EF" w:rsidRPr="009D48EF" w:rsidTr="00EA262F">
        <w:tc>
          <w:tcPr>
            <w:tcW w:w="4815" w:type="dxa"/>
          </w:tcPr>
          <w:p w:rsidR="00235ABD" w:rsidRPr="009D48EF" w:rsidRDefault="00235ABD" w:rsidP="00EA262F">
            <w:pPr>
              <w:jc w:val="both"/>
              <w:rPr>
                <w:color w:val="000000" w:themeColor="text1"/>
                <w:sz w:val="24"/>
                <w:szCs w:val="24"/>
              </w:rPr>
            </w:pPr>
            <w:r w:rsidRPr="009D48EF">
              <w:rPr>
                <w:color w:val="000000" w:themeColor="text1"/>
                <w:sz w:val="24"/>
                <w:szCs w:val="24"/>
              </w:rPr>
              <w:t>Support needs – complete without help:</w:t>
            </w:r>
          </w:p>
          <w:p w:rsidR="00235ABD" w:rsidRPr="009D48EF" w:rsidRDefault="00235ABD" w:rsidP="00EA262F">
            <w:pPr>
              <w:ind w:left="171"/>
              <w:jc w:val="both"/>
              <w:rPr>
                <w:color w:val="000000" w:themeColor="text1"/>
                <w:sz w:val="24"/>
                <w:szCs w:val="24"/>
              </w:rPr>
            </w:pPr>
            <w:r w:rsidRPr="009D48EF">
              <w:rPr>
                <w:color w:val="000000" w:themeColor="text1"/>
                <w:sz w:val="24"/>
                <w:szCs w:val="24"/>
              </w:rPr>
              <w:t>Drink a cup of tea</w:t>
            </w:r>
          </w:p>
          <w:p w:rsidR="00235ABD" w:rsidRPr="009D48EF" w:rsidRDefault="00235ABD" w:rsidP="00EA262F">
            <w:pPr>
              <w:ind w:left="171"/>
              <w:jc w:val="both"/>
              <w:rPr>
                <w:color w:val="000000" w:themeColor="text1"/>
                <w:sz w:val="24"/>
                <w:szCs w:val="24"/>
              </w:rPr>
            </w:pPr>
            <w:r w:rsidRPr="009D48EF">
              <w:rPr>
                <w:color w:val="000000" w:themeColor="text1"/>
                <w:sz w:val="24"/>
                <w:szCs w:val="24"/>
              </w:rPr>
              <w:t>Go from room to room</w:t>
            </w:r>
          </w:p>
          <w:p w:rsidR="00235ABD" w:rsidRPr="009D48EF" w:rsidRDefault="00235ABD" w:rsidP="00EA262F">
            <w:pPr>
              <w:ind w:left="171"/>
              <w:jc w:val="both"/>
              <w:rPr>
                <w:color w:val="000000" w:themeColor="text1"/>
                <w:sz w:val="24"/>
                <w:szCs w:val="24"/>
              </w:rPr>
            </w:pPr>
            <w:r w:rsidRPr="009D48EF">
              <w:rPr>
                <w:color w:val="000000" w:themeColor="text1"/>
                <w:sz w:val="24"/>
                <w:szCs w:val="24"/>
              </w:rPr>
              <w:t>Use the toilet</w:t>
            </w:r>
          </w:p>
          <w:p w:rsidR="00235ABD" w:rsidRPr="009D48EF" w:rsidRDefault="00235ABD" w:rsidP="00EA262F">
            <w:pPr>
              <w:ind w:left="171"/>
              <w:jc w:val="both"/>
              <w:rPr>
                <w:color w:val="000000" w:themeColor="text1"/>
                <w:sz w:val="24"/>
                <w:szCs w:val="24"/>
              </w:rPr>
            </w:pPr>
            <w:r w:rsidRPr="009D48EF">
              <w:rPr>
                <w:color w:val="000000" w:themeColor="text1"/>
                <w:sz w:val="24"/>
                <w:szCs w:val="24"/>
              </w:rPr>
              <w:t>Get dressed</w:t>
            </w:r>
          </w:p>
          <w:p w:rsidR="00235ABD" w:rsidRPr="009D48EF" w:rsidRDefault="00235ABD" w:rsidP="00EA262F">
            <w:pPr>
              <w:ind w:left="171"/>
              <w:jc w:val="both"/>
              <w:rPr>
                <w:color w:val="000000" w:themeColor="text1"/>
                <w:sz w:val="24"/>
                <w:szCs w:val="24"/>
              </w:rPr>
            </w:pPr>
            <w:r w:rsidRPr="009D48EF">
              <w:rPr>
                <w:color w:val="000000" w:themeColor="text1"/>
                <w:sz w:val="24"/>
                <w:szCs w:val="24"/>
              </w:rPr>
              <w:lastRenderedPageBreak/>
              <w:t>Use a bank account</w:t>
            </w:r>
          </w:p>
          <w:p w:rsidR="00235ABD" w:rsidRPr="009D48EF" w:rsidRDefault="00235ABD" w:rsidP="00EA262F">
            <w:pPr>
              <w:ind w:left="171"/>
              <w:jc w:val="both"/>
              <w:rPr>
                <w:color w:val="000000" w:themeColor="text1"/>
                <w:sz w:val="24"/>
                <w:szCs w:val="24"/>
              </w:rPr>
            </w:pPr>
            <w:r w:rsidRPr="009D48EF">
              <w:rPr>
                <w:color w:val="000000" w:themeColor="text1"/>
                <w:sz w:val="24"/>
                <w:szCs w:val="24"/>
              </w:rPr>
              <w:t>missing</w:t>
            </w:r>
          </w:p>
          <w:p w:rsidR="00235ABD" w:rsidRPr="009D48EF" w:rsidRDefault="00235ABD" w:rsidP="00EA262F">
            <w:pPr>
              <w:ind w:left="171"/>
              <w:jc w:val="both"/>
              <w:rPr>
                <w:color w:val="000000" w:themeColor="text1"/>
                <w:sz w:val="24"/>
                <w:szCs w:val="24"/>
              </w:rPr>
            </w:pPr>
          </w:p>
        </w:tc>
        <w:tc>
          <w:tcPr>
            <w:tcW w:w="1984" w:type="dxa"/>
          </w:tcPr>
          <w:p w:rsidR="00235ABD" w:rsidRPr="009D48EF" w:rsidRDefault="00235ABD" w:rsidP="00EA262F">
            <w:pPr>
              <w:rPr>
                <w:color w:val="000000" w:themeColor="text1"/>
                <w:sz w:val="24"/>
                <w:szCs w:val="24"/>
              </w:rPr>
            </w:pPr>
          </w:p>
          <w:p w:rsidR="00235ABD" w:rsidRPr="009D48EF" w:rsidRDefault="00235ABD" w:rsidP="00EA262F">
            <w:pPr>
              <w:rPr>
                <w:color w:val="000000" w:themeColor="text1"/>
                <w:sz w:val="24"/>
                <w:szCs w:val="24"/>
              </w:rPr>
            </w:pPr>
            <w:r w:rsidRPr="009D48EF">
              <w:rPr>
                <w:color w:val="000000" w:themeColor="text1"/>
                <w:sz w:val="24"/>
                <w:szCs w:val="24"/>
              </w:rPr>
              <w:t>66 (43.1)</w:t>
            </w:r>
          </w:p>
          <w:p w:rsidR="00235ABD" w:rsidRPr="009D48EF" w:rsidRDefault="00235ABD" w:rsidP="00EA262F">
            <w:pPr>
              <w:rPr>
                <w:color w:val="000000" w:themeColor="text1"/>
                <w:sz w:val="24"/>
                <w:szCs w:val="24"/>
              </w:rPr>
            </w:pPr>
            <w:r w:rsidRPr="009D48EF">
              <w:rPr>
                <w:color w:val="000000" w:themeColor="text1"/>
                <w:sz w:val="24"/>
                <w:szCs w:val="24"/>
              </w:rPr>
              <w:t>59 (38.3)</w:t>
            </w:r>
          </w:p>
          <w:p w:rsidR="00235ABD" w:rsidRPr="009D48EF" w:rsidRDefault="00235ABD" w:rsidP="00EA262F">
            <w:pPr>
              <w:rPr>
                <w:color w:val="000000" w:themeColor="text1"/>
                <w:sz w:val="24"/>
                <w:szCs w:val="24"/>
              </w:rPr>
            </w:pPr>
            <w:r w:rsidRPr="009D48EF">
              <w:rPr>
                <w:color w:val="000000" w:themeColor="text1"/>
                <w:sz w:val="24"/>
                <w:szCs w:val="24"/>
              </w:rPr>
              <w:t>36 (21.7)</w:t>
            </w:r>
          </w:p>
          <w:p w:rsidR="00235ABD" w:rsidRPr="009D48EF" w:rsidRDefault="00235ABD" w:rsidP="00EA262F">
            <w:pPr>
              <w:rPr>
                <w:color w:val="000000" w:themeColor="text1"/>
                <w:sz w:val="24"/>
                <w:szCs w:val="24"/>
              </w:rPr>
            </w:pPr>
            <w:r w:rsidRPr="009D48EF">
              <w:rPr>
                <w:color w:val="000000" w:themeColor="text1"/>
                <w:sz w:val="24"/>
                <w:szCs w:val="24"/>
              </w:rPr>
              <w:t>17 (11.1)</w:t>
            </w:r>
          </w:p>
          <w:p w:rsidR="00235ABD" w:rsidRPr="009D48EF" w:rsidRDefault="00235ABD" w:rsidP="00EA262F">
            <w:pPr>
              <w:rPr>
                <w:color w:val="000000" w:themeColor="text1"/>
                <w:sz w:val="24"/>
                <w:szCs w:val="24"/>
              </w:rPr>
            </w:pPr>
            <w:r w:rsidRPr="009D48EF">
              <w:rPr>
                <w:color w:val="000000" w:themeColor="text1"/>
                <w:sz w:val="24"/>
                <w:szCs w:val="24"/>
              </w:rPr>
              <w:lastRenderedPageBreak/>
              <w:t>3 (2.0)</w:t>
            </w:r>
          </w:p>
          <w:p w:rsidR="00235ABD" w:rsidRPr="009D48EF" w:rsidRDefault="00235ABD" w:rsidP="00EA262F">
            <w:pPr>
              <w:rPr>
                <w:color w:val="000000" w:themeColor="text1"/>
                <w:sz w:val="24"/>
                <w:szCs w:val="24"/>
              </w:rPr>
            </w:pPr>
            <w:r w:rsidRPr="009D48EF">
              <w:rPr>
                <w:color w:val="000000" w:themeColor="text1"/>
                <w:sz w:val="24"/>
                <w:szCs w:val="24"/>
              </w:rPr>
              <w:t>5</w:t>
            </w:r>
          </w:p>
        </w:tc>
        <w:tc>
          <w:tcPr>
            <w:tcW w:w="2217" w:type="dxa"/>
          </w:tcPr>
          <w:p w:rsidR="00235ABD" w:rsidRPr="009D48EF" w:rsidRDefault="00235ABD" w:rsidP="00EA262F">
            <w:pPr>
              <w:rPr>
                <w:color w:val="000000" w:themeColor="text1"/>
                <w:sz w:val="24"/>
                <w:szCs w:val="24"/>
              </w:rPr>
            </w:pPr>
          </w:p>
          <w:p w:rsidR="00235ABD" w:rsidRPr="009D48EF" w:rsidRDefault="00235ABD" w:rsidP="00EA262F">
            <w:pPr>
              <w:rPr>
                <w:color w:val="000000" w:themeColor="text1"/>
                <w:sz w:val="24"/>
                <w:szCs w:val="24"/>
              </w:rPr>
            </w:pPr>
            <w:r w:rsidRPr="009D48EF">
              <w:rPr>
                <w:color w:val="000000" w:themeColor="text1"/>
                <w:sz w:val="24"/>
                <w:szCs w:val="24"/>
              </w:rPr>
              <w:t>N/A</w:t>
            </w:r>
          </w:p>
          <w:p w:rsidR="00235ABD" w:rsidRPr="009D48EF" w:rsidRDefault="00235ABD" w:rsidP="00EA262F">
            <w:pPr>
              <w:rPr>
                <w:color w:val="000000" w:themeColor="text1"/>
                <w:sz w:val="24"/>
                <w:szCs w:val="24"/>
              </w:rPr>
            </w:pPr>
            <w:r w:rsidRPr="009D48EF">
              <w:rPr>
                <w:color w:val="000000" w:themeColor="text1"/>
                <w:sz w:val="24"/>
                <w:szCs w:val="24"/>
              </w:rPr>
              <w:t>N/A</w:t>
            </w:r>
          </w:p>
          <w:p w:rsidR="00235ABD" w:rsidRPr="009D48EF" w:rsidRDefault="00235ABD" w:rsidP="00EA262F">
            <w:pPr>
              <w:rPr>
                <w:color w:val="000000" w:themeColor="text1"/>
                <w:sz w:val="24"/>
                <w:szCs w:val="24"/>
              </w:rPr>
            </w:pPr>
            <w:r w:rsidRPr="009D48EF">
              <w:rPr>
                <w:color w:val="000000" w:themeColor="text1"/>
                <w:sz w:val="24"/>
                <w:szCs w:val="24"/>
              </w:rPr>
              <w:t>N/A</w:t>
            </w:r>
          </w:p>
          <w:p w:rsidR="00235ABD" w:rsidRPr="009D48EF" w:rsidRDefault="00235ABD" w:rsidP="00EA262F">
            <w:pPr>
              <w:rPr>
                <w:color w:val="000000" w:themeColor="text1"/>
                <w:sz w:val="24"/>
                <w:szCs w:val="24"/>
              </w:rPr>
            </w:pPr>
            <w:r w:rsidRPr="009D48EF">
              <w:rPr>
                <w:color w:val="000000" w:themeColor="text1"/>
                <w:sz w:val="24"/>
                <w:szCs w:val="24"/>
              </w:rPr>
              <w:t>N/A</w:t>
            </w:r>
          </w:p>
          <w:p w:rsidR="00235ABD" w:rsidRPr="009D48EF" w:rsidRDefault="00235ABD" w:rsidP="00EA262F">
            <w:pPr>
              <w:rPr>
                <w:color w:val="000000" w:themeColor="text1"/>
                <w:sz w:val="24"/>
                <w:szCs w:val="24"/>
              </w:rPr>
            </w:pPr>
            <w:r w:rsidRPr="009D48EF">
              <w:rPr>
                <w:color w:val="000000" w:themeColor="text1"/>
                <w:sz w:val="24"/>
                <w:szCs w:val="24"/>
              </w:rPr>
              <w:lastRenderedPageBreak/>
              <w:t>N/A</w:t>
            </w:r>
          </w:p>
        </w:tc>
      </w:tr>
      <w:tr w:rsidR="009D48EF" w:rsidRPr="009D48EF" w:rsidTr="00EA262F">
        <w:tc>
          <w:tcPr>
            <w:tcW w:w="4815" w:type="dxa"/>
          </w:tcPr>
          <w:p w:rsidR="00235ABD" w:rsidRPr="009D48EF" w:rsidRDefault="00235ABD" w:rsidP="00EA262F">
            <w:pPr>
              <w:jc w:val="both"/>
              <w:rPr>
                <w:color w:val="000000" w:themeColor="text1"/>
                <w:sz w:val="24"/>
                <w:szCs w:val="24"/>
              </w:rPr>
            </w:pPr>
            <w:r w:rsidRPr="009D48EF">
              <w:rPr>
                <w:color w:val="000000" w:themeColor="text1"/>
                <w:sz w:val="24"/>
                <w:szCs w:val="24"/>
              </w:rPr>
              <w:lastRenderedPageBreak/>
              <w:t>Care received from</w:t>
            </w:r>
          </w:p>
          <w:p w:rsidR="00235ABD" w:rsidRPr="009D48EF" w:rsidRDefault="00235ABD" w:rsidP="00EA262F">
            <w:pPr>
              <w:ind w:left="171"/>
              <w:jc w:val="both"/>
              <w:rPr>
                <w:color w:val="000000" w:themeColor="text1"/>
                <w:sz w:val="24"/>
                <w:szCs w:val="24"/>
              </w:rPr>
            </w:pPr>
            <w:r w:rsidRPr="009D48EF">
              <w:rPr>
                <w:color w:val="000000" w:themeColor="text1"/>
                <w:sz w:val="24"/>
                <w:szCs w:val="24"/>
              </w:rPr>
              <w:t>Community nurse</w:t>
            </w:r>
          </w:p>
          <w:p w:rsidR="00235ABD" w:rsidRPr="009D48EF" w:rsidRDefault="00235ABD" w:rsidP="00EA262F">
            <w:pPr>
              <w:ind w:left="171"/>
              <w:rPr>
                <w:color w:val="000000" w:themeColor="text1"/>
                <w:sz w:val="24"/>
                <w:szCs w:val="24"/>
              </w:rPr>
            </w:pPr>
            <w:r w:rsidRPr="009D48EF">
              <w:rPr>
                <w:color w:val="000000" w:themeColor="text1"/>
                <w:sz w:val="24"/>
                <w:szCs w:val="24"/>
              </w:rPr>
              <w:t>Registered nurse (Learning disability)</w:t>
            </w:r>
          </w:p>
          <w:p w:rsidR="00235ABD" w:rsidRPr="009D48EF" w:rsidRDefault="00235ABD" w:rsidP="00EA262F">
            <w:pPr>
              <w:ind w:left="171"/>
              <w:jc w:val="both"/>
              <w:rPr>
                <w:color w:val="000000" w:themeColor="text1"/>
                <w:sz w:val="24"/>
                <w:szCs w:val="24"/>
              </w:rPr>
            </w:pPr>
            <w:r w:rsidRPr="009D48EF">
              <w:rPr>
                <w:color w:val="000000" w:themeColor="text1"/>
                <w:sz w:val="24"/>
                <w:szCs w:val="24"/>
              </w:rPr>
              <w:t>Marie Curie nurse</w:t>
            </w:r>
          </w:p>
          <w:p w:rsidR="00235ABD" w:rsidRPr="009D48EF" w:rsidRDefault="00235ABD" w:rsidP="00EA262F">
            <w:pPr>
              <w:ind w:left="171"/>
              <w:jc w:val="both"/>
              <w:rPr>
                <w:color w:val="000000" w:themeColor="text1"/>
                <w:sz w:val="24"/>
                <w:szCs w:val="24"/>
              </w:rPr>
            </w:pPr>
            <w:r w:rsidRPr="009D48EF">
              <w:rPr>
                <w:color w:val="000000" w:themeColor="text1"/>
                <w:sz w:val="24"/>
                <w:szCs w:val="24"/>
              </w:rPr>
              <w:t>Hospice at Home</w:t>
            </w:r>
          </w:p>
          <w:p w:rsidR="00235ABD" w:rsidRPr="009D48EF" w:rsidRDefault="00235ABD" w:rsidP="00EA262F">
            <w:pPr>
              <w:ind w:left="171"/>
              <w:jc w:val="both"/>
              <w:rPr>
                <w:color w:val="000000" w:themeColor="text1"/>
                <w:sz w:val="24"/>
                <w:szCs w:val="24"/>
              </w:rPr>
            </w:pPr>
            <w:r w:rsidRPr="009D48EF">
              <w:rPr>
                <w:color w:val="000000" w:themeColor="text1"/>
                <w:sz w:val="24"/>
                <w:szCs w:val="24"/>
              </w:rPr>
              <w:t>Macmillan nurse</w:t>
            </w:r>
          </w:p>
          <w:p w:rsidR="00235ABD" w:rsidRPr="009D48EF" w:rsidRDefault="00235ABD" w:rsidP="00EA262F">
            <w:pPr>
              <w:ind w:left="171"/>
              <w:jc w:val="both"/>
              <w:rPr>
                <w:color w:val="000000" w:themeColor="text1"/>
                <w:sz w:val="24"/>
                <w:szCs w:val="24"/>
              </w:rPr>
            </w:pPr>
            <w:r w:rsidRPr="009D48EF">
              <w:rPr>
                <w:color w:val="000000" w:themeColor="text1"/>
                <w:sz w:val="24"/>
                <w:szCs w:val="24"/>
              </w:rPr>
              <w:t>Any other nurse</w:t>
            </w:r>
          </w:p>
          <w:p w:rsidR="00235ABD" w:rsidRPr="009D48EF" w:rsidRDefault="00235ABD" w:rsidP="00EA262F">
            <w:pPr>
              <w:ind w:left="171"/>
              <w:jc w:val="both"/>
              <w:rPr>
                <w:color w:val="000000" w:themeColor="text1"/>
                <w:sz w:val="24"/>
                <w:szCs w:val="24"/>
              </w:rPr>
            </w:pPr>
            <w:r w:rsidRPr="009D48EF">
              <w:rPr>
                <w:color w:val="000000" w:themeColor="text1"/>
                <w:sz w:val="24"/>
                <w:szCs w:val="24"/>
              </w:rPr>
              <w:t>Occupational therapist</w:t>
            </w:r>
          </w:p>
          <w:p w:rsidR="00235ABD" w:rsidRPr="009D48EF" w:rsidRDefault="00235ABD" w:rsidP="00EA262F">
            <w:pPr>
              <w:ind w:left="171"/>
              <w:jc w:val="both"/>
              <w:rPr>
                <w:color w:val="000000" w:themeColor="text1"/>
                <w:sz w:val="24"/>
                <w:szCs w:val="24"/>
              </w:rPr>
            </w:pPr>
            <w:r w:rsidRPr="009D48EF">
              <w:rPr>
                <w:color w:val="000000" w:themeColor="text1"/>
                <w:sz w:val="24"/>
                <w:szCs w:val="24"/>
              </w:rPr>
              <w:t>Home care worker</w:t>
            </w:r>
          </w:p>
          <w:p w:rsidR="00235ABD" w:rsidRPr="009D48EF" w:rsidRDefault="00235ABD" w:rsidP="00EA262F">
            <w:pPr>
              <w:ind w:left="171"/>
              <w:jc w:val="both"/>
              <w:rPr>
                <w:color w:val="000000" w:themeColor="text1"/>
                <w:sz w:val="24"/>
                <w:szCs w:val="24"/>
              </w:rPr>
            </w:pPr>
            <w:r w:rsidRPr="009D48EF">
              <w:rPr>
                <w:color w:val="000000" w:themeColor="text1"/>
                <w:sz w:val="24"/>
                <w:szCs w:val="24"/>
              </w:rPr>
              <w:t>Social worker</w:t>
            </w:r>
          </w:p>
          <w:p w:rsidR="00235ABD" w:rsidRPr="009D48EF" w:rsidRDefault="00235ABD" w:rsidP="00EA262F">
            <w:pPr>
              <w:ind w:left="171"/>
              <w:jc w:val="both"/>
              <w:rPr>
                <w:color w:val="000000" w:themeColor="text1"/>
                <w:sz w:val="24"/>
                <w:szCs w:val="24"/>
              </w:rPr>
            </w:pPr>
            <w:r w:rsidRPr="009D48EF">
              <w:rPr>
                <w:color w:val="000000" w:themeColor="text1"/>
                <w:sz w:val="24"/>
                <w:szCs w:val="24"/>
              </w:rPr>
              <w:t>Missing</w:t>
            </w:r>
          </w:p>
        </w:tc>
        <w:tc>
          <w:tcPr>
            <w:tcW w:w="1984"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84 (54.5)</w:t>
            </w:r>
          </w:p>
          <w:p w:rsidR="00235ABD" w:rsidRPr="009D48EF" w:rsidRDefault="00235ABD" w:rsidP="00EA262F">
            <w:pPr>
              <w:jc w:val="both"/>
              <w:rPr>
                <w:color w:val="000000" w:themeColor="text1"/>
                <w:sz w:val="24"/>
                <w:szCs w:val="24"/>
              </w:rPr>
            </w:pPr>
            <w:r w:rsidRPr="009D48EF">
              <w:rPr>
                <w:color w:val="000000" w:themeColor="text1"/>
                <w:sz w:val="24"/>
                <w:szCs w:val="24"/>
              </w:rPr>
              <w:t>58 (37.7)</w:t>
            </w:r>
          </w:p>
          <w:p w:rsidR="00235ABD" w:rsidRPr="009D48EF" w:rsidRDefault="00235ABD" w:rsidP="00EA262F">
            <w:pPr>
              <w:jc w:val="both"/>
              <w:rPr>
                <w:color w:val="000000" w:themeColor="text1"/>
                <w:sz w:val="24"/>
                <w:szCs w:val="24"/>
              </w:rPr>
            </w:pPr>
            <w:r w:rsidRPr="009D48EF">
              <w:rPr>
                <w:color w:val="000000" w:themeColor="text1"/>
                <w:sz w:val="24"/>
                <w:szCs w:val="24"/>
              </w:rPr>
              <w:t>6 (3.9)</w:t>
            </w:r>
          </w:p>
          <w:p w:rsidR="00235ABD" w:rsidRPr="009D48EF" w:rsidRDefault="00235ABD" w:rsidP="00EA262F">
            <w:pPr>
              <w:jc w:val="both"/>
              <w:rPr>
                <w:color w:val="000000" w:themeColor="text1"/>
                <w:sz w:val="24"/>
                <w:szCs w:val="24"/>
              </w:rPr>
            </w:pPr>
            <w:r w:rsidRPr="009D48EF">
              <w:rPr>
                <w:color w:val="000000" w:themeColor="text1"/>
                <w:sz w:val="24"/>
                <w:szCs w:val="24"/>
              </w:rPr>
              <w:t>5 (3.2)</w:t>
            </w:r>
          </w:p>
          <w:p w:rsidR="00235ABD" w:rsidRPr="009D48EF" w:rsidRDefault="00235ABD" w:rsidP="00EA262F">
            <w:pPr>
              <w:jc w:val="both"/>
              <w:rPr>
                <w:color w:val="000000" w:themeColor="text1"/>
                <w:sz w:val="24"/>
                <w:szCs w:val="24"/>
              </w:rPr>
            </w:pPr>
            <w:r w:rsidRPr="009D48EF">
              <w:rPr>
                <w:color w:val="000000" w:themeColor="text1"/>
                <w:sz w:val="24"/>
                <w:szCs w:val="24"/>
              </w:rPr>
              <w:t>28 (18.2)</w:t>
            </w:r>
          </w:p>
          <w:p w:rsidR="00235ABD" w:rsidRPr="009D48EF" w:rsidRDefault="00235ABD" w:rsidP="00EA262F">
            <w:pPr>
              <w:jc w:val="both"/>
              <w:rPr>
                <w:color w:val="000000" w:themeColor="text1"/>
                <w:sz w:val="24"/>
                <w:szCs w:val="24"/>
              </w:rPr>
            </w:pPr>
            <w:r w:rsidRPr="009D48EF">
              <w:rPr>
                <w:color w:val="000000" w:themeColor="text1"/>
                <w:sz w:val="24"/>
                <w:szCs w:val="24"/>
              </w:rPr>
              <w:t>7 (4.5)</w:t>
            </w:r>
          </w:p>
          <w:p w:rsidR="00235ABD" w:rsidRPr="009D48EF" w:rsidRDefault="00235ABD" w:rsidP="00EA262F">
            <w:pPr>
              <w:jc w:val="both"/>
              <w:rPr>
                <w:color w:val="000000" w:themeColor="text1"/>
                <w:sz w:val="24"/>
                <w:szCs w:val="24"/>
              </w:rPr>
            </w:pPr>
            <w:r w:rsidRPr="009D48EF">
              <w:rPr>
                <w:color w:val="000000" w:themeColor="text1"/>
                <w:sz w:val="24"/>
                <w:szCs w:val="24"/>
              </w:rPr>
              <w:t>34 (22.1)</w:t>
            </w:r>
          </w:p>
          <w:p w:rsidR="00235ABD" w:rsidRPr="009D48EF" w:rsidRDefault="00235ABD" w:rsidP="00EA262F">
            <w:pPr>
              <w:jc w:val="both"/>
              <w:rPr>
                <w:color w:val="000000" w:themeColor="text1"/>
                <w:sz w:val="24"/>
                <w:szCs w:val="24"/>
              </w:rPr>
            </w:pPr>
            <w:r w:rsidRPr="009D48EF">
              <w:rPr>
                <w:color w:val="000000" w:themeColor="text1"/>
                <w:sz w:val="24"/>
                <w:szCs w:val="24"/>
              </w:rPr>
              <w:t>15 (9.7)</w:t>
            </w:r>
          </w:p>
          <w:p w:rsidR="00235ABD" w:rsidRPr="009D48EF" w:rsidRDefault="00235ABD" w:rsidP="00EA262F">
            <w:pPr>
              <w:jc w:val="both"/>
              <w:rPr>
                <w:color w:val="000000" w:themeColor="text1"/>
                <w:sz w:val="24"/>
                <w:szCs w:val="24"/>
              </w:rPr>
            </w:pPr>
            <w:r w:rsidRPr="009D48EF">
              <w:rPr>
                <w:color w:val="000000" w:themeColor="text1"/>
                <w:sz w:val="24"/>
                <w:szCs w:val="24"/>
              </w:rPr>
              <w:t>43 (27.9)</w:t>
            </w:r>
          </w:p>
          <w:p w:rsidR="00235ABD" w:rsidRPr="009D48EF" w:rsidRDefault="00235ABD" w:rsidP="00EA262F">
            <w:pPr>
              <w:jc w:val="both"/>
              <w:rPr>
                <w:color w:val="000000" w:themeColor="text1"/>
                <w:sz w:val="24"/>
                <w:szCs w:val="24"/>
              </w:rPr>
            </w:pPr>
            <w:r w:rsidRPr="009D48EF">
              <w:rPr>
                <w:color w:val="000000" w:themeColor="text1"/>
                <w:sz w:val="24"/>
                <w:szCs w:val="24"/>
              </w:rPr>
              <w:t>4</w:t>
            </w:r>
          </w:p>
        </w:tc>
        <w:tc>
          <w:tcPr>
            <w:tcW w:w="2217"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7139 (33.2)**</w:t>
            </w:r>
          </w:p>
          <w:p w:rsidR="00235ABD" w:rsidRPr="009D48EF" w:rsidRDefault="00235ABD" w:rsidP="00EA262F">
            <w:pPr>
              <w:jc w:val="both"/>
              <w:rPr>
                <w:color w:val="000000" w:themeColor="text1"/>
                <w:sz w:val="24"/>
                <w:szCs w:val="24"/>
              </w:rPr>
            </w:pPr>
            <w:r w:rsidRPr="009D48EF">
              <w:rPr>
                <w:color w:val="000000" w:themeColor="text1"/>
                <w:sz w:val="24"/>
                <w:szCs w:val="24"/>
              </w:rPr>
              <w:t>N/A</w:t>
            </w:r>
          </w:p>
          <w:p w:rsidR="00235ABD" w:rsidRPr="009D48EF" w:rsidRDefault="00235ABD" w:rsidP="00EA262F">
            <w:pPr>
              <w:jc w:val="both"/>
              <w:rPr>
                <w:color w:val="000000" w:themeColor="text1"/>
                <w:sz w:val="24"/>
                <w:szCs w:val="24"/>
              </w:rPr>
            </w:pPr>
            <w:r w:rsidRPr="009D48EF">
              <w:rPr>
                <w:color w:val="000000" w:themeColor="text1"/>
                <w:sz w:val="24"/>
                <w:szCs w:val="24"/>
              </w:rPr>
              <w:t>942 (4.2)</w:t>
            </w:r>
          </w:p>
          <w:p w:rsidR="00235ABD" w:rsidRPr="009D48EF" w:rsidRDefault="00235ABD" w:rsidP="00EA262F">
            <w:pPr>
              <w:jc w:val="both"/>
              <w:rPr>
                <w:color w:val="000000" w:themeColor="text1"/>
                <w:sz w:val="24"/>
                <w:szCs w:val="24"/>
              </w:rPr>
            </w:pPr>
            <w:r w:rsidRPr="009D48EF">
              <w:rPr>
                <w:color w:val="000000" w:themeColor="text1"/>
                <w:sz w:val="24"/>
                <w:szCs w:val="24"/>
              </w:rPr>
              <w:t>815 (3.7)</w:t>
            </w:r>
          </w:p>
          <w:p w:rsidR="00235ABD" w:rsidRPr="009D48EF" w:rsidRDefault="00235ABD" w:rsidP="00EA262F">
            <w:pPr>
              <w:jc w:val="both"/>
              <w:rPr>
                <w:color w:val="000000" w:themeColor="text1"/>
                <w:sz w:val="24"/>
                <w:szCs w:val="24"/>
              </w:rPr>
            </w:pPr>
            <w:r w:rsidRPr="009D48EF">
              <w:rPr>
                <w:color w:val="000000" w:themeColor="text1"/>
                <w:sz w:val="24"/>
                <w:szCs w:val="24"/>
              </w:rPr>
              <w:t>3485 (16.0)</w:t>
            </w:r>
          </w:p>
          <w:p w:rsidR="00235ABD" w:rsidRPr="009D48EF" w:rsidRDefault="00235ABD" w:rsidP="00EA262F">
            <w:pPr>
              <w:jc w:val="both"/>
              <w:rPr>
                <w:color w:val="000000" w:themeColor="text1"/>
                <w:sz w:val="24"/>
                <w:szCs w:val="24"/>
              </w:rPr>
            </w:pPr>
            <w:r w:rsidRPr="009D48EF">
              <w:rPr>
                <w:color w:val="000000" w:themeColor="text1"/>
                <w:sz w:val="24"/>
                <w:szCs w:val="24"/>
              </w:rPr>
              <w:t xml:space="preserve">N/A </w:t>
            </w:r>
          </w:p>
          <w:p w:rsidR="00235ABD" w:rsidRPr="009D48EF" w:rsidRDefault="00235ABD" w:rsidP="00EA262F">
            <w:pPr>
              <w:jc w:val="both"/>
              <w:rPr>
                <w:color w:val="000000" w:themeColor="text1"/>
                <w:sz w:val="24"/>
                <w:szCs w:val="24"/>
              </w:rPr>
            </w:pPr>
            <w:r w:rsidRPr="009D48EF">
              <w:rPr>
                <w:color w:val="000000" w:themeColor="text1"/>
                <w:sz w:val="24"/>
                <w:szCs w:val="24"/>
              </w:rPr>
              <w:t>1801 (8.4)</w:t>
            </w:r>
          </w:p>
          <w:p w:rsidR="00235ABD" w:rsidRPr="009D48EF" w:rsidRDefault="00235ABD" w:rsidP="00EA262F">
            <w:pPr>
              <w:jc w:val="both"/>
              <w:rPr>
                <w:color w:val="000000" w:themeColor="text1"/>
                <w:sz w:val="24"/>
                <w:szCs w:val="24"/>
              </w:rPr>
            </w:pPr>
            <w:r w:rsidRPr="009D48EF">
              <w:rPr>
                <w:color w:val="000000" w:themeColor="text1"/>
                <w:sz w:val="24"/>
                <w:szCs w:val="24"/>
              </w:rPr>
              <w:t>5283 (24.0)</w:t>
            </w:r>
          </w:p>
          <w:p w:rsidR="00235ABD" w:rsidRPr="009D48EF" w:rsidRDefault="00235ABD" w:rsidP="00EA262F">
            <w:pPr>
              <w:jc w:val="both"/>
              <w:rPr>
                <w:color w:val="000000" w:themeColor="text1"/>
                <w:sz w:val="24"/>
                <w:szCs w:val="24"/>
              </w:rPr>
            </w:pPr>
            <w:r w:rsidRPr="009D48EF">
              <w:rPr>
                <w:color w:val="000000" w:themeColor="text1"/>
                <w:sz w:val="24"/>
                <w:szCs w:val="24"/>
              </w:rPr>
              <w:t>1708 (8.0)</w:t>
            </w:r>
          </w:p>
        </w:tc>
      </w:tr>
    </w:tbl>
    <w:p w:rsidR="00235ABD" w:rsidRPr="009D48EF" w:rsidRDefault="00235ABD" w:rsidP="00235ABD">
      <w:pPr>
        <w:jc w:val="both"/>
        <w:rPr>
          <w:color w:val="000000" w:themeColor="text1"/>
          <w:sz w:val="24"/>
          <w:szCs w:val="24"/>
        </w:rPr>
      </w:pPr>
      <w:r w:rsidRPr="009D48EF">
        <w:rPr>
          <w:color w:val="000000" w:themeColor="text1"/>
          <w:sz w:val="24"/>
          <w:szCs w:val="24"/>
        </w:rPr>
        <w:t>*ONS data summarised as 18-59 years</w:t>
      </w:r>
    </w:p>
    <w:p w:rsidR="00235ABD" w:rsidRPr="009D48EF" w:rsidRDefault="00235ABD" w:rsidP="00235ABD">
      <w:pPr>
        <w:jc w:val="both"/>
        <w:rPr>
          <w:color w:val="000000" w:themeColor="text1"/>
          <w:sz w:val="24"/>
          <w:szCs w:val="24"/>
        </w:rPr>
      </w:pPr>
      <w:r w:rsidRPr="009D48EF">
        <w:rPr>
          <w:color w:val="000000" w:themeColor="text1"/>
          <w:sz w:val="24"/>
          <w:szCs w:val="24"/>
        </w:rPr>
        <w:t>**Not collected so figures taken from 2015 data</w:t>
      </w:r>
    </w:p>
    <w:p w:rsidR="00235ABD" w:rsidRPr="009D48EF" w:rsidRDefault="00235ABD" w:rsidP="00235ABD">
      <w:pPr>
        <w:jc w:val="both"/>
        <w:outlineLvl w:val="0"/>
        <w:rPr>
          <w:i/>
          <w:color w:val="000000" w:themeColor="text1"/>
          <w:sz w:val="24"/>
          <w:szCs w:val="24"/>
        </w:rPr>
      </w:pPr>
    </w:p>
    <w:p w:rsidR="00235ABD" w:rsidRPr="009D48EF" w:rsidRDefault="00235ABD" w:rsidP="00235ABD">
      <w:pPr>
        <w:jc w:val="both"/>
        <w:outlineLvl w:val="0"/>
        <w:rPr>
          <w:i/>
          <w:color w:val="000000" w:themeColor="text1"/>
          <w:sz w:val="24"/>
          <w:szCs w:val="24"/>
        </w:rPr>
      </w:pPr>
    </w:p>
    <w:p w:rsidR="00235ABD" w:rsidRPr="009D48EF" w:rsidRDefault="00235ABD" w:rsidP="00235ABD">
      <w:pPr>
        <w:rPr>
          <w:i/>
          <w:color w:val="000000" w:themeColor="text1"/>
          <w:sz w:val="24"/>
          <w:szCs w:val="24"/>
        </w:rPr>
      </w:pPr>
      <w:r w:rsidRPr="009D48EF">
        <w:rPr>
          <w:i/>
          <w:color w:val="000000" w:themeColor="text1"/>
          <w:sz w:val="24"/>
          <w:szCs w:val="24"/>
        </w:rPr>
        <w:br w:type="page"/>
      </w:r>
    </w:p>
    <w:p w:rsidR="00235ABD" w:rsidRPr="009D48EF" w:rsidRDefault="00235ABD" w:rsidP="00235ABD">
      <w:pPr>
        <w:jc w:val="both"/>
        <w:outlineLvl w:val="0"/>
        <w:rPr>
          <w:i/>
          <w:color w:val="000000" w:themeColor="text1"/>
          <w:sz w:val="24"/>
          <w:szCs w:val="24"/>
        </w:rPr>
      </w:pPr>
    </w:p>
    <w:p w:rsidR="00235ABD" w:rsidRPr="009D48EF" w:rsidRDefault="00235ABD" w:rsidP="00235ABD">
      <w:pPr>
        <w:jc w:val="both"/>
        <w:rPr>
          <w:color w:val="000000" w:themeColor="text1"/>
          <w:sz w:val="24"/>
          <w:szCs w:val="24"/>
        </w:rPr>
      </w:pPr>
      <w:r w:rsidRPr="009D48EF">
        <w:rPr>
          <w:color w:val="000000" w:themeColor="text1"/>
          <w:sz w:val="24"/>
          <w:szCs w:val="24"/>
        </w:rPr>
        <w:t>Care settings had a mean of 5.4 residents (SD=4.9), the mean length of residence was 11.8 years.  The mean age at death was 61.6 years, only 17 decedents (10.8%) were aged over 80 years of age (Table 1) and 64.7% of the sample were male (n=101).   Thirty four decedents (21.7%) were reported to have had Down syndrome. The same number were reported to have been living with dementia.  Of the decedents with DS, 22 (64.7%) had dementia compared to 12 (9.8%) who did not have DS.  Of those without DS and aged over 70 years, 9 (22.5%) were reported to have had dementia.  Seventeen decedents were r</w:t>
      </w:r>
      <w:r w:rsidR="008B572D" w:rsidRPr="009D48EF">
        <w:rPr>
          <w:color w:val="000000" w:themeColor="text1"/>
          <w:sz w:val="24"/>
          <w:szCs w:val="24"/>
        </w:rPr>
        <w:t xml:space="preserve">eported to have had autism (10.8%) and </w:t>
      </w:r>
      <w:r w:rsidRPr="009D48EF">
        <w:rPr>
          <w:color w:val="000000" w:themeColor="text1"/>
          <w:sz w:val="24"/>
          <w:szCs w:val="24"/>
        </w:rPr>
        <w:t>62 (39.5%) epilepsy</w:t>
      </w:r>
      <w:r w:rsidR="008B572D" w:rsidRPr="009D48EF">
        <w:rPr>
          <w:color w:val="000000" w:themeColor="text1"/>
          <w:sz w:val="24"/>
          <w:szCs w:val="24"/>
        </w:rPr>
        <w:t xml:space="preserve">.  In addition, </w:t>
      </w:r>
      <w:r w:rsidRPr="009D48EF">
        <w:rPr>
          <w:color w:val="000000" w:themeColor="text1"/>
          <w:sz w:val="24"/>
          <w:szCs w:val="24"/>
        </w:rPr>
        <w:t>59 (37.6%) were reported to have</w:t>
      </w:r>
      <w:r w:rsidR="008B572D" w:rsidRPr="009D48EF">
        <w:rPr>
          <w:color w:val="000000" w:themeColor="text1"/>
          <w:sz w:val="24"/>
          <w:szCs w:val="24"/>
        </w:rPr>
        <w:t xml:space="preserve">  had</w:t>
      </w:r>
      <w:r w:rsidRPr="009D48EF">
        <w:rPr>
          <w:color w:val="000000" w:themeColor="text1"/>
          <w:sz w:val="24"/>
          <w:szCs w:val="24"/>
        </w:rPr>
        <w:t xml:space="preserve"> </w:t>
      </w:r>
      <w:r w:rsidR="008B572D" w:rsidRPr="009D48EF">
        <w:rPr>
          <w:color w:val="000000" w:themeColor="text1"/>
          <w:sz w:val="24"/>
          <w:szCs w:val="24"/>
        </w:rPr>
        <w:t xml:space="preserve">‘challenging </w:t>
      </w:r>
      <w:r w:rsidRPr="009D48EF">
        <w:rPr>
          <w:color w:val="000000" w:themeColor="text1"/>
          <w:sz w:val="24"/>
          <w:szCs w:val="24"/>
        </w:rPr>
        <w:t>behaviour</w:t>
      </w:r>
      <w:r w:rsidR="008B572D" w:rsidRPr="009D48EF">
        <w:rPr>
          <w:color w:val="000000" w:themeColor="text1"/>
          <w:sz w:val="24"/>
          <w:szCs w:val="24"/>
        </w:rPr>
        <w:t>’</w:t>
      </w:r>
      <w:r w:rsidRPr="009D48EF">
        <w:rPr>
          <w:color w:val="000000" w:themeColor="text1"/>
          <w:sz w:val="24"/>
          <w:szCs w:val="24"/>
        </w:rPr>
        <w:t xml:space="preserve">. Support needs for activities of daily living were perceived as high (Table 1).  For example, 59 ( 38.3%) were able to move from room to room without support,  88 (59.4%), with some support, as being able to understand what someone said to them and 78 (51.0%) as able to make someone else understand what they were saying.  </w:t>
      </w:r>
    </w:p>
    <w:p w:rsidR="00235ABD" w:rsidRPr="009D48EF" w:rsidRDefault="00235ABD" w:rsidP="00235ABD">
      <w:pPr>
        <w:jc w:val="both"/>
        <w:rPr>
          <w:color w:val="000000" w:themeColor="text1"/>
          <w:sz w:val="24"/>
          <w:szCs w:val="24"/>
        </w:rPr>
      </w:pPr>
    </w:p>
    <w:p w:rsidR="00235ABD" w:rsidRPr="009D48EF" w:rsidRDefault="00235ABD" w:rsidP="00235ABD">
      <w:pPr>
        <w:jc w:val="both"/>
        <w:rPr>
          <w:color w:val="000000" w:themeColor="text1"/>
          <w:sz w:val="24"/>
          <w:szCs w:val="24"/>
        </w:rPr>
      </w:pPr>
      <w:r w:rsidRPr="009D48EF">
        <w:rPr>
          <w:color w:val="000000" w:themeColor="text1"/>
          <w:sz w:val="24"/>
          <w:szCs w:val="24"/>
        </w:rPr>
        <w:t xml:space="preserve">Conditions other than cancer and CVD were the predominant reported cause of death (n=92, 64.8%), with ‘respiratory illness’ being the most common (n=44; 31.0%), excluding aspiration pneumonia (n=14, 9.9%).  Thirty-two (20.5%) decedents were reported to have died ‘suddenly’ or had been ill for ‘less than one day’ and 53 (34.0%) had been ill for ‘six months or more’ before death (Table 1).  For those that had been ill for 6 months or more, 13 (24.5%) had died from cancer and  17 (32.1%) had dementia.  Of the sudden deaths, 14 (43.8%) were deaths from CVD. Death from respiratory illnesses was as common in sudden deaths (n=7, 21.9%) as it was deaths preceded by an illness of more than 6 months (n=10,  18.9%). </w:t>
      </w:r>
    </w:p>
    <w:p w:rsidR="00235ABD" w:rsidRPr="009D48EF" w:rsidRDefault="00235ABD" w:rsidP="00235ABD">
      <w:pPr>
        <w:jc w:val="both"/>
        <w:rPr>
          <w:color w:val="000000" w:themeColor="text1"/>
          <w:sz w:val="24"/>
          <w:szCs w:val="24"/>
        </w:rPr>
      </w:pPr>
    </w:p>
    <w:p w:rsidR="00235ABD" w:rsidRPr="009D48EF" w:rsidRDefault="00235ABD" w:rsidP="00235ABD">
      <w:pPr>
        <w:jc w:val="both"/>
        <w:rPr>
          <w:color w:val="000000" w:themeColor="text1"/>
          <w:sz w:val="24"/>
          <w:szCs w:val="24"/>
        </w:rPr>
      </w:pPr>
      <w:r w:rsidRPr="009D48EF">
        <w:rPr>
          <w:color w:val="000000" w:themeColor="text1"/>
          <w:sz w:val="24"/>
          <w:szCs w:val="24"/>
        </w:rPr>
        <w:t>Equal numbers died in the care setting in which they had lived as in hospital (n=78, 49.7%) (Table 1). None were reported to have died in a hospice.  The relatively high proportion of deaths at home, compared to the general population, was not explained by the high rates of ‘sudden’ death: 16 (50.0%) ‘sudden’ deaths occurred at home compared to 61 (49.2%) other deaths (χ= 0.01, df=1,p=0.90).  Death at home was more likely for those who had been ill for six months for more (n= 36, 67.9%) than for those who had been ill for a shorter time (n=41, 39.8%) (χ= 9.97, df=1, p=0.01).</w:t>
      </w:r>
    </w:p>
    <w:p w:rsidR="00235ABD" w:rsidRPr="009D48EF" w:rsidRDefault="00235ABD" w:rsidP="00235ABD">
      <w:pPr>
        <w:jc w:val="both"/>
        <w:rPr>
          <w:color w:val="000000" w:themeColor="text1"/>
          <w:sz w:val="24"/>
          <w:szCs w:val="24"/>
        </w:rPr>
      </w:pPr>
    </w:p>
    <w:p w:rsidR="00235ABD" w:rsidRPr="009D48EF" w:rsidRDefault="00235ABD" w:rsidP="00235ABD">
      <w:pPr>
        <w:jc w:val="both"/>
        <w:rPr>
          <w:color w:val="000000" w:themeColor="text1"/>
          <w:sz w:val="24"/>
          <w:szCs w:val="24"/>
        </w:rPr>
      </w:pPr>
      <w:r w:rsidRPr="009D48EF">
        <w:rPr>
          <w:color w:val="000000" w:themeColor="text1"/>
          <w:sz w:val="24"/>
          <w:szCs w:val="24"/>
        </w:rPr>
        <w:t xml:space="preserve">Twenty-eight decedents (18.2%) received care from a specialist palliative care nurse and a number of other services were also received (Table 1).  The majority of respondents felt that they had received all the support they wanted from external services (n=77, 63.1%).  When death occurred at home, respondents were more likely to report sufficient external support (n=45, 78.9%) than when death occurred within hospital (n=32, 59.2%) (χ = 5.06, df=1, p&lt;0.05).  </w:t>
      </w:r>
    </w:p>
    <w:p w:rsidR="00235ABD" w:rsidRPr="009D48EF" w:rsidRDefault="00235ABD" w:rsidP="00235ABD">
      <w:pPr>
        <w:rPr>
          <w:color w:val="000000" w:themeColor="text1"/>
          <w:sz w:val="24"/>
          <w:szCs w:val="24"/>
        </w:rPr>
      </w:pPr>
      <w:r w:rsidRPr="009D48EF">
        <w:rPr>
          <w:color w:val="000000" w:themeColor="text1"/>
          <w:sz w:val="24"/>
          <w:szCs w:val="24"/>
        </w:rPr>
        <w:br w:type="page"/>
      </w:r>
    </w:p>
    <w:p w:rsidR="00235ABD" w:rsidRPr="009D48EF" w:rsidRDefault="00235ABD" w:rsidP="00235ABD">
      <w:pPr>
        <w:jc w:val="both"/>
        <w:outlineLvl w:val="0"/>
        <w:rPr>
          <w:color w:val="000000" w:themeColor="text1"/>
          <w:sz w:val="24"/>
          <w:szCs w:val="24"/>
        </w:rPr>
      </w:pPr>
      <w:r w:rsidRPr="009D48EF">
        <w:rPr>
          <w:color w:val="000000" w:themeColor="text1"/>
          <w:sz w:val="24"/>
          <w:szCs w:val="24"/>
        </w:rPr>
        <w:lastRenderedPageBreak/>
        <w:t>Table 2: Involvement in care planning and care preferences</w:t>
      </w: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1843"/>
        <w:gridCol w:w="1842"/>
      </w:tblGrid>
      <w:tr w:rsidR="009D48EF" w:rsidRPr="009D48EF" w:rsidTr="00EA262F">
        <w:trPr>
          <w:trHeight w:val="901"/>
        </w:trPr>
        <w:tc>
          <w:tcPr>
            <w:tcW w:w="5495" w:type="dxa"/>
          </w:tcPr>
          <w:p w:rsidR="00235ABD" w:rsidRPr="009D48EF" w:rsidRDefault="00235ABD" w:rsidP="00EA262F">
            <w:pPr>
              <w:jc w:val="both"/>
              <w:rPr>
                <w:b/>
                <w:color w:val="000000" w:themeColor="text1"/>
                <w:sz w:val="24"/>
                <w:szCs w:val="24"/>
              </w:rPr>
            </w:pPr>
            <w:r w:rsidRPr="009D48EF">
              <w:rPr>
                <w:b/>
                <w:color w:val="000000" w:themeColor="text1"/>
                <w:sz w:val="24"/>
                <w:szCs w:val="24"/>
              </w:rPr>
              <w:t>VOICES questionnaire item</w:t>
            </w:r>
          </w:p>
        </w:tc>
        <w:tc>
          <w:tcPr>
            <w:tcW w:w="1843" w:type="dxa"/>
          </w:tcPr>
          <w:p w:rsidR="00235ABD" w:rsidRPr="009D48EF" w:rsidRDefault="00235ABD" w:rsidP="00EA262F">
            <w:pPr>
              <w:jc w:val="both"/>
              <w:rPr>
                <w:b/>
                <w:bCs/>
                <w:color w:val="000000" w:themeColor="text1"/>
                <w:sz w:val="24"/>
                <w:szCs w:val="24"/>
              </w:rPr>
            </w:pPr>
            <w:r w:rsidRPr="009D48EF">
              <w:rPr>
                <w:b/>
                <w:bCs/>
                <w:color w:val="000000" w:themeColor="text1"/>
                <w:sz w:val="24"/>
                <w:szCs w:val="24"/>
              </w:rPr>
              <w:t>ID sample</w:t>
            </w:r>
          </w:p>
          <w:p w:rsidR="00235ABD" w:rsidRPr="009D48EF" w:rsidRDefault="00235ABD" w:rsidP="00EA262F">
            <w:pPr>
              <w:jc w:val="both"/>
              <w:rPr>
                <w:b/>
                <w:bCs/>
                <w:color w:val="000000" w:themeColor="text1"/>
                <w:sz w:val="24"/>
                <w:szCs w:val="24"/>
              </w:rPr>
            </w:pPr>
            <w:r w:rsidRPr="009D48EF">
              <w:rPr>
                <w:color w:val="000000" w:themeColor="text1"/>
                <w:sz w:val="24"/>
                <w:szCs w:val="24"/>
              </w:rPr>
              <w:t>Frequency</w:t>
            </w:r>
          </w:p>
          <w:p w:rsidR="00235ABD" w:rsidRPr="009D48EF" w:rsidRDefault="00235ABD" w:rsidP="00EA262F">
            <w:pPr>
              <w:jc w:val="both"/>
              <w:rPr>
                <w:b/>
                <w:bCs/>
                <w:color w:val="000000" w:themeColor="text1"/>
                <w:sz w:val="24"/>
                <w:szCs w:val="24"/>
              </w:rPr>
            </w:pPr>
            <w:r w:rsidRPr="009D48EF">
              <w:rPr>
                <w:color w:val="000000" w:themeColor="text1"/>
                <w:sz w:val="24"/>
                <w:szCs w:val="24"/>
              </w:rPr>
              <w:t>(%)</w:t>
            </w:r>
          </w:p>
        </w:tc>
        <w:tc>
          <w:tcPr>
            <w:tcW w:w="1842" w:type="dxa"/>
          </w:tcPr>
          <w:p w:rsidR="00235ABD" w:rsidRPr="009D48EF" w:rsidRDefault="00235ABD" w:rsidP="00EA262F">
            <w:pPr>
              <w:jc w:val="both"/>
              <w:rPr>
                <w:b/>
                <w:bCs/>
                <w:color w:val="000000" w:themeColor="text1"/>
                <w:sz w:val="24"/>
                <w:szCs w:val="24"/>
              </w:rPr>
            </w:pPr>
            <w:r w:rsidRPr="009D48EF">
              <w:rPr>
                <w:b/>
                <w:bCs/>
                <w:color w:val="000000" w:themeColor="text1"/>
                <w:sz w:val="24"/>
                <w:szCs w:val="24"/>
              </w:rPr>
              <w:t>National sample</w:t>
            </w:r>
          </w:p>
          <w:p w:rsidR="00235ABD" w:rsidRPr="009D48EF" w:rsidRDefault="00235ABD" w:rsidP="00EA262F">
            <w:pPr>
              <w:jc w:val="both"/>
              <w:rPr>
                <w:b/>
                <w:bCs/>
                <w:color w:val="000000" w:themeColor="text1"/>
                <w:sz w:val="24"/>
                <w:szCs w:val="24"/>
              </w:rPr>
            </w:pPr>
            <w:r w:rsidRPr="009D48EF">
              <w:rPr>
                <w:color w:val="000000" w:themeColor="text1"/>
                <w:sz w:val="24"/>
                <w:szCs w:val="24"/>
              </w:rPr>
              <w:t>Frequency*</w:t>
            </w:r>
          </w:p>
          <w:p w:rsidR="00235ABD" w:rsidRPr="009D48EF" w:rsidRDefault="00235ABD" w:rsidP="00EA262F">
            <w:pPr>
              <w:jc w:val="both"/>
              <w:rPr>
                <w:color w:val="000000" w:themeColor="text1"/>
                <w:sz w:val="24"/>
                <w:szCs w:val="24"/>
              </w:rPr>
            </w:pPr>
            <w:r w:rsidRPr="009D48EF">
              <w:rPr>
                <w:color w:val="000000" w:themeColor="text1"/>
                <w:sz w:val="24"/>
                <w:szCs w:val="24"/>
              </w:rPr>
              <w:t xml:space="preserve">(Weighted %) </w:t>
            </w:r>
          </w:p>
        </w:tc>
      </w:tr>
      <w:tr w:rsidR="009D48EF" w:rsidRPr="009D48EF" w:rsidTr="00EA262F">
        <w:tc>
          <w:tcPr>
            <w:tcW w:w="5495" w:type="dxa"/>
          </w:tcPr>
          <w:p w:rsidR="00235ABD" w:rsidRPr="009D48EF" w:rsidRDefault="00235ABD" w:rsidP="00EA262F">
            <w:pPr>
              <w:jc w:val="both"/>
              <w:rPr>
                <w:color w:val="000000" w:themeColor="text1"/>
                <w:sz w:val="24"/>
                <w:szCs w:val="24"/>
              </w:rPr>
            </w:pPr>
            <w:r w:rsidRPr="009D48EF">
              <w:rPr>
                <w:color w:val="000000" w:themeColor="text1"/>
                <w:sz w:val="24"/>
                <w:szCs w:val="24"/>
              </w:rPr>
              <w:t>Did he know he was likely to die?</w:t>
            </w:r>
          </w:p>
          <w:p w:rsidR="00235ABD" w:rsidRPr="009D48EF" w:rsidRDefault="00235ABD" w:rsidP="00EA262F">
            <w:pPr>
              <w:ind w:left="142"/>
              <w:jc w:val="both"/>
              <w:rPr>
                <w:color w:val="000000" w:themeColor="text1"/>
                <w:sz w:val="24"/>
                <w:szCs w:val="24"/>
              </w:rPr>
            </w:pPr>
            <w:r w:rsidRPr="009D48EF">
              <w:rPr>
                <w:color w:val="000000" w:themeColor="text1"/>
                <w:sz w:val="24"/>
                <w:szCs w:val="24"/>
              </w:rPr>
              <w:t>Yes, certainly</w:t>
            </w:r>
          </w:p>
          <w:p w:rsidR="00235ABD" w:rsidRPr="009D48EF" w:rsidRDefault="00235ABD" w:rsidP="00EA262F">
            <w:pPr>
              <w:ind w:left="142"/>
              <w:jc w:val="both"/>
              <w:rPr>
                <w:color w:val="000000" w:themeColor="text1"/>
                <w:sz w:val="24"/>
                <w:szCs w:val="24"/>
              </w:rPr>
            </w:pPr>
            <w:r w:rsidRPr="009D48EF">
              <w:rPr>
                <w:color w:val="000000" w:themeColor="text1"/>
                <w:sz w:val="24"/>
                <w:szCs w:val="24"/>
              </w:rPr>
              <w:t>Yes, probably</w:t>
            </w:r>
          </w:p>
          <w:p w:rsidR="00235ABD" w:rsidRPr="009D48EF" w:rsidRDefault="00235ABD" w:rsidP="00EA262F">
            <w:pPr>
              <w:ind w:left="142"/>
              <w:jc w:val="both"/>
              <w:rPr>
                <w:color w:val="000000" w:themeColor="text1"/>
                <w:sz w:val="24"/>
                <w:szCs w:val="24"/>
              </w:rPr>
            </w:pPr>
            <w:r w:rsidRPr="009D48EF">
              <w:rPr>
                <w:color w:val="000000" w:themeColor="text1"/>
                <w:sz w:val="24"/>
                <w:szCs w:val="24"/>
              </w:rPr>
              <w:t>Probably not</w:t>
            </w:r>
          </w:p>
          <w:p w:rsidR="00235ABD" w:rsidRPr="009D48EF" w:rsidRDefault="00235ABD" w:rsidP="00EA262F">
            <w:pPr>
              <w:ind w:left="142"/>
              <w:jc w:val="both"/>
              <w:rPr>
                <w:color w:val="000000" w:themeColor="text1"/>
                <w:sz w:val="24"/>
                <w:szCs w:val="24"/>
              </w:rPr>
            </w:pPr>
            <w:r w:rsidRPr="009D48EF">
              <w:rPr>
                <w:color w:val="000000" w:themeColor="text1"/>
                <w:sz w:val="24"/>
                <w:szCs w:val="24"/>
              </w:rPr>
              <w:t>No definitely</w:t>
            </w:r>
          </w:p>
          <w:p w:rsidR="00235ABD" w:rsidRPr="009D48EF" w:rsidRDefault="00235ABD" w:rsidP="00EA262F">
            <w:pPr>
              <w:ind w:left="142"/>
              <w:jc w:val="both"/>
              <w:rPr>
                <w:color w:val="000000" w:themeColor="text1"/>
                <w:sz w:val="24"/>
                <w:szCs w:val="24"/>
              </w:rPr>
            </w:pPr>
            <w:r w:rsidRPr="009D48EF">
              <w:rPr>
                <w:color w:val="000000" w:themeColor="text1"/>
                <w:sz w:val="24"/>
                <w:szCs w:val="24"/>
              </w:rPr>
              <w:t>Not sure</w:t>
            </w:r>
          </w:p>
          <w:p w:rsidR="00235ABD" w:rsidRPr="009D48EF" w:rsidRDefault="00235ABD" w:rsidP="00EA262F">
            <w:pPr>
              <w:ind w:left="142"/>
              <w:jc w:val="both"/>
              <w:rPr>
                <w:color w:val="000000" w:themeColor="text1"/>
                <w:sz w:val="24"/>
                <w:szCs w:val="24"/>
              </w:rPr>
            </w:pPr>
            <w:r w:rsidRPr="009D48EF">
              <w:rPr>
                <w:color w:val="000000" w:themeColor="text1"/>
                <w:sz w:val="24"/>
                <w:szCs w:val="24"/>
              </w:rPr>
              <w:t>missing</w:t>
            </w:r>
          </w:p>
        </w:tc>
        <w:tc>
          <w:tcPr>
            <w:tcW w:w="184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6 (5.0)</w:t>
            </w:r>
          </w:p>
          <w:p w:rsidR="00235ABD" w:rsidRPr="009D48EF" w:rsidRDefault="00235ABD" w:rsidP="00EA262F">
            <w:pPr>
              <w:jc w:val="both"/>
              <w:rPr>
                <w:color w:val="000000" w:themeColor="text1"/>
                <w:sz w:val="24"/>
                <w:szCs w:val="24"/>
              </w:rPr>
            </w:pPr>
            <w:r w:rsidRPr="009D48EF">
              <w:rPr>
                <w:color w:val="000000" w:themeColor="text1"/>
                <w:sz w:val="24"/>
                <w:szCs w:val="24"/>
              </w:rPr>
              <w:t>20 (16.8)</w:t>
            </w:r>
          </w:p>
          <w:p w:rsidR="00235ABD" w:rsidRPr="009D48EF" w:rsidRDefault="00235ABD" w:rsidP="00EA262F">
            <w:pPr>
              <w:jc w:val="both"/>
              <w:rPr>
                <w:color w:val="000000" w:themeColor="text1"/>
                <w:sz w:val="24"/>
                <w:szCs w:val="24"/>
              </w:rPr>
            </w:pPr>
            <w:r w:rsidRPr="009D48EF">
              <w:rPr>
                <w:color w:val="000000" w:themeColor="text1"/>
                <w:sz w:val="24"/>
                <w:szCs w:val="24"/>
              </w:rPr>
              <w:t>55 (46.2)</w:t>
            </w:r>
          </w:p>
          <w:p w:rsidR="00235ABD" w:rsidRPr="009D48EF" w:rsidRDefault="00235ABD" w:rsidP="00EA262F">
            <w:pPr>
              <w:jc w:val="both"/>
              <w:rPr>
                <w:color w:val="000000" w:themeColor="text1"/>
                <w:sz w:val="24"/>
                <w:szCs w:val="24"/>
              </w:rPr>
            </w:pPr>
            <w:r w:rsidRPr="009D48EF">
              <w:rPr>
                <w:color w:val="000000" w:themeColor="text1"/>
                <w:sz w:val="24"/>
                <w:szCs w:val="24"/>
              </w:rPr>
              <w:t>38 (31.9)</w:t>
            </w:r>
          </w:p>
          <w:p w:rsidR="00235ABD" w:rsidRPr="009D48EF" w:rsidRDefault="00235ABD" w:rsidP="00EA262F">
            <w:pPr>
              <w:jc w:val="both"/>
              <w:rPr>
                <w:color w:val="000000" w:themeColor="text1"/>
                <w:sz w:val="24"/>
                <w:szCs w:val="24"/>
              </w:rPr>
            </w:pPr>
            <w:r w:rsidRPr="009D48EF">
              <w:rPr>
                <w:color w:val="000000" w:themeColor="text1"/>
                <w:sz w:val="24"/>
                <w:szCs w:val="24"/>
              </w:rPr>
              <w:t>37</w:t>
            </w:r>
          </w:p>
          <w:p w:rsidR="00235ABD" w:rsidRPr="009D48EF" w:rsidRDefault="00235ABD" w:rsidP="00EA262F">
            <w:pPr>
              <w:jc w:val="both"/>
              <w:rPr>
                <w:color w:val="000000" w:themeColor="text1"/>
                <w:sz w:val="24"/>
                <w:szCs w:val="24"/>
              </w:rPr>
            </w:pPr>
            <w:r w:rsidRPr="009D48EF">
              <w:rPr>
                <w:color w:val="000000" w:themeColor="text1"/>
                <w:sz w:val="24"/>
                <w:szCs w:val="24"/>
              </w:rPr>
              <w:t>1</w:t>
            </w:r>
          </w:p>
        </w:tc>
        <w:tc>
          <w:tcPr>
            <w:tcW w:w="184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34.0</w:t>
            </w:r>
          </w:p>
          <w:p w:rsidR="00235ABD" w:rsidRPr="009D48EF" w:rsidRDefault="00235ABD" w:rsidP="00EA262F">
            <w:pPr>
              <w:jc w:val="both"/>
              <w:rPr>
                <w:color w:val="000000" w:themeColor="text1"/>
                <w:sz w:val="24"/>
                <w:szCs w:val="24"/>
              </w:rPr>
            </w:pPr>
            <w:r w:rsidRPr="009D48EF">
              <w:rPr>
                <w:color w:val="000000" w:themeColor="text1"/>
                <w:sz w:val="24"/>
                <w:szCs w:val="24"/>
              </w:rPr>
              <w:t>27.5</w:t>
            </w:r>
          </w:p>
          <w:p w:rsidR="00235ABD" w:rsidRPr="009D48EF" w:rsidRDefault="00235ABD" w:rsidP="00EA262F">
            <w:pPr>
              <w:jc w:val="both"/>
              <w:rPr>
                <w:color w:val="000000" w:themeColor="text1"/>
                <w:sz w:val="24"/>
                <w:szCs w:val="24"/>
              </w:rPr>
            </w:pPr>
            <w:r w:rsidRPr="009D48EF">
              <w:rPr>
                <w:color w:val="000000" w:themeColor="text1"/>
                <w:sz w:val="24"/>
                <w:szCs w:val="24"/>
              </w:rPr>
              <w:t>21.5</w:t>
            </w:r>
          </w:p>
          <w:p w:rsidR="00235ABD" w:rsidRPr="009D48EF" w:rsidRDefault="00235ABD" w:rsidP="00EA262F">
            <w:pPr>
              <w:jc w:val="both"/>
              <w:rPr>
                <w:color w:val="000000" w:themeColor="text1"/>
                <w:sz w:val="24"/>
                <w:szCs w:val="24"/>
              </w:rPr>
            </w:pPr>
            <w:r w:rsidRPr="009D48EF">
              <w:rPr>
                <w:color w:val="000000" w:themeColor="text1"/>
                <w:sz w:val="24"/>
                <w:szCs w:val="24"/>
              </w:rPr>
              <w:t>17.0</w:t>
            </w:r>
          </w:p>
        </w:tc>
      </w:tr>
      <w:tr w:rsidR="009D48EF" w:rsidRPr="009D48EF" w:rsidTr="00EA262F">
        <w:tc>
          <w:tcPr>
            <w:tcW w:w="5495" w:type="dxa"/>
          </w:tcPr>
          <w:p w:rsidR="00235ABD" w:rsidRPr="009D48EF" w:rsidRDefault="00235ABD" w:rsidP="00EA262F">
            <w:pPr>
              <w:jc w:val="both"/>
              <w:rPr>
                <w:color w:val="000000" w:themeColor="text1"/>
                <w:sz w:val="24"/>
                <w:szCs w:val="24"/>
              </w:rPr>
            </w:pPr>
            <w:r w:rsidRPr="009D48EF">
              <w:rPr>
                <w:color w:val="000000" w:themeColor="text1"/>
                <w:sz w:val="24"/>
                <w:szCs w:val="24"/>
              </w:rPr>
              <w:t>Did he ever say where he would like to die?</w:t>
            </w:r>
          </w:p>
          <w:p w:rsidR="00235ABD" w:rsidRPr="009D48EF" w:rsidRDefault="00235ABD" w:rsidP="00EA262F">
            <w:pPr>
              <w:ind w:left="142"/>
              <w:jc w:val="both"/>
              <w:rPr>
                <w:color w:val="000000" w:themeColor="text1"/>
                <w:sz w:val="24"/>
                <w:szCs w:val="24"/>
              </w:rPr>
            </w:pPr>
            <w:r w:rsidRPr="009D48EF">
              <w:rPr>
                <w:color w:val="000000" w:themeColor="text1"/>
                <w:sz w:val="24"/>
                <w:szCs w:val="24"/>
              </w:rPr>
              <w:t>Yes</w:t>
            </w:r>
          </w:p>
          <w:p w:rsidR="00235ABD" w:rsidRPr="009D48EF" w:rsidRDefault="00235ABD" w:rsidP="00EA262F">
            <w:pPr>
              <w:ind w:left="142"/>
              <w:jc w:val="both"/>
              <w:rPr>
                <w:color w:val="000000" w:themeColor="text1"/>
                <w:sz w:val="24"/>
                <w:szCs w:val="24"/>
              </w:rPr>
            </w:pPr>
            <w:r w:rsidRPr="009D48EF">
              <w:rPr>
                <w:color w:val="000000" w:themeColor="text1"/>
                <w:sz w:val="24"/>
                <w:szCs w:val="24"/>
              </w:rPr>
              <w:t xml:space="preserve">No </w:t>
            </w:r>
          </w:p>
          <w:p w:rsidR="00235ABD" w:rsidRPr="009D48EF" w:rsidRDefault="00235ABD" w:rsidP="00EA262F">
            <w:pPr>
              <w:ind w:left="142"/>
              <w:jc w:val="both"/>
              <w:rPr>
                <w:color w:val="000000" w:themeColor="text1"/>
                <w:sz w:val="24"/>
                <w:szCs w:val="24"/>
              </w:rPr>
            </w:pPr>
            <w:r w:rsidRPr="009D48EF">
              <w:rPr>
                <w:color w:val="000000" w:themeColor="text1"/>
                <w:sz w:val="24"/>
                <w:szCs w:val="24"/>
              </w:rPr>
              <w:t>Not sure</w:t>
            </w:r>
          </w:p>
          <w:p w:rsidR="00235ABD" w:rsidRPr="009D48EF" w:rsidRDefault="00235ABD" w:rsidP="00EA262F">
            <w:pPr>
              <w:ind w:left="142"/>
              <w:jc w:val="both"/>
              <w:rPr>
                <w:color w:val="000000" w:themeColor="text1"/>
                <w:sz w:val="24"/>
                <w:szCs w:val="24"/>
              </w:rPr>
            </w:pPr>
            <w:r w:rsidRPr="009D48EF">
              <w:rPr>
                <w:color w:val="000000" w:themeColor="text1"/>
                <w:sz w:val="24"/>
                <w:szCs w:val="24"/>
              </w:rPr>
              <w:t>missing</w:t>
            </w:r>
          </w:p>
        </w:tc>
        <w:tc>
          <w:tcPr>
            <w:tcW w:w="184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19 (12.4)</w:t>
            </w:r>
          </w:p>
          <w:p w:rsidR="00235ABD" w:rsidRPr="009D48EF" w:rsidRDefault="00235ABD" w:rsidP="00EA262F">
            <w:pPr>
              <w:jc w:val="both"/>
              <w:rPr>
                <w:color w:val="000000" w:themeColor="text1"/>
                <w:sz w:val="24"/>
                <w:szCs w:val="24"/>
              </w:rPr>
            </w:pPr>
            <w:r w:rsidRPr="009D48EF">
              <w:rPr>
                <w:color w:val="000000" w:themeColor="text1"/>
                <w:sz w:val="24"/>
                <w:szCs w:val="24"/>
              </w:rPr>
              <w:t>119 (77.8)</w:t>
            </w:r>
          </w:p>
          <w:p w:rsidR="00235ABD" w:rsidRPr="009D48EF" w:rsidRDefault="00235ABD" w:rsidP="00EA262F">
            <w:pPr>
              <w:jc w:val="both"/>
              <w:rPr>
                <w:color w:val="000000" w:themeColor="text1"/>
                <w:sz w:val="24"/>
                <w:szCs w:val="24"/>
              </w:rPr>
            </w:pPr>
            <w:r w:rsidRPr="009D48EF">
              <w:rPr>
                <w:color w:val="000000" w:themeColor="text1"/>
                <w:sz w:val="24"/>
                <w:szCs w:val="24"/>
              </w:rPr>
              <w:t>15 (9.8)</w:t>
            </w:r>
          </w:p>
          <w:p w:rsidR="00235ABD" w:rsidRPr="009D48EF" w:rsidRDefault="00235ABD" w:rsidP="00EA262F">
            <w:pPr>
              <w:jc w:val="both"/>
              <w:rPr>
                <w:color w:val="000000" w:themeColor="text1"/>
                <w:sz w:val="24"/>
                <w:szCs w:val="24"/>
              </w:rPr>
            </w:pPr>
            <w:r w:rsidRPr="009D48EF">
              <w:rPr>
                <w:color w:val="000000" w:themeColor="text1"/>
                <w:sz w:val="24"/>
                <w:szCs w:val="24"/>
              </w:rPr>
              <w:t>4</w:t>
            </w:r>
          </w:p>
        </w:tc>
        <w:tc>
          <w:tcPr>
            <w:tcW w:w="184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34.9</w:t>
            </w:r>
          </w:p>
          <w:p w:rsidR="00235ABD" w:rsidRPr="009D48EF" w:rsidRDefault="00235ABD" w:rsidP="00EA262F">
            <w:pPr>
              <w:jc w:val="both"/>
              <w:rPr>
                <w:color w:val="000000" w:themeColor="text1"/>
                <w:sz w:val="24"/>
                <w:szCs w:val="24"/>
              </w:rPr>
            </w:pPr>
            <w:r w:rsidRPr="009D48EF">
              <w:rPr>
                <w:color w:val="000000" w:themeColor="text1"/>
                <w:sz w:val="24"/>
                <w:szCs w:val="24"/>
              </w:rPr>
              <w:t>59.6</w:t>
            </w:r>
          </w:p>
          <w:p w:rsidR="00235ABD" w:rsidRPr="009D48EF" w:rsidRDefault="00235ABD" w:rsidP="00EA262F">
            <w:pPr>
              <w:jc w:val="both"/>
              <w:rPr>
                <w:color w:val="000000" w:themeColor="text1"/>
                <w:sz w:val="24"/>
                <w:szCs w:val="24"/>
              </w:rPr>
            </w:pPr>
            <w:r w:rsidRPr="009D48EF">
              <w:rPr>
                <w:color w:val="000000" w:themeColor="text1"/>
                <w:sz w:val="24"/>
                <w:szCs w:val="24"/>
              </w:rPr>
              <w:t>5.5</w:t>
            </w:r>
          </w:p>
        </w:tc>
      </w:tr>
      <w:tr w:rsidR="009D48EF" w:rsidRPr="009D48EF" w:rsidTr="00EA262F">
        <w:tc>
          <w:tcPr>
            <w:tcW w:w="5495" w:type="dxa"/>
          </w:tcPr>
          <w:p w:rsidR="00235ABD" w:rsidRPr="009D48EF" w:rsidRDefault="00235ABD" w:rsidP="00EA262F">
            <w:pPr>
              <w:jc w:val="both"/>
              <w:rPr>
                <w:color w:val="000000" w:themeColor="text1"/>
                <w:sz w:val="24"/>
                <w:szCs w:val="24"/>
              </w:rPr>
            </w:pPr>
            <w:r w:rsidRPr="009D48EF">
              <w:rPr>
                <w:color w:val="000000" w:themeColor="text1"/>
                <w:sz w:val="24"/>
                <w:szCs w:val="24"/>
              </w:rPr>
              <w:t>Where did he say he would like to die?</w:t>
            </w:r>
          </w:p>
          <w:p w:rsidR="00235ABD" w:rsidRPr="009D48EF" w:rsidRDefault="00235ABD" w:rsidP="00EA262F">
            <w:pPr>
              <w:ind w:left="142"/>
              <w:jc w:val="both"/>
              <w:rPr>
                <w:color w:val="000000" w:themeColor="text1"/>
                <w:sz w:val="24"/>
                <w:szCs w:val="24"/>
              </w:rPr>
            </w:pPr>
            <w:r w:rsidRPr="009D48EF">
              <w:rPr>
                <w:color w:val="000000" w:themeColor="text1"/>
                <w:sz w:val="24"/>
                <w:szCs w:val="24"/>
              </w:rPr>
              <w:t>At home</w:t>
            </w:r>
          </w:p>
          <w:p w:rsidR="00235ABD" w:rsidRPr="009D48EF" w:rsidRDefault="00235ABD" w:rsidP="00EA262F">
            <w:pPr>
              <w:ind w:left="142"/>
              <w:jc w:val="both"/>
              <w:rPr>
                <w:color w:val="000000" w:themeColor="text1"/>
                <w:sz w:val="24"/>
                <w:szCs w:val="24"/>
              </w:rPr>
            </w:pPr>
            <w:r w:rsidRPr="009D48EF">
              <w:rPr>
                <w:color w:val="000000" w:themeColor="text1"/>
                <w:sz w:val="24"/>
                <w:szCs w:val="24"/>
              </w:rPr>
              <w:t>In a hospice</w:t>
            </w:r>
          </w:p>
          <w:p w:rsidR="00235ABD" w:rsidRPr="009D48EF" w:rsidRDefault="00235ABD" w:rsidP="00EA262F">
            <w:pPr>
              <w:ind w:left="142"/>
              <w:jc w:val="both"/>
              <w:rPr>
                <w:color w:val="000000" w:themeColor="text1"/>
                <w:sz w:val="24"/>
                <w:szCs w:val="24"/>
              </w:rPr>
            </w:pPr>
            <w:r w:rsidRPr="009D48EF">
              <w:rPr>
                <w:color w:val="000000" w:themeColor="text1"/>
                <w:sz w:val="24"/>
                <w:szCs w:val="24"/>
              </w:rPr>
              <w:t>In a hospital</w:t>
            </w:r>
          </w:p>
          <w:p w:rsidR="00235ABD" w:rsidRPr="009D48EF" w:rsidRDefault="00235ABD" w:rsidP="00EA262F">
            <w:pPr>
              <w:ind w:left="142"/>
              <w:jc w:val="both"/>
              <w:rPr>
                <w:color w:val="000000" w:themeColor="text1"/>
                <w:sz w:val="24"/>
                <w:szCs w:val="24"/>
              </w:rPr>
            </w:pPr>
            <w:r w:rsidRPr="009D48EF">
              <w:rPr>
                <w:color w:val="000000" w:themeColor="text1"/>
                <w:sz w:val="24"/>
                <w:szCs w:val="24"/>
              </w:rPr>
              <w:t>In a care home</w:t>
            </w:r>
          </w:p>
          <w:p w:rsidR="00235ABD" w:rsidRPr="009D48EF" w:rsidRDefault="00235ABD" w:rsidP="00EA262F">
            <w:pPr>
              <w:ind w:left="142"/>
              <w:jc w:val="both"/>
              <w:rPr>
                <w:color w:val="000000" w:themeColor="text1"/>
                <w:sz w:val="24"/>
                <w:szCs w:val="24"/>
              </w:rPr>
            </w:pPr>
            <w:r w:rsidRPr="009D48EF">
              <w:rPr>
                <w:color w:val="000000" w:themeColor="text1"/>
                <w:sz w:val="24"/>
                <w:szCs w:val="24"/>
              </w:rPr>
              <w:t>Somewhere else</w:t>
            </w:r>
          </w:p>
          <w:p w:rsidR="00235ABD" w:rsidRPr="009D48EF" w:rsidRDefault="00235ABD" w:rsidP="00EA262F">
            <w:pPr>
              <w:ind w:left="142"/>
              <w:jc w:val="both"/>
              <w:rPr>
                <w:color w:val="000000" w:themeColor="text1"/>
                <w:sz w:val="24"/>
                <w:szCs w:val="24"/>
              </w:rPr>
            </w:pPr>
            <w:r w:rsidRPr="009D48EF">
              <w:rPr>
                <w:color w:val="000000" w:themeColor="text1"/>
                <w:sz w:val="24"/>
                <w:szCs w:val="24"/>
              </w:rPr>
              <w:t>missing</w:t>
            </w:r>
          </w:p>
        </w:tc>
        <w:tc>
          <w:tcPr>
            <w:tcW w:w="184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19 (100)</w:t>
            </w:r>
          </w:p>
          <w:p w:rsidR="00235ABD" w:rsidRPr="009D48EF" w:rsidRDefault="00235ABD" w:rsidP="00EA262F">
            <w:pPr>
              <w:jc w:val="both"/>
              <w:rPr>
                <w:color w:val="000000" w:themeColor="text1"/>
                <w:sz w:val="24"/>
                <w:szCs w:val="24"/>
              </w:rPr>
            </w:pPr>
            <w:r w:rsidRPr="009D48EF">
              <w:rPr>
                <w:color w:val="000000" w:themeColor="text1"/>
                <w:sz w:val="24"/>
                <w:szCs w:val="24"/>
              </w:rPr>
              <w:t>0 (0)</w:t>
            </w:r>
          </w:p>
          <w:p w:rsidR="00235ABD" w:rsidRPr="009D48EF" w:rsidRDefault="00235ABD" w:rsidP="00EA262F">
            <w:pPr>
              <w:jc w:val="both"/>
              <w:rPr>
                <w:color w:val="000000" w:themeColor="text1"/>
                <w:sz w:val="24"/>
                <w:szCs w:val="24"/>
              </w:rPr>
            </w:pPr>
            <w:r w:rsidRPr="009D48EF">
              <w:rPr>
                <w:color w:val="000000" w:themeColor="text1"/>
                <w:sz w:val="24"/>
                <w:szCs w:val="24"/>
              </w:rPr>
              <w:t>0 (0)</w:t>
            </w:r>
          </w:p>
          <w:p w:rsidR="00235ABD" w:rsidRPr="009D48EF" w:rsidRDefault="00235ABD" w:rsidP="00EA262F">
            <w:pPr>
              <w:jc w:val="both"/>
              <w:rPr>
                <w:color w:val="000000" w:themeColor="text1"/>
                <w:sz w:val="24"/>
                <w:szCs w:val="24"/>
              </w:rPr>
            </w:pPr>
            <w:r w:rsidRPr="009D48EF">
              <w:rPr>
                <w:color w:val="000000" w:themeColor="text1"/>
                <w:sz w:val="24"/>
                <w:szCs w:val="24"/>
              </w:rPr>
              <w:t>0 (0)</w:t>
            </w:r>
          </w:p>
          <w:p w:rsidR="00235ABD" w:rsidRPr="009D48EF" w:rsidRDefault="00235ABD" w:rsidP="00EA262F">
            <w:pPr>
              <w:jc w:val="both"/>
              <w:rPr>
                <w:color w:val="000000" w:themeColor="text1"/>
                <w:sz w:val="24"/>
                <w:szCs w:val="24"/>
              </w:rPr>
            </w:pPr>
            <w:r w:rsidRPr="009D48EF">
              <w:rPr>
                <w:color w:val="000000" w:themeColor="text1"/>
                <w:sz w:val="24"/>
                <w:szCs w:val="24"/>
              </w:rPr>
              <w:t>0 (0)</w:t>
            </w:r>
          </w:p>
          <w:p w:rsidR="00235ABD" w:rsidRPr="009D48EF" w:rsidRDefault="00235ABD" w:rsidP="00EA262F">
            <w:pPr>
              <w:jc w:val="both"/>
              <w:rPr>
                <w:color w:val="000000" w:themeColor="text1"/>
                <w:sz w:val="24"/>
                <w:szCs w:val="24"/>
              </w:rPr>
            </w:pPr>
            <w:r w:rsidRPr="009D48EF">
              <w:rPr>
                <w:color w:val="000000" w:themeColor="text1"/>
                <w:sz w:val="24"/>
                <w:szCs w:val="24"/>
              </w:rPr>
              <w:t>0</w:t>
            </w:r>
          </w:p>
        </w:tc>
        <w:tc>
          <w:tcPr>
            <w:tcW w:w="184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6308 (81.5)</w:t>
            </w:r>
          </w:p>
          <w:p w:rsidR="00235ABD" w:rsidRPr="009D48EF" w:rsidRDefault="00235ABD" w:rsidP="00EA262F">
            <w:pPr>
              <w:jc w:val="both"/>
              <w:rPr>
                <w:color w:val="000000" w:themeColor="text1"/>
                <w:sz w:val="24"/>
                <w:szCs w:val="24"/>
              </w:rPr>
            </w:pPr>
            <w:r w:rsidRPr="009D48EF">
              <w:rPr>
                <w:color w:val="000000" w:themeColor="text1"/>
                <w:sz w:val="24"/>
                <w:szCs w:val="24"/>
              </w:rPr>
              <w:t>657 (8.2)</w:t>
            </w:r>
          </w:p>
          <w:p w:rsidR="00235ABD" w:rsidRPr="009D48EF" w:rsidRDefault="00235ABD" w:rsidP="00EA262F">
            <w:pPr>
              <w:jc w:val="both"/>
              <w:rPr>
                <w:color w:val="000000" w:themeColor="text1"/>
                <w:sz w:val="24"/>
                <w:szCs w:val="24"/>
              </w:rPr>
            </w:pPr>
            <w:r w:rsidRPr="009D48EF">
              <w:rPr>
                <w:color w:val="000000" w:themeColor="text1"/>
                <w:sz w:val="24"/>
                <w:szCs w:val="24"/>
              </w:rPr>
              <w:t>190 (2.6)</w:t>
            </w:r>
          </w:p>
          <w:p w:rsidR="00235ABD" w:rsidRPr="009D48EF" w:rsidRDefault="00235ABD" w:rsidP="00EA262F">
            <w:pPr>
              <w:jc w:val="both"/>
              <w:rPr>
                <w:color w:val="000000" w:themeColor="text1"/>
                <w:sz w:val="24"/>
                <w:szCs w:val="24"/>
              </w:rPr>
            </w:pPr>
            <w:r w:rsidRPr="009D48EF">
              <w:rPr>
                <w:color w:val="000000" w:themeColor="text1"/>
                <w:sz w:val="24"/>
                <w:szCs w:val="24"/>
              </w:rPr>
              <w:t>539 (6.3)</w:t>
            </w:r>
          </w:p>
          <w:p w:rsidR="00235ABD" w:rsidRPr="009D48EF" w:rsidRDefault="00235ABD" w:rsidP="00EA262F">
            <w:pPr>
              <w:jc w:val="both"/>
              <w:rPr>
                <w:color w:val="000000" w:themeColor="text1"/>
                <w:sz w:val="24"/>
                <w:szCs w:val="24"/>
              </w:rPr>
            </w:pPr>
            <w:r w:rsidRPr="009D48EF">
              <w:rPr>
                <w:color w:val="000000" w:themeColor="text1"/>
                <w:sz w:val="24"/>
                <w:szCs w:val="24"/>
              </w:rPr>
              <w:t>104 (1.4)</w:t>
            </w:r>
          </w:p>
        </w:tc>
      </w:tr>
      <w:tr w:rsidR="009D48EF" w:rsidRPr="009D48EF" w:rsidTr="00EA262F">
        <w:tc>
          <w:tcPr>
            <w:tcW w:w="5495" w:type="dxa"/>
          </w:tcPr>
          <w:p w:rsidR="00235ABD" w:rsidRPr="009D48EF" w:rsidRDefault="00235ABD" w:rsidP="00EA262F">
            <w:pPr>
              <w:jc w:val="both"/>
              <w:rPr>
                <w:color w:val="000000" w:themeColor="text1"/>
                <w:sz w:val="24"/>
                <w:szCs w:val="24"/>
              </w:rPr>
            </w:pPr>
            <w:r w:rsidRPr="009D48EF">
              <w:rPr>
                <w:color w:val="000000" w:themeColor="text1"/>
                <w:sz w:val="24"/>
                <w:szCs w:val="24"/>
              </w:rPr>
              <w:t>Did the health care staff have a record of this?</w:t>
            </w:r>
          </w:p>
          <w:p w:rsidR="00235ABD" w:rsidRPr="009D48EF" w:rsidRDefault="00235ABD" w:rsidP="00EA262F">
            <w:pPr>
              <w:ind w:left="142"/>
              <w:jc w:val="both"/>
              <w:rPr>
                <w:color w:val="000000" w:themeColor="text1"/>
                <w:sz w:val="24"/>
                <w:szCs w:val="24"/>
              </w:rPr>
            </w:pPr>
            <w:r w:rsidRPr="009D48EF">
              <w:rPr>
                <w:color w:val="000000" w:themeColor="text1"/>
                <w:sz w:val="24"/>
                <w:szCs w:val="24"/>
              </w:rPr>
              <w:t xml:space="preserve">Yes </w:t>
            </w:r>
          </w:p>
          <w:p w:rsidR="00235ABD" w:rsidRPr="009D48EF" w:rsidRDefault="00235ABD" w:rsidP="00EA262F">
            <w:pPr>
              <w:ind w:left="142"/>
              <w:jc w:val="both"/>
              <w:rPr>
                <w:color w:val="000000" w:themeColor="text1"/>
                <w:sz w:val="24"/>
                <w:szCs w:val="24"/>
              </w:rPr>
            </w:pPr>
            <w:r w:rsidRPr="009D48EF">
              <w:rPr>
                <w:color w:val="000000" w:themeColor="text1"/>
                <w:sz w:val="24"/>
                <w:szCs w:val="24"/>
              </w:rPr>
              <w:t>No</w:t>
            </w:r>
          </w:p>
          <w:p w:rsidR="00235ABD" w:rsidRPr="009D48EF" w:rsidRDefault="00235ABD" w:rsidP="00EA262F">
            <w:pPr>
              <w:ind w:left="142"/>
              <w:jc w:val="both"/>
              <w:rPr>
                <w:color w:val="000000" w:themeColor="text1"/>
                <w:sz w:val="24"/>
                <w:szCs w:val="24"/>
              </w:rPr>
            </w:pPr>
            <w:r w:rsidRPr="009D48EF">
              <w:rPr>
                <w:color w:val="000000" w:themeColor="text1"/>
                <w:sz w:val="24"/>
                <w:szCs w:val="24"/>
              </w:rPr>
              <w:t>Not sure</w:t>
            </w:r>
          </w:p>
          <w:p w:rsidR="00235ABD" w:rsidRPr="009D48EF" w:rsidRDefault="00235ABD" w:rsidP="00EA262F">
            <w:pPr>
              <w:ind w:left="142"/>
              <w:jc w:val="both"/>
              <w:rPr>
                <w:color w:val="000000" w:themeColor="text1"/>
                <w:sz w:val="24"/>
                <w:szCs w:val="24"/>
              </w:rPr>
            </w:pPr>
            <w:r w:rsidRPr="009D48EF">
              <w:rPr>
                <w:color w:val="000000" w:themeColor="text1"/>
                <w:sz w:val="24"/>
                <w:szCs w:val="24"/>
              </w:rPr>
              <w:t>missing</w:t>
            </w:r>
          </w:p>
        </w:tc>
        <w:tc>
          <w:tcPr>
            <w:tcW w:w="184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15 (83.3)</w:t>
            </w:r>
          </w:p>
          <w:p w:rsidR="00235ABD" w:rsidRPr="009D48EF" w:rsidRDefault="00235ABD" w:rsidP="00EA262F">
            <w:pPr>
              <w:jc w:val="both"/>
              <w:rPr>
                <w:color w:val="000000" w:themeColor="text1"/>
                <w:sz w:val="24"/>
                <w:szCs w:val="24"/>
              </w:rPr>
            </w:pPr>
            <w:r w:rsidRPr="009D48EF">
              <w:rPr>
                <w:color w:val="000000" w:themeColor="text1"/>
                <w:sz w:val="24"/>
                <w:szCs w:val="24"/>
              </w:rPr>
              <w:t>1 (5.6)</w:t>
            </w:r>
          </w:p>
          <w:p w:rsidR="00235ABD" w:rsidRPr="009D48EF" w:rsidRDefault="00235ABD" w:rsidP="00EA262F">
            <w:pPr>
              <w:jc w:val="both"/>
              <w:rPr>
                <w:color w:val="000000" w:themeColor="text1"/>
                <w:sz w:val="24"/>
                <w:szCs w:val="24"/>
              </w:rPr>
            </w:pPr>
            <w:r w:rsidRPr="009D48EF">
              <w:rPr>
                <w:color w:val="000000" w:themeColor="text1"/>
                <w:sz w:val="24"/>
                <w:szCs w:val="24"/>
              </w:rPr>
              <w:t>2 (11.1)</w:t>
            </w:r>
          </w:p>
          <w:p w:rsidR="00235ABD" w:rsidRPr="009D48EF" w:rsidRDefault="00235ABD" w:rsidP="00EA262F">
            <w:pPr>
              <w:jc w:val="both"/>
              <w:rPr>
                <w:color w:val="000000" w:themeColor="text1"/>
                <w:sz w:val="24"/>
                <w:szCs w:val="24"/>
              </w:rPr>
            </w:pPr>
            <w:r w:rsidRPr="009D48EF">
              <w:rPr>
                <w:color w:val="000000" w:themeColor="text1"/>
                <w:sz w:val="24"/>
                <w:szCs w:val="24"/>
              </w:rPr>
              <w:t>1</w:t>
            </w:r>
          </w:p>
        </w:tc>
        <w:tc>
          <w:tcPr>
            <w:tcW w:w="184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3834 (41.9)</w:t>
            </w:r>
          </w:p>
          <w:p w:rsidR="00235ABD" w:rsidRPr="009D48EF" w:rsidRDefault="00235ABD" w:rsidP="00EA262F">
            <w:pPr>
              <w:jc w:val="both"/>
              <w:rPr>
                <w:color w:val="000000" w:themeColor="text1"/>
                <w:sz w:val="24"/>
                <w:szCs w:val="24"/>
              </w:rPr>
            </w:pPr>
            <w:r w:rsidRPr="009D48EF">
              <w:rPr>
                <w:color w:val="000000" w:themeColor="text1"/>
                <w:sz w:val="24"/>
                <w:szCs w:val="24"/>
              </w:rPr>
              <w:t>1818 (20.8)</w:t>
            </w:r>
          </w:p>
          <w:p w:rsidR="00235ABD" w:rsidRPr="009D48EF" w:rsidRDefault="00235ABD" w:rsidP="00EA262F">
            <w:pPr>
              <w:jc w:val="both"/>
              <w:rPr>
                <w:color w:val="000000" w:themeColor="text1"/>
                <w:sz w:val="24"/>
                <w:szCs w:val="24"/>
              </w:rPr>
            </w:pPr>
            <w:r w:rsidRPr="009D48EF">
              <w:rPr>
                <w:color w:val="000000" w:themeColor="text1"/>
                <w:sz w:val="24"/>
                <w:szCs w:val="24"/>
              </w:rPr>
              <w:t>3359 (37.3)</w:t>
            </w:r>
          </w:p>
        </w:tc>
      </w:tr>
      <w:tr w:rsidR="009D48EF" w:rsidRPr="009D48EF" w:rsidTr="00EA262F">
        <w:tc>
          <w:tcPr>
            <w:tcW w:w="5495" w:type="dxa"/>
          </w:tcPr>
          <w:p w:rsidR="00235ABD" w:rsidRPr="009D48EF" w:rsidRDefault="00235ABD" w:rsidP="00EA262F">
            <w:pPr>
              <w:jc w:val="both"/>
              <w:rPr>
                <w:color w:val="000000" w:themeColor="text1"/>
                <w:sz w:val="24"/>
                <w:szCs w:val="24"/>
              </w:rPr>
            </w:pPr>
            <w:r w:rsidRPr="009D48EF">
              <w:rPr>
                <w:color w:val="000000" w:themeColor="text1"/>
                <w:sz w:val="24"/>
                <w:szCs w:val="24"/>
              </w:rPr>
              <w:t>Do you think he had enough choice about where he died?</w:t>
            </w:r>
          </w:p>
          <w:p w:rsidR="00235ABD" w:rsidRPr="009D48EF" w:rsidRDefault="00235ABD" w:rsidP="00EA262F">
            <w:pPr>
              <w:ind w:left="142"/>
              <w:jc w:val="both"/>
              <w:rPr>
                <w:color w:val="000000" w:themeColor="text1"/>
                <w:sz w:val="24"/>
                <w:szCs w:val="24"/>
              </w:rPr>
            </w:pPr>
            <w:r w:rsidRPr="009D48EF">
              <w:rPr>
                <w:color w:val="000000" w:themeColor="text1"/>
                <w:sz w:val="24"/>
                <w:szCs w:val="24"/>
              </w:rPr>
              <w:t>Yes</w:t>
            </w:r>
          </w:p>
          <w:p w:rsidR="00235ABD" w:rsidRPr="009D48EF" w:rsidRDefault="00235ABD" w:rsidP="00EA262F">
            <w:pPr>
              <w:ind w:left="142"/>
              <w:jc w:val="both"/>
              <w:rPr>
                <w:color w:val="000000" w:themeColor="text1"/>
                <w:sz w:val="24"/>
                <w:szCs w:val="24"/>
              </w:rPr>
            </w:pPr>
            <w:r w:rsidRPr="009D48EF">
              <w:rPr>
                <w:color w:val="000000" w:themeColor="text1"/>
                <w:sz w:val="24"/>
                <w:szCs w:val="24"/>
              </w:rPr>
              <w:t xml:space="preserve">No </w:t>
            </w:r>
          </w:p>
          <w:p w:rsidR="00235ABD" w:rsidRPr="009D48EF" w:rsidRDefault="00235ABD" w:rsidP="00EA262F">
            <w:pPr>
              <w:ind w:left="142"/>
              <w:jc w:val="both"/>
              <w:rPr>
                <w:color w:val="000000" w:themeColor="text1"/>
                <w:sz w:val="24"/>
                <w:szCs w:val="24"/>
              </w:rPr>
            </w:pPr>
            <w:r w:rsidRPr="009D48EF">
              <w:rPr>
                <w:color w:val="000000" w:themeColor="text1"/>
                <w:sz w:val="24"/>
                <w:szCs w:val="24"/>
              </w:rPr>
              <w:t>Not sure</w:t>
            </w:r>
          </w:p>
          <w:p w:rsidR="00235ABD" w:rsidRPr="009D48EF" w:rsidRDefault="00235ABD" w:rsidP="00EA262F">
            <w:pPr>
              <w:ind w:left="142"/>
              <w:jc w:val="both"/>
              <w:rPr>
                <w:color w:val="000000" w:themeColor="text1"/>
                <w:sz w:val="24"/>
                <w:szCs w:val="24"/>
              </w:rPr>
            </w:pPr>
            <w:r w:rsidRPr="009D48EF">
              <w:rPr>
                <w:color w:val="000000" w:themeColor="text1"/>
                <w:sz w:val="24"/>
                <w:szCs w:val="24"/>
              </w:rPr>
              <w:t>Not appropriate</w:t>
            </w:r>
          </w:p>
          <w:p w:rsidR="00235ABD" w:rsidRPr="009D48EF" w:rsidRDefault="00235ABD" w:rsidP="00EA262F">
            <w:pPr>
              <w:ind w:left="142"/>
              <w:jc w:val="both"/>
              <w:rPr>
                <w:color w:val="000000" w:themeColor="text1"/>
                <w:sz w:val="24"/>
                <w:szCs w:val="24"/>
              </w:rPr>
            </w:pPr>
            <w:r w:rsidRPr="009D48EF">
              <w:rPr>
                <w:color w:val="000000" w:themeColor="text1"/>
                <w:sz w:val="24"/>
                <w:szCs w:val="24"/>
              </w:rPr>
              <w:t>missing</w:t>
            </w:r>
          </w:p>
        </w:tc>
        <w:tc>
          <w:tcPr>
            <w:tcW w:w="184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38 (40.9)</w:t>
            </w:r>
          </w:p>
          <w:p w:rsidR="00235ABD" w:rsidRPr="009D48EF" w:rsidRDefault="00235ABD" w:rsidP="00EA262F">
            <w:pPr>
              <w:jc w:val="both"/>
              <w:rPr>
                <w:color w:val="000000" w:themeColor="text1"/>
                <w:sz w:val="24"/>
                <w:szCs w:val="24"/>
              </w:rPr>
            </w:pPr>
            <w:r w:rsidRPr="009D48EF">
              <w:rPr>
                <w:color w:val="000000" w:themeColor="text1"/>
                <w:sz w:val="24"/>
                <w:szCs w:val="24"/>
              </w:rPr>
              <w:t>18 (19.4)</w:t>
            </w:r>
          </w:p>
          <w:p w:rsidR="00235ABD" w:rsidRPr="009D48EF" w:rsidRDefault="00235ABD" w:rsidP="00EA262F">
            <w:pPr>
              <w:jc w:val="both"/>
              <w:rPr>
                <w:color w:val="000000" w:themeColor="text1"/>
                <w:sz w:val="24"/>
                <w:szCs w:val="24"/>
              </w:rPr>
            </w:pPr>
            <w:r w:rsidRPr="009D48EF">
              <w:rPr>
                <w:color w:val="000000" w:themeColor="text1"/>
                <w:sz w:val="24"/>
                <w:szCs w:val="24"/>
              </w:rPr>
              <w:t>37 (39.8)</w:t>
            </w:r>
          </w:p>
          <w:p w:rsidR="00235ABD" w:rsidRPr="009D48EF" w:rsidRDefault="00235ABD" w:rsidP="00EA262F">
            <w:pPr>
              <w:jc w:val="both"/>
              <w:rPr>
                <w:color w:val="000000" w:themeColor="text1"/>
                <w:sz w:val="24"/>
                <w:szCs w:val="24"/>
              </w:rPr>
            </w:pPr>
            <w:r w:rsidRPr="009D48EF">
              <w:rPr>
                <w:color w:val="000000" w:themeColor="text1"/>
                <w:sz w:val="24"/>
                <w:szCs w:val="24"/>
              </w:rPr>
              <w:t>53</w:t>
            </w:r>
          </w:p>
          <w:p w:rsidR="00235ABD" w:rsidRPr="009D48EF" w:rsidRDefault="00235ABD" w:rsidP="00EA262F">
            <w:pPr>
              <w:jc w:val="both"/>
              <w:rPr>
                <w:color w:val="000000" w:themeColor="text1"/>
                <w:sz w:val="24"/>
                <w:szCs w:val="24"/>
              </w:rPr>
            </w:pPr>
            <w:r w:rsidRPr="009D48EF">
              <w:rPr>
                <w:color w:val="000000" w:themeColor="text1"/>
                <w:sz w:val="24"/>
                <w:szCs w:val="24"/>
              </w:rPr>
              <w:t>11</w:t>
            </w:r>
          </w:p>
        </w:tc>
        <w:tc>
          <w:tcPr>
            <w:tcW w:w="184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51.1</w:t>
            </w:r>
          </w:p>
          <w:p w:rsidR="00235ABD" w:rsidRPr="009D48EF" w:rsidRDefault="00235ABD" w:rsidP="00EA262F">
            <w:pPr>
              <w:jc w:val="both"/>
              <w:rPr>
                <w:color w:val="000000" w:themeColor="text1"/>
                <w:sz w:val="24"/>
                <w:szCs w:val="24"/>
              </w:rPr>
            </w:pPr>
            <w:r w:rsidRPr="009D48EF">
              <w:rPr>
                <w:color w:val="000000" w:themeColor="text1"/>
                <w:sz w:val="24"/>
                <w:szCs w:val="24"/>
              </w:rPr>
              <w:t>23.1</w:t>
            </w:r>
          </w:p>
          <w:p w:rsidR="00235ABD" w:rsidRPr="009D48EF" w:rsidRDefault="00235ABD" w:rsidP="00EA262F">
            <w:pPr>
              <w:jc w:val="both"/>
              <w:rPr>
                <w:color w:val="000000" w:themeColor="text1"/>
                <w:sz w:val="24"/>
                <w:szCs w:val="24"/>
              </w:rPr>
            </w:pPr>
            <w:r w:rsidRPr="009D48EF">
              <w:rPr>
                <w:color w:val="000000" w:themeColor="text1"/>
                <w:sz w:val="24"/>
                <w:szCs w:val="24"/>
              </w:rPr>
              <w:t>25.7</w:t>
            </w:r>
          </w:p>
        </w:tc>
      </w:tr>
      <w:tr w:rsidR="009D48EF" w:rsidRPr="009D48EF" w:rsidTr="00EA262F">
        <w:tc>
          <w:tcPr>
            <w:tcW w:w="5495" w:type="dxa"/>
          </w:tcPr>
          <w:p w:rsidR="00235ABD" w:rsidRPr="009D48EF" w:rsidRDefault="00235ABD" w:rsidP="00EA262F">
            <w:pPr>
              <w:jc w:val="both"/>
              <w:rPr>
                <w:color w:val="000000" w:themeColor="text1"/>
                <w:sz w:val="24"/>
                <w:szCs w:val="24"/>
              </w:rPr>
            </w:pPr>
            <w:r w:rsidRPr="009D48EF">
              <w:rPr>
                <w:color w:val="000000" w:themeColor="text1"/>
                <w:sz w:val="24"/>
                <w:szCs w:val="24"/>
              </w:rPr>
              <w:t>On balance do you think he died in the right place?</w:t>
            </w:r>
          </w:p>
          <w:p w:rsidR="00235ABD" w:rsidRPr="009D48EF" w:rsidRDefault="00235ABD" w:rsidP="00EA262F">
            <w:pPr>
              <w:ind w:left="142"/>
              <w:jc w:val="both"/>
              <w:rPr>
                <w:color w:val="000000" w:themeColor="text1"/>
                <w:sz w:val="24"/>
                <w:szCs w:val="24"/>
              </w:rPr>
            </w:pPr>
            <w:r w:rsidRPr="009D48EF">
              <w:rPr>
                <w:color w:val="000000" w:themeColor="text1"/>
                <w:sz w:val="24"/>
                <w:szCs w:val="24"/>
              </w:rPr>
              <w:t>Yes</w:t>
            </w:r>
          </w:p>
          <w:p w:rsidR="00235ABD" w:rsidRPr="009D48EF" w:rsidRDefault="00235ABD" w:rsidP="00EA262F">
            <w:pPr>
              <w:ind w:left="142"/>
              <w:jc w:val="both"/>
              <w:rPr>
                <w:color w:val="000000" w:themeColor="text1"/>
                <w:sz w:val="24"/>
                <w:szCs w:val="24"/>
              </w:rPr>
            </w:pPr>
            <w:r w:rsidRPr="009D48EF">
              <w:rPr>
                <w:color w:val="000000" w:themeColor="text1"/>
                <w:sz w:val="24"/>
                <w:szCs w:val="24"/>
              </w:rPr>
              <w:t xml:space="preserve">No </w:t>
            </w:r>
          </w:p>
          <w:p w:rsidR="00235ABD" w:rsidRPr="009D48EF" w:rsidRDefault="00235ABD" w:rsidP="00EA262F">
            <w:pPr>
              <w:ind w:left="142"/>
              <w:jc w:val="both"/>
              <w:rPr>
                <w:color w:val="000000" w:themeColor="text1"/>
                <w:sz w:val="24"/>
                <w:szCs w:val="24"/>
              </w:rPr>
            </w:pPr>
            <w:r w:rsidRPr="009D48EF">
              <w:rPr>
                <w:color w:val="000000" w:themeColor="text1"/>
                <w:sz w:val="24"/>
                <w:szCs w:val="24"/>
              </w:rPr>
              <w:t>Not sure</w:t>
            </w:r>
          </w:p>
          <w:p w:rsidR="00235ABD" w:rsidRPr="009D48EF" w:rsidRDefault="00235ABD" w:rsidP="00EA262F">
            <w:pPr>
              <w:ind w:left="142"/>
              <w:jc w:val="both"/>
              <w:rPr>
                <w:color w:val="000000" w:themeColor="text1"/>
                <w:sz w:val="24"/>
                <w:szCs w:val="24"/>
              </w:rPr>
            </w:pPr>
            <w:r w:rsidRPr="009D48EF">
              <w:rPr>
                <w:color w:val="000000" w:themeColor="text1"/>
                <w:sz w:val="24"/>
                <w:szCs w:val="24"/>
              </w:rPr>
              <w:t>missing</w:t>
            </w:r>
          </w:p>
        </w:tc>
        <w:tc>
          <w:tcPr>
            <w:tcW w:w="184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121 (80.7)</w:t>
            </w:r>
          </w:p>
          <w:p w:rsidR="00235ABD" w:rsidRPr="009D48EF" w:rsidRDefault="00235ABD" w:rsidP="00EA262F">
            <w:pPr>
              <w:jc w:val="both"/>
              <w:rPr>
                <w:color w:val="000000" w:themeColor="text1"/>
                <w:sz w:val="24"/>
                <w:szCs w:val="24"/>
              </w:rPr>
            </w:pPr>
            <w:r w:rsidRPr="009D48EF">
              <w:rPr>
                <w:color w:val="000000" w:themeColor="text1"/>
                <w:sz w:val="24"/>
                <w:szCs w:val="24"/>
              </w:rPr>
              <w:t>17 (11.3)</w:t>
            </w:r>
          </w:p>
          <w:p w:rsidR="00235ABD" w:rsidRPr="009D48EF" w:rsidRDefault="00235ABD" w:rsidP="00EA262F">
            <w:pPr>
              <w:jc w:val="both"/>
              <w:rPr>
                <w:color w:val="000000" w:themeColor="text1"/>
                <w:sz w:val="24"/>
                <w:szCs w:val="24"/>
              </w:rPr>
            </w:pPr>
            <w:r w:rsidRPr="009D48EF">
              <w:rPr>
                <w:color w:val="000000" w:themeColor="text1"/>
                <w:sz w:val="24"/>
                <w:szCs w:val="24"/>
              </w:rPr>
              <w:t>12 (8.0)</w:t>
            </w:r>
          </w:p>
          <w:p w:rsidR="00235ABD" w:rsidRPr="009D48EF" w:rsidRDefault="00235ABD" w:rsidP="00EA262F">
            <w:pPr>
              <w:jc w:val="both"/>
              <w:rPr>
                <w:color w:val="000000" w:themeColor="text1"/>
                <w:sz w:val="24"/>
                <w:szCs w:val="24"/>
              </w:rPr>
            </w:pPr>
            <w:r w:rsidRPr="009D48EF">
              <w:rPr>
                <w:color w:val="000000" w:themeColor="text1"/>
                <w:sz w:val="24"/>
                <w:szCs w:val="24"/>
              </w:rPr>
              <w:t>7</w:t>
            </w:r>
          </w:p>
        </w:tc>
        <w:tc>
          <w:tcPr>
            <w:tcW w:w="184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81.9</w:t>
            </w:r>
          </w:p>
          <w:p w:rsidR="00235ABD" w:rsidRPr="009D48EF" w:rsidRDefault="00235ABD" w:rsidP="00EA262F">
            <w:pPr>
              <w:jc w:val="both"/>
              <w:rPr>
                <w:color w:val="000000" w:themeColor="text1"/>
                <w:sz w:val="24"/>
                <w:szCs w:val="24"/>
              </w:rPr>
            </w:pPr>
            <w:r w:rsidRPr="009D48EF">
              <w:rPr>
                <w:color w:val="000000" w:themeColor="text1"/>
                <w:sz w:val="24"/>
                <w:szCs w:val="24"/>
              </w:rPr>
              <w:t>10.8</w:t>
            </w:r>
          </w:p>
          <w:p w:rsidR="00235ABD" w:rsidRPr="009D48EF" w:rsidRDefault="00235ABD" w:rsidP="00EA262F">
            <w:pPr>
              <w:jc w:val="both"/>
              <w:rPr>
                <w:color w:val="000000" w:themeColor="text1"/>
                <w:sz w:val="24"/>
                <w:szCs w:val="24"/>
              </w:rPr>
            </w:pPr>
            <w:r w:rsidRPr="009D48EF">
              <w:rPr>
                <w:color w:val="000000" w:themeColor="text1"/>
                <w:sz w:val="24"/>
                <w:szCs w:val="24"/>
              </w:rPr>
              <w:t>7.3</w:t>
            </w:r>
          </w:p>
        </w:tc>
      </w:tr>
      <w:tr w:rsidR="009D48EF" w:rsidRPr="009D48EF" w:rsidTr="00EA262F">
        <w:tc>
          <w:tcPr>
            <w:tcW w:w="5495" w:type="dxa"/>
          </w:tcPr>
          <w:p w:rsidR="00235ABD" w:rsidRPr="009D48EF" w:rsidRDefault="00235ABD" w:rsidP="00EA262F">
            <w:pPr>
              <w:jc w:val="both"/>
              <w:rPr>
                <w:color w:val="000000" w:themeColor="text1"/>
                <w:sz w:val="24"/>
                <w:szCs w:val="24"/>
              </w:rPr>
            </w:pPr>
            <w:r w:rsidRPr="009D48EF">
              <w:rPr>
                <w:color w:val="000000" w:themeColor="text1"/>
                <w:sz w:val="24"/>
                <w:szCs w:val="24"/>
              </w:rPr>
              <w:t xml:space="preserve">Looking back over the last three months of his/her life, was he/she involved in decisions about his/her care as much as he/she would have wanted? </w:t>
            </w:r>
          </w:p>
          <w:p w:rsidR="00235ABD" w:rsidRPr="009D48EF" w:rsidRDefault="00235ABD" w:rsidP="00EA262F">
            <w:pPr>
              <w:ind w:left="142"/>
              <w:jc w:val="both"/>
              <w:rPr>
                <w:color w:val="000000" w:themeColor="text1"/>
                <w:sz w:val="24"/>
                <w:szCs w:val="24"/>
              </w:rPr>
            </w:pPr>
            <w:r w:rsidRPr="009D48EF">
              <w:rPr>
                <w:color w:val="000000" w:themeColor="text1"/>
                <w:sz w:val="24"/>
                <w:szCs w:val="24"/>
              </w:rPr>
              <w:t>Yes</w:t>
            </w:r>
          </w:p>
          <w:p w:rsidR="00235ABD" w:rsidRPr="009D48EF" w:rsidRDefault="00235ABD" w:rsidP="00EA262F">
            <w:pPr>
              <w:ind w:left="142"/>
              <w:jc w:val="both"/>
              <w:rPr>
                <w:color w:val="000000" w:themeColor="text1"/>
                <w:sz w:val="24"/>
                <w:szCs w:val="24"/>
              </w:rPr>
            </w:pPr>
            <w:r w:rsidRPr="009D48EF">
              <w:rPr>
                <w:color w:val="000000" w:themeColor="text1"/>
                <w:sz w:val="24"/>
                <w:szCs w:val="24"/>
              </w:rPr>
              <w:t>S/he would’ve liked to be more involved</w:t>
            </w:r>
          </w:p>
          <w:p w:rsidR="00235ABD" w:rsidRPr="009D48EF" w:rsidRDefault="00235ABD" w:rsidP="00EA262F">
            <w:pPr>
              <w:ind w:left="142"/>
              <w:jc w:val="both"/>
              <w:rPr>
                <w:color w:val="000000" w:themeColor="text1"/>
                <w:sz w:val="24"/>
                <w:szCs w:val="24"/>
              </w:rPr>
            </w:pPr>
            <w:r w:rsidRPr="009D48EF">
              <w:rPr>
                <w:color w:val="000000" w:themeColor="text1"/>
                <w:sz w:val="24"/>
                <w:szCs w:val="24"/>
              </w:rPr>
              <w:lastRenderedPageBreak/>
              <w:t>[S/he would’ve liked to be less involved]</w:t>
            </w:r>
          </w:p>
          <w:p w:rsidR="00235ABD" w:rsidRPr="009D48EF" w:rsidRDefault="00235ABD" w:rsidP="00EA262F">
            <w:pPr>
              <w:ind w:left="142"/>
              <w:jc w:val="both"/>
              <w:rPr>
                <w:color w:val="000000" w:themeColor="text1"/>
                <w:sz w:val="24"/>
                <w:szCs w:val="24"/>
              </w:rPr>
            </w:pPr>
            <w:r w:rsidRPr="009D48EF">
              <w:rPr>
                <w:color w:val="000000" w:themeColor="text1"/>
                <w:sz w:val="24"/>
                <w:szCs w:val="24"/>
              </w:rPr>
              <w:t>S/he was not able to be involved</w:t>
            </w:r>
          </w:p>
          <w:p w:rsidR="00235ABD" w:rsidRPr="009D48EF" w:rsidRDefault="00235ABD" w:rsidP="00EA262F">
            <w:pPr>
              <w:ind w:left="142"/>
              <w:jc w:val="both"/>
              <w:rPr>
                <w:color w:val="000000" w:themeColor="text1"/>
                <w:sz w:val="24"/>
                <w:szCs w:val="24"/>
              </w:rPr>
            </w:pPr>
            <w:r w:rsidRPr="009D48EF">
              <w:rPr>
                <w:color w:val="000000" w:themeColor="text1"/>
                <w:sz w:val="24"/>
                <w:szCs w:val="24"/>
              </w:rPr>
              <w:t>Don’t Know</w:t>
            </w:r>
          </w:p>
          <w:p w:rsidR="00235ABD" w:rsidRPr="009D48EF" w:rsidRDefault="00235ABD" w:rsidP="00EA262F">
            <w:pPr>
              <w:ind w:left="142"/>
              <w:jc w:val="both"/>
              <w:rPr>
                <w:color w:val="000000" w:themeColor="text1"/>
                <w:sz w:val="24"/>
                <w:szCs w:val="24"/>
              </w:rPr>
            </w:pPr>
            <w:r w:rsidRPr="009D48EF">
              <w:rPr>
                <w:color w:val="000000" w:themeColor="text1"/>
                <w:sz w:val="24"/>
                <w:szCs w:val="24"/>
              </w:rPr>
              <w:t>Missing</w:t>
            </w:r>
          </w:p>
        </w:tc>
        <w:tc>
          <w:tcPr>
            <w:tcW w:w="184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66 (45.8)</w:t>
            </w:r>
          </w:p>
          <w:p w:rsidR="00235ABD" w:rsidRPr="009D48EF" w:rsidRDefault="00235ABD" w:rsidP="00EA262F">
            <w:pPr>
              <w:jc w:val="both"/>
              <w:rPr>
                <w:color w:val="000000" w:themeColor="text1"/>
                <w:sz w:val="24"/>
                <w:szCs w:val="24"/>
              </w:rPr>
            </w:pPr>
            <w:r w:rsidRPr="009D48EF">
              <w:rPr>
                <w:color w:val="000000" w:themeColor="text1"/>
                <w:sz w:val="24"/>
                <w:szCs w:val="24"/>
              </w:rPr>
              <w:t>3 (2.1)</w:t>
            </w:r>
          </w:p>
          <w:p w:rsidR="00235ABD" w:rsidRPr="009D48EF" w:rsidRDefault="00235ABD" w:rsidP="00EA262F">
            <w:pPr>
              <w:jc w:val="both"/>
              <w:rPr>
                <w:color w:val="000000" w:themeColor="text1"/>
                <w:sz w:val="24"/>
                <w:szCs w:val="24"/>
              </w:rPr>
            </w:pPr>
            <w:r w:rsidRPr="009D48EF">
              <w:rPr>
                <w:color w:val="000000" w:themeColor="text1"/>
                <w:sz w:val="24"/>
                <w:szCs w:val="24"/>
              </w:rPr>
              <w:lastRenderedPageBreak/>
              <w:t>[N/A]</w:t>
            </w:r>
          </w:p>
          <w:p w:rsidR="00235ABD" w:rsidRPr="009D48EF" w:rsidRDefault="00235ABD" w:rsidP="00EA262F">
            <w:pPr>
              <w:jc w:val="both"/>
              <w:rPr>
                <w:color w:val="000000" w:themeColor="text1"/>
                <w:sz w:val="24"/>
                <w:szCs w:val="24"/>
              </w:rPr>
            </w:pPr>
            <w:r w:rsidRPr="009D48EF">
              <w:rPr>
                <w:color w:val="000000" w:themeColor="text1"/>
                <w:sz w:val="24"/>
                <w:szCs w:val="24"/>
              </w:rPr>
              <w:t>75 (49.7)</w:t>
            </w:r>
          </w:p>
          <w:p w:rsidR="00235ABD" w:rsidRPr="009D48EF" w:rsidRDefault="00235ABD" w:rsidP="00EA262F">
            <w:pPr>
              <w:jc w:val="both"/>
              <w:rPr>
                <w:color w:val="000000" w:themeColor="text1"/>
                <w:sz w:val="24"/>
                <w:szCs w:val="24"/>
              </w:rPr>
            </w:pPr>
            <w:r w:rsidRPr="009D48EF">
              <w:rPr>
                <w:color w:val="000000" w:themeColor="text1"/>
                <w:sz w:val="24"/>
                <w:szCs w:val="24"/>
              </w:rPr>
              <w:t>7</w:t>
            </w:r>
          </w:p>
          <w:p w:rsidR="00235ABD" w:rsidRPr="009D48EF" w:rsidRDefault="00235ABD" w:rsidP="00EA262F">
            <w:pPr>
              <w:jc w:val="both"/>
              <w:rPr>
                <w:color w:val="000000" w:themeColor="text1"/>
                <w:sz w:val="24"/>
                <w:szCs w:val="24"/>
              </w:rPr>
            </w:pPr>
            <w:r w:rsidRPr="009D48EF">
              <w:rPr>
                <w:color w:val="000000" w:themeColor="text1"/>
                <w:sz w:val="24"/>
                <w:szCs w:val="24"/>
              </w:rPr>
              <w:t>6</w:t>
            </w:r>
          </w:p>
        </w:tc>
        <w:tc>
          <w:tcPr>
            <w:tcW w:w="184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86.3</w:t>
            </w:r>
          </w:p>
          <w:p w:rsidR="00235ABD" w:rsidRPr="009D48EF" w:rsidRDefault="00235ABD" w:rsidP="00EA262F">
            <w:pPr>
              <w:jc w:val="both"/>
              <w:rPr>
                <w:color w:val="000000" w:themeColor="text1"/>
                <w:sz w:val="24"/>
                <w:szCs w:val="24"/>
              </w:rPr>
            </w:pPr>
            <w:r w:rsidRPr="009D48EF">
              <w:rPr>
                <w:color w:val="000000" w:themeColor="text1"/>
                <w:sz w:val="24"/>
                <w:szCs w:val="24"/>
              </w:rPr>
              <w:t>13.1</w:t>
            </w:r>
          </w:p>
          <w:p w:rsidR="00235ABD" w:rsidRPr="009D48EF" w:rsidRDefault="00235ABD" w:rsidP="00EA262F">
            <w:pPr>
              <w:jc w:val="both"/>
              <w:rPr>
                <w:color w:val="000000" w:themeColor="text1"/>
                <w:sz w:val="24"/>
                <w:szCs w:val="24"/>
              </w:rPr>
            </w:pPr>
            <w:r w:rsidRPr="009D48EF">
              <w:rPr>
                <w:color w:val="000000" w:themeColor="text1"/>
                <w:sz w:val="24"/>
                <w:szCs w:val="24"/>
              </w:rPr>
              <w:lastRenderedPageBreak/>
              <w:t>[0.6]</w:t>
            </w:r>
          </w:p>
          <w:p w:rsidR="00235ABD" w:rsidRPr="009D48EF" w:rsidRDefault="00235ABD" w:rsidP="00EA262F">
            <w:pPr>
              <w:jc w:val="both"/>
              <w:rPr>
                <w:color w:val="000000" w:themeColor="text1"/>
                <w:sz w:val="24"/>
                <w:szCs w:val="24"/>
              </w:rPr>
            </w:pPr>
            <w:r w:rsidRPr="009D48EF">
              <w:rPr>
                <w:color w:val="000000" w:themeColor="text1"/>
                <w:sz w:val="24"/>
                <w:szCs w:val="24"/>
              </w:rPr>
              <w:t>26.8</w:t>
            </w:r>
          </w:p>
        </w:tc>
      </w:tr>
      <w:tr w:rsidR="009D48EF" w:rsidRPr="009D48EF" w:rsidTr="00EA262F">
        <w:tc>
          <w:tcPr>
            <w:tcW w:w="5495" w:type="dxa"/>
          </w:tcPr>
          <w:p w:rsidR="00235ABD" w:rsidRPr="009D48EF" w:rsidRDefault="00235ABD" w:rsidP="00EA262F">
            <w:pPr>
              <w:jc w:val="both"/>
              <w:rPr>
                <w:color w:val="000000" w:themeColor="text1"/>
                <w:sz w:val="24"/>
                <w:szCs w:val="24"/>
              </w:rPr>
            </w:pPr>
            <w:r w:rsidRPr="009D48EF">
              <w:rPr>
                <w:color w:val="000000" w:themeColor="text1"/>
                <w:sz w:val="24"/>
                <w:szCs w:val="24"/>
              </w:rPr>
              <w:lastRenderedPageBreak/>
              <w:t>Looking back over the last three months of his/her life, were you involved in decisions about his/her care as much as you would have wanted?</w:t>
            </w:r>
          </w:p>
          <w:p w:rsidR="00235ABD" w:rsidRPr="009D48EF" w:rsidRDefault="00235ABD" w:rsidP="00EA262F">
            <w:pPr>
              <w:ind w:left="142"/>
              <w:jc w:val="both"/>
              <w:rPr>
                <w:color w:val="000000" w:themeColor="text1"/>
                <w:sz w:val="24"/>
                <w:szCs w:val="24"/>
              </w:rPr>
            </w:pPr>
            <w:r w:rsidRPr="009D48EF">
              <w:rPr>
                <w:color w:val="000000" w:themeColor="text1"/>
                <w:sz w:val="24"/>
                <w:szCs w:val="24"/>
              </w:rPr>
              <w:t>Yes</w:t>
            </w:r>
          </w:p>
          <w:p w:rsidR="00235ABD" w:rsidRPr="009D48EF" w:rsidRDefault="00235ABD" w:rsidP="00EA262F">
            <w:pPr>
              <w:ind w:left="142"/>
              <w:jc w:val="both"/>
              <w:rPr>
                <w:color w:val="000000" w:themeColor="text1"/>
                <w:sz w:val="24"/>
                <w:szCs w:val="24"/>
              </w:rPr>
            </w:pPr>
            <w:r w:rsidRPr="009D48EF">
              <w:rPr>
                <w:color w:val="000000" w:themeColor="text1"/>
                <w:sz w:val="24"/>
                <w:szCs w:val="24"/>
              </w:rPr>
              <w:t>Would’ve liked to be more involved</w:t>
            </w:r>
          </w:p>
          <w:p w:rsidR="00235ABD" w:rsidRPr="009D48EF" w:rsidRDefault="00235ABD" w:rsidP="00EA262F">
            <w:pPr>
              <w:ind w:left="142"/>
              <w:jc w:val="both"/>
              <w:rPr>
                <w:color w:val="000000" w:themeColor="text1"/>
                <w:sz w:val="24"/>
                <w:szCs w:val="24"/>
              </w:rPr>
            </w:pPr>
            <w:r w:rsidRPr="009D48EF">
              <w:rPr>
                <w:color w:val="000000" w:themeColor="text1"/>
                <w:sz w:val="24"/>
                <w:szCs w:val="24"/>
              </w:rPr>
              <w:t>Don’t know</w:t>
            </w:r>
          </w:p>
          <w:p w:rsidR="00235ABD" w:rsidRPr="009D48EF" w:rsidRDefault="00235ABD" w:rsidP="00EA262F">
            <w:pPr>
              <w:ind w:left="142"/>
              <w:jc w:val="both"/>
              <w:rPr>
                <w:color w:val="000000" w:themeColor="text1"/>
                <w:sz w:val="24"/>
                <w:szCs w:val="24"/>
              </w:rPr>
            </w:pPr>
            <w:r w:rsidRPr="009D48EF">
              <w:rPr>
                <w:color w:val="000000" w:themeColor="text1"/>
                <w:sz w:val="24"/>
                <w:szCs w:val="24"/>
              </w:rPr>
              <w:t>missing</w:t>
            </w:r>
          </w:p>
        </w:tc>
        <w:tc>
          <w:tcPr>
            <w:tcW w:w="184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137 (89.0)</w:t>
            </w:r>
          </w:p>
          <w:p w:rsidR="00235ABD" w:rsidRPr="009D48EF" w:rsidRDefault="00235ABD" w:rsidP="00EA262F">
            <w:pPr>
              <w:jc w:val="both"/>
              <w:rPr>
                <w:color w:val="000000" w:themeColor="text1"/>
                <w:sz w:val="24"/>
                <w:szCs w:val="24"/>
              </w:rPr>
            </w:pPr>
            <w:r w:rsidRPr="009D48EF">
              <w:rPr>
                <w:color w:val="000000" w:themeColor="text1"/>
                <w:sz w:val="24"/>
                <w:szCs w:val="24"/>
              </w:rPr>
              <w:t>12 (7.8)</w:t>
            </w:r>
          </w:p>
          <w:p w:rsidR="00235ABD" w:rsidRPr="009D48EF" w:rsidRDefault="00235ABD" w:rsidP="00EA262F">
            <w:pPr>
              <w:jc w:val="both"/>
              <w:rPr>
                <w:color w:val="000000" w:themeColor="text1"/>
                <w:sz w:val="24"/>
                <w:szCs w:val="24"/>
              </w:rPr>
            </w:pPr>
            <w:r w:rsidRPr="009D48EF">
              <w:rPr>
                <w:color w:val="000000" w:themeColor="text1"/>
                <w:sz w:val="24"/>
                <w:szCs w:val="24"/>
              </w:rPr>
              <w:t>5 (3.2)</w:t>
            </w:r>
          </w:p>
          <w:p w:rsidR="00235ABD" w:rsidRPr="009D48EF" w:rsidRDefault="00235ABD" w:rsidP="00EA262F">
            <w:pPr>
              <w:jc w:val="both"/>
              <w:rPr>
                <w:color w:val="000000" w:themeColor="text1"/>
                <w:sz w:val="24"/>
                <w:szCs w:val="24"/>
              </w:rPr>
            </w:pPr>
            <w:r w:rsidRPr="009D48EF">
              <w:rPr>
                <w:color w:val="000000" w:themeColor="text1"/>
                <w:sz w:val="24"/>
                <w:szCs w:val="24"/>
              </w:rPr>
              <w:t>3</w:t>
            </w:r>
          </w:p>
        </w:tc>
        <w:tc>
          <w:tcPr>
            <w:tcW w:w="184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76.4</w:t>
            </w:r>
          </w:p>
          <w:p w:rsidR="00235ABD" w:rsidRPr="009D48EF" w:rsidRDefault="00235ABD" w:rsidP="00EA262F">
            <w:pPr>
              <w:jc w:val="both"/>
              <w:rPr>
                <w:color w:val="000000" w:themeColor="text1"/>
                <w:sz w:val="24"/>
                <w:szCs w:val="24"/>
              </w:rPr>
            </w:pPr>
            <w:r w:rsidRPr="009D48EF">
              <w:rPr>
                <w:color w:val="000000" w:themeColor="text1"/>
                <w:sz w:val="24"/>
                <w:szCs w:val="24"/>
              </w:rPr>
              <w:t>23.4</w:t>
            </w:r>
          </w:p>
          <w:p w:rsidR="00235ABD" w:rsidRPr="009D48EF" w:rsidRDefault="00235ABD" w:rsidP="00EA262F">
            <w:pPr>
              <w:jc w:val="both"/>
              <w:rPr>
                <w:color w:val="000000" w:themeColor="text1"/>
                <w:sz w:val="24"/>
                <w:szCs w:val="24"/>
              </w:rPr>
            </w:pPr>
            <w:r w:rsidRPr="009D48EF">
              <w:rPr>
                <w:color w:val="000000" w:themeColor="text1"/>
                <w:sz w:val="24"/>
                <w:szCs w:val="24"/>
              </w:rPr>
              <w:t>0.2</w:t>
            </w:r>
          </w:p>
        </w:tc>
      </w:tr>
      <w:tr w:rsidR="009D48EF" w:rsidRPr="009D48EF" w:rsidTr="00EA262F">
        <w:tc>
          <w:tcPr>
            <w:tcW w:w="5495" w:type="dxa"/>
          </w:tcPr>
          <w:p w:rsidR="00235ABD" w:rsidRPr="009D48EF" w:rsidRDefault="00235ABD" w:rsidP="00EA262F">
            <w:pPr>
              <w:jc w:val="both"/>
              <w:rPr>
                <w:color w:val="000000" w:themeColor="text1"/>
                <w:sz w:val="24"/>
                <w:szCs w:val="24"/>
              </w:rPr>
            </w:pPr>
            <w:r w:rsidRPr="009D48EF">
              <w:rPr>
                <w:color w:val="000000" w:themeColor="text1"/>
                <w:sz w:val="24"/>
                <w:szCs w:val="24"/>
              </w:rPr>
              <w:t>Were any decisions made about his/her care that he/she would not have wanted?</w:t>
            </w:r>
          </w:p>
          <w:p w:rsidR="00235ABD" w:rsidRPr="009D48EF" w:rsidRDefault="00235ABD" w:rsidP="00EA262F">
            <w:pPr>
              <w:ind w:left="142"/>
              <w:jc w:val="both"/>
              <w:rPr>
                <w:color w:val="000000" w:themeColor="text1"/>
                <w:sz w:val="24"/>
                <w:szCs w:val="24"/>
              </w:rPr>
            </w:pPr>
            <w:r w:rsidRPr="009D48EF">
              <w:rPr>
                <w:color w:val="000000" w:themeColor="text1"/>
                <w:sz w:val="24"/>
                <w:szCs w:val="24"/>
              </w:rPr>
              <w:t>Yes</w:t>
            </w:r>
          </w:p>
          <w:p w:rsidR="00235ABD" w:rsidRPr="009D48EF" w:rsidRDefault="00235ABD" w:rsidP="00EA262F">
            <w:pPr>
              <w:ind w:left="142"/>
              <w:jc w:val="both"/>
              <w:rPr>
                <w:color w:val="000000" w:themeColor="text1"/>
                <w:sz w:val="24"/>
                <w:szCs w:val="24"/>
              </w:rPr>
            </w:pPr>
            <w:r w:rsidRPr="009D48EF">
              <w:rPr>
                <w:color w:val="000000" w:themeColor="text1"/>
                <w:sz w:val="24"/>
                <w:szCs w:val="24"/>
              </w:rPr>
              <w:t xml:space="preserve">No </w:t>
            </w:r>
          </w:p>
          <w:p w:rsidR="00235ABD" w:rsidRPr="009D48EF" w:rsidRDefault="00235ABD" w:rsidP="00EA262F">
            <w:pPr>
              <w:ind w:left="142"/>
              <w:jc w:val="both"/>
              <w:rPr>
                <w:color w:val="000000" w:themeColor="text1"/>
                <w:sz w:val="24"/>
                <w:szCs w:val="24"/>
              </w:rPr>
            </w:pPr>
            <w:r w:rsidRPr="009D48EF">
              <w:rPr>
                <w:color w:val="000000" w:themeColor="text1"/>
                <w:sz w:val="24"/>
                <w:szCs w:val="24"/>
              </w:rPr>
              <w:t>Don’t know</w:t>
            </w:r>
          </w:p>
          <w:p w:rsidR="00235ABD" w:rsidRPr="009D48EF" w:rsidRDefault="00235ABD" w:rsidP="00EA262F">
            <w:pPr>
              <w:ind w:left="142"/>
              <w:jc w:val="both"/>
              <w:rPr>
                <w:color w:val="000000" w:themeColor="text1"/>
                <w:sz w:val="24"/>
                <w:szCs w:val="24"/>
              </w:rPr>
            </w:pPr>
            <w:r w:rsidRPr="009D48EF">
              <w:rPr>
                <w:color w:val="000000" w:themeColor="text1"/>
                <w:sz w:val="24"/>
                <w:szCs w:val="24"/>
              </w:rPr>
              <w:t>Missing</w:t>
            </w:r>
          </w:p>
        </w:tc>
        <w:tc>
          <w:tcPr>
            <w:tcW w:w="184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14 (9.3)</w:t>
            </w:r>
          </w:p>
          <w:p w:rsidR="00235ABD" w:rsidRPr="009D48EF" w:rsidRDefault="00235ABD" w:rsidP="00EA262F">
            <w:pPr>
              <w:jc w:val="both"/>
              <w:rPr>
                <w:color w:val="000000" w:themeColor="text1"/>
                <w:sz w:val="24"/>
                <w:szCs w:val="24"/>
              </w:rPr>
            </w:pPr>
            <w:r w:rsidRPr="009D48EF">
              <w:rPr>
                <w:color w:val="000000" w:themeColor="text1"/>
                <w:sz w:val="24"/>
                <w:szCs w:val="24"/>
              </w:rPr>
              <w:t>89 (59.3)</w:t>
            </w:r>
          </w:p>
          <w:p w:rsidR="00235ABD" w:rsidRPr="009D48EF" w:rsidRDefault="00235ABD" w:rsidP="00EA262F">
            <w:pPr>
              <w:jc w:val="both"/>
              <w:rPr>
                <w:color w:val="000000" w:themeColor="text1"/>
                <w:sz w:val="24"/>
                <w:szCs w:val="24"/>
              </w:rPr>
            </w:pPr>
            <w:r w:rsidRPr="009D48EF">
              <w:rPr>
                <w:color w:val="000000" w:themeColor="text1"/>
                <w:sz w:val="24"/>
                <w:szCs w:val="24"/>
              </w:rPr>
              <w:t>47 (31.3)</w:t>
            </w:r>
          </w:p>
          <w:p w:rsidR="00235ABD" w:rsidRPr="009D48EF" w:rsidRDefault="00235ABD" w:rsidP="00EA262F">
            <w:pPr>
              <w:jc w:val="both"/>
              <w:rPr>
                <w:color w:val="000000" w:themeColor="text1"/>
                <w:sz w:val="24"/>
                <w:szCs w:val="24"/>
              </w:rPr>
            </w:pPr>
            <w:r w:rsidRPr="009D48EF">
              <w:rPr>
                <w:color w:val="000000" w:themeColor="text1"/>
                <w:sz w:val="24"/>
                <w:szCs w:val="24"/>
              </w:rPr>
              <w:t>7</w:t>
            </w:r>
          </w:p>
        </w:tc>
        <w:tc>
          <w:tcPr>
            <w:tcW w:w="184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19.2</w:t>
            </w:r>
          </w:p>
          <w:p w:rsidR="00235ABD" w:rsidRPr="009D48EF" w:rsidRDefault="00235ABD" w:rsidP="00EA262F">
            <w:pPr>
              <w:jc w:val="both"/>
              <w:rPr>
                <w:color w:val="000000" w:themeColor="text1"/>
                <w:sz w:val="24"/>
                <w:szCs w:val="24"/>
              </w:rPr>
            </w:pPr>
            <w:r w:rsidRPr="009D48EF">
              <w:rPr>
                <w:color w:val="000000" w:themeColor="text1"/>
                <w:sz w:val="24"/>
                <w:szCs w:val="24"/>
              </w:rPr>
              <w:t>60.7</w:t>
            </w:r>
          </w:p>
          <w:p w:rsidR="00235ABD" w:rsidRPr="009D48EF" w:rsidRDefault="00235ABD" w:rsidP="00EA262F">
            <w:pPr>
              <w:jc w:val="both"/>
              <w:rPr>
                <w:color w:val="000000" w:themeColor="text1"/>
                <w:sz w:val="24"/>
                <w:szCs w:val="24"/>
              </w:rPr>
            </w:pPr>
            <w:r w:rsidRPr="009D48EF">
              <w:rPr>
                <w:color w:val="000000" w:themeColor="text1"/>
                <w:sz w:val="24"/>
                <w:szCs w:val="24"/>
              </w:rPr>
              <w:t>20.1</w:t>
            </w:r>
          </w:p>
        </w:tc>
      </w:tr>
    </w:tbl>
    <w:p w:rsidR="00235ABD" w:rsidRPr="009D48EF" w:rsidRDefault="00235ABD" w:rsidP="00235ABD">
      <w:pPr>
        <w:jc w:val="both"/>
        <w:rPr>
          <w:color w:val="000000" w:themeColor="text1"/>
          <w:sz w:val="24"/>
          <w:szCs w:val="24"/>
        </w:rPr>
      </w:pPr>
      <w:r w:rsidRPr="009D48EF">
        <w:rPr>
          <w:color w:val="000000" w:themeColor="text1"/>
          <w:sz w:val="24"/>
          <w:szCs w:val="24"/>
        </w:rPr>
        <w:t xml:space="preserve">*Frequencies not available for some questionnaire items </w:t>
      </w:r>
    </w:p>
    <w:p w:rsidR="00235ABD" w:rsidRPr="009D48EF" w:rsidRDefault="00235ABD" w:rsidP="00235ABD">
      <w:pPr>
        <w:jc w:val="both"/>
        <w:rPr>
          <w:color w:val="000000" w:themeColor="text1"/>
          <w:sz w:val="24"/>
          <w:szCs w:val="24"/>
        </w:rPr>
      </w:pPr>
    </w:p>
    <w:p w:rsidR="00235ABD" w:rsidRPr="009D48EF" w:rsidRDefault="00235ABD" w:rsidP="00235ABD">
      <w:pPr>
        <w:rPr>
          <w:color w:val="000000" w:themeColor="text1"/>
          <w:sz w:val="24"/>
          <w:szCs w:val="24"/>
        </w:rPr>
      </w:pPr>
      <w:r w:rsidRPr="009D48EF">
        <w:rPr>
          <w:color w:val="000000" w:themeColor="text1"/>
          <w:sz w:val="24"/>
          <w:szCs w:val="24"/>
        </w:rPr>
        <w:br w:type="page"/>
      </w:r>
    </w:p>
    <w:p w:rsidR="00235ABD" w:rsidRPr="009D48EF" w:rsidRDefault="00235ABD" w:rsidP="00235ABD">
      <w:pPr>
        <w:jc w:val="both"/>
        <w:rPr>
          <w:color w:val="000000" w:themeColor="text1"/>
          <w:sz w:val="24"/>
          <w:szCs w:val="24"/>
        </w:rPr>
      </w:pPr>
    </w:p>
    <w:p w:rsidR="00235ABD" w:rsidRPr="009D48EF" w:rsidRDefault="00235ABD" w:rsidP="00235ABD">
      <w:pPr>
        <w:jc w:val="both"/>
        <w:rPr>
          <w:color w:val="000000" w:themeColor="text1"/>
          <w:sz w:val="24"/>
          <w:szCs w:val="24"/>
        </w:rPr>
      </w:pPr>
    </w:p>
    <w:p w:rsidR="00235ABD" w:rsidRPr="009D48EF" w:rsidRDefault="00235ABD" w:rsidP="00235ABD">
      <w:pPr>
        <w:jc w:val="both"/>
        <w:outlineLvl w:val="0"/>
        <w:rPr>
          <w:i/>
          <w:color w:val="000000" w:themeColor="text1"/>
          <w:sz w:val="24"/>
          <w:szCs w:val="24"/>
        </w:rPr>
      </w:pPr>
      <w:r w:rsidRPr="009D48EF">
        <w:rPr>
          <w:i/>
          <w:color w:val="000000" w:themeColor="text1"/>
          <w:sz w:val="24"/>
          <w:szCs w:val="24"/>
        </w:rPr>
        <w:t>Involvement, priorities and preferences</w:t>
      </w:r>
    </w:p>
    <w:p w:rsidR="00235ABD" w:rsidRPr="009D48EF" w:rsidRDefault="00235ABD" w:rsidP="00235ABD">
      <w:pPr>
        <w:jc w:val="both"/>
        <w:rPr>
          <w:color w:val="000000" w:themeColor="text1"/>
          <w:sz w:val="24"/>
          <w:szCs w:val="24"/>
        </w:rPr>
      </w:pPr>
      <w:r w:rsidRPr="009D48EF">
        <w:rPr>
          <w:color w:val="000000" w:themeColor="text1"/>
        </w:rPr>
        <w:t xml:space="preserve">Home was the preferred place of death for all nineteen (12.4%) decedents  for whom a preference was reported  (Table 2). </w:t>
      </w:r>
      <w:r w:rsidRPr="009D48EF">
        <w:rPr>
          <w:color w:val="000000" w:themeColor="text1"/>
          <w:sz w:val="24"/>
          <w:szCs w:val="24"/>
        </w:rPr>
        <w:t xml:space="preserve">A record for this preference was present for most of these people (n=15, 83.3%).  Of those with a stated preference, the majority died in what was reported to be the preferred place (n=14; 73.7%). The remainder died in hospital (n=5; 26.3%).  For the majority of deaths across the whole sample, respondents felt that the person had died in the right place (n=121, 80.7%).  This was higher for deaths that happened at home (n=73, 98.6%) than in hospital (n=48, 75.0%) (χ=16.64, p&lt;0.01). </w:t>
      </w:r>
      <w:r w:rsidR="00A00E62" w:rsidRPr="009D48EF">
        <w:rPr>
          <w:color w:val="000000" w:themeColor="text1"/>
          <w:sz w:val="24"/>
          <w:szCs w:val="24"/>
        </w:rPr>
        <w:t>Respondents</w:t>
      </w:r>
      <w:r w:rsidRPr="009D48EF">
        <w:rPr>
          <w:color w:val="000000" w:themeColor="text1"/>
          <w:sz w:val="24"/>
          <w:szCs w:val="24"/>
        </w:rPr>
        <w:t xml:space="preserve"> felt that, for thirty eight (40.9%) of the decedents, there had been enough choice concerning place of death.  </w:t>
      </w:r>
    </w:p>
    <w:p w:rsidR="00235ABD" w:rsidRPr="009D48EF" w:rsidRDefault="00235ABD" w:rsidP="00235ABD">
      <w:pPr>
        <w:jc w:val="both"/>
        <w:rPr>
          <w:color w:val="000000" w:themeColor="text1"/>
          <w:sz w:val="24"/>
          <w:szCs w:val="24"/>
        </w:rPr>
      </w:pPr>
    </w:p>
    <w:p w:rsidR="00235ABD" w:rsidRPr="009D48EF" w:rsidRDefault="00235ABD" w:rsidP="00235ABD">
      <w:pPr>
        <w:jc w:val="both"/>
        <w:rPr>
          <w:color w:val="000000" w:themeColor="text1"/>
          <w:sz w:val="24"/>
          <w:szCs w:val="24"/>
        </w:rPr>
      </w:pPr>
      <w:r w:rsidRPr="009D48EF">
        <w:rPr>
          <w:color w:val="000000" w:themeColor="text1"/>
          <w:sz w:val="24"/>
          <w:szCs w:val="24"/>
        </w:rPr>
        <w:t xml:space="preserve">The majority were reported to have been ‘not aware’ or ‘probably not aware’ that they were dying (n=93, 78.2%), although 23.7% (n=37) of </w:t>
      </w:r>
      <w:r w:rsidR="00A00E62" w:rsidRPr="009D48EF">
        <w:rPr>
          <w:color w:val="000000" w:themeColor="text1"/>
          <w:sz w:val="24"/>
          <w:szCs w:val="24"/>
        </w:rPr>
        <w:t>respondents</w:t>
      </w:r>
      <w:r w:rsidRPr="009D48EF">
        <w:rPr>
          <w:color w:val="000000" w:themeColor="text1"/>
          <w:sz w:val="24"/>
          <w:szCs w:val="24"/>
        </w:rPr>
        <w:t xml:space="preserve"> were unsure if the decedent was aware of approaching death or not. As expected, those who were reported to have capacity were statistically significantly more likely to know both that they were going to die (45.0% compared to 18.1%, Fishers exact p&lt;0.05) and say where they would like to die than those who were reported not to have capacity (44.0% compared to 7.48%; Fisher’s exact test p&lt;0.01). </w:t>
      </w:r>
    </w:p>
    <w:p w:rsidR="00235ABD" w:rsidRPr="009D48EF" w:rsidRDefault="00235ABD" w:rsidP="00235ABD">
      <w:pPr>
        <w:jc w:val="both"/>
        <w:rPr>
          <w:color w:val="000000" w:themeColor="text1"/>
          <w:sz w:val="24"/>
          <w:szCs w:val="24"/>
        </w:rPr>
      </w:pPr>
    </w:p>
    <w:p w:rsidR="00235ABD" w:rsidRPr="009D48EF" w:rsidRDefault="00235ABD" w:rsidP="00235ABD">
      <w:pPr>
        <w:jc w:val="both"/>
        <w:rPr>
          <w:color w:val="000000" w:themeColor="text1"/>
          <w:sz w:val="24"/>
          <w:szCs w:val="24"/>
        </w:rPr>
      </w:pPr>
      <w:r w:rsidRPr="009D48EF">
        <w:rPr>
          <w:color w:val="000000" w:themeColor="text1"/>
          <w:sz w:val="24"/>
          <w:szCs w:val="24"/>
        </w:rPr>
        <w:t xml:space="preserve">Only 14 (9.3%) respondents reported that decisions were made that the decedent would not have wanted, although many reported that they did not know (n=47, 31.4%).  </w:t>
      </w:r>
    </w:p>
    <w:p w:rsidR="00235ABD" w:rsidRPr="009D48EF" w:rsidRDefault="00235ABD" w:rsidP="00235ABD">
      <w:pPr>
        <w:jc w:val="both"/>
        <w:rPr>
          <w:color w:val="000000" w:themeColor="text1"/>
          <w:sz w:val="24"/>
          <w:szCs w:val="24"/>
        </w:rPr>
      </w:pPr>
    </w:p>
    <w:p w:rsidR="00235ABD" w:rsidRPr="009D48EF" w:rsidRDefault="00235ABD" w:rsidP="00235ABD">
      <w:pPr>
        <w:jc w:val="both"/>
        <w:outlineLvl w:val="0"/>
        <w:rPr>
          <w:i/>
          <w:color w:val="000000" w:themeColor="text1"/>
          <w:sz w:val="24"/>
          <w:szCs w:val="24"/>
        </w:rPr>
      </w:pPr>
      <w:r w:rsidRPr="009D48EF">
        <w:rPr>
          <w:i/>
          <w:color w:val="000000" w:themeColor="text1"/>
          <w:sz w:val="24"/>
          <w:szCs w:val="24"/>
        </w:rPr>
        <w:t>Quality of care</w:t>
      </w:r>
    </w:p>
    <w:p w:rsidR="00235ABD" w:rsidRPr="009D48EF" w:rsidRDefault="00235ABD" w:rsidP="00235ABD">
      <w:pPr>
        <w:jc w:val="both"/>
        <w:rPr>
          <w:color w:val="000000" w:themeColor="text1"/>
          <w:sz w:val="24"/>
          <w:szCs w:val="24"/>
        </w:rPr>
      </w:pPr>
      <w:r w:rsidRPr="009D48EF">
        <w:rPr>
          <w:color w:val="000000" w:themeColor="text1"/>
          <w:sz w:val="24"/>
          <w:szCs w:val="24"/>
        </w:rPr>
        <w:t xml:space="preserve">Overall, ratings of perceived quality of care were positive (Table 3). For instance, 92.2% of respondents (n=83) identified that the care provided by community nurses was ‘excellent’ or ‘good’ and 91.6% reported (n=108) that GP care was ‘excellent’ or ‘good’. Ratings for hospital staff were less positive but still high (Table 3).  Care by community nurses was more often rated to be ‘excellent’ or ‘good’ than care delivered by hospital nurses (χ =9.89, df=1, p&lt;0.01) and the same was found between GPs and hospital doctors (χ =13.72 df=1, p&lt;0.01).  122 care workers reporting on anticipated deaths (deaths they did not deem to be ‘sudden’) were asked if they received sufficient support from external health and social care professionals in the last three months of the individual’s life. Of those, 77 (63.1%) said the level of external support was sufficient. The level of support at the time of death was reported to be less sufficient compared to support in the 3 months prior to death (n=75; 49.3% (χ square=14.79, df=1, p&lt;0.01). Place of death did have some impact on respondents’ views of quality of care.  For home deaths, 78.9% (n=45) felt that they had received all the support that was needed compared to 59.3% (n=32) for hospital deaths (χ =5.06, df=1, p&lt;0.05). Forty eight (64.9%) reported sufficient support at the time of death for home deaths compared to 35.1% (n=27) for hospital deaths (χ = 12.91, df=1, p&lt;0.01).  </w:t>
      </w:r>
    </w:p>
    <w:p w:rsidR="00235ABD" w:rsidRPr="009D48EF" w:rsidRDefault="00235ABD" w:rsidP="00235ABD">
      <w:pPr>
        <w:jc w:val="both"/>
        <w:rPr>
          <w:color w:val="000000" w:themeColor="text1"/>
          <w:sz w:val="24"/>
          <w:szCs w:val="24"/>
        </w:rPr>
      </w:pPr>
    </w:p>
    <w:p w:rsidR="00235ABD" w:rsidRPr="009D48EF" w:rsidRDefault="00235ABD" w:rsidP="00235ABD">
      <w:pPr>
        <w:rPr>
          <w:color w:val="000000" w:themeColor="text1"/>
          <w:sz w:val="24"/>
          <w:szCs w:val="24"/>
        </w:rPr>
      </w:pPr>
      <w:r w:rsidRPr="009D48EF">
        <w:rPr>
          <w:color w:val="000000" w:themeColor="text1"/>
          <w:sz w:val="24"/>
          <w:szCs w:val="24"/>
        </w:rPr>
        <w:br w:type="page"/>
      </w:r>
    </w:p>
    <w:p w:rsidR="00235ABD" w:rsidRPr="009D48EF" w:rsidRDefault="00235ABD" w:rsidP="00235ABD">
      <w:pPr>
        <w:jc w:val="both"/>
        <w:outlineLvl w:val="0"/>
        <w:rPr>
          <w:color w:val="000000" w:themeColor="text1"/>
          <w:sz w:val="24"/>
          <w:szCs w:val="24"/>
        </w:rPr>
      </w:pPr>
      <w:r w:rsidRPr="009D48EF">
        <w:rPr>
          <w:color w:val="000000" w:themeColor="text1"/>
          <w:sz w:val="24"/>
          <w:szCs w:val="24"/>
        </w:rPr>
        <w:lastRenderedPageBreak/>
        <w:t>Table 3: Satisfaction with quality of care for deaths not described as sudden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0"/>
        <w:gridCol w:w="4904"/>
        <w:gridCol w:w="1432"/>
        <w:gridCol w:w="1603"/>
      </w:tblGrid>
      <w:tr w:rsidR="009D48EF" w:rsidRPr="009D48EF" w:rsidTr="00EA262F">
        <w:trPr>
          <w:trHeight w:val="462"/>
        </w:trPr>
        <w:tc>
          <w:tcPr>
            <w:tcW w:w="1270" w:type="dxa"/>
          </w:tcPr>
          <w:p w:rsidR="00235ABD" w:rsidRPr="009D48EF" w:rsidRDefault="00235ABD" w:rsidP="00EA262F">
            <w:pPr>
              <w:jc w:val="both"/>
              <w:rPr>
                <w:b/>
                <w:color w:val="000000" w:themeColor="text1"/>
                <w:sz w:val="24"/>
                <w:szCs w:val="24"/>
              </w:rPr>
            </w:pPr>
            <w:r w:rsidRPr="009D48EF">
              <w:rPr>
                <w:b/>
                <w:color w:val="000000" w:themeColor="text1"/>
                <w:sz w:val="24"/>
                <w:szCs w:val="24"/>
              </w:rPr>
              <w:t>Care location</w:t>
            </w:r>
          </w:p>
        </w:tc>
        <w:tc>
          <w:tcPr>
            <w:tcW w:w="4904" w:type="dxa"/>
          </w:tcPr>
          <w:p w:rsidR="00235ABD" w:rsidRPr="009D48EF" w:rsidRDefault="00235ABD" w:rsidP="00EA262F">
            <w:pPr>
              <w:jc w:val="both"/>
              <w:rPr>
                <w:b/>
                <w:color w:val="000000" w:themeColor="text1"/>
                <w:sz w:val="24"/>
                <w:szCs w:val="24"/>
              </w:rPr>
            </w:pPr>
          </w:p>
          <w:p w:rsidR="00235ABD" w:rsidRPr="009D48EF" w:rsidRDefault="00235ABD" w:rsidP="00EA262F">
            <w:pPr>
              <w:jc w:val="both"/>
              <w:rPr>
                <w:b/>
                <w:color w:val="000000" w:themeColor="text1"/>
                <w:sz w:val="24"/>
                <w:szCs w:val="24"/>
              </w:rPr>
            </w:pPr>
            <w:r w:rsidRPr="009D48EF">
              <w:rPr>
                <w:b/>
                <w:color w:val="000000" w:themeColor="text1"/>
                <w:sz w:val="24"/>
                <w:szCs w:val="24"/>
              </w:rPr>
              <w:t>VOICES questionnaire item</w:t>
            </w:r>
          </w:p>
        </w:tc>
        <w:tc>
          <w:tcPr>
            <w:tcW w:w="1432" w:type="dxa"/>
          </w:tcPr>
          <w:p w:rsidR="00235ABD" w:rsidRPr="009D48EF" w:rsidRDefault="00235ABD" w:rsidP="00EA262F">
            <w:pPr>
              <w:jc w:val="both"/>
              <w:rPr>
                <w:b/>
                <w:bCs/>
                <w:color w:val="000000" w:themeColor="text1"/>
                <w:sz w:val="24"/>
                <w:szCs w:val="24"/>
              </w:rPr>
            </w:pPr>
            <w:r w:rsidRPr="009D48EF">
              <w:rPr>
                <w:b/>
                <w:bCs/>
                <w:color w:val="000000" w:themeColor="text1"/>
                <w:sz w:val="24"/>
                <w:szCs w:val="24"/>
              </w:rPr>
              <w:t xml:space="preserve">ID sample </w:t>
            </w:r>
          </w:p>
          <w:p w:rsidR="00235ABD" w:rsidRPr="009D48EF" w:rsidRDefault="00235ABD" w:rsidP="00EA262F">
            <w:pPr>
              <w:jc w:val="both"/>
              <w:rPr>
                <w:bCs/>
                <w:color w:val="000000" w:themeColor="text1"/>
                <w:sz w:val="24"/>
                <w:szCs w:val="24"/>
              </w:rPr>
            </w:pPr>
            <w:r w:rsidRPr="009D48EF">
              <w:rPr>
                <w:bCs/>
                <w:color w:val="000000" w:themeColor="text1"/>
                <w:sz w:val="24"/>
                <w:szCs w:val="24"/>
              </w:rPr>
              <w:t xml:space="preserve">Frequency </w:t>
            </w:r>
          </w:p>
          <w:p w:rsidR="00235ABD" w:rsidRPr="009D48EF" w:rsidRDefault="00235ABD" w:rsidP="00EA262F">
            <w:pPr>
              <w:jc w:val="both"/>
              <w:rPr>
                <w:bCs/>
                <w:color w:val="000000" w:themeColor="text1"/>
                <w:sz w:val="24"/>
                <w:szCs w:val="24"/>
              </w:rPr>
            </w:pPr>
            <w:r w:rsidRPr="009D48EF">
              <w:rPr>
                <w:bCs/>
                <w:color w:val="000000" w:themeColor="text1"/>
                <w:sz w:val="24"/>
                <w:szCs w:val="24"/>
              </w:rPr>
              <w:t>(%)</w:t>
            </w:r>
          </w:p>
        </w:tc>
        <w:tc>
          <w:tcPr>
            <w:tcW w:w="1603" w:type="dxa"/>
          </w:tcPr>
          <w:p w:rsidR="00235ABD" w:rsidRPr="009D48EF" w:rsidRDefault="00235ABD" w:rsidP="00EA262F">
            <w:pPr>
              <w:jc w:val="both"/>
              <w:rPr>
                <w:b/>
                <w:bCs/>
                <w:color w:val="000000" w:themeColor="text1"/>
                <w:sz w:val="24"/>
                <w:szCs w:val="24"/>
              </w:rPr>
            </w:pPr>
            <w:r w:rsidRPr="009D48EF">
              <w:rPr>
                <w:b/>
                <w:bCs/>
                <w:color w:val="000000" w:themeColor="text1"/>
                <w:sz w:val="24"/>
                <w:szCs w:val="24"/>
              </w:rPr>
              <w:t xml:space="preserve">National sample </w:t>
            </w:r>
          </w:p>
          <w:p w:rsidR="00235ABD" w:rsidRPr="009D48EF" w:rsidRDefault="00235ABD" w:rsidP="00EA262F">
            <w:pPr>
              <w:jc w:val="both"/>
              <w:rPr>
                <w:bCs/>
                <w:color w:val="000000" w:themeColor="text1"/>
                <w:sz w:val="24"/>
                <w:szCs w:val="24"/>
              </w:rPr>
            </w:pPr>
            <w:r w:rsidRPr="009D48EF">
              <w:rPr>
                <w:bCs/>
                <w:color w:val="000000" w:themeColor="text1"/>
                <w:sz w:val="24"/>
                <w:szCs w:val="24"/>
              </w:rPr>
              <w:t xml:space="preserve"> Weighted %*</w:t>
            </w:r>
          </w:p>
        </w:tc>
      </w:tr>
      <w:tr w:rsidR="009D48EF" w:rsidRPr="009D48EF" w:rsidTr="00EA262F">
        <w:tc>
          <w:tcPr>
            <w:tcW w:w="1270" w:type="dxa"/>
          </w:tcPr>
          <w:p w:rsidR="00235ABD" w:rsidRPr="009D48EF" w:rsidRDefault="00235ABD" w:rsidP="00EA262F">
            <w:pPr>
              <w:jc w:val="both"/>
              <w:rPr>
                <w:color w:val="000000" w:themeColor="text1"/>
                <w:sz w:val="24"/>
                <w:szCs w:val="24"/>
              </w:rPr>
            </w:pPr>
            <w:r w:rsidRPr="009D48EF">
              <w:rPr>
                <w:b/>
                <w:color w:val="000000" w:themeColor="text1"/>
                <w:sz w:val="24"/>
                <w:szCs w:val="24"/>
              </w:rPr>
              <w:t>Home</w:t>
            </w:r>
          </w:p>
        </w:tc>
        <w:tc>
          <w:tcPr>
            <w:tcW w:w="4904" w:type="dxa"/>
          </w:tcPr>
          <w:p w:rsidR="00235ABD" w:rsidRPr="009D48EF" w:rsidRDefault="00235ABD" w:rsidP="00EA262F">
            <w:pPr>
              <w:jc w:val="both"/>
              <w:rPr>
                <w:color w:val="000000" w:themeColor="text1"/>
                <w:sz w:val="24"/>
                <w:szCs w:val="24"/>
              </w:rPr>
            </w:pPr>
            <w:r w:rsidRPr="009D48EF">
              <w:rPr>
                <w:color w:val="000000" w:themeColor="text1"/>
                <w:sz w:val="24"/>
                <w:szCs w:val="24"/>
              </w:rPr>
              <w:t>Degree of help and support from health and social services (for deaths that were not described as sudden):</w:t>
            </w:r>
          </w:p>
          <w:p w:rsidR="00235ABD" w:rsidRPr="009D48EF" w:rsidRDefault="00235ABD" w:rsidP="00EA262F">
            <w:pPr>
              <w:ind w:left="171"/>
              <w:jc w:val="both"/>
              <w:rPr>
                <w:color w:val="000000" w:themeColor="text1"/>
                <w:sz w:val="24"/>
                <w:szCs w:val="24"/>
              </w:rPr>
            </w:pPr>
            <w:r w:rsidRPr="009D48EF">
              <w:rPr>
                <w:color w:val="000000" w:themeColor="text1"/>
                <w:sz w:val="24"/>
                <w:szCs w:val="24"/>
              </w:rPr>
              <w:t>As much support as wanted</w:t>
            </w:r>
          </w:p>
          <w:p w:rsidR="00235ABD" w:rsidRPr="009D48EF" w:rsidRDefault="00235ABD" w:rsidP="00EA262F">
            <w:pPr>
              <w:ind w:left="171"/>
              <w:jc w:val="both"/>
              <w:rPr>
                <w:color w:val="000000" w:themeColor="text1"/>
                <w:sz w:val="24"/>
                <w:szCs w:val="24"/>
              </w:rPr>
            </w:pPr>
            <w:r w:rsidRPr="009D48EF">
              <w:rPr>
                <w:color w:val="000000" w:themeColor="text1"/>
                <w:sz w:val="24"/>
                <w:szCs w:val="24"/>
              </w:rPr>
              <w:t>Some support but not as much as wanted</w:t>
            </w:r>
          </w:p>
          <w:p w:rsidR="00235ABD" w:rsidRPr="009D48EF" w:rsidRDefault="00235ABD" w:rsidP="00EA262F">
            <w:pPr>
              <w:ind w:left="171"/>
              <w:jc w:val="both"/>
              <w:rPr>
                <w:color w:val="000000" w:themeColor="text1"/>
                <w:sz w:val="24"/>
                <w:szCs w:val="24"/>
              </w:rPr>
            </w:pPr>
            <w:r w:rsidRPr="009D48EF">
              <w:rPr>
                <w:color w:val="000000" w:themeColor="text1"/>
                <w:sz w:val="24"/>
                <w:szCs w:val="24"/>
              </w:rPr>
              <w:t>No although we tried to get more</w:t>
            </w:r>
          </w:p>
          <w:p w:rsidR="00235ABD" w:rsidRPr="009D48EF" w:rsidRDefault="00235ABD" w:rsidP="00EA262F">
            <w:pPr>
              <w:ind w:left="171"/>
              <w:jc w:val="both"/>
              <w:rPr>
                <w:color w:val="000000" w:themeColor="text1"/>
                <w:sz w:val="24"/>
                <w:szCs w:val="24"/>
              </w:rPr>
            </w:pPr>
            <w:r w:rsidRPr="009D48EF">
              <w:rPr>
                <w:color w:val="000000" w:themeColor="text1"/>
                <w:sz w:val="24"/>
                <w:szCs w:val="24"/>
              </w:rPr>
              <w:t>No but we didn’t ask for more</w:t>
            </w:r>
          </w:p>
          <w:p w:rsidR="00235ABD" w:rsidRPr="009D48EF" w:rsidRDefault="00235ABD" w:rsidP="00EA262F">
            <w:pPr>
              <w:ind w:left="171"/>
              <w:jc w:val="both"/>
              <w:rPr>
                <w:color w:val="000000" w:themeColor="text1"/>
                <w:sz w:val="24"/>
                <w:szCs w:val="24"/>
              </w:rPr>
            </w:pPr>
            <w:r w:rsidRPr="009D48EF">
              <w:rPr>
                <w:color w:val="000000" w:themeColor="text1"/>
                <w:sz w:val="24"/>
                <w:szCs w:val="24"/>
              </w:rPr>
              <w:t>Not appropriate</w:t>
            </w:r>
          </w:p>
          <w:p w:rsidR="00235ABD" w:rsidRPr="009D48EF" w:rsidRDefault="00235ABD" w:rsidP="00EA262F">
            <w:pPr>
              <w:ind w:left="171"/>
              <w:jc w:val="both"/>
              <w:rPr>
                <w:color w:val="000000" w:themeColor="text1"/>
                <w:sz w:val="24"/>
                <w:szCs w:val="24"/>
              </w:rPr>
            </w:pPr>
            <w:r w:rsidRPr="009D48EF">
              <w:rPr>
                <w:color w:val="000000" w:themeColor="text1"/>
                <w:sz w:val="24"/>
                <w:szCs w:val="24"/>
              </w:rPr>
              <w:t>missing</w:t>
            </w:r>
          </w:p>
        </w:tc>
        <w:tc>
          <w:tcPr>
            <w:tcW w:w="143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77 (63.1)</w:t>
            </w:r>
          </w:p>
          <w:p w:rsidR="00235ABD" w:rsidRPr="009D48EF" w:rsidRDefault="00235ABD" w:rsidP="00EA262F">
            <w:pPr>
              <w:jc w:val="both"/>
              <w:rPr>
                <w:color w:val="000000" w:themeColor="text1"/>
                <w:sz w:val="24"/>
                <w:szCs w:val="24"/>
              </w:rPr>
            </w:pPr>
            <w:r w:rsidRPr="009D48EF">
              <w:rPr>
                <w:color w:val="000000" w:themeColor="text1"/>
                <w:sz w:val="24"/>
                <w:szCs w:val="24"/>
              </w:rPr>
              <w:t>28 (23.0)</w:t>
            </w:r>
          </w:p>
          <w:p w:rsidR="00235ABD" w:rsidRPr="009D48EF" w:rsidRDefault="00235ABD" w:rsidP="00EA262F">
            <w:pPr>
              <w:jc w:val="both"/>
              <w:rPr>
                <w:color w:val="000000" w:themeColor="text1"/>
                <w:sz w:val="24"/>
                <w:szCs w:val="24"/>
              </w:rPr>
            </w:pPr>
            <w:r w:rsidRPr="009D48EF">
              <w:rPr>
                <w:color w:val="000000" w:themeColor="text1"/>
                <w:sz w:val="24"/>
                <w:szCs w:val="24"/>
              </w:rPr>
              <w:t>7 (5.7)</w:t>
            </w:r>
          </w:p>
          <w:p w:rsidR="00235ABD" w:rsidRPr="009D48EF" w:rsidRDefault="00235ABD" w:rsidP="00EA262F">
            <w:pPr>
              <w:jc w:val="both"/>
              <w:rPr>
                <w:color w:val="000000" w:themeColor="text1"/>
                <w:sz w:val="24"/>
                <w:szCs w:val="24"/>
              </w:rPr>
            </w:pPr>
            <w:r w:rsidRPr="009D48EF">
              <w:rPr>
                <w:color w:val="000000" w:themeColor="text1"/>
                <w:sz w:val="24"/>
                <w:szCs w:val="24"/>
              </w:rPr>
              <w:t>3 (2.5)</w:t>
            </w:r>
          </w:p>
          <w:p w:rsidR="00235ABD" w:rsidRPr="009D48EF" w:rsidRDefault="00235ABD" w:rsidP="00EA262F">
            <w:pPr>
              <w:jc w:val="both"/>
              <w:rPr>
                <w:color w:val="000000" w:themeColor="text1"/>
                <w:sz w:val="24"/>
                <w:szCs w:val="24"/>
              </w:rPr>
            </w:pPr>
            <w:r w:rsidRPr="009D48EF">
              <w:rPr>
                <w:color w:val="000000" w:themeColor="text1"/>
                <w:sz w:val="24"/>
                <w:szCs w:val="24"/>
              </w:rPr>
              <w:t>36</w:t>
            </w:r>
          </w:p>
          <w:p w:rsidR="00235ABD" w:rsidRPr="009D48EF" w:rsidRDefault="00235ABD" w:rsidP="00EA262F">
            <w:pPr>
              <w:jc w:val="both"/>
              <w:rPr>
                <w:color w:val="000000" w:themeColor="text1"/>
                <w:sz w:val="24"/>
                <w:szCs w:val="24"/>
              </w:rPr>
            </w:pPr>
            <w:r w:rsidRPr="009D48EF">
              <w:rPr>
                <w:color w:val="000000" w:themeColor="text1"/>
                <w:sz w:val="24"/>
                <w:szCs w:val="24"/>
              </w:rPr>
              <w:t>6</w:t>
            </w:r>
          </w:p>
        </w:tc>
        <w:tc>
          <w:tcPr>
            <w:tcW w:w="160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47.2</w:t>
            </w:r>
          </w:p>
          <w:p w:rsidR="00235ABD" w:rsidRPr="009D48EF" w:rsidRDefault="00235ABD" w:rsidP="00EA262F">
            <w:pPr>
              <w:jc w:val="both"/>
              <w:rPr>
                <w:color w:val="000000" w:themeColor="text1"/>
                <w:sz w:val="24"/>
                <w:szCs w:val="24"/>
              </w:rPr>
            </w:pPr>
            <w:r w:rsidRPr="009D48EF">
              <w:rPr>
                <w:color w:val="000000" w:themeColor="text1"/>
                <w:sz w:val="24"/>
                <w:szCs w:val="24"/>
              </w:rPr>
              <w:t>21.0</w:t>
            </w:r>
          </w:p>
          <w:p w:rsidR="00235ABD" w:rsidRPr="009D48EF" w:rsidRDefault="00235ABD" w:rsidP="00EA262F">
            <w:pPr>
              <w:jc w:val="both"/>
              <w:rPr>
                <w:color w:val="000000" w:themeColor="text1"/>
                <w:sz w:val="24"/>
                <w:szCs w:val="24"/>
              </w:rPr>
            </w:pPr>
            <w:r w:rsidRPr="009D48EF">
              <w:rPr>
                <w:color w:val="000000" w:themeColor="text1"/>
                <w:sz w:val="24"/>
                <w:szCs w:val="24"/>
              </w:rPr>
              <w:t>16.4</w:t>
            </w:r>
          </w:p>
          <w:p w:rsidR="00235ABD" w:rsidRPr="009D48EF" w:rsidRDefault="00235ABD" w:rsidP="00EA262F">
            <w:pPr>
              <w:jc w:val="both"/>
              <w:rPr>
                <w:color w:val="000000" w:themeColor="text1"/>
                <w:sz w:val="24"/>
                <w:szCs w:val="24"/>
              </w:rPr>
            </w:pPr>
            <w:r w:rsidRPr="009D48EF">
              <w:rPr>
                <w:color w:val="000000" w:themeColor="text1"/>
                <w:sz w:val="24"/>
                <w:szCs w:val="24"/>
              </w:rPr>
              <w:t>14.7</w:t>
            </w:r>
          </w:p>
        </w:tc>
      </w:tr>
      <w:tr w:rsidR="009D48EF" w:rsidRPr="009D48EF" w:rsidTr="00EA262F">
        <w:tc>
          <w:tcPr>
            <w:tcW w:w="1270" w:type="dxa"/>
          </w:tcPr>
          <w:p w:rsidR="00235ABD" w:rsidRPr="009D48EF" w:rsidRDefault="00235ABD" w:rsidP="00EA262F">
            <w:pPr>
              <w:jc w:val="both"/>
              <w:rPr>
                <w:color w:val="000000" w:themeColor="text1"/>
                <w:sz w:val="24"/>
                <w:szCs w:val="24"/>
              </w:rPr>
            </w:pPr>
          </w:p>
        </w:tc>
        <w:tc>
          <w:tcPr>
            <w:tcW w:w="4904" w:type="dxa"/>
          </w:tcPr>
          <w:p w:rsidR="00235ABD" w:rsidRPr="009D48EF" w:rsidRDefault="00235ABD" w:rsidP="00EA262F">
            <w:pPr>
              <w:jc w:val="both"/>
              <w:rPr>
                <w:color w:val="000000" w:themeColor="text1"/>
                <w:sz w:val="24"/>
                <w:szCs w:val="24"/>
              </w:rPr>
            </w:pPr>
            <w:r w:rsidRPr="009D48EF">
              <w:rPr>
                <w:color w:val="000000" w:themeColor="text1"/>
                <w:sz w:val="24"/>
                <w:szCs w:val="24"/>
              </w:rPr>
              <w:t>Were staff given enough help and support by the healthcare team at the actual time of death?</w:t>
            </w:r>
          </w:p>
          <w:p w:rsidR="00235ABD" w:rsidRPr="009D48EF" w:rsidRDefault="00235ABD" w:rsidP="00EA262F">
            <w:pPr>
              <w:ind w:left="142"/>
              <w:jc w:val="both"/>
              <w:rPr>
                <w:color w:val="000000" w:themeColor="text1"/>
                <w:sz w:val="24"/>
                <w:szCs w:val="24"/>
              </w:rPr>
            </w:pPr>
            <w:r w:rsidRPr="009D48EF">
              <w:rPr>
                <w:color w:val="000000" w:themeColor="text1"/>
                <w:sz w:val="24"/>
                <w:szCs w:val="24"/>
              </w:rPr>
              <w:t xml:space="preserve">Yes, definitely </w:t>
            </w:r>
          </w:p>
          <w:p w:rsidR="00235ABD" w:rsidRPr="009D48EF" w:rsidRDefault="00235ABD" w:rsidP="00EA262F">
            <w:pPr>
              <w:ind w:left="142"/>
              <w:jc w:val="both"/>
              <w:rPr>
                <w:color w:val="000000" w:themeColor="text1"/>
                <w:sz w:val="24"/>
                <w:szCs w:val="24"/>
              </w:rPr>
            </w:pPr>
            <w:r w:rsidRPr="009D48EF">
              <w:rPr>
                <w:color w:val="000000" w:themeColor="text1"/>
                <w:sz w:val="24"/>
                <w:szCs w:val="24"/>
              </w:rPr>
              <w:t>Yes, to some extent</w:t>
            </w:r>
          </w:p>
          <w:p w:rsidR="00235ABD" w:rsidRPr="009D48EF" w:rsidRDefault="00235ABD" w:rsidP="00EA262F">
            <w:pPr>
              <w:ind w:left="142"/>
              <w:jc w:val="both"/>
              <w:rPr>
                <w:color w:val="000000" w:themeColor="text1"/>
                <w:sz w:val="24"/>
                <w:szCs w:val="24"/>
              </w:rPr>
            </w:pPr>
            <w:r w:rsidRPr="009D48EF">
              <w:rPr>
                <w:color w:val="000000" w:themeColor="text1"/>
                <w:sz w:val="24"/>
                <w:szCs w:val="24"/>
              </w:rPr>
              <w:t xml:space="preserve">No </w:t>
            </w:r>
          </w:p>
          <w:p w:rsidR="00235ABD" w:rsidRPr="009D48EF" w:rsidRDefault="00235ABD" w:rsidP="00EA262F">
            <w:pPr>
              <w:ind w:left="142"/>
              <w:jc w:val="both"/>
              <w:rPr>
                <w:color w:val="000000" w:themeColor="text1"/>
                <w:sz w:val="24"/>
                <w:szCs w:val="24"/>
              </w:rPr>
            </w:pPr>
            <w:r w:rsidRPr="009D48EF">
              <w:rPr>
                <w:color w:val="000000" w:themeColor="text1"/>
                <w:sz w:val="24"/>
                <w:szCs w:val="24"/>
              </w:rPr>
              <w:t>Don’t know</w:t>
            </w:r>
          </w:p>
          <w:p w:rsidR="00235ABD" w:rsidRPr="009D48EF" w:rsidRDefault="00235ABD" w:rsidP="00EA262F">
            <w:pPr>
              <w:ind w:left="142"/>
              <w:jc w:val="both"/>
              <w:rPr>
                <w:color w:val="000000" w:themeColor="text1"/>
                <w:sz w:val="24"/>
                <w:szCs w:val="24"/>
              </w:rPr>
            </w:pPr>
            <w:r w:rsidRPr="009D48EF">
              <w:rPr>
                <w:color w:val="000000" w:themeColor="text1"/>
                <w:sz w:val="24"/>
                <w:szCs w:val="24"/>
              </w:rPr>
              <w:t>Missing</w:t>
            </w:r>
          </w:p>
        </w:tc>
        <w:tc>
          <w:tcPr>
            <w:tcW w:w="143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75 (49.3)</w:t>
            </w:r>
          </w:p>
          <w:p w:rsidR="00235ABD" w:rsidRPr="009D48EF" w:rsidRDefault="00235ABD" w:rsidP="00EA262F">
            <w:pPr>
              <w:jc w:val="both"/>
              <w:rPr>
                <w:color w:val="000000" w:themeColor="text1"/>
                <w:sz w:val="24"/>
                <w:szCs w:val="24"/>
              </w:rPr>
            </w:pPr>
            <w:r w:rsidRPr="009D48EF">
              <w:rPr>
                <w:color w:val="000000" w:themeColor="text1"/>
                <w:sz w:val="24"/>
                <w:szCs w:val="24"/>
              </w:rPr>
              <w:t>45 (31.0)</w:t>
            </w:r>
          </w:p>
          <w:p w:rsidR="00235ABD" w:rsidRPr="009D48EF" w:rsidRDefault="00235ABD" w:rsidP="00EA262F">
            <w:pPr>
              <w:jc w:val="both"/>
              <w:rPr>
                <w:color w:val="000000" w:themeColor="text1"/>
                <w:sz w:val="24"/>
                <w:szCs w:val="24"/>
              </w:rPr>
            </w:pPr>
            <w:r w:rsidRPr="009D48EF">
              <w:rPr>
                <w:color w:val="000000" w:themeColor="text1"/>
                <w:sz w:val="24"/>
                <w:szCs w:val="24"/>
              </w:rPr>
              <w:t>25 (17.2)</w:t>
            </w:r>
          </w:p>
          <w:p w:rsidR="00235ABD" w:rsidRPr="009D48EF" w:rsidRDefault="00235ABD" w:rsidP="00EA262F">
            <w:pPr>
              <w:jc w:val="both"/>
              <w:rPr>
                <w:color w:val="000000" w:themeColor="text1"/>
                <w:sz w:val="24"/>
                <w:szCs w:val="24"/>
              </w:rPr>
            </w:pPr>
            <w:r w:rsidRPr="009D48EF">
              <w:rPr>
                <w:color w:val="000000" w:themeColor="text1"/>
                <w:sz w:val="24"/>
                <w:szCs w:val="24"/>
              </w:rPr>
              <w:t>6</w:t>
            </w:r>
          </w:p>
          <w:p w:rsidR="00235ABD" w:rsidRPr="009D48EF" w:rsidRDefault="00235ABD" w:rsidP="00EA262F">
            <w:pPr>
              <w:jc w:val="both"/>
              <w:rPr>
                <w:color w:val="000000" w:themeColor="text1"/>
                <w:sz w:val="24"/>
                <w:szCs w:val="24"/>
              </w:rPr>
            </w:pPr>
            <w:r w:rsidRPr="009D48EF">
              <w:rPr>
                <w:color w:val="000000" w:themeColor="text1"/>
                <w:sz w:val="24"/>
                <w:szCs w:val="24"/>
              </w:rPr>
              <w:t>6</w:t>
            </w:r>
          </w:p>
        </w:tc>
        <w:tc>
          <w:tcPr>
            <w:tcW w:w="160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59.2</w:t>
            </w:r>
          </w:p>
          <w:p w:rsidR="00235ABD" w:rsidRPr="009D48EF" w:rsidRDefault="00235ABD" w:rsidP="00EA262F">
            <w:pPr>
              <w:jc w:val="both"/>
              <w:rPr>
                <w:color w:val="000000" w:themeColor="text1"/>
                <w:sz w:val="24"/>
                <w:szCs w:val="24"/>
              </w:rPr>
            </w:pPr>
            <w:r w:rsidRPr="009D48EF">
              <w:rPr>
                <w:color w:val="000000" w:themeColor="text1"/>
                <w:sz w:val="24"/>
                <w:szCs w:val="24"/>
              </w:rPr>
              <w:t>26.9</w:t>
            </w:r>
          </w:p>
          <w:p w:rsidR="00235ABD" w:rsidRPr="009D48EF" w:rsidRDefault="00235ABD" w:rsidP="00EA262F">
            <w:pPr>
              <w:jc w:val="both"/>
              <w:rPr>
                <w:color w:val="000000" w:themeColor="text1"/>
                <w:sz w:val="24"/>
                <w:szCs w:val="24"/>
              </w:rPr>
            </w:pPr>
            <w:r w:rsidRPr="009D48EF">
              <w:rPr>
                <w:color w:val="000000" w:themeColor="text1"/>
                <w:sz w:val="24"/>
                <w:szCs w:val="24"/>
              </w:rPr>
              <w:t>13.9</w:t>
            </w:r>
          </w:p>
        </w:tc>
      </w:tr>
      <w:tr w:rsidR="009D48EF" w:rsidRPr="009D48EF" w:rsidTr="00EA262F">
        <w:tc>
          <w:tcPr>
            <w:tcW w:w="1270" w:type="dxa"/>
          </w:tcPr>
          <w:p w:rsidR="00235ABD" w:rsidRPr="009D48EF" w:rsidRDefault="00235ABD" w:rsidP="00EA262F">
            <w:pPr>
              <w:jc w:val="both"/>
              <w:rPr>
                <w:color w:val="000000" w:themeColor="text1"/>
                <w:sz w:val="24"/>
                <w:szCs w:val="24"/>
              </w:rPr>
            </w:pPr>
          </w:p>
        </w:tc>
        <w:tc>
          <w:tcPr>
            <w:tcW w:w="4904" w:type="dxa"/>
          </w:tcPr>
          <w:p w:rsidR="00235ABD" w:rsidRPr="009D48EF" w:rsidRDefault="00235ABD" w:rsidP="00EA262F">
            <w:pPr>
              <w:jc w:val="both"/>
              <w:rPr>
                <w:color w:val="000000" w:themeColor="text1"/>
                <w:sz w:val="24"/>
                <w:szCs w:val="24"/>
              </w:rPr>
            </w:pPr>
            <w:r w:rsidRPr="009D48EF">
              <w:rPr>
                <w:color w:val="000000" w:themeColor="text1"/>
                <w:sz w:val="24"/>
                <w:szCs w:val="24"/>
              </w:rPr>
              <w:t>Community nurse overall rating of care quality</w:t>
            </w:r>
          </w:p>
          <w:p w:rsidR="00235ABD" w:rsidRPr="009D48EF" w:rsidRDefault="00235ABD" w:rsidP="00EA262F">
            <w:pPr>
              <w:ind w:left="171"/>
              <w:jc w:val="both"/>
              <w:rPr>
                <w:color w:val="000000" w:themeColor="text1"/>
                <w:sz w:val="24"/>
                <w:szCs w:val="24"/>
              </w:rPr>
            </w:pPr>
            <w:r w:rsidRPr="009D48EF">
              <w:rPr>
                <w:color w:val="000000" w:themeColor="text1"/>
                <w:sz w:val="24"/>
                <w:szCs w:val="24"/>
              </w:rPr>
              <w:t>Excellent</w:t>
            </w:r>
          </w:p>
          <w:p w:rsidR="00235ABD" w:rsidRPr="009D48EF" w:rsidRDefault="00235ABD" w:rsidP="00EA262F">
            <w:pPr>
              <w:ind w:left="171"/>
              <w:jc w:val="both"/>
              <w:rPr>
                <w:color w:val="000000" w:themeColor="text1"/>
                <w:sz w:val="24"/>
                <w:szCs w:val="24"/>
              </w:rPr>
            </w:pPr>
            <w:r w:rsidRPr="009D48EF">
              <w:rPr>
                <w:color w:val="000000" w:themeColor="text1"/>
                <w:sz w:val="24"/>
                <w:szCs w:val="24"/>
              </w:rPr>
              <w:t>Good</w:t>
            </w:r>
          </w:p>
          <w:p w:rsidR="00235ABD" w:rsidRPr="009D48EF" w:rsidRDefault="00235ABD" w:rsidP="00EA262F">
            <w:pPr>
              <w:ind w:left="171"/>
              <w:jc w:val="both"/>
              <w:rPr>
                <w:color w:val="000000" w:themeColor="text1"/>
                <w:sz w:val="24"/>
                <w:szCs w:val="24"/>
              </w:rPr>
            </w:pPr>
            <w:r w:rsidRPr="009D48EF">
              <w:rPr>
                <w:color w:val="000000" w:themeColor="text1"/>
                <w:sz w:val="24"/>
                <w:szCs w:val="24"/>
              </w:rPr>
              <w:t>Fair</w:t>
            </w:r>
          </w:p>
          <w:p w:rsidR="00235ABD" w:rsidRPr="009D48EF" w:rsidRDefault="00235ABD" w:rsidP="00EA262F">
            <w:pPr>
              <w:ind w:left="171"/>
              <w:jc w:val="both"/>
              <w:rPr>
                <w:color w:val="000000" w:themeColor="text1"/>
                <w:sz w:val="24"/>
                <w:szCs w:val="24"/>
              </w:rPr>
            </w:pPr>
            <w:r w:rsidRPr="009D48EF">
              <w:rPr>
                <w:color w:val="000000" w:themeColor="text1"/>
                <w:sz w:val="24"/>
                <w:szCs w:val="24"/>
              </w:rPr>
              <w:t>Poor</w:t>
            </w:r>
          </w:p>
          <w:p w:rsidR="00235ABD" w:rsidRPr="009D48EF" w:rsidRDefault="00235ABD" w:rsidP="00EA262F">
            <w:pPr>
              <w:ind w:left="171"/>
              <w:jc w:val="both"/>
              <w:rPr>
                <w:color w:val="000000" w:themeColor="text1"/>
                <w:sz w:val="24"/>
                <w:szCs w:val="24"/>
              </w:rPr>
            </w:pPr>
            <w:r w:rsidRPr="009D48EF">
              <w:rPr>
                <w:color w:val="000000" w:themeColor="text1"/>
                <w:sz w:val="24"/>
                <w:szCs w:val="24"/>
              </w:rPr>
              <w:t xml:space="preserve">Don’t Know </w:t>
            </w:r>
          </w:p>
          <w:p w:rsidR="00235ABD" w:rsidRPr="009D48EF" w:rsidRDefault="00235ABD" w:rsidP="00EA262F">
            <w:pPr>
              <w:ind w:left="171"/>
              <w:jc w:val="both"/>
              <w:rPr>
                <w:color w:val="000000" w:themeColor="text1"/>
                <w:sz w:val="24"/>
                <w:szCs w:val="24"/>
              </w:rPr>
            </w:pPr>
            <w:r w:rsidRPr="009D48EF">
              <w:rPr>
                <w:color w:val="000000" w:themeColor="text1"/>
                <w:sz w:val="24"/>
                <w:szCs w:val="24"/>
              </w:rPr>
              <w:t>N/A</w:t>
            </w:r>
          </w:p>
          <w:p w:rsidR="00235ABD" w:rsidRPr="009D48EF" w:rsidRDefault="00235ABD" w:rsidP="00EA262F">
            <w:pPr>
              <w:ind w:left="171"/>
              <w:jc w:val="both"/>
              <w:rPr>
                <w:color w:val="000000" w:themeColor="text1"/>
                <w:sz w:val="24"/>
                <w:szCs w:val="24"/>
              </w:rPr>
            </w:pPr>
            <w:r w:rsidRPr="009D48EF">
              <w:rPr>
                <w:color w:val="000000" w:themeColor="text1"/>
                <w:sz w:val="24"/>
                <w:szCs w:val="24"/>
              </w:rPr>
              <w:t>missing</w:t>
            </w:r>
          </w:p>
        </w:tc>
        <w:tc>
          <w:tcPr>
            <w:tcW w:w="143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54 (60.0)</w:t>
            </w:r>
          </w:p>
          <w:p w:rsidR="00235ABD" w:rsidRPr="009D48EF" w:rsidRDefault="00235ABD" w:rsidP="00EA262F">
            <w:pPr>
              <w:jc w:val="both"/>
              <w:rPr>
                <w:color w:val="000000" w:themeColor="text1"/>
                <w:sz w:val="24"/>
                <w:szCs w:val="24"/>
              </w:rPr>
            </w:pPr>
            <w:r w:rsidRPr="009D48EF">
              <w:rPr>
                <w:color w:val="000000" w:themeColor="text1"/>
                <w:sz w:val="24"/>
                <w:szCs w:val="24"/>
              </w:rPr>
              <w:t>29 (32.2)</w:t>
            </w:r>
          </w:p>
          <w:p w:rsidR="00235ABD" w:rsidRPr="009D48EF" w:rsidRDefault="00235ABD" w:rsidP="00EA262F">
            <w:pPr>
              <w:jc w:val="both"/>
              <w:rPr>
                <w:color w:val="000000" w:themeColor="text1"/>
                <w:sz w:val="24"/>
                <w:szCs w:val="24"/>
              </w:rPr>
            </w:pPr>
            <w:r w:rsidRPr="009D48EF">
              <w:rPr>
                <w:color w:val="000000" w:themeColor="text1"/>
                <w:sz w:val="24"/>
                <w:szCs w:val="24"/>
              </w:rPr>
              <w:t>3 (3.3)</w:t>
            </w:r>
          </w:p>
          <w:p w:rsidR="00235ABD" w:rsidRPr="009D48EF" w:rsidRDefault="00235ABD" w:rsidP="00EA262F">
            <w:pPr>
              <w:jc w:val="both"/>
              <w:rPr>
                <w:color w:val="000000" w:themeColor="text1"/>
                <w:sz w:val="24"/>
                <w:szCs w:val="24"/>
              </w:rPr>
            </w:pPr>
            <w:r w:rsidRPr="009D48EF">
              <w:rPr>
                <w:color w:val="000000" w:themeColor="text1"/>
                <w:sz w:val="24"/>
                <w:szCs w:val="24"/>
              </w:rPr>
              <w:t>4 (4.4)</w:t>
            </w:r>
          </w:p>
          <w:p w:rsidR="00235ABD" w:rsidRPr="009D48EF" w:rsidRDefault="00235ABD" w:rsidP="00EA262F">
            <w:pPr>
              <w:jc w:val="both"/>
              <w:rPr>
                <w:color w:val="000000" w:themeColor="text1"/>
                <w:sz w:val="24"/>
                <w:szCs w:val="24"/>
              </w:rPr>
            </w:pPr>
            <w:r w:rsidRPr="009D48EF">
              <w:rPr>
                <w:color w:val="000000" w:themeColor="text1"/>
                <w:sz w:val="24"/>
                <w:szCs w:val="24"/>
              </w:rPr>
              <w:t>1</w:t>
            </w:r>
          </w:p>
          <w:p w:rsidR="00235ABD" w:rsidRPr="009D48EF" w:rsidRDefault="00235ABD" w:rsidP="00EA262F">
            <w:pPr>
              <w:jc w:val="both"/>
              <w:rPr>
                <w:color w:val="000000" w:themeColor="text1"/>
                <w:sz w:val="24"/>
                <w:szCs w:val="24"/>
              </w:rPr>
            </w:pPr>
            <w:r w:rsidRPr="009D48EF">
              <w:rPr>
                <w:color w:val="000000" w:themeColor="text1"/>
                <w:sz w:val="24"/>
                <w:szCs w:val="24"/>
              </w:rPr>
              <w:t>41</w:t>
            </w:r>
          </w:p>
          <w:p w:rsidR="00235ABD" w:rsidRPr="009D48EF" w:rsidRDefault="00235ABD" w:rsidP="00EA262F">
            <w:pPr>
              <w:jc w:val="both"/>
              <w:rPr>
                <w:color w:val="000000" w:themeColor="text1"/>
                <w:sz w:val="24"/>
                <w:szCs w:val="24"/>
              </w:rPr>
            </w:pPr>
            <w:r w:rsidRPr="009D48EF">
              <w:rPr>
                <w:color w:val="000000" w:themeColor="text1"/>
                <w:sz w:val="24"/>
                <w:szCs w:val="24"/>
              </w:rPr>
              <w:t>25</w:t>
            </w:r>
          </w:p>
        </w:tc>
        <w:tc>
          <w:tcPr>
            <w:tcW w:w="160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44.1</w:t>
            </w:r>
          </w:p>
          <w:p w:rsidR="00235ABD" w:rsidRPr="009D48EF" w:rsidRDefault="00235ABD" w:rsidP="00EA262F">
            <w:pPr>
              <w:jc w:val="both"/>
              <w:rPr>
                <w:color w:val="000000" w:themeColor="text1"/>
                <w:sz w:val="24"/>
                <w:szCs w:val="24"/>
              </w:rPr>
            </w:pPr>
            <w:r w:rsidRPr="009D48EF">
              <w:rPr>
                <w:color w:val="000000" w:themeColor="text1"/>
                <w:sz w:val="24"/>
                <w:szCs w:val="24"/>
              </w:rPr>
              <w:t>37.1</w:t>
            </w:r>
          </w:p>
          <w:p w:rsidR="00235ABD" w:rsidRPr="009D48EF" w:rsidRDefault="00235ABD" w:rsidP="00EA262F">
            <w:pPr>
              <w:jc w:val="both"/>
              <w:rPr>
                <w:color w:val="000000" w:themeColor="text1"/>
                <w:sz w:val="24"/>
                <w:szCs w:val="24"/>
              </w:rPr>
            </w:pPr>
            <w:r w:rsidRPr="009D48EF">
              <w:rPr>
                <w:color w:val="000000" w:themeColor="text1"/>
                <w:sz w:val="24"/>
                <w:szCs w:val="24"/>
              </w:rPr>
              <w:t>12.6</w:t>
            </w:r>
          </w:p>
          <w:p w:rsidR="00235ABD" w:rsidRPr="009D48EF" w:rsidRDefault="00235ABD" w:rsidP="00EA262F">
            <w:pPr>
              <w:jc w:val="both"/>
              <w:rPr>
                <w:color w:val="000000" w:themeColor="text1"/>
                <w:sz w:val="24"/>
                <w:szCs w:val="24"/>
              </w:rPr>
            </w:pPr>
            <w:r w:rsidRPr="009D48EF">
              <w:rPr>
                <w:color w:val="000000" w:themeColor="text1"/>
                <w:sz w:val="24"/>
                <w:szCs w:val="24"/>
              </w:rPr>
              <w:t>6.2</w:t>
            </w:r>
          </w:p>
        </w:tc>
      </w:tr>
      <w:tr w:rsidR="009D48EF" w:rsidRPr="009D48EF" w:rsidTr="00EA262F">
        <w:tc>
          <w:tcPr>
            <w:tcW w:w="1270" w:type="dxa"/>
          </w:tcPr>
          <w:p w:rsidR="00235ABD" w:rsidRPr="009D48EF" w:rsidRDefault="00235ABD" w:rsidP="00EA262F">
            <w:pPr>
              <w:jc w:val="both"/>
              <w:rPr>
                <w:color w:val="000000" w:themeColor="text1"/>
                <w:sz w:val="24"/>
                <w:szCs w:val="24"/>
              </w:rPr>
            </w:pPr>
          </w:p>
        </w:tc>
        <w:tc>
          <w:tcPr>
            <w:tcW w:w="4904" w:type="dxa"/>
          </w:tcPr>
          <w:p w:rsidR="00235ABD" w:rsidRPr="009D48EF" w:rsidRDefault="00235ABD" w:rsidP="00EA262F">
            <w:pPr>
              <w:jc w:val="both"/>
              <w:rPr>
                <w:color w:val="000000" w:themeColor="text1"/>
                <w:sz w:val="24"/>
                <w:szCs w:val="24"/>
              </w:rPr>
            </w:pPr>
            <w:r w:rsidRPr="009D48EF">
              <w:rPr>
                <w:color w:val="000000" w:themeColor="text1"/>
                <w:sz w:val="24"/>
                <w:szCs w:val="24"/>
              </w:rPr>
              <w:t>GP overall rating of care quality</w:t>
            </w:r>
          </w:p>
          <w:p w:rsidR="00235ABD" w:rsidRPr="009D48EF" w:rsidRDefault="00235ABD" w:rsidP="00EA262F">
            <w:pPr>
              <w:ind w:left="171"/>
              <w:jc w:val="both"/>
              <w:rPr>
                <w:color w:val="000000" w:themeColor="text1"/>
                <w:sz w:val="24"/>
                <w:szCs w:val="24"/>
              </w:rPr>
            </w:pPr>
            <w:r w:rsidRPr="009D48EF">
              <w:rPr>
                <w:color w:val="000000" w:themeColor="text1"/>
                <w:sz w:val="24"/>
                <w:szCs w:val="24"/>
              </w:rPr>
              <w:t>Excellent</w:t>
            </w:r>
          </w:p>
          <w:p w:rsidR="00235ABD" w:rsidRPr="009D48EF" w:rsidRDefault="00235ABD" w:rsidP="00EA262F">
            <w:pPr>
              <w:ind w:left="171"/>
              <w:jc w:val="both"/>
              <w:rPr>
                <w:color w:val="000000" w:themeColor="text1"/>
                <w:sz w:val="24"/>
                <w:szCs w:val="24"/>
              </w:rPr>
            </w:pPr>
            <w:r w:rsidRPr="009D48EF">
              <w:rPr>
                <w:color w:val="000000" w:themeColor="text1"/>
                <w:sz w:val="24"/>
                <w:szCs w:val="24"/>
              </w:rPr>
              <w:t xml:space="preserve">Good </w:t>
            </w:r>
          </w:p>
          <w:p w:rsidR="00235ABD" w:rsidRPr="009D48EF" w:rsidRDefault="00235ABD" w:rsidP="00EA262F">
            <w:pPr>
              <w:ind w:left="171"/>
              <w:jc w:val="both"/>
              <w:rPr>
                <w:color w:val="000000" w:themeColor="text1"/>
                <w:sz w:val="24"/>
                <w:szCs w:val="24"/>
              </w:rPr>
            </w:pPr>
            <w:r w:rsidRPr="009D48EF">
              <w:rPr>
                <w:color w:val="000000" w:themeColor="text1"/>
                <w:sz w:val="24"/>
                <w:szCs w:val="24"/>
              </w:rPr>
              <w:t>Fair</w:t>
            </w:r>
          </w:p>
          <w:p w:rsidR="00235ABD" w:rsidRPr="009D48EF" w:rsidRDefault="00235ABD" w:rsidP="00EA262F">
            <w:pPr>
              <w:ind w:left="171"/>
              <w:jc w:val="both"/>
              <w:rPr>
                <w:color w:val="000000" w:themeColor="text1"/>
                <w:sz w:val="24"/>
                <w:szCs w:val="24"/>
              </w:rPr>
            </w:pPr>
            <w:r w:rsidRPr="009D48EF">
              <w:rPr>
                <w:color w:val="000000" w:themeColor="text1"/>
                <w:sz w:val="24"/>
                <w:szCs w:val="24"/>
              </w:rPr>
              <w:t>Poor</w:t>
            </w:r>
          </w:p>
          <w:p w:rsidR="00235ABD" w:rsidRPr="009D48EF" w:rsidRDefault="00235ABD" w:rsidP="00EA262F">
            <w:pPr>
              <w:ind w:left="171"/>
              <w:jc w:val="both"/>
              <w:rPr>
                <w:color w:val="000000" w:themeColor="text1"/>
                <w:sz w:val="24"/>
                <w:szCs w:val="24"/>
              </w:rPr>
            </w:pPr>
            <w:r w:rsidRPr="009D48EF">
              <w:rPr>
                <w:color w:val="000000" w:themeColor="text1"/>
                <w:sz w:val="24"/>
                <w:szCs w:val="24"/>
              </w:rPr>
              <w:t xml:space="preserve">Don’t Know </w:t>
            </w:r>
          </w:p>
          <w:p w:rsidR="00235ABD" w:rsidRPr="009D48EF" w:rsidRDefault="00235ABD" w:rsidP="00EA262F">
            <w:pPr>
              <w:ind w:left="171"/>
              <w:jc w:val="both"/>
              <w:rPr>
                <w:color w:val="000000" w:themeColor="text1"/>
                <w:sz w:val="24"/>
                <w:szCs w:val="24"/>
              </w:rPr>
            </w:pPr>
            <w:r w:rsidRPr="009D48EF">
              <w:rPr>
                <w:color w:val="000000" w:themeColor="text1"/>
                <w:sz w:val="24"/>
                <w:szCs w:val="24"/>
              </w:rPr>
              <w:t xml:space="preserve">Not appropriate </w:t>
            </w:r>
          </w:p>
          <w:p w:rsidR="00235ABD" w:rsidRPr="009D48EF" w:rsidRDefault="00235ABD" w:rsidP="00EA262F">
            <w:pPr>
              <w:ind w:left="171"/>
              <w:jc w:val="both"/>
              <w:rPr>
                <w:color w:val="000000" w:themeColor="text1"/>
                <w:sz w:val="24"/>
                <w:szCs w:val="24"/>
              </w:rPr>
            </w:pPr>
            <w:r w:rsidRPr="009D48EF">
              <w:rPr>
                <w:color w:val="000000" w:themeColor="text1"/>
                <w:sz w:val="24"/>
                <w:szCs w:val="24"/>
              </w:rPr>
              <w:t xml:space="preserve">missing </w:t>
            </w:r>
          </w:p>
        </w:tc>
        <w:tc>
          <w:tcPr>
            <w:tcW w:w="143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52 (44.1)</w:t>
            </w:r>
          </w:p>
          <w:p w:rsidR="00235ABD" w:rsidRPr="009D48EF" w:rsidRDefault="00235ABD" w:rsidP="00EA262F">
            <w:pPr>
              <w:jc w:val="both"/>
              <w:rPr>
                <w:color w:val="000000" w:themeColor="text1"/>
                <w:sz w:val="24"/>
                <w:szCs w:val="24"/>
              </w:rPr>
            </w:pPr>
            <w:r w:rsidRPr="009D48EF">
              <w:rPr>
                <w:color w:val="000000" w:themeColor="text1"/>
                <w:sz w:val="24"/>
                <w:szCs w:val="24"/>
              </w:rPr>
              <w:t>56 (47.5)</w:t>
            </w:r>
          </w:p>
          <w:p w:rsidR="00235ABD" w:rsidRPr="009D48EF" w:rsidRDefault="00235ABD" w:rsidP="00EA262F">
            <w:pPr>
              <w:jc w:val="both"/>
              <w:rPr>
                <w:color w:val="000000" w:themeColor="text1"/>
                <w:sz w:val="24"/>
                <w:szCs w:val="24"/>
              </w:rPr>
            </w:pPr>
            <w:r w:rsidRPr="009D48EF">
              <w:rPr>
                <w:color w:val="000000" w:themeColor="text1"/>
                <w:sz w:val="24"/>
                <w:szCs w:val="24"/>
              </w:rPr>
              <w:t>7 (5.9)</w:t>
            </w:r>
          </w:p>
          <w:p w:rsidR="00235ABD" w:rsidRPr="009D48EF" w:rsidRDefault="00235ABD" w:rsidP="00EA262F">
            <w:pPr>
              <w:jc w:val="both"/>
              <w:rPr>
                <w:color w:val="000000" w:themeColor="text1"/>
                <w:sz w:val="24"/>
                <w:szCs w:val="24"/>
              </w:rPr>
            </w:pPr>
            <w:r w:rsidRPr="009D48EF">
              <w:rPr>
                <w:color w:val="000000" w:themeColor="text1"/>
                <w:sz w:val="24"/>
                <w:szCs w:val="24"/>
              </w:rPr>
              <w:t>3 (2.5)</w:t>
            </w:r>
          </w:p>
          <w:p w:rsidR="00235ABD" w:rsidRPr="009D48EF" w:rsidRDefault="00235ABD" w:rsidP="00EA262F">
            <w:pPr>
              <w:jc w:val="both"/>
              <w:rPr>
                <w:color w:val="000000" w:themeColor="text1"/>
                <w:sz w:val="24"/>
                <w:szCs w:val="24"/>
              </w:rPr>
            </w:pPr>
            <w:r w:rsidRPr="009D48EF">
              <w:rPr>
                <w:color w:val="000000" w:themeColor="text1"/>
                <w:sz w:val="24"/>
                <w:szCs w:val="24"/>
              </w:rPr>
              <w:t>1</w:t>
            </w:r>
          </w:p>
          <w:p w:rsidR="00235ABD" w:rsidRPr="009D48EF" w:rsidRDefault="00235ABD" w:rsidP="00EA262F">
            <w:pPr>
              <w:jc w:val="both"/>
              <w:rPr>
                <w:color w:val="000000" w:themeColor="text1"/>
                <w:sz w:val="24"/>
                <w:szCs w:val="24"/>
              </w:rPr>
            </w:pPr>
            <w:r w:rsidRPr="009D48EF">
              <w:rPr>
                <w:color w:val="000000" w:themeColor="text1"/>
                <w:sz w:val="24"/>
                <w:szCs w:val="24"/>
              </w:rPr>
              <w:t>37</w:t>
            </w:r>
          </w:p>
          <w:p w:rsidR="00235ABD" w:rsidRPr="009D48EF" w:rsidRDefault="00235ABD" w:rsidP="00EA262F">
            <w:pPr>
              <w:jc w:val="both"/>
              <w:rPr>
                <w:color w:val="000000" w:themeColor="text1"/>
                <w:sz w:val="24"/>
                <w:szCs w:val="24"/>
              </w:rPr>
            </w:pPr>
            <w:r w:rsidRPr="009D48EF">
              <w:rPr>
                <w:color w:val="000000" w:themeColor="text1"/>
                <w:sz w:val="24"/>
                <w:szCs w:val="24"/>
              </w:rPr>
              <w:t>1</w:t>
            </w:r>
          </w:p>
        </w:tc>
        <w:tc>
          <w:tcPr>
            <w:tcW w:w="160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34.6</w:t>
            </w:r>
          </w:p>
          <w:p w:rsidR="00235ABD" w:rsidRPr="009D48EF" w:rsidRDefault="00235ABD" w:rsidP="00EA262F">
            <w:pPr>
              <w:jc w:val="both"/>
              <w:rPr>
                <w:color w:val="000000" w:themeColor="text1"/>
                <w:sz w:val="24"/>
                <w:szCs w:val="24"/>
              </w:rPr>
            </w:pPr>
            <w:r w:rsidRPr="009D48EF">
              <w:rPr>
                <w:color w:val="000000" w:themeColor="text1"/>
                <w:sz w:val="24"/>
                <w:szCs w:val="24"/>
              </w:rPr>
              <w:t>35.3</w:t>
            </w:r>
          </w:p>
          <w:p w:rsidR="00235ABD" w:rsidRPr="009D48EF" w:rsidRDefault="00235ABD" w:rsidP="00EA262F">
            <w:pPr>
              <w:jc w:val="both"/>
              <w:rPr>
                <w:color w:val="000000" w:themeColor="text1"/>
                <w:sz w:val="24"/>
                <w:szCs w:val="24"/>
              </w:rPr>
            </w:pPr>
            <w:r w:rsidRPr="009D48EF">
              <w:rPr>
                <w:color w:val="000000" w:themeColor="text1"/>
                <w:sz w:val="24"/>
                <w:szCs w:val="24"/>
              </w:rPr>
              <w:t>17.5</w:t>
            </w:r>
          </w:p>
          <w:p w:rsidR="00235ABD" w:rsidRPr="009D48EF" w:rsidRDefault="00235ABD" w:rsidP="00EA262F">
            <w:pPr>
              <w:jc w:val="both"/>
              <w:rPr>
                <w:color w:val="000000" w:themeColor="text1"/>
                <w:sz w:val="24"/>
                <w:szCs w:val="24"/>
              </w:rPr>
            </w:pPr>
            <w:r w:rsidRPr="009D48EF">
              <w:rPr>
                <w:color w:val="000000" w:themeColor="text1"/>
                <w:sz w:val="24"/>
                <w:szCs w:val="24"/>
              </w:rPr>
              <w:t>12.6</w:t>
            </w:r>
          </w:p>
        </w:tc>
      </w:tr>
      <w:tr w:rsidR="009D48EF" w:rsidRPr="009D48EF" w:rsidTr="00EA262F">
        <w:tc>
          <w:tcPr>
            <w:tcW w:w="1270" w:type="dxa"/>
          </w:tcPr>
          <w:p w:rsidR="00235ABD" w:rsidRPr="009D48EF" w:rsidRDefault="00235ABD" w:rsidP="00EA262F">
            <w:pPr>
              <w:jc w:val="both"/>
              <w:rPr>
                <w:color w:val="000000" w:themeColor="text1"/>
                <w:sz w:val="24"/>
                <w:szCs w:val="24"/>
              </w:rPr>
            </w:pPr>
          </w:p>
        </w:tc>
        <w:tc>
          <w:tcPr>
            <w:tcW w:w="4904" w:type="dxa"/>
          </w:tcPr>
          <w:p w:rsidR="00235ABD" w:rsidRPr="009D48EF" w:rsidRDefault="00235ABD" w:rsidP="00EA262F">
            <w:pPr>
              <w:jc w:val="both"/>
              <w:rPr>
                <w:color w:val="000000" w:themeColor="text1"/>
                <w:sz w:val="24"/>
                <w:szCs w:val="24"/>
              </w:rPr>
            </w:pPr>
            <w:r w:rsidRPr="009D48EF">
              <w:rPr>
                <w:color w:val="000000" w:themeColor="text1"/>
                <w:sz w:val="24"/>
                <w:szCs w:val="24"/>
              </w:rPr>
              <w:t xml:space="preserve">Pain relieved at home </w:t>
            </w:r>
          </w:p>
          <w:p w:rsidR="00235ABD" w:rsidRPr="009D48EF" w:rsidRDefault="00235ABD" w:rsidP="00EA262F">
            <w:pPr>
              <w:ind w:left="193"/>
              <w:jc w:val="both"/>
              <w:rPr>
                <w:color w:val="000000" w:themeColor="text1"/>
                <w:sz w:val="24"/>
                <w:szCs w:val="24"/>
              </w:rPr>
            </w:pPr>
            <w:r w:rsidRPr="009D48EF">
              <w:rPr>
                <w:color w:val="000000" w:themeColor="text1"/>
                <w:sz w:val="24"/>
                <w:szCs w:val="24"/>
              </w:rPr>
              <w:t>Completely, all of the time</w:t>
            </w:r>
          </w:p>
          <w:p w:rsidR="00235ABD" w:rsidRPr="009D48EF" w:rsidRDefault="00235ABD" w:rsidP="00EA262F">
            <w:pPr>
              <w:ind w:left="193"/>
              <w:jc w:val="both"/>
              <w:rPr>
                <w:color w:val="000000" w:themeColor="text1"/>
                <w:sz w:val="24"/>
                <w:szCs w:val="24"/>
              </w:rPr>
            </w:pPr>
            <w:r w:rsidRPr="009D48EF">
              <w:rPr>
                <w:color w:val="000000" w:themeColor="text1"/>
                <w:sz w:val="24"/>
                <w:szCs w:val="24"/>
              </w:rPr>
              <w:t>Completely, some of the time</w:t>
            </w:r>
          </w:p>
          <w:p w:rsidR="00235ABD" w:rsidRPr="009D48EF" w:rsidRDefault="00235ABD" w:rsidP="00EA262F">
            <w:pPr>
              <w:ind w:left="193"/>
              <w:jc w:val="both"/>
              <w:rPr>
                <w:color w:val="000000" w:themeColor="text1"/>
                <w:sz w:val="24"/>
                <w:szCs w:val="24"/>
              </w:rPr>
            </w:pPr>
            <w:r w:rsidRPr="009D48EF">
              <w:rPr>
                <w:color w:val="000000" w:themeColor="text1"/>
                <w:sz w:val="24"/>
                <w:szCs w:val="24"/>
              </w:rPr>
              <w:t>Partially</w:t>
            </w:r>
          </w:p>
          <w:p w:rsidR="00235ABD" w:rsidRPr="009D48EF" w:rsidRDefault="00235ABD" w:rsidP="00EA262F">
            <w:pPr>
              <w:ind w:left="193"/>
              <w:jc w:val="both"/>
              <w:rPr>
                <w:color w:val="000000" w:themeColor="text1"/>
                <w:sz w:val="24"/>
                <w:szCs w:val="24"/>
              </w:rPr>
            </w:pPr>
            <w:r w:rsidRPr="009D48EF">
              <w:rPr>
                <w:color w:val="000000" w:themeColor="text1"/>
                <w:sz w:val="24"/>
                <w:szCs w:val="24"/>
              </w:rPr>
              <w:t>Not at all</w:t>
            </w:r>
          </w:p>
          <w:p w:rsidR="00235ABD" w:rsidRPr="009D48EF" w:rsidRDefault="00235ABD" w:rsidP="00EA262F">
            <w:pPr>
              <w:ind w:left="193"/>
              <w:jc w:val="both"/>
              <w:rPr>
                <w:color w:val="000000" w:themeColor="text1"/>
                <w:sz w:val="24"/>
                <w:szCs w:val="24"/>
              </w:rPr>
            </w:pPr>
            <w:r w:rsidRPr="009D48EF">
              <w:rPr>
                <w:color w:val="000000" w:themeColor="text1"/>
                <w:sz w:val="24"/>
                <w:szCs w:val="24"/>
              </w:rPr>
              <w:t>Don’t Know</w:t>
            </w:r>
          </w:p>
          <w:p w:rsidR="00235ABD" w:rsidRPr="009D48EF" w:rsidRDefault="00235ABD" w:rsidP="00EA262F">
            <w:pPr>
              <w:ind w:left="193"/>
              <w:jc w:val="both"/>
              <w:rPr>
                <w:color w:val="000000" w:themeColor="text1"/>
                <w:sz w:val="24"/>
                <w:szCs w:val="24"/>
              </w:rPr>
            </w:pPr>
            <w:r w:rsidRPr="009D48EF">
              <w:rPr>
                <w:color w:val="000000" w:themeColor="text1"/>
                <w:sz w:val="24"/>
                <w:szCs w:val="24"/>
              </w:rPr>
              <w:t>N/A</w:t>
            </w:r>
          </w:p>
          <w:p w:rsidR="00235ABD" w:rsidRPr="009D48EF" w:rsidRDefault="00235ABD" w:rsidP="00EA262F">
            <w:pPr>
              <w:ind w:left="193"/>
              <w:jc w:val="both"/>
              <w:rPr>
                <w:color w:val="000000" w:themeColor="text1"/>
                <w:sz w:val="24"/>
                <w:szCs w:val="24"/>
              </w:rPr>
            </w:pPr>
            <w:r w:rsidRPr="009D48EF">
              <w:rPr>
                <w:color w:val="000000" w:themeColor="text1"/>
                <w:sz w:val="24"/>
                <w:szCs w:val="24"/>
              </w:rPr>
              <w:t>Missing</w:t>
            </w:r>
          </w:p>
        </w:tc>
        <w:tc>
          <w:tcPr>
            <w:tcW w:w="143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38 (49.4)</w:t>
            </w:r>
          </w:p>
          <w:p w:rsidR="00235ABD" w:rsidRPr="009D48EF" w:rsidRDefault="00235ABD" w:rsidP="00EA262F">
            <w:pPr>
              <w:jc w:val="both"/>
              <w:rPr>
                <w:color w:val="000000" w:themeColor="text1"/>
                <w:sz w:val="24"/>
                <w:szCs w:val="24"/>
              </w:rPr>
            </w:pPr>
            <w:r w:rsidRPr="009D48EF">
              <w:rPr>
                <w:color w:val="000000" w:themeColor="text1"/>
                <w:sz w:val="24"/>
                <w:szCs w:val="24"/>
              </w:rPr>
              <w:t>23 (29.9)</w:t>
            </w:r>
          </w:p>
          <w:p w:rsidR="00235ABD" w:rsidRPr="009D48EF" w:rsidRDefault="00235ABD" w:rsidP="00EA262F">
            <w:pPr>
              <w:jc w:val="both"/>
              <w:rPr>
                <w:color w:val="000000" w:themeColor="text1"/>
                <w:sz w:val="24"/>
                <w:szCs w:val="24"/>
              </w:rPr>
            </w:pPr>
            <w:r w:rsidRPr="009D48EF">
              <w:rPr>
                <w:color w:val="000000" w:themeColor="text1"/>
                <w:sz w:val="24"/>
                <w:szCs w:val="24"/>
              </w:rPr>
              <w:t>13 (1.3)</w:t>
            </w:r>
          </w:p>
          <w:p w:rsidR="00235ABD" w:rsidRPr="009D48EF" w:rsidRDefault="00235ABD" w:rsidP="00EA262F">
            <w:pPr>
              <w:jc w:val="both"/>
              <w:rPr>
                <w:color w:val="000000" w:themeColor="text1"/>
                <w:sz w:val="24"/>
                <w:szCs w:val="24"/>
              </w:rPr>
            </w:pPr>
            <w:r w:rsidRPr="009D48EF">
              <w:rPr>
                <w:color w:val="000000" w:themeColor="text1"/>
                <w:sz w:val="24"/>
                <w:szCs w:val="24"/>
              </w:rPr>
              <w:t>3 (4.0)</w:t>
            </w:r>
          </w:p>
          <w:p w:rsidR="00235ABD" w:rsidRPr="009D48EF" w:rsidRDefault="00235ABD" w:rsidP="00EA262F">
            <w:pPr>
              <w:jc w:val="both"/>
              <w:rPr>
                <w:color w:val="000000" w:themeColor="text1"/>
                <w:sz w:val="24"/>
                <w:szCs w:val="24"/>
              </w:rPr>
            </w:pPr>
            <w:r w:rsidRPr="009D48EF">
              <w:rPr>
                <w:color w:val="000000" w:themeColor="text1"/>
                <w:sz w:val="24"/>
                <w:szCs w:val="24"/>
              </w:rPr>
              <w:t>9</w:t>
            </w:r>
          </w:p>
          <w:p w:rsidR="00235ABD" w:rsidRPr="009D48EF" w:rsidRDefault="00235ABD" w:rsidP="00EA262F">
            <w:pPr>
              <w:jc w:val="both"/>
              <w:rPr>
                <w:color w:val="000000" w:themeColor="text1"/>
                <w:sz w:val="24"/>
                <w:szCs w:val="24"/>
              </w:rPr>
            </w:pPr>
            <w:r w:rsidRPr="009D48EF">
              <w:rPr>
                <w:color w:val="000000" w:themeColor="text1"/>
                <w:sz w:val="24"/>
                <w:szCs w:val="24"/>
              </w:rPr>
              <w:t>64</w:t>
            </w:r>
          </w:p>
          <w:p w:rsidR="00235ABD" w:rsidRPr="009D48EF" w:rsidRDefault="00235ABD" w:rsidP="00EA262F">
            <w:pPr>
              <w:jc w:val="both"/>
              <w:rPr>
                <w:color w:val="000000" w:themeColor="text1"/>
                <w:sz w:val="24"/>
                <w:szCs w:val="24"/>
              </w:rPr>
            </w:pPr>
            <w:r w:rsidRPr="009D48EF">
              <w:rPr>
                <w:color w:val="000000" w:themeColor="text1"/>
                <w:sz w:val="24"/>
                <w:szCs w:val="24"/>
              </w:rPr>
              <w:t>7</w:t>
            </w:r>
          </w:p>
        </w:tc>
        <w:tc>
          <w:tcPr>
            <w:tcW w:w="160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17.9</w:t>
            </w:r>
          </w:p>
          <w:p w:rsidR="00235ABD" w:rsidRPr="009D48EF" w:rsidRDefault="00235ABD" w:rsidP="00EA262F">
            <w:pPr>
              <w:jc w:val="both"/>
              <w:rPr>
                <w:color w:val="000000" w:themeColor="text1"/>
                <w:sz w:val="24"/>
                <w:szCs w:val="24"/>
              </w:rPr>
            </w:pPr>
            <w:r w:rsidRPr="009D48EF">
              <w:rPr>
                <w:color w:val="000000" w:themeColor="text1"/>
                <w:sz w:val="24"/>
                <w:szCs w:val="24"/>
              </w:rPr>
              <w:t>31.3</w:t>
            </w:r>
          </w:p>
          <w:p w:rsidR="00235ABD" w:rsidRPr="009D48EF" w:rsidRDefault="00235ABD" w:rsidP="00EA262F">
            <w:pPr>
              <w:jc w:val="both"/>
              <w:rPr>
                <w:color w:val="000000" w:themeColor="text1"/>
                <w:sz w:val="24"/>
                <w:szCs w:val="24"/>
              </w:rPr>
            </w:pPr>
            <w:r w:rsidRPr="009D48EF">
              <w:rPr>
                <w:color w:val="000000" w:themeColor="text1"/>
                <w:sz w:val="24"/>
                <w:szCs w:val="24"/>
              </w:rPr>
              <w:t>42.6</w:t>
            </w:r>
          </w:p>
          <w:p w:rsidR="00235ABD" w:rsidRPr="009D48EF" w:rsidRDefault="00235ABD" w:rsidP="00EA262F">
            <w:pPr>
              <w:jc w:val="both"/>
              <w:rPr>
                <w:color w:val="000000" w:themeColor="text1"/>
                <w:sz w:val="24"/>
                <w:szCs w:val="24"/>
              </w:rPr>
            </w:pPr>
            <w:r w:rsidRPr="009D48EF">
              <w:rPr>
                <w:color w:val="000000" w:themeColor="text1"/>
                <w:sz w:val="24"/>
                <w:szCs w:val="24"/>
              </w:rPr>
              <w:t>8.1</w:t>
            </w:r>
          </w:p>
        </w:tc>
      </w:tr>
      <w:tr w:rsidR="009D48EF" w:rsidRPr="009D48EF" w:rsidTr="00EA262F">
        <w:tc>
          <w:tcPr>
            <w:tcW w:w="1270" w:type="dxa"/>
            <w:tcBorders>
              <w:bottom w:val="single" w:sz="4" w:space="0" w:color="auto"/>
            </w:tcBorders>
          </w:tcPr>
          <w:p w:rsidR="00235ABD" w:rsidRPr="009D48EF" w:rsidRDefault="00235ABD" w:rsidP="00EA262F">
            <w:pPr>
              <w:jc w:val="both"/>
              <w:rPr>
                <w:color w:val="000000" w:themeColor="text1"/>
                <w:sz w:val="24"/>
                <w:szCs w:val="24"/>
              </w:rPr>
            </w:pPr>
            <w:r w:rsidRPr="009D48EF">
              <w:rPr>
                <w:b/>
                <w:color w:val="000000" w:themeColor="text1"/>
                <w:sz w:val="24"/>
                <w:szCs w:val="24"/>
              </w:rPr>
              <w:t>Hospital</w:t>
            </w:r>
          </w:p>
        </w:tc>
        <w:tc>
          <w:tcPr>
            <w:tcW w:w="4904" w:type="dxa"/>
            <w:tcBorders>
              <w:bottom w:val="single" w:sz="4" w:space="0" w:color="auto"/>
            </w:tcBorders>
          </w:tcPr>
          <w:p w:rsidR="00235ABD" w:rsidRPr="009D48EF" w:rsidRDefault="00235ABD" w:rsidP="00EA262F">
            <w:pPr>
              <w:jc w:val="both"/>
              <w:rPr>
                <w:color w:val="000000" w:themeColor="text1"/>
                <w:sz w:val="24"/>
                <w:szCs w:val="24"/>
              </w:rPr>
            </w:pPr>
            <w:r w:rsidRPr="009D48EF">
              <w:rPr>
                <w:color w:val="000000" w:themeColor="text1"/>
                <w:sz w:val="24"/>
                <w:szCs w:val="24"/>
              </w:rPr>
              <w:t>Hospital pain relief</w:t>
            </w:r>
          </w:p>
          <w:p w:rsidR="00235ABD" w:rsidRPr="009D48EF" w:rsidRDefault="00235ABD" w:rsidP="00EA262F">
            <w:pPr>
              <w:ind w:left="193"/>
              <w:jc w:val="both"/>
              <w:rPr>
                <w:color w:val="000000" w:themeColor="text1"/>
                <w:sz w:val="24"/>
                <w:szCs w:val="24"/>
              </w:rPr>
            </w:pPr>
            <w:r w:rsidRPr="009D48EF">
              <w:rPr>
                <w:color w:val="000000" w:themeColor="text1"/>
                <w:sz w:val="24"/>
                <w:szCs w:val="24"/>
              </w:rPr>
              <w:lastRenderedPageBreak/>
              <w:t>Completely, all of the time</w:t>
            </w:r>
          </w:p>
          <w:p w:rsidR="00235ABD" w:rsidRPr="009D48EF" w:rsidRDefault="00235ABD" w:rsidP="00EA262F">
            <w:pPr>
              <w:ind w:left="193"/>
              <w:jc w:val="both"/>
              <w:rPr>
                <w:color w:val="000000" w:themeColor="text1"/>
                <w:sz w:val="24"/>
                <w:szCs w:val="24"/>
              </w:rPr>
            </w:pPr>
            <w:r w:rsidRPr="009D48EF">
              <w:rPr>
                <w:color w:val="000000" w:themeColor="text1"/>
                <w:sz w:val="24"/>
                <w:szCs w:val="24"/>
              </w:rPr>
              <w:t>Completely, some of the time</w:t>
            </w:r>
          </w:p>
          <w:p w:rsidR="00235ABD" w:rsidRPr="009D48EF" w:rsidRDefault="00235ABD" w:rsidP="00EA262F">
            <w:pPr>
              <w:ind w:left="193"/>
              <w:jc w:val="both"/>
              <w:rPr>
                <w:color w:val="000000" w:themeColor="text1"/>
                <w:sz w:val="24"/>
                <w:szCs w:val="24"/>
              </w:rPr>
            </w:pPr>
            <w:r w:rsidRPr="009D48EF">
              <w:rPr>
                <w:color w:val="000000" w:themeColor="text1"/>
                <w:sz w:val="24"/>
                <w:szCs w:val="24"/>
              </w:rPr>
              <w:t>Partially</w:t>
            </w:r>
          </w:p>
          <w:p w:rsidR="00235ABD" w:rsidRPr="009D48EF" w:rsidRDefault="00235ABD" w:rsidP="00EA262F">
            <w:pPr>
              <w:ind w:left="193"/>
              <w:jc w:val="both"/>
              <w:rPr>
                <w:color w:val="000000" w:themeColor="text1"/>
                <w:sz w:val="24"/>
                <w:szCs w:val="24"/>
              </w:rPr>
            </w:pPr>
            <w:r w:rsidRPr="009D48EF">
              <w:rPr>
                <w:color w:val="000000" w:themeColor="text1"/>
                <w:sz w:val="24"/>
                <w:szCs w:val="24"/>
              </w:rPr>
              <w:t>Not at all</w:t>
            </w:r>
          </w:p>
          <w:p w:rsidR="00235ABD" w:rsidRPr="009D48EF" w:rsidRDefault="00235ABD" w:rsidP="00EA262F">
            <w:pPr>
              <w:ind w:left="193"/>
              <w:jc w:val="both"/>
              <w:rPr>
                <w:color w:val="000000" w:themeColor="text1"/>
                <w:sz w:val="24"/>
                <w:szCs w:val="24"/>
              </w:rPr>
            </w:pPr>
            <w:r w:rsidRPr="009D48EF">
              <w:rPr>
                <w:color w:val="000000" w:themeColor="text1"/>
                <w:sz w:val="24"/>
                <w:szCs w:val="24"/>
              </w:rPr>
              <w:t>Don’t Know</w:t>
            </w:r>
          </w:p>
          <w:p w:rsidR="00235ABD" w:rsidRPr="009D48EF" w:rsidRDefault="00235ABD" w:rsidP="00EA262F">
            <w:pPr>
              <w:ind w:left="193"/>
              <w:jc w:val="both"/>
              <w:rPr>
                <w:color w:val="000000" w:themeColor="text1"/>
                <w:sz w:val="24"/>
                <w:szCs w:val="24"/>
              </w:rPr>
            </w:pPr>
            <w:r w:rsidRPr="009D48EF">
              <w:rPr>
                <w:color w:val="000000" w:themeColor="text1"/>
                <w:sz w:val="24"/>
                <w:szCs w:val="24"/>
              </w:rPr>
              <w:t>N/A</w:t>
            </w:r>
          </w:p>
          <w:p w:rsidR="00235ABD" w:rsidRPr="009D48EF" w:rsidRDefault="00235ABD" w:rsidP="00EA262F">
            <w:pPr>
              <w:ind w:left="193"/>
              <w:jc w:val="both"/>
              <w:rPr>
                <w:color w:val="000000" w:themeColor="text1"/>
                <w:sz w:val="24"/>
                <w:szCs w:val="24"/>
              </w:rPr>
            </w:pPr>
            <w:r w:rsidRPr="009D48EF">
              <w:rPr>
                <w:color w:val="000000" w:themeColor="text1"/>
                <w:sz w:val="24"/>
                <w:szCs w:val="24"/>
              </w:rPr>
              <w:t>Missing</w:t>
            </w:r>
          </w:p>
        </w:tc>
        <w:tc>
          <w:tcPr>
            <w:tcW w:w="143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lastRenderedPageBreak/>
              <w:t>28 (47.5)</w:t>
            </w:r>
          </w:p>
          <w:p w:rsidR="00235ABD" w:rsidRPr="009D48EF" w:rsidRDefault="00235ABD" w:rsidP="00EA262F">
            <w:pPr>
              <w:jc w:val="both"/>
              <w:rPr>
                <w:color w:val="000000" w:themeColor="text1"/>
                <w:sz w:val="24"/>
                <w:szCs w:val="24"/>
              </w:rPr>
            </w:pPr>
            <w:r w:rsidRPr="009D48EF">
              <w:rPr>
                <w:color w:val="000000" w:themeColor="text1"/>
                <w:sz w:val="24"/>
                <w:szCs w:val="24"/>
              </w:rPr>
              <w:t>22 (37.3)</w:t>
            </w:r>
          </w:p>
          <w:p w:rsidR="00235ABD" w:rsidRPr="009D48EF" w:rsidRDefault="00235ABD" w:rsidP="00EA262F">
            <w:pPr>
              <w:jc w:val="both"/>
              <w:rPr>
                <w:color w:val="000000" w:themeColor="text1"/>
                <w:sz w:val="24"/>
                <w:szCs w:val="24"/>
              </w:rPr>
            </w:pPr>
            <w:r w:rsidRPr="009D48EF">
              <w:rPr>
                <w:color w:val="000000" w:themeColor="text1"/>
                <w:sz w:val="24"/>
                <w:szCs w:val="24"/>
              </w:rPr>
              <w:t>8 (15.6)</w:t>
            </w:r>
          </w:p>
          <w:p w:rsidR="00235ABD" w:rsidRPr="009D48EF" w:rsidRDefault="00235ABD" w:rsidP="00EA262F">
            <w:pPr>
              <w:jc w:val="both"/>
              <w:rPr>
                <w:color w:val="000000" w:themeColor="text1"/>
                <w:sz w:val="24"/>
                <w:szCs w:val="24"/>
              </w:rPr>
            </w:pPr>
            <w:r w:rsidRPr="009D48EF">
              <w:rPr>
                <w:color w:val="000000" w:themeColor="text1"/>
                <w:sz w:val="24"/>
                <w:szCs w:val="24"/>
              </w:rPr>
              <w:t>1 (1.7)</w:t>
            </w:r>
          </w:p>
          <w:p w:rsidR="00235ABD" w:rsidRPr="009D48EF" w:rsidRDefault="00235ABD" w:rsidP="00EA262F">
            <w:pPr>
              <w:jc w:val="both"/>
              <w:rPr>
                <w:color w:val="000000" w:themeColor="text1"/>
                <w:sz w:val="24"/>
                <w:szCs w:val="24"/>
              </w:rPr>
            </w:pPr>
            <w:r w:rsidRPr="009D48EF">
              <w:rPr>
                <w:color w:val="000000" w:themeColor="text1"/>
                <w:sz w:val="24"/>
                <w:szCs w:val="24"/>
              </w:rPr>
              <w:t>13</w:t>
            </w:r>
          </w:p>
          <w:p w:rsidR="00235ABD" w:rsidRPr="009D48EF" w:rsidRDefault="00235ABD" w:rsidP="00EA262F">
            <w:pPr>
              <w:jc w:val="both"/>
              <w:rPr>
                <w:color w:val="000000" w:themeColor="text1"/>
                <w:sz w:val="24"/>
                <w:szCs w:val="24"/>
              </w:rPr>
            </w:pPr>
            <w:r w:rsidRPr="009D48EF">
              <w:rPr>
                <w:color w:val="000000" w:themeColor="text1"/>
                <w:sz w:val="24"/>
                <w:szCs w:val="24"/>
              </w:rPr>
              <w:t>84</w:t>
            </w:r>
          </w:p>
          <w:p w:rsidR="00235ABD" w:rsidRPr="009D48EF" w:rsidRDefault="00235ABD" w:rsidP="00EA262F">
            <w:pPr>
              <w:jc w:val="both"/>
              <w:rPr>
                <w:color w:val="000000" w:themeColor="text1"/>
                <w:sz w:val="24"/>
                <w:szCs w:val="24"/>
              </w:rPr>
            </w:pPr>
            <w:r w:rsidRPr="009D48EF">
              <w:rPr>
                <w:color w:val="000000" w:themeColor="text1"/>
                <w:sz w:val="24"/>
                <w:szCs w:val="24"/>
              </w:rPr>
              <w:t>1</w:t>
            </w:r>
          </w:p>
        </w:tc>
        <w:tc>
          <w:tcPr>
            <w:tcW w:w="160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lastRenderedPageBreak/>
              <w:t>38.6</w:t>
            </w:r>
          </w:p>
          <w:p w:rsidR="00235ABD" w:rsidRPr="009D48EF" w:rsidRDefault="00235ABD" w:rsidP="00EA262F">
            <w:pPr>
              <w:jc w:val="both"/>
              <w:rPr>
                <w:color w:val="000000" w:themeColor="text1"/>
                <w:sz w:val="24"/>
                <w:szCs w:val="24"/>
              </w:rPr>
            </w:pPr>
            <w:r w:rsidRPr="009D48EF">
              <w:rPr>
                <w:color w:val="000000" w:themeColor="text1"/>
                <w:sz w:val="24"/>
                <w:szCs w:val="24"/>
              </w:rPr>
              <w:t>29.8</w:t>
            </w:r>
          </w:p>
          <w:p w:rsidR="00235ABD" w:rsidRPr="009D48EF" w:rsidRDefault="00235ABD" w:rsidP="00EA262F">
            <w:pPr>
              <w:jc w:val="both"/>
              <w:rPr>
                <w:color w:val="000000" w:themeColor="text1"/>
                <w:sz w:val="24"/>
                <w:szCs w:val="24"/>
              </w:rPr>
            </w:pPr>
            <w:r w:rsidRPr="009D48EF">
              <w:rPr>
                <w:color w:val="000000" w:themeColor="text1"/>
                <w:sz w:val="24"/>
                <w:szCs w:val="24"/>
              </w:rPr>
              <w:t>27.8</w:t>
            </w:r>
          </w:p>
          <w:p w:rsidR="00235ABD" w:rsidRPr="009D48EF" w:rsidRDefault="00235ABD" w:rsidP="00EA262F">
            <w:pPr>
              <w:jc w:val="both"/>
              <w:rPr>
                <w:color w:val="000000" w:themeColor="text1"/>
                <w:sz w:val="24"/>
                <w:szCs w:val="24"/>
              </w:rPr>
            </w:pPr>
            <w:r w:rsidRPr="009D48EF">
              <w:rPr>
                <w:color w:val="000000" w:themeColor="text1"/>
                <w:sz w:val="24"/>
                <w:szCs w:val="24"/>
              </w:rPr>
              <w:t>3.8</w:t>
            </w:r>
          </w:p>
        </w:tc>
      </w:tr>
      <w:tr w:rsidR="009D48EF" w:rsidRPr="009D48EF" w:rsidTr="00EA262F">
        <w:tc>
          <w:tcPr>
            <w:tcW w:w="1270" w:type="dxa"/>
          </w:tcPr>
          <w:p w:rsidR="00235ABD" w:rsidRPr="009D48EF" w:rsidRDefault="00235ABD" w:rsidP="00EA262F">
            <w:pPr>
              <w:jc w:val="both"/>
              <w:rPr>
                <w:color w:val="000000" w:themeColor="text1"/>
                <w:sz w:val="24"/>
                <w:szCs w:val="24"/>
              </w:rPr>
            </w:pPr>
          </w:p>
        </w:tc>
        <w:tc>
          <w:tcPr>
            <w:tcW w:w="4904" w:type="dxa"/>
          </w:tcPr>
          <w:p w:rsidR="00235ABD" w:rsidRPr="009D48EF" w:rsidRDefault="00235ABD" w:rsidP="00EA262F">
            <w:pPr>
              <w:jc w:val="both"/>
              <w:rPr>
                <w:color w:val="000000" w:themeColor="text1"/>
                <w:sz w:val="24"/>
                <w:szCs w:val="24"/>
              </w:rPr>
            </w:pPr>
            <w:r w:rsidRPr="009D48EF">
              <w:rPr>
                <w:color w:val="000000" w:themeColor="text1"/>
                <w:sz w:val="24"/>
                <w:szCs w:val="24"/>
              </w:rPr>
              <w:t>Hospital doctors overall rating of care quality</w:t>
            </w:r>
          </w:p>
          <w:p w:rsidR="00235ABD" w:rsidRPr="009D48EF" w:rsidRDefault="00235ABD" w:rsidP="00EA262F">
            <w:pPr>
              <w:ind w:left="171"/>
              <w:jc w:val="both"/>
              <w:rPr>
                <w:color w:val="000000" w:themeColor="text1"/>
                <w:sz w:val="24"/>
                <w:szCs w:val="24"/>
              </w:rPr>
            </w:pPr>
            <w:r w:rsidRPr="009D48EF">
              <w:rPr>
                <w:color w:val="000000" w:themeColor="text1"/>
                <w:sz w:val="24"/>
                <w:szCs w:val="24"/>
              </w:rPr>
              <w:t>Excellent</w:t>
            </w:r>
          </w:p>
          <w:p w:rsidR="00235ABD" w:rsidRPr="009D48EF" w:rsidRDefault="00235ABD" w:rsidP="00EA262F">
            <w:pPr>
              <w:ind w:left="171"/>
              <w:jc w:val="both"/>
              <w:rPr>
                <w:color w:val="000000" w:themeColor="text1"/>
                <w:sz w:val="24"/>
                <w:szCs w:val="24"/>
              </w:rPr>
            </w:pPr>
            <w:r w:rsidRPr="009D48EF">
              <w:rPr>
                <w:color w:val="000000" w:themeColor="text1"/>
                <w:sz w:val="24"/>
                <w:szCs w:val="24"/>
              </w:rPr>
              <w:t>Good</w:t>
            </w:r>
          </w:p>
          <w:p w:rsidR="00235ABD" w:rsidRPr="009D48EF" w:rsidRDefault="00235ABD" w:rsidP="00EA262F">
            <w:pPr>
              <w:ind w:left="171"/>
              <w:jc w:val="both"/>
              <w:rPr>
                <w:color w:val="000000" w:themeColor="text1"/>
                <w:sz w:val="24"/>
                <w:szCs w:val="24"/>
              </w:rPr>
            </w:pPr>
            <w:r w:rsidRPr="009D48EF">
              <w:rPr>
                <w:color w:val="000000" w:themeColor="text1"/>
                <w:sz w:val="24"/>
                <w:szCs w:val="24"/>
              </w:rPr>
              <w:t>Fair</w:t>
            </w:r>
          </w:p>
          <w:p w:rsidR="00235ABD" w:rsidRPr="009D48EF" w:rsidRDefault="00235ABD" w:rsidP="00EA262F">
            <w:pPr>
              <w:ind w:left="171"/>
              <w:jc w:val="both"/>
              <w:rPr>
                <w:color w:val="000000" w:themeColor="text1"/>
                <w:sz w:val="24"/>
                <w:szCs w:val="24"/>
              </w:rPr>
            </w:pPr>
            <w:r w:rsidRPr="009D48EF">
              <w:rPr>
                <w:color w:val="000000" w:themeColor="text1"/>
                <w:sz w:val="24"/>
                <w:szCs w:val="24"/>
              </w:rPr>
              <w:t xml:space="preserve">Poor </w:t>
            </w:r>
          </w:p>
          <w:p w:rsidR="00235ABD" w:rsidRPr="009D48EF" w:rsidRDefault="00235ABD" w:rsidP="00EA262F">
            <w:pPr>
              <w:ind w:left="171"/>
              <w:jc w:val="both"/>
              <w:rPr>
                <w:color w:val="000000" w:themeColor="text1"/>
                <w:sz w:val="24"/>
                <w:szCs w:val="24"/>
              </w:rPr>
            </w:pPr>
            <w:r w:rsidRPr="009D48EF">
              <w:rPr>
                <w:color w:val="000000" w:themeColor="text1"/>
                <w:sz w:val="24"/>
                <w:szCs w:val="24"/>
              </w:rPr>
              <w:t>Don’t Know</w:t>
            </w:r>
          </w:p>
          <w:p w:rsidR="00235ABD" w:rsidRPr="009D48EF" w:rsidRDefault="00235ABD" w:rsidP="00EA262F">
            <w:pPr>
              <w:ind w:left="171"/>
              <w:jc w:val="both"/>
              <w:rPr>
                <w:color w:val="000000" w:themeColor="text1"/>
                <w:sz w:val="24"/>
                <w:szCs w:val="24"/>
              </w:rPr>
            </w:pPr>
            <w:r w:rsidRPr="009D48EF">
              <w:rPr>
                <w:color w:val="000000" w:themeColor="text1"/>
                <w:sz w:val="24"/>
                <w:szCs w:val="24"/>
              </w:rPr>
              <w:t>N/A</w:t>
            </w:r>
          </w:p>
          <w:p w:rsidR="00235ABD" w:rsidRPr="009D48EF" w:rsidRDefault="00235ABD" w:rsidP="00EA262F">
            <w:pPr>
              <w:ind w:left="171"/>
              <w:jc w:val="both"/>
              <w:rPr>
                <w:color w:val="000000" w:themeColor="text1"/>
                <w:sz w:val="24"/>
                <w:szCs w:val="24"/>
              </w:rPr>
            </w:pPr>
            <w:r w:rsidRPr="009D48EF">
              <w:rPr>
                <w:color w:val="000000" w:themeColor="text1"/>
                <w:sz w:val="24"/>
                <w:szCs w:val="24"/>
              </w:rPr>
              <w:t>Missing</w:t>
            </w:r>
          </w:p>
        </w:tc>
        <w:tc>
          <w:tcPr>
            <w:tcW w:w="143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22 (28.6)</w:t>
            </w:r>
          </w:p>
          <w:p w:rsidR="00235ABD" w:rsidRPr="009D48EF" w:rsidRDefault="00235ABD" w:rsidP="00EA262F">
            <w:pPr>
              <w:jc w:val="both"/>
              <w:rPr>
                <w:color w:val="000000" w:themeColor="text1"/>
                <w:sz w:val="24"/>
                <w:szCs w:val="24"/>
              </w:rPr>
            </w:pPr>
            <w:r w:rsidRPr="009D48EF">
              <w:rPr>
                <w:color w:val="000000" w:themeColor="text1"/>
                <w:sz w:val="24"/>
                <w:szCs w:val="24"/>
              </w:rPr>
              <w:t>33 (42.9)</w:t>
            </w:r>
          </w:p>
          <w:p w:rsidR="00235ABD" w:rsidRPr="009D48EF" w:rsidRDefault="00235ABD" w:rsidP="00EA262F">
            <w:pPr>
              <w:jc w:val="both"/>
              <w:rPr>
                <w:color w:val="000000" w:themeColor="text1"/>
                <w:sz w:val="24"/>
                <w:szCs w:val="24"/>
              </w:rPr>
            </w:pPr>
            <w:r w:rsidRPr="009D48EF">
              <w:rPr>
                <w:color w:val="000000" w:themeColor="text1"/>
                <w:sz w:val="24"/>
                <w:szCs w:val="24"/>
              </w:rPr>
              <w:t>17 (22.1)</w:t>
            </w:r>
          </w:p>
          <w:p w:rsidR="00235ABD" w:rsidRPr="009D48EF" w:rsidRDefault="00235ABD" w:rsidP="00EA262F">
            <w:pPr>
              <w:jc w:val="both"/>
              <w:rPr>
                <w:color w:val="000000" w:themeColor="text1"/>
                <w:sz w:val="24"/>
                <w:szCs w:val="24"/>
              </w:rPr>
            </w:pPr>
            <w:r w:rsidRPr="009D48EF">
              <w:rPr>
                <w:color w:val="000000" w:themeColor="text1"/>
                <w:sz w:val="24"/>
                <w:szCs w:val="24"/>
              </w:rPr>
              <w:t>5 (6.5)</w:t>
            </w:r>
          </w:p>
          <w:p w:rsidR="00235ABD" w:rsidRPr="009D48EF" w:rsidRDefault="00235ABD" w:rsidP="00EA262F">
            <w:pPr>
              <w:jc w:val="both"/>
              <w:rPr>
                <w:color w:val="000000" w:themeColor="text1"/>
                <w:sz w:val="24"/>
                <w:szCs w:val="24"/>
              </w:rPr>
            </w:pPr>
            <w:r w:rsidRPr="009D48EF">
              <w:rPr>
                <w:color w:val="000000" w:themeColor="text1"/>
                <w:sz w:val="24"/>
                <w:szCs w:val="24"/>
              </w:rPr>
              <w:t>4</w:t>
            </w:r>
          </w:p>
          <w:p w:rsidR="00235ABD" w:rsidRPr="009D48EF" w:rsidRDefault="00235ABD" w:rsidP="00EA262F">
            <w:pPr>
              <w:jc w:val="both"/>
              <w:rPr>
                <w:color w:val="000000" w:themeColor="text1"/>
                <w:sz w:val="24"/>
                <w:szCs w:val="24"/>
              </w:rPr>
            </w:pPr>
            <w:r w:rsidRPr="009D48EF">
              <w:rPr>
                <w:color w:val="000000" w:themeColor="text1"/>
                <w:sz w:val="24"/>
                <w:szCs w:val="24"/>
              </w:rPr>
              <w:t>73</w:t>
            </w:r>
          </w:p>
          <w:p w:rsidR="00235ABD" w:rsidRPr="009D48EF" w:rsidRDefault="00235ABD" w:rsidP="00EA262F">
            <w:pPr>
              <w:jc w:val="both"/>
              <w:rPr>
                <w:color w:val="000000" w:themeColor="text1"/>
                <w:sz w:val="24"/>
                <w:szCs w:val="24"/>
              </w:rPr>
            </w:pPr>
            <w:r w:rsidRPr="009D48EF">
              <w:rPr>
                <w:color w:val="000000" w:themeColor="text1"/>
                <w:sz w:val="24"/>
                <w:szCs w:val="24"/>
              </w:rPr>
              <w:t>3</w:t>
            </w:r>
          </w:p>
        </w:tc>
        <w:tc>
          <w:tcPr>
            <w:tcW w:w="160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40.2</w:t>
            </w:r>
          </w:p>
          <w:p w:rsidR="00235ABD" w:rsidRPr="009D48EF" w:rsidRDefault="00235ABD" w:rsidP="00EA262F">
            <w:pPr>
              <w:jc w:val="both"/>
              <w:rPr>
                <w:color w:val="000000" w:themeColor="text1"/>
                <w:sz w:val="24"/>
                <w:szCs w:val="24"/>
              </w:rPr>
            </w:pPr>
            <w:r w:rsidRPr="009D48EF">
              <w:rPr>
                <w:color w:val="000000" w:themeColor="text1"/>
                <w:sz w:val="24"/>
                <w:szCs w:val="24"/>
              </w:rPr>
              <w:t>35.1</w:t>
            </w:r>
          </w:p>
          <w:p w:rsidR="00235ABD" w:rsidRPr="009D48EF" w:rsidRDefault="00235ABD" w:rsidP="00EA262F">
            <w:pPr>
              <w:jc w:val="both"/>
              <w:rPr>
                <w:color w:val="000000" w:themeColor="text1"/>
                <w:sz w:val="24"/>
                <w:szCs w:val="24"/>
              </w:rPr>
            </w:pPr>
            <w:r w:rsidRPr="009D48EF">
              <w:rPr>
                <w:color w:val="000000" w:themeColor="text1"/>
                <w:sz w:val="24"/>
                <w:szCs w:val="24"/>
              </w:rPr>
              <w:t>15.3</w:t>
            </w:r>
          </w:p>
          <w:p w:rsidR="00235ABD" w:rsidRPr="009D48EF" w:rsidRDefault="00235ABD" w:rsidP="00EA262F">
            <w:pPr>
              <w:jc w:val="both"/>
              <w:rPr>
                <w:color w:val="000000" w:themeColor="text1"/>
                <w:sz w:val="24"/>
                <w:szCs w:val="24"/>
              </w:rPr>
            </w:pPr>
            <w:r w:rsidRPr="009D48EF">
              <w:rPr>
                <w:color w:val="000000" w:themeColor="text1"/>
                <w:sz w:val="24"/>
                <w:szCs w:val="24"/>
              </w:rPr>
              <w:t>9.4</w:t>
            </w:r>
          </w:p>
        </w:tc>
      </w:tr>
      <w:tr w:rsidR="009D48EF" w:rsidRPr="009D48EF" w:rsidTr="00EA262F">
        <w:tc>
          <w:tcPr>
            <w:tcW w:w="1270" w:type="dxa"/>
          </w:tcPr>
          <w:p w:rsidR="00235ABD" w:rsidRPr="009D48EF" w:rsidRDefault="00235ABD" w:rsidP="00EA262F">
            <w:pPr>
              <w:jc w:val="both"/>
              <w:rPr>
                <w:color w:val="000000" w:themeColor="text1"/>
                <w:sz w:val="24"/>
                <w:szCs w:val="24"/>
              </w:rPr>
            </w:pPr>
          </w:p>
        </w:tc>
        <w:tc>
          <w:tcPr>
            <w:tcW w:w="4904" w:type="dxa"/>
          </w:tcPr>
          <w:p w:rsidR="00235ABD" w:rsidRPr="009D48EF" w:rsidRDefault="00235ABD" w:rsidP="00EA262F">
            <w:pPr>
              <w:jc w:val="both"/>
              <w:rPr>
                <w:color w:val="000000" w:themeColor="text1"/>
                <w:sz w:val="24"/>
                <w:szCs w:val="24"/>
              </w:rPr>
            </w:pPr>
            <w:r w:rsidRPr="009D48EF">
              <w:rPr>
                <w:color w:val="000000" w:themeColor="text1"/>
                <w:sz w:val="24"/>
                <w:szCs w:val="24"/>
              </w:rPr>
              <w:t>Hospital nurses overall rating of care quality</w:t>
            </w:r>
          </w:p>
          <w:p w:rsidR="00235ABD" w:rsidRPr="009D48EF" w:rsidRDefault="00235ABD" w:rsidP="00EA262F">
            <w:pPr>
              <w:ind w:left="171"/>
              <w:jc w:val="both"/>
              <w:rPr>
                <w:color w:val="000000" w:themeColor="text1"/>
                <w:sz w:val="24"/>
                <w:szCs w:val="24"/>
              </w:rPr>
            </w:pPr>
            <w:r w:rsidRPr="009D48EF">
              <w:rPr>
                <w:color w:val="000000" w:themeColor="text1"/>
                <w:sz w:val="24"/>
                <w:szCs w:val="24"/>
              </w:rPr>
              <w:t>Excellent</w:t>
            </w:r>
          </w:p>
          <w:p w:rsidR="00235ABD" w:rsidRPr="009D48EF" w:rsidRDefault="00235ABD" w:rsidP="00EA262F">
            <w:pPr>
              <w:ind w:left="171"/>
              <w:jc w:val="both"/>
              <w:rPr>
                <w:color w:val="000000" w:themeColor="text1"/>
                <w:sz w:val="24"/>
                <w:szCs w:val="24"/>
              </w:rPr>
            </w:pPr>
            <w:r w:rsidRPr="009D48EF">
              <w:rPr>
                <w:color w:val="000000" w:themeColor="text1"/>
                <w:sz w:val="24"/>
                <w:szCs w:val="24"/>
              </w:rPr>
              <w:t xml:space="preserve">Good </w:t>
            </w:r>
          </w:p>
          <w:p w:rsidR="00235ABD" w:rsidRPr="009D48EF" w:rsidRDefault="00235ABD" w:rsidP="00EA262F">
            <w:pPr>
              <w:ind w:left="171"/>
              <w:jc w:val="both"/>
              <w:rPr>
                <w:color w:val="000000" w:themeColor="text1"/>
                <w:sz w:val="24"/>
                <w:szCs w:val="24"/>
              </w:rPr>
            </w:pPr>
            <w:r w:rsidRPr="009D48EF">
              <w:rPr>
                <w:color w:val="000000" w:themeColor="text1"/>
                <w:sz w:val="24"/>
                <w:szCs w:val="24"/>
              </w:rPr>
              <w:t>Fair</w:t>
            </w:r>
          </w:p>
          <w:p w:rsidR="00235ABD" w:rsidRPr="009D48EF" w:rsidRDefault="00235ABD" w:rsidP="00EA262F">
            <w:pPr>
              <w:ind w:left="171"/>
              <w:jc w:val="both"/>
              <w:rPr>
                <w:color w:val="000000" w:themeColor="text1"/>
                <w:sz w:val="24"/>
                <w:szCs w:val="24"/>
              </w:rPr>
            </w:pPr>
            <w:r w:rsidRPr="009D48EF">
              <w:rPr>
                <w:color w:val="000000" w:themeColor="text1"/>
                <w:sz w:val="24"/>
                <w:szCs w:val="24"/>
              </w:rPr>
              <w:t xml:space="preserve">Poor </w:t>
            </w:r>
          </w:p>
          <w:p w:rsidR="00235ABD" w:rsidRPr="009D48EF" w:rsidRDefault="00235ABD" w:rsidP="00EA262F">
            <w:pPr>
              <w:ind w:left="171"/>
              <w:jc w:val="both"/>
              <w:rPr>
                <w:color w:val="000000" w:themeColor="text1"/>
                <w:sz w:val="24"/>
                <w:szCs w:val="24"/>
              </w:rPr>
            </w:pPr>
            <w:r w:rsidRPr="009D48EF">
              <w:rPr>
                <w:color w:val="000000" w:themeColor="text1"/>
                <w:sz w:val="24"/>
                <w:szCs w:val="24"/>
              </w:rPr>
              <w:t>Don’t Know</w:t>
            </w:r>
          </w:p>
          <w:p w:rsidR="00235ABD" w:rsidRPr="009D48EF" w:rsidRDefault="00235ABD" w:rsidP="00EA262F">
            <w:pPr>
              <w:ind w:left="171"/>
              <w:jc w:val="both"/>
              <w:rPr>
                <w:color w:val="000000" w:themeColor="text1"/>
                <w:sz w:val="24"/>
                <w:szCs w:val="24"/>
              </w:rPr>
            </w:pPr>
            <w:r w:rsidRPr="009D48EF">
              <w:rPr>
                <w:color w:val="000000" w:themeColor="text1"/>
                <w:sz w:val="24"/>
                <w:szCs w:val="24"/>
              </w:rPr>
              <w:t>N/A</w:t>
            </w:r>
          </w:p>
          <w:p w:rsidR="00235ABD" w:rsidRPr="009D48EF" w:rsidRDefault="00235ABD" w:rsidP="00EA262F">
            <w:pPr>
              <w:ind w:left="171"/>
              <w:jc w:val="both"/>
              <w:rPr>
                <w:color w:val="000000" w:themeColor="text1"/>
                <w:sz w:val="24"/>
                <w:szCs w:val="24"/>
              </w:rPr>
            </w:pPr>
            <w:r w:rsidRPr="009D48EF">
              <w:rPr>
                <w:color w:val="000000" w:themeColor="text1"/>
                <w:sz w:val="24"/>
                <w:szCs w:val="24"/>
              </w:rPr>
              <w:t>missing</w:t>
            </w:r>
          </w:p>
        </w:tc>
        <w:tc>
          <w:tcPr>
            <w:tcW w:w="143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23 (29.5)</w:t>
            </w:r>
          </w:p>
          <w:p w:rsidR="00235ABD" w:rsidRPr="009D48EF" w:rsidRDefault="00235ABD" w:rsidP="00EA262F">
            <w:pPr>
              <w:jc w:val="both"/>
              <w:rPr>
                <w:color w:val="000000" w:themeColor="text1"/>
                <w:sz w:val="24"/>
                <w:szCs w:val="24"/>
              </w:rPr>
            </w:pPr>
            <w:r w:rsidRPr="009D48EF">
              <w:rPr>
                <w:color w:val="000000" w:themeColor="text1"/>
                <w:sz w:val="24"/>
                <w:szCs w:val="24"/>
              </w:rPr>
              <w:t>35 (44.9)</w:t>
            </w:r>
          </w:p>
          <w:p w:rsidR="00235ABD" w:rsidRPr="009D48EF" w:rsidRDefault="00235ABD" w:rsidP="00EA262F">
            <w:pPr>
              <w:jc w:val="both"/>
              <w:rPr>
                <w:color w:val="000000" w:themeColor="text1"/>
                <w:sz w:val="24"/>
                <w:szCs w:val="24"/>
              </w:rPr>
            </w:pPr>
            <w:r w:rsidRPr="009D48EF">
              <w:rPr>
                <w:color w:val="000000" w:themeColor="text1"/>
                <w:sz w:val="24"/>
                <w:szCs w:val="24"/>
              </w:rPr>
              <w:t>16 (20.5)</w:t>
            </w:r>
          </w:p>
          <w:p w:rsidR="00235ABD" w:rsidRPr="009D48EF" w:rsidRDefault="00235ABD" w:rsidP="00EA262F">
            <w:pPr>
              <w:jc w:val="both"/>
              <w:rPr>
                <w:color w:val="000000" w:themeColor="text1"/>
                <w:sz w:val="24"/>
                <w:szCs w:val="24"/>
              </w:rPr>
            </w:pPr>
            <w:r w:rsidRPr="009D48EF">
              <w:rPr>
                <w:color w:val="000000" w:themeColor="text1"/>
                <w:sz w:val="24"/>
                <w:szCs w:val="24"/>
              </w:rPr>
              <w:t>4 (5.1)</w:t>
            </w:r>
          </w:p>
          <w:p w:rsidR="00235ABD" w:rsidRPr="009D48EF" w:rsidRDefault="00235ABD" w:rsidP="00EA262F">
            <w:pPr>
              <w:jc w:val="both"/>
              <w:rPr>
                <w:color w:val="000000" w:themeColor="text1"/>
                <w:sz w:val="24"/>
                <w:szCs w:val="24"/>
              </w:rPr>
            </w:pPr>
            <w:r w:rsidRPr="009D48EF">
              <w:rPr>
                <w:color w:val="000000" w:themeColor="text1"/>
                <w:sz w:val="24"/>
                <w:szCs w:val="24"/>
              </w:rPr>
              <w:t>3</w:t>
            </w:r>
          </w:p>
          <w:p w:rsidR="00235ABD" w:rsidRPr="009D48EF" w:rsidRDefault="00235ABD" w:rsidP="00EA262F">
            <w:pPr>
              <w:jc w:val="both"/>
              <w:rPr>
                <w:color w:val="000000" w:themeColor="text1"/>
                <w:sz w:val="24"/>
                <w:szCs w:val="24"/>
              </w:rPr>
            </w:pPr>
            <w:r w:rsidRPr="009D48EF">
              <w:rPr>
                <w:color w:val="000000" w:themeColor="text1"/>
                <w:sz w:val="24"/>
                <w:szCs w:val="24"/>
              </w:rPr>
              <w:t>73</w:t>
            </w:r>
          </w:p>
          <w:p w:rsidR="00235ABD" w:rsidRPr="009D48EF" w:rsidRDefault="00235ABD" w:rsidP="00EA262F">
            <w:pPr>
              <w:jc w:val="both"/>
              <w:rPr>
                <w:color w:val="000000" w:themeColor="text1"/>
                <w:sz w:val="24"/>
                <w:szCs w:val="24"/>
              </w:rPr>
            </w:pPr>
            <w:r w:rsidRPr="009D48EF">
              <w:rPr>
                <w:color w:val="000000" w:themeColor="text1"/>
                <w:sz w:val="24"/>
                <w:szCs w:val="24"/>
              </w:rPr>
              <w:t>3</w:t>
            </w:r>
          </w:p>
        </w:tc>
        <w:tc>
          <w:tcPr>
            <w:tcW w:w="160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40.3</w:t>
            </w:r>
          </w:p>
          <w:p w:rsidR="00235ABD" w:rsidRPr="009D48EF" w:rsidRDefault="00235ABD" w:rsidP="00EA262F">
            <w:pPr>
              <w:jc w:val="both"/>
              <w:rPr>
                <w:color w:val="000000" w:themeColor="text1"/>
                <w:sz w:val="24"/>
                <w:szCs w:val="24"/>
              </w:rPr>
            </w:pPr>
            <w:r w:rsidRPr="009D48EF">
              <w:rPr>
                <w:color w:val="000000" w:themeColor="text1"/>
                <w:sz w:val="24"/>
                <w:szCs w:val="24"/>
              </w:rPr>
              <w:t>32.9</w:t>
            </w:r>
          </w:p>
          <w:p w:rsidR="00235ABD" w:rsidRPr="009D48EF" w:rsidRDefault="00235ABD" w:rsidP="00EA262F">
            <w:pPr>
              <w:jc w:val="both"/>
              <w:rPr>
                <w:color w:val="000000" w:themeColor="text1"/>
                <w:sz w:val="24"/>
                <w:szCs w:val="24"/>
              </w:rPr>
            </w:pPr>
            <w:r w:rsidRPr="009D48EF">
              <w:rPr>
                <w:color w:val="000000" w:themeColor="text1"/>
                <w:sz w:val="24"/>
                <w:szCs w:val="24"/>
              </w:rPr>
              <w:t>15.7</w:t>
            </w:r>
          </w:p>
          <w:p w:rsidR="00235ABD" w:rsidRPr="009D48EF" w:rsidRDefault="00235ABD" w:rsidP="00EA262F">
            <w:pPr>
              <w:jc w:val="both"/>
              <w:rPr>
                <w:color w:val="000000" w:themeColor="text1"/>
                <w:sz w:val="24"/>
                <w:szCs w:val="24"/>
              </w:rPr>
            </w:pPr>
            <w:r w:rsidRPr="009D48EF">
              <w:rPr>
                <w:color w:val="000000" w:themeColor="text1"/>
                <w:sz w:val="24"/>
                <w:szCs w:val="24"/>
              </w:rPr>
              <w:t>11.2</w:t>
            </w:r>
          </w:p>
        </w:tc>
      </w:tr>
      <w:tr w:rsidR="009D48EF" w:rsidRPr="009D48EF" w:rsidTr="00EA262F">
        <w:tc>
          <w:tcPr>
            <w:tcW w:w="1270" w:type="dxa"/>
          </w:tcPr>
          <w:p w:rsidR="00235ABD" w:rsidRPr="009D48EF" w:rsidRDefault="00235ABD" w:rsidP="00EA262F">
            <w:pPr>
              <w:jc w:val="both"/>
              <w:rPr>
                <w:b/>
                <w:color w:val="000000" w:themeColor="text1"/>
                <w:sz w:val="24"/>
                <w:szCs w:val="24"/>
              </w:rPr>
            </w:pPr>
            <w:r w:rsidRPr="009D48EF">
              <w:rPr>
                <w:b/>
                <w:color w:val="000000" w:themeColor="text1"/>
                <w:sz w:val="24"/>
                <w:szCs w:val="24"/>
              </w:rPr>
              <w:t>All locations</w:t>
            </w:r>
          </w:p>
        </w:tc>
        <w:tc>
          <w:tcPr>
            <w:tcW w:w="4904" w:type="dxa"/>
          </w:tcPr>
          <w:p w:rsidR="00235ABD" w:rsidRPr="009D48EF" w:rsidRDefault="00235ABD" w:rsidP="00EA262F">
            <w:pPr>
              <w:jc w:val="both"/>
              <w:rPr>
                <w:color w:val="000000" w:themeColor="text1"/>
                <w:sz w:val="24"/>
                <w:szCs w:val="24"/>
              </w:rPr>
            </w:pPr>
            <w:r w:rsidRPr="009D48EF">
              <w:rPr>
                <w:color w:val="000000" w:themeColor="text1"/>
                <w:sz w:val="24"/>
                <w:szCs w:val="24"/>
              </w:rPr>
              <w:t xml:space="preserve">All services rating of care quality </w:t>
            </w:r>
          </w:p>
          <w:p w:rsidR="00235ABD" w:rsidRPr="009D48EF" w:rsidRDefault="00235ABD" w:rsidP="00EA262F">
            <w:pPr>
              <w:ind w:left="171"/>
              <w:jc w:val="both"/>
              <w:rPr>
                <w:color w:val="000000" w:themeColor="text1"/>
                <w:sz w:val="24"/>
                <w:szCs w:val="24"/>
              </w:rPr>
            </w:pPr>
            <w:r w:rsidRPr="009D48EF">
              <w:rPr>
                <w:color w:val="000000" w:themeColor="text1"/>
                <w:sz w:val="24"/>
                <w:szCs w:val="24"/>
              </w:rPr>
              <w:t>Outstanding</w:t>
            </w:r>
          </w:p>
          <w:p w:rsidR="00235ABD" w:rsidRPr="009D48EF" w:rsidRDefault="00235ABD" w:rsidP="00EA262F">
            <w:pPr>
              <w:ind w:left="171"/>
              <w:jc w:val="both"/>
              <w:rPr>
                <w:color w:val="000000" w:themeColor="text1"/>
                <w:sz w:val="24"/>
                <w:szCs w:val="24"/>
              </w:rPr>
            </w:pPr>
            <w:r w:rsidRPr="009D48EF">
              <w:rPr>
                <w:color w:val="000000" w:themeColor="text1"/>
                <w:sz w:val="24"/>
                <w:szCs w:val="24"/>
              </w:rPr>
              <w:t>Excellent</w:t>
            </w:r>
          </w:p>
          <w:p w:rsidR="00235ABD" w:rsidRPr="009D48EF" w:rsidRDefault="00235ABD" w:rsidP="00EA262F">
            <w:pPr>
              <w:ind w:left="171"/>
              <w:jc w:val="both"/>
              <w:rPr>
                <w:color w:val="000000" w:themeColor="text1"/>
                <w:sz w:val="24"/>
                <w:szCs w:val="24"/>
              </w:rPr>
            </w:pPr>
            <w:r w:rsidRPr="009D48EF">
              <w:rPr>
                <w:color w:val="000000" w:themeColor="text1"/>
                <w:sz w:val="24"/>
                <w:szCs w:val="24"/>
              </w:rPr>
              <w:t xml:space="preserve">Good </w:t>
            </w:r>
          </w:p>
          <w:p w:rsidR="00235ABD" w:rsidRPr="009D48EF" w:rsidRDefault="00235ABD" w:rsidP="00EA262F">
            <w:pPr>
              <w:ind w:left="171"/>
              <w:jc w:val="both"/>
              <w:rPr>
                <w:color w:val="000000" w:themeColor="text1"/>
                <w:sz w:val="24"/>
                <w:szCs w:val="24"/>
              </w:rPr>
            </w:pPr>
            <w:r w:rsidRPr="009D48EF">
              <w:rPr>
                <w:color w:val="000000" w:themeColor="text1"/>
                <w:sz w:val="24"/>
                <w:szCs w:val="24"/>
              </w:rPr>
              <w:t>Fair</w:t>
            </w:r>
          </w:p>
          <w:p w:rsidR="00235ABD" w:rsidRPr="009D48EF" w:rsidRDefault="00235ABD" w:rsidP="00EA262F">
            <w:pPr>
              <w:ind w:left="171"/>
              <w:jc w:val="both"/>
              <w:rPr>
                <w:color w:val="000000" w:themeColor="text1"/>
                <w:sz w:val="24"/>
                <w:szCs w:val="24"/>
              </w:rPr>
            </w:pPr>
            <w:r w:rsidRPr="009D48EF">
              <w:rPr>
                <w:color w:val="000000" w:themeColor="text1"/>
                <w:sz w:val="24"/>
                <w:szCs w:val="24"/>
              </w:rPr>
              <w:t>Poor</w:t>
            </w:r>
          </w:p>
          <w:p w:rsidR="00235ABD" w:rsidRPr="009D48EF" w:rsidRDefault="00235ABD" w:rsidP="00EA262F">
            <w:pPr>
              <w:ind w:left="171"/>
              <w:jc w:val="both"/>
              <w:rPr>
                <w:color w:val="000000" w:themeColor="text1"/>
                <w:sz w:val="24"/>
                <w:szCs w:val="24"/>
              </w:rPr>
            </w:pPr>
            <w:r w:rsidRPr="009D48EF">
              <w:rPr>
                <w:color w:val="000000" w:themeColor="text1"/>
                <w:sz w:val="24"/>
                <w:szCs w:val="24"/>
              </w:rPr>
              <w:t>missing</w:t>
            </w:r>
          </w:p>
        </w:tc>
        <w:tc>
          <w:tcPr>
            <w:tcW w:w="1432"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31 (20.3)</w:t>
            </w:r>
          </w:p>
          <w:p w:rsidR="00235ABD" w:rsidRPr="009D48EF" w:rsidRDefault="00235ABD" w:rsidP="00EA262F">
            <w:pPr>
              <w:jc w:val="both"/>
              <w:rPr>
                <w:color w:val="000000" w:themeColor="text1"/>
                <w:sz w:val="24"/>
                <w:szCs w:val="24"/>
              </w:rPr>
            </w:pPr>
            <w:r w:rsidRPr="009D48EF">
              <w:rPr>
                <w:color w:val="000000" w:themeColor="text1"/>
                <w:sz w:val="24"/>
                <w:szCs w:val="24"/>
              </w:rPr>
              <w:t>72 (47.1)</w:t>
            </w:r>
          </w:p>
          <w:p w:rsidR="00235ABD" w:rsidRPr="009D48EF" w:rsidRDefault="00235ABD" w:rsidP="00EA262F">
            <w:pPr>
              <w:jc w:val="both"/>
              <w:rPr>
                <w:color w:val="000000" w:themeColor="text1"/>
                <w:sz w:val="24"/>
                <w:szCs w:val="24"/>
              </w:rPr>
            </w:pPr>
            <w:r w:rsidRPr="009D48EF">
              <w:rPr>
                <w:color w:val="000000" w:themeColor="text1"/>
                <w:sz w:val="24"/>
                <w:szCs w:val="24"/>
              </w:rPr>
              <w:t>40 (26.1)</w:t>
            </w:r>
          </w:p>
          <w:p w:rsidR="00235ABD" w:rsidRPr="009D48EF" w:rsidRDefault="00235ABD" w:rsidP="00EA262F">
            <w:pPr>
              <w:jc w:val="both"/>
              <w:rPr>
                <w:color w:val="000000" w:themeColor="text1"/>
                <w:sz w:val="24"/>
                <w:szCs w:val="24"/>
              </w:rPr>
            </w:pPr>
            <w:r w:rsidRPr="009D48EF">
              <w:rPr>
                <w:color w:val="000000" w:themeColor="text1"/>
                <w:sz w:val="24"/>
                <w:szCs w:val="24"/>
              </w:rPr>
              <w:t>5 (3.3)</w:t>
            </w:r>
          </w:p>
          <w:p w:rsidR="00235ABD" w:rsidRPr="009D48EF" w:rsidRDefault="00235ABD" w:rsidP="00EA262F">
            <w:pPr>
              <w:jc w:val="both"/>
              <w:rPr>
                <w:color w:val="000000" w:themeColor="text1"/>
                <w:sz w:val="24"/>
                <w:szCs w:val="24"/>
              </w:rPr>
            </w:pPr>
            <w:r w:rsidRPr="009D48EF">
              <w:rPr>
                <w:color w:val="000000" w:themeColor="text1"/>
                <w:sz w:val="24"/>
                <w:szCs w:val="24"/>
              </w:rPr>
              <w:t>5 (3.3)</w:t>
            </w:r>
          </w:p>
          <w:p w:rsidR="00235ABD" w:rsidRPr="009D48EF" w:rsidRDefault="00235ABD" w:rsidP="00EA262F">
            <w:pPr>
              <w:jc w:val="both"/>
              <w:rPr>
                <w:color w:val="000000" w:themeColor="text1"/>
                <w:sz w:val="24"/>
                <w:szCs w:val="24"/>
              </w:rPr>
            </w:pPr>
            <w:r w:rsidRPr="009D48EF">
              <w:rPr>
                <w:color w:val="000000" w:themeColor="text1"/>
                <w:sz w:val="24"/>
                <w:szCs w:val="24"/>
              </w:rPr>
              <w:t>4</w:t>
            </w:r>
          </w:p>
        </w:tc>
        <w:tc>
          <w:tcPr>
            <w:tcW w:w="1603" w:type="dxa"/>
          </w:tcPr>
          <w:p w:rsidR="00235ABD" w:rsidRPr="009D48EF" w:rsidRDefault="00235ABD" w:rsidP="00EA262F">
            <w:pPr>
              <w:jc w:val="both"/>
              <w:rPr>
                <w:color w:val="000000" w:themeColor="text1"/>
                <w:sz w:val="24"/>
                <w:szCs w:val="24"/>
              </w:rPr>
            </w:pPr>
          </w:p>
          <w:p w:rsidR="00235ABD" w:rsidRPr="009D48EF" w:rsidRDefault="00235ABD" w:rsidP="00EA262F">
            <w:pPr>
              <w:jc w:val="both"/>
              <w:rPr>
                <w:color w:val="000000" w:themeColor="text1"/>
                <w:sz w:val="24"/>
                <w:szCs w:val="24"/>
              </w:rPr>
            </w:pPr>
            <w:r w:rsidRPr="009D48EF">
              <w:rPr>
                <w:color w:val="000000" w:themeColor="text1"/>
                <w:sz w:val="24"/>
                <w:szCs w:val="24"/>
              </w:rPr>
              <w:t>12.3</w:t>
            </w:r>
          </w:p>
          <w:p w:rsidR="00235ABD" w:rsidRPr="009D48EF" w:rsidRDefault="00235ABD" w:rsidP="00EA262F">
            <w:pPr>
              <w:jc w:val="both"/>
              <w:rPr>
                <w:color w:val="000000" w:themeColor="text1"/>
                <w:sz w:val="24"/>
                <w:szCs w:val="24"/>
              </w:rPr>
            </w:pPr>
            <w:r w:rsidRPr="009D48EF">
              <w:rPr>
                <w:color w:val="000000" w:themeColor="text1"/>
                <w:sz w:val="24"/>
                <w:szCs w:val="24"/>
              </w:rPr>
              <w:t>30.0</w:t>
            </w:r>
          </w:p>
          <w:p w:rsidR="00235ABD" w:rsidRPr="009D48EF" w:rsidRDefault="00235ABD" w:rsidP="00EA262F">
            <w:pPr>
              <w:jc w:val="both"/>
              <w:rPr>
                <w:color w:val="000000" w:themeColor="text1"/>
                <w:sz w:val="24"/>
                <w:szCs w:val="24"/>
              </w:rPr>
            </w:pPr>
            <w:r w:rsidRPr="009D48EF">
              <w:rPr>
                <w:color w:val="000000" w:themeColor="text1"/>
                <w:sz w:val="24"/>
                <w:szCs w:val="24"/>
              </w:rPr>
              <w:t>32.8</w:t>
            </w:r>
          </w:p>
          <w:p w:rsidR="00235ABD" w:rsidRPr="009D48EF" w:rsidRDefault="00235ABD" w:rsidP="00EA262F">
            <w:pPr>
              <w:jc w:val="both"/>
              <w:rPr>
                <w:color w:val="000000" w:themeColor="text1"/>
                <w:sz w:val="24"/>
                <w:szCs w:val="24"/>
              </w:rPr>
            </w:pPr>
            <w:r w:rsidRPr="009D48EF">
              <w:rPr>
                <w:color w:val="000000" w:themeColor="text1"/>
                <w:sz w:val="24"/>
                <w:szCs w:val="24"/>
              </w:rPr>
              <w:t>14.8</w:t>
            </w:r>
          </w:p>
          <w:p w:rsidR="00235ABD" w:rsidRPr="009D48EF" w:rsidRDefault="00235ABD" w:rsidP="00EA262F">
            <w:pPr>
              <w:jc w:val="both"/>
              <w:rPr>
                <w:color w:val="000000" w:themeColor="text1"/>
                <w:sz w:val="24"/>
                <w:szCs w:val="24"/>
              </w:rPr>
            </w:pPr>
            <w:r w:rsidRPr="009D48EF">
              <w:rPr>
                <w:color w:val="000000" w:themeColor="text1"/>
                <w:sz w:val="24"/>
                <w:szCs w:val="24"/>
              </w:rPr>
              <w:t>10.0</w:t>
            </w:r>
          </w:p>
        </w:tc>
      </w:tr>
    </w:tbl>
    <w:p w:rsidR="00235ABD" w:rsidRPr="009D48EF" w:rsidRDefault="00235ABD" w:rsidP="00235ABD">
      <w:pPr>
        <w:rPr>
          <w:color w:val="000000" w:themeColor="text1"/>
          <w:sz w:val="24"/>
          <w:szCs w:val="24"/>
        </w:rPr>
      </w:pPr>
      <w:r w:rsidRPr="009D48EF">
        <w:rPr>
          <w:color w:val="000000" w:themeColor="text1"/>
          <w:sz w:val="24"/>
          <w:szCs w:val="24"/>
        </w:rPr>
        <w:t xml:space="preserve">*Frequencies not available for these questionnaire items </w:t>
      </w:r>
      <w:r w:rsidRPr="009D48EF">
        <w:rPr>
          <w:color w:val="000000" w:themeColor="text1"/>
          <w:sz w:val="24"/>
          <w:szCs w:val="24"/>
        </w:rPr>
        <w:br w:type="page"/>
      </w:r>
    </w:p>
    <w:p w:rsidR="00235ABD" w:rsidRPr="009D48EF" w:rsidRDefault="00235ABD" w:rsidP="00235ABD">
      <w:pPr>
        <w:jc w:val="both"/>
        <w:rPr>
          <w:color w:val="000000" w:themeColor="text1"/>
          <w:sz w:val="24"/>
          <w:szCs w:val="24"/>
        </w:rPr>
      </w:pPr>
    </w:p>
    <w:p w:rsidR="00235ABD" w:rsidRPr="009D48EF" w:rsidRDefault="00235ABD" w:rsidP="00235ABD">
      <w:pPr>
        <w:jc w:val="both"/>
        <w:rPr>
          <w:color w:val="000000" w:themeColor="text1"/>
          <w:sz w:val="24"/>
          <w:szCs w:val="24"/>
        </w:rPr>
      </w:pPr>
    </w:p>
    <w:p w:rsidR="00235ABD" w:rsidRPr="009D48EF" w:rsidRDefault="00235ABD" w:rsidP="00235ABD">
      <w:pPr>
        <w:jc w:val="both"/>
        <w:rPr>
          <w:color w:val="000000" w:themeColor="text1"/>
          <w:sz w:val="24"/>
          <w:szCs w:val="24"/>
        </w:rPr>
      </w:pPr>
      <w:r w:rsidRPr="009D48EF">
        <w:rPr>
          <w:i/>
          <w:color w:val="000000" w:themeColor="text1"/>
          <w:sz w:val="24"/>
          <w:szCs w:val="24"/>
        </w:rPr>
        <w:t>Comparisons with general population VOICES-SF data</w:t>
      </w:r>
    </w:p>
    <w:p w:rsidR="00235ABD" w:rsidRPr="009D48EF" w:rsidRDefault="00235ABD" w:rsidP="00235ABD">
      <w:pPr>
        <w:jc w:val="both"/>
        <w:rPr>
          <w:color w:val="000000" w:themeColor="text1"/>
          <w:sz w:val="24"/>
          <w:szCs w:val="24"/>
        </w:rPr>
      </w:pPr>
      <w:r w:rsidRPr="009D48EF">
        <w:rPr>
          <w:color w:val="000000" w:themeColor="text1"/>
          <w:sz w:val="24"/>
          <w:szCs w:val="24"/>
        </w:rPr>
        <w:t xml:space="preserve">The mortality profiles of the two samples were considerably different.  Adults with ID died younger, from causes other than cancer or CVD, and their death was not as likely to have been preceded by a long illness.   The ID sample were considerably younger than those in the general population sample, with just over a quarter (26.7%) over the age of 70 years compared to nearly 84% of the general population (Table 1).  A higher proportion of the ID sample were reported to have died from causes other than CVD or cancer (64.8% compared to 41.4%). The level of deaths identified as ‘sudden’ was more than twice as high in the ID sample (17.3% compared to 8.2%) and considerably fewer were reported to have been ill for longer than one year before death (19.9% compared to 44.5%). The proportion who died at home was more than double in the ID sample (49.7% compared to 21.8%), although the ID sample only consisted of adults who had been living in an ID care setting at the time of death. The proportion who died in hospital was very similar between the samples, (49.7% compared to 46.8%). There were no hospice deaths in the ID sample compared to 6.5% of decedents in the general population. </w:t>
      </w:r>
    </w:p>
    <w:p w:rsidR="00235ABD" w:rsidRPr="009D48EF" w:rsidRDefault="00235ABD" w:rsidP="00235ABD">
      <w:pPr>
        <w:jc w:val="both"/>
        <w:rPr>
          <w:color w:val="000000" w:themeColor="text1"/>
          <w:sz w:val="24"/>
          <w:szCs w:val="24"/>
        </w:rPr>
      </w:pPr>
    </w:p>
    <w:p w:rsidR="00235ABD" w:rsidRPr="009D48EF" w:rsidRDefault="00235ABD" w:rsidP="00235ABD">
      <w:pPr>
        <w:jc w:val="both"/>
        <w:rPr>
          <w:color w:val="000000" w:themeColor="text1"/>
          <w:sz w:val="24"/>
          <w:szCs w:val="24"/>
        </w:rPr>
      </w:pPr>
      <w:r w:rsidRPr="009D48EF">
        <w:rPr>
          <w:color w:val="000000" w:themeColor="text1"/>
          <w:sz w:val="24"/>
          <w:szCs w:val="24"/>
        </w:rPr>
        <w:t xml:space="preserve">There were differences between samples with regard to awareness of approaching death and care planning (Table 2), with the majority (61.5%) of the general population sample reported as knowing they were going to die (“Yes, certainly” or “Yes, probably”) compared to only 21.8% of the ID sample. A much greater proportion of the general population sample were reported to have articulated a preference about where they wanted to die (34.9% compared to 12.4%). 86.3% of the general population decedents were reported to be involved in their care as much as they would have wanted, compared to only 45.8% in the ID sample. </w:t>
      </w:r>
    </w:p>
    <w:p w:rsidR="00235ABD" w:rsidRPr="009D48EF" w:rsidRDefault="00235ABD" w:rsidP="00235ABD">
      <w:pPr>
        <w:jc w:val="both"/>
        <w:rPr>
          <w:color w:val="000000" w:themeColor="text1"/>
          <w:sz w:val="24"/>
          <w:szCs w:val="24"/>
        </w:rPr>
      </w:pPr>
    </w:p>
    <w:p w:rsidR="00235ABD" w:rsidRPr="009D48EF" w:rsidRDefault="00235ABD" w:rsidP="00235ABD">
      <w:pPr>
        <w:jc w:val="both"/>
        <w:rPr>
          <w:color w:val="000000" w:themeColor="text1"/>
          <w:sz w:val="24"/>
          <w:szCs w:val="24"/>
        </w:rPr>
      </w:pPr>
      <w:r w:rsidRPr="009D48EF">
        <w:rPr>
          <w:color w:val="000000" w:themeColor="text1"/>
          <w:sz w:val="24"/>
          <w:szCs w:val="24"/>
        </w:rPr>
        <w:t xml:space="preserve">Experiences of quality of care were generally rated more favourably in the ID sample than in the general population sample, but hospital care was generally regarded more favourably in the general population (Table 3).  </w:t>
      </w:r>
    </w:p>
    <w:p w:rsidR="00235ABD" w:rsidRPr="009D48EF" w:rsidRDefault="00235ABD" w:rsidP="00235ABD">
      <w:pPr>
        <w:jc w:val="both"/>
        <w:rPr>
          <w:b/>
          <w:color w:val="000000" w:themeColor="text1"/>
          <w:sz w:val="24"/>
          <w:szCs w:val="24"/>
        </w:rPr>
      </w:pPr>
      <w:r w:rsidRPr="009D48EF">
        <w:rPr>
          <w:b/>
          <w:color w:val="000000" w:themeColor="text1"/>
          <w:sz w:val="24"/>
          <w:szCs w:val="24"/>
        </w:rPr>
        <w:t xml:space="preserve"> </w:t>
      </w:r>
    </w:p>
    <w:p w:rsidR="00235ABD" w:rsidRPr="009D48EF" w:rsidRDefault="00235ABD" w:rsidP="00235ABD">
      <w:pPr>
        <w:jc w:val="both"/>
        <w:outlineLvl w:val="0"/>
        <w:rPr>
          <w:b/>
          <w:color w:val="000000" w:themeColor="text1"/>
          <w:sz w:val="24"/>
          <w:szCs w:val="24"/>
        </w:rPr>
      </w:pPr>
      <w:r w:rsidRPr="009D48EF">
        <w:rPr>
          <w:b/>
          <w:color w:val="000000" w:themeColor="text1"/>
          <w:sz w:val="24"/>
          <w:szCs w:val="24"/>
        </w:rPr>
        <w:t xml:space="preserve">Discussion </w:t>
      </w:r>
    </w:p>
    <w:p w:rsidR="00235ABD" w:rsidRPr="009D48EF" w:rsidRDefault="00235ABD" w:rsidP="00235ABD">
      <w:pPr>
        <w:jc w:val="both"/>
        <w:rPr>
          <w:color w:val="000000" w:themeColor="text1"/>
          <w:sz w:val="24"/>
          <w:szCs w:val="24"/>
        </w:rPr>
      </w:pPr>
      <w:r w:rsidRPr="009D48EF">
        <w:rPr>
          <w:color w:val="000000" w:themeColor="text1"/>
          <w:sz w:val="24"/>
          <w:szCs w:val="24"/>
        </w:rPr>
        <w:t xml:space="preserve">This study provides the first population-based account of the end of life care experiences of adults with ID in </w:t>
      </w:r>
      <w:r w:rsidR="00A00E62" w:rsidRPr="009D48EF">
        <w:rPr>
          <w:color w:val="000000" w:themeColor="text1"/>
          <w:sz w:val="24"/>
          <w:szCs w:val="24"/>
        </w:rPr>
        <w:t>ID social</w:t>
      </w:r>
      <w:r w:rsidRPr="009D48EF">
        <w:rPr>
          <w:color w:val="000000" w:themeColor="text1"/>
          <w:sz w:val="24"/>
          <w:szCs w:val="24"/>
        </w:rPr>
        <w:t xml:space="preserve"> care settings.  Multimorbidity and challenging behaviour were very common, deaths occurred at a relatively young age and almost one fifth of deaths were regarded as more or less ‘sudden’.  Yet, despite these complexities, and perhaps contrary to what was expected, the quality of care at the end of life care was generally perceived as good, and the external support for care staff to provide care in the last three months reported acceptable.  Adults with ID in these settings were no more likely to die in hospital than those in the general population. Our data also reveal that the proportion who accessed specialist palliative care nurses was similar in the ID and national samples. Additional data on availability or utilisation of services are required to explore access in greater depth. </w:t>
      </w:r>
    </w:p>
    <w:p w:rsidR="00235ABD" w:rsidRPr="009D48EF" w:rsidRDefault="00235ABD" w:rsidP="00235ABD">
      <w:pPr>
        <w:jc w:val="both"/>
        <w:rPr>
          <w:color w:val="000000" w:themeColor="text1"/>
          <w:sz w:val="24"/>
          <w:szCs w:val="24"/>
        </w:rPr>
      </w:pPr>
    </w:p>
    <w:p w:rsidR="00235ABD" w:rsidRPr="009D48EF" w:rsidRDefault="00235ABD" w:rsidP="00235ABD">
      <w:pPr>
        <w:pStyle w:val="CommentText"/>
        <w:rPr>
          <w:rFonts w:cstheme="minorHAnsi"/>
          <w:color w:val="000000" w:themeColor="text1"/>
          <w:sz w:val="24"/>
          <w:szCs w:val="24"/>
        </w:rPr>
      </w:pPr>
      <w:r w:rsidRPr="009D48EF">
        <w:rPr>
          <w:rFonts w:asciiTheme="minorHAnsi" w:hAnsiTheme="minorHAnsi" w:cstheme="minorHAnsi"/>
          <w:color w:val="000000" w:themeColor="text1"/>
          <w:sz w:val="24"/>
          <w:szCs w:val="24"/>
        </w:rPr>
        <w:t xml:space="preserve">Despite this positive picture, our data suggest that hospital services could improve their care for people with ID and their support workers at the time of death. Respondents in the ID sample rated community based care higher than hospital care, and were less positive about hospital care than those in the wider population.  Hospital deaths were often associated with lower levels of support from external services prior to death.  In addition, care workers felt less supported at the time of </w:t>
      </w:r>
      <w:r w:rsidRPr="009D48EF">
        <w:rPr>
          <w:rFonts w:asciiTheme="minorHAnsi" w:hAnsiTheme="minorHAnsi" w:cstheme="minorHAnsi"/>
          <w:color w:val="000000" w:themeColor="text1"/>
          <w:sz w:val="24"/>
          <w:szCs w:val="24"/>
        </w:rPr>
        <w:lastRenderedPageBreak/>
        <w:t xml:space="preserve">death. Bereavement care is a fundamental component of quality end of life care yet the needs of care staff at this time are often overlooked </w:t>
      </w:r>
      <w:r w:rsidRPr="009D48EF">
        <w:rPr>
          <w:rFonts w:asciiTheme="minorHAnsi" w:hAnsiTheme="minorHAnsi" w:cstheme="minorHAnsi"/>
          <w:color w:val="000000" w:themeColor="text1"/>
          <w:sz w:val="24"/>
          <w:szCs w:val="24"/>
        </w:rPr>
        <w:fldChar w:fldCharType="begin"/>
      </w:r>
      <w:r w:rsidRPr="009D48EF">
        <w:rPr>
          <w:rFonts w:asciiTheme="minorHAnsi" w:hAnsiTheme="minorHAnsi" w:cstheme="minorHAnsi"/>
          <w:color w:val="000000" w:themeColor="text1"/>
          <w:sz w:val="24"/>
          <w:szCs w:val="24"/>
        </w:rPr>
        <w:instrText xml:space="preserve"> ADDIN EN.CITE &lt;EndNote&gt;&lt;Cite&gt;&lt;Author&gt;Marcella&lt;/Author&gt;&lt;Year&gt;2015&lt;/Year&gt;&lt;RecNum&gt;52&lt;/RecNum&gt;&lt;DisplayText&gt;&lt;style face="superscript"&gt;29&lt;/style&gt;&lt;/DisplayText&gt;&lt;record&gt;&lt;rec-number&gt;52&lt;/rec-number&gt;&lt;foreign-keys&gt;&lt;key app="EN" db-id="dwstsv0soawaw2e5pp5v5tr4exxaazt2aa20" timestamp="0"&gt;52&lt;/key&gt;&lt;/foreign-keys&gt;&lt;ref-type name="Journal Article"&gt;17&lt;/ref-type&gt;&lt;contributors&gt;&lt;authors&gt;&lt;author&gt;Marcella, Jill&lt;/author&gt;&lt;author&gt;Kelley, Mary Lou&lt;/author&gt;&lt;/authors&gt;&lt;/contributors&gt;&lt;titles&gt;&lt;title&gt;“Death is part of the job” in long-term care homes: Supporting direct care staff with their grief and bereavement&lt;/title&gt;&lt;secondary-title&gt;Sage Open&lt;/secondary-title&gt;&lt;/titles&gt;&lt;pages&gt;2158244015573912&lt;/pages&gt;&lt;volume&gt;5&lt;/volume&gt;&lt;number&gt;1&lt;/number&gt;&lt;dates&gt;&lt;year&gt;2015&lt;/year&gt;&lt;/dates&gt;&lt;isbn&gt;2158-2440&lt;/isbn&gt;&lt;urls&gt;&lt;/urls&gt;&lt;/record&gt;&lt;/Cite&gt;&lt;/EndNote&gt;</w:instrText>
      </w:r>
      <w:r w:rsidRPr="009D48EF">
        <w:rPr>
          <w:rFonts w:asciiTheme="minorHAnsi" w:hAnsiTheme="minorHAnsi" w:cstheme="minorHAnsi"/>
          <w:color w:val="000000" w:themeColor="text1"/>
          <w:sz w:val="24"/>
          <w:szCs w:val="24"/>
        </w:rPr>
        <w:fldChar w:fldCharType="separate"/>
      </w:r>
      <w:r w:rsidRPr="009D48EF">
        <w:rPr>
          <w:rFonts w:asciiTheme="minorHAnsi" w:hAnsiTheme="minorHAnsi" w:cstheme="minorHAnsi"/>
          <w:noProof/>
          <w:color w:val="000000" w:themeColor="text1"/>
          <w:sz w:val="24"/>
          <w:szCs w:val="24"/>
          <w:vertAlign w:val="superscript"/>
        </w:rPr>
        <w:t>29</w:t>
      </w:r>
      <w:r w:rsidRPr="009D48EF">
        <w:rPr>
          <w:rFonts w:asciiTheme="minorHAnsi" w:hAnsiTheme="minorHAnsi" w:cstheme="minorHAnsi"/>
          <w:color w:val="000000" w:themeColor="text1"/>
          <w:sz w:val="24"/>
          <w:szCs w:val="24"/>
        </w:rPr>
        <w:fldChar w:fldCharType="end"/>
      </w:r>
      <w:r w:rsidRPr="009D48EF">
        <w:rPr>
          <w:rFonts w:asciiTheme="minorHAnsi" w:hAnsiTheme="minorHAnsi" w:cstheme="minorHAnsi"/>
          <w:color w:val="000000" w:themeColor="text1"/>
          <w:sz w:val="24"/>
          <w:szCs w:val="24"/>
        </w:rPr>
        <w:t xml:space="preserve"> and the magnitude of the impact of death on ID care staff is often underestimated </w:t>
      </w:r>
      <w:r w:rsidRPr="009D48EF">
        <w:rPr>
          <w:rFonts w:asciiTheme="minorHAnsi" w:hAnsiTheme="minorHAnsi" w:cstheme="minorHAnsi"/>
          <w:color w:val="000000" w:themeColor="text1"/>
          <w:sz w:val="24"/>
          <w:szCs w:val="24"/>
        </w:rPr>
        <w:fldChar w:fldCharType="begin"/>
      </w:r>
      <w:r w:rsidRPr="009D48EF">
        <w:rPr>
          <w:rFonts w:asciiTheme="minorHAnsi" w:hAnsiTheme="minorHAnsi" w:cstheme="minorHAnsi"/>
          <w:color w:val="000000" w:themeColor="text1"/>
          <w:sz w:val="24"/>
          <w:szCs w:val="24"/>
        </w:rPr>
        <w:instrText xml:space="preserve"> ADDIN EN.CITE &lt;EndNote&gt;&lt;Cite&gt;&lt;Author&gt;Todd&lt;/Author&gt;&lt;Year&gt;2007&lt;/Year&gt;&lt;RecNum&gt;53&lt;/RecNum&gt;&lt;DisplayText&gt;&lt;style face="superscript"&gt;30&lt;/style&gt;&lt;/DisplayText&gt;&lt;record&gt;&lt;rec-number&gt;53&lt;/rec-number&gt;&lt;foreign-keys&gt;&lt;key app="EN" db-id="dwstsv0soawaw2e5pp5v5tr4exxaazt2aa20" timestamp="0"&gt;53&lt;/key&gt;&lt;/foreign-keys&gt;&lt;ref-type name="Journal Article"&gt;17&lt;/ref-type&gt;&lt;contributors&gt;&lt;authors&gt;&lt;author&gt;Todd, Stuart&lt;/author&gt;&lt;/authors&gt;&lt;/contributors&gt;&lt;titles&gt;&lt;title&gt;Silenced grief: living with the death of a child with intellectual disabilities&lt;/title&gt;&lt;secondary-title&gt;Journal of Intellectual Disability Research&lt;/secondary-title&gt;&lt;/titles&gt;&lt;pages&gt;637-648&lt;/pages&gt;&lt;volume&gt;51&lt;/volume&gt;&lt;number&gt;8&lt;/number&gt;&lt;dates&gt;&lt;year&gt;2007&lt;/year&gt;&lt;/dates&gt;&lt;isbn&gt;0964-2633&lt;/isbn&gt;&lt;urls&gt;&lt;/urls&gt;&lt;/record&gt;&lt;/Cite&gt;&lt;/EndNote&gt;</w:instrText>
      </w:r>
      <w:r w:rsidRPr="009D48EF">
        <w:rPr>
          <w:rFonts w:asciiTheme="minorHAnsi" w:hAnsiTheme="minorHAnsi" w:cstheme="minorHAnsi"/>
          <w:color w:val="000000" w:themeColor="text1"/>
          <w:sz w:val="24"/>
          <w:szCs w:val="24"/>
        </w:rPr>
        <w:fldChar w:fldCharType="separate"/>
      </w:r>
      <w:r w:rsidRPr="009D48EF">
        <w:rPr>
          <w:rFonts w:asciiTheme="minorHAnsi" w:hAnsiTheme="minorHAnsi" w:cstheme="minorHAnsi"/>
          <w:noProof/>
          <w:color w:val="000000" w:themeColor="text1"/>
          <w:sz w:val="24"/>
          <w:szCs w:val="24"/>
          <w:vertAlign w:val="superscript"/>
        </w:rPr>
        <w:t>30</w:t>
      </w:r>
      <w:r w:rsidRPr="009D48EF">
        <w:rPr>
          <w:rFonts w:asciiTheme="minorHAnsi" w:hAnsiTheme="minorHAnsi" w:cstheme="minorHAnsi"/>
          <w:color w:val="000000" w:themeColor="text1"/>
          <w:sz w:val="24"/>
          <w:szCs w:val="24"/>
        </w:rPr>
        <w:fldChar w:fldCharType="end"/>
      </w:r>
      <w:r w:rsidRPr="009D48EF">
        <w:rPr>
          <w:rFonts w:asciiTheme="minorHAnsi" w:hAnsiTheme="minorHAnsi" w:cstheme="minorHAnsi"/>
          <w:color w:val="000000" w:themeColor="text1"/>
          <w:sz w:val="24"/>
          <w:szCs w:val="24"/>
        </w:rPr>
        <w:t xml:space="preserve">.  Our findings suggest a need for interventions to better equip healthcare clinicians in all care settings to support ID care staff to look after their clients during the active dying phase.  ID care settings are highly distinctive.  They are small, community based settings where adults live, supported by non-nursing staff, for a considerable number of years .  Those who work within them group negotiate a difficult and often invisible role, but may not, perhaps, meet the usual criteria of family or close friend. </w:t>
      </w:r>
      <w:r w:rsidRPr="009D48EF">
        <w:rPr>
          <w:rFonts w:asciiTheme="minorHAnsi" w:hAnsiTheme="minorHAnsi" w:cstheme="minorHAnsi"/>
          <w:bCs/>
          <w:color w:val="000000" w:themeColor="text1"/>
          <w:sz w:val="24"/>
          <w:szCs w:val="24"/>
        </w:rPr>
        <w:t>Initiatives developed in the non ID care home sector could be adapted for use and evaluated in ID social care settings</w:t>
      </w:r>
      <w:r w:rsidRPr="009D48EF">
        <w:rPr>
          <w:rFonts w:asciiTheme="minorHAnsi" w:hAnsiTheme="minorHAnsi" w:cstheme="minorHAnsi"/>
          <w:color w:val="000000" w:themeColor="text1"/>
          <w:sz w:val="24"/>
          <w:szCs w:val="24"/>
        </w:rPr>
        <w:fldChar w:fldCharType="begin"/>
      </w:r>
      <w:r w:rsidRPr="009D48EF">
        <w:rPr>
          <w:rFonts w:asciiTheme="minorHAnsi" w:hAnsiTheme="minorHAnsi" w:cstheme="minorHAnsi"/>
          <w:color w:val="000000" w:themeColor="text1"/>
          <w:sz w:val="24"/>
          <w:szCs w:val="24"/>
        </w:rPr>
        <w:instrText xml:space="preserve"> ADDIN EN.CITE &lt;EndNote&gt;&lt;Cite&gt;&lt;Author&gt;Hockley&lt;/Author&gt;&lt;Year&gt;2016&lt;/Year&gt;&lt;RecNum&gt;5&lt;/RecNum&gt;&lt;DisplayText&gt;&lt;style face="superscript"&gt;31&lt;/style&gt;&lt;/DisplayText&gt;&lt;record&gt;&lt;rec-number&gt;5&lt;/rec-number&gt;&lt;foreign-keys&gt;&lt;key app="EN" db-id="dwstsv0soawaw2e5pp5v5tr4exxaazt2aa20" timestamp="0"&gt;5&lt;/key&gt;&lt;/foreign-keys&gt;&lt;ref-type name="Journal Article"&gt;17&lt;/ref-type&gt;&lt;contributors&gt;&lt;authors&gt;&lt;author&gt;Hockley, Jo&lt;/author&gt;&lt;author&gt;Kinley, Julie&lt;/author&gt;&lt;/authors&gt;&lt;/contributors&gt;&lt;titles&gt;&lt;title&gt;A practice development initiative supporting care home staff deliver high quality end-of-life care&lt;/title&gt;&lt;secondary-title&gt;International Journal of Palliative Nursing&lt;/secondary-title&gt;&lt;/titles&gt;&lt;pages&gt;474-481&lt;/pages&gt;&lt;volume&gt;22&lt;/volume&gt;&lt;number&gt;10&lt;/number&gt;&lt;dates&gt;&lt;year&gt;2016&lt;/year&gt;&lt;/dates&gt;&lt;isbn&gt;1357-6321&lt;/isbn&gt;&lt;urls&gt;&lt;/urls&gt;&lt;/record&gt;&lt;/Cite&gt;&lt;/EndNote&gt;</w:instrText>
      </w:r>
      <w:r w:rsidRPr="009D48EF">
        <w:rPr>
          <w:rFonts w:asciiTheme="minorHAnsi" w:hAnsiTheme="minorHAnsi" w:cstheme="minorHAnsi"/>
          <w:color w:val="000000" w:themeColor="text1"/>
          <w:sz w:val="24"/>
          <w:szCs w:val="24"/>
        </w:rPr>
        <w:fldChar w:fldCharType="separate"/>
      </w:r>
      <w:r w:rsidRPr="009D48EF">
        <w:rPr>
          <w:rFonts w:asciiTheme="minorHAnsi" w:hAnsiTheme="minorHAnsi" w:cstheme="minorHAnsi"/>
          <w:noProof/>
          <w:color w:val="000000" w:themeColor="text1"/>
          <w:sz w:val="24"/>
          <w:szCs w:val="24"/>
          <w:vertAlign w:val="superscript"/>
        </w:rPr>
        <w:t>31</w:t>
      </w:r>
      <w:r w:rsidRPr="009D48EF">
        <w:rPr>
          <w:rFonts w:asciiTheme="minorHAnsi" w:hAnsiTheme="minorHAnsi" w:cstheme="minorHAnsi"/>
          <w:color w:val="000000" w:themeColor="text1"/>
          <w:sz w:val="24"/>
          <w:szCs w:val="24"/>
        </w:rPr>
        <w:fldChar w:fldCharType="end"/>
      </w:r>
      <w:r w:rsidRPr="009D48EF">
        <w:rPr>
          <w:rFonts w:asciiTheme="minorHAnsi" w:hAnsiTheme="minorHAnsi" w:cstheme="minorHAnsi"/>
          <w:color w:val="000000" w:themeColor="text1"/>
          <w:sz w:val="24"/>
          <w:szCs w:val="24"/>
        </w:rPr>
        <w:t xml:space="preserve">.   </w:t>
      </w:r>
    </w:p>
    <w:p w:rsidR="00235ABD" w:rsidRPr="009D48EF" w:rsidRDefault="00235ABD" w:rsidP="00235ABD">
      <w:pPr>
        <w:jc w:val="both"/>
        <w:rPr>
          <w:color w:val="000000" w:themeColor="text1"/>
          <w:sz w:val="24"/>
          <w:szCs w:val="24"/>
        </w:rPr>
      </w:pPr>
    </w:p>
    <w:p w:rsidR="00235ABD" w:rsidRPr="009D48EF" w:rsidRDefault="00235ABD" w:rsidP="00235ABD">
      <w:pPr>
        <w:jc w:val="both"/>
        <w:rPr>
          <w:color w:val="000000" w:themeColor="text1"/>
          <w:sz w:val="24"/>
          <w:szCs w:val="24"/>
        </w:rPr>
      </w:pPr>
      <w:r w:rsidRPr="009D48EF">
        <w:rPr>
          <w:color w:val="000000" w:themeColor="text1"/>
          <w:sz w:val="24"/>
          <w:szCs w:val="24"/>
        </w:rPr>
        <w:t xml:space="preserve">Individual involvement in decision-making and care planning is a further area for reform. End of life care preferences were only gathered in a small number of cases (far fewer than in the general population), suggesting that more emphasis could be placed on gathering patient priorities towards the end of life. Although numbers are small, those who did express a preference were more likely to die in ‘the right place’. This link between gathering preferences and achieving preferences, has been demonstrated in the general population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&lt;EndNote&gt;&lt;Cite&gt;&lt;Author&gt;Hunt&lt;/Author&gt;&lt;Year&gt;2014&lt;/Year&gt;&lt;RecNum&gt;28&lt;/RecNum&gt;&lt;DisplayText&gt;&lt;style face="superscript"&gt;32, 33&lt;/style&gt;&lt;/DisplayText&gt;&lt;record&gt;&lt;rec-number&gt;28&lt;/rec-number&gt;&lt;foreign-keys&gt;&lt;key app="EN" db-id="dwstsv0soawaw2e5pp5v5tr4exxaazt2aa20" timestamp="0"&gt;28&lt;/key&gt;&lt;/foreign-keys&gt;&lt;ref-type name="Journal Article"&gt;17&lt;/ref-type&gt;&lt;contributors&gt;&lt;authors&gt;&lt;author&gt;Hunt, Katherine J&lt;/author&gt;&lt;author&gt;Shlomo, Natalie&lt;/author&gt;&lt;author&gt;Addington-Hall, Julia&lt;/author&gt;&lt;/authors&gt;&lt;/contributors&gt;&lt;titles&gt;&lt;title&gt;End-of-life care and achieving preferences for place of death in England: results of a population-based survey using the VOICES-SF questionnaire&lt;/title&gt;&lt;secondary-title&gt;Palliative medicine&lt;/secondary-title&gt;&lt;/titles&gt;&lt;pages&gt;412-421&lt;/pages&gt;&lt;volume&gt;28&lt;/volume&gt;&lt;number&gt;5&lt;/number&gt;&lt;dates&gt;&lt;year&gt;2014&lt;/year&gt;&lt;/dates&gt;&lt;isbn&gt;0269-2163&lt;/isbn&gt;&lt;urls&gt;&lt;/urls&gt;&lt;/record&gt;&lt;/Cite&gt;&lt;Cite&gt;&lt;Author&gt;Hunt&lt;/Author&gt;&lt;Year&gt;2014&lt;/Year&gt;&lt;RecNum&gt;27&lt;/RecNum&gt;&lt;record&gt;&lt;rec-number&gt;27&lt;/rec-number&gt;&lt;foreign-keys&gt;&lt;key app="EN" db-id="dwstsv0soawaw2e5pp5v5tr4exxaazt2aa20" timestamp="0"&gt;27&lt;/key&gt;&lt;/foreign-keys&gt;&lt;ref-type name="Journal Article"&gt;17&lt;/ref-type&gt;&lt;contributors&gt;&lt;authors&gt;&lt;author&gt;Hunt, Katherine J&lt;/author&gt;&lt;author&gt;Shlomo, Natalie&lt;/author&gt;&lt;author&gt;Addington-Hall, Julia&lt;/author&gt;&lt;/authors&gt;&lt;/contributors&gt;&lt;titles&gt;&lt;title&gt;End-of-life care and preferences for place of death among the oldest old: results of a population-based survey using VOICES–Short Form&lt;/title&gt;&lt;secondary-title&gt;Journal of palliative medicine&lt;/secondary-title&gt;&lt;/titles&gt;&lt;pages&gt;176-182&lt;/pages&gt;&lt;volume&gt;17&lt;/volume&gt;&lt;number&gt;2&lt;/number&gt;&lt;dates&gt;&lt;year&gt;2014&lt;/year&gt;&lt;/dates&gt;&lt;isbn&gt;1096-6218&lt;/isbn&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32, 33</w:t>
      </w:r>
      <w:r w:rsidRPr="009D48EF">
        <w:rPr>
          <w:color w:val="000000" w:themeColor="text1"/>
          <w:sz w:val="24"/>
          <w:szCs w:val="24"/>
        </w:rPr>
        <w:fldChar w:fldCharType="end"/>
      </w:r>
      <w:r w:rsidRPr="009D48EF">
        <w:rPr>
          <w:color w:val="000000" w:themeColor="text1"/>
          <w:sz w:val="24"/>
          <w:szCs w:val="24"/>
        </w:rPr>
        <w:t xml:space="preserve">.  Awareness of approaching death plays an important role in involvement in care at end of life and we report that a very high proportion of deaths were sudden deaths. Although capacity issues and the high proportion of sudden deaths explain part of this, our findings raise important concerns that health and care staff may fail to keep adults with ID informed about their changing health status, as is sometimes the case in care for older adults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&lt;EndNote&gt;&lt;Cite&gt;&lt;Author&gt;Izumi&lt;/Author&gt;&lt;Year&gt;2016&lt;/Year&gt;&lt;RecNum&gt;6&lt;/RecNum&gt;&lt;DisplayText&gt;&lt;style face="superscript"&gt;34&lt;/style&gt;&lt;/DisplayText&gt;&lt;record&gt;&lt;rec-number&gt;6&lt;/rec-number&gt;&lt;foreign-keys&gt;&lt;key app="EN" db-id="dwstsv0soawaw2e5pp5v5tr4exxaazt2aa20" timestamp="0"&gt;6&lt;/key&gt;&lt;/foreign-keys&gt;&lt;ref-type name="Journal Article"&gt;17&lt;/ref-type&gt;&lt;contributors&gt;&lt;authors&gt;&lt;author&gt;Izumi, Shigeko Seiko&lt;/author&gt;&lt;author&gt;Van Son, Catherine&lt;/author&gt;&lt;/authors&gt;&lt;/contributors&gt;&lt;titles&gt;&lt;title&gt;“I Didn’t Know He Was Dying”: Missed Opportunities for Making End-of-Life Care Decisions for Older Family Members&lt;/title&gt;&lt;secondary-title&gt;Journal of Hospice &amp;amp; Palliative Nursing&lt;/secondary-title&gt;&lt;/titles&gt;&lt;pages&gt;74-81&lt;/pages&gt;&lt;volume&gt;18&lt;/volume&gt;&lt;number&gt;1&lt;/number&gt;&lt;dates&gt;&lt;year&gt;2016&lt;/year&gt;&lt;/dates&gt;&lt;isbn&gt;1522-2179&lt;/isbn&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34</w:t>
      </w:r>
      <w:r w:rsidRPr="009D48EF">
        <w:rPr>
          <w:color w:val="000000" w:themeColor="text1"/>
          <w:sz w:val="24"/>
          <w:szCs w:val="24"/>
        </w:rPr>
        <w:fldChar w:fldCharType="end"/>
      </w:r>
      <w:r w:rsidRPr="009D48EF">
        <w:rPr>
          <w:color w:val="000000" w:themeColor="text1"/>
          <w:sz w:val="24"/>
          <w:szCs w:val="24"/>
        </w:rPr>
        <w:t xml:space="preserve">.  How conversations about health and prognosis are managed is an important area for improvement, and the issue of ‘reasonable adjustments’ under the Equality Act, 2010 and other equality legislation across the UK is pertinent.  This is an issue for healthcare providers to lead as research suggests that giving social care staff responsibility for end of life care and death conversations within this population may not be successful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&lt;EndNote&gt;&lt;Cite&gt;&lt;Author&gt;Dowling&lt;/Author&gt;&lt;Year&gt;2006&lt;/Year&gt;&lt;RecNum&gt;54&lt;/RecNum&gt;&lt;DisplayText&gt;&lt;style face="superscript"&gt;35&lt;/style&gt;&lt;/DisplayText&gt;&lt;record&gt;&lt;rec-number&gt;54&lt;/rec-number&gt;&lt;foreign-keys&gt;&lt;key app="EN" db-id="dwstsv0soawaw2e5pp5v5tr4exxaazt2aa20" timestamp="0"&gt;54&lt;/key&gt;&lt;/foreign-keys&gt;&lt;ref-type name="Journal Article"&gt;17&lt;/ref-type&gt;&lt;contributors&gt;&lt;authors&gt;&lt;author&gt;Dowling, S&lt;/author&gt;&lt;author&gt;Hubert, J&lt;/author&gt;&lt;author&gt;White, S&lt;/author&gt;&lt;author&gt;Hollins, S&lt;/author&gt;&lt;/authors&gt;&lt;/contributors&gt;&lt;titles&gt;&lt;title&gt;Bereaved adults with intellectual disabilities: a combined randomized controlled trial and qualitative study of two community‐based interventions&lt;/title&gt;&lt;secondary-title&gt;Journal of Intellectual Disability Research&lt;/secondary-title&gt;&lt;/titles&gt;&lt;pages&gt;277-287&lt;/pages&gt;&lt;volume&gt;50&lt;/volume&gt;&lt;number&gt;4&lt;/number&gt;&lt;dates&gt;&lt;year&gt;2006&lt;/year&gt;&lt;/dates&gt;&lt;isbn&gt;0964-2633&lt;/isbn&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35</w:t>
      </w:r>
      <w:r w:rsidRPr="009D48EF">
        <w:rPr>
          <w:color w:val="000000" w:themeColor="text1"/>
          <w:sz w:val="24"/>
          <w:szCs w:val="24"/>
        </w:rPr>
        <w:fldChar w:fldCharType="end"/>
      </w:r>
      <w:r w:rsidRPr="009D48EF">
        <w:rPr>
          <w:color w:val="000000" w:themeColor="text1"/>
          <w:sz w:val="24"/>
          <w:szCs w:val="24"/>
        </w:rPr>
        <w:t xml:space="preserve">. </w:t>
      </w:r>
    </w:p>
    <w:p w:rsidR="00235ABD" w:rsidRPr="009D48EF" w:rsidRDefault="00235ABD" w:rsidP="00235ABD">
      <w:pPr>
        <w:jc w:val="both"/>
        <w:rPr>
          <w:color w:val="000000" w:themeColor="text1"/>
          <w:sz w:val="24"/>
          <w:szCs w:val="24"/>
        </w:rPr>
      </w:pPr>
    </w:p>
    <w:p w:rsidR="00235ABD" w:rsidRPr="009D48EF" w:rsidRDefault="00235ABD" w:rsidP="00235ABD">
      <w:pPr>
        <w:jc w:val="both"/>
        <w:rPr>
          <w:color w:val="000000" w:themeColor="text1"/>
          <w:sz w:val="24"/>
          <w:szCs w:val="24"/>
        </w:rPr>
      </w:pPr>
      <w:r w:rsidRPr="009D48EF">
        <w:rPr>
          <w:color w:val="000000" w:themeColor="text1"/>
          <w:sz w:val="24"/>
          <w:szCs w:val="24"/>
        </w:rPr>
        <w:t xml:space="preserve">There was a high proportion of unexpected deaths in the sample. </w:t>
      </w:r>
      <w:r w:rsidRPr="009D48EF">
        <w:rPr>
          <w:color w:val="000000" w:themeColor="text1"/>
          <w:sz w:val="24"/>
          <w:szCs w:val="24"/>
        </w:rPr>
        <w:br/>
        <w:t xml:space="preserve">Such deaths are more probable in an ID population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&lt;EndNote&gt;&lt;Cite&gt;&lt;Author&gt;Heslop&lt;/Author&gt;&lt;Year&gt;2013&lt;/Year&gt;&lt;RecNum&gt;24&lt;/RecNum&gt;&lt;DisplayText&gt;&lt;style face="superscript"&gt;4&lt;/style&gt;&lt;/DisplayText&gt;&lt;record&gt;&lt;rec-number&gt;24&lt;/rec-number&gt;&lt;foreign-keys&gt;&lt;key app="EN" db-id="dwstsv0soawaw2e5pp5v5tr4exxaazt2aa20" timestamp="0"&gt;24&lt;/key&gt;&lt;/foreign-keys&gt;&lt;ref-type name="Journal Article"&gt;17&lt;/ref-type&gt;&lt;contributors&gt;&lt;authors&gt;&lt;author&gt;Heslop, Pauline&lt;/author&gt;&lt;author&gt;Blair, Peter&lt;/author&gt;&lt;author&gt;Fleming, Peter&lt;/author&gt;&lt;author&gt;Hoghton, Matt&lt;/author&gt;&lt;author&gt;Marriott, Anna&lt;/author&gt;&lt;author&gt;Russ, Lesley&lt;/author&gt;&lt;/authors&gt;&lt;/contributors&gt;&lt;titles&gt;&lt;title&gt;Confidential Inquiry into premature deaths of people with learning disabilities (CIPOLD)&lt;/title&gt;&lt;secondary-title&gt;Bristol: Norah Fry Research Centre&lt;/secondary-title&gt;&lt;/titles&gt;&lt;dates&gt;&lt;year&gt;2013&lt;/year&gt;&lt;/dates&gt;&lt;urls&gt;&lt;/urls&gt;&lt;/record&gt;&lt;/Cite&gt;&lt;/EndNote&gt;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4</w:t>
      </w:r>
      <w:r w:rsidRPr="009D48EF">
        <w:rPr>
          <w:color w:val="000000" w:themeColor="text1"/>
          <w:sz w:val="24"/>
          <w:szCs w:val="24"/>
        </w:rPr>
        <w:fldChar w:fldCharType="end"/>
      </w:r>
      <w:r w:rsidRPr="009D48EF">
        <w:rPr>
          <w:color w:val="000000" w:themeColor="text1"/>
          <w:sz w:val="24"/>
          <w:szCs w:val="24"/>
        </w:rPr>
        <w:t xml:space="preserve">, and this still requires further investigation. We did not have access to death certificate data or medical notes so it was not possible for us to explore the nature of these deaths in detail. Potentially avoidable deaths are a cause for concern for those who look after adults with ID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&lt;EndNote&gt;&lt;Cite&gt;&lt;Author&gt;Heslop&lt;/Author&gt;&lt;Year&gt;2013&lt;/Year&gt;&lt;RecNum&gt;24&lt;/RecNum&gt;&lt;DisplayText&gt;&lt;style face="superscript"&gt;4&lt;/style&gt;&lt;/DisplayText&gt;&lt;record&gt;&lt;rec-number&gt;24&lt;/rec-number&gt;&lt;foreign-keys&gt;&lt;key app="EN" db-id="dwstsv0soawaw2e5pp5v5tr4exxaazt2aa20" timestamp="0"&gt;24&lt;/key&gt;&lt;/foreign-keys&gt;&lt;ref-type name="Journal Article"&gt;17&lt;/ref-type&gt;&lt;contributors&gt;&lt;authors&gt;&lt;author&gt;Heslop, Pauline&lt;/author&gt;&lt;author&gt;Blair, Peter&lt;/author&gt;&lt;author&gt;Fleming, Peter&lt;/author&gt;&lt;author&gt;Hoghton, Matt&lt;/author&gt;&lt;author&gt;Marriott, Anna&lt;/author&gt;&lt;author&gt;Russ, Lesley&lt;/author&gt;&lt;/authors&gt;&lt;/contributors&gt;&lt;titles&gt;&lt;title&gt;Confidential Inquiry into premature deaths of people with learning disabilities (CIPOLD)&lt;/title&gt;&lt;secondary-title&gt;Bristol: Norah Fry Research Centre&lt;/secondary-title&gt;&lt;/titles&gt;&lt;dates&gt;&lt;year&gt;2013&lt;/year&gt;&lt;/dates&gt;&lt;urls&gt;&lt;/urls&gt;&lt;/record&gt;&lt;/Cite&gt;&lt;/EndNote&gt;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4</w:t>
      </w:r>
      <w:r w:rsidRPr="009D48EF">
        <w:rPr>
          <w:color w:val="000000" w:themeColor="text1"/>
          <w:sz w:val="24"/>
          <w:szCs w:val="24"/>
        </w:rPr>
        <w:fldChar w:fldCharType="end"/>
      </w:r>
      <w:r w:rsidRPr="009D48EF">
        <w:rPr>
          <w:color w:val="000000" w:themeColor="text1"/>
          <w:sz w:val="24"/>
          <w:szCs w:val="24"/>
        </w:rPr>
        <w:t xml:space="preserve">.  Research suggests that deaths ‘amenable to healthcare’, or otherwise treatable, are at least six times higher in the ID population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&lt;EndNote&gt;&lt;Cite&gt;&lt;Author&gt;Hosking&lt;/Author&gt;&lt;Year&gt;2016&lt;/Year&gt;&lt;RecNum&gt;26&lt;/RecNum&gt;&lt;DisplayText&gt;&lt;style face="superscript"&gt;26&lt;/style&gt;&lt;/DisplayText&gt;&lt;record&gt;&lt;rec-number&gt;26&lt;/rec-number&gt;&lt;foreign-keys&gt;&lt;key app="EN" db-id="dwstsv0soawaw2e5pp5v5tr4exxaazt2aa20" timestamp="0"&gt;26&lt;/key&gt;&lt;/foreign-keys&gt;&lt;ref-type name="Journal Article"&gt;17&lt;/ref-type&gt;&lt;contributors&gt;&lt;authors&gt;&lt;author&gt;Hosking, Fay J&lt;/author&gt;&lt;author&gt;Carey, Iain M&lt;/author&gt;&lt;author&gt;Shah, Sunil M&lt;/author&gt;&lt;author&gt;Harris, Tess&lt;/author&gt;&lt;author&gt;DeWilde, Stephen&lt;/author&gt;&lt;author&gt;Beighton, Carole&lt;/author&gt;&lt;author&gt;Cook, Derek G&lt;/author&gt;&lt;/authors&gt;&lt;/contributors&gt;&lt;titles&gt;&lt;title&gt;Mortality among adults with intellectual disability in England: comparisons with the general population&lt;/title&gt;&lt;secondary-title&gt;American Journal of Public Health&lt;/secondary-title&gt;&lt;/titles&gt;&lt;pages&gt;1483-1490&lt;/pages&gt;&lt;volume&gt;106&lt;/volume&gt;&lt;number&gt;8&lt;/number&gt;&lt;dates&gt;&lt;year&gt;2016&lt;/year&gt;&lt;/dates&gt;&lt;isbn&gt;1541-0048&lt;/isbn&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26</w:t>
      </w:r>
      <w:r w:rsidRPr="009D48EF">
        <w:rPr>
          <w:color w:val="000000" w:themeColor="text1"/>
          <w:sz w:val="24"/>
          <w:szCs w:val="24"/>
        </w:rPr>
        <w:fldChar w:fldCharType="end"/>
      </w:r>
      <w:r w:rsidRPr="009D48EF">
        <w:rPr>
          <w:color w:val="000000" w:themeColor="text1"/>
          <w:sz w:val="24"/>
          <w:szCs w:val="24"/>
        </w:rPr>
        <w:t xml:space="preserve">.  Whilst under-diagnosis has an influence, healthcare access difficulties, delayed diagnoses and poor illness management are thought to be involved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&lt;EndNote&gt;&lt;Cite&gt;&lt;Author&gt;Hosking&lt;/Author&gt;&lt;Year&gt;2016&lt;/Year&gt;&lt;RecNum&gt;26&lt;/RecNum&gt;&lt;DisplayText&gt;&lt;style face="superscript"&gt;8, 26&lt;/style&gt;&lt;/DisplayText&gt;&lt;record&gt;&lt;rec-number&gt;26&lt;/rec-number&gt;&lt;foreign-keys&gt;&lt;key app="EN" db-id="dwstsv0soawaw2e5pp5v5tr4exxaazt2aa20" timestamp="0"&gt;26&lt;/key&gt;&lt;/foreign-keys&gt;&lt;ref-type name="Journal Article"&gt;17&lt;/ref-type&gt;&lt;contributors&gt;&lt;authors&gt;&lt;author&gt;Hosking, Fay J&lt;/author&gt;&lt;author&gt;Carey, Iain M&lt;/author&gt;&lt;author&gt;Shah, Sunil M&lt;/author&gt;&lt;author&gt;Harris, Tess&lt;/author&gt;&lt;author&gt;DeWilde, Stephen&lt;/author&gt;&lt;author&gt;Beighton, Carole&lt;/author&gt;&lt;author&gt;Cook, Derek G&lt;/author&gt;&lt;/authors&gt;&lt;/contributors&gt;&lt;titles&gt;&lt;title&gt;Mortality among adults with intellectual disability in England: comparisons with the general population&lt;/title&gt;&lt;secondary-title&gt;American Journal of Public Health&lt;/secondary-title&gt;&lt;/titles&gt;&lt;pages&gt;1483-1490&lt;/pages&gt;&lt;volume&gt;106&lt;/volume&gt;&lt;number&gt;8&lt;/number&gt;&lt;dates&gt;&lt;year&gt;2016&lt;/year&gt;&lt;/dates&gt;&lt;isbn&gt;1541-0048&lt;/isbn&gt;&lt;urls&gt;&lt;/urls&gt;&lt;/record&gt;&lt;/Cite&gt;&lt;Cite&gt;&lt;Author&gt;Trollor&lt;/Author&gt;&lt;Year&gt;2017&lt;/Year&gt;&lt;RecNum&gt;38&lt;/RecNum&gt;&lt;record&gt;&lt;rec-number&gt;38&lt;/rec-number&gt;&lt;foreign-keys&gt;&lt;key app="EN" db-id="dwstsv0soawaw2e5pp5v5tr4exxaazt2aa20" timestamp="0"&gt;38&lt;/key&gt;&lt;/foreign-keys&gt;&lt;ref-type name="Journal Article"&gt;17&lt;/ref-type&gt;&lt;contributors&gt;&lt;authors&gt;&lt;author&gt;Trollor, Julian&lt;/author&gt;&lt;author&gt;Srasuebkul, Preeyaporn&lt;/author&gt;&lt;author&gt;Xu, Han&lt;/author&gt;&lt;author&gt;Howlett, Sophie&lt;/author&gt;&lt;/authors&gt;&lt;/contributors&gt;&lt;titles&gt;&lt;title&gt;Cause of death and potentially avoidable deaths in Australian adults with intellectual disability using retrospective linked data&lt;/title&gt;&lt;secondary-title&gt;BMJ open&lt;/secondary-title&gt;&lt;/titles&gt;&lt;pages&gt;e013489&lt;/pages&gt;&lt;volume&gt;7&lt;/volume&gt;&lt;number&gt;2&lt;/number&gt;&lt;dates&gt;&lt;year&gt;2017&lt;/year&gt;&lt;/dates&gt;&lt;isbn&gt;2044-6055&lt;/isbn&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8, 26</w:t>
      </w:r>
      <w:r w:rsidRPr="009D48EF">
        <w:rPr>
          <w:color w:val="000000" w:themeColor="text1"/>
          <w:sz w:val="24"/>
          <w:szCs w:val="24"/>
        </w:rPr>
        <w:fldChar w:fldCharType="end"/>
      </w:r>
      <w:r w:rsidRPr="009D48EF">
        <w:rPr>
          <w:color w:val="000000" w:themeColor="text1"/>
          <w:sz w:val="24"/>
          <w:szCs w:val="24"/>
        </w:rPr>
        <w:t xml:space="preserve">. Equally, the high proportion of unanticipated deaths in our sample may reflect communication barriers between people with ID, those who support them and healthcare staff, leaving carers ill-equipped to recognise deterioration and unaware that their client is approaching end of life.   The barriers to timely end of life care interventions and how decisions are made about the need for end of life care represent important areas for future research.  </w:t>
      </w:r>
    </w:p>
    <w:p w:rsidR="00235ABD" w:rsidRPr="009D48EF" w:rsidRDefault="00235ABD" w:rsidP="00235ABD">
      <w:pPr>
        <w:jc w:val="both"/>
        <w:rPr>
          <w:color w:val="000000" w:themeColor="text1"/>
          <w:sz w:val="24"/>
          <w:szCs w:val="24"/>
        </w:rPr>
      </w:pPr>
    </w:p>
    <w:p w:rsidR="00235ABD" w:rsidRPr="009D48EF" w:rsidRDefault="00235ABD" w:rsidP="00235ABD">
      <w:pPr>
        <w:jc w:val="both"/>
        <w:rPr>
          <w:i/>
          <w:color w:val="000000" w:themeColor="text1"/>
          <w:sz w:val="24"/>
          <w:szCs w:val="24"/>
        </w:rPr>
      </w:pPr>
      <w:r w:rsidRPr="009D48EF">
        <w:rPr>
          <w:i/>
          <w:color w:val="000000" w:themeColor="text1"/>
          <w:sz w:val="24"/>
          <w:szCs w:val="24"/>
        </w:rPr>
        <w:t xml:space="preserve">Strengths and limitations </w:t>
      </w:r>
    </w:p>
    <w:p w:rsidR="00235ABD" w:rsidRPr="009D48EF" w:rsidRDefault="00235ABD" w:rsidP="00235ABD">
      <w:pPr>
        <w:jc w:val="both"/>
        <w:rPr>
          <w:color w:val="000000" w:themeColor="text1"/>
          <w:sz w:val="24"/>
          <w:szCs w:val="24"/>
        </w:rPr>
      </w:pPr>
      <w:r w:rsidRPr="009D48EF">
        <w:rPr>
          <w:color w:val="000000" w:themeColor="text1"/>
          <w:sz w:val="24"/>
          <w:szCs w:val="24"/>
        </w:rPr>
        <w:t>This study identified a sufficiently large number of deaths for analysis by recruiting service providers that supported over 12,000 adults with ID across the UK. Data were collected using a validated measure of end of life care and we report a higher response rate than other studies using VOICES</w:t>
      </w:r>
      <w:r w:rsidRPr="009D48EF">
        <w:rPr>
          <w:color w:val="000000" w:themeColor="text1"/>
          <w:sz w:val="24"/>
          <w:szCs w:val="24"/>
        </w:rPr>
        <w:fldChar w:fldCharType="begin">
          <w:fldData xml:space="preserve">PEVuZE5vdGU+PENpdGU+PEF1dGhvcj5IdW50PC9BdXRob3I+PFllYXI+MjAxNDwvWWVhcj48UmVj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</w:fldData>
        </w:fldChar>
      </w:r>
      <w:r w:rsidRPr="009D48EF">
        <w:rPr>
          <w:color w:val="000000" w:themeColor="text1"/>
          <w:sz w:val="24"/>
          <w:szCs w:val="24"/>
        </w:rPr>
        <w:instrText xml:space="preserve"> ADDIN EN.CITE </w:instrText>
      </w:r>
      <w:r w:rsidRPr="009D48EF">
        <w:rPr>
          <w:color w:val="000000" w:themeColor="text1"/>
          <w:sz w:val="24"/>
          <w:szCs w:val="24"/>
        </w:rPr>
        <w:fldChar w:fldCharType="begin">
          <w:fldData xml:space="preserve">PEVuZE5vdGU+PENpdGU+PEF1dGhvcj5IdW50PC9BdXRob3I+PFllYXI+MjAxNDwvWWVhcj48UmVj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</w:fldData>
        </w:fldChar>
      </w:r>
      <w:r w:rsidRPr="009D48EF">
        <w:rPr>
          <w:color w:val="000000" w:themeColor="text1"/>
          <w:sz w:val="24"/>
          <w:szCs w:val="24"/>
        </w:rPr>
        <w:instrText xml:space="preserve"> ADDIN EN.CITE.DATA </w:instrText>
      </w:r>
      <w:r w:rsidRPr="009D48EF">
        <w:rPr>
          <w:color w:val="000000" w:themeColor="text1"/>
          <w:sz w:val="24"/>
          <w:szCs w:val="24"/>
        </w:rPr>
      </w:r>
      <w:r w:rsidRPr="009D48EF">
        <w:rPr>
          <w:color w:val="000000" w:themeColor="text1"/>
          <w:sz w:val="24"/>
          <w:szCs w:val="24"/>
        </w:rPr>
        <w:fldChar w:fldCharType="end"/>
      </w:r>
      <w:r w:rsidRPr="009D48EF">
        <w:rPr>
          <w:color w:val="000000" w:themeColor="text1"/>
          <w:sz w:val="24"/>
          <w:szCs w:val="24"/>
        </w:rPr>
      </w:r>
      <w:r w:rsidRPr="009D48EF">
        <w:rPr>
          <w:color w:val="000000" w:themeColor="text1"/>
          <w:sz w:val="24"/>
          <w:szCs w:val="24"/>
        </w:rPr>
        <w:fldChar w:fldCharType="separate"/>
      </w:r>
      <w:r w:rsidRPr="009D48EF">
        <w:rPr>
          <w:noProof/>
          <w:color w:val="000000" w:themeColor="text1"/>
          <w:sz w:val="24"/>
          <w:szCs w:val="24"/>
          <w:vertAlign w:val="superscript"/>
        </w:rPr>
        <w:t>24, 33, 36</w:t>
      </w:r>
      <w:r w:rsidRPr="009D48EF">
        <w:rPr>
          <w:color w:val="000000" w:themeColor="text1"/>
          <w:sz w:val="24"/>
          <w:szCs w:val="24"/>
        </w:rPr>
        <w:fldChar w:fldCharType="end"/>
      </w:r>
      <w:r w:rsidRPr="009D48EF">
        <w:rPr>
          <w:color w:val="000000" w:themeColor="text1"/>
          <w:sz w:val="24"/>
          <w:szCs w:val="24"/>
        </w:rPr>
        <w:t xml:space="preserve">.  However, there are a number of limitations to our study. The first is that the sample excluded those living with families or other care settings. However, we needed to be able to select a population of adults with ID from which deaths could later be identified given the underreporting </w:t>
      </w:r>
      <w:r w:rsidRPr="009D48EF">
        <w:rPr>
          <w:color w:val="000000" w:themeColor="text1"/>
          <w:sz w:val="24"/>
          <w:szCs w:val="24"/>
        </w:rPr>
        <w:lastRenderedPageBreak/>
        <w:t xml:space="preserve">of ID on death certificates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&lt;EndNote&gt;&lt;Cite&gt;&lt;Author&gt;Hosking&lt;/Author&gt;&lt;Year&gt;2016&lt;/Year&gt;&lt;RecNum&gt;26&lt;/RecNum&gt;&lt;DisplayText&gt;&lt;style face="superscript"&gt;26&lt;/style&gt;&lt;/DisplayText&gt;&lt;record&gt;&lt;rec-number&gt;26&lt;/rec-number&gt;&lt;foreign-keys&gt;&lt;key app="EN" db-id="dwstsv0soawaw2e5pp5v5tr4exxaazt2aa20" timestamp="0"&gt;26&lt;/key&gt;&lt;/foreign-keys&gt;&lt;ref-type name="Journal Article"&gt;17&lt;/ref-type&gt;&lt;contributors&gt;&lt;authors&gt;&lt;author&gt;Hosking, Fay J&lt;/author&gt;&lt;author&gt;Carey, Iain M&lt;/author&gt;&lt;author&gt;Shah, Sunil M&lt;/author&gt;&lt;author&gt;Harris, Tess&lt;/author&gt;&lt;author&gt;DeWilde, Stephen&lt;/author&gt;&lt;author&gt;Beighton, Carole&lt;/author&gt;&lt;author&gt;Cook, Derek G&lt;/author&gt;&lt;/authors&gt;&lt;/contributors&gt;&lt;titles&gt;&lt;title&gt;Mortality among adults with intellectual disability in England: comparisons with the general population&lt;/title&gt;&lt;secondary-title&gt;American Journal of Public Health&lt;/secondary-title&gt;&lt;/titles&gt;&lt;pages&gt;1483-1490&lt;/pages&gt;&lt;volume&gt;106&lt;/volume&gt;&lt;number&gt;8&lt;/number&gt;&lt;dates&gt;&lt;year&gt;2016&lt;/year&gt;&lt;/dates&gt;&lt;isbn&gt;1541-0048&lt;/isbn&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26</w:t>
      </w:r>
      <w:r w:rsidRPr="009D48EF">
        <w:rPr>
          <w:color w:val="000000" w:themeColor="text1"/>
          <w:sz w:val="24"/>
          <w:szCs w:val="24"/>
        </w:rPr>
        <w:fldChar w:fldCharType="end"/>
      </w:r>
      <w:r w:rsidRPr="009D48EF">
        <w:rPr>
          <w:color w:val="000000" w:themeColor="text1"/>
          <w:sz w:val="24"/>
          <w:szCs w:val="24"/>
        </w:rPr>
        <w:t xml:space="preserve">. We also only identified deaths where the decedent was still a client of the ID service.  We are aware that some people may exit ID services and move to more generic longer term care for older adults (we are addressing this issue elsewhere), and experiences may be different in such settings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&lt;EndNote&gt;&lt;Cite&gt;&lt;Author&gt;Todd&lt;/Author&gt;&lt;Year&gt;2013&lt;/Year&gt;&lt;RecNum&gt;55&lt;/RecNum&gt;&lt;DisplayText&gt;&lt;style face="superscript"&gt;37&lt;/style&gt;&lt;/DisplayText&gt;&lt;record&gt;&lt;rec-number&gt;55&lt;/rec-number&gt;&lt;foreign-keys&gt;&lt;key app="EN" db-id="dwstsv0soawaw2e5pp5v5tr4exxaazt2aa20" timestamp="0"&gt;55&lt;/key&gt;&lt;/foreign-keys&gt;&lt;ref-type name="Journal Article"&gt;17&lt;/ref-type&gt;&lt;contributors&gt;&lt;authors&gt;&lt;author&gt;Todd, Stuart&lt;/author&gt;&lt;/authors&gt;&lt;/contributors&gt;&lt;titles&gt;&lt;title&gt;‘Being there’: The experiences of staff in dealing with matters of dying and death in services for people with intellectual disabilities&lt;/title&gt;&lt;secondary-title&gt;Journal of applied research in intellectual disabilities&lt;/secondary-title&gt;&lt;/titles&gt;&lt;pages&gt;215-230&lt;/pages&gt;&lt;volume&gt;26&lt;/volume&gt;&lt;number&gt;3&lt;/number&gt;&lt;dates&gt;&lt;year&gt;2013&lt;/year&gt;&lt;/dates&gt;&lt;isbn&gt;1360-2322&lt;/isbn&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37</w:t>
      </w:r>
      <w:r w:rsidRPr="009D48EF">
        <w:rPr>
          <w:color w:val="000000" w:themeColor="text1"/>
          <w:sz w:val="24"/>
          <w:szCs w:val="24"/>
        </w:rPr>
        <w:fldChar w:fldCharType="end"/>
      </w:r>
      <w:r w:rsidRPr="009D48EF">
        <w:rPr>
          <w:color w:val="000000" w:themeColor="text1"/>
          <w:sz w:val="24"/>
          <w:szCs w:val="24"/>
        </w:rPr>
        <w:t>.  Further research should explore end of life care for all people wih ID regardless of their usual place of care.  Our data on place and cause of death are reported, rather than extracted from death certificates but our data do not vary considerably from that reported elsewhere</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&lt;EndNote&gt;&lt;Cite&gt;&lt;Author&gt;Trollor&lt;/Author&gt;&lt;Year&gt;2017&lt;/Year&gt;&lt;RecNum&gt;38&lt;/RecNum&gt;&lt;DisplayText&gt;&lt;style face="superscript"&gt;8&lt;/style&gt;&lt;/DisplayText&gt;&lt;record&gt;&lt;rec-number&gt;38&lt;/rec-number&gt;&lt;foreign-keys&gt;&lt;key app="EN" db-id="dwstsv0soawaw2e5pp5v5tr4exxaazt2aa20" timestamp="0"&gt;38&lt;/key&gt;&lt;/foreign-keys&gt;&lt;ref-type name="Journal Article"&gt;17&lt;/ref-type&gt;&lt;contributors&gt;&lt;authors&gt;&lt;author&gt;Trollor, Julian&lt;/author&gt;&lt;author&gt;Srasuebkul, Preeyaporn&lt;/author&gt;&lt;author&gt;Xu, Han&lt;/author&gt;&lt;author&gt;Howlett, Sophie&lt;/author&gt;&lt;/authors&gt;&lt;/contributors&gt;&lt;titles&gt;&lt;title&gt;Cause of death and potentially avoidable deaths in Australian adults with intellectual disability using retrospective linked data&lt;/title&gt;&lt;secondary-title&gt;BMJ open&lt;/secondary-title&gt;&lt;/titles&gt;&lt;pages&gt;e013489&lt;/pages&gt;&lt;volume&gt;7&lt;/volume&gt;&lt;number&gt;2&lt;/number&gt;&lt;dates&gt;&lt;year&gt;2017&lt;/year&gt;&lt;/dates&gt;&lt;isbn&gt;2044-6055&lt;/isbn&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8</w:t>
      </w:r>
      <w:r w:rsidRPr="009D48EF">
        <w:rPr>
          <w:color w:val="000000" w:themeColor="text1"/>
          <w:sz w:val="24"/>
          <w:szCs w:val="24"/>
        </w:rPr>
        <w:fldChar w:fldCharType="end"/>
      </w:r>
      <w:r w:rsidRPr="009D48EF">
        <w:rPr>
          <w:color w:val="000000" w:themeColor="text1"/>
          <w:sz w:val="24"/>
          <w:szCs w:val="24"/>
        </w:rPr>
        <w:t xml:space="preserve"> and error in death certification is a known problem</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&lt;EndNote&gt;&lt;Cite&gt;&lt;Author&gt;Pritt&lt;/Author&gt;&lt;Year&gt;2005&lt;/Year&gt;&lt;RecNum&gt;9&lt;/RecNum&gt;&lt;DisplayText&gt;&lt;style face="superscript"&gt;38, 39&lt;/style&gt;&lt;/DisplayText&gt;&lt;record&gt;&lt;rec-number&gt;9&lt;/rec-number&gt;&lt;foreign-keys&gt;&lt;key app="EN" db-id="dwstsv0soawaw2e5pp5v5tr4exxaazt2aa20" timestamp="0"&gt;9&lt;/key&gt;&lt;/foreign-keys&gt;&lt;ref-type name="Journal Article"&gt;17&lt;/ref-type&gt;&lt;contributors&gt;&lt;authors&gt;&lt;author&gt;Pritt, Bobbi S&lt;/author&gt;&lt;author&gt;Hardin, Nicholas J&lt;/author&gt;&lt;author&gt;Richmond, Jeffrey A&lt;/author&gt;&lt;author&gt;Shapiro, Steven L&lt;/author&gt;&lt;/authors&gt;&lt;/contributors&gt;&lt;titles&gt;&lt;title&gt;Death certification errors at an academic institution&lt;/title&gt;&lt;secondary-title&gt;Archives of pathology &amp;amp; laboratory medicine&lt;/secondary-title&gt;&lt;/titles&gt;&lt;pages&gt;1476-1479&lt;/pages&gt;&lt;volume&gt;129&lt;/volume&gt;&lt;number&gt;11&lt;/number&gt;&lt;dates&gt;&lt;year&gt;2005&lt;/year&gt;&lt;/dates&gt;&lt;isbn&gt;1543-2165&lt;/isbn&gt;&lt;urls&gt;&lt;/urls&gt;&lt;/record&gt;&lt;/Cite&gt;&lt;Cite&gt;&lt;Author&gt;Villar&lt;/Author&gt;&lt;Year&gt;2007&lt;/Year&gt;&lt;RecNum&gt;8&lt;/RecNum&gt;&lt;record&gt;&lt;rec-number&gt;8&lt;/rec-number&gt;&lt;foreign-keys&gt;&lt;key app="EN" db-id="dwstsv0soawaw2e5pp5v5tr4exxaazt2aa20" timestamp="0"&gt;8&lt;/key&gt;&lt;/foreign-keys&gt;&lt;ref-type name="Journal Article"&gt;17&lt;/ref-type&gt;&lt;contributors&gt;&lt;authors&gt;&lt;author&gt;Villar, Jesús&lt;/author&gt;&lt;author&gt;Pérez-Méndez, Lina&lt;/author&gt;&lt;/authors&gt;&lt;/contributors&gt;&lt;titles&gt;&lt;title&gt;Evaluating an educational intervention to improve the accuracy of death certification among trainees from various specialties&lt;/title&gt;&lt;secondary-title&gt;BMC health services research&lt;/secondary-title&gt;&lt;/titles&gt;&lt;pages&gt;183&lt;/pages&gt;&lt;volume&gt;7&lt;/volume&gt;&lt;number&gt;1&lt;/number&gt;&lt;dates&gt;&lt;year&gt;2007&lt;/year&gt;&lt;/dates&gt;&lt;isbn&gt;1472-6963&lt;/isbn&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38, 39</w:t>
      </w:r>
      <w:r w:rsidRPr="009D48EF">
        <w:rPr>
          <w:color w:val="000000" w:themeColor="text1"/>
          <w:sz w:val="24"/>
          <w:szCs w:val="24"/>
        </w:rPr>
        <w:fldChar w:fldCharType="end"/>
      </w:r>
      <w:r w:rsidRPr="009D48EF">
        <w:rPr>
          <w:color w:val="000000" w:themeColor="text1"/>
          <w:sz w:val="24"/>
          <w:szCs w:val="24"/>
        </w:rPr>
        <w:t xml:space="preserve">. Finally, the VOICES questionnaire was completed by paid care staff who may give a different account of care than bereaved family members or people with ID.  This may have introduced recall and memory bias as well as bias arising from the nature of the relationship between care staff, decedent and service. However, research suggests that inter-rater reliability is good for questions about service use, as included in the VOICES questionnaire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&lt;EndNote&gt;&lt;Cite&gt;&lt;Author&gt;Addington-Hall&lt;/Author&gt;&lt;Year&gt;2001&lt;/Year&gt;&lt;RecNum&gt;10&lt;/RecNum&gt;&lt;DisplayText&gt;&lt;style face="superscript"&gt;40&lt;/style&gt;&lt;/DisplayText&gt;&lt;record&gt;&lt;rec-number&gt;10&lt;/rec-number&gt;&lt;foreign-keys&gt;&lt;key app="EN" db-id="dwstsv0soawaw2e5pp5v5tr4exxaazt2aa20" timestamp="0"&gt;10&lt;/key&gt;&lt;/foreign-keys&gt;&lt;ref-type name="Journal Article"&gt;17&lt;/ref-type&gt;&lt;contributors&gt;&lt;authors&gt;&lt;author&gt;Addington-Hall, Julia&lt;/author&gt;&lt;author&gt;McPherson, Christine&lt;/author&gt;&lt;/authors&gt;&lt;/contributors&gt;&lt;titles&gt;&lt;title&gt;After-death interviews with surrogates/bereaved family members: some issues of validity&lt;/title&gt;&lt;secondary-title&gt;Journal of pain and symptom management&lt;/secondary-title&gt;&lt;/titles&gt;&lt;pages&gt;784-790&lt;/pages&gt;&lt;volume&gt;22&lt;/volume&gt;&lt;number&gt;3&lt;/number&gt;&lt;dates&gt;&lt;year&gt;2001&lt;/year&gt;&lt;/dates&gt;&lt;isbn&gt;0885-3924&lt;/isbn&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40</w:t>
      </w:r>
      <w:r w:rsidRPr="009D48EF">
        <w:rPr>
          <w:color w:val="000000" w:themeColor="text1"/>
          <w:sz w:val="24"/>
          <w:szCs w:val="24"/>
        </w:rPr>
        <w:fldChar w:fldCharType="end"/>
      </w:r>
      <w:r w:rsidRPr="009D48EF">
        <w:rPr>
          <w:color w:val="000000" w:themeColor="text1"/>
          <w:sz w:val="24"/>
          <w:szCs w:val="24"/>
        </w:rPr>
        <w:t xml:space="preserve"> and it is only by using post-bereavement methods that data on circumstances surrounding the death can be collected </w:t>
      </w:r>
      <w:r w:rsidRPr="009D48EF">
        <w:rPr>
          <w:color w:val="000000" w:themeColor="text1"/>
          <w:sz w:val="24"/>
          <w:szCs w:val="24"/>
        </w:rPr>
        <w:fldChar w:fldCharType="begin"/>
      </w:r>
      <w:r w:rsidRPr="009D48EF">
        <w:rPr>
          <w:color w:val="000000" w:themeColor="text1"/>
          <w:sz w:val="24"/>
          <w:szCs w:val="24"/>
        </w:rPr>
        <w:instrText xml:space="preserve"> ADDIN EN.CITE &lt;EndNote&gt;&lt;Cite&gt;&lt;Author&gt;Hunt&lt;/Author&gt;&lt;Year&gt;2017&lt;/Year&gt;&lt;RecNum&gt;29&lt;/RecNum&gt;&lt;DisplayText&gt;&lt;style face="superscript"&gt;25&lt;/style&gt;&lt;/DisplayText&gt;&lt;record&gt;&lt;rec-number&gt;29&lt;/rec-number&gt;&lt;foreign-keys&gt;&lt;key app="EN" db-id="dwstsv0soawaw2e5pp5v5tr4exxaazt2aa20" timestamp="0"&gt;29&lt;/key&gt;&lt;/foreign-keys&gt;&lt;ref-type name="Journal Article"&gt;17&lt;/ref-type&gt;&lt;contributors&gt;&lt;authors&gt;&lt;author&gt;Hunt, Katherine J&lt;/author&gt;&lt;author&gt;Richardson, Alison&lt;/author&gt;&lt;author&gt;Darlington, Anne-Sophie E&lt;/author&gt;&lt;author&gt;Addington-Hall, Julia M&lt;/author&gt;&lt;/authors&gt;&lt;/contributors&gt;&lt;titles&gt;&lt;title&gt;Developing the methods and questionnaire (VOICES-SF) for a national retrospective mortality follow-back survey of palliative and end-of-life care in England&lt;/title&gt;&lt;secondary-title&gt;BMJ supportive &amp;amp; palliative care&lt;/secondary-title&gt;&lt;/titles&gt;&lt;pages&gt;bmjspcare-2016-001288&lt;/pages&gt;&lt;dates&gt;&lt;year&gt;2017&lt;/year&gt;&lt;/dates&gt;&lt;isbn&gt;2045-435X&lt;/isbn&gt;&lt;urls&gt;&lt;/urls&gt;&lt;/record&gt;&lt;/Cite&gt;&lt;/EndNote&gt;</w:instrText>
      </w:r>
      <w:r w:rsidRPr="009D48EF">
        <w:rPr>
          <w:color w:val="000000" w:themeColor="text1"/>
          <w:sz w:val="24"/>
          <w:szCs w:val="24"/>
        </w:rPr>
        <w:fldChar w:fldCharType="separate"/>
      </w:r>
      <w:r w:rsidRPr="009D48EF">
        <w:rPr>
          <w:noProof/>
          <w:color w:val="000000" w:themeColor="text1"/>
          <w:sz w:val="24"/>
          <w:szCs w:val="24"/>
          <w:vertAlign w:val="superscript"/>
        </w:rPr>
        <w:t>25</w:t>
      </w:r>
      <w:r w:rsidRPr="009D48EF">
        <w:rPr>
          <w:color w:val="000000" w:themeColor="text1"/>
          <w:sz w:val="24"/>
          <w:szCs w:val="24"/>
        </w:rPr>
        <w:fldChar w:fldCharType="end"/>
      </w:r>
      <w:r w:rsidRPr="009D48EF">
        <w:rPr>
          <w:color w:val="000000" w:themeColor="text1"/>
          <w:sz w:val="24"/>
          <w:szCs w:val="24"/>
        </w:rPr>
        <w:t xml:space="preserve">. </w:t>
      </w:r>
    </w:p>
    <w:p w:rsidR="00235ABD" w:rsidRPr="009D48EF" w:rsidRDefault="00235ABD" w:rsidP="00235ABD">
      <w:pPr>
        <w:jc w:val="both"/>
        <w:rPr>
          <w:color w:val="000000" w:themeColor="text1"/>
          <w:sz w:val="24"/>
          <w:szCs w:val="24"/>
        </w:rPr>
      </w:pPr>
    </w:p>
    <w:p w:rsidR="00235ABD" w:rsidRPr="009D48EF" w:rsidRDefault="00235ABD" w:rsidP="00235ABD">
      <w:pPr>
        <w:pStyle w:val="ListParagraph"/>
        <w:ind w:left="0"/>
        <w:jc w:val="both"/>
        <w:outlineLvl w:val="0"/>
        <w:rPr>
          <w:b/>
          <w:color w:val="000000" w:themeColor="text1"/>
          <w:sz w:val="24"/>
          <w:szCs w:val="24"/>
        </w:rPr>
      </w:pPr>
      <w:r w:rsidRPr="009D48EF">
        <w:rPr>
          <w:b/>
          <w:color w:val="000000" w:themeColor="text1"/>
          <w:sz w:val="24"/>
          <w:szCs w:val="24"/>
        </w:rPr>
        <w:t>Conclusion</w:t>
      </w:r>
    </w:p>
    <w:p w:rsidR="00235ABD" w:rsidRPr="009D48EF" w:rsidRDefault="00235ABD" w:rsidP="00235ABD">
      <w:pPr>
        <w:jc w:val="both"/>
        <w:rPr>
          <w:color w:val="000000" w:themeColor="text1"/>
          <w:sz w:val="24"/>
          <w:szCs w:val="24"/>
        </w:rPr>
      </w:pPr>
      <w:r w:rsidRPr="009D48EF">
        <w:rPr>
          <w:color w:val="000000" w:themeColor="text1"/>
          <w:sz w:val="24"/>
          <w:szCs w:val="24"/>
        </w:rPr>
        <w:t>For the first time, we report on a population-based survey on end of life care for adults with ID.  We note some positive experiences and highlight a number of areas for improvement</w:t>
      </w:r>
      <w:r w:rsidRPr="009D48EF">
        <w:rPr>
          <w:b/>
          <w:bCs/>
          <w:color w:val="000000" w:themeColor="text1"/>
          <w:sz w:val="24"/>
          <w:szCs w:val="24"/>
        </w:rPr>
        <w:t xml:space="preserve">. </w:t>
      </w:r>
      <w:r w:rsidRPr="009D48EF">
        <w:rPr>
          <w:bCs/>
          <w:color w:val="000000" w:themeColor="text1"/>
          <w:sz w:val="24"/>
          <w:szCs w:val="24"/>
        </w:rPr>
        <w:t>Health and social services seem to be enabling people with ID to stay in their usual residence at the end of their lives but may not have been offered enough support at the actual time of death or give sufficient encouragement to care providers to involve people with ID in care planning where there is capacity to do so</w:t>
      </w:r>
      <w:r w:rsidRPr="009D48EF">
        <w:rPr>
          <w:color w:val="000000" w:themeColor="text1"/>
          <w:sz w:val="24"/>
          <w:szCs w:val="24"/>
        </w:rPr>
        <w:t xml:space="preserve">. Since the population of people with ID is ageing (despite being markedly younger than the general population), multimorbidity associated with age and frailty means that their end of life care needs are likely to increase in complexity over time. Care facilities and their staff must be supported and equipped to provide the complex care that these people need as they approach the end of their lives.  </w:t>
      </w:r>
    </w:p>
    <w:p w:rsidR="00235ABD" w:rsidRPr="009D48EF" w:rsidRDefault="00235ABD" w:rsidP="00235ABD">
      <w:pPr>
        <w:jc w:val="both"/>
        <w:rPr>
          <w:color w:val="000000" w:themeColor="text1"/>
          <w:sz w:val="24"/>
          <w:szCs w:val="24"/>
        </w:rPr>
      </w:pPr>
    </w:p>
    <w:p w:rsidR="00235ABD" w:rsidRPr="009D48EF" w:rsidRDefault="00235ABD" w:rsidP="00235ABD">
      <w:pPr>
        <w:jc w:val="both"/>
        <w:rPr>
          <w:b/>
          <w:color w:val="000000" w:themeColor="text1"/>
          <w:sz w:val="24"/>
          <w:szCs w:val="24"/>
        </w:rPr>
      </w:pPr>
      <w:r w:rsidRPr="009D48EF">
        <w:rPr>
          <w:b/>
          <w:color w:val="000000" w:themeColor="text1"/>
          <w:sz w:val="24"/>
          <w:szCs w:val="24"/>
        </w:rPr>
        <w:t>References</w:t>
      </w:r>
    </w:p>
    <w:p w:rsidR="00235ABD" w:rsidRPr="009D48EF" w:rsidRDefault="00235ABD" w:rsidP="00235ABD">
      <w:pPr>
        <w:jc w:val="both"/>
        <w:rPr>
          <w:color w:val="000000" w:themeColor="text1"/>
          <w:sz w:val="24"/>
          <w:szCs w:val="24"/>
        </w:rPr>
      </w:pPr>
    </w:p>
    <w:p w:rsidR="00235ABD" w:rsidRPr="009D48EF" w:rsidRDefault="00235ABD" w:rsidP="00235ABD">
      <w:pPr>
        <w:pStyle w:val="EndNoteBibliography"/>
        <w:rPr>
          <w:color w:val="000000" w:themeColor="text1"/>
        </w:rPr>
      </w:pPr>
      <w:r w:rsidRPr="009D48EF">
        <w:rPr>
          <w:color w:val="000000" w:themeColor="text1"/>
          <w:sz w:val="24"/>
          <w:szCs w:val="24"/>
        </w:rPr>
        <w:fldChar w:fldCharType="begin"/>
      </w:r>
      <w:r w:rsidRPr="009D48EF">
        <w:rPr>
          <w:color w:val="000000" w:themeColor="text1"/>
          <w:sz w:val="24"/>
          <w:szCs w:val="24"/>
        </w:rPr>
        <w:instrText xml:space="preserve"> ADDIN EN.REFLIST </w:instrText>
      </w:r>
      <w:r w:rsidRPr="009D48EF">
        <w:rPr>
          <w:color w:val="000000" w:themeColor="text1"/>
          <w:sz w:val="24"/>
          <w:szCs w:val="24"/>
        </w:rPr>
        <w:fldChar w:fldCharType="separate"/>
      </w:r>
      <w:r w:rsidRPr="009D48EF">
        <w:rPr>
          <w:color w:val="000000" w:themeColor="text1"/>
        </w:rPr>
        <w:t>1.</w:t>
      </w:r>
      <w:r w:rsidRPr="009D48EF">
        <w:rPr>
          <w:color w:val="000000" w:themeColor="text1"/>
        </w:rPr>
        <w:tab/>
        <w:t>Emerson E and Hatton C. Estimating Future Need for Adult Social Care for People with Learning Disabilities in England. 2008.</w:t>
      </w:r>
    </w:p>
    <w:p w:rsidR="00235ABD" w:rsidRPr="009D48EF" w:rsidRDefault="00235ABD" w:rsidP="00235ABD">
      <w:pPr>
        <w:pStyle w:val="EndNoteBibliography"/>
        <w:rPr>
          <w:color w:val="000000" w:themeColor="text1"/>
        </w:rPr>
      </w:pPr>
      <w:r w:rsidRPr="009D48EF">
        <w:rPr>
          <w:color w:val="000000" w:themeColor="text1"/>
        </w:rPr>
        <w:t>2.</w:t>
      </w:r>
      <w:r w:rsidRPr="009D48EF">
        <w:rPr>
          <w:color w:val="000000" w:themeColor="text1"/>
        </w:rPr>
        <w:tab/>
        <w:t xml:space="preserve">Collings S, Dew A and Dowse L. Support planning with people with intellectual disability and complex support needs in the Australian National Disability Insurance Scheme. </w:t>
      </w:r>
      <w:r w:rsidRPr="009D48EF">
        <w:rPr>
          <w:i/>
          <w:color w:val="000000" w:themeColor="text1"/>
        </w:rPr>
        <w:t>Journal of Intellectual &amp; Developmental Disability</w:t>
      </w:r>
      <w:r w:rsidRPr="009D48EF">
        <w:rPr>
          <w:color w:val="000000" w:themeColor="text1"/>
        </w:rPr>
        <w:t xml:space="preserve"> 2016; 41: 272-276.</w:t>
      </w:r>
    </w:p>
    <w:p w:rsidR="00235ABD" w:rsidRPr="009D48EF" w:rsidRDefault="00235ABD" w:rsidP="00235ABD">
      <w:pPr>
        <w:pStyle w:val="EndNoteBibliography"/>
        <w:rPr>
          <w:color w:val="000000" w:themeColor="text1"/>
        </w:rPr>
      </w:pPr>
      <w:r w:rsidRPr="009D48EF">
        <w:rPr>
          <w:color w:val="000000" w:themeColor="text1"/>
        </w:rPr>
        <w:t>3.</w:t>
      </w:r>
      <w:r w:rsidRPr="009D48EF">
        <w:rPr>
          <w:color w:val="000000" w:themeColor="text1"/>
        </w:rPr>
        <w:tab/>
        <w:t xml:space="preserve">Ervin DA, Hennen B, Merrick J, et al. Healthcare for persons with intellectual and developmental disability in the community. </w:t>
      </w:r>
      <w:r w:rsidRPr="009D48EF">
        <w:rPr>
          <w:i/>
          <w:color w:val="000000" w:themeColor="text1"/>
        </w:rPr>
        <w:t>Frontiers in public health</w:t>
      </w:r>
      <w:r w:rsidRPr="009D48EF">
        <w:rPr>
          <w:color w:val="000000" w:themeColor="text1"/>
        </w:rPr>
        <w:t xml:space="preserve"> 2014; 2: 83.</w:t>
      </w:r>
    </w:p>
    <w:p w:rsidR="00235ABD" w:rsidRPr="009D48EF" w:rsidRDefault="00235ABD" w:rsidP="00235ABD">
      <w:pPr>
        <w:pStyle w:val="EndNoteBibliography"/>
        <w:rPr>
          <w:color w:val="000000" w:themeColor="text1"/>
        </w:rPr>
      </w:pPr>
      <w:r w:rsidRPr="009D48EF">
        <w:rPr>
          <w:color w:val="000000" w:themeColor="text1"/>
        </w:rPr>
        <w:t>4.</w:t>
      </w:r>
      <w:r w:rsidRPr="009D48EF">
        <w:rPr>
          <w:color w:val="000000" w:themeColor="text1"/>
        </w:rPr>
        <w:tab/>
        <w:t xml:space="preserve">Heslop P, Blair P, Fleming P, et al. Confidential Inquiry into premature deaths of people with learning disabilities (CIPOLD). </w:t>
      </w:r>
      <w:r w:rsidRPr="009D48EF">
        <w:rPr>
          <w:i/>
          <w:color w:val="000000" w:themeColor="text1"/>
        </w:rPr>
        <w:t>Bristol: Norah Fry Research Centre</w:t>
      </w:r>
      <w:r w:rsidRPr="009D48EF">
        <w:rPr>
          <w:color w:val="000000" w:themeColor="text1"/>
        </w:rPr>
        <w:t xml:space="preserve"> 2013.</w:t>
      </w:r>
    </w:p>
    <w:p w:rsidR="00235ABD" w:rsidRPr="009D48EF" w:rsidRDefault="00235ABD" w:rsidP="00235ABD">
      <w:pPr>
        <w:pStyle w:val="EndNoteBibliography"/>
        <w:rPr>
          <w:color w:val="000000" w:themeColor="text1"/>
        </w:rPr>
      </w:pPr>
      <w:r w:rsidRPr="009D48EF">
        <w:rPr>
          <w:color w:val="000000" w:themeColor="text1"/>
        </w:rPr>
        <w:t>5.</w:t>
      </w:r>
      <w:r w:rsidRPr="009D48EF">
        <w:rPr>
          <w:color w:val="000000" w:themeColor="text1"/>
        </w:rPr>
        <w:tab/>
        <w:t xml:space="preserve">Emerson E, Hatton C, Robertson J, et al. People with learning disabilities in England 2011. </w:t>
      </w:r>
      <w:r w:rsidRPr="009D48EF">
        <w:rPr>
          <w:i/>
          <w:color w:val="000000" w:themeColor="text1"/>
        </w:rPr>
        <w:t>Durham: Improving Health &amp; Lives: Learning Disabilities Observatory</w:t>
      </w:r>
      <w:r w:rsidRPr="009D48EF">
        <w:rPr>
          <w:color w:val="000000" w:themeColor="text1"/>
        </w:rPr>
        <w:t xml:space="preserve"> 2012.</w:t>
      </w:r>
    </w:p>
    <w:p w:rsidR="00235ABD" w:rsidRPr="009D48EF" w:rsidRDefault="00235ABD" w:rsidP="00235ABD">
      <w:pPr>
        <w:pStyle w:val="EndNoteBibliography"/>
        <w:rPr>
          <w:color w:val="000000" w:themeColor="text1"/>
        </w:rPr>
      </w:pPr>
      <w:r w:rsidRPr="009D48EF">
        <w:rPr>
          <w:color w:val="000000" w:themeColor="text1"/>
        </w:rPr>
        <w:t>6.</w:t>
      </w:r>
      <w:r w:rsidRPr="009D48EF">
        <w:rPr>
          <w:color w:val="000000" w:themeColor="text1"/>
        </w:rPr>
        <w:tab/>
        <w:t xml:space="preserve">Mencap. Housing for people with a Learning Disability, </w:t>
      </w:r>
      <w:hyperlink r:id="rId20" w:history="1">
        <w:r w:rsidRPr="009D48EF">
          <w:rPr>
            <w:rStyle w:val="Hyperlink"/>
            <w:color w:val="000000" w:themeColor="text1"/>
          </w:rPr>
          <w:t>https://www.mencap.org.uk/sites/default/files/2016-08/2012.108-Housing-report_V7.pdf</w:t>
        </w:r>
      </w:hyperlink>
      <w:r w:rsidRPr="009D48EF">
        <w:rPr>
          <w:color w:val="000000" w:themeColor="text1"/>
        </w:rPr>
        <w:t xml:space="preserve"> (2011).</w:t>
      </w:r>
    </w:p>
    <w:p w:rsidR="00235ABD" w:rsidRPr="009D48EF" w:rsidRDefault="00235ABD" w:rsidP="00235ABD">
      <w:pPr>
        <w:pStyle w:val="EndNoteBibliography"/>
        <w:rPr>
          <w:color w:val="000000" w:themeColor="text1"/>
        </w:rPr>
      </w:pPr>
      <w:r w:rsidRPr="009D48EF">
        <w:rPr>
          <w:color w:val="000000" w:themeColor="text1"/>
        </w:rPr>
        <w:t>7.</w:t>
      </w:r>
      <w:r w:rsidRPr="009D48EF">
        <w:rPr>
          <w:color w:val="000000" w:themeColor="text1"/>
        </w:rPr>
        <w:tab/>
        <w:t xml:space="preserve">Michael J. </w:t>
      </w:r>
      <w:r w:rsidRPr="009D48EF">
        <w:rPr>
          <w:i/>
          <w:color w:val="000000" w:themeColor="text1"/>
        </w:rPr>
        <w:t>Healthcare for all: report of the independent inquiry into access to healthcare for people with learning disabilities</w:t>
      </w:r>
      <w:r w:rsidRPr="009D48EF">
        <w:rPr>
          <w:color w:val="000000" w:themeColor="text1"/>
        </w:rPr>
        <w:t>. Independent Inquiry into Access to Healthcare for People with Learning …, 2008.</w:t>
      </w:r>
    </w:p>
    <w:p w:rsidR="00235ABD" w:rsidRPr="009D48EF" w:rsidRDefault="00235ABD" w:rsidP="00235ABD">
      <w:pPr>
        <w:pStyle w:val="EndNoteBibliography"/>
        <w:rPr>
          <w:color w:val="000000" w:themeColor="text1"/>
        </w:rPr>
      </w:pPr>
      <w:r w:rsidRPr="009D48EF">
        <w:rPr>
          <w:color w:val="000000" w:themeColor="text1"/>
        </w:rPr>
        <w:t>8.</w:t>
      </w:r>
      <w:r w:rsidRPr="009D48EF">
        <w:rPr>
          <w:color w:val="000000" w:themeColor="text1"/>
        </w:rPr>
        <w:tab/>
        <w:t xml:space="preserve">Trollor J, Srasuebkul P, Xu H, et al. Cause of death and potentially avoidable deaths in Australian adults with intellectual disability using retrospective linked data. </w:t>
      </w:r>
      <w:r w:rsidRPr="009D48EF">
        <w:rPr>
          <w:i/>
          <w:color w:val="000000" w:themeColor="text1"/>
        </w:rPr>
        <w:t>BMJ open</w:t>
      </w:r>
      <w:r w:rsidRPr="009D48EF">
        <w:rPr>
          <w:color w:val="000000" w:themeColor="text1"/>
        </w:rPr>
        <w:t xml:space="preserve"> 2017; 7: e013489.</w:t>
      </w:r>
    </w:p>
    <w:p w:rsidR="00235ABD" w:rsidRPr="009D48EF" w:rsidRDefault="00235ABD" w:rsidP="00235ABD">
      <w:pPr>
        <w:pStyle w:val="EndNoteBibliography"/>
        <w:rPr>
          <w:color w:val="000000" w:themeColor="text1"/>
        </w:rPr>
      </w:pPr>
      <w:r w:rsidRPr="009D48EF">
        <w:rPr>
          <w:color w:val="000000" w:themeColor="text1"/>
        </w:rPr>
        <w:t>9.</w:t>
      </w:r>
      <w:r w:rsidRPr="009D48EF">
        <w:rPr>
          <w:color w:val="000000" w:themeColor="text1"/>
        </w:rPr>
        <w:tab/>
        <w:t>Review TLDM and Programme L. Annual Report</w:t>
      </w:r>
    </w:p>
    <w:p w:rsidR="00235ABD" w:rsidRPr="009D48EF" w:rsidRDefault="00235ABD" w:rsidP="00235ABD">
      <w:pPr>
        <w:pStyle w:val="EndNoteBibliography"/>
        <w:rPr>
          <w:color w:val="000000" w:themeColor="text1"/>
        </w:rPr>
      </w:pPr>
      <w:r w:rsidRPr="009D48EF">
        <w:rPr>
          <w:color w:val="000000" w:themeColor="text1"/>
        </w:rPr>
        <w:t>December 2017.</w:t>
      </w:r>
    </w:p>
    <w:p w:rsidR="00235ABD" w:rsidRPr="009D48EF" w:rsidRDefault="00235ABD" w:rsidP="00235ABD">
      <w:pPr>
        <w:pStyle w:val="EndNoteBibliography"/>
        <w:rPr>
          <w:color w:val="000000" w:themeColor="text1"/>
        </w:rPr>
      </w:pPr>
      <w:r w:rsidRPr="009D48EF">
        <w:rPr>
          <w:color w:val="000000" w:themeColor="text1"/>
        </w:rPr>
        <w:lastRenderedPageBreak/>
        <w:t>10.</w:t>
      </w:r>
      <w:r w:rsidRPr="009D48EF">
        <w:rPr>
          <w:color w:val="000000" w:themeColor="text1"/>
        </w:rPr>
        <w:tab/>
        <w:t xml:space="preserve">Alcedo MÁ, Fontanil Y, Solís P, et al. People with intellectual disability who are ageing: Perceived needs assessment. </w:t>
      </w:r>
      <w:r w:rsidRPr="009D48EF">
        <w:rPr>
          <w:i/>
          <w:color w:val="000000" w:themeColor="text1"/>
        </w:rPr>
        <w:t>International Journal of Clinical and Health Psychology</w:t>
      </w:r>
      <w:r w:rsidRPr="009D48EF">
        <w:rPr>
          <w:color w:val="000000" w:themeColor="text1"/>
        </w:rPr>
        <w:t xml:space="preserve"> 2017; 17: 38-45. DOI: </w:t>
      </w:r>
      <w:hyperlink r:id="rId21" w:history="1">
        <w:r w:rsidRPr="009D48EF">
          <w:rPr>
            <w:rStyle w:val="Hyperlink"/>
            <w:color w:val="000000" w:themeColor="text1"/>
          </w:rPr>
          <w:t>https://doi.org/10.1016/j.ijchp.2016.07.002</w:t>
        </w:r>
      </w:hyperlink>
      <w:r w:rsidRPr="009D48EF">
        <w:rPr>
          <w:color w:val="000000" w:themeColor="text1"/>
        </w:rPr>
        <w:t>.</w:t>
      </w:r>
    </w:p>
    <w:p w:rsidR="00235ABD" w:rsidRPr="009D48EF" w:rsidRDefault="00235ABD" w:rsidP="00235ABD">
      <w:pPr>
        <w:pStyle w:val="EndNoteBibliography"/>
        <w:rPr>
          <w:color w:val="000000" w:themeColor="text1"/>
        </w:rPr>
      </w:pPr>
      <w:r w:rsidRPr="009D48EF">
        <w:rPr>
          <w:color w:val="000000" w:themeColor="text1"/>
        </w:rPr>
        <w:t>11.</w:t>
      </w:r>
      <w:r w:rsidRPr="009D48EF">
        <w:rPr>
          <w:color w:val="000000" w:themeColor="text1"/>
        </w:rPr>
        <w:tab/>
        <w:t xml:space="preserve">Ng N, Sandberg M and Ahlström G. Prevalence of older people with intellectual disability in Sweden: a spatial epidemiological analysis. </w:t>
      </w:r>
      <w:r w:rsidRPr="009D48EF">
        <w:rPr>
          <w:i/>
          <w:color w:val="000000" w:themeColor="text1"/>
        </w:rPr>
        <w:t>Journal of Intellectual Disability Research</w:t>
      </w:r>
      <w:r w:rsidRPr="009D48EF">
        <w:rPr>
          <w:color w:val="000000" w:themeColor="text1"/>
        </w:rPr>
        <w:t xml:space="preserve"> 2015; 59: 1155-1167.</w:t>
      </w:r>
    </w:p>
    <w:p w:rsidR="00235ABD" w:rsidRPr="009D48EF" w:rsidRDefault="00235ABD" w:rsidP="00235ABD">
      <w:pPr>
        <w:pStyle w:val="EndNoteBibliography"/>
        <w:rPr>
          <w:color w:val="000000" w:themeColor="text1"/>
        </w:rPr>
      </w:pPr>
      <w:r w:rsidRPr="009D48EF">
        <w:rPr>
          <w:color w:val="000000" w:themeColor="text1"/>
        </w:rPr>
        <w:t>12.</w:t>
      </w:r>
      <w:r w:rsidRPr="009D48EF">
        <w:rPr>
          <w:color w:val="000000" w:themeColor="text1"/>
        </w:rPr>
        <w:tab/>
        <w:t xml:space="preserve">Hermans H and Evenhuis HM. Multimorbidity in older adults with intellectual disabilities. </w:t>
      </w:r>
      <w:r w:rsidRPr="009D48EF">
        <w:rPr>
          <w:i/>
          <w:color w:val="000000" w:themeColor="text1"/>
        </w:rPr>
        <w:t>Research in Developmental Disabilities</w:t>
      </w:r>
      <w:r w:rsidRPr="009D48EF">
        <w:rPr>
          <w:color w:val="000000" w:themeColor="text1"/>
        </w:rPr>
        <w:t xml:space="preserve"> 2014; 35: 776-783.</w:t>
      </w:r>
    </w:p>
    <w:p w:rsidR="00235ABD" w:rsidRPr="009D48EF" w:rsidRDefault="00235ABD" w:rsidP="00235ABD">
      <w:pPr>
        <w:pStyle w:val="EndNoteBibliography"/>
        <w:rPr>
          <w:color w:val="000000" w:themeColor="text1"/>
        </w:rPr>
      </w:pPr>
      <w:r w:rsidRPr="009D48EF">
        <w:rPr>
          <w:color w:val="000000" w:themeColor="text1"/>
        </w:rPr>
        <w:t>13.</w:t>
      </w:r>
      <w:r w:rsidRPr="009D48EF">
        <w:rPr>
          <w:color w:val="000000" w:themeColor="text1"/>
        </w:rPr>
        <w:tab/>
        <w:t xml:space="preserve">McCarron M, Swinburne J, Burke E, et al. Patterns of multimorbidity in an older population of persons with an intellectual disability: results from the intellectual disability supplement to the Irish longitudinal study on aging (IDS-TILDA). </w:t>
      </w:r>
      <w:r w:rsidRPr="009D48EF">
        <w:rPr>
          <w:i/>
          <w:color w:val="000000" w:themeColor="text1"/>
        </w:rPr>
        <w:t>Research in developmental disabilities</w:t>
      </w:r>
      <w:r w:rsidRPr="009D48EF">
        <w:rPr>
          <w:color w:val="000000" w:themeColor="text1"/>
        </w:rPr>
        <w:t xml:space="preserve"> 2013; 34: 521-527.</w:t>
      </w:r>
    </w:p>
    <w:p w:rsidR="00235ABD" w:rsidRPr="009D48EF" w:rsidRDefault="00235ABD" w:rsidP="00235ABD">
      <w:pPr>
        <w:pStyle w:val="EndNoteBibliography"/>
        <w:rPr>
          <w:color w:val="000000" w:themeColor="text1"/>
        </w:rPr>
      </w:pPr>
      <w:r w:rsidRPr="009D48EF">
        <w:rPr>
          <w:color w:val="000000" w:themeColor="text1"/>
        </w:rPr>
        <w:t>14.</w:t>
      </w:r>
      <w:r w:rsidRPr="009D48EF">
        <w:rPr>
          <w:color w:val="000000" w:themeColor="text1"/>
        </w:rPr>
        <w:tab/>
        <w:t xml:space="preserve">Todd S. Surprised endings: the dying of people with learning disabilities in residential services. </w:t>
      </w:r>
      <w:r w:rsidRPr="009D48EF">
        <w:rPr>
          <w:i/>
          <w:color w:val="000000" w:themeColor="text1"/>
        </w:rPr>
        <w:t>International Journal of Palliative Nursing</w:t>
      </w:r>
      <w:r w:rsidRPr="009D48EF">
        <w:rPr>
          <w:color w:val="000000" w:themeColor="text1"/>
        </w:rPr>
        <w:t xml:space="preserve"> 2005; 11: 80-82.</w:t>
      </w:r>
    </w:p>
    <w:p w:rsidR="00235ABD" w:rsidRPr="009D48EF" w:rsidRDefault="00235ABD" w:rsidP="00235ABD">
      <w:pPr>
        <w:pStyle w:val="EndNoteBibliography"/>
        <w:rPr>
          <w:color w:val="000000" w:themeColor="text1"/>
        </w:rPr>
      </w:pPr>
      <w:r w:rsidRPr="009D48EF">
        <w:rPr>
          <w:color w:val="000000" w:themeColor="text1"/>
        </w:rPr>
        <w:t>15.</w:t>
      </w:r>
      <w:r w:rsidRPr="009D48EF">
        <w:rPr>
          <w:color w:val="000000" w:themeColor="text1"/>
        </w:rPr>
        <w:tab/>
        <w:t xml:space="preserve">McCarron M, McCallion P, Fahey‐McCarthy E, et al. The role and timing of palliative care in supporting persons with intellectual disability and advanced dementia. </w:t>
      </w:r>
      <w:r w:rsidRPr="009D48EF">
        <w:rPr>
          <w:i/>
          <w:color w:val="000000" w:themeColor="text1"/>
        </w:rPr>
        <w:t>Journal of Applied Research in Intellectual Disabilities</w:t>
      </w:r>
      <w:r w:rsidRPr="009D48EF">
        <w:rPr>
          <w:color w:val="000000" w:themeColor="text1"/>
        </w:rPr>
        <w:t xml:space="preserve"> 2011; 24: 189-198.</w:t>
      </w:r>
    </w:p>
    <w:p w:rsidR="00235ABD" w:rsidRPr="009D48EF" w:rsidRDefault="00235ABD" w:rsidP="00235ABD">
      <w:pPr>
        <w:pStyle w:val="EndNoteBibliography"/>
        <w:rPr>
          <w:color w:val="000000" w:themeColor="text1"/>
        </w:rPr>
      </w:pPr>
      <w:r w:rsidRPr="009D48EF">
        <w:rPr>
          <w:color w:val="000000" w:themeColor="text1"/>
        </w:rPr>
        <w:t>16.</w:t>
      </w:r>
      <w:r w:rsidRPr="009D48EF">
        <w:rPr>
          <w:color w:val="000000" w:themeColor="text1"/>
        </w:rPr>
        <w:tab/>
        <w:t xml:space="preserve">Ryan K, Guerin S, Dodd P, et al. End‐of‐life care for people with intellectual disabilities: paid carer perspectives. </w:t>
      </w:r>
      <w:r w:rsidRPr="009D48EF">
        <w:rPr>
          <w:i/>
          <w:color w:val="000000" w:themeColor="text1"/>
        </w:rPr>
        <w:t>Journal of Applied Research in Intellectual Disabilities</w:t>
      </w:r>
      <w:r w:rsidRPr="009D48EF">
        <w:rPr>
          <w:color w:val="000000" w:themeColor="text1"/>
        </w:rPr>
        <w:t xml:space="preserve"> 2011; 24: 199-207.</w:t>
      </w:r>
    </w:p>
    <w:p w:rsidR="00235ABD" w:rsidRPr="009D48EF" w:rsidRDefault="00235ABD" w:rsidP="00235ABD">
      <w:pPr>
        <w:pStyle w:val="EndNoteBibliography"/>
        <w:rPr>
          <w:color w:val="000000" w:themeColor="text1"/>
        </w:rPr>
      </w:pPr>
      <w:r w:rsidRPr="009D48EF">
        <w:rPr>
          <w:color w:val="000000" w:themeColor="text1"/>
        </w:rPr>
        <w:t>17.</w:t>
      </w:r>
      <w:r w:rsidRPr="009D48EF">
        <w:rPr>
          <w:color w:val="000000" w:themeColor="text1"/>
        </w:rPr>
        <w:tab/>
        <w:t xml:space="preserve">Tuffrey-Wijne I and McEnhill L. Communication difficulties and intellectual disability in end-of-life care. </w:t>
      </w:r>
      <w:r w:rsidRPr="009D48EF">
        <w:rPr>
          <w:i/>
          <w:color w:val="000000" w:themeColor="text1"/>
        </w:rPr>
        <w:t>International journal of palliative nursing</w:t>
      </w:r>
      <w:r w:rsidRPr="009D48EF">
        <w:rPr>
          <w:color w:val="000000" w:themeColor="text1"/>
        </w:rPr>
        <w:t xml:space="preserve"> 2008; 14: 189-194.</w:t>
      </w:r>
    </w:p>
    <w:p w:rsidR="00235ABD" w:rsidRPr="009D48EF" w:rsidRDefault="00235ABD" w:rsidP="00235ABD">
      <w:pPr>
        <w:pStyle w:val="EndNoteBibliography"/>
        <w:rPr>
          <w:color w:val="000000" w:themeColor="text1"/>
        </w:rPr>
      </w:pPr>
      <w:r w:rsidRPr="009D48EF">
        <w:rPr>
          <w:color w:val="000000" w:themeColor="text1"/>
        </w:rPr>
        <w:t>18.</w:t>
      </w:r>
      <w:r w:rsidRPr="009D48EF">
        <w:rPr>
          <w:color w:val="000000" w:themeColor="text1"/>
        </w:rPr>
        <w:tab/>
        <w:t xml:space="preserve">Tuffrey-Wijne I, Wicki M, Heslop P, et al. Developing research priorities for palliative care of people with intellectual disabilities in Europe: a consultation process using nominal group technique. </w:t>
      </w:r>
      <w:r w:rsidRPr="009D48EF">
        <w:rPr>
          <w:i/>
          <w:color w:val="000000" w:themeColor="text1"/>
        </w:rPr>
        <w:t>BMC palliative care</w:t>
      </w:r>
      <w:r w:rsidRPr="009D48EF">
        <w:rPr>
          <w:color w:val="000000" w:themeColor="text1"/>
        </w:rPr>
        <w:t xml:space="preserve"> 2016; 15: 36.</w:t>
      </w:r>
    </w:p>
    <w:p w:rsidR="00235ABD" w:rsidRPr="009D48EF" w:rsidRDefault="00235ABD" w:rsidP="00235ABD">
      <w:pPr>
        <w:pStyle w:val="EndNoteBibliography"/>
        <w:rPr>
          <w:color w:val="000000" w:themeColor="text1"/>
        </w:rPr>
      </w:pPr>
      <w:r w:rsidRPr="009D48EF">
        <w:rPr>
          <w:color w:val="000000" w:themeColor="text1"/>
        </w:rPr>
        <w:t>19.</w:t>
      </w:r>
      <w:r w:rsidRPr="009D48EF">
        <w:rPr>
          <w:color w:val="000000" w:themeColor="text1"/>
        </w:rPr>
        <w:tab/>
        <w:t>Health Do. Valuing People Now: Summary Report March 2009–September 2010. Department of Health London, 2010.</w:t>
      </w:r>
    </w:p>
    <w:p w:rsidR="00235ABD" w:rsidRPr="009D48EF" w:rsidRDefault="00235ABD" w:rsidP="00235ABD">
      <w:pPr>
        <w:pStyle w:val="EndNoteBibliography"/>
        <w:rPr>
          <w:color w:val="000000" w:themeColor="text1"/>
        </w:rPr>
      </w:pPr>
      <w:r w:rsidRPr="009D48EF">
        <w:rPr>
          <w:color w:val="000000" w:themeColor="text1"/>
        </w:rPr>
        <w:t>20.</w:t>
      </w:r>
      <w:r w:rsidRPr="009D48EF">
        <w:rPr>
          <w:color w:val="000000" w:themeColor="text1"/>
        </w:rPr>
        <w:tab/>
        <w:t xml:space="preserve">Stancliffe RJ, Wiese M, Read S, et al. Assessing knowledge and attitudes about end of life: evaluation of three instruments designed for adults with intellectual disability. </w:t>
      </w:r>
      <w:r w:rsidRPr="009D48EF">
        <w:rPr>
          <w:i/>
          <w:color w:val="000000" w:themeColor="text1"/>
        </w:rPr>
        <w:t>Journal of Applied Research in Intellectual Disabilities</w:t>
      </w:r>
      <w:r w:rsidRPr="009D48EF">
        <w:rPr>
          <w:color w:val="000000" w:themeColor="text1"/>
        </w:rPr>
        <w:t xml:space="preserve"> 2017; 30: 1076-1088.</w:t>
      </w:r>
    </w:p>
    <w:p w:rsidR="00235ABD" w:rsidRPr="009D48EF" w:rsidRDefault="00235ABD" w:rsidP="00235ABD">
      <w:pPr>
        <w:pStyle w:val="EndNoteBibliography"/>
        <w:rPr>
          <w:color w:val="000000" w:themeColor="text1"/>
        </w:rPr>
      </w:pPr>
      <w:r w:rsidRPr="009D48EF">
        <w:rPr>
          <w:color w:val="000000" w:themeColor="text1"/>
        </w:rPr>
        <w:t>21.</w:t>
      </w:r>
      <w:r w:rsidRPr="009D48EF">
        <w:rPr>
          <w:color w:val="000000" w:themeColor="text1"/>
        </w:rPr>
        <w:tab/>
        <w:t xml:space="preserve">Tuffrey‐Wijne I, Hogg J and Curfs L. End‐of‐life and palliative care for people with intellectual disabilities who have cancer or other life‐limiting illness: a review of the literature and available resources. </w:t>
      </w:r>
      <w:r w:rsidRPr="009D48EF">
        <w:rPr>
          <w:i/>
          <w:color w:val="000000" w:themeColor="text1"/>
        </w:rPr>
        <w:t>Journal of applied research in intellectual disabilities</w:t>
      </w:r>
      <w:r w:rsidRPr="009D48EF">
        <w:rPr>
          <w:color w:val="000000" w:themeColor="text1"/>
        </w:rPr>
        <w:t xml:space="preserve"> 2007; 20: 331-344.</w:t>
      </w:r>
    </w:p>
    <w:p w:rsidR="00235ABD" w:rsidRPr="009D48EF" w:rsidRDefault="00235ABD" w:rsidP="00235ABD">
      <w:pPr>
        <w:pStyle w:val="EndNoteBibliography"/>
        <w:rPr>
          <w:color w:val="000000" w:themeColor="text1"/>
        </w:rPr>
      </w:pPr>
      <w:r w:rsidRPr="009D48EF">
        <w:rPr>
          <w:color w:val="000000" w:themeColor="text1"/>
        </w:rPr>
        <w:t>22.</w:t>
      </w:r>
      <w:r w:rsidRPr="009D48EF">
        <w:rPr>
          <w:color w:val="000000" w:themeColor="text1"/>
        </w:rPr>
        <w:tab/>
        <w:t xml:space="preserve">Todd S, Bernal J and Forrester‐Jones R. Death, dying and intellectual disability research. </w:t>
      </w:r>
      <w:r w:rsidRPr="009D48EF">
        <w:rPr>
          <w:i/>
          <w:color w:val="000000" w:themeColor="text1"/>
        </w:rPr>
        <w:t>Journal of Applied Research in Intellectual Disabilities</w:t>
      </w:r>
      <w:r w:rsidRPr="009D48EF">
        <w:rPr>
          <w:color w:val="000000" w:themeColor="text1"/>
        </w:rPr>
        <w:t xml:space="preserve"> 2013; 26: 183-185.</w:t>
      </w:r>
    </w:p>
    <w:p w:rsidR="00235ABD" w:rsidRPr="009D48EF" w:rsidRDefault="00235ABD" w:rsidP="00235ABD">
      <w:pPr>
        <w:pStyle w:val="EndNoteBibliography"/>
        <w:rPr>
          <w:color w:val="000000" w:themeColor="text1"/>
        </w:rPr>
      </w:pPr>
      <w:r w:rsidRPr="009D48EF">
        <w:rPr>
          <w:color w:val="000000" w:themeColor="text1"/>
        </w:rPr>
        <w:t>23.</w:t>
      </w:r>
      <w:r w:rsidRPr="009D48EF">
        <w:rPr>
          <w:color w:val="000000" w:themeColor="text1"/>
        </w:rPr>
        <w:tab/>
        <w:t>Banahan K. National Bereavement Survey (VOICES) by Area Deprivation, 2011. 2013.</w:t>
      </w:r>
    </w:p>
    <w:p w:rsidR="00235ABD" w:rsidRPr="009D48EF" w:rsidRDefault="00235ABD" w:rsidP="00235ABD">
      <w:pPr>
        <w:pStyle w:val="EndNoteBibliography"/>
        <w:rPr>
          <w:color w:val="000000" w:themeColor="text1"/>
        </w:rPr>
      </w:pPr>
      <w:r w:rsidRPr="009D48EF">
        <w:rPr>
          <w:color w:val="000000" w:themeColor="text1"/>
        </w:rPr>
        <w:t>24.</w:t>
      </w:r>
      <w:r w:rsidRPr="009D48EF">
        <w:rPr>
          <w:color w:val="000000" w:themeColor="text1"/>
        </w:rPr>
        <w:tab/>
        <w:t xml:space="preserve">Statistics OfN. </w:t>
      </w:r>
      <w:r w:rsidRPr="009D48EF">
        <w:rPr>
          <w:i/>
          <w:color w:val="000000" w:themeColor="text1"/>
        </w:rPr>
        <w:t>Statistical Bulletin: National Survey of Bereaved People (VOICES): 2014</w:t>
      </w:r>
      <w:r w:rsidRPr="009D48EF">
        <w:rPr>
          <w:color w:val="000000" w:themeColor="text1"/>
        </w:rPr>
        <w:t>.  2015.</w:t>
      </w:r>
    </w:p>
    <w:p w:rsidR="00235ABD" w:rsidRPr="009D48EF" w:rsidRDefault="00235ABD" w:rsidP="00235ABD">
      <w:pPr>
        <w:pStyle w:val="EndNoteBibliography"/>
        <w:rPr>
          <w:color w:val="000000" w:themeColor="text1"/>
        </w:rPr>
      </w:pPr>
      <w:r w:rsidRPr="009D48EF">
        <w:rPr>
          <w:color w:val="000000" w:themeColor="text1"/>
        </w:rPr>
        <w:t>25.</w:t>
      </w:r>
      <w:r w:rsidRPr="009D48EF">
        <w:rPr>
          <w:color w:val="000000" w:themeColor="text1"/>
        </w:rPr>
        <w:tab/>
        <w:t xml:space="preserve">Hunt KJ, Richardson A, Darlington A-SE, et al. Developing the methods and questionnaire (VOICES-SF) for a national retrospective mortality follow-back survey of palliative and end-of-life care in England. </w:t>
      </w:r>
      <w:r w:rsidRPr="009D48EF">
        <w:rPr>
          <w:i/>
          <w:color w:val="000000" w:themeColor="text1"/>
        </w:rPr>
        <w:t>BMJ supportive &amp; palliative care</w:t>
      </w:r>
      <w:r w:rsidRPr="009D48EF">
        <w:rPr>
          <w:color w:val="000000" w:themeColor="text1"/>
        </w:rPr>
        <w:t xml:space="preserve"> 2017: bmjspcare-2016-001288.</w:t>
      </w:r>
    </w:p>
    <w:p w:rsidR="00235ABD" w:rsidRPr="009D48EF" w:rsidRDefault="00235ABD" w:rsidP="00235ABD">
      <w:pPr>
        <w:pStyle w:val="EndNoteBibliography"/>
        <w:rPr>
          <w:color w:val="000000" w:themeColor="text1"/>
        </w:rPr>
      </w:pPr>
      <w:r w:rsidRPr="009D48EF">
        <w:rPr>
          <w:color w:val="000000" w:themeColor="text1"/>
        </w:rPr>
        <w:t>26.</w:t>
      </w:r>
      <w:r w:rsidRPr="009D48EF">
        <w:rPr>
          <w:color w:val="000000" w:themeColor="text1"/>
        </w:rPr>
        <w:tab/>
        <w:t xml:space="preserve">Hosking FJ, Carey IM, Shah SM, et al. Mortality among adults with intellectual disability in England: comparisons with the general population. </w:t>
      </w:r>
      <w:r w:rsidRPr="009D48EF">
        <w:rPr>
          <w:i/>
          <w:color w:val="000000" w:themeColor="text1"/>
        </w:rPr>
        <w:t>American Journal of Public Health</w:t>
      </w:r>
      <w:r w:rsidRPr="009D48EF">
        <w:rPr>
          <w:color w:val="000000" w:themeColor="text1"/>
        </w:rPr>
        <w:t xml:space="preserve"> 2016; 106: 1483-1490.</w:t>
      </w:r>
    </w:p>
    <w:p w:rsidR="00235ABD" w:rsidRPr="009D48EF" w:rsidRDefault="00235ABD" w:rsidP="00235ABD">
      <w:pPr>
        <w:pStyle w:val="EndNoteBibliography"/>
        <w:rPr>
          <w:color w:val="000000" w:themeColor="text1"/>
        </w:rPr>
      </w:pPr>
      <w:r w:rsidRPr="009D48EF">
        <w:rPr>
          <w:color w:val="000000" w:themeColor="text1"/>
        </w:rPr>
        <w:t>27.</w:t>
      </w:r>
      <w:r w:rsidRPr="009D48EF">
        <w:rPr>
          <w:color w:val="000000" w:themeColor="text1"/>
        </w:rPr>
        <w:tab/>
        <w:t xml:space="preserve">Finlayson J, Morrison J, Jackson A, et al. Injuries, falls and accidents among adults with intellectual disabilities. Prospective cohort study. </w:t>
      </w:r>
      <w:r w:rsidRPr="009D48EF">
        <w:rPr>
          <w:i/>
          <w:color w:val="000000" w:themeColor="text1"/>
        </w:rPr>
        <w:t>Journal of Intellectual Disability Research</w:t>
      </w:r>
      <w:r w:rsidRPr="009D48EF">
        <w:rPr>
          <w:color w:val="000000" w:themeColor="text1"/>
        </w:rPr>
        <w:t xml:space="preserve"> 2010; 54: 966-980.</w:t>
      </w:r>
    </w:p>
    <w:p w:rsidR="00235ABD" w:rsidRPr="009D48EF" w:rsidRDefault="00235ABD" w:rsidP="00235ABD">
      <w:pPr>
        <w:pStyle w:val="EndNoteBibliography"/>
        <w:rPr>
          <w:color w:val="000000" w:themeColor="text1"/>
        </w:rPr>
      </w:pPr>
      <w:r w:rsidRPr="009D48EF">
        <w:rPr>
          <w:color w:val="000000" w:themeColor="text1"/>
        </w:rPr>
        <w:t>28.</w:t>
      </w:r>
      <w:r w:rsidRPr="009D48EF">
        <w:rPr>
          <w:color w:val="000000" w:themeColor="text1"/>
        </w:rPr>
        <w:tab/>
        <w:t xml:space="preserve">Northway R, Todd S, Hunt K, et al. Nursing care at end of life: a UK-based survey of the deaths of people living in care settings for people with intellectual disability. </w:t>
      </w:r>
      <w:r w:rsidRPr="009D48EF">
        <w:rPr>
          <w:i/>
          <w:color w:val="000000" w:themeColor="text1"/>
        </w:rPr>
        <w:t>Journal of Research in Nursing</w:t>
      </w:r>
      <w:r w:rsidRPr="009D48EF">
        <w:rPr>
          <w:color w:val="000000" w:themeColor="text1"/>
        </w:rPr>
        <w:t xml:space="preserve"> 2018: 1744987118780919.</w:t>
      </w:r>
    </w:p>
    <w:p w:rsidR="00235ABD" w:rsidRPr="009D48EF" w:rsidRDefault="00235ABD" w:rsidP="00235ABD">
      <w:pPr>
        <w:pStyle w:val="EndNoteBibliography"/>
        <w:rPr>
          <w:color w:val="000000" w:themeColor="text1"/>
        </w:rPr>
      </w:pPr>
      <w:r w:rsidRPr="009D48EF">
        <w:rPr>
          <w:color w:val="000000" w:themeColor="text1"/>
        </w:rPr>
        <w:t>29.</w:t>
      </w:r>
      <w:r w:rsidRPr="009D48EF">
        <w:rPr>
          <w:color w:val="000000" w:themeColor="text1"/>
        </w:rPr>
        <w:tab/>
        <w:t xml:space="preserve">Marcella J and Kelley ML. “Death is part of the job” in long-term care homes: Supporting direct care staff with their grief and bereavement. </w:t>
      </w:r>
      <w:r w:rsidRPr="009D48EF">
        <w:rPr>
          <w:i/>
          <w:color w:val="000000" w:themeColor="text1"/>
        </w:rPr>
        <w:t>Sage Open</w:t>
      </w:r>
      <w:r w:rsidRPr="009D48EF">
        <w:rPr>
          <w:color w:val="000000" w:themeColor="text1"/>
        </w:rPr>
        <w:t xml:space="preserve"> 2015; 5: 2158244015573912.</w:t>
      </w:r>
    </w:p>
    <w:p w:rsidR="00235ABD" w:rsidRPr="009D48EF" w:rsidRDefault="00235ABD" w:rsidP="00235ABD">
      <w:pPr>
        <w:pStyle w:val="EndNoteBibliography"/>
        <w:rPr>
          <w:color w:val="000000" w:themeColor="text1"/>
        </w:rPr>
      </w:pPr>
      <w:r w:rsidRPr="009D48EF">
        <w:rPr>
          <w:color w:val="000000" w:themeColor="text1"/>
        </w:rPr>
        <w:t>30.</w:t>
      </w:r>
      <w:r w:rsidRPr="009D48EF">
        <w:rPr>
          <w:color w:val="000000" w:themeColor="text1"/>
        </w:rPr>
        <w:tab/>
        <w:t xml:space="preserve">Todd S. Silenced grief: living with the death of a child with intellectual disabilities. </w:t>
      </w:r>
      <w:r w:rsidRPr="009D48EF">
        <w:rPr>
          <w:i/>
          <w:color w:val="000000" w:themeColor="text1"/>
        </w:rPr>
        <w:t>Journal of Intellectual Disability Research</w:t>
      </w:r>
      <w:r w:rsidRPr="009D48EF">
        <w:rPr>
          <w:color w:val="000000" w:themeColor="text1"/>
        </w:rPr>
        <w:t xml:space="preserve"> 2007; 51: 637-648.</w:t>
      </w:r>
    </w:p>
    <w:p w:rsidR="00235ABD" w:rsidRPr="009D48EF" w:rsidRDefault="00235ABD" w:rsidP="00235ABD">
      <w:pPr>
        <w:pStyle w:val="EndNoteBibliography"/>
        <w:rPr>
          <w:color w:val="000000" w:themeColor="text1"/>
        </w:rPr>
      </w:pPr>
      <w:r w:rsidRPr="009D48EF">
        <w:rPr>
          <w:color w:val="000000" w:themeColor="text1"/>
        </w:rPr>
        <w:t>31.</w:t>
      </w:r>
      <w:r w:rsidRPr="009D48EF">
        <w:rPr>
          <w:color w:val="000000" w:themeColor="text1"/>
        </w:rPr>
        <w:tab/>
        <w:t xml:space="preserve">Hockley J and Kinley J. A practice development initiative supporting care home staff deliver high quality end-of-life care. </w:t>
      </w:r>
      <w:r w:rsidRPr="009D48EF">
        <w:rPr>
          <w:i/>
          <w:color w:val="000000" w:themeColor="text1"/>
        </w:rPr>
        <w:t>International Journal of Palliative Nursing</w:t>
      </w:r>
      <w:r w:rsidRPr="009D48EF">
        <w:rPr>
          <w:color w:val="000000" w:themeColor="text1"/>
        </w:rPr>
        <w:t xml:space="preserve"> 2016; 22: 474-481.</w:t>
      </w:r>
    </w:p>
    <w:p w:rsidR="00235ABD" w:rsidRPr="009D48EF" w:rsidRDefault="00235ABD" w:rsidP="00235ABD">
      <w:pPr>
        <w:pStyle w:val="EndNoteBibliography"/>
        <w:rPr>
          <w:color w:val="000000" w:themeColor="text1"/>
        </w:rPr>
      </w:pPr>
      <w:r w:rsidRPr="009D48EF">
        <w:rPr>
          <w:color w:val="000000" w:themeColor="text1"/>
        </w:rPr>
        <w:t>32.</w:t>
      </w:r>
      <w:r w:rsidRPr="009D48EF">
        <w:rPr>
          <w:color w:val="000000" w:themeColor="text1"/>
        </w:rPr>
        <w:tab/>
        <w:t xml:space="preserve">Hunt KJ, Shlomo N and Addington-Hall J. End-of-life care and achieving preferences for place of death in England: results of a population-based survey using the VOICES-SF questionnaire. </w:t>
      </w:r>
      <w:r w:rsidRPr="009D48EF">
        <w:rPr>
          <w:i/>
          <w:color w:val="000000" w:themeColor="text1"/>
        </w:rPr>
        <w:t>Palliative medicine</w:t>
      </w:r>
      <w:r w:rsidRPr="009D48EF">
        <w:rPr>
          <w:color w:val="000000" w:themeColor="text1"/>
        </w:rPr>
        <w:t xml:space="preserve"> 2014; 28: 412-421.</w:t>
      </w:r>
    </w:p>
    <w:p w:rsidR="00235ABD" w:rsidRPr="009D48EF" w:rsidRDefault="00235ABD" w:rsidP="00235ABD">
      <w:pPr>
        <w:pStyle w:val="EndNoteBibliography"/>
        <w:rPr>
          <w:color w:val="000000" w:themeColor="text1"/>
        </w:rPr>
      </w:pPr>
      <w:r w:rsidRPr="009D48EF">
        <w:rPr>
          <w:color w:val="000000" w:themeColor="text1"/>
        </w:rPr>
        <w:lastRenderedPageBreak/>
        <w:t>33.</w:t>
      </w:r>
      <w:r w:rsidRPr="009D48EF">
        <w:rPr>
          <w:color w:val="000000" w:themeColor="text1"/>
        </w:rPr>
        <w:tab/>
        <w:t xml:space="preserve">Hunt KJ, Shlomo N and Addington-Hall J. End-of-life care and preferences for place of death among the oldest old: results of a population-based survey using VOICES–Short Form. </w:t>
      </w:r>
      <w:r w:rsidRPr="009D48EF">
        <w:rPr>
          <w:i/>
          <w:color w:val="000000" w:themeColor="text1"/>
        </w:rPr>
        <w:t>Journal of palliative medicine</w:t>
      </w:r>
      <w:r w:rsidRPr="009D48EF">
        <w:rPr>
          <w:color w:val="000000" w:themeColor="text1"/>
        </w:rPr>
        <w:t xml:space="preserve"> 2014; 17: 176-182.</w:t>
      </w:r>
    </w:p>
    <w:p w:rsidR="00235ABD" w:rsidRPr="009D48EF" w:rsidRDefault="00235ABD" w:rsidP="00235ABD">
      <w:pPr>
        <w:pStyle w:val="EndNoteBibliography"/>
        <w:rPr>
          <w:color w:val="000000" w:themeColor="text1"/>
        </w:rPr>
      </w:pPr>
      <w:r w:rsidRPr="009D48EF">
        <w:rPr>
          <w:color w:val="000000" w:themeColor="text1"/>
        </w:rPr>
        <w:t>34.</w:t>
      </w:r>
      <w:r w:rsidRPr="009D48EF">
        <w:rPr>
          <w:color w:val="000000" w:themeColor="text1"/>
        </w:rPr>
        <w:tab/>
        <w:t xml:space="preserve">Izumi SS and Van Son C. “I Didn’t Know He Was Dying”: Missed Opportunities for Making End-of-Life Care Decisions for Older Family Members. </w:t>
      </w:r>
      <w:r w:rsidRPr="009D48EF">
        <w:rPr>
          <w:i/>
          <w:color w:val="000000" w:themeColor="text1"/>
        </w:rPr>
        <w:t>Journal of Hospice &amp; Palliative Nursing</w:t>
      </w:r>
      <w:r w:rsidRPr="009D48EF">
        <w:rPr>
          <w:color w:val="000000" w:themeColor="text1"/>
        </w:rPr>
        <w:t xml:space="preserve"> 2016; 18: 74-81.</w:t>
      </w:r>
    </w:p>
    <w:p w:rsidR="00235ABD" w:rsidRPr="009D48EF" w:rsidRDefault="00235ABD" w:rsidP="00235ABD">
      <w:pPr>
        <w:pStyle w:val="EndNoteBibliography"/>
        <w:rPr>
          <w:color w:val="000000" w:themeColor="text1"/>
        </w:rPr>
      </w:pPr>
      <w:r w:rsidRPr="009D48EF">
        <w:rPr>
          <w:color w:val="000000" w:themeColor="text1"/>
        </w:rPr>
        <w:t>35.</w:t>
      </w:r>
      <w:r w:rsidRPr="009D48EF">
        <w:rPr>
          <w:color w:val="000000" w:themeColor="text1"/>
        </w:rPr>
        <w:tab/>
        <w:t xml:space="preserve">Dowling S, Hubert J, White S, et al. Bereaved adults with intellectual disabilities: a combined randomized controlled trial and qualitative study of two community‐based interventions. </w:t>
      </w:r>
      <w:r w:rsidRPr="009D48EF">
        <w:rPr>
          <w:i/>
          <w:color w:val="000000" w:themeColor="text1"/>
        </w:rPr>
        <w:t>Journal of Intellectual Disability Research</w:t>
      </w:r>
      <w:r w:rsidRPr="009D48EF">
        <w:rPr>
          <w:color w:val="000000" w:themeColor="text1"/>
        </w:rPr>
        <w:t xml:space="preserve"> 2006; 50: 277-287.</w:t>
      </w:r>
    </w:p>
    <w:p w:rsidR="00235ABD" w:rsidRPr="009D48EF" w:rsidRDefault="00235ABD" w:rsidP="00235ABD">
      <w:pPr>
        <w:pStyle w:val="EndNoteBibliography"/>
        <w:rPr>
          <w:color w:val="000000" w:themeColor="text1"/>
        </w:rPr>
      </w:pPr>
      <w:r w:rsidRPr="009D48EF">
        <w:rPr>
          <w:color w:val="000000" w:themeColor="text1"/>
        </w:rPr>
        <w:t>36.</w:t>
      </w:r>
      <w:r w:rsidRPr="009D48EF">
        <w:rPr>
          <w:color w:val="000000" w:themeColor="text1"/>
        </w:rPr>
        <w:tab/>
        <w:t xml:space="preserve">Addington-Hall J and O’callaghan A. A comparison of the quality of care provided to cancer patients in the UK in the last three months of life in in-patient hospices compared with hospitals, from the perspective of bereaved relatives: results from a survey using the VOICES questionnaire. </w:t>
      </w:r>
      <w:r w:rsidRPr="009D48EF">
        <w:rPr>
          <w:i/>
          <w:color w:val="000000" w:themeColor="text1"/>
        </w:rPr>
        <w:t>Palliative medicine</w:t>
      </w:r>
      <w:r w:rsidRPr="009D48EF">
        <w:rPr>
          <w:color w:val="000000" w:themeColor="text1"/>
        </w:rPr>
        <w:t xml:space="preserve"> 2009; 23: 190-197.</w:t>
      </w:r>
    </w:p>
    <w:p w:rsidR="00235ABD" w:rsidRPr="009D48EF" w:rsidRDefault="00235ABD" w:rsidP="00235ABD">
      <w:pPr>
        <w:pStyle w:val="EndNoteBibliography"/>
        <w:rPr>
          <w:color w:val="000000" w:themeColor="text1"/>
        </w:rPr>
      </w:pPr>
      <w:r w:rsidRPr="009D48EF">
        <w:rPr>
          <w:color w:val="000000" w:themeColor="text1"/>
        </w:rPr>
        <w:t>37.</w:t>
      </w:r>
      <w:r w:rsidRPr="009D48EF">
        <w:rPr>
          <w:color w:val="000000" w:themeColor="text1"/>
        </w:rPr>
        <w:tab/>
        <w:t xml:space="preserve">Todd S. ‘Being there’: The experiences of staff in dealing with matters of dying and death in services for people with intellectual disabilities. </w:t>
      </w:r>
      <w:r w:rsidRPr="009D48EF">
        <w:rPr>
          <w:i/>
          <w:color w:val="000000" w:themeColor="text1"/>
        </w:rPr>
        <w:t>Journal of applied research in intellectual disabilities</w:t>
      </w:r>
      <w:r w:rsidRPr="009D48EF">
        <w:rPr>
          <w:color w:val="000000" w:themeColor="text1"/>
        </w:rPr>
        <w:t xml:space="preserve"> 2013; 26: 215-230.</w:t>
      </w:r>
    </w:p>
    <w:p w:rsidR="00235ABD" w:rsidRPr="009D48EF" w:rsidRDefault="00235ABD" w:rsidP="00235ABD">
      <w:pPr>
        <w:pStyle w:val="EndNoteBibliography"/>
        <w:rPr>
          <w:color w:val="000000" w:themeColor="text1"/>
        </w:rPr>
      </w:pPr>
      <w:r w:rsidRPr="009D48EF">
        <w:rPr>
          <w:color w:val="000000" w:themeColor="text1"/>
        </w:rPr>
        <w:t>38.</w:t>
      </w:r>
      <w:r w:rsidRPr="009D48EF">
        <w:rPr>
          <w:color w:val="000000" w:themeColor="text1"/>
        </w:rPr>
        <w:tab/>
        <w:t xml:space="preserve">Pritt BS, Hardin NJ, Richmond JA, et al. Death certification errors at an academic institution. </w:t>
      </w:r>
      <w:r w:rsidRPr="009D48EF">
        <w:rPr>
          <w:i/>
          <w:color w:val="000000" w:themeColor="text1"/>
        </w:rPr>
        <w:t>Archives of pathology &amp; laboratory medicine</w:t>
      </w:r>
      <w:r w:rsidRPr="009D48EF">
        <w:rPr>
          <w:color w:val="000000" w:themeColor="text1"/>
        </w:rPr>
        <w:t xml:space="preserve"> 2005; 129: 1476-1479.</w:t>
      </w:r>
    </w:p>
    <w:p w:rsidR="00235ABD" w:rsidRPr="009D48EF" w:rsidRDefault="00235ABD" w:rsidP="00235ABD">
      <w:pPr>
        <w:pStyle w:val="EndNoteBibliography"/>
        <w:rPr>
          <w:color w:val="000000" w:themeColor="text1"/>
        </w:rPr>
      </w:pPr>
      <w:r w:rsidRPr="009D48EF">
        <w:rPr>
          <w:color w:val="000000" w:themeColor="text1"/>
        </w:rPr>
        <w:t>39.</w:t>
      </w:r>
      <w:r w:rsidRPr="009D48EF">
        <w:rPr>
          <w:color w:val="000000" w:themeColor="text1"/>
        </w:rPr>
        <w:tab/>
        <w:t xml:space="preserve">Villar J and Pérez-Méndez L. Evaluating an educational intervention to improve the accuracy of death certification among trainees from various specialties. </w:t>
      </w:r>
      <w:r w:rsidRPr="009D48EF">
        <w:rPr>
          <w:i/>
          <w:color w:val="000000" w:themeColor="text1"/>
        </w:rPr>
        <w:t>BMC health services research</w:t>
      </w:r>
      <w:r w:rsidRPr="009D48EF">
        <w:rPr>
          <w:color w:val="000000" w:themeColor="text1"/>
        </w:rPr>
        <w:t xml:space="preserve"> 2007; 7: 183.</w:t>
      </w:r>
    </w:p>
    <w:p w:rsidR="00235ABD" w:rsidRPr="009D48EF" w:rsidRDefault="00235ABD" w:rsidP="00235ABD">
      <w:pPr>
        <w:pStyle w:val="EndNoteBibliography"/>
        <w:rPr>
          <w:color w:val="000000" w:themeColor="text1"/>
        </w:rPr>
      </w:pPr>
      <w:r w:rsidRPr="009D48EF">
        <w:rPr>
          <w:color w:val="000000" w:themeColor="text1"/>
        </w:rPr>
        <w:t>40.</w:t>
      </w:r>
      <w:r w:rsidRPr="009D48EF">
        <w:rPr>
          <w:color w:val="000000" w:themeColor="text1"/>
        </w:rPr>
        <w:tab/>
        <w:t xml:space="preserve">Addington-Hall J and McPherson C. After-death interviews with surrogates/bereaved family members: some issues of validity. </w:t>
      </w:r>
      <w:r w:rsidRPr="009D48EF">
        <w:rPr>
          <w:i/>
          <w:color w:val="000000" w:themeColor="text1"/>
        </w:rPr>
        <w:t>Journal of pain and symptom management</w:t>
      </w:r>
      <w:r w:rsidRPr="009D48EF">
        <w:rPr>
          <w:color w:val="000000" w:themeColor="text1"/>
        </w:rPr>
        <w:t xml:space="preserve"> 2001; 22: 784-790.</w:t>
      </w:r>
    </w:p>
    <w:p w:rsidR="00235ABD" w:rsidRPr="009D48EF" w:rsidRDefault="00235ABD" w:rsidP="00235ABD">
      <w:pPr>
        <w:jc w:val="both"/>
        <w:rPr>
          <w:color w:val="000000" w:themeColor="text1"/>
          <w:sz w:val="24"/>
          <w:szCs w:val="24"/>
        </w:rPr>
      </w:pPr>
      <w:r w:rsidRPr="009D48EF">
        <w:rPr>
          <w:color w:val="000000" w:themeColor="text1"/>
          <w:sz w:val="24"/>
          <w:szCs w:val="24"/>
        </w:rPr>
        <w:fldChar w:fldCharType="end"/>
      </w:r>
    </w:p>
    <w:p w:rsidR="00235ABD" w:rsidRPr="009D48EF" w:rsidRDefault="00235ABD" w:rsidP="00235ABD">
      <w:pPr>
        <w:rPr>
          <w:color w:val="000000" w:themeColor="text1"/>
        </w:rPr>
      </w:pPr>
    </w:p>
    <w:p w:rsidR="00235ABD" w:rsidRPr="009D48EF" w:rsidRDefault="00235ABD" w:rsidP="00235ABD">
      <w:pPr>
        <w:rPr>
          <w:color w:val="000000" w:themeColor="text1"/>
        </w:rPr>
      </w:pPr>
    </w:p>
    <w:p w:rsidR="00FA0043" w:rsidRPr="00FA0043" w:rsidRDefault="00FA0043" w:rsidP="00FA0043">
      <w:pPr>
        <w:rPr>
          <w:color w:val="000000" w:themeColor="text1"/>
        </w:rPr>
      </w:pPr>
      <w:r>
        <w:rPr>
          <w:color w:val="000000" w:themeColor="text1"/>
        </w:rPr>
        <w:t xml:space="preserve">Contributorship:  </w:t>
      </w:r>
      <w:r w:rsidRPr="00FA0043">
        <w:rPr>
          <w:color w:val="000000" w:themeColor="text1"/>
        </w:rPr>
        <w:t>ST, KH and JB conceived the study. All authors contributed to the design of the study.  ST, JS AND RW managed data collection.  KH and ST analysed the data with input from PJ.  KH and ST wrote the paper with input and critical review from all authors. The corresponding author attests that all listed authors meet authorship criteria and that no others meeting the criteria have been omitted. ST and KH act as guarantors.</w:t>
      </w:r>
    </w:p>
    <w:p w:rsidR="00654506" w:rsidRPr="009D48EF" w:rsidRDefault="00654506">
      <w:pPr>
        <w:rPr>
          <w:color w:val="000000" w:themeColor="text1"/>
        </w:rPr>
      </w:pPr>
      <w:bookmarkStart w:id="0" w:name="_GoBack"/>
      <w:bookmarkEnd w:id="0"/>
    </w:p>
    <w:sectPr w:rsidR="00654506" w:rsidRPr="009D48EF" w:rsidSect="00FB72A2">
      <w:footerReference w:type="default" r:id="rId22"/>
      <w:pgSz w:w="11906" w:h="16838"/>
      <w:pgMar w:top="1134" w:right="1134" w:bottom="1021" w:left="113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13C" w:rsidRDefault="00A4313C">
      <w:pPr>
        <w:spacing w:line="240" w:lineRule="auto"/>
      </w:pPr>
      <w:r>
        <w:separator/>
      </w:r>
    </w:p>
  </w:endnote>
  <w:endnote w:type="continuationSeparator" w:id="0">
    <w:p w:rsidR="00A4313C" w:rsidRDefault="00A43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595892"/>
      <w:docPartObj>
        <w:docPartGallery w:val="Page Numbers (Bottom of Page)"/>
        <w:docPartUnique/>
      </w:docPartObj>
    </w:sdtPr>
    <w:sdtEndPr>
      <w:rPr>
        <w:noProof/>
      </w:rPr>
    </w:sdtEndPr>
    <w:sdtContent>
      <w:p w:rsidR="00D648D1" w:rsidRDefault="00D648D1">
        <w:pPr>
          <w:pStyle w:val="Footer"/>
          <w:jc w:val="right"/>
        </w:pPr>
        <w:r>
          <w:rPr>
            <w:noProof/>
          </w:rPr>
          <w:fldChar w:fldCharType="begin"/>
        </w:r>
        <w:r>
          <w:rPr>
            <w:noProof/>
          </w:rPr>
          <w:instrText xml:space="preserve"> PAGE   \* MERGEFORMAT </w:instrText>
        </w:r>
        <w:r>
          <w:rPr>
            <w:noProof/>
          </w:rPr>
          <w:fldChar w:fldCharType="separate"/>
        </w:r>
        <w:r w:rsidR="00FA0043">
          <w:rPr>
            <w:noProof/>
          </w:rPr>
          <w:t>16</w:t>
        </w:r>
        <w:r>
          <w:rPr>
            <w:noProof/>
          </w:rPr>
          <w:fldChar w:fldCharType="end"/>
        </w:r>
      </w:p>
    </w:sdtContent>
  </w:sdt>
  <w:p w:rsidR="00D648D1" w:rsidRDefault="00D6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13C" w:rsidRDefault="00A4313C">
      <w:pPr>
        <w:spacing w:line="240" w:lineRule="auto"/>
      </w:pPr>
      <w:r>
        <w:separator/>
      </w:r>
    </w:p>
  </w:footnote>
  <w:footnote w:type="continuationSeparator" w:id="0">
    <w:p w:rsidR="00A4313C" w:rsidRDefault="00A431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1E9"/>
    <w:multiLevelType w:val="hybridMultilevel"/>
    <w:tmpl w:val="49581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44162"/>
    <w:multiLevelType w:val="hybridMultilevel"/>
    <w:tmpl w:val="C0D2BFAC"/>
    <w:lvl w:ilvl="0" w:tplc="A3463B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56327"/>
    <w:multiLevelType w:val="hybridMultilevel"/>
    <w:tmpl w:val="26866EE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296F3B0F"/>
    <w:multiLevelType w:val="hybridMultilevel"/>
    <w:tmpl w:val="26A881EC"/>
    <w:lvl w:ilvl="0" w:tplc="CB1C8B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F6A6F"/>
    <w:multiLevelType w:val="hybridMultilevel"/>
    <w:tmpl w:val="C2049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A8293D"/>
    <w:multiLevelType w:val="multilevel"/>
    <w:tmpl w:val="751C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1440B3"/>
    <w:multiLevelType w:val="hybridMultilevel"/>
    <w:tmpl w:val="C21E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EF6484"/>
    <w:multiLevelType w:val="hybridMultilevel"/>
    <w:tmpl w:val="6A1AB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7E446E"/>
    <w:multiLevelType w:val="hybridMultilevel"/>
    <w:tmpl w:val="C4323B6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6"/>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ABD"/>
    <w:rsid w:val="000D7B63"/>
    <w:rsid w:val="00235ABD"/>
    <w:rsid w:val="002C4D4D"/>
    <w:rsid w:val="003A3554"/>
    <w:rsid w:val="003D7958"/>
    <w:rsid w:val="00654506"/>
    <w:rsid w:val="008B572D"/>
    <w:rsid w:val="00975847"/>
    <w:rsid w:val="009D48EF"/>
    <w:rsid w:val="00A00E62"/>
    <w:rsid w:val="00A4313C"/>
    <w:rsid w:val="00D648D1"/>
    <w:rsid w:val="00E40790"/>
    <w:rsid w:val="00E9180C"/>
    <w:rsid w:val="00EA262F"/>
    <w:rsid w:val="00FA0043"/>
    <w:rsid w:val="00FB7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9F34"/>
  <w15:chartTrackingRefBased/>
  <w15:docId w15:val="{4B531942-3558-4478-BDC2-0EF51D07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ABD"/>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ABD"/>
    <w:pPr>
      <w:ind w:left="720"/>
      <w:contextualSpacing/>
    </w:pPr>
  </w:style>
  <w:style w:type="table" w:styleId="TableGrid">
    <w:name w:val="Table Grid"/>
    <w:basedOn w:val="TableNormal"/>
    <w:uiPriority w:val="39"/>
    <w:rsid w:val="00235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235ABD"/>
    <w:rPr>
      <w:rFonts w:cs="Times New Roman"/>
      <w:sz w:val="16"/>
      <w:szCs w:val="16"/>
    </w:rPr>
  </w:style>
  <w:style w:type="paragraph" w:styleId="CommentText">
    <w:name w:val="annotation text"/>
    <w:basedOn w:val="Normal"/>
    <w:link w:val="CommentTextChar"/>
    <w:uiPriority w:val="99"/>
    <w:semiHidden/>
    <w:rsid w:val="00235ABD"/>
    <w:pPr>
      <w:spacing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235ABD"/>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235A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ABD"/>
    <w:rPr>
      <w:rFonts w:ascii="Segoe UI" w:hAnsi="Segoe UI" w:cs="Segoe UI"/>
      <w:sz w:val="18"/>
      <w:szCs w:val="18"/>
    </w:rPr>
  </w:style>
  <w:style w:type="paragraph" w:styleId="Header">
    <w:name w:val="header"/>
    <w:basedOn w:val="Normal"/>
    <w:link w:val="HeaderChar"/>
    <w:uiPriority w:val="99"/>
    <w:unhideWhenUsed/>
    <w:rsid w:val="00235ABD"/>
    <w:pPr>
      <w:tabs>
        <w:tab w:val="center" w:pos="4513"/>
        <w:tab w:val="right" w:pos="9026"/>
      </w:tabs>
      <w:spacing w:line="240" w:lineRule="auto"/>
    </w:pPr>
  </w:style>
  <w:style w:type="character" w:customStyle="1" w:styleId="HeaderChar">
    <w:name w:val="Header Char"/>
    <w:basedOn w:val="DefaultParagraphFont"/>
    <w:link w:val="Header"/>
    <w:uiPriority w:val="99"/>
    <w:rsid w:val="00235ABD"/>
  </w:style>
  <w:style w:type="paragraph" w:styleId="Footer">
    <w:name w:val="footer"/>
    <w:basedOn w:val="Normal"/>
    <w:link w:val="FooterChar"/>
    <w:uiPriority w:val="99"/>
    <w:unhideWhenUsed/>
    <w:rsid w:val="00235ABD"/>
    <w:pPr>
      <w:tabs>
        <w:tab w:val="center" w:pos="4513"/>
        <w:tab w:val="right" w:pos="9026"/>
      </w:tabs>
      <w:spacing w:line="240" w:lineRule="auto"/>
    </w:pPr>
  </w:style>
  <w:style w:type="character" w:customStyle="1" w:styleId="FooterChar">
    <w:name w:val="Footer Char"/>
    <w:basedOn w:val="DefaultParagraphFont"/>
    <w:link w:val="Footer"/>
    <w:uiPriority w:val="99"/>
    <w:rsid w:val="00235ABD"/>
  </w:style>
  <w:style w:type="character" w:styleId="Hyperlink">
    <w:name w:val="Hyperlink"/>
    <w:basedOn w:val="DefaultParagraphFont"/>
    <w:uiPriority w:val="99"/>
    <w:unhideWhenUsed/>
    <w:rsid w:val="00235AB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35ABD"/>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35ABD"/>
    <w:rPr>
      <w:rFonts w:ascii="Times New Roman" w:eastAsia="SimSun" w:hAnsi="Times New Roman" w:cs="Times New Roman"/>
      <w:b/>
      <w:bCs/>
      <w:sz w:val="20"/>
      <w:szCs w:val="20"/>
      <w:lang w:eastAsia="zh-CN"/>
    </w:rPr>
  </w:style>
  <w:style w:type="character" w:customStyle="1" w:styleId="UnresolvedMention1">
    <w:name w:val="Unresolved Mention1"/>
    <w:basedOn w:val="DefaultParagraphFont"/>
    <w:uiPriority w:val="99"/>
    <w:semiHidden/>
    <w:unhideWhenUsed/>
    <w:rsid w:val="00235ABD"/>
    <w:rPr>
      <w:color w:val="808080"/>
      <w:shd w:val="clear" w:color="auto" w:fill="E6E6E6"/>
    </w:rPr>
  </w:style>
  <w:style w:type="paragraph" w:styleId="Revision">
    <w:name w:val="Revision"/>
    <w:hidden/>
    <w:uiPriority w:val="99"/>
    <w:semiHidden/>
    <w:rsid w:val="00235ABD"/>
    <w:pPr>
      <w:spacing w:after="0" w:line="240" w:lineRule="auto"/>
    </w:pPr>
  </w:style>
  <w:style w:type="character" w:styleId="FollowedHyperlink">
    <w:name w:val="FollowedHyperlink"/>
    <w:basedOn w:val="DefaultParagraphFont"/>
    <w:uiPriority w:val="99"/>
    <w:semiHidden/>
    <w:unhideWhenUsed/>
    <w:rsid w:val="00235ABD"/>
    <w:rPr>
      <w:color w:val="954F72" w:themeColor="followedHyperlink"/>
      <w:u w:val="single"/>
    </w:rPr>
  </w:style>
  <w:style w:type="paragraph" w:customStyle="1" w:styleId="EndNoteBibliographyTitle">
    <w:name w:val="EndNote Bibliography Title"/>
    <w:basedOn w:val="Normal"/>
    <w:link w:val="EndNoteBibliographyTitleChar"/>
    <w:rsid w:val="00235ABD"/>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35ABD"/>
    <w:rPr>
      <w:rFonts w:ascii="Calibri" w:hAnsi="Calibri" w:cs="Calibri"/>
      <w:noProof/>
      <w:lang w:val="en-US"/>
    </w:rPr>
  </w:style>
  <w:style w:type="paragraph" w:customStyle="1" w:styleId="EndNoteBibliography">
    <w:name w:val="EndNote Bibliography"/>
    <w:basedOn w:val="Normal"/>
    <w:link w:val="EndNoteBibliographyChar"/>
    <w:rsid w:val="00235ABD"/>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235ABD"/>
    <w:rPr>
      <w:rFonts w:ascii="Calibri" w:hAnsi="Calibri" w:cs="Calibri"/>
      <w:noProof/>
      <w:lang w:val="en-US"/>
    </w:rPr>
  </w:style>
  <w:style w:type="paragraph" w:styleId="NormalWeb">
    <w:name w:val="Normal (Web)"/>
    <w:basedOn w:val="Normal"/>
    <w:uiPriority w:val="99"/>
    <w:semiHidden/>
    <w:unhideWhenUsed/>
    <w:rsid w:val="00235A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5ABD"/>
    <w:rPr>
      <w:b/>
      <w:bCs/>
    </w:rPr>
  </w:style>
  <w:style w:type="character" w:styleId="Emphasis">
    <w:name w:val="Emphasis"/>
    <w:basedOn w:val="DefaultParagraphFont"/>
    <w:uiPriority w:val="20"/>
    <w:qFormat/>
    <w:rsid w:val="00EA26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ian.worth@southwales.ac.uk" TargetMode="External"/><Relationship Id="rId13" Type="http://schemas.openxmlformats.org/officeDocument/2006/relationships/hyperlink" Target="mailto:phil.madden31@googlemail.com" TargetMode="External"/><Relationship Id="rId18" Type="http://schemas.openxmlformats.org/officeDocument/2006/relationships/hyperlink" Target="mailto:s.c.read@keele.ac.uk" TargetMode="External"/><Relationship Id="rId3" Type="http://schemas.openxmlformats.org/officeDocument/2006/relationships/settings" Target="settings.xml"/><Relationship Id="rId21" Type="http://schemas.openxmlformats.org/officeDocument/2006/relationships/hyperlink" Target="https://doi.org/10.1016/j.ijchp.2016.07.002" TargetMode="External"/><Relationship Id="rId7" Type="http://schemas.openxmlformats.org/officeDocument/2006/relationships/hyperlink" Target="mailto:K.J.Hunt@soton.ac.uk" TargetMode="External"/><Relationship Id="rId12" Type="http://schemas.openxmlformats.org/officeDocument/2006/relationships/hyperlink" Target="mailto:Kathy.Lowe@wales.nhs.uk" TargetMode="External"/><Relationship Id="rId17" Type="http://schemas.openxmlformats.org/officeDocument/2006/relationships/hyperlink" Target="mailto:mccarrm@tcd.ie" TargetMode="External"/><Relationship Id="rId2" Type="http://schemas.openxmlformats.org/officeDocument/2006/relationships/styles" Target="styles.xml"/><Relationship Id="rId16" Type="http://schemas.openxmlformats.org/officeDocument/2006/relationships/hyperlink" Target="mailto:thilo.kroll@ucd.ie" TargetMode="External"/><Relationship Id="rId20" Type="http://schemas.openxmlformats.org/officeDocument/2006/relationships/hyperlink" Target="https://www.mencap.org.uk/sites/default/files/2016-08/2012.108-Housing-report_V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win.Jones@wales.nhs.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R.V.E.Forrester-Jones@bath.ac.uk" TargetMode="External"/><Relationship Id="rId23" Type="http://schemas.openxmlformats.org/officeDocument/2006/relationships/fontTable" Target="fontTable.xml"/><Relationship Id="rId10" Type="http://schemas.openxmlformats.org/officeDocument/2006/relationships/hyperlink" Target="mailto:paul.jarvis@southwales.ac.uk" TargetMode="External"/><Relationship Id="rId19" Type="http://schemas.openxmlformats.org/officeDocument/2006/relationships/hyperlink" Target="mailto:stuart.todd@southwales.ac.uk" TargetMode="External"/><Relationship Id="rId4" Type="http://schemas.openxmlformats.org/officeDocument/2006/relationships/webSettings" Target="webSettings.xml"/><Relationship Id="rId9" Type="http://schemas.openxmlformats.org/officeDocument/2006/relationships/hyperlink" Target="mailto:julia.shearn@southwales.ac.uk" TargetMode="External"/><Relationship Id="rId14" Type="http://schemas.openxmlformats.org/officeDocument/2006/relationships/hyperlink" Target="mailto:o.barr@ulster.ac.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10655</Words>
  <Characters>60734</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Todd</dc:creator>
  <cp:keywords/>
  <dc:description/>
  <cp:lastModifiedBy>Stuart Todd</cp:lastModifiedBy>
  <cp:revision>3</cp:revision>
  <dcterms:created xsi:type="dcterms:W3CDTF">2019-09-06T12:18:00Z</dcterms:created>
  <dcterms:modified xsi:type="dcterms:W3CDTF">2019-09-09T13:50:00Z</dcterms:modified>
</cp:coreProperties>
</file>