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0F62" w14:textId="77777777" w:rsidR="00C87AC0" w:rsidRPr="00DB3C20" w:rsidRDefault="00C87AC0" w:rsidP="00C87AC0">
      <w:pPr>
        <w:spacing w:line="480" w:lineRule="auto"/>
        <w:ind w:right="567"/>
        <w:jc w:val="center"/>
        <w:rPr>
          <w:b/>
          <w:bCs/>
          <w:lang w:val="en-US"/>
        </w:rPr>
      </w:pPr>
      <w:r w:rsidRPr="00DB3C20">
        <w:rPr>
          <w:b/>
          <w:bCs/>
          <w:lang w:val="en-US"/>
        </w:rPr>
        <w:t>The Role of Body Image in Sexual Satisfaction Among Partnered Older Adults:</w:t>
      </w:r>
    </w:p>
    <w:p w14:paraId="3945D5DA" w14:textId="77777777" w:rsidR="00C87AC0" w:rsidRPr="00DB3C20" w:rsidRDefault="00C87AC0" w:rsidP="00C87AC0">
      <w:pPr>
        <w:spacing w:line="480" w:lineRule="auto"/>
        <w:ind w:right="567"/>
        <w:jc w:val="center"/>
        <w:rPr>
          <w:b/>
          <w:bCs/>
          <w:lang w:val="en-US"/>
        </w:rPr>
      </w:pPr>
      <w:r w:rsidRPr="00DB3C20">
        <w:rPr>
          <w:b/>
          <w:bCs/>
          <w:lang w:val="en-US"/>
        </w:rPr>
        <w:t>A Population-Based Study in Four European Countries</w:t>
      </w:r>
    </w:p>
    <w:p w14:paraId="4729EF53" w14:textId="77777777" w:rsidR="00C87AC0" w:rsidRPr="00C87AC0" w:rsidRDefault="00C87AC0" w:rsidP="00C87AC0">
      <w:pPr>
        <w:spacing w:line="480" w:lineRule="auto"/>
        <w:ind w:right="567"/>
        <w:rPr>
          <w:rStyle w:val="Forside-ForfatterogoppgaveChar"/>
          <w:rFonts w:ascii="Times" w:hAnsi="Times"/>
          <w:b/>
          <w:bCs/>
          <w:sz w:val="24"/>
          <w:szCs w:val="24"/>
          <w:lang w:val="pt-PT"/>
        </w:rPr>
      </w:pPr>
      <w:r w:rsidRPr="00C87AC0">
        <w:rPr>
          <w:rStyle w:val="Forside-TittelChar"/>
          <w:rFonts w:ascii="Times" w:eastAsiaTheme="majorEastAsia" w:hAnsi="Times" w:cs="Times New Roman"/>
          <w:sz w:val="24"/>
          <w:szCs w:val="24"/>
          <w:lang w:val="nn-NO"/>
        </w:rPr>
        <w:t>Ingela Lundin Kvalem, PhD</w:t>
      </w:r>
      <w:r w:rsidRPr="00C87AC0">
        <w:rPr>
          <w:rStyle w:val="Forside-ForfatterogoppgaveChar"/>
          <w:rFonts w:ascii="Times" w:hAnsi="Times"/>
          <w:sz w:val="24"/>
          <w:szCs w:val="24"/>
          <w:lang w:val="nn-NO"/>
        </w:rPr>
        <w:t xml:space="preserve"> </w:t>
      </w:r>
      <w:r w:rsidRPr="00C87AC0">
        <w:rPr>
          <w:rStyle w:val="Forside-ForfatterogoppgaveChar"/>
          <w:rFonts w:ascii="Times" w:hAnsi="Times"/>
          <w:sz w:val="24"/>
          <w:szCs w:val="24"/>
          <w:vertAlign w:val="superscript"/>
          <w:lang w:val="nn-NO"/>
        </w:rPr>
        <w:t>a</w:t>
      </w:r>
    </w:p>
    <w:p w14:paraId="2ECF28E8" w14:textId="77777777" w:rsidR="00C87AC0" w:rsidRPr="00C87AC0" w:rsidRDefault="00C87AC0" w:rsidP="00C87AC0">
      <w:pPr>
        <w:spacing w:line="480" w:lineRule="auto"/>
        <w:rPr>
          <w:rStyle w:val="Forside-TittelChar"/>
          <w:rFonts w:ascii="Times" w:eastAsiaTheme="majorEastAsia" w:hAnsi="Times" w:cs="Times New Roman"/>
          <w:sz w:val="24"/>
          <w:szCs w:val="24"/>
          <w:lang w:val="de-DE"/>
        </w:rPr>
      </w:pPr>
      <w:r w:rsidRPr="00C87AC0">
        <w:rPr>
          <w:rStyle w:val="Forside-TittelChar"/>
          <w:rFonts w:ascii="Times" w:eastAsiaTheme="majorEastAsia" w:hAnsi="Times" w:cs="Times New Roman"/>
          <w:sz w:val="24"/>
          <w:szCs w:val="24"/>
          <w:lang w:val="de-DE"/>
        </w:rPr>
        <w:t xml:space="preserve">Cynthia A. Graham, PhD </w:t>
      </w:r>
      <w:r w:rsidRPr="00C87AC0">
        <w:rPr>
          <w:rStyle w:val="Forside-TittelChar"/>
          <w:rFonts w:ascii="Times" w:eastAsiaTheme="majorEastAsia" w:hAnsi="Times" w:cs="Times New Roman"/>
          <w:sz w:val="24"/>
          <w:szCs w:val="24"/>
          <w:vertAlign w:val="superscript"/>
          <w:lang w:val="de-DE"/>
        </w:rPr>
        <w:t>b</w:t>
      </w:r>
    </w:p>
    <w:p w14:paraId="5C611962" w14:textId="77777777" w:rsidR="00C87AC0" w:rsidRPr="00C87AC0" w:rsidRDefault="00C87AC0" w:rsidP="00C87AC0">
      <w:pPr>
        <w:spacing w:line="480" w:lineRule="auto"/>
        <w:rPr>
          <w:rStyle w:val="Forside-ForfatterogoppgaveChar"/>
          <w:rFonts w:ascii="Times" w:hAnsi="Times"/>
          <w:sz w:val="24"/>
          <w:szCs w:val="24"/>
          <w:lang w:val="nn-NO"/>
        </w:rPr>
      </w:pPr>
      <w:r w:rsidRPr="00C87AC0">
        <w:rPr>
          <w:rStyle w:val="Forside-ForfatterogoppgaveChar"/>
          <w:rFonts w:ascii="Times" w:hAnsi="Times"/>
          <w:sz w:val="24"/>
          <w:szCs w:val="24"/>
          <w:lang w:val="nn-NO"/>
        </w:rPr>
        <w:t xml:space="preserve">Gert Martin Hald, PhD </w:t>
      </w:r>
      <w:r w:rsidRPr="00C87AC0">
        <w:rPr>
          <w:rStyle w:val="Forside-ForfatterogoppgaveChar"/>
          <w:rFonts w:ascii="Times" w:hAnsi="Times"/>
          <w:sz w:val="24"/>
          <w:szCs w:val="24"/>
          <w:vertAlign w:val="superscript"/>
          <w:lang w:val="nn-NO"/>
        </w:rPr>
        <w:t>c</w:t>
      </w:r>
    </w:p>
    <w:p w14:paraId="14179AEC" w14:textId="77777777" w:rsidR="00C87AC0" w:rsidRPr="00C87AC0" w:rsidRDefault="00C87AC0" w:rsidP="00C87AC0">
      <w:pPr>
        <w:spacing w:line="480" w:lineRule="auto"/>
        <w:rPr>
          <w:rFonts w:ascii="Times" w:hAnsi="Times"/>
          <w:lang w:val="nn-NO"/>
        </w:rPr>
      </w:pPr>
      <w:r w:rsidRPr="00C87AC0">
        <w:rPr>
          <w:rFonts w:ascii="Times" w:hAnsi="Times"/>
          <w:lang w:val="de-DE"/>
        </w:rPr>
        <w:t xml:space="preserve">Ana Alexandra Carvalheira, </w:t>
      </w:r>
      <w:r w:rsidRPr="00C87AC0">
        <w:rPr>
          <w:rStyle w:val="Forside-ForfatterogoppgaveChar"/>
          <w:rFonts w:ascii="Times" w:hAnsi="Times"/>
          <w:sz w:val="24"/>
          <w:szCs w:val="24"/>
          <w:lang w:val="nn-NO"/>
        </w:rPr>
        <w:t xml:space="preserve">PhD </w:t>
      </w:r>
      <w:r w:rsidRPr="00C87AC0">
        <w:rPr>
          <w:rStyle w:val="Forside-ForfatterogoppgaveChar"/>
          <w:rFonts w:ascii="Times" w:hAnsi="Times"/>
          <w:sz w:val="24"/>
          <w:szCs w:val="24"/>
          <w:vertAlign w:val="superscript"/>
          <w:lang w:val="nn-NO"/>
        </w:rPr>
        <w:t>d</w:t>
      </w:r>
    </w:p>
    <w:p w14:paraId="689F0CCC" w14:textId="77777777" w:rsidR="00C87AC0" w:rsidRPr="00C87AC0" w:rsidRDefault="00C87AC0" w:rsidP="00C87AC0">
      <w:pPr>
        <w:spacing w:line="480" w:lineRule="auto"/>
        <w:rPr>
          <w:rFonts w:ascii="Times" w:hAnsi="Times"/>
          <w:lang w:val="nn-NO"/>
        </w:rPr>
      </w:pPr>
      <w:r w:rsidRPr="00C87AC0">
        <w:rPr>
          <w:rFonts w:ascii="Times" w:hAnsi="Times"/>
          <w:lang w:val="de-DE"/>
        </w:rPr>
        <w:t xml:space="preserve">Erick Janssen, </w:t>
      </w:r>
      <w:r w:rsidRPr="00C87AC0">
        <w:rPr>
          <w:rStyle w:val="Forside-ForfatterogoppgaveChar"/>
          <w:rFonts w:ascii="Times" w:hAnsi="Times"/>
          <w:sz w:val="24"/>
          <w:szCs w:val="24"/>
          <w:lang w:val="nn-NO"/>
        </w:rPr>
        <w:t xml:space="preserve">PhD </w:t>
      </w:r>
      <w:r w:rsidRPr="00C87AC0">
        <w:rPr>
          <w:rStyle w:val="Forside-ForfatterogoppgaveChar"/>
          <w:rFonts w:ascii="Times" w:hAnsi="Times"/>
          <w:sz w:val="24"/>
          <w:szCs w:val="24"/>
          <w:vertAlign w:val="superscript"/>
          <w:lang w:val="nn-NO"/>
        </w:rPr>
        <w:t>e</w:t>
      </w:r>
    </w:p>
    <w:p w14:paraId="38BAEFBC" w14:textId="77777777" w:rsidR="00C87AC0" w:rsidRPr="00C87AC0" w:rsidRDefault="00C87AC0" w:rsidP="00C87AC0">
      <w:pPr>
        <w:spacing w:line="480" w:lineRule="auto"/>
        <w:rPr>
          <w:rStyle w:val="Forside-ForfatterogoppgaveChar"/>
          <w:rFonts w:ascii="Times" w:hAnsi="Times"/>
          <w:sz w:val="24"/>
          <w:szCs w:val="24"/>
          <w:vertAlign w:val="superscript"/>
          <w:lang w:val="nn-NO"/>
        </w:rPr>
      </w:pPr>
      <w:r w:rsidRPr="00C87AC0">
        <w:rPr>
          <w:rFonts w:ascii="Times" w:hAnsi="Times"/>
          <w:lang w:val="de-DE"/>
        </w:rPr>
        <w:t xml:space="preserve">Aleksandar Štulhofer, </w:t>
      </w:r>
      <w:r w:rsidRPr="00C87AC0">
        <w:rPr>
          <w:rStyle w:val="Forside-ForfatterogoppgaveChar"/>
          <w:rFonts w:ascii="Times" w:hAnsi="Times"/>
          <w:sz w:val="24"/>
          <w:szCs w:val="24"/>
          <w:lang w:val="nn-NO"/>
        </w:rPr>
        <w:t xml:space="preserve">PhD </w:t>
      </w:r>
      <w:r w:rsidRPr="00C87AC0">
        <w:rPr>
          <w:rStyle w:val="Forside-ForfatterogoppgaveChar"/>
          <w:rFonts w:ascii="Times" w:hAnsi="Times"/>
          <w:sz w:val="24"/>
          <w:szCs w:val="24"/>
          <w:vertAlign w:val="superscript"/>
          <w:lang w:val="nn-NO"/>
        </w:rPr>
        <w:t>f</w:t>
      </w:r>
    </w:p>
    <w:p w14:paraId="768BE246" w14:textId="77777777" w:rsidR="00C87AC0" w:rsidRPr="00C87AC0" w:rsidRDefault="00C87AC0" w:rsidP="00C87AC0">
      <w:pPr>
        <w:spacing w:line="480" w:lineRule="auto"/>
        <w:rPr>
          <w:rStyle w:val="Forside-ForfatterogoppgaveChar"/>
          <w:rFonts w:ascii="Times" w:hAnsi="Times"/>
          <w:sz w:val="24"/>
          <w:szCs w:val="24"/>
          <w:vertAlign w:val="superscript"/>
          <w:lang w:val="nn-NO"/>
        </w:rPr>
      </w:pPr>
    </w:p>
    <w:p w14:paraId="6F74959B" w14:textId="77777777" w:rsidR="00C87AC0" w:rsidRPr="00DB3C20" w:rsidRDefault="00C87AC0" w:rsidP="00C87AC0">
      <w:pPr>
        <w:rPr>
          <w:lang w:val="en-US"/>
        </w:rPr>
      </w:pPr>
      <w:r w:rsidRPr="00DB3C20">
        <w:rPr>
          <w:vertAlign w:val="superscript"/>
          <w:lang w:val="en-US"/>
        </w:rPr>
        <w:t>a</w:t>
      </w:r>
      <w:r w:rsidRPr="00DB3C20">
        <w:rPr>
          <w:lang w:val="en-US"/>
        </w:rPr>
        <w:t xml:space="preserve"> </w:t>
      </w:r>
      <w:hyperlink r:id="rId7" w:history="1">
        <w:r w:rsidRPr="00C87AC0">
          <w:rPr>
            <w:rStyle w:val="Hyperlink"/>
            <w:rFonts w:eastAsiaTheme="majorEastAsia"/>
            <w:lang w:val="en-US"/>
          </w:rPr>
          <w:t>i.l.kvalem@psykologi.uio.no</w:t>
        </w:r>
      </w:hyperlink>
    </w:p>
    <w:p w14:paraId="669C5703" w14:textId="77777777" w:rsidR="00C87AC0" w:rsidRPr="00DB3C20" w:rsidRDefault="00C87AC0" w:rsidP="00C87AC0">
      <w:pPr>
        <w:rPr>
          <w:lang w:val="en-US"/>
        </w:rPr>
      </w:pPr>
      <w:r w:rsidRPr="00DB3C20">
        <w:rPr>
          <w:lang w:val="en-US"/>
        </w:rPr>
        <w:t>University of Oslo, Norway</w:t>
      </w:r>
    </w:p>
    <w:p w14:paraId="16C30A19" w14:textId="77777777" w:rsidR="00C87AC0" w:rsidRPr="00DB3C20" w:rsidRDefault="00C87AC0" w:rsidP="00C87AC0">
      <w:pPr>
        <w:rPr>
          <w:lang w:val="en-US"/>
        </w:rPr>
      </w:pPr>
    </w:p>
    <w:p w14:paraId="53672C29" w14:textId="77777777" w:rsidR="00C87AC0" w:rsidRPr="00DB3C20" w:rsidRDefault="00C87AC0" w:rsidP="00C87AC0">
      <w:pPr>
        <w:rPr>
          <w:lang w:val="en-US"/>
        </w:rPr>
      </w:pPr>
      <w:r w:rsidRPr="00DB3C20">
        <w:rPr>
          <w:vertAlign w:val="superscript"/>
          <w:lang w:val="en-US"/>
        </w:rPr>
        <w:t>b</w:t>
      </w:r>
      <w:r w:rsidRPr="00DB3C20">
        <w:rPr>
          <w:lang w:val="en-US"/>
        </w:rPr>
        <w:t xml:space="preserve"> </w:t>
      </w:r>
      <w:r w:rsidRPr="00C87AC0">
        <w:rPr>
          <w:rStyle w:val="Hyperlink"/>
          <w:rFonts w:eastAsiaTheme="majorEastAsia"/>
          <w:lang w:val="en-US"/>
        </w:rPr>
        <w:t>C.A.Graham@soton.ac.uk</w:t>
      </w:r>
    </w:p>
    <w:p w14:paraId="3815FAE2" w14:textId="77777777" w:rsidR="00C87AC0" w:rsidRPr="00DB3C20" w:rsidRDefault="00C87AC0" w:rsidP="00C87AC0">
      <w:pPr>
        <w:rPr>
          <w:lang w:val="en-US"/>
        </w:rPr>
      </w:pPr>
      <w:r w:rsidRPr="00DB3C20">
        <w:rPr>
          <w:lang w:val="en-US"/>
        </w:rPr>
        <w:t xml:space="preserve">University of Southampton, </w:t>
      </w:r>
      <w:r w:rsidRPr="00DB3C20">
        <w:rPr>
          <w:lang w:val="nn-NO"/>
        </w:rPr>
        <w:t>United Kingdom</w:t>
      </w:r>
    </w:p>
    <w:p w14:paraId="3E468FB6" w14:textId="77777777" w:rsidR="00C87AC0" w:rsidRPr="00DB3C20" w:rsidRDefault="00C87AC0" w:rsidP="00C87AC0">
      <w:pPr>
        <w:rPr>
          <w:lang w:val="nn-NO"/>
        </w:rPr>
      </w:pPr>
    </w:p>
    <w:p w14:paraId="34040A44" w14:textId="77777777" w:rsidR="00C87AC0" w:rsidRPr="00DB3C20" w:rsidRDefault="00C87AC0" w:rsidP="00C87AC0">
      <w:pPr>
        <w:rPr>
          <w:rStyle w:val="Hyperlink"/>
          <w:rFonts w:eastAsiaTheme="majorEastAsia"/>
          <w:lang w:val="nn-NO"/>
        </w:rPr>
      </w:pPr>
      <w:r w:rsidRPr="00DB3C20">
        <w:rPr>
          <w:vertAlign w:val="superscript"/>
          <w:lang w:val="nn-NO"/>
        </w:rPr>
        <w:t>c</w:t>
      </w:r>
      <w:r w:rsidRPr="00DB3C20">
        <w:rPr>
          <w:lang w:val="nn-NO"/>
        </w:rPr>
        <w:t xml:space="preserve"> </w:t>
      </w:r>
      <w:hyperlink r:id="rId8" w:history="1">
        <w:r w:rsidRPr="00DB3C20">
          <w:rPr>
            <w:rStyle w:val="Hyperlink"/>
            <w:rFonts w:eastAsiaTheme="majorEastAsia"/>
            <w:lang w:val="nn-NO"/>
          </w:rPr>
          <w:t>gertmartinhald@gmail.com</w:t>
        </w:r>
      </w:hyperlink>
    </w:p>
    <w:p w14:paraId="1A0AA1AE" w14:textId="77777777" w:rsidR="00C87AC0" w:rsidRPr="00DB3C20" w:rsidRDefault="00C87AC0" w:rsidP="00C87AC0">
      <w:pPr>
        <w:rPr>
          <w:lang w:val="en-US"/>
        </w:rPr>
      </w:pPr>
      <w:r w:rsidRPr="00DB3C20">
        <w:rPr>
          <w:lang w:val="en-US"/>
        </w:rPr>
        <w:t>University of Copenhagen, Denmark</w:t>
      </w:r>
    </w:p>
    <w:p w14:paraId="24E954EC" w14:textId="77777777" w:rsidR="00C87AC0" w:rsidRPr="00DB3C20" w:rsidRDefault="00C87AC0" w:rsidP="00C87AC0">
      <w:pPr>
        <w:rPr>
          <w:lang w:val="en-US"/>
        </w:rPr>
      </w:pPr>
    </w:p>
    <w:p w14:paraId="266BAADE" w14:textId="77777777" w:rsidR="00C87AC0" w:rsidRPr="00DB3C20" w:rsidRDefault="00C87AC0" w:rsidP="00C87AC0">
      <w:pPr>
        <w:rPr>
          <w:lang w:val="nn-NO"/>
        </w:rPr>
      </w:pPr>
      <w:r w:rsidRPr="00DB3C20">
        <w:rPr>
          <w:vertAlign w:val="superscript"/>
          <w:lang w:val="nn-NO"/>
        </w:rPr>
        <w:t>d</w:t>
      </w:r>
      <w:r w:rsidRPr="00DB3C20">
        <w:rPr>
          <w:lang w:val="nn-NO"/>
        </w:rPr>
        <w:t xml:space="preserve"> </w:t>
      </w:r>
      <w:r w:rsidRPr="00DB3C20">
        <w:rPr>
          <w:rStyle w:val="Hyperlink"/>
          <w:rFonts w:eastAsiaTheme="majorEastAsia"/>
          <w:lang w:val="nn-NO"/>
        </w:rPr>
        <w:t>acarvalheira@ispa.pt</w:t>
      </w:r>
    </w:p>
    <w:p w14:paraId="0B86C4EB" w14:textId="77777777" w:rsidR="00C87AC0" w:rsidRPr="00DB3C20" w:rsidRDefault="00C87AC0" w:rsidP="00C87AC0">
      <w:pPr>
        <w:rPr>
          <w:lang w:val="en-US"/>
        </w:rPr>
      </w:pPr>
      <w:r w:rsidRPr="00DB3C20">
        <w:rPr>
          <w:lang w:val="en-US"/>
        </w:rPr>
        <w:t xml:space="preserve">ISPA-University Institute of Psychological Sciences, </w:t>
      </w:r>
      <w:r w:rsidRPr="00DB3C20">
        <w:rPr>
          <w:lang w:val="pt-PT"/>
        </w:rPr>
        <w:t>Portugal</w:t>
      </w:r>
    </w:p>
    <w:p w14:paraId="4C3D1CAC" w14:textId="77777777" w:rsidR="00C87AC0" w:rsidRPr="00DB3C20" w:rsidRDefault="00C87AC0" w:rsidP="00C87AC0">
      <w:pPr>
        <w:rPr>
          <w:lang w:val="nn-NO"/>
        </w:rPr>
      </w:pPr>
    </w:p>
    <w:p w14:paraId="5F81E041" w14:textId="77777777" w:rsidR="00C87AC0" w:rsidRPr="00DB3C20" w:rsidRDefault="00C87AC0" w:rsidP="00C87AC0">
      <w:pPr>
        <w:rPr>
          <w:lang w:val="nn-NO"/>
        </w:rPr>
      </w:pPr>
      <w:r w:rsidRPr="00DB3C20">
        <w:rPr>
          <w:vertAlign w:val="superscript"/>
          <w:lang w:val="nn-NO"/>
        </w:rPr>
        <w:t>e</w:t>
      </w:r>
      <w:r w:rsidRPr="00DB3C20">
        <w:rPr>
          <w:lang w:val="nn-NO"/>
        </w:rPr>
        <w:t xml:space="preserve"> </w:t>
      </w:r>
      <w:r w:rsidRPr="00DB3C20">
        <w:rPr>
          <w:rStyle w:val="Hyperlink"/>
          <w:rFonts w:eastAsiaTheme="majorEastAsia"/>
          <w:lang w:val="nn-NO"/>
        </w:rPr>
        <w:t>Erick.Janssen@kuleuven.be</w:t>
      </w:r>
    </w:p>
    <w:p w14:paraId="1484FB6D" w14:textId="77777777" w:rsidR="00C87AC0" w:rsidRPr="00DB3C20" w:rsidRDefault="00C87AC0" w:rsidP="00C87AC0">
      <w:pPr>
        <w:rPr>
          <w:lang w:val="en-US"/>
        </w:rPr>
      </w:pPr>
      <w:r w:rsidRPr="00DB3C20">
        <w:rPr>
          <w:lang w:val="en-US"/>
        </w:rPr>
        <w:t>University of Leuven, Belgium</w:t>
      </w:r>
    </w:p>
    <w:p w14:paraId="4CAE47F5" w14:textId="77777777" w:rsidR="00C87AC0" w:rsidRPr="00DB3C20" w:rsidRDefault="00C87AC0" w:rsidP="00C87AC0">
      <w:pPr>
        <w:rPr>
          <w:lang w:val="nn-NO"/>
        </w:rPr>
      </w:pPr>
    </w:p>
    <w:p w14:paraId="550B6728" w14:textId="77777777" w:rsidR="00C87AC0" w:rsidRPr="00DB3C20" w:rsidRDefault="00C87AC0" w:rsidP="00C87AC0">
      <w:pPr>
        <w:rPr>
          <w:lang w:val="nn-NO"/>
        </w:rPr>
      </w:pPr>
      <w:r w:rsidRPr="00DB3C20">
        <w:rPr>
          <w:vertAlign w:val="superscript"/>
          <w:lang w:val="nn-NO"/>
        </w:rPr>
        <w:t>f</w:t>
      </w:r>
      <w:r w:rsidRPr="00DB3C20">
        <w:rPr>
          <w:lang w:val="en-US"/>
        </w:rPr>
        <w:t xml:space="preserve"> </w:t>
      </w:r>
      <w:hyperlink r:id="rId9" w:history="1">
        <w:r w:rsidRPr="00DB3C20">
          <w:rPr>
            <w:rStyle w:val="Hyperlink"/>
            <w:rFonts w:eastAsiaTheme="majorEastAsia"/>
            <w:lang w:val="nn-NO"/>
          </w:rPr>
          <w:t>astulhof@ffzg.hr</w:t>
        </w:r>
      </w:hyperlink>
    </w:p>
    <w:p w14:paraId="31814B9D" w14:textId="77777777" w:rsidR="00C87AC0" w:rsidRPr="00DB3C20" w:rsidRDefault="00C87AC0" w:rsidP="00C87AC0">
      <w:pPr>
        <w:rPr>
          <w:lang w:val="en-US"/>
        </w:rPr>
      </w:pPr>
      <w:r w:rsidRPr="00DB3C20">
        <w:rPr>
          <w:lang w:val="en-US"/>
        </w:rPr>
        <w:t>University of Zagreb, Croatia</w:t>
      </w:r>
    </w:p>
    <w:p w14:paraId="24321570" w14:textId="77777777" w:rsidR="00C87AC0" w:rsidRDefault="00C87AC0" w:rsidP="00C87AC0">
      <w:pPr>
        <w:spacing w:before="240"/>
        <w:rPr>
          <w:b/>
          <w:lang w:val="nn-NO"/>
        </w:rPr>
      </w:pPr>
    </w:p>
    <w:p w14:paraId="306D3AC3" w14:textId="77777777" w:rsidR="00C87AC0" w:rsidRPr="00DB3C20" w:rsidRDefault="00C87AC0" w:rsidP="00C87AC0">
      <w:pPr>
        <w:spacing w:before="240"/>
        <w:rPr>
          <w:b/>
          <w:lang w:val="nn-NO"/>
        </w:rPr>
      </w:pPr>
      <w:r w:rsidRPr="00DB3C20">
        <w:rPr>
          <w:b/>
          <w:lang w:val="nn-NO"/>
        </w:rPr>
        <w:t>Corrsponding author: Ingela Lundin Kvalem</w:t>
      </w:r>
      <w:r w:rsidRPr="00DB3C20">
        <w:rPr>
          <w:vertAlign w:val="superscript"/>
          <w:lang w:val="nn-NO"/>
        </w:rPr>
        <w:t xml:space="preserve"> </w:t>
      </w:r>
    </w:p>
    <w:p w14:paraId="697412D8" w14:textId="77777777" w:rsidR="00C87AC0" w:rsidRPr="00DB3C20" w:rsidRDefault="00C87AC0" w:rsidP="00C87AC0">
      <w:pPr>
        <w:rPr>
          <w:lang w:val="nn-NO"/>
        </w:rPr>
      </w:pPr>
      <w:hyperlink r:id="rId10" w:history="1">
        <w:r w:rsidRPr="00DB3C20">
          <w:rPr>
            <w:rStyle w:val="Hyperlink"/>
            <w:rFonts w:eastAsiaTheme="majorEastAsia"/>
            <w:lang w:val="nn-NO"/>
          </w:rPr>
          <w:t>i.l.kvalem@psykologi.uio.no</w:t>
        </w:r>
      </w:hyperlink>
    </w:p>
    <w:p w14:paraId="2503D7AA" w14:textId="77777777" w:rsidR="00C87AC0" w:rsidRPr="00DB3C20" w:rsidRDefault="00C87AC0" w:rsidP="00C87AC0">
      <w:pPr>
        <w:rPr>
          <w:lang w:val="en-US"/>
        </w:rPr>
      </w:pPr>
      <w:r w:rsidRPr="00DB3C20">
        <w:rPr>
          <w:lang w:val="en-US"/>
        </w:rPr>
        <w:t>Dep. of Psychology, University of Oslo,</w:t>
      </w:r>
    </w:p>
    <w:p w14:paraId="1F755D84" w14:textId="77777777" w:rsidR="00C87AC0" w:rsidRPr="00DB3C20" w:rsidRDefault="00C87AC0" w:rsidP="00C87AC0">
      <w:pPr>
        <w:rPr>
          <w:lang w:val="de-DE"/>
        </w:rPr>
      </w:pPr>
      <w:r w:rsidRPr="00DB3C20">
        <w:rPr>
          <w:lang w:val="de-DE"/>
        </w:rPr>
        <w:t>PB 1094, Blindern</w:t>
      </w:r>
    </w:p>
    <w:p w14:paraId="749152BD" w14:textId="77777777" w:rsidR="00C87AC0" w:rsidRPr="00DB3C20" w:rsidRDefault="00C87AC0" w:rsidP="00C87AC0">
      <w:pPr>
        <w:rPr>
          <w:lang w:val="de-DE"/>
        </w:rPr>
      </w:pPr>
      <w:r w:rsidRPr="00DB3C20">
        <w:rPr>
          <w:lang w:val="de-DE"/>
        </w:rPr>
        <w:t>0317 Oslo, Norway</w:t>
      </w:r>
    </w:p>
    <w:p w14:paraId="062008EF" w14:textId="77777777" w:rsidR="00C87AC0" w:rsidRPr="00DB3C20" w:rsidRDefault="00C87AC0" w:rsidP="00C87AC0">
      <w:pPr>
        <w:rPr>
          <w:lang w:val="de-DE"/>
        </w:rPr>
      </w:pPr>
      <w:r w:rsidRPr="00DB3C20">
        <w:rPr>
          <w:lang w:val="de-DE"/>
        </w:rPr>
        <w:t>Phone: +4747262596</w:t>
      </w:r>
    </w:p>
    <w:p w14:paraId="153BB402" w14:textId="688F10B1" w:rsidR="00C87AC0" w:rsidRDefault="00C87AC0" w:rsidP="00C87AC0">
      <w:pPr>
        <w:rPr>
          <w:lang w:val="de-DE"/>
        </w:rPr>
      </w:pPr>
      <w:r w:rsidRPr="00DB3C20">
        <w:rPr>
          <w:lang w:val="de-DE"/>
        </w:rPr>
        <w:t>Fax: +4722845001</w:t>
      </w:r>
    </w:p>
    <w:p w14:paraId="538033CF" w14:textId="77777777" w:rsidR="00C87AC0" w:rsidRPr="00C87AC0" w:rsidRDefault="00C87AC0" w:rsidP="00C87AC0">
      <w:pPr>
        <w:rPr>
          <w:lang w:val="de-DE"/>
        </w:rPr>
      </w:pPr>
    </w:p>
    <w:p w14:paraId="327C87DF" w14:textId="13C8B104" w:rsidR="00C87AC0" w:rsidRPr="00C87AC0" w:rsidRDefault="00C87AC0" w:rsidP="00C87AC0">
      <w:pPr>
        <w:widowControl w:val="0"/>
        <w:autoSpaceDE w:val="0"/>
        <w:autoSpaceDN w:val="0"/>
        <w:adjustRightInd w:val="0"/>
        <w:spacing w:after="240" w:line="480" w:lineRule="auto"/>
        <w:rPr>
          <w:rFonts w:ascii="Times" w:eastAsiaTheme="minorHAnsi" w:hAnsi="Times"/>
          <w:lang w:val="en-US"/>
        </w:rPr>
      </w:pPr>
      <w:r w:rsidRPr="00DB3C20">
        <w:rPr>
          <w:b/>
          <w:lang w:val="en-US"/>
        </w:rPr>
        <w:t>Key words:</w:t>
      </w:r>
      <w:r>
        <w:rPr>
          <w:lang w:val="en-US"/>
        </w:rPr>
        <w:t xml:space="preserve"> Body image; sexual satisfaction; older </w:t>
      </w:r>
      <w:r w:rsidRPr="00C87AC0">
        <w:rPr>
          <w:rFonts w:ascii="Times" w:hAnsi="Times"/>
          <w:lang w:val="en-US"/>
        </w:rPr>
        <w:t xml:space="preserve">adults; </w:t>
      </w:r>
      <w:r w:rsidRPr="00C87AC0">
        <w:rPr>
          <w:rStyle w:val="Forside-TittelChar"/>
          <w:rFonts w:ascii="Times" w:eastAsiaTheme="majorEastAsia" w:hAnsi="Times" w:cs="Times New Roman"/>
          <w:sz w:val="24"/>
          <w:szCs w:val="24"/>
          <w:lang w:val="en-US"/>
        </w:rPr>
        <w:t>Europe</w:t>
      </w:r>
    </w:p>
    <w:p w14:paraId="6E75522C" w14:textId="77777777" w:rsidR="00C87AC0" w:rsidRPr="00DB3C20" w:rsidRDefault="00C87AC0" w:rsidP="00C87AC0">
      <w:pPr>
        <w:rPr>
          <w:b/>
          <w:lang w:val="en"/>
        </w:rPr>
      </w:pPr>
      <w:r w:rsidRPr="00DB3C20">
        <w:rPr>
          <w:b/>
          <w:lang w:val="en"/>
        </w:rPr>
        <w:t xml:space="preserve">Acknowledgement: </w:t>
      </w:r>
    </w:p>
    <w:p w14:paraId="25DE4BDC" w14:textId="77777777" w:rsidR="00C87AC0" w:rsidRDefault="00C87AC0" w:rsidP="00C87AC0">
      <w:pPr>
        <w:spacing w:line="480" w:lineRule="auto"/>
        <w:rPr>
          <w:lang w:val="en"/>
        </w:rPr>
      </w:pPr>
      <w:r w:rsidRPr="00DB3C20">
        <w:rPr>
          <w:lang w:val="en"/>
        </w:rPr>
        <w:t>Funding was provided by The Norwegian Research Council (Grant. No. 250657)</w:t>
      </w:r>
    </w:p>
    <w:p w14:paraId="127F98BC" w14:textId="5B4815CC" w:rsidR="00FD5E2C" w:rsidRPr="00C87AC0" w:rsidRDefault="00543C06" w:rsidP="00C9133B">
      <w:pPr>
        <w:pStyle w:val="Heading1"/>
        <w:rPr>
          <w:rStyle w:val="Forside-TittelChar"/>
          <w:rFonts w:ascii="Times" w:hAnsi="Times" w:cs="Times"/>
          <w:sz w:val="24"/>
          <w:szCs w:val="24"/>
        </w:rPr>
      </w:pPr>
      <w:r w:rsidRPr="00C87AC0">
        <w:rPr>
          <w:rStyle w:val="Forside-TittelChar"/>
          <w:rFonts w:ascii="Times" w:hAnsi="Times" w:cs="Times"/>
          <w:sz w:val="24"/>
          <w:szCs w:val="24"/>
        </w:rPr>
        <w:lastRenderedPageBreak/>
        <w:t>Abstract</w:t>
      </w:r>
    </w:p>
    <w:p w14:paraId="416A7E03" w14:textId="3D76C4F7" w:rsidR="00FD5E2C" w:rsidRPr="00C87AC0" w:rsidRDefault="00FD5E2C" w:rsidP="00092E52">
      <w:pPr>
        <w:spacing w:line="480" w:lineRule="auto"/>
        <w:rPr>
          <w:rFonts w:ascii="Times" w:hAnsi="Times" w:cs="Times"/>
          <w:lang w:val="en-US"/>
        </w:rPr>
      </w:pPr>
      <w:r w:rsidRPr="00C87AC0">
        <w:rPr>
          <w:rFonts w:ascii="Times" w:eastAsia="Arial Unicode MS" w:hAnsi="Times" w:cs="Times"/>
          <w:lang w:val="en-US"/>
        </w:rPr>
        <w:t>Body image issues can affect all domains of sexual functioning.</w:t>
      </w:r>
      <w:r w:rsidRPr="00C87AC0">
        <w:rPr>
          <w:rFonts w:ascii="Times" w:hAnsi="Times" w:cs="Times"/>
          <w:lang w:val="en-US"/>
        </w:rPr>
        <w:t xml:space="preserve"> </w:t>
      </w:r>
      <w:r w:rsidR="00FE7FC4" w:rsidRPr="00C87AC0">
        <w:rPr>
          <w:rFonts w:ascii="Times" w:hAnsi="Times" w:cs="Times"/>
          <w:lang w:val="en-US"/>
        </w:rPr>
        <w:t>The aim of this study was to examine how, i</w:t>
      </w:r>
      <w:r w:rsidRPr="00C87AC0">
        <w:rPr>
          <w:rFonts w:ascii="Times" w:hAnsi="Times" w:cs="Times"/>
          <w:lang w:val="en-US"/>
        </w:rPr>
        <w:t xml:space="preserve">n a </w:t>
      </w:r>
      <w:r w:rsidRPr="00C87AC0">
        <w:rPr>
          <w:rFonts w:ascii="Times" w:hAnsi="Times" w:cs="Times"/>
          <w:iCs/>
          <w:lang w:val="en-US"/>
        </w:rPr>
        <w:t xml:space="preserve">sociocultural context where </w:t>
      </w:r>
      <w:r w:rsidRPr="00C87AC0">
        <w:rPr>
          <w:rFonts w:ascii="Times" w:hAnsi="Times" w:cs="Times"/>
          <w:lang w:val="en-US"/>
        </w:rPr>
        <w:t>physical and sexual attractiveness is equa</w:t>
      </w:r>
      <w:r w:rsidR="00FE7FC4" w:rsidRPr="00C87AC0">
        <w:rPr>
          <w:rFonts w:ascii="Times" w:hAnsi="Times" w:cs="Times"/>
          <w:lang w:val="en-US"/>
        </w:rPr>
        <w:t>t</w:t>
      </w:r>
      <w:r w:rsidRPr="00C87AC0">
        <w:rPr>
          <w:rFonts w:ascii="Times" w:hAnsi="Times" w:cs="Times"/>
          <w:lang w:val="en-US"/>
        </w:rPr>
        <w:t xml:space="preserve">ed with young and slim body ideals, appearance dissatisfaction and importance are related to sexual satisfaction in </w:t>
      </w:r>
      <w:r w:rsidR="00915F7C" w:rsidRPr="00C87AC0">
        <w:rPr>
          <w:rFonts w:ascii="Times" w:hAnsi="Times" w:cs="Times"/>
          <w:lang w:val="en-US"/>
        </w:rPr>
        <w:t xml:space="preserve">older adults </w:t>
      </w:r>
      <w:r w:rsidRPr="00C87AC0">
        <w:rPr>
          <w:rFonts w:ascii="Times" w:hAnsi="Times" w:cs="Times"/>
          <w:lang w:val="en-US"/>
        </w:rPr>
        <w:t>in four European countries.</w:t>
      </w:r>
      <w:r w:rsidR="00083437" w:rsidRPr="00C87AC0">
        <w:rPr>
          <w:rFonts w:ascii="Times" w:hAnsi="Times" w:cs="Times"/>
          <w:lang w:val="en-US"/>
        </w:rPr>
        <w:t xml:space="preserve"> </w:t>
      </w:r>
      <w:r w:rsidRPr="00C87AC0">
        <w:rPr>
          <w:rFonts w:ascii="Times" w:hAnsi="Times" w:cs="Times"/>
          <w:lang w:val="en-US"/>
        </w:rPr>
        <w:t xml:space="preserve">A cross-sectional survey with </w:t>
      </w:r>
      <w:r w:rsidRPr="00C87AC0">
        <w:rPr>
          <w:rFonts w:ascii="Times" w:hAnsi="Times" w:cs="Times"/>
          <w:lang w:val="en-US" w:eastAsia="ja-JP"/>
        </w:rPr>
        <w:t>probability samples of the population aged 60</w:t>
      </w:r>
      <w:r w:rsidR="009A023A" w:rsidRPr="00C87AC0">
        <w:rPr>
          <w:rFonts w:ascii="Times" w:hAnsi="Times" w:cs="Times"/>
          <w:lang w:val="en-US" w:eastAsia="ja-JP"/>
        </w:rPr>
        <w:t>-</w:t>
      </w:r>
      <w:r w:rsidRPr="00C87AC0">
        <w:rPr>
          <w:rFonts w:ascii="Times" w:hAnsi="Times" w:cs="Times"/>
          <w:lang w:val="en-US" w:eastAsia="ja-JP"/>
        </w:rPr>
        <w:t xml:space="preserve">75 years was used. </w:t>
      </w:r>
      <w:r w:rsidRPr="00C87AC0">
        <w:rPr>
          <w:rFonts w:ascii="Times" w:hAnsi="Times" w:cs="Times"/>
          <w:lang w:val="en-US"/>
        </w:rPr>
        <w:t>Only respondents with a partner were included in this paper</w:t>
      </w:r>
      <w:r w:rsidR="009A023A" w:rsidRPr="00C87AC0">
        <w:rPr>
          <w:rFonts w:ascii="Times" w:hAnsi="Times" w:cs="Times"/>
          <w:lang w:val="en-US"/>
        </w:rPr>
        <w:t>, and the countries included</w:t>
      </w:r>
      <w:r w:rsidRPr="00C87AC0">
        <w:rPr>
          <w:rFonts w:ascii="Times" w:hAnsi="Times" w:cs="Times"/>
          <w:lang w:val="en-US"/>
        </w:rPr>
        <w:t xml:space="preserve"> Norway (</w:t>
      </w:r>
      <w:r w:rsidRPr="00C87AC0">
        <w:rPr>
          <w:rFonts w:ascii="Times" w:hAnsi="Times" w:cs="Times"/>
          <w:i/>
          <w:lang w:val="en-US"/>
        </w:rPr>
        <w:t>n</w:t>
      </w:r>
      <w:r w:rsidR="0039496A" w:rsidRPr="00C87AC0">
        <w:rPr>
          <w:rFonts w:ascii="Times" w:hAnsi="Times" w:cs="Times"/>
          <w:lang w:val="en-US"/>
        </w:rPr>
        <w:t xml:space="preserve"> </w:t>
      </w:r>
      <w:r w:rsidRPr="00C87AC0">
        <w:rPr>
          <w:rFonts w:ascii="Times" w:hAnsi="Times" w:cs="Times"/>
          <w:lang w:val="en-US"/>
        </w:rPr>
        <w:t>=</w:t>
      </w:r>
      <w:r w:rsidR="0039496A" w:rsidRPr="00C87AC0">
        <w:rPr>
          <w:rFonts w:ascii="Times" w:hAnsi="Times" w:cs="Times"/>
          <w:lang w:val="en-US"/>
        </w:rPr>
        <w:t xml:space="preserve"> </w:t>
      </w:r>
      <w:r w:rsidRPr="00C87AC0">
        <w:rPr>
          <w:rFonts w:ascii="Times" w:hAnsi="Times" w:cs="Times"/>
          <w:lang w:val="en-US"/>
        </w:rPr>
        <w:t>957), Denmark (</w:t>
      </w:r>
      <w:r w:rsidRPr="00C87AC0">
        <w:rPr>
          <w:rFonts w:ascii="Times" w:hAnsi="Times" w:cs="Times"/>
          <w:i/>
          <w:lang w:val="en-US"/>
        </w:rPr>
        <w:t>n</w:t>
      </w:r>
      <w:r w:rsidR="0039496A" w:rsidRPr="00C87AC0">
        <w:rPr>
          <w:rFonts w:ascii="Times" w:hAnsi="Times" w:cs="Times"/>
          <w:lang w:val="en-US"/>
        </w:rPr>
        <w:t xml:space="preserve"> </w:t>
      </w:r>
      <w:r w:rsidRPr="00C87AC0">
        <w:rPr>
          <w:rFonts w:ascii="Times" w:hAnsi="Times" w:cs="Times"/>
          <w:lang w:val="en-US"/>
        </w:rPr>
        <w:t>=</w:t>
      </w:r>
      <w:r w:rsidR="0039496A" w:rsidRPr="00C87AC0">
        <w:rPr>
          <w:rFonts w:ascii="Times" w:hAnsi="Times" w:cs="Times"/>
          <w:lang w:val="en-US"/>
        </w:rPr>
        <w:t xml:space="preserve"> </w:t>
      </w:r>
      <w:r w:rsidRPr="00C87AC0">
        <w:rPr>
          <w:rFonts w:ascii="Times" w:hAnsi="Times" w:cs="Times"/>
          <w:lang w:val="en-US"/>
        </w:rPr>
        <w:t>846), Belgium (</w:t>
      </w:r>
      <w:r w:rsidRPr="00C87AC0">
        <w:rPr>
          <w:rFonts w:ascii="Times" w:hAnsi="Times" w:cs="Times"/>
          <w:i/>
          <w:lang w:val="en-US"/>
        </w:rPr>
        <w:t>n</w:t>
      </w:r>
      <w:r w:rsidR="0039496A" w:rsidRPr="00C87AC0">
        <w:rPr>
          <w:rFonts w:ascii="Times" w:hAnsi="Times" w:cs="Times"/>
          <w:lang w:val="en-US"/>
        </w:rPr>
        <w:t xml:space="preserve"> </w:t>
      </w:r>
      <w:r w:rsidRPr="00C87AC0">
        <w:rPr>
          <w:rFonts w:ascii="Times" w:hAnsi="Times" w:cs="Times"/>
          <w:lang w:val="en-US"/>
        </w:rPr>
        <w:t>=</w:t>
      </w:r>
      <w:r w:rsidR="0039496A" w:rsidRPr="00C87AC0">
        <w:rPr>
          <w:rFonts w:ascii="Times" w:hAnsi="Times" w:cs="Times"/>
          <w:lang w:val="en-US"/>
        </w:rPr>
        <w:t xml:space="preserve"> </w:t>
      </w:r>
      <w:r w:rsidRPr="00C87AC0">
        <w:rPr>
          <w:rFonts w:ascii="Times" w:hAnsi="Times" w:cs="Times"/>
          <w:lang w:val="en-US"/>
        </w:rPr>
        <w:t>612), and Portugal (</w:t>
      </w:r>
      <w:r w:rsidRPr="00C87AC0">
        <w:rPr>
          <w:rFonts w:ascii="Times" w:hAnsi="Times" w:cs="Times"/>
          <w:i/>
          <w:lang w:val="en-US"/>
        </w:rPr>
        <w:t>n</w:t>
      </w:r>
      <w:r w:rsidR="0039496A" w:rsidRPr="00C87AC0">
        <w:rPr>
          <w:rFonts w:ascii="Times" w:hAnsi="Times" w:cs="Times"/>
          <w:lang w:val="en-US"/>
        </w:rPr>
        <w:t xml:space="preserve"> </w:t>
      </w:r>
      <w:r w:rsidRPr="00C87AC0">
        <w:rPr>
          <w:rFonts w:ascii="Times" w:hAnsi="Times" w:cs="Times"/>
          <w:lang w:val="en-US"/>
        </w:rPr>
        <w:t>=</w:t>
      </w:r>
      <w:r w:rsidR="0039496A" w:rsidRPr="00C87AC0">
        <w:rPr>
          <w:rFonts w:ascii="Times" w:hAnsi="Times" w:cs="Times"/>
          <w:lang w:val="en-US"/>
        </w:rPr>
        <w:t xml:space="preserve"> </w:t>
      </w:r>
      <w:r w:rsidRPr="00C87AC0">
        <w:rPr>
          <w:rFonts w:ascii="Times" w:hAnsi="Times" w:cs="Times"/>
          <w:lang w:val="en-US"/>
        </w:rPr>
        <w:t>367). Sexual satisfaction</w:t>
      </w:r>
      <w:r w:rsidR="00A446E3" w:rsidRPr="00C87AC0">
        <w:rPr>
          <w:rFonts w:ascii="Times" w:hAnsi="Times" w:cs="Times"/>
          <w:lang w:val="en-US"/>
        </w:rPr>
        <w:t xml:space="preserve">, </w:t>
      </w:r>
      <w:r w:rsidRPr="00C87AC0">
        <w:rPr>
          <w:rFonts w:ascii="Times" w:hAnsi="Times" w:cs="Times"/>
          <w:lang w:val="en-US"/>
        </w:rPr>
        <w:t>appearance dissatisfaction</w:t>
      </w:r>
      <w:r w:rsidR="00313DE6" w:rsidRPr="00C87AC0">
        <w:rPr>
          <w:rFonts w:ascii="Times" w:hAnsi="Times" w:cs="Times"/>
          <w:lang w:val="en-US"/>
        </w:rPr>
        <w:t xml:space="preserve"> and</w:t>
      </w:r>
      <w:r w:rsidRPr="00C87AC0">
        <w:rPr>
          <w:rFonts w:ascii="Times" w:hAnsi="Times" w:cs="Times"/>
          <w:lang w:val="en-US"/>
        </w:rPr>
        <w:t xml:space="preserve"> importance</w:t>
      </w:r>
      <w:r w:rsidR="00A446E3" w:rsidRPr="00C87AC0">
        <w:rPr>
          <w:rFonts w:ascii="Times" w:hAnsi="Times" w:cs="Times"/>
          <w:lang w:val="en-US"/>
        </w:rPr>
        <w:t xml:space="preserve"> were assessed, </w:t>
      </w:r>
      <w:r w:rsidR="00313DE6" w:rsidRPr="00C87AC0">
        <w:rPr>
          <w:rFonts w:ascii="Times" w:hAnsi="Times" w:cs="Times"/>
          <w:lang w:val="en-US"/>
        </w:rPr>
        <w:t xml:space="preserve">and frequency of </w:t>
      </w:r>
      <w:r w:rsidRPr="00C87AC0">
        <w:rPr>
          <w:rFonts w:ascii="Times" w:hAnsi="Times" w:cs="Times"/>
          <w:lang w:val="en-US"/>
        </w:rPr>
        <w:t>intercourse</w:t>
      </w:r>
      <w:r w:rsidR="00313DE6" w:rsidRPr="00C87AC0">
        <w:rPr>
          <w:rFonts w:ascii="Times" w:hAnsi="Times" w:cs="Times"/>
          <w:lang w:val="en-US"/>
        </w:rPr>
        <w:t>/</w:t>
      </w:r>
      <w:r w:rsidRPr="00C87AC0">
        <w:rPr>
          <w:rFonts w:ascii="Times" w:hAnsi="Times" w:cs="Times"/>
          <w:lang w:val="en-US"/>
        </w:rPr>
        <w:t xml:space="preserve">kissing and cuddling, relationship satisfaction, age, and </w:t>
      </w:r>
      <w:r w:rsidR="00A446E3" w:rsidRPr="00C87AC0">
        <w:rPr>
          <w:rFonts w:ascii="Times" w:hAnsi="Times" w:cs="Times"/>
          <w:lang w:val="en-US"/>
        </w:rPr>
        <w:t>b</w:t>
      </w:r>
      <w:r w:rsidRPr="00C87AC0">
        <w:rPr>
          <w:rFonts w:ascii="Times" w:hAnsi="Times" w:cs="Times"/>
          <w:lang w:val="en-US"/>
        </w:rPr>
        <w:t xml:space="preserve">ody </w:t>
      </w:r>
      <w:r w:rsidR="00A446E3" w:rsidRPr="00C87AC0">
        <w:rPr>
          <w:rFonts w:ascii="Times" w:hAnsi="Times" w:cs="Times"/>
          <w:lang w:val="en-US"/>
        </w:rPr>
        <w:t>m</w:t>
      </w:r>
      <w:r w:rsidRPr="00C87AC0">
        <w:rPr>
          <w:rFonts w:ascii="Times" w:hAnsi="Times" w:cs="Times"/>
          <w:lang w:val="en-US"/>
        </w:rPr>
        <w:t xml:space="preserve">ass </w:t>
      </w:r>
      <w:r w:rsidR="00A446E3" w:rsidRPr="00C87AC0">
        <w:rPr>
          <w:rFonts w:ascii="Times" w:hAnsi="Times" w:cs="Times"/>
          <w:lang w:val="en-US"/>
        </w:rPr>
        <w:t>i</w:t>
      </w:r>
      <w:r w:rsidRPr="00C87AC0">
        <w:rPr>
          <w:rFonts w:ascii="Times" w:hAnsi="Times" w:cs="Times"/>
          <w:lang w:val="en-US"/>
        </w:rPr>
        <w:t xml:space="preserve">ndex (BMI) were </w:t>
      </w:r>
      <w:r w:rsidR="00A446E3" w:rsidRPr="00C87AC0">
        <w:rPr>
          <w:rFonts w:ascii="Times" w:hAnsi="Times" w:cs="Times"/>
          <w:lang w:val="en-US"/>
        </w:rPr>
        <w:t xml:space="preserve">all </w:t>
      </w:r>
      <w:r w:rsidRPr="00C87AC0">
        <w:rPr>
          <w:rFonts w:ascii="Times" w:hAnsi="Times" w:cs="Times"/>
          <w:lang w:val="en-US"/>
        </w:rPr>
        <w:t xml:space="preserve">used as control variables. </w:t>
      </w:r>
      <w:r w:rsidR="004E593B" w:rsidRPr="00C87AC0">
        <w:rPr>
          <w:rFonts w:ascii="Times" w:hAnsi="Times" w:cs="Times"/>
          <w:lang w:val="en-US"/>
        </w:rPr>
        <w:t xml:space="preserve">Belgian men scored significantly lower on sexual satisfaction, while there was no difference in sexual satisfaction in women. </w:t>
      </w:r>
      <w:r w:rsidRPr="00C87AC0">
        <w:rPr>
          <w:rFonts w:ascii="Times" w:hAnsi="Times" w:cs="Times"/>
          <w:lang w:val="en-US"/>
        </w:rPr>
        <w:t xml:space="preserve">Appearance dissatisfaction was </w:t>
      </w:r>
      <w:r w:rsidR="004E593B" w:rsidRPr="00C87AC0">
        <w:rPr>
          <w:rFonts w:ascii="Times" w:hAnsi="Times" w:cs="Times"/>
          <w:lang w:val="en-US"/>
        </w:rPr>
        <w:t xml:space="preserve">lower </w:t>
      </w:r>
      <w:r w:rsidRPr="00C87AC0">
        <w:rPr>
          <w:rFonts w:ascii="Times" w:hAnsi="Times" w:cs="Times"/>
          <w:lang w:val="en-US"/>
        </w:rPr>
        <w:t xml:space="preserve">in </w:t>
      </w:r>
      <w:r w:rsidR="004E593B" w:rsidRPr="00C87AC0">
        <w:rPr>
          <w:rFonts w:ascii="Times" w:hAnsi="Times" w:cs="Times"/>
          <w:lang w:val="en-US"/>
        </w:rPr>
        <w:t>Scandinavian</w:t>
      </w:r>
      <w:r w:rsidRPr="00C87AC0">
        <w:rPr>
          <w:rFonts w:ascii="Times" w:hAnsi="Times" w:cs="Times"/>
          <w:lang w:val="en-US"/>
        </w:rPr>
        <w:t xml:space="preserve"> women</w:t>
      </w:r>
      <w:r w:rsidR="004E593B" w:rsidRPr="00C87AC0">
        <w:rPr>
          <w:rFonts w:ascii="Times" w:hAnsi="Times" w:cs="Times"/>
          <w:lang w:val="en-US"/>
        </w:rPr>
        <w:t xml:space="preserve"> and men</w:t>
      </w:r>
      <w:r w:rsidRPr="00C87AC0">
        <w:rPr>
          <w:rFonts w:ascii="Times" w:hAnsi="Times" w:cs="Times"/>
          <w:lang w:val="en-US"/>
        </w:rPr>
        <w:t xml:space="preserve">, and in </w:t>
      </w:r>
      <w:r w:rsidR="004E593B" w:rsidRPr="00C87AC0">
        <w:rPr>
          <w:rFonts w:ascii="Times" w:hAnsi="Times" w:cs="Times"/>
          <w:lang w:val="en-US"/>
        </w:rPr>
        <w:t xml:space="preserve">Belgian </w:t>
      </w:r>
      <w:r w:rsidRPr="00C87AC0">
        <w:rPr>
          <w:rFonts w:ascii="Times" w:hAnsi="Times" w:cs="Times"/>
          <w:lang w:val="en-US"/>
        </w:rPr>
        <w:t>men</w:t>
      </w:r>
      <w:r w:rsidR="004E593B" w:rsidRPr="00C87AC0">
        <w:rPr>
          <w:rFonts w:ascii="Times" w:hAnsi="Times" w:cs="Times"/>
          <w:lang w:val="en-US"/>
        </w:rPr>
        <w:t xml:space="preserve">, and appearance salience was lower in Norwegian men and women, and in Portuguese women. </w:t>
      </w:r>
      <w:r w:rsidRPr="00C87AC0">
        <w:rPr>
          <w:rFonts w:ascii="Times" w:hAnsi="Times" w:cs="Times"/>
          <w:lang w:val="en-US"/>
        </w:rPr>
        <w:t xml:space="preserve">Linear regression analysis </w:t>
      </w:r>
      <w:r w:rsidR="00A446E3" w:rsidRPr="00C87AC0">
        <w:rPr>
          <w:rFonts w:ascii="Times" w:hAnsi="Times" w:cs="Times"/>
          <w:lang w:val="en-US"/>
        </w:rPr>
        <w:t xml:space="preserve">revealed </w:t>
      </w:r>
      <w:r w:rsidRPr="00C87AC0">
        <w:rPr>
          <w:rFonts w:ascii="Times" w:hAnsi="Times" w:cs="Times"/>
          <w:lang w:val="en-US"/>
        </w:rPr>
        <w:t>that</w:t>
      </w:r>
      <w:r w:rsidR="0039496A" w:rsidRPr="00C87AC0">
        <w:rPr>
          <w:rFonts w:ascii="Times" w:hAnsi="Times" w:cs="Times"/>
          <w:lang w:val="en-US"/>
        </w:rPr>
        <w:t>,</w:t>
      </w:r>
      <w:r w:rsidRPr="00C87AC0">
        <w:rPr>
          <w:rFonts w:ascii="Times" w:hAnsi="Times" w:cs="Times"/>
          <w:lang w:val="en-US"/>
        </w:rPr>
        <w:t xml:space="preserve"> adjust</w:t>
      </w:r>
      <w:r w:rsidR="00A446E3" w:rsidRPr="00C87AC0">
        <w:rPr>
          <w:rFonts w:ascii="Times" w:hAnsi="Times" w:cs="Times"/>
          <w:lang w:val="en-US"/>
        </w:rPr>
        <w:t>ing</w:t>
      </w:r>
      <w:r w:rsidRPr="00C87AC0">
        <w:rPr>
          <w:rFonts w:ascii="Times" w:hAnsi="Times" w:cs="Times"/>
          <w:lang w:val="en-US"/>
        </w:rPr>
        <w:t xml:space="preserve"> for co</w:t>
      </w:r>
      <w:r w:rsidR="008D2CD0" w:rsidRPr="00C87AC0">
        <w:rPr>
          <w:rFonts w:ascii="Times" w:hAnsi="Times" w:cs="Times"/>
          <w:lang w:val="en-US"/>
        </w:rPr>
        <w:t>nfounders</w:t>
      </w:r>
      <w:r w:rsidRPr="00C87AC0">
        <w:rPr>
          <w:rFonts w:ascii="Times" w:hAnsi="Times" w:cs="Times"/>
          <w:lang w:val="en-US"/>
        </w:rPr>
        <w:t xml:space="preserve">, appearance dissatisfaction </w:t>
      </w:r>
      <w:r w:rsidR="00E478A7" w:rsidRPr="00C87AC0">
        <w:rPr>
          <w:rFonts w:ascii="Times" w:hAnsi="Times" w:cs="Times"/>
          <w:lang w:val="en-US"/>
        </w:rPr>
        <w:t xml:space="preserve">was </w:t>
      </w:r>
      <w:r w:rsidRPr="00C87AC0">
        <w:rPr>
          <w:rFonts w:ascii="Times" w:hAnsi="Times" w:cs="Times"/>
          <w:lang w:val="en-US"/>
        </w:rPr>
        <w:t>significant</w:t>
      </w:r>
      <w:r w:rsidR="00756D9F" w:rsidRPr="00C87AC0">
        <w:rPr>
          <w:rFonts w:ascii="Times" w:hAnsi="Times" w:cs="Times"/>
          <w:lang w:val="en-US"/>
        </w:rPr>
        <w:t xml:space="preserve">ly related to </w:t>
      </w:r>
      <w:r w:rsidRPr="00C87AC0">
        <w:rPr>
          <w:rFonts w:ascii="Times" w:hAnsi="Times" w:cs="Times"/>
          <w:lang w:val="en-US"/>
        </w:rPr>
        <w:t>sexual sat</w:t>
      </w:r>
      <w:r w:rsidR="00580960" w:rsidRPr="00C87AC0">
        <w:rPr>
          <w:rFonts w:ascii="Times" w:hAnsi="Times" w:cs="Times"/>
          <w:lang w:val="en-US"/>
        </w:rPr>
        <w:t xml:space="preserve">isfaction </w:t>
      </w:r>
      <w:r w:rsidR="00303F06" w:rsidRPr="00C87AC0">
        <w:rPr>
          <w:rFonts w:ascii="Times" w:hAnsi="Times" w:cs="Times"/>
          <w:lang w:val="en-US"/>
        </w:rPr>
        <w:t xml:space="preserve">in </w:t>
      </w:r>
      <w:r w:rsidRPr="00C87AC0">
        <w:rPr>
          <w:rFonts w:ascii="Times" w:hAnsi="Times" w:cs="Times"/>
          <w:lang w:val="en-US"/>
        </w:rPr>
        <w:t>Scandinavian women</w:t>
      </w:r>
      <w:r w:rsidR="00580960" w:rsidRPr="00C87AC0">
        <w:rPr>
          <w:rFonts w:ascii="Times" w:hAnsi="Times" w:cs="Times"/>
          <w:lang w:val="en-US"/>
        </w:rPr>
        <w:t xml:space="preserve"> and men, as well as </w:t>
      </w:r>
      <w:r w:rsidR="003B54F4" w:rsidRPr="00C87AC0">
        <w:rPr>
          <w:rFonts w:ascii="Times" w:hAnsi="Times" w:cs="Times"/>
          <w:lang w:val="en-US"/>
        </w:rPr>
        <w:t xml:space="preserve">in </w:t>
      </w:r>
      <w:r w:rsidR="00580960" w:rsidRPr="00C87AC0">
        <w:rPr>
          <w:rFonts w:ascii="Times" w:hAnsi="Times" w:cs="Times"/>
          <w:lang w:val="en-US"/>
        </w:rPr>
        <w:t>Belgian men</w:t>
      </w:r>
      <w:r w:rsidRPr="00C87AC0">
        <w:rPr>
          <w:rFonts w:ascii="Times" w:hAnsi="Times" w:cs="Times"/>
          <w:lang w:val="en-US"/>
        </w:rPr>
        <w:t xml:space="preserve">. </w:t>
      </w:r>
      <w:r w:rsidR="004E593B" w:rsidRPr="00C87AC0">
        <w:rPr>
          <w:rFonts w:ascii="Times" w:hAnsi="Times"/>
          <w:lang w:val="en-US"/>
        </w:rPr>
        <w:t>Compared to research on younger adults, a</w:t>
      </w:r>
      <w:r w:rsidR="008D2CD0" w:rsidRPr="00C87AC0">
        <w:rPr>
          <w:rFonts w:ascii="Times" w:hAnsi="Times"/>
          <w:lang w:val="en-US"/>
        </w:rPr>
        <w:t>ppearance evaluation</w:t>
      </w:r>
      <w:r w:rsidR="008D2CD0" w:rsidRPr="00C87AC0">
        <w:rPr>
          <w:rFonts w:ascii="Times" w:hAnsi="Times" w:cs="Times"/>
          <w:lang w:val="en-US"/>
        </w:rPr>
        <w:t xml:space="preserve"> appear</w:t>
      </w:r>
      <w:r w:rsidR="007E7A40" w:rsidRPr="00C87AC0">
        <w:rPr>
          <w:rFonts w:ascii="Times" w:hAnsi="Times" w:cs="Times"/>
          <w:lang w:val="en-US"/>
        </w:rPr>
        <w:t>ed</w:t>
      </w:r>
      <w:r w:rsidR="008D2CD0" w:rsidRPr="00C87AC0">
        <w:rPr>
          <w:rFonts w:ascii="Times" w:hAnsi="Times" w:cs="Times"/>
          <w:lang w:val="en-US"/>
        </w:rPr>
        <w:t xml:space="preserve"> to play an equally important role in sexual satisfaction in older adults</w:t>
      </w:r>
      <w:r w:rsidR="004E593B" w:rsidRPr="00C87AC0">
        <w:rPr>
          <w:rFonts w:ascii="Times" w:hAnsi="Times" w:cs="Times"/>
          <w:lang w:val="en-US"/>
        </w:rPr>
        <w:t xml:space="preserve"> in our study</w:t>
      </w:r>
      <w:r w:rsidR="008D2CD0" w:rsidRPr="00C87AC0">
        <w:rPr>
          <w:rFonts w:ascii="Times" w:hAnsi="Times" w:cs="Times"/>
          <w:lang w:val="en-US"/>
        </w:rPr>
        <w:t xml:space="preserve">. </w:t>
      </w:r>
      <w:r w:rsidR="00580960" w:rsidRPr="00C87AC0">
        <w:rPr>
          <w:rFonts w:ascii="Times" w:hAnsi="Times" w:cs="Times"/>
          <w:lang w:val="en-US"/>
        </w:rPr>
        <w:t xml:space="preserve">The </w:t>
      </w:r>
      <w:r w:rsidR="004E593B" w:rsidRPr="00C87AC0">
        <w:rPr>
          <w:rFonts w:ascii="Times" w:hAnsi="Times" w:cs="Times"/>
          <w:lang w:val="en-US"/>
        </w:rPr>
        <w:t>variation in appearance dissatisfaction in older adults across European countries is a novel finding that needs to be examined further.</w:t>
      </w:r>
    </w:p>
    <w:p w14:paraId="07C0352C" w14:textId="77777777" w:rsidR="00EC7395" w:rsidRPr="00C87AC0" w:rsidRDefault="00EC7395" w:rsidP="00126D4C">
      <w:pPr>
        <w:widowControl w:val="0"/>
        <w:autoSpaceDE w:val="0"/>
        <w:autoSpaceDN w:val="0"/>
        <w:adjustRightInd w:val="0"/>
        <w:spacing w:after="240" w:line="480" w:lineRule="auto"/>
        <w:rPr>
          <w:rFonts w:ascii="Times" w:hAnsi="Times" w:cs="Times"/>
          <w:i/>
          <w:lang w:val="en-US"/>
        </w:rPr>
      </w:pPr>
    </w:p>
    <w:p w14:paraId="6BA19456" w14:textId="77777777" w:rsidR="00B75100" w:rsidRPr="00C87AC0" w:rsidRDefault="00B75100">
      <w:pPr>
        <w:spacing w:after="160" w:line="259" w:lineRule="auto"/>
        <w:rPr>
          <w:rStyle w:val="Forside-TittelChar"/>
          <w:rFonts w:ascii="Times" w:hAnsi="Times" w:cs="Times"/>
          <w:sz w:val="24"/>
          <w:szCs w:val="24"/>
          <w:lang w:val="en-US"/>
        </w:rPr>
        <w:sectPr w:rsidR="00B75100" w:rsidRPr="00C87AC0" w:rsidSect="00C2001B">
          <w:headerReference w:type="default" r:id="rId11"/>
          <w:pgSz w:w="11906" w:h="16838"/>
          <w:pgMar w:top="1417" w:right="1417" w:bottom="1417" w:left="1417" w:header="708" w:footer="708" w:gutter="0"/>
          <w:cols w:space="708"/>
          <w:docGrid w:linePitch="360"/>
        </w:sectPr>
      </w:pPr>
    </w:p>
    <w:p w14:paraId="6C440CA0" w14:textId="35EC6A43" w:rsidR="00FD5E2C" w:rsidRPr="00C87AC0" w:rsidRDefault="00FD5E2C" w:rsidP="00126D4C">
      <w:pPr>
        <w:spacing w:line="480" w:lineRule="auto"/>
        <w:rPr>
          <w:rFonts w:ascii="Times" w:hAnsi="Times" w:cs="Times"/>
          <w:color w:val="222222"/>
          <w:lang w:val="en-US"/>
        </w:rPr>
      </w:pPr>
      <w:r w:rsidRPr="00C87AC0">
        <w:rPr>
          <w:rFonts w:ascii="Times" w:hAnsi="Times" w:cs="Times"/>
          <w:lang w:val="en-US"/>
        </w:rPr>
        <w:lastRenderedPageBreak/>
        <w:tab/>
      </w:r>
      <w:r w:rsidR="00570AB2" w:rsidRPr="00C87AC0">
        <w:rPr>
          <w:rFonts w:ascii="Times" w:hAnsi="Times" w:cs="Times"/>
          <w:lang w:val="en-US"/>
        </w:rPr>
        <w:t xml:space="preserve">Sexuality remains important in late </w:t>
      </w:r>
      <w:r w:rsidR="00D462F8" w:rsidRPr="00C87AC0">
        <w:rPr>
          <w:rFonts w:ascii="Times" w:hAnsi="Times" w:cs="Times"/>
          <w:lang w:val="en-US"/>
        </w:rPr>
        <w:t>adulthood</w:t>
      </w:r>
      <w:r w:rsidR="00570AB2" w:rsidRPr="00C87AC0">
        <w:rPr>
          <w:rFonts w:ascii="Times" w:hAnsi="Times" w:cs="Times"/>
          <w:lang w:val="en-US"/>
        </w:rPr>
        <w:t xml:space="preserve"> </w:t>
      </w:r>
      <w:r w:rsidR="00CA0330" w:rsidRPr="00C87AC0">
        <w:rPr>
          <w:rFonts w:ascii="Times" w:hAnsi="Times" w:cs="Times"/>
          <w:lang w:val="en-US"/>
        </w:rPr>
        <w:t xml:space="preserve">for many people, </w:t>
      </w:r>
      <w:r w:rsidR="00570AB2" w:rsidRPr="00C87AC0">
        <w:rPr>
          <w:rFonts w:ascii="Times" w:hAnsi="Times" w:cs="Times"/>
          <w:lang w:val="en-US"/>
        </w:rPr>
        <w:t xml:space="preserve">even if older adults are often stereotyped as being both asexual and unattractive </w:t>
      </w:r>
      <w:r w:rsidR="00570AB2" w:rsidRPr="00C87AC0">
        <w:rPr>
          <w:rFonts w:ascii="Times" w:hAnsi="Times" w:cs="Times"/>
          <w:noProof/>
          <w:lang w:val="en-US"/>
        </w:rPr>
        <w:t>(Wada et al.</w:t>
      </w:r>
      <w:r w:rsidR="0050188B" w:rsidRPr="00C87AC0">
        <w:rPr>
          <w:rFonts w:ascii="Times" w:hAnsi="Times" w:cs="Times"/>
          <w:noProof/>
          <w:lang w:val="en-US"/>
        </w:rPr>
        <w:t>,</w:t>
      </w:r>
      <w:r w:rsidR="00570AB2" w:rsidRPr="00C87AC0">
        <w:rPr>
          <w:rFonts w:ascii="Times" w:hAnsi="Times" w:cs="Times"/>
          <w:noProof/>
          <w:lang w:val="en-US"/>
        </w:rPr>
        <w:t xml:space="preserve"> 2015)</w:t>
      </w:r>
      <w:r w:rsidR="00570AB2" w:rsidRPr="00C87AC0">
        <w:rPr>
          <w:rFonts w:ascii="Times" w:hAnsi="Times" w:cs="Times"/>
          <w:lang w:val="en-US"/>
        </w:rPr>
        <w:t xml:space="preserve">. </w:t>
      </w:r>
      <w:r w:rsidR="00F35ECD" w:rsidRPr="00C87AC0">
        <w:rPr>
          <w:rFonts w:ascii="Times" w:hAnsi="Times" w:cs="Times"/>
          <w:lang w:val="en-US"/>
        </w:rPr>
        <w:t>I</w:t>
      </w:r>
      <w:r w:rsidR="00570AB2" w:rsidRPr="00C87AC0">
        <w:rPr>
          <w:rFonts w:ascii="Times" w:hAnsi="Times" w:cs="Times"/>
          <w:lang w:val="en-US"/>
        </w:rPr>
        <w:t xml:space="preserve">nterpersonal and individual psychological factors </w:t>
      </w:r>
      <w:r w:rsidR="00645D19" w:rsidRPr="00C87AC0">
        <w:rPr>
          <w:rFonts w:ascii="Times" w:hAnsi="Times" w:cs="Times"/>
          <w:lang w:val="en-US"/>
        </w:rPr>
        <w:t>can</w:t>
      </w:r>
      <w:r w:rsidR="00103DF5" w:rsidRPr="00C87AC0">
        <w:rPr>
          <w:rFonts w:ascii="Times" w:hAnsi="Times" w:cs="Times"/>
          <w:lang w:val="en-US"/>
        </w:rPr>
        <w:t xml:space="preserve"> </w:t>
      </w:r>
      <w:r w:rsidR="00570AB2" w:rsidRPr="00C87AC0">
        <w:rPr>
          <w:rFonts w:ascii="Times" w:hAnsi="Times" w:cs="Times"/>
          <w:lang w:val="en-US"/>
        </w:rPr>
        <w:t>play an important part</w:t>
      </w:r>
      <w:r w:rsidR="00645D19" w:rsidRPr="00C87AC0">
        <w:rPr>
          <w:rFonts w:ascii="Times" w:hAnsi="Times" w:cs="Times"/>
          <w:lang w:val="en-US"/>
        </w:rPr>
        <w:t xml:space="preserve"> in sexual satisfaction </w:t>
      </w:r>
      <w:r w:rsidR="00E363E0" w:rsidRPr="00C87AC0">
        <w:rPr>
          <w:rFonts w:ascii="Times" w:hAnsi="Times" w:cs="Times"/>
          <w:lang w:val="en-US"/>
        </w:rPr>
        <w:t>in addition to</w:t>
      </w:r>
      <w:r w:rsidR="00645D19" w:rsidRPr="00C87AC0">
        <w:rPr>
          <w:rFonts w:ascii="Times" w:hAnsi="Times" w:cs="Times"/>
          <w:lang w:val="en-US"/>
        </w:rPr>
        <w:t xml:space="preserve"> the health problems and physiological changes associated with increasing age, </w:t>
      </w:r>
      <w:r w:rsidR="00570AB2" w:rsidRPr="00C87AC0">
        <w:rPr>
          <w:rFonts w:ascii="Times" w:hAnsi="Times" w:cs="Times"/>
          <w:lang w:val="en-US"/>
        </w:rPr>
        <w:t xml:space="preserve"> </w:t>
      </w:r>
      <w:r w:rsidR="00570AB2" w:rsidRPr="00C87AC0">
        <w:rPr>
          <w:rFonts w:ascii="Times" w:hAnsi="Times" w:cs="Times"/>
          <w:noProof/>
          <w:lang w:val="en-US"/>
        </w:rPr>
        <w:t>(</w:t>
      </w:r>
      <w:r w:rsidR="00637ADC" w:rsidRPr="00C87AC0">
        <w:rPr>
          <w:rFonts w:ascii="Times" w:hAnsi="Times" w:cs="Times"/>
          <w:noProof/>
          <w:lang w:val="en-US"/>
        </w:rPr>
        <w:t xml:space="preserve">e.g., </w:t>
      </w:r>
      <w:r w:rsidR="00570AB2" w:rsidRPr="00C87AC0">
        <w:rPr>
          <w:rFonts w:ascii="Times" w:hAnsi="Times" w:cs="Times"/>
          <w:noProof/>
          <w:lang w:val="en-US"/>
        </w:rPr>
        <w:t xml:space="preserve">Byers </w:t>
      </w:r>
      <w:r w:rsidR="00D136D0" w:rsidRPr="00C87AC0">
        <w:rPr>
          <w:rFonts w:ascii="Times" w:hAnsi="Times" w:cs="Times"/>
          <w:noProof/>
          <w:lang w:val="en-US"/>
        </w:rPr>
        <w:t>and</w:t>
      </w:r>
      <w:r w:rsidR="00637ADC" w:rsidRPr="00C87AC0">
        <w:rPr>
          <w:rFonts w:ascii="Times" w:hAnsi="Times" w:cs="Times"/>
          <w:noProof/>
          <w:lang w:val="en-US"/>
        </w:rPr>
        <w:t xml:space="preserve"> </w:t>
      </w:r>
      <w:r w:rsidR="00570AB2" w:rsidRPr="00C87AC0">
        <w:rPr>
          <w:rFonts w:ascii="Times" w:hAnsi="Times" w:cs="Times"/>
          <w:noProof/>
          <w:lang w:val="en-US"/>
        </w:rPr>
        <w:t>Rehman</w:t>
      </w:r>
      <w:r w:rsidR="000362E5" w:rsidRPr="00C87AC0">
        <w:rPr>
          <w:rFonts w:ascii="Times" w:hAnsi="Times" w:cs="Times"/>
          <w:noProof/>
          <w:lang w:val="en-US"/>
        </w:rPr>
        <w:t>.</w:t>
      </w:r>
      <w:r w:rsidR="00570AB2" w:rsidRPr="00C87AC0">
        <w:rPr>
          <w:rFonts w:ascii="Times" w:hAnsi="Times" w:cs="Times"/>
          <w:noProof/>
          <w:lang w:val="en-US"/>
        </w:rPr>
        <w:t xml:space="preserve"> 2014)</w:t>
      </w:r>
      <w:r w:rsidR="00570AB2" w:rsidRPr="00C87AC0">
        <w:rPr>
          <w:rFonts w:ascii="Times" w:hAnsi="Times" w:cs="Times"/>
          <w:lang w:val="en-US"/>
        </w:rPr>
        <w:t xml:space="preserve">. </w:t>
      </w:r>
      <w:r w:rsidR="00AB16C4" w:rsidRPr="00C87AC0">
        <w:rPr>
          <w:rFonts w:ascii="Times" w:hAnsi="Times" w:cs="Times"/>
          <w:noProof/>
          <w:color w:val="222222"/>
          <w:lang w:val="en-US"/>
        </w:rPr>
        <w:t>A</w:t>
      </w:r>
      <w:r w:rsidRPr="00C87AC0">
        <w:rPr>
          <w:rFonts w:ascii="Times" w:hAnsi="Times" w:cs="Times"/>
          <w:color w:val="222222"/>
          <w:lang w:val="en-US"/>
        </w:rPr>
        <w:t xml:space="preserve"> positive relationship between body image and sexual satisfaction has been well</w:t>
      </w:r>
      <w:r w:rsidR="000E2D5B" w:rsidRPr="00C87AC0">
        <w:rPr>
          <w:rFonts w:ascii="Times" w:hAnsi="Times" w:cs="Times"/>
          <w:color w:val="222222"/>
          <w:lang w:val="en-US"/>
        </w:rPr>
        <w:t>-</w:t>
      </w:r>
      <w:r w:rsidRPr="00C87AC0">
        <w:rPr>
          <w:rFonts w:ascii="Times" w:hAnsi="Times" w:cs="Times"/>
          <w:color w:val="222222"/>
          <w:lang w:val="en-US"/>
        </w:rPr>
        <w:t xml:space="preserve">documented in </w:t>
      </w:r>
      <w:r w:rsidR="00570AB2" w:rsidRPr="00C87AC0">
        <w:rPr>
          <w:rFonts w:ascii="Times" w:hAnsi="Times" w:cs="Times"/>
          <w:color w:val="222222"/>
          <w:lang w:val="en-US"/>
        </w:rPr>
        <w:t>both young and middle aged adults</w:t>
      </w:r>
      <w:r w:rsidR="00D136D0" w:rsidRPr="00C87AC0">
        <w:rPr>
          <w:rFonts w:ascii="Times" w:hAnsi="Times" w:cs="Times"/>
          <w:color w:val="222222"/>
          <w:lang w:val="en-US"/>
        </w:rPr>
        <w:t>, mostly in women</w:t>
      </w:r>
      <w:r w:rsidRPr="00C87AC0">
        <w:rPr>
          <w:rFonts w:ascii="Times" w:hAnsi="Times" w:cs="Times"/>
          <w:color w:val="222222"/>
          <w:lang w:val="en-US"/>
        </w:rPr>
        <w:t xml:space="preserve"> </w:t>
      </w:r>
      <w:r w:rsidRPr="00C87AC0">
        <w:rPr>
          <w:rFonts w:ascii="Times" w:hAnsi="Times" w:cs="Times"/>
          <w:noProof/>
          <w:color w:val="222222"/>
          <w:lang w:val="en-US"/>
        </w:rPr>
        <w:t xml:space="preserve">(Byers </w:t>
      </w:r>
      <w:r w:rsidR="00D136D0" w:rsidRPr="00C87AC0">
        <w:rPr>
          <w:rFonts w:ascii="Times" w:hAnsi="Times" w:cs="Times"/>
          <w:noProof/>
          <w:color w:val="222222"/>
          <w:lang w:val="en-US"/>
        </w:rPr>
        <w:t>and</w:t>
      </w:r>
      <w:r w:rsidR="003E3051" w:rsidRPr="00C87AC0">
        <w:rPr>
          <w:rFonts w:ascii="Times" w:hAnsi="Times" w:cs="Times"/>
          <w:noProof/>
          <w:color w:val="222222"/>
          <w:lang w:val="en-US"/>
        </w:rPr>
        <w:t xml:space="preserve"> </w:t>
      </w:r>
      <w:r w:rsidRPr="00C87AC0">
        <w:rPr>
          <w:rFonts w:ascii="Times" w:hAnsi="Times" w:cs="Times"/>
          <w:noProof/>
          <w:color w:val="222222"/>
          <w:lang w:val="en-US"/>
        </w:rPr>
        <w:t>Rehman</w:t>
      </w:r>
      <w:r w:rsidR="003E3051" w:rsidRPr="00C87AC0">
        <w:rPr>
          <w:rFonts w:ascii="Times" w:hAnsi="Times" w:cs="Times"/>
          <w:noProof/>
          <w:color w:val="222222"/>
          <w:lang w:val="en-US"/>
        </w:rPr>
        <w:t>,</w:t>
      </w:r>
      <w:r w:rsidRPr="00C87AC0">
        <w:rPr>
          <w:rFonts w:ascii="Times" w:hAnsi="Times" w:cs="Times"/>
          <w:noProof/>
          <w:color w:val="222222"/>
          <w:lang w:val="en-US"/>
        </w:rPr>
        <w:t xml:space="preserve"> 2014; Milhausen et al.</w:t>
      </w:r>
      <w:r w:rsidR="003E3051" w:rsidRPr="00C87AC0">
        <w:rPr>
          <w:rFonts w:ascii="Times" w:hAnsi="Times" w:cs="Times"/>
          <w:noProof/>
          <w:color w:val="222222"/>
          <w:lang w:val="en-US"/>
        </w:rPr>
        <w:t>,</w:t>
      </w:r>
      <w:r w:rsidRPr="00C87AC0">
        <w:rPr>
          <w:rFonts w:ascii="Times" w:hAnsi="Times" w:cs="Times"/>
          <w:noProof/>
          <w:color w:val="222222"/>
          <w:lang w:val="en-US"/>
        </w:rPr>
        <w:t xml:space="preserve"> 2015; Woertman </w:t>
      </w:r>
      <w:r w:rsidR="00D136D0" w:rsidRPr="00C87AC0">
        <w:rPr>
          <w:rFonts w:ascii="Times" w:hAnsi="Times" w:cs="Times"/>
          <w:noProof/>
          <w:color w:val="222222"/>
          <w:lang w:val="en-US"/>
        </w:rPr>
        <w:t>and</w:t>
      </w:r>
      <w:r w:rsidR="003E3051" w:rsidRPr="00C87AC0">
        <w:rPr>
          <w:rFonts w:ascii="Times" w:hAnsi="Times" w:cs="Times"/>
          <w:noProof/>
          <w:color w:val="222222"/>
          <w:lang w:val="en-US"/>
        </w:rPr>
        <w:t xml:space="preserve"> </w:t>
      </w:r>
      <w:r w:rsidRPr="00C87AC0">
        <w:rPr>
          <w:rFonts w:ascii="Times" w:hAnsi="Times" w:cs="Times"/>
          <w:noProof/>
          <w:color w:val="222222"/>
          <w:lang w:val="en-US"/>
        </w:rPr>
        <w:t>van den Brink</w:t>
      </w:r>
      <w:r w:rsidR="003E3051" w:rsidRPr="00C87AC0">
        <w:rPr>
          <w:rFonts w:ascii="Times" w:hAnsi="Times" w:cs="Times"/>
          <w:noProof/>
          <w:color w:val="222222"/>
          <w:lang w:val="en-US"/>
        </w:rPr>
        <w:t>,</w:t>
      </w:r>
      <w:r w:rsidRPr="00C87AC0">
        <w:rPr>
          <w:rFonts w:ascii="Times" w:hAnsi="Times" w:cs="Times"/>
          <w:noProof/>
          <w:color w:val="222222"/>
          <w:lang w:val="en-US"/>
        </w:rPr>
        <w:t xml:space="preserve"> 2012)</w:t>
      </w:r>
      <w:r w:rsidRPr="00C87AC0">
        <w:rPr>
          <w:rFonts w:ascii="Times" w:hAnsi="Times" w:cs="Times"/>
          <w:color w:val="222222"/>
          <w:lang w:val="en-US"/>
        </w:rPr>
        <w:t xml:space="preserve">. </w:t>
      </w:r>
      <w:r w:rsidRPr="00C87AC0">
        <w:rPr>
          <w:rFonts w:ascii="Times" w:hAnsi="Times" w:cs="Times"/>
          <w:lang w:val="en-US"/>
        </w:rPr>
        <w:t xml:space="preserve">However, little is known about whether body image is also related </w:t>
      </w:r>
      <w:r w:rsidR="00522D6A" w:rsidRPr="00C87AC0">
        <w:rPr>
          <w:rFonts w:ascii="Times" w:hAnsi="Times" w:cs="Times"/>
          <w:lang w:val="en-US"/>
        </w:rPr>
        <w:t xml:space="preserve">to </w:t>
      </w:r>
      <w:r w:rsidRPr="00C87AC0">
        <w:rPr>
          <w:rFonts w:ascii="Times" w:hAnsi="Times" w:cs="Times"/>
          <w:lang w:val="en-US"/>
        </w:rPr>
        <w:t xml:space="preserve">sexual satisfaction </w:t>
      </w:r>
      <w:r w:rsidR="00DC521B" w:rsidRPr="00C87AC0">
        <w:rPr>
          <w:rFonts w:ascii="Times" w:hAnsi="Times" w:cs="Times"/>
          <w:lang w:val="en-US"/>
        </w:rPr>
        <w:t xml:space="preserve">in </w:t>
      </w:r>
      <w:r w:rsidRPr="00C87AC0">
        <w:rPr>
          <w:rFonts w:ascii="Times" w:hAnsi="Times" w:cs="Times"/>
          <w:lang w:val="en-US"/>
        </w:rPr>
        <w:t>older adults</w:t>
      </w:r>
      <w:r w:rsidR="00D136D0" w:rsidRPr="00C87AC0">
        <w:rPr>
          <w:rFonts w:ascii="Times" w:hAnsi="Times" w:cs="Times"/>
          <w:lang w:val="en-US"/>
        </w:rPr>
        <w:t xml:space="preserve">. </w:t>
      </w:r>
      <w:r w:rsidRPr="00C87AC0">
        <w:rPr>
          <w:rFonts w:ascii="Times" w:hAnsi="Times" w:cs="Times"/>
          <w:lang w:val="en-US"/>
        </w:rPr>
        <w:t xml:space="preserve">The </w:t>
      </w:r>
      <w:r w:rsidR="00E52C74" w:rsidRPr="00C87AC0">
        <w:rPr>
          <w:rFonts w:ascii="Times" w:hAnsi="Times" w:cs="Times"/>
          <w:lang w:val="en-US"/>
        </w:rPr>
        <w:t xml:space="preserve">current </w:t>
      </w:r>
      <w:r w:rsidRPr="00C87AC0">
        <w:rPr>
          <w:rFonts w:ascii="Times" w:hAnsi="Times" w:cs="Times"/>
          <w:lang w:val="en-US"/>
        </w:rPr>
        <w:t xml:space="preserve">study examined the relationship between body image and sexual satisfaction in older </w:t>
      </w:r>
      <w:r w:rsidR="00570AB2" w:rsidRPr="00C87AC0">
        <w:rPr>
          <w:rFonts w:ascii="Times" w:hAnsi="Times" w:cs="Times"/>
          <w:lang w:val="en-US"/>
        </w:rPr>
        <w:t xml:space="preserve">partnered </w:t>
      </w:r>
      <w:r w:rsidR="00025E63" w:rsidRPr="00C87AC0">
        <w:rPr>
          <w:rFonts w:ascii="Times" w:hAnsi="Times" w:cs="Times"/>
          <w:lang w:val="en-US"/>
        </w:rPr>
        <w:t>adults</w:t>
      </w:r>
      <w:r w:rsidRPr="00C87AC0">
        <w:rPr>
          <w:rFonts w:ascii="Times" w:hAnsi="Times" w:cs="Times"/>
          <w:lang w:val="en-US"/>
        </w:rPr>
        <w:t xml:space="preserve"> from four different European countries</w:t>
      </w:r>
      <w:r w:rsidR="00404F88" w:rsidRPr="00C87AC0">
        <w:rPr>
          <w:rFonts w:ascii="Times" w:hAnsi="Times" w:cs="Times"/>
          <w:lang w:val="en-US"/>
        </w:rPr>
        <w:t>.</w:t>
      </w:r>
    </w:p>
    <w:p w14:paraId="0F2D86B5" w14:textId="6B4CB7AD" w:rsidR="00DF17D8" w:rsidRPr="00C87AC0" w:rsidRDefault="00DF17D8" w:rsidP="00DF17D8">
      <w:pPr>
        <w:widowControl w:val="0"/>
        <w:autoSpaceDE w:val="0"/>
        <w:autoSpaceDN w:val="0"/>
        <w:adjustRightInd w:val="0"/>
        <w:spacing w:line="480" w:lineRule="auto"/>
        <w:rPr>
          <w:rFonts w:ascii="Times" w:hAnsi="Times" w:cs="Times"/>
          <w:lang w:val="en-US"/>
        </w:rPr>
      </w:pPr>
      <w:r w:rsidRPr="00C87AC0">
        <w:rPr>
          <w:rFonts w:ascii="Times" w:hAnsi="Times"/>
          <w:b/>
          <w:lang w:val="en-US"/>
        </w:rPr>
        <w:t xml:space="preserve">Sexual Satisfaction in Older Adults </w:t>
      </w:r>
    </w:p>
    <w:p w14:paraId="6E4D64B6" w14:textId="068E3C9B" w:rsidR="00BE0DE8" w:rsidRPr="00C87AC0" w:rsidRDefault="00DF17D8" w:rsidP="00886177">
      <w:pPr>
        <w:autoSpaceDE w:val="0"/>
        <w:autoSpaceDN w:val="0"/>
        <w:adjustRightInd w:val="0"/>
        <w:spacing w:line="480" w:lineRule="auto"/>
        <w:ind w:firstLine="708"/>
        <w:rPr>
          <w:rFonts w:ascii="Times" w:hAnsi="Times" w:cs="Times"/>
          <w:lang w:val="en-US"/>
        </w:rPr>
      </w:pPr>
      <w:r w:rsidRPr="00C87AC0">
        <w:rPr>
          <w:rFonts w:ascii="Times" w:hAnsi="Times" w:cs="Times"/>
          <w:lang w:val="en-US"/>
        </w:rPr>
        <w:t xml:space="preserve">Sexual satisfaction </w:t>
      </w:r>
      <w:r w:rsidR="00886177" w:rsidRPr="00C87AC0">
        <w:rPr>
          <w:rFonts w:ascii="Times" w:hAnsi="Times" w:cs="Times"/>
          <w:lang w:val="en-US"/>
        </w:rPr>
        <w:t xml:space="preserve">which can been defined as “the subjective evaluation of the positive and negative dimensions associated with one’s sexual relationships” </w:t>
      </w:r>
      <w:r w:rsidR="00886177" w:rsidRPr="00C87AC0">
        <w:rPr>
          <w:rFonts w:ascii="Times" w:hAnsi="Times" w:cs="Times"/>
          <w:noProof/>
          <w:lang w:val="en-US"/>
        </w:rPr>
        <w:t xml:space="preserve">(Lawrance </w:t>
      </w:r>
      <w:r w:rsidR="00D136D0" w:rsidRPr="00C87AC0">
        <w:rPr>
          <w:rFonts w:ascii="Times" w:hAnsi="Times" w:cs="Times"/>
          <w:noProof/>
          <w:lang w:val="en-US"/>
        </w:rPr>
        <w:t>and</w:t>
      </w:r>
      <w:r w:rsidR="00886177" w:rsidRPr="00C87AC0">
        <w:rPr>
          <w:rFonts w:ascii="Times" w:hAnsi="Times" w:cs="Times"/>
          <w:noProof/>
          <w:lang w:val="en-US"/>
        </w:rPr>
        <w:t xml:space="preserve"> Byers 1995, p. 514) </w:t>
      </w:r>
      <w:r w:rsidR="00770E41" w:rsidRPr="00C87AC0">
        <w:rPr>
          <w:rFonts w:ascii="Times" w:hAnsi="Times" w:cs="Times"/>
          <w:lang w:val="en-US"/>
        </w:rPr>
        <w:t>has been found to be</w:t>
      </w:r>
      <w:r w:rsidR="00886177" w:rsidRPr="00C87AC0">
        <w:rPr>
          <w:rFonts w:ascii="Times" w:hAnsi="Times" w:cs="Times"/>
          <w:lang w:val="en-US"/>
        </w:rPr>
        <w:t xml:space="preserve"> </w:t>
      </w:r>
      <w:r w:rsidRPr="00C87AC0">
        <w:rPr>
          <w:rFonts w:ascii="Times" w:hAnsi="Times" w:cs="Times"/>
          <w:lang w:val="en-US"/>
        </w:rPr>
        <w:t xml:space="preserve">closely related to physical and mental health throughout life. </w:t>
      </w:r>
      <w:r w:rsidR="00570AB2" w:rsidRPr="00C87AC0">
        <w:rPr>
          <w:rFonts w:ascii="Times" w:hAnsi="Times" w:cs="AdvOT1ef757c0"/>
          <w:color w:val="000000"/>
          <w:lang w:val="en-US"/>
        </w:rPr>
        <w:t xml:space="preserve">Several studies </w:t>
      </w:r>
      <w:r w:rsidR="00D6486B" w:rsidRPr="00C87AC0">
        <w:rPr>
          <w:rFonts w:ascii="Times" w:hAnsi="Times" w:cs="AdvOT1ef757c0"/>
          <w:color w:val="000000"/>
          <w:lang w:val="en-US"/>
        </w:rPr>
        <w:t>show</w:t>
      </w:r>
      <w:r w:rsidR="00570AB2" w:rsidRPr="00C87AC0">
        <w:rPr>
          <w:rFonts w:ascii="Times" w:hAnsi="Times" w:cs="AdvOT1ef757c0"/>
          <w:color w:val="000000"/>
          <w:lang w:val="en-US"/>
        </w:rPr>
        <w:t xml:space="preserve"> a decrease in sexual satisfaction with age, </w:t>
      </w:r>
      <w:r w:rsidR="00D6486B" w:rsidRPr="00C87AC0">
        <w:rPr>
          <w:rFonts w:ascii="Times" w:hAnsi="Times" w:cs="AdvOT1ef757c0"/>
          <w:color w:val="000000"/>
          <w:lang w:val="en-US"/>
        </w:rPr>
        <w:t>and of</w:t>
      </w:r>
      <w:r w:rsidR="00570AB2" w:rsidRPr="00C87AC0">
        <w:rPr>
          <w:rFonts w:ascii="Times" w:hAnsi="Times" w:cs="AdvOT1ef757c0"/>
          <w:color w:val="000000"/>
          <w:lang w:val="en-US"/>
        </w:rPr>
        <w:t xml:space="preserve"> </w:t>
      </w:r>
      <w:r w:rsidR="00D6486B" w:rsidRPr="00C87AC0">
        <w:rPr>
          <w:rFonts w:ascii="Times" w:hAnsi="Times" w:cs="AdvOT1ef757c0"/>
          <w:color w:val="000000"/>
          <w:lang w:val="en-US"/>
        </w:rPr>
        <w:t xml:space="preserve">aging men reporting </w:t>
      </w:r>
      <w:r w:rsidR="00717CC2" w:rsidRPr="00C87AC0">
        <w:rPr>
          <w:rFonts w:ascii="Times" w:hAnsi="Times" w:cs="AdvOT1ef757c0"/>
          <w:color w:val="000000"/>
          <w:lang w:val="en-US"/>
        </w:rPr>
        <w:t xml:space="preserve">higher sexual satisfaction </w:t>
      </w:r>
      <w:r w:rsidR="00D6486B" w:rsidRPr="00C87AC0">
        <w:rPr>
          <w:rFonts w:ascii="Times" w:hAnsi="Times" w:cs="AdvOT1ef757c0"/>
          <w:color w:val="000000"/>
          <w:lang w:val="en-US"/>
        </w:rPr>
        <w:t>than women (Træen et al.</w:t>
      </w:r>
      <w:r w:rsidR="00D832EF" w:rsidRPr="00C87AC0">
        <w:rPr>
          <w:rFonts w:ascii="Times" w:hAnsi="Times" w:cs="AdvOT1ef757c0"/>
          <w:color w:val="000000"/>
          <w:lang w:val="en-US"/>
        </w:rPr>
        <w:t>,</w:t>
      </w:r>
      <w:r w:rsidR="00D6486B" w:rsidRPr="00C87AC0">
        <w:rPr>
          <w:rFonts w:ascii="Times" w:hAnsi="Times" w:cs="AdvOT1ef757c0"/>
          <w:color w:val="000000"/>
          <w:lang w:val="en-US"/>
        </w:rPr>
        <w:t xml:space="preserve"> 201</w:t>
      </w:r>
      <w:r w:rsidR="00717CC2" w:rsidRPr="00C87AC0">
        <w:rPr>
          <w:rFonts w:ascii="Times" w:hAnsi="Times" w:cs="AdvOT1ef757c0"/>
          <w:color w:val="000000"/>
          <w:lang w:val="en-US"/>
        </w:rPr>
        <w:t xml:space="preserve">7).  </w:t>
      </w:r>
    </w:p>
    <w:p w14:paraId="4AF1FF82" w14:textId="2F1CC248" w:rsidR="00DF17D8" w:rsidRPr="00C87AC0" w:rsidRDefault="00DF17D8" w:rsidP="00E274DD">
      <w:pPr>
        <w:autoSpaceDE w:val="0"/>
        <w:autoSpaceDN w:val="0"/>
        <w:adjustRightInd w:val="0"/>
        <w:spacing w:line="480" w:lineRule="auto"/>
        <w:ind w:firstLine="708"/>
        <w:rPr>
          <w:rFonts w:ascii="Times" w:hAnsi="Times" w:cs="Times"/>
          <w:lang w:val="en-US"/>
        </w:rPr>
      </w:pPr>
      <w:r w:rsidRPr="00C87AC0">
        <w:rPr>
          <w:rFonts w:ascii="Times" w:hAnsi="Times" w:cs="Times"/>
          <w:lang w:val="en-US"/>
        </w:rPr>
        <w:t xml:space="preserve">Important </w:t>
      </w:r>
      <w:r w:rsidR="00717CC2" w:rsidRPr="00C87AC0">
        <w:rPr>
          <w:rFonts w:ascii="Times" w:hAnsi="Times" w:cs="Times"/>
          <w:lang w:val="en-US"/>
        </w:rPr>
        <w:t xml:space="preserve">interpersonal </w:t>
      </w:r>
      <w:r w:rsidRPr="00C87AC0">
        <w:rPr>
          <w:rFonts w:ascii="Times" w:hAnsi="Times" w:cs="Times"/>
          <w:lang w:val="en-US"/>
        </w:rPr>
        <w:t xml:space="preserve">factors associated with sexual satisfaction, which may vary with aging, are satisfaction with frequency of sexual activity </w:t>
      </w:r>
      <w:r w:rsidRPr="00C87AC0">
        <w:rPr>
          <w:rFonts w:ascii="Times" w:hAnsi="Times" w:cs="Times"/>
          <w:noProof/>
          <w:lang w:val="en-US"/>
        </w:rPr>
        <w:t>(Schmiedeberg et al.</w:t>
      </w:r>
      <w:r w:rsidR="00360383" w:rsidRPr="00C87AC0">
        <w:rPr>
          <w:rFonts w:ascii="Times" w:hAnsi="Times" w:cs="Times"/>
          <w:noProof/>
          <w:lang w:val="en-US"/>
        </w:rPr>
        <w:t>,</w:t>
      </w:r>
      <w:r w:rsidRPr="00C87AC0">
        <w:rPr>
          <w:rFonts w:ascii="Times" w:hAnsi="Times" w:cs="Times"/>
          <w:noProof/>
          <w:lang w:val="en-US"/>
        </w:rPr>
        <w:t xml:space="preserve"> 2017)</w:t>
      </w:r>
      <w:r w:rsidRPr="00C87AC0">
        <w:rPr>
          <w:rFonts w:ascii="Times" w:hAnsi="Times" w:cs="Times"/>
          <w:lang w:val="en-US"/>
        </w:rPr>
        <w:t xml:space="preserve"> and general satisfaction with the couple relationship </w:t>
      </w:r>
      <w:r w:rsidRPr="00C87AC0">
        <w:rPr>
          <w:rFonts w:ascii="Times" w:hAnsi="Times" w:cs="Times"/>
          <w:noProof/>
          <w:lang w:val="en-US"/>
        </w:rPr>
        <w:t>(Fallis et al.</w:t>
      </w:r>
      <w:r w:rsidR="00BC249A" w:rsidRPr="00C87AC0">
        <w:rPr>
          <w:rFonts w:ascii="Times" w:hAnsi="Times" w:cs="Times"/>
          <w:noProof/>
          <w:lang w:val="en-US"/>
        </w:rPr>
        <w:t>,</w:t>
      </w:r>
      <w:r w:rsidRPr="00C87AC0">
        <w:rPr>
          <w:rFonts w:ascii="Times" w:hAnsi="Times" w:cs="Times"/>
          <w:noProof/>
          <w:lang w:val="en-US"/>
        </w:rPr>
        <w:t xml:space="preserve"> 2016)</w:t>
      </w:r>
      <w:r w:rsidRPr="00C87AC0">
        <w:rPr>
          <w:rFonts w:ascii="Times" w:hAnsi="Times" w:cs="Times"/>
          <w:lang w:val="en-US"/>
        </w:rPr>
        <w:t xml:space="preserve">. </w:t>
      </w:r>
      <w:r w:rsidR="00BE0DE8" w:rsidRPr="00C87AC0">
        <w:rPr>
          <w:rFonts w:ascii="Times" w:hAnsi="Times" w:cs="Times"/>
          <w:lang w:val="en-US"/>
        </w:rPr>
        <w:t xml:space="preserve"> </w:t>
      </w:r>
      <w:r w:rsidR="00D6486B" w:rsidRPr="00C87AC0">
        <w:rPr>
          <w:rFonts w:ascii="Times" w:hAnsi="Times" w:cs="Times"/>
          <w:lang w:val="en-US"/>
        </w:rPr>
        <w:t>Research has documented a robust association between frequency of sexual activity and sexual satisfaction in both women and men</w:t>
      </w:r>
      <w:r w:rsidR="00D6486B" w:rsidRPr="00C87AC0">
        <w:rPr>
          <w:rFonts w:ascii="Times" w:hAnsi="Times" w:cs="Times"/>
          <w:noProof/>
          <w:lang w:val="en-US"/>
        </w:rPr>
        <w:t xml:space="preserve"> (</w:t>
      </w:r>
      <w:r w:rsidR="00584663" w:rsidRPr="00C87AC0">
        <w:rPr>
          <w:rFonts w:ascii="Times" w:hAnsi="Times" w:cs="Times"/>
          <w:noProof/>
          <w:lang w:val="en-US"/>
        </w:rPr>
        <w:t xml:space="preserve">e.g., </w:t>
      </w:r>
      <w:r w:rsidR="00D6486B" w:rsidRPr="00C87AC0">
        <w:rPr>
          <w:rFonts w:ascii="Times" w:hAnsi="Times" w:cs="Times"/>
          <w:noProof/>
          <w:lang w:val="en-US"/>
        </w:rPr>
        <w:t>Costa and Brody</w:t>
      </w:r>
      <w:r w:rsidR="00BC249A" w:rsidRPr="00C87AC0">
        <w:rPr>
          <w:rFonts w:ascii="Times" w:hAnsi="Times" w:cs="Times"/>
          <w:noProof/>
          <w:lang w:val="en-US"/>
        </w:rPr>
        <w:t>,</w:t>
      </w:r>
      <w:r w:rsidR="00D6486B" w:rsidRPr="00C87AC0">
        <w:rPr>
          <w:rFonts w:ascii="Times" w:hAnsi="Times" w:cs="Times"/>
          <w:noProof/>
          <w:lang w:val="en-US"/>
        </w:rPr>
        <w:t xml:space="preserve"> 2012; McNulty et al.</w:t>
      </w:r>
      <w:r w:rsidR="00BC249A" w:rsidRPr="00C87AC0">
        <w:rPr>
          <w:rFonts w:ascii="Times" w:hAnsi="Times" w:cs="Times"/>
          <w:noProof/>
          <w:lang w:val="en-US"/>
        </w:rPr>
        <w:t>,</w:t>
      </w:r>
      <w:r w:rsidR="00D6486B" w:rsidRPr="00C87AC0">
        <w:rPr>
          <w:rFonts w:ascii="Times" w:hAnsi="Times" w:cs="Times"/>
          <w:noProof/>
          <w:lang w:val="en-US"/>
        </w:rPr>
        <w:t xml:space="preserve"> 2016; Træen et al.</w:t>
      </w:r>
      <w:r w:rsidR="00BC249A" w:rsidRPr="00C87AC0">
        <w:rPr>
          <w:rFonts w:ascii="Times" w:hAnsi="Times" w:cs="Times"/>
          <w:noProof/>
          <w:lang w:val="en-US"/>
        </w:rPr>
        <w:t>,</w:t>
      </w:r>
      <w:r w:rsidR="00D6486B" w:rsidRPr="00C87AC0">
        <w:rPr>
          <w:rFonts w:ascii="Times" w:hAnsi="Times" w:cs="Times"/>
          <w:noProof/>
          <w:lang w:val="en-US"/>
        </w:rPr>
        <w:t xml:space="preserve"> 2017).</w:t>
      </w:r>
      <w:r w:rsidR="00E274DD" w:rsidRPr="00C87AC0">
        <w:rPr>
          <w:rFonts w:ascii="Times" w:hAnsi="Times" w:cs="Times"/>
          <w:noProof/>
          <w:lang w:val="en-US"/>
        </w:rPr>
        <w:t xml:space="preserve"> </w:t>
      </w:r>
      <w:r w:rsidRPr="00C87AC0">
        <w:rPr>
          <w:rFonts w:ascii="Times" w:hAnsi="Times" w:cs="Times"/>
          <w:noProof/>
          <w:lang w:val="en-US"/>
        </w:rPr>
        <w:t>Intercourse frequency, which is the most studied type of sexual activity, is largely determined among older adults by having a regular partner (Schwartz et al.</w:t>
      </w:r>
      <w:r w:rsidR="00BC249A" w:rsidRPr="00C87AC0">
        <w:rPr>
          <w:rFonts w:ascii="Times" w:hAnsi="Times" w:cs="Times"/>
          <w:noProof/>
          <w:lang w:val="en-US"/>
        </w:rPr>
        <w:t>,</w:t>
      </w:r>
      <w:r w:rsidRPr="00C87AC0">
        <w:rPr>
          <w:rFonts w:ascii="Times" w:hAnsi="Times" w:cs="Times"/>
          <w:noProof/>
          <w:lang w:val="en-US"/>
        </w:rPr>
        <w:t xml:space="preserve"> 2014).</w:t>
      </w:r>
      <w:r w:rsidRPr="00C87AC0">
        <w:rPr>
          <w:rFonts w:ascii="Times" w:hAnsi="Times" w:cs="Times"/>
          <w:lang w:val="en-US"/>
        </w:rPr>
        <w:t xml:space="preserve"> Despite </w:t>
      </w:r>
      <w:r w:rsidR="00BC249A" w:rsidRPr="00C87AC0">
        <w:rPr>
          <w:rFonts w:ascii="Times" w:hAnsi="Times" w:cs="Times"/>
          <w:lang w:val="en-US"/>
        </w:rPr>
        <w:t xml:space="preserve">a generally </w:t>
      </w:r>
      <w:r w:rsidRPr="00C87AC0">
        <w:rPr>
          <w:rFonts w:ascii="Times" w:hAnsi="Times" w:cs="Times"/>
          <w:lang w:val="en-US"/>
        </w:rPr>
        <w:t xml:space="preserve">reduced frequency of sexual activity with increasing age, a corresponding reduction in sexual satisfaction is not always found </w:t>
      </w:r>
      <w:r w:rsidRPr="00C87AC0">
        <w:rPr>
          <w:rFonts w:ascii="Times" w:hAnsi="Times" w:cs="Times"/>
          <w:noProof/>
          <w:lang w:val="en-US"/>
        </w:rPr>
        <w:t xml:space="preserve">(Byers </w:t>
      </w:r>
      <w:r w:rsidR="00D136D0" w:rsidRPr="00C87AC0">
        <w:rPr>
          <w:rFonts w:ascii="Times" w:hAnsi="Times" w:cs="Times"/>
          <w:noProof/>
          <w:lang w:val="en-US"/>
        </w:rPr>
        <w:t>and</w:t>
      </w:r>
      <w:r w:rsidR="00BC249A" w:rsidRPr="00C87AC0">
        <w:rPr>
          <w:rFonts w:ascii="Times" w:hAnsi="Times" w:cs="Times"/>
          <w:noProof/>
          <w:lang w:val="en-US"/>
        </w:rPr>
        <w:t xml:space="preserve"> </w:t>
      </w:r>
      <w:r w:rsidRPr="00C87AC0">
        <w:rPr>
          <w:rFonts w:ascii="Times" w:hAnsi="Times" w:cs="Times"/>
          <w:noProof/>
          <w:lang w:val="en-US"/>
        </w:rPr>
        <w:t>Rehman</w:t>
      </w:r>
      <w:r w:rsidR="00BC249A" w:rsidRPr="00C87AC0">
        <w:rPr>
          <w:rFonts w:ascii="Times" w:hAnsi="Times" w:cs="Times"/>
          <w:noProof/>
          <w:lang w:val="en-US"/>
        </w:rPr>
        <w:t>,</w:t>
      </w:r>
      <w:r w:rsidRPr="00C87AC0">
        <w:rPr>
          <w:rFonts w:ascii="Times" w:hAnsi="Times" w:cs="Times"/>
          <w:noProof/>
          <w:lang w:val="en-US"/>
        </w:rPr>
        <w:t xml:space="preserve"> 2014; Forbes et al.</w:t>
      </w:r>
      <w:r w:rsidR="00BC249A" w:rsidRPr="00C87AC0">
        <w:rPr>
          <w:rFonts w:ascii="Times" w:hAnsi="Times" w:cs="Times"/>
          <w:noProof/>
          <w:lang w:val="en-US"/>
        </w:rPr>
        <w:t>,</w:t>
      </w:r>
      <w:r w:rsidRPr="00C87AC0">
        <w:rPr>
          <w:rFonts w:ascii="Times" w:hAnsi="Times" w:cs="Times"/>
          <w:noProof/>
          <w:lang w:val="en-US"/>
        </w:rPr>
        <w:t xml:space="preserve"> 2017)</w:t>
      </w:r>
      <w:r w:rsidRPr="00C87AC0">
        <w:rPr>
          <w:rFonts w:ascii="Times" w:hAnsi="Times" w:cs="Times"/>
          <w:lang w:val="en-US"/>
        </w:rPr>
        <w:t xml:space="preserve">. </w:t>
      </w:r>
      <w:r w:rsidR="00E274DD" w:rsidRPr="00C87AC0">
        <w:rPr>
          <w:rFonts w:ascii="Times" w:hAnsi="Times" w:cs="Times"/>
          <w:lang w:val="en-US"/>
        </w:rPr>
        <w:t>O</w:t>
      </w:r>
      <w:r w:rsidRPr="00C87AC0">
        <w:rPr>
          <w:rFonts w:ascii="Times" w:hAnsi="Times" w:cs="Times"/>
          <w:lang w:val="en-US"/>
        </w:rPr>
        <w:t xml:space="preserve">lder individuals </w:t>
      </w:r>
      <w:r w:rsidR="00E274DD" w:rsidRPr="00C87AC0">
        <w:rPr>
          <w:rFonts w:ascii="Times" w:hAnsi="Times" w:cs="Times"/>
          <w:lang w:val="en-US"/>
        </w:rPr>
        <w:t xml:space="preserve">tend to </w:t>
      </w:r>
      <w:r w:rsidRPr="00C87AC0">
        <w:rPr>
          <w:rFonts w:ascii="Times" w:hAnsi="Times" w:cs="Times"/>
          <w:lang w:val="en-US"/>
        </w:rPr>
        <w:t xml:space="preserve">put less emphasis on intercourse/penetrative sex </w:t>
      </w:r>
      <w:r w:rsidRPr="00C87AC0">
        <w:rPr>
          <w:rFonts w:ascii="Times" w:hAnsi="Times" w:cs="Times"/>
          <w:noProof/>
          <w:lang w:val="en-US"/>
        </w:rPr>
        <w:t>(Forbes et al.</w:t>
      </w:r>
      <w:r w:rsidR="00BC249A" w:rsidRPr="00C87AC0">
        <w:rPr>
          <w:rFonts w:ascii="Times" w:hAnsi="Times" w:cs="Times"/>
          <w:noProof/>
          <w:lang w:val="en-US"/>
        </w:rPr>
        <w:t>,</w:t>
      </w:r>
      <w:r w:rsidRPr="00C87AC0">
        <w:rPr>
          <w:rFonts w:ascii="Times" w:hAnsi="Times" w:cs="Times"/>
          <w:noProof/>
          <w:lang w:val="en-US"/>
        </w:rPr>
        <w:t xml:space="preserve"> 2017)</w:t>
      </w:r>
      <w:r w:rsidRPr="00C87AC0">
        <w:rPr>
          <w:rFonts w:ascii="Times" w:hAnsi="Times" w:cs="Times"/>
          <w:lang w:val="en-US"/>
        </w:rPr>
        <w:t xml:space="preserve">, while the quality and type of sexual activity </w:t>
      </w:r>
      <w:r w:rsidR="00AE2E4B" w:rsidRPr="00C87AC0">
        <w:rPr>
          <w:rFonts w:ascii="Times" w:hAnsi="Times" w:cs="Times"/>
          <w:lang w:val="en-US"/>
        </w:rPr>
        <w:t xml:space="preserve">(e.g., </w:t>
      </w:r>
      <w:r w:rsidRPr="00C87AC0">
        <w:rPr>
          <w:rFonts w:ascii="Times" w:hAnsi="Times" w:cs="Times"/>
          <w:lang w:val="en-US"/>
        </w:rPr>
        <w:t>kissing, cuddling, touching</w:t>
      </w:r>
      <w:r w:rsidR="00AE2E4B" w:rsidRPr="00C87AC0">
        <w:rPr>
          <w:rFonts w:ascii="Times" w:hAnsi="Times" w:cs="Times"/>
          <w:lang w:val="en-US"/>
        </w:rPr>
        <w:t>)</w:t>
      </w:r>
      <w:r w:rsidRPr="00C87AC0">
        <w:rPr>
          <w:rFonts w:ascii="Times" w:hAnsi="Times" w:cs="Times"/>
          <w:lang w:val="en-US"/>
        </w:rPr>
        <w:t xml:space="preserve"> is often reported as increasingly important for sexual satisfaction </w:t>
      </w:r>
      <w:r w:rsidRPr="00C87AC0">
        <w:rPr>
          <w:rFonts w:ascii="Times" w:hAnsi="Times" w:cs="Times"/>
          <w:noProof/>
          <w:lang w:val="en-US"/>
        </w:rPr>
        <w:t>(Galinsky et al.</w:t>
      </w:r>
      <w:r w:rsidR="00BC249A" w:rsidRPr="00C87AC0">
        <w:rPr>
          <w:rFonts w:ascii="Times" w:hAnsi="Times" w:cs="Times"/>
          <w:noProof/>
          <w:lang w:val="en-US"/>
        </w:rPr>
        <w:t>,</w:t>
      </w:r>
      <w:r w:rsidRPr="00C87AC0">
        <w:rPr>
          <w:rFonts w:ascii="Times" w:hAnsi="Times" w:cs="Times"/>
          <w:noProof/>
          <w:lang w:val="en-US"/>
        </w:rPr>
        <w:t xml:space="preserve"> 2014; Gillespie</w:t>
      </w:r>
      <w:r w:rsidR="00BC249A" w:rsidRPr="00C87AC0">
        <w:rPr>
          <w:rFonts w:ascii="Times" w:hAnsi="Times" w:cs="Times"/>
          <w:noProof/>
          <w:lang w:val="en-US"/>
        </w:rPr>
        <w:t>,</w:t>
      </w:r>
      <w:r w:rsidRPr="00C87AC0">
        <w:rPr>
          <w:rFonts w:ascii="Times" w:hAnsi="Times" w:cs="Times"/>
          <w:noProof/>
          <w:lang w:val="en-US"/>
        </w:rPr>
        <w:t xml:space="preserve"> 2017)</w:t>
      </w:r>
      <w:r w:rsidRPr="00C87AC0">
        <w:rPr>
          <w:rFonts w:ascii="Times" w:hAnsi="Times" w:cs="Times"/>
          <w:lang w:val="en-US"/>
        </w:rPr>
        <w:t>.</w:t>
      </w:r>
      <w:r w:rsidR="00717CC2" w:rsidRPr="00C87AC0">
        <w:rPr>
          <w:rFonts w:ascii="Times" w:hAnsi="Times" w:cs="Times"/>
          <w:lang w:val="en-US"/>
        </w:rPr>
        <w:t xml:space="preserve"> Satisfaction with the partner relationship </w:t>
      </w:r>
      <w:r w:rsidR="00E274DD" w:rsidRPr="00C87AC0">
        <w:rPr>
          <w:rFonts w:ascii="Times" w:hAnsi="Times" w:cs="Times"/>
          <w:lang w:val="en-US"/>
        </w:rPr>
        <w:t xml:space="preserve">is vital to </w:t>
      </w:r>
      <w:r w:rsidR="00717CC2" w:rsidRPr="00C87AC0">
        <w:rPr>
          <w:rFonts w:ascii="Times" w:hAnsi="Times" w:cs="Times"/>
          <w:lang w:val="en-US"/>
        </w:rPr>
        <w:t xml:space="preserve">sexual satisfaction in middle and older adulthood </w:t>
      </w:r>
      <w:r w:rsidR="00717CC2" w:rsidRPr="00C87AC0">
        <w:rPr>
          <w:rFonts w:ascii="Times" w:hAnsi="Times" w:cs="Times"/>
          <w:noProof/>
          <w:lang w:val="en-US"/>
        </w:rPr>
        <w:t>(Byers</w:t>
      </w:r>
      <w:r w:rsidR="00BC249A" w:rsidRPr="00C87AC0">
        <w:rPr>
          <w:rFonts w:ascii="Times" w:hAnsi="Times" w:cs="Times"/>
          <w:noProof/>
          <w:lang w:val="en-US"/>
        </w:rPr>
        <w:t>,</w:t>
      </w:r>
      <w:r w:rsidR="00717CC2" w:rsidRPr="00C87AC0">
        <w:rPr>
          <w:rFonts w:ascii="Times" w:hAnsi="Times" w:cs="Times"/>
          <w:noProof/>
          <w:lang w:val="en-US"/>
        </w:rPr>
        <w:t xml:space="preserve"> 2005; Heiman et al.</w:t>
      </w:r>
      <w:r w:rsidR="00BC249A" w:rsidRPr="00C87AC0">
        <w:rPr>
          <w:rFonts w:ascii="Times" w:hAnsi="Times" w:cs="Times"/>
          <w:noProof/>
          <w:lang w:val="en-US"/>
        </w:rPr>
        <w:t>,</w:t>
      </w:r>
      <w:r w:rsidR="00717CC2" w:rsidRPr="00C87AC0">
        <w:rPr>
          <w:rFonts w:ascii="Times" w:hAnsi="Times" w:cs="Times"/>
          <w:noProof/>
          <w:lang w:val="en-US"/>
        </w:rPr>
        <w:t xml:space="preserve"> 2011; Impett et al.</w:t>
      </w:r>
      <w:r w:rsidR="00BC249A" w:rsidRPr="00C87AC0">
        <w:rPr>
          <w:rFonts w:ascii="Times" w:hAnsi="Times" w:cs="Times"/>
          <w:noProof/>
          <w:lang w:val="en-US"/>
        </w:rPr>
        <w:t>,</w:t>
      </w:r>
      <w:r w:rsidR="00717CC2" w:rsidRPr="00C87AC0">
        <w:rPr>
          <w:rFonts w:ascii="Times" w:hAnsi="Times" w:cs="Times"/>
          <w:noProof/>
          <w:lang w:val="en-US"/>
        </w:rPr>
        <w:t xml:space="preserve"> 2014)</w:t>
      </w:r>
      <w:r w:rsidR="00BE0DE8" w:rsidRPr="00C87AC0">
        <w:rPr>
          <w:rFonts w:ascii="Times" w:hAnsi="Times" w:cs="Times"/>
          <w:noProof/>
          <w:lang w:val="en-US"/>
        </w:rPr>
        <w:t xml:space="preserve">, and </w:t>
      </w:r>
      <w:r w:rsidR="00BE0DE8" w:rsidRPr="00C87AC0">
        <w:rPr>
          <w:rFonts w:ascii="Times" w:hAnsi="Times" w:cs="AdvOT1ef757c0"/>
          <w:color w:val="000000"/>
          <w:lang w:val="en-US"/>
        </w:rPr>
        <w:lastRenderedPageBreak/>
        <w:t xml:space="preserve">relationship indicators </w:t>
      </w:r>
      <w:r w:rsidR="00E169E7" w:rsidRPr="00C87AC0">
        <w:rPr>
          <w:rFonts w:ascii="Times" w:hAnsi="Times" w:cs="AdvOT1ef757c0"/>
          <w:color w:val="000000"/>
          <w:lang w:val="en-US"/>
        </w:rPr>
        <w:t xml:space="preserve">have </w:t>
      </w:r>
      <w:r w:rsidR="00BE0DE8" w:rsidRPr="00C87AC0">
        <w:rPr>
          <w:rFonts w:ascii="Times" w:hAnsi="Times" w:cs="AdvOT1ef757c0"/>
          <w:color w:val="000000"/>
          <w:lang w:val="en-US"/>
        </w:rPr>
        <w:t xml:space="preserve">in some studies even been found to be more strongly associated with sexual satisfaction than sexual function (Dundon </w:t>
      </w:r>
      <w:r w:rsidR="00D136D0" w:rsidRPr="00C87AC0">
        <w:rPr>
          <w:rFonts w:ascii="Times" w:hAnsi="Times" w:cs="AdvOT1ef757c0"/>
          <w:color w:val="000000"/>
          <w:lang w:val="en-US"/>
        </w:rPr>
        <w:t>and</w:t>
      </w:r>
      <w:r w:rsidR="00BE0DE8" w:rsidRPr="00C87AC0">
        <w:rPr>
          <w:rFonts w:ascii="Times" w:hAnsi="Times" w:cs="AdvOT1ef757c0"/>
          <w:color w:val="000000"/>
          <w:lang w:val="en-US"/>
        </w:rPr>
        <w:t xml:space="preserve"> Rellini</w:t>
      </w:r>
      <w:r w:rsidR="00BE0DE8" w:rsidRPr="00C87AC0">
        <w:rPr>
          <w:rFonts w:ascii="Times" w:hAnsi="Times" w:cs="AdvOT1ef757c0"/>
          <w:color w:val="000000" w:themeColor="text1"/>
          <w:lang w:val="en-US"/>
        </w:rPr>
        <w:t>,</w:t>
      </w:r>
      <w:r w:rsidR="00E274DD" w:rsidRPr="00C87AC0">
        <w:rPr>
          <w:rFonts w:ascii="Times" w:hAnsi="Times" w:cs="Times"/>
          <w:color w:val="000000" w:themeColor="text1"/>
          <w:lang w:val="en-US"/>
        </w:rPr>
        <w:t xml:space="preserve"> </w:t>
      </w:r>
      <w:r w:rsidR="00BE0DE8" w:rsidRPr="00C87AC0">
        <w:rPr>
          <w:rFonts w:ascii="Times" w:hAnsi="Times" w:cs="AdvOT1ef757c0"/>
          <w:color w:val="000000" w:themeColor="text1"/>
          <w:lang w:val="en-US"/>
        </w:rPr>
        <w:t>2010</w:t>
      </w:r>
      <w:r w:rsidR="00BE0DE8" w:rsidRPr="00C87AC0">
        <w:rPr>
          <w:rFonts w:ascii="Times" w:hAnsi="Times" w:cs="AdvOT1ef757c0"/>
          <w:color w:val="000000"/>
          <w:lang w:val="en-US"/>
        </w:rPr>
        <w:t>)</w:t>
      </w:r>
      <w:r w:rsidR="00717CC2" w:rsidRPr="00C87AC0">
        <w:rPr>
          <w:rFonts w:ascii="Times" w:hAnsi="Times" w:cs="Times"/>
          <w:lang w:val="en-US"/>
        </w:rPr>
        <w:t xml:space="preserve">. </w:t>
      </w:r>
    </w:p>
    <w:p w14:paraId="450FE432" w14:textId="33D59604" w:rsidR="00DF17D8" w:rsidRPr="00C87AC0" w:rsidRDefault="00DF17D8" w:rsidP="00DF17D8">
      <w:pPr>
        <w:widowControl w:val="0"/>
        <w:autoSpaceDE w:val="0"/>
        <w:autoSpaceDN w:val="0"/>
        <w:adjustRightInd w:val="0"/>
        <w:spacing w:line="480" w:lineRule="auto"/>
        <w:ind w:firstLine="708"/>
        <w:rPr>
          <w:rFonts w:ascii="Times" w:hAnsi="Times" w:cs="Times"/>
          <w:lang w:val="en-US"/>
        </w:rPr>
      </w:pPr>
      <w:r w:rsidRPr="00C87AC0">
        <w:rPr>
          <w:rFonts w:ascii="Times" w:hAnsi="Times" w:cs="Times"/>
          <w:lang w:val="en-US"/>
        </w:rPr>
        <w:t xml:space="preserve">The subjective evaluations of both one’s own and one’s partner’s bodies are aspects that may predict sexual satisfaction </w:t>
      </w:r>
      <w:r w:rsidRPr="00C87AC0">
        <w:rPr>
          <w:rFonts w:ascii="Times" w:hAnsi="Times" w:cs="Times"/>
          <w:noProof/>
          <w:lang w:val="en-US"/>
        </w:rPr>
        <w:t xml:space="preserve">(Byers </w:t>
      </w:r>
      <w:r w:rsidR="00D136D0" w:rsidRPr="00C87AC0">
        <w:rPr>
          <w:rFonts w:ascii="Times" w:hAnsi="Times" w:cs="Times"/>
          <w:noProof/>
          <w:lang w:val="en-US"/>
        </w:rPr>
        <w:t>and</w:t>
      </w:r>
      <w:r w:rsidR="008D523D" w:rsidRPr="00C87AC0">
        <w:rPr>
          <w:rFonts w:ascii="Times" w:hAnsi="Times" w:cs="Times"/>
          <w:noProof/>
          <w:lang w:val="en-US"/>
        </w:rPr>
        <w:t xml:space="preserve"> </w:t>
      </w:r>
      <w:r w:rsidRPr="00C87AC0">
        <w:rPr>
          <w:rFonts w:ascii="Times" w:hAnsi="Times" w:cs="Times"/>
          <w:noProof/>
          <w:lang w:val="en-US"/>
        </w:rPr>
        <w:t>Rehman</w:t>
      </w:r>
      <w:r w:rsidR="008D523D" w:rsidRPr="00C87AC0">
        <w:rPr>
          <w:rFonts w:ascii="Times" w:hAnsi="Times" w:cs="Times"/>
          <w:noProof/>
          <w:lang w:val="en-US"/>
        </w:rPr>
        <w:t>,</w:t>
      </w:r>
      <w:r w:rsidRPr="00C87AC0">
        <w:rPr>
          <w:rFonts w:ascii="Times" w:hAnsi="Times" w:cs="Times"/>
          <w:noProof/>
          <w:lang w:val="en-US"/>
        </w:rPr>
        <w:t xml:space="preserve"> 2014)</w:t>
      </w:r>
      <w:r w:rsidR="00404F88" w:rsidRPr="00C87AC0">
        <w:rPr>
          <w:rFonts w:ascii="Times" w:hAnsi="Times" w:cs="Times"/>
          <w:lang w:val="en-US"/>
        </w:rPr>
        <w:t xml:space="preserve">. </w:t>
      </w:r>
      <w:r w:rsidRPr="00C87AC0">
        <w:rPr>
          <w:rFonts w:ascii="Times" w:hAnsi="Times" w:cs="Times"/>
          <w:lang w:val="en-US"/>
        </w:rPr>
        <w:t>At present, it remains unclear to what degree body image plays a role in sexual satisfaction in older age.</w:t>
      </w:r>
      <w:r w:rsidRPr="00C87AC0">
        <w:rPr>
          <w:rFonts w:ascii="Times" w:hAnsi="Times" w:cs="Times"/>
          <w:lang w:val="en-US"/>
        </w:rPr>
        <w:tab/>
      </w:r>
    </w:p>
    <w:p w14:paraId="22D4758B" w14:textId="77777777" w:rsidR="00FD5E2C" w:rsidRPr="00C87AC0" w:rsidRDefault="00FD5E2C">
      <w:pPr>
        <w:pStyle w:val="Heading3"/>
        <w:rPr>
          <w:rFonts w:ascii="Times" w:hAnsi="Times"/>
          <w:b/>
          <w:szCs w:val="24"/>
          <w:u w:val="none"/>
          <w:lang w:val="en-US"/>
        </w:rPr>
      </w:pPr>
      <w:r w:rsidRPr="00C87AC0">
        <w:rPr>
          <w:rFonts w:ascii="Times" w:hAnsi="Times"/>
          <w:b/>
          <w:szCs w:val="24"/>
          <w:u w:val="none"/>
          <w:lang w:val="en-US"/>
        </w:rPr>
        <w:t>Body Ideals, Body Satisfaction, and the Aging Body</w:t>
      </w:r>
    </w:p>
    <w:p w14:paraId="4BAE1E7A" w14:textId="0FF1CCD2" w:rsidR="00FD5E2C" w:rsidRPr="00C87AC0" w:rsidRDefault="00FD5E2C" w:rsidP="00126D4C">
      <w:pPr>
        <w:spacing w:line="480" w:lineRule="auto"/>
        <w:ind w:firstLine="708"/>
        <w:rPr>
          <w:rFonts w:ascii="Times" w:hAnsi="Times" w:cs="Times"/>
          <w:lang w:val="en-US"/>
        </w:rPr>
      </w:pPr>
      <w:r w:rsidRPr="00C87AC0">
        <w:rPr>
          <w:rFonts w:ascii="Times" w:hAnsi="Times" w:cs="Times"/>
          <w:lang w:val="en-US"/>
        </w:rPr>
        <w:t xml:space="preserve">The Western cultural body ideal generally </w:t>
      </w:r>
      <w:r w:rsidR="00925DD8" w:rsidRPr="00C87AC0">
        <w:rPr>
          <w:rFonts w:ascii="Times" w:hAnsi="Times" w:cs="Times"/>
          <w:lang w:val="en-US"/>
        </w:rPr>
        <w:t xml:space="preserve">emphasizes </w:t>
      </w:r>
      <w:r w:rsidRPr="00C87AC0">
        <w:rPr>
          <w:rFonts w:ascii="Times" w:hAnsi="Times" w:cs="Times"/>
          <w:lang w:val="en-US"/>
        </w:rPr>
        <w:t xml:space="preserve">a youthful, slim, fit (or muscular for men) appearance, with a special focus on physical attractiveness and sexual desirability </w:t>
      </w:r>
      <w:r w:rsidRPr="00C87AC0">
        <w:rPr>
          <w:rFonts w:ascii="Times" w:hAnsi="Times" w:cs="Times"/>
          <w:noProof/>
          <w:lang w:val="en-US"/>
        </w:rPr>
        <w:t>(</w:t>
      </w:r>
      <w:r w:rsidR="00CD7262" w:rsidRPr="00C87AC0">
        <w:rPr>
          <w:rFonts w:ascii="Times" w:hAnsi="Times" w:cs="Times"/>
          <w:noProof/>
          <w:lang w:val="en-US"/>
        </w:rPr>
        <w:t xml:space="preserve">Hurd </w:t>
      </w:r>
      <w:r w:rsidRPr="00C87AC0">
        <w:rPr>
          <w:rFonts w:ascii="Times" w:hAnsi="Times" w:cs="Times"/>
          <w:noProof/>
          <w:lang w:val="en-US"/>
        </w:rPr>
        <w:t xml:space="preserve">Clarke </w:t>
      </w:r>
      <w:r w:rsidR="0088436B" w:rsidRPr="00C87AC0">
        <w:rPr>
          <w:rFonts w:ascii="Times" w:hAnsi="Times" w:cs="Times"/>
          <w:noProof/>
          <w:lang w:val="en-US"/>
        </w:rPr>
        <w:t xml:space="preserve">&amp; </w:t>
      </w:r>
      <w:r w:rsidRPr="00C87AC0">
        <w:rPr>
          <w:rFonts w:ascii="Times" w:hAnsi="Times" w:cs="Times"/>
          <w:noProof/>
          <w:lang w:val="en-US"/>
        </w:rPr>
        <w:t>Korotchenko</w:t>
      </w:r>
      <w:r w:rsidR="0088436B" w:rsidRPr="00C87AC0">
        <w:rPr>
          <w:rFonts w:ascii="Times" w:hAnsi="Times" w:cs="Times"/>
          <w:noProof/>
          <w:lang w:val="en-US"/>
        </w:rPr>
        <w:t>,</w:t>
      </w:r>
      <w:r w:rsidRPr="00C87AC0">
        <w:rPr>
          <w:rFonts w:ascii="Times" w:hAnsi="Times" w:cs="Times"/>
          <w:noProof/>
          <w:lang w:val="en-US"/>
        </w:rPr>
        <w:t xml:space="preserve"> 2011)</w:t>
      </w:r>
      <w:r w:rsidRPr="00C87AC0">
        <w:rPr>
          <w:rFonts w:ascii="Times" w:hAnsi="Times" w:cs="Times"/>
          <w:lang w:val="en-US"/>
        </w:rPr>
        <w:t>. Women across cultures are generally socialized to place greater value on their appearance than men</w:t>
      </w:r>
      <w:r w:rsidRPr="00C87AC0">
        <w:rPr>
          <w:rFonts w:ascii="Times" w:eastAsiaTheme="minorHAnsi" w:hAnsi="Times" w:cs="Times"/>
          <w:lang w:val="en-US"/>
        </w:rPr>
        <w:t xml:space="preserve"> </w:t>
      </w:r>
      <w:r w:rsidRPr="00C87AC0">
        <w:rPr>
          <w:rFonts w:ascii="Times" w:eastAsiaTheme="minorHAnsi" w:hAnsi="Times" w:cs="Times"/>
          <w:noProof/>
          <w:lang w:val="en-US"/>
        </w:rPr>
        <w:t>(McConatha et al. 2003; Tiggemann 2011)</w:t>
      </w:r>
      <w:r w:rsidRPr="00C87AC0">
        <w:rPr>
          <w:rFonts w:ascii="Times" w:hAnsi="Times" w:cs="Times"/>
          <w:lang w:val="en-US"/>
        </w:rPr>
        <w:t xml:space="preserve">, and anxiety about the physical changes associated with aging has been found to be most salient for women </w:t>
      </w:r>
      <w:r w:rsidRPr="00C87AC0">
        <w:rPr>
          <w:rFonts w:ascii="Times" w:hAnsi="Times" w:cs="Times"/>
          <w:noProof/>
          <w:lang w:val="en-US"/>
        </w:rPr>
        <w:t>(Sargent-Cox et al. 2014)</w:t>
      </w:r>
      <w:r w:rsidRPr="00C87AC0">
        <w:rPr>
          <w:rFonts w:ascii="Times" w:eastAsiaTheme="minorHAnsi" w:hAnsi="Times" w:cs="Times"/>
          <w:lang w:val="en-US"/>
        </w:rPr>
        <w:t xml:space="preserve">. </w:t>
      </w:r>
      <w:r w:rsidRPr="00C87AC0">
        <w:rPr>
          <w:rFonts w:ascii="Times" w:hAnsi="Times" w:cs="Times"/>
          <w:lang w:val="en-US"/>
        </w:rPr>
        <w:t>Aging is accompanied by visible changes in appearance</w:t>
      </w:r>
      <w:r w:rsidR="007F10C4" w:rsidRPr="00C87AC0">
        <w:rPr>
          <w:rFonts w:ascii="Times" w:hAnsi="Times" w:cs="Times"/>
          <w:lang w:val="en-US"/>
        </w:rPr>
        <w:t xml:space="preserve"> that are stereotypical indicators of ‘being old’ and generally viewed negatively</w:t>
      </w:r>
      <w:r w:rsidRPr="00C87AC0">
        <w:rPr>
          <w:rFonts w:ascii="Times" w:hAnsi="Times" w:cs="Times"/>
          <w:lang w:val="en-US"/>
        </w:rPr>
        <w:t xml:space="preserve">, </w:t>
      </w:r>
      <w:r w:rsidR="00404F88" w:rsidRPr="00C87AC0">
        <w:rPr>
          <w:rFonts w:ascii="Times" w:hAnsi="Times" w:cs="Times"/>
          <w:lang w:val="en-US"/>
        </w:rPr>
        <w:t>such as</w:t>
      </w:r>
      <w:r w:rsidRPr="00C87AC0">
        <w:rPr>
          <w:rFonts w:ascii="Times" w:hAnsi="Times" w:cs="Times"/>
          <w:lang w:val="en-US"/>
        </w:rPr>
        <w:t xml:space="preserve"> </w:t>
      </w:r>
      <w:r w:rsidR="00404F88" w:rsidRPr="00C87AC0">
        <w:rPr>
          <w:rFonts w:ascii="Times" w:hAnsi="Times" w:cs="Times"/>
          <w:lang w:val="en-US"/>
        </w:rPr>
        <w:t xml:space="preserve">grey hair, wrinkles, </w:t>
      </w:r>
      <w:r w:rsidR="004D6099" w:rsidRPr="00C87AC0">
        <w:rPr>
          <w:rFonts w:ascii="Times" w:hAnsi="Times" w:cs="Times"/>
          <w:lang w:val="en-US"/>
        </w:rPr>
        <w:t xml:space="preserve">changes in </w:t>
      </w:r>
      <w:r w:rsidRPr="00C87AC0">
        <w:rPr>
          <w:rFonts w:ascii="Times" w:hAnsi="Times" w:cs="Times"/>
          <w:lang w:val="en-US"/>
        </w:rPr>
        <w:t>fat distribution and body shape</w:t>
      </w:r>
      <w:r w:rsidR="00404F88" w:rsidRPr="00C87AC0">
        <w:rPr>
          <w:rFonts w:ascii="Times" w:hAnsi="Times" w:cs="Times"/>
          <w:lang w:val="en-US"/>
        </w:rPr>
        <w:t xml:space="preserve">, </w:t>
      </w:r>
      <w:r w:rsidRPr="00C87AC0">
        <w:rPr>
          <w:rFonts w:ascii="Times" w:hAnsi="Times" w:cs="Times"/>
          <w:noProof/>
          <w:lang w:val="en-US"/>
        </w:rPr>
        <w:t>(Lipowska et al. 2016)</w:t>
      </w:r>
      <w:r w:rsidRPr="00C87AC0">
        <w:rPr>
          <w:rFonts w:ascii="Times" w:hAnsi="Times" w:cs="Times"/>
          <w:lang w:val="en-US"/>
        </w:rPr>
        <w:t>.</w:t>
      </w:r>
    </w:p>
    <w:p w14:paraId="71D40502" w14:textId="5042F731" w:rsidR="00FD5E2C" w:rsidRPr="00C87AC0" w:rsidRDefault="00FD5E2C" w:rsidP="008F3A77">
      <w:pPr>
        <w:spacing w:line="480" w:lineRule="auto"/>
        <w:ind w:firstLine="708"/>
        <w:rPr>
          <w:rFonts w:ascii="Times" w:hAnsi="Times"/>
          <w:color w:val="000000"/>
          <w:lang w:val="en-GB" w:eastAsia="nb-NO"/>
        </w:rPr>
      </w:pPr>
      <w:r w:rsidRPr="00C87AC0">
        <w:rPr>
          <w:rFonts w:ascii="Times" w:hAnsi="Times"/>
          <w:lang w:val="en-US"/>
        </w:rPr>
        <w:t>Body image is a construct that may be captured along multiple</w:t>
      </w:r>
      <w:r w:rsidR="00D9328E" w:rsidRPr="00C87AC0">
        <w:rPr>
          <w:rFonts w:ascii="Times" w:hAnsi="Times"/>
          <w:lang w:val="en-US"/>
        </w:rPr>
        <w:t xml:space="preserve"> (including</w:t>
      </w:r>
      <w:r w:rsidR="001B51EF" w:rsidRPr="00C87AC0">
        <w:rPr>
          <w:rFonts w:ascii="Times" w:hAnsi="Times"/>
          <w:lang w:val="en-US"/>
        </w:rPr>
        <w:t xml:space="preserve"> </w:t>
      </w:r>
      <w:r w:rsidRPr="00C87AC0">
        <w:rPr>
          <w:rFonts w:ascii="Times" w:hAnsi="Times"/>
          <w:lang w:val="en-US"/>
        </w:rPr>
        <w:t>perceptual, cognitive, and behavioral</w:t>
      </w:r>
      <w:r w:rsidR="00D9328E" w:rsidRPr="00C87AC0">
        <w:rPr>
          <w:rFonts w:ascii="Times" w:hAnsi="Times"/>
          <w:lang w:val="en-US"/>
        </w:rPr>
        <w:t>)</w:t>
      </w:r>
      <w:r w:rsidR="00740056" w:rsidRPr="00C87AC0">
        <w:rPr>
          <w:rFonts w:ascii="Times" w:hAnsi="Times"/>
          <w:lang w:val="en-US"/>
        </w:rPr>
        <w:t xml:space="preserve"> dimension</w:t>
      </w:r>
      <w:r w:rsidR="00D9328E" w:rsidRPr="00C87AC0">
        <w:rPr>
          <w:rFonts w:ascii="Times" w:hAnsi="Times"/>
          <w:lang w:val="en-US"/>
        </w:rPr>
        <w:t>s</w:t>
      </w:r>
      <w:r w:rsidRPr="00C87AC0">
        <w:rPr>
          <w:rFonts w:ascii="Times" w:hAnsi="Times"/>
          <w:lang w:val="en-US"/>
        </w:rPr>
        <w:t xml:space="preserve"> </w:t>
      </w:r>
      <w:r w:rsidRPr="00C87AC0">
        <w:rPr>
          <w:rFonts w:ascii="Times" w:hAnsi="Times"/>
          <w:noProof/>
          <w:lang w:val="en-US"/>
        </w:rPr>
        <w:t>(Cash 2011)</w:t>
      </w:r>
      <w:r w:rsidRPr="00C87AC0">
        <w:rPr>
          <w:rFonts w:ascii="Times" w:hAnsi="Times"/>
          <w:lang w:val="en-US"/>
        </w:rPr>
        <w:t xml:space="preserve">. </w:t>
      </w:r>
      <w:r w:rsidR="00D136D0" w:rsidRPr="00C87AC0">
        <w:rPr>
          <w:rFonts w:ascii="Times" w:hAnsi="Times" w:cs="Times"/>
          <w:lang w:val="en-US"/>
        </w:rPr>
        <w:t xml:space="preserve">Body (or appearance) satisfaction pertains mainly to the evaluation of the observable appearance, while another aspect of body image is appearance importance (salience), which indicates how important and accessible appearance-relevant information is to the self and how it is processed and organized </w:t>
      </w:r>
      <w:r w:rsidR="00D136D0" w:rsidRPr="00C87AC0">
        <w:rPr>
          <w:rFonts w:ascii="Times" w:hAnsi="Times" w:cs="Times"/>
          <w:noProof/>
          <w:lang w:val="en-US"/>
        </w:rPr>
        <w:t xml:space="preserve">(Moss </w:t>
      </w:r>
      <w:r w:rsidR="00010C43" w:rsidRPr="00C87AC0">
        <w:rPr>
          <w:rFonts w:ascii="Times" w:hAnsi="Times" w:cs="Times"/>
          <w:noProof/>
          <w:color w:val="222222"/>
          <w:lang w:val="en-US"/>
        </w:rPr>
        <w:t xml:space="preserve">and </w:t>
      </w:r>
      <w:r w:rsidR="00D136D0" w:rsidRPr="00C87AC0">
        <w:rPr>
          <w:rFonts w:ascii="Times" w:hAnsi="Times" w:cs="Times"/>
          <w:noProof/>
          <w:lang w:val="en-US"/>
        </w:rPr>
        <w:t>Rosser, 2012)</w:t>
      </w:r>
      <w:r w:rsidR="00D136D0" w:rsidRPr="00C87AC0">
        <w:rPr>
          <w:rFonts w:ascii="Times" w:hAnsi="Times" w:cs="Times"/>
          <w:lang w:val="en-US"/>
        </w:rPr>
        <w:t xml:space="preserve">. </w:t>
      </w:r>
      <w:r w:rsidR="008F3A77" w:rsidRPr="00C87AC0">
        <w:rPr>
          <w:rFonts w:ascii="Times" w:hAnsi="Times"/>
          <w:color w:val="000000"/>
          <w:lang w:val="en-GB" w:eastAsia="nb-NO"/>
        </w:rPr>
        <w:t xml:space="preserve">Cash (2011) </w:t>
      </w:r>
      <w:r w:rsidR="00740056" w:rsidRPr="00C87AC0">
        <w:rPr>
          <w:rFonts w:ascii="Times" w:hAnsi="Times"/>
          <w:color w:val="000000"/>
          <w:lang w:val="en-GB" w:eastAsia="nb-NO"/>
        </w:rPr>
        <w:t xml:space="preserve">also </w:t>
      </w:r>
      <w:r w:rsidR="00E169E7" w:rsidRPr="00C87AC0">
        <w:rPr>
          <w:rFonts w:ascii="Times" w:hAnsi="Times"/>
          <w:color w:val="000000"/>
          <w:lang w:val="en-GB" w:eastAsia="nb-NO"/>
        </w:rPr>
        <w:t xml:space="preserve">distinguished </w:t>
      </w:r>
      <w:r w:rsidR="008F3A77" w:rsidRPr="00C87AC0">
        <w:rPr>
          <w:rFonts w:ascii="Times" w:hAnsi="Times"/>
          <w:color w:val="000000"/>
          <w:lang w:val="en-GB" w:eastAsia="nb-NO"/>
        </w:rPr>
        <w:t>historical from concurrent factors that shape body image. Historical factors refer to cultural socialization, interpersonal experiences, physical characteristics, and personality attributes, which instil fundamental body image schemas and attitudes</w:t>
      </w:r>
      <w:r w:rsidR="00D462F8" w:rsidRPr="00C87AC0">
        <w:rPr>
          <w:rFonts w:ascii="Times" w:hAnsi="Times"/>
          <w:color w:val="000000"/>
          <w:lang w:val="en-GB" w:eastAsia="nb-NO"/>
        </w:rPr>
        <w:t xml:space="preserve"> that guide the interpretation of sociocultural influences</w:t>
      </w:r>
      <w:r w:rsidR="008F3A77" w:rsidRPr="00C87AC0">
        <w:rPr>
          <w:rFonts w:ascii="Times" w:hAnsi="Times"/>
          <w:color w:val="000000"/>
          <w:lang w:val="en-GB" w:eastAsia="nb-NO"/>
        </w:rPr>
        <w:t xml:space="preserve">. </w:t>
      </w:r>
      <w:r w:rsidR="00740056" w:rsidRPr="00C87AC0">
        <w:rPr>
          <w:rFonts w:ascii="Times" w:hAnsi="Times"/>
          <w:color w:val="000000"/>
          <w:lang w:val="en-GB" w:eastAsia="nb-NO"/>
        </w:rPr>
        <w:t xml:space="preserve">Furthermore, </w:t>
      </w:r>
      <w:r w:rsidR="00740056" w:rsidRPr="00C87AC0">
        <w:rPr>
          <w:rFonts w:ascii="Times" w:hAnsi="Times"/>
          <w:lang w:val="en-US"/>
        </w:rPr>
        <w:t>a</w:t>
      </w:r>
      <w:r w:rsidRPr="00C87AC0">
        <w:rPr>
          <w:rFonts w:ascii="Times" w:hAnsi="Times"/>
          <w:lang w:val="en-US"/>
        </w:rPr>
        <w:t xml:space="preserve"> person’s body image may fluctuate and be affected throughout life by </w:t>
      </w:r>
      <w:r w:rsidR="008F3A77" w:rsidRPr="00C87AC0">
        <w:rPr>
          <w:rFonts w:ascii="Times" w:hAnsi="Times"/>
          <w:lang w:val="en-US"/>
        </w:rPr>
        <w:t>changes</w:t>
      </w:r>
      <w:r w:rsidRPr="00C87AC0">
        <w:rPr>
          <w:rFonts w:ascii="Times" w:hAnsi="Times"/>
          <w:lang w:val="en-US"/>
        </w:rPr>
        <w:t xml:space="preserve"> </w:t>
      </w:r>
      <w:r w:rsidR="008F3A77" w:rsidRPr="00C87AC0">
        <w:rPr>
          <w:rFonts w:ascii="Times" w:hAnsi="Times"/>
          <w:lang w:val="en-US"/>
        </w:rPr>
        <w:t>in</w:t>
      </w:r>
      <w:r w:rsidRPr="00C87AC0">
        <w:rPr>
          <w:rFonts w:ascii="Times" w:hAnsi="Times" w:cs="Times"/>
          <w:lang w:val="en-US"/>
        </w:rPr>
        <w:t xml:space="preserve"> actual appearance, </w:t>
      </w:r>
      <w:r w:rsidR="008F3A77" w:rsidRPr="00C87AC0">
        <w:rPr>
          <w:rFonts w:ascii="Times" w:hAnsi="Times" w:cs="Times"/>
          <w:lang w:val="en-US"/>
        </w:rPr>
        <w:t>feedback from others</w:t>
      </w:r>
      <w:r w:rsidRPr="00C87AC0">
        <w:rPr>
          <w:rFonts w:ascii="Times" w:hAnsi="Times" w:cs="Times"/>
          <w:lang w:val="en-US"/>
        </w:rPr>
        <w:t xml:space="preserve">, and social comparison processes </w:t>
      </w:r>
      <w:r w:rsidRPr="00C87AC0">
        <w:rPr>
          <w:rFonts w:ascii="Times" w:hAnsi="Times" w:cs="Times"/>
          <w:noProof/>
          <w:lang w:val="en-US"/>
        </w:rPr>
        <w:t xml:space="preserve">(Roy </w:t>
      </w:r>
      <w:r w:rsidR="00D136D0" w:rsidRPr="00C87AC0">
        <w:rPr>
          <w:rFonts w:ascii="Times" w:hAnsi="Times" w:cs="Times"/>
          <w:noProof/>
          <w:lang w:val="en-US"/>
        </w:rPr>
        <w:t>and</w:t>
      </w:r>
      <w:r w:rsidR="00D9328E" w:rsidRPr="00C87AC0">
        <w:rPr>
          <w:rFonts w:ascii="Times" w:hAnsi="Times" w:cs="Times"/>
          <w:noProof/>
          <w:lang w:val="en-US"/>
        </w:rPr>
        <w:t xml:space="preserve"> </w:t>
      </w:r>
      <w:r w:rsidRPr="00C87AC0">
        <w:rPr>
          <w:rFonts w:ascii="Times" w:hAnsi="Times" w:cs="Times"/>
          <w:noProof/>
          <w:lang w:val="en-US"/>
        </w:rPr>
        <w:t>Payette</w:t>
      </w:r>
      <w:r w:rsidR="00D9328E" w:rsidRPr="00C87AC0">
        <w:rPr>
          <w:rFonts w:ascii="Times" w:hAnsi="Times" w:cs="Times"/>
          <w:noProof/>
          <w:lang w:val="en-US"/>
        </w:rPr>
        <w:t>,</w:t>
      </w:r>
      <w:r w:rsidRPr="00C87AC0">
        <w:rPr>
          <w:rFonts w:ascii="Times" w:hAnsi="Times" w:cs="Times"/>
          <w:noProof/>
          <w:lang w:val="en-US"/>
        </w:rPr>
        <w:t xml:space="preserve"> 2012)</w:t>
      </w:r>
      <w:r w:rsidRPr="00C87AC0">
        <w:rPr>
          <w:rFonts w:ascii="Times" w:hAnsi="Times" w:cs="Times"/>
          <w:lang w:val="en-US"/>
        </w:rPr>
        <w:t xml:space="preserve">. </w:t>
      </w:r>
      <w:r w:rsidRPr="00C87AC0">
        <w:rPr>
          <w:rFonts w:ascii="Times" w:eastAsiaTheme="minorHAnsi" w:hAnsi="Times" w:cs="Times"/>
          <w:lang w:val="en-US"/>
        </w:rPr>
        <w:t>The research literature has ma</w:t>
      </w:r>
      <w:r w:rsidR="00740056" w:rsidRPr="00C87AC0">
        <w:rPr>
          <w:rFonts w:ascii="Times" w:eastAsiaTheme="minorHAnsi" w:hAnsi="Times" w:cs="Times"/>
          <w:lang w:val="en-US"/>
        </w:rPr>
        <w:t xml:space="preserve">inly focused on the </w:t>
      </w:r>
      <w:r w:rsidR="00D136D0" w:rsidRPr="00C87AC0">
        <w:rPr>
          <w:rFonts w:ascii="Times" w:eastAsiaTheme="minorHAnsi" w:hAnsi="Times" w:cs="Times"/>
          <w:lang w:val="en-US"/>
        </w:rPr>
        <w:t xml:space="preserve">evaluative </w:t>
      </w:r>
      <w:r w:rsidR="00740056" w:rsidRPr="00C87AC0">
        <w:rPr>
          <w:rFonts w:ascii="Times" w:eastAsiaTheme="minorHAnsi" w:hAnsi="Times" w:cs="Times"/>
          <w:lang w:val="en-US"/>
        </w:rPr>
        <w:t>aspect</w:t>
      </w:r>
      <w:r w:rsidR="00D462F8" w:rsidRPr="00C87AC0">
        <w:rPr>
          <w:rFonts w:ascii="Times" w:eastAsiaTheme="minorHAnsi" w:hAnsi="Times" w:cs="Times"/>
          <w:lang w:val="en-US"/>
        </w:rPr>
        <w:t xml:space="preserve"> </w:t>
      </w:r>
      <w:r w:rsidR="00D136D0" w:rsidRPr="00C87AC0">
        <w:rPr>
          <w:rFonts w:ascii="Times" w:eastAsiaTheme="minorHAnsi" w:hAnsi="Times" w:cs="Times"/>
          <w:lang w:val="en-US"/>
        </w:rPr>
        <w:t xml:space="preserve">of body image </w:t>
      </w:r>
      <w:r w:rsidR="00D462F8" w:rsidRPr="00C87AC0">
        <w:rPr>
          <w:rFonts w:ascii="Times" w:eastAsiaTheme="minorHAnsi" w:hAnsi="Times" w:cs="Times"/>
          <w:lang w:val="en-US"/>
        </w:rPr>
        <w:t>in older populations</w:t>
      </w:r>
      <w:r w:rsidRPr="00C87AC0">
        <w:rPr>
          <w:rFonts w:ascii="Times" w:eastAsiaTheme="minorHAnsi" w:hAnsi="Times" w:cs="Times"/>
          <w:lang w:val="en-US"/>
        </w:rPr>
        <w:t xml:space="preserve">, while research on appearance salience is sparse. </w:t>
      </w:r>
    </w:p>
    <w:p w14:paraId="0B5EDAA9" w14:textId="655BE1D6" w:rsidR="00FD5E2C" w:rsidRPr="00C87AC0" w:rsidRDefault="009F6CE6" w:rsidP="009F6CE6">
      <w:pPr>
        <w:spacing w:line="480" w:lineRule="auto"/>
        <w:ind w:firstLine="708"/>
        <w:rPr>
          <w:rFonts w:ascii="Times" w:hAnsi="Times" w:cs="Times"/>
          <w:color w:val="222222"/>
          <w:lang w:val="en-US"/>
        </w:rPr>
      </w:pPr>
      <w:r w:rsidRPr="00C87AC0">
        <w:rPr>
          <w:rFonts w:ascii="Times" w:hAnsi="Times" w:cs="Times"/>
          <w:lang w:val="en-US"/>
        </w:rPr>
        <w:t>W</w:t>
      </w:r>
      <w:r w:rsidR="007F10C4" w:rsidRPr="00C87AC0">
        <w:rPr>
          <w:rFonts w:ascii="Times" w:hAnsi="Times" w:cs="Times"/>
          <w:lang w:val="en-US"/>
        </w:rPr>
        <w:t>ithin the Western culture w</w:t>
      </w:r>
      <w:r w:rsidRPr="00C87AC0">
        <w:rPr>
          <w:rFonts w:ascii="Times" w:hAnsi="Times" w:cs="Times"/>
          <w:lang w:val="en-US"/>
        </w:rPr>
        <w:t xml:space="preserve">omen tend to be consistently more dissatisfied with their body and appearance than men, regardless of age </w:t>
      </w:r>
      <w:r w:rsidRPr="00C87AC0">
        <w:rPr>
          <w:rFonts w:ascii="Times" w:hAnsi="Times" w:cs="Times"/>
          <w:noProof/>
          <w:lang w:val="en-US"/>
        </w:rPr>
        <w:t xml:space="preserve">(Hurd Clarke </w:t>
      </w:r>
      <w:r w:rsidRPr="00C87AC0">
        <w:rPr>
          <w:rFonts w:ascii="Times" w:hAnsi="Times" w:cs="Times"/>
          <w:noProof/>
          <w:color w:val="222222"/>
          <w:lang w:val="en-US"/>
        </w:rPr>
        <w:t xml:space="preserve">and </w:t>
      </w:r>
      <w:r w:rsidRPr="00C87AC0">
        <w:rPr>
          <w:rFonts w:ascii="Times" w:hAnsi="Times" w:cs="Times"/>
          <w:noProof/>
          <w:lang w:val="en-US"/>
        </w:rPr>
        <w:t xml:space="preserve">Korotchenko, 2011; Roy </w:t>
      </w:r>
      <w:r w:rsidRPr="00C87AC0">
        <w:rPr>
          <w:rFonts w:ascii="Times" w:hAnsi="Times" w:cs="Times"/>
          <w:noProof/>
          <w:color w:val="222222"/>
          <w:lang w:val="en-US"/>
        </w:rPr>
        <w:t xml:space="preserve">and </w:t>
      </w:r>
      <w:r w:rsidRPr="00C87AC0">
        <w:rPr>
          <w:rFonts w:ascii="Times" w:hAnsi="Times" w:cs="Times"/>
          <w:noProof/>
          <w:lang w:val="en-US"/>
        </w:rPr>
        <w:t>Payette, 2012)</w:t>
      </w:r>
      <w:r w:rsidRPr="00C87AC0">
        <w:rPr>
          <w:rFonts w:ascii="Times" w:hAnsi="Times" w:cs="Times"/>
          <w:lang w:val="en-US"/>
        </w:rPr>
        <w:t xml:space="preserve">. </w:t>
      </w:r>
      <w:r w:rsidR="00827770" w:rsidRPr="00C87AC0">
        <w:rPr>
          <w:rFonts w:ascii="Times" w:hAnsi="Times" w:cs="Times"/>
          <w:lang w:val="en-US"/>
        </w:rPr>
        <w:lastRenderedPageBreak/>
        <w:t>Levels</w:t>
      </w:r>
      <w:r w:rsidR="00FD5E2C" w:rsidRPr="00C87AC0">
        <w:rPr>
          <w:rFonts w:ascii="Times" w:hAnsi="Times" w:cs="Times"/>
          <w:lang w:val="en-US"/>
        </w:rPr>
        <w:t xml:space="preserve"> of body satisfaction seem </w:t>
      </w:r>
      <w:r w:rsidR="00740056" w:rsidRPr="00C87AC0">
        <w:rPr>
          <w:rFonts w:ascii="Times" w:hAnsi="Times" w:cs="Times"/>
          <w:lang w:val="en-US"/>
        </w:rPr>
        <w:t>to remain</w:t>
      </w:r>
      <w:r w:rsidR="00FD5E2C" w:rsidRPr="00C87AC0">
        <w:rPr>
          <w:rFonts w:ascii="Times" w:hAnsi="Times" w:cs="Times"/>
          <w:lang w:val="en-US"/>
        </w:rPr>
        <w:t xml:space="preserve"> relatively stable through mid- and later life </w:t>
      </w:r>
      <w:r w:rsidR="00FD5E2C" w:rsidRPr="00C87AC0">
        <w:rPr>
          <w:rFonts w:ascii="Times" w:hAnsi="Times" w:cs="Times"/>
          <w:noProof/>
          <w:lang w:val="en-US"/>
        </w:rPr>
        <w:t xml:space="preserve">(Tiggemann </w:t>
      </w:r>
      <w:r w:rsidR="00D136D0" w:rsidRPr="00C87AC0">
        <w:rPr>
          <w:rFonts w:ascii="Times" w:hAnsi="Times" w:cs="Times"/>
          <w:noProof/>
          <w:color w:val="222222"/>
          <w:lang w:val="en-US"/>
        </w:rPr>
        <w:t xml:space="preserve">and </w:t>
      </w:r>
      <w:r w:rsidR="00FD5E2C" w:rsidRPr="00C87AC0">
        <w:rPr>
          <w:rFonts w:ascii="Times" w:hAnsi="Times" w:cs="Times"/>
          <w:noProof/>
          <w:lang w:val="en-US"/>
        </w:rPr>
        <w:t>Slevec</w:t>
      </w:r>
      <w:r w:rsidR="00C70789" w:rsidRPr="00C87AC0">
        <w:rPr>
          <w:rFonts w:ascii="Times" w:hAnsi="Times" w:cs="Times"/>
          <w:noProof/>
          <w:lang w:val="en-US"/>
        </w:rPr>
        <w:t>,</w:t>
      </w:r>
      <w:r w:rsidR="00FD5E2C" w:rsidRPr="00C87AC0">
        <w:rPr>
          <w:rFonts w:ascii="Times" w:hAnsi="Times" w:cs="Times"/>
          <w:noProof/>
          <w:lang w:val="en-US"/>
        </w:rPr>
        <w:t xml:space="preserve"> 2012)</w:t>
      </w:r>
      <w:r w:rsidR="00E169E7" w:rsidRPr="00C87AC0">
        <w:rPr>
          <w:rFonts w:ascii="Times" w:hAnsi="Times" w:cs="Times"/>
          <w:color w:val="222222"/>
          <w:lang w:val="en-US"/>
        </w:rPr>
        <w:t>, although some</w:t>
      </w:r>
      <w:r w:rsidR="00FD5E2C" w:rsidRPr="00C87AC0">
        <w:rPr>
          <w:rFonts w:ascii="Times" w:hAnsi="Times" w:cs="Times"/>
          <w:color w:val="222222"/>
          <w:lang w:val="en-US"/>
        </w:rPr>
        <w:t xml:space="preserve"> studies</w:t>
      </w:r>
      <w:r w:rsidR="00E169E7" w:rsidRPr="00C87AC0">
        <w:rPr>
          <w:rFonts w:ascii="Times" w:hAnsi="Times" w:cs="Times"/>
          <w:color w:val="222222"/>
          <w:lang w:val="en-US"/>
        </w:rPr>
        <w:t xml:space="preserve"> </w:t>
      </w:r>
      <w:r w:rsidR="00FD5E2C" w:rsidRPr="00C87AC0">
        <w:rPr>
          <w:rFonts w:ascii="Times" w:hAnsi="Times" w:cs="Times"/>
          <w:color w:val="222222"/>
          <w:lang w:val="en-US"/>
        </w:rPr>
        <w:t xml:space="preserve">have shown a slight decrease in body satisfaction with </w:t>
      </w:r>
      <w:r w:rsidR="00BF58A9" w:rsidRPr="00C87AC0">
        <w:rPr>
          <w:rFonts w:ascii="Times" w:hAnsi="Times" w:cs="Times"/>
          <w:color w:val="222222"/>
          <w:lang w:val="en-US"/>
        </w:rPr>
        <w:t xml:space="preserve">increasing </w:t>
      </w:r>
      <w:r w:rsidR="00FD5E2C" w:rsidRPr="00C87AC0">
        <w:rPr>
          <w:rFonts w:ascii="Times" w:hAnsi="Times" w:cs="Times"/>
          <w:color w:val="222222"/>
          <w:lang w:val="en-US"/>
        </w:rPr>
        <w:t xml:space="preserve">age </w:t>
      </w:r>
      <w:r w:rsidR="00FD5E2C" w:rsidRPr="00C87AC0">
        <w:rPr>
          <w:rFonts w:ascii="Times" w:hAnsi="Times" w:cs="Times"/>
          <w:noProof/>
          <w:color w:val="222222"/>
          <w:lang w:val="en-US"/>
        </w:rPr>
        <w:t>(Schwartz et al.</w:t>
      </w:r>
      <w:r w:rsidR="00C70789" w:rsidRPr="00C87AC0">
        <w:rPr>
          <w:rFonts w:ascii="Times" w:hAnsi="Times" w:cs="Times"/>
          <w:noProof/>
          <w:color w:val="222222"/>
          <w:lang w:val="en-US"/>
        </w:rPr>
        <w:t>,</w:t>
      </w:r>
      <w:r w:rsidR="00FD5E2C" w:rsidRPr="00C87AC0">
        <w:rPr>
          <w:rFonts w:ascii="Times" w:hAnsi="Times" w:cs="Times"/>
          <w:noProof/>
          <w:color w:val="222222"/>
          <w:lang w:val="en-US"/>
        </w:rPr>
        <w:t xml:space="preserve"> 2014)</w:t>
      </w:r>
      <w:r w:rsidR="00FD5E2C" w:rsidRPr="00C87AC0">
        <w:rPr>
          <w:rFonts w:ascii="Times" w:hAnsi="Times" w:cs="Times"/>
          <w:color w:val="222222"/>
          <w:lang w:val="en-US"/>
        </w:rPr>
        <w:t xml:space="preserve">. </w:t>
      </w:r>
      <w:r w:rsidR="00FC313C" w:rsidRPr="00C87AC0">
        <w:rPr>
          <w:rFonts w:ascii="Times" w:hAnsi="Times" w:cs="Times"/>
          <w:lang w:val="en-US"/>
        </w:rPr>
        <w:t xml:space="preserve">The observed relative stability in body satisfaction may be somewhat surprising, considering </w:t>
      </w:r>
      <w:r w:rsidR="008D6092" w:rsidRPr="00C87AC0">
        <w:rPr>
          <w:rFonts w:ascii="Times" w:hAnsi="Times" w:cs="Times"/>
          <w:lang w:val="en-US"/>
        </w:rPr>
        <w:t xml:space="preserve">the </w:t>
      </w:r>
      <w:r w:rsidR="008D6092" w:rsidRPr="00C87AC0">
        <w:rPr>
          <w:rFonts w:ascii="Times" w:hAnsi="Times"/>
          <w:lang w:val="en-US"/>
        </w:rPr>
        <w:t>changes in</w:t>
      </w:r>
      <w:r w:rsidR="008D6092" w:rsidRPr="00C87AC0">
        <w:rPr>
          <w:rFonts w:ascii="Times" w:hAnsi="Times" w:cs="Times"/>
          <w:lang w:val="en-US"/>
        </w:rPr>
        <w:t xml:space="preserve"> appearance in older age</w:t>
      </w:r>
      <w:r w:rsidR="00FC313C" w:rsidRPr="00C87AC0">
        <w:rPr>
          <w:rFonts w:ascii="Times" w:hAnsi="Times" w:cs="Times"/>
          <w:lang w:val="en-US"/>
        </w:rPr>
        <w:t xml:space="preserve">. The main explanation </w:t>
      </w:r>
      <w:r w:rsidR="00821DC3" w:rsidRPr="00C87AC0">
        <w:rPr>
          <w:rFonts w:ascii="Times" w:hAnsi="Times" w:cs="Times"/>
          <w:lang w:val="en-US"/>
        </w:rPr>
        <w:t xml:space="preserve">that has been </w:t>
      </w:r>
      <w:r w:rsidR="00FC313C" w:rsidRPr="00C87AC0">
        <w:rPr>
          <w:rFonts w:ascii="Times" w:hAnsi="Times" w:cs="Times"/>
          <w:lang w:val="en-US"/>
        </w:rPr>
        <w:t>put forward is that</w:t>
      </w:r>
      <w:r w:rsidR="007355F2" w:rsidRPr="00C87AC0">
        <w:rPr>
          <w:rFonts w:ascii="Times" w:hAnsi="Times" w:cs="Times"/>
          <w:lang w:val="en-US"/>
        </w:rPr>
        <w:t>, with age,</w:t>
      </w:r>
      <w:r w:rsidR="00FC313C" w:rsidRPr="00C87AC0">
        <w:rPr>
          <w:rFonts w:ascii="Times" w:hAnsi="Times" w:cs="Times"/>
          <w:lang w:val="en-US"/>
        </w:rPr>
        <w:t xml:space="preserve"> both men and women seem to place less importance on appearance and more on body functioning and health </w:t>
      </w:r>
      <w:r w:rsidR="00FC313C" w:rsidRPr="00C87AC0">
        <w:rPr>
          <w:rFonts w:ascii="Times" w:hAnsi="Times" w:cs="Times"/>
          <w:noProof/>
          <w:lang w:val="en-US"/>
        </w:rPr>
        <w:t>(Lipowska et al.</w:t>
      </w:r>
      <w:r w:rsidR="00C70789" w:rsidRPr="00C87AC0">
        <w:rPr>
          <w:rFonts w:ascii="Times" w:hAnsi="Times" w:cs="Times"/>
          <w:noProof/>
          <w:lang w:val="en-US"/>
        </w:rPr>
        <w:t>,</w:t>
      </w:r>
      <w:r w:rsidR="00FC313C" w:rsidRPr="00C87AC0">
        <w:rPr>
          <w:rFonts w:ascii="Times" w:hAnsi="Times" w:cs="Times"/>
          <w:noProof/>
          <w:lang w:val="en-US"/>
        </w:rPr>
        <w:t xml:space="preserve"> 2016; Roy </w:t>
      </w:r>
      <w:r w:rsidR="00D136D0" w:rsidRPr="00C87AC0">
        <w:rPr>
          <w:rFonts w:ascii="Times" w:hAnsi="Times" w:cs="Times"/>
          <w:noProof/>
          <w:color w:val="222222"/>
          <w:lang w:val="en-US"/>
        </w:rPr>
        <w:t xml:space="preserve">and </w:t>
      </w:r>
      <w:r w:rsidR="00FC313C" w:rsidRPr="00C87AC0">
        <w:rPr>
          <w:rFonts w:ascii="Times" w:hAnsi="Times" w:cs="Times"/>
          <w:noProof/>
          <w:lang w:val="en-US"/>
        </w:rPr>
        <w:t>Payette</w:t>
      </w:r>
      <w:r w:rsidR="00C70789" w:rsidRPr="00C87AC0">
        <w:rPr>
          <w:rFonts w:ascii="Times" w:hAnsi="Times" w:cs="Times"/>
          <w:noProof/>
          <w:lang w:val="en-US"/>
        </w:rPr>
        <w:t>,</w:t>
      </w:r>
      <w:r w:rsidR="00FC313C" w:rsidRPr="00C87AC0">
        <w:rPr>
          <w:rFonts w:ascii="Times" w:hAnsi="Times" w:cs="Times"/>
          <w:noProof/>
          <w:lang w:val="en-US"/>
        </w:rPr>
        <w:t xml:space="preserve"> 2012)</w:t>
      </w:r>
      <w:r w:rsidR="00FC313C" w:rsidRPr="00C87AC0">
        <w:rPr>
          <w:rFonts w:ascii="Times" w:hAnsi="Times" w:cs="Times"/>
          <w:lang w:val="en-US"/>
        </w:rPr>
        <w:t xml:space="preserve">. </w:t>
      </w:r>
      <w:r w:rsidR="00E442EB" w:rsidRPr="00C87AC0">
        <w:rPr>
          <w:rFonts w:ascii="Times" w:hAnsi="Times" w:cs="Times"/>
          <w:lang w:val="en-US"/>
        </w:rPr>
        <w:t>At the same time, however</w:t>
      </w:r>
      <w:r w:rsidR="005D7950" w:rsidRPr="00C87AC0">
        <w:rPr>
          <w:rFonts w:ascii="Times" w:hAnsi="Times" w:cs="Times"/>
          <w:lang w:val="en-US"/>
        </w:rPr>
        <w:t xml:space="preserve">, </w:t>
      </w:r>
      <w:r w:rsidR="005D7950" w:rsidRPr="00C87AC0">
        <w:rPr>
          <w:rFonts w:ascii="Times" w:hAnsi="Times" w:cs="Times"/>
          <w:color w:val="222222"/>
          <w:lang w:val="en-US"/>
        </w:rPr>
        <w:t xml:space="preserve">qualitative findings </w:t>
      </w:r>
      <w:r w:rsidR="00E442EB" w:rsidRPr="00C87AC0">
        <w:rPr>
          <w:rFonts w:ascii="Times" w:hAnsi="Times" w:cs="Times"/>
          <w:color w:val="222222"/>
          <w:lang w:val="en-US"/>
        </w:rPr>
        <w:t xml:space="preserve">suggest </w:t>
      </w:r>
      <w:r w:rsidR="005D7950" w:rsidRPr="00C87AC0">
        <w:rPr>
          <w:rFonts w:ascii="Times" w:hAnsi="Times" w:cs="Times"/>
          <w:color w:val="222222"/>
          <w:lang w:val="en-US"/>
        </w:rPr>
        <w:t xml:space="preserve">that older people find it difficult to view their aging body as sexually attractive </w:t>
      </w:r>
      <w:r w:rsidR="005D7950" w:rsidRPr="00C87AC0">
        <w:rPr>
          <w:rFonts w:ascii="Times" w:hAnsi="Times" w:cs="Times"/>
          <w:noProof/>
          <w:color w:val="222222"/>
          <w:lang w:val="en-US"/>
        </w:rPr>
        <w:t xml:space="preserve">(Montemurro </w:t>
      </w:r>
      <w:r w:rsidR="00D136D0" w:rsidRPr="00C87AC0">
        <w:rPr>
          <w:rFonts w:ascii="Times" w:hAnsi="Times" w:cs="Times"/>
          <w:noProof/>
          <w:color w:val="222222"/>
          <w:lang w:val="en-US"/>
        </w:rPr>
        <w:t>and</w:t>
      </w:r>
      <w:r w:rsidR="00C70789" w:rsidRPr="00C87AC0">
        <w:rPr>
          <w:rFonts w:ascii="Times" w:hAnsi="Times" w:cs="Times"/>
          <w:noProof/>
          <w:color w:val="222222"/>
          <w:lang w:val="en-US"/>
        </w:rPr>
        <w:t xml:space="preserve"> </w:t>
      </w:r>
      <w:r w:rsidR="005D7950" w:rsidRPr="00C87AC0">
        <w:rPr>
          <w:rFonts w:ascii="Times" w:hAnsi="Times" w:cs="Times"/>
          <w:noProof/>
          <w:color w:val="222222"/>
          <w:lang w:val="en-US"/>
        </w:rPr>
        <w:t>Gillen</w:t>
      </w:r>
      <w:r w:rsidR="00C70789" w:rsidRPr="00C87AC0">
        <w:rPr>
          <w:rFonts w:ascii="Times" w:hAnsi="Times" w:cs="Times"/>
          <w:noProof/>
          <w:color w:val="222222"/>
          <w:lang w:val="en-US"/>
        </w:rPr>
        <w:t>,</w:t>
      </w:r>
      <w:r w:rsidR="005D7950" w:rsidRPr="00C87AC0">
        <w:rPr>
          <w:rFonts w:ascii="Times" w:hAnsi="Times" w:cs="Times"/>
          <w:noProof/>
          <w:color w:val="222222"/>
          <w:lang w:val="en-US"/>
        </w:rPr>
        <w:t xml:space="preserve"> 2012; Thorpe et al.</w:t>
      </w:r>
      <w:r w:rsidR="00C70789" w:rsidRPr="00C87AC0">
        <w:rPr>
          <w:rFonts w:ascii="Times" w:hAnsi="Times" w:cs="Times"/>
          <w:noProof/>
          <w:color w:val="222222"/>
          <w:lang w:val="en-US"/>
        </w:rPr>
        <w:t>,</w:t>
      </w:r>
      <w:r w:rsidR="005D7950" w:rsidRPr="00C87AC0">
        <w:rPr>
          <w:rFonts w:ascii="Times" w:hAnsi="Times" w:cs="Times"/>
          <w:noProof/>
          <w:color w:val="222222"/>
          <w:lang w:val="en-US"/>
        </w:rPr>
        <w:t xml:space="preserve"> 2015)</w:t>
      </w:r>
      <w:r w:rsidR="005D7950" w:rsidRPr="00C87AC0">
        <w:rPr>
          <w:rFonts w:ascii="Times" w:hAnsi="Times" w:cs="Times"/>
          <w:color w:val="222222"/>
          <w:lang w:val="en-US"/>
        </w:rPr>
        <w:t>.</w:t>
      </w:r>
      <w:r w:rsidRPr="00C87AC0">
        <w:rPr>
          <w:rFonts w:ascii="Times" w:hAnsi="Times" w:cs="Times"/>
          <w:color w:val="222222"/>
          <w:lang w:val="en-US"/>
        </w:rPr>
        <w:t xml:space="preserve"> </w:t>
      </w:r>
    </w:p>
    <w:p w14:paraId="50F743F5" w14:textId="77777777" w:rsidR="00FD5E2C" w:rsidRPr="00C87AC0" w:rsidRDefault="00FD5E2C" w:rsidP="004B494A">
      <w:pPr>
        <w:pStyle w:val="Heading2"/>
        <w:rPr>
          <w:rFonts w:ascii="Times" w:hAnsi="Times"/>
          <w:szCs w:val="24"/>
        </w:rPr>
      </w:pPr>
      <w:r w:rsidRPr="00C87AC0">
        <w:rPr>
          <w:rFonts w:ascii="Times" w:hAnsi="Times"/>
          <w:szCs w:val="24"/>
        </w:rPr>
        <w:t>Body Image and Sexual Satisfaction</w:t>
      </w:r>
    </w:p>
    <w:p w14:paraId="38F7018B" w14:textId="2EFC1FBE" w:rsidR="00FD5E2C" w:rsidRPr="00C87AC0" w:rsidRDefault="00FD5E2C" w:rsidP="00126D4C">
      <w:pPr>
        <w:spacing w:line="480" w:lineRule="auto"/>
        <w:ind w:firstLine="708"/>
        <w:rPr>
          <w:rFonts w:ascii="Times" w:hAnsi="Times" w:cs="Times"/>
          <w:lang w:val="en-US"/>
        </w:rPr>
      </w:pPr>
      <w:r w:rsidRPr="00C87AC0">
        <w:rPr>
          <w:rFonts w:ascii="Times" w:hAnsi="Times" w:cs="Times"/>
          <w:lang w:val="en-US"/>
        </w:rPr>
        <w:t xml:space="preserve">Different causal pathways and mechanisms may explain </w:t>
      </w:r>
      <w:r w:rsidR="00DF1B5C" w:rsidRPr="00C87AC0">
        <w:rPr>
          <w:rFonts w:ascii="Times" w:hAnsi="Times" w:cs="Times"/>
          <w:lang w:val="en-US"/>
        </w:rPr>
        <w:t>the</w:t>
      </w:r>
      <w:r w:rsidRPr="00C87AC0">
        <w:rPr>
          <w:rFonts w:ascii="Times" w:hAnsi="Times" w:cs="Times"/>
          <w:lang w:val="en-US"/>
        </w:rPr>
        <w:t xml:space="preserve"> association between body image and sexual satisfaction. Longitudinal research suggests </w:t>
      </w:r>
      <w:r w:rsidR="00D136D0" w:rsidRPr="00C87AC0">
        <w:rPr>
          <w:rFonts w:ascii="Times" w:hAnsi="Times" w:cs="Times"/>
          <w:lang w:val="en-US"/>
        </w:rPr>
        <w:t xml:space="preserve">that </w:t>
      </w:r>
      <w:r w:rsidR="00D136D0" w:rsidRPr="00C87AC0">
        <w:rPr>
          <w:rFonts w:ascii="Times" w:hAnsi="Times" w:cs="Times"/>
          <w:color w:val="222222"/>
          <w:lang w:val="en-US"/>
        </w:rPr>
        <w:t>core aspects of</w:t>
      </w:r>
      <w:r w:rsidR="00B86217" w:rsidRPr="00C87AC0">
        <w:rPr>
          <w:rFonts w:ascii="Times" w:hAnsi="Times" w:cs="Times"/>
          <w:color w:val="222222"/>
          <w:lang w:val="en-US"/>
        </w:rPr>
        <w:t xml:space="preserve"> </w:t>
      </w:r>
      <w:r w:rsidRPr="00C87AC0">
        <w:rPr>
          <w:rFonts w:ascii="Times" w:hAnsi="Times" w:cs="Times"/>
          <w:color w:val="222222"/>
          <w:lang w:val="en-US"/>
        </w:rPr>
        <w:t xml:space="preserve">body </w:t>
      </w:r>
      <w:r w:rsidR="00D136D0" w:rsidRPr="00C87AC0">
        <w:rPr>
          <w:rFonts w:ascii="Times" w:hAnsi="Times" w:cs="Times"/>
          <w:color w:val="222222"/>
          <w:lang w:val="en-US"/>
        </w:rPr>
        <w:t>schema may play a role</w:t>
      </w:r>
      <w:r w:rsidRPr="00C87AC0">
        <w:rPr>
          <w:rFonts w:ascii="Times" w:hAnsi="Times" w:cs="Times"/>
          <w:color w:val="222222"/>
          <w:lang w:val="en-US"/>
        </w:rPr>
        <w:t xml:space="preserve"> in sexual satisfaction </w:t>
      </w:r>
      <w:r w:rsidR="00D136D0" w:rsidRPr="00C87AC0">
        <w:rPr>
          <w:rFonts w:ascii="Times" w:hAnsi="Times" w:cs="Times"/>
          <w:color w:val="222222"/>
          <w:lang w:val="en-US"/>
        </w:rPr>
        <w:t>over time</w:t>
      </w:r>
      <w:r w:rsidRPr="00C87AC0">
        <w:rPr>
          <w:rFonts w:ascii="Times" w:hAnsi="Times" w:cs="Times"/>
          <w:color w:val="222222"/>
          <w:lang w:val="en-US"/>
        </w:rPr>
        <w:t xml:space="preserve"> </w:t>
      </w:r>
      <w:r w:rsidRPr="00C87AC0">
        <w:rPr>
          <w:rFonts w:ascii="Times" w:hAnsi="Times" w:cs="Times"/>
          <w:noProof/>
          <w:color w:val="222222"/>
          <w:lang w:val="en-US"/>
        </w:rPr>
        <w:t>(Kvalem et al.</w:t>
      </w:r>
      <w:r w:rsidR="00947198" w:rsidRPr="00C87AC0">
        <w:rPr>
          <w:rFonts w:ascii="Times" w:hAnsi="Times" w:cs="Times"/>
          <w:noProof/>
          <w:color w:val="222222"/>
          <w:lang w:val="en-US"/>
        </w:rPr>
        <w:t>,</w:t>
      </w:r>
      <w:r w:rsidR="00422497" w:rsidRPr="00C87AC0">
        <w:rPr>
          <w:rFonts w:ascii="Times" w:hAnsi="Times" w:cs="Times"/>
          <w:noProof/>
          <w:color w:val="222222"/>
          <w:lang w:val="en-US"/>
        </w:rPr>
        <w:t xml:space="preserve"> 2019</w:t>
      </w:r>
      <w:r w:rsidRPr="00C87AC0">
        <w:rPr>
          <w:rFonts w:ascii="Times" w:hAnsi="Times" w:cs="Times"/>
          <w:noProof/>
          <w:color w:val="222222"/>
          <w:lang w:val="en-US"/>
        </w:rPr>
        <w:t xml:space="preserve">; Woertman </w:t>
      </w:r>
      <w:r w:rsidR="00D136D0" w:rsidRPr="00C87AC0">
        <w:rPr>
          <w:rFonts w:ascii="Times" w:hAnsi="Times" w:cs="Times"/>
          <w:noProof/>
          <w:color w:val="222222"/>
          <w:lang w:val="en-US"/>
        </w:rPr>
        <w:t>and</w:t>
      </w:r>
      <w:r w:rsidR="009A5235" w:rsidRPr="00C87AC0">
        <w:rPr>
          <w:rFonts w:ascii="Times" w:hAnsi="Times" w:cs="Times"/>
          <w:noProof/>
          <w:color w:val="222222"/>
          <w:lang w:val="en-US"/>
        </w:rPr>
        <w:t xml:space="preserve"> </w:t>
      </w:r>
      <w:r w:rsidRPr="00C87AC0">
        <w:rPr>
          <w:rFonts w:ascii="Times" w:hAnsi="Times" w:cs="Times"/>
          <w:noProof/>
          <w:color w:val="222222"/>
          <w:lang w:val="en-US"/>
        </w:rPr>
        <w:t>van den Brink</w:t>
      </w:r>
      <w:r w:rsidR="00947198" w:rsidRPr="00C87AC0">
        <w:rPr>
          <w:rFonts w:ascii="Times" w:hAnsi="Times" w:cs="Times"/>
          <w:noProof/>
          <w:color w:val="222222"/>
          <w:lang w:val="en-US"/>
        </w:rPr>
        <w:t>,</w:t>
      </w:r>
      <w:r w:rsidRPr="00C87AC0">
        <w:rPr>
          <w:rFonts w:ascii="Times" w:hAnsi="Times" w:cs="Times"/>
          <w:noProof/>
          <w:color w:val="222222"/>
          <w:lang w:val="en-US"/>
        </w:rPr>
        <w:t xml:space="preserve"> 2012</w:t>
      </w:r>
      <w:r w:rsidR="00D136D0" w:rsidRPr="00C87AC0">
        <w:rPr>
          <w:rFonts w:ascii="Times" w:hAnsi="Times" w:cs="Times"/>
          <w:noProof/>
          <w:color w:val="222222"/>
          <w:lang w:val="en-US"/>
        </w:rPr>
        <w:t xml:space="preserve">). </w:t>
      </w:r>
      <w:r w:rsidRPr="00C87AC0">
        <w:rPr>
          <w:rFonts w:ascii="Times" w:hAnsi="Times" w:cs="Times"/>
          <w:lang w:val="en-US"/>
        </w:rPr>
        <w:t xml:space="preserve">However, </w:t>
      </w:r>
      <w:r w:rsidR="00205FA3" w:rsidRPr="00C87AC0">
        <w:rPr>
          <w:rFonts w:ascii="Times" w:hAnsi="Times" w:cs="Times"/>
          <w:lang w:val="en-US"/>
        </w:rPr>
        <w:t xml:space="preserve">sexual encounters involving </w:t>
      </w:r>
      <w:r w:rsidRPr="00C87AC0">
        <w:rPr>
          <w:rFonts w:ascii="Times" w:hAnsi="Times" w:cs="Times"/>
          <w:lang w:val="en-US"/>
        </w:rPr>
        <w:t>rejection or positive feedback about sexual attractiveness from a partner</w:t>
      </w:r>
      <w:r w:rsidR="009135EA" w:rsidRPr="00C87AC0">
        <w:rPr>
          <w:rFonts w:ascii="Times" w:hAnsi="Times" w:cs="Times"/>
          <w:lang w:val="en-US"/>
        </w:rPr>
        <w:t xml:space="preserve"> may also shape and change body image</w:t>
      </w:r>
      <w:r w:rsidR="00D462F8" w:rsidRPr="00C87AC0">
        <w:rPr>
          <w:rFonts w:ascii="Times" w:hAnsi="Times" w:cs="Times"/>
          <w:lang w:val="en-US"/>
        </w:rPr>
        <w:t xml:space="preserve"> throughout life</w:t>
      </w:r>
      <w:r w:rsidR="009135EA" w:rsidRPr="00C87AC0">
        <w:rPr>
          <w:rFonts w:ascii="Times" w:hAnsi="Times" w:cs="Times"/>
          <w:lang w:val="en-US"/>
        </w:rPr>
        <w:t xml:space="preserve"> </w:t>
      </w:r>
      <w:r w:rsidRPr="00C87AC0">
        <w:rPr>
          <w:rFonts w:ascii="Times" w:hAnsi="Times" w:cs="Times"/>
          <w:noProof/>
          <w:lang w:val="en-US"/>
        </w:rPr>
        <w:t>(Wiederman 2012)</w:t>
      </w:r>
      <w:r w:rsidRPr="00C87AC0">
        <w:rPr>
          <w:rFonts w:ascii="Times" w:hAnsi="Times" w:cs="Times"/>
          <w:lang w:val="en-US"/>
        </w:rPr>
        <w:t>.</w:t>
      </w:r>
    </w:p>
    <w:p w14:paraId="77030EC7" w14:textId="0CF6ABCD" w:rsidR="00FD5E2C" w:rsidRPr="00C87AC0" w:rsidRDefault="009135EA" w:rsidP="00126D4C">
      <w:pPr>
        <w:spacing w:line="480" w:lineRule="auto"/>
        <w:ind w:firstLine="708"/>
        <w:rPr>
          <w:rFonts w:ascii="Times" w:hAnsi="Times" w:cs="Times"/>
          <w:lang w:val="en-US"/>
        </w:rPr>
      </w:pPr>
      <w:r w:rsidRPr="00C87AC0">
        <w:rPr>
          <w:rFonts w:ascii="Times" w:hAnsi="Times" w:cs="Times"/>
          <w:lang w:val="en-US"/>
        </w:rPr>
        <w:t xml:space="preserve">Besides possible </w:t>
      </w:r>
      <w:r w:rsidR="00205FA3" w:rsidRPr="00C87AC0">
        <w:rPr>
          <w:rFonts w:ascii="Times" w:hAnsi="Times" w:cs="Times"/>
          <w:lang w:val="en-US"/>
        </w:rPr>
        <w:t xml:space="preserve">historical </w:t>
      </w:r>
      <w:r w:rsidRPr="00C87AC0">
        <w:rPr>
          <w:rFonts w:ascii="Times" w:hAnsi="Times" w:cs="Times"/>
          <w:lang w:val="en-US"/>
        </w:rPr>
        <w:t>explanations for the association</w:t>
      </w:r>
      <w:r w:rsidR="00D134EC" w:rsidRPr="00C87AC0">
        <w:rPr>
          <w:rFonts w:ascii="Times" w:hAnsi="Times" w:cs="Times"/>
          <w:lang w:val="en-US"/>
        </w:rPr>
        <w:t>s</w:t>
      </w:r>
      <w:r w:rsidRPr="00C87AC0">
        <w:rPr>
          <w:rFonts w:ascii="Times" w:hAnsi="Times" w:cs="Times"/>
          <w:lang w:val="en-US"/>
        </w:rPr>
        <w:t xml:space="preserve"> between body image and sexual satisfaction, </w:t>
      </w:r>
      <w:r w:rsidR="00205FA3" w:rsidRPr="00C87AC0">
        <w:rPr>
          <w:rFonts w:ascii="Times" w:hAnsi="Times"/>
          <w:color w:val="000000" w:themeColor="text1"/>
          <w:lang w:val="en-US"/>
        </w:rPr>
        <w:t>Cash</w:t>
      </w:r>
      <w:r w:rsidR="00A710CE" w:rsidRPr="00C87AC0">
        <w:rPr>
          <w:rFonts w:ascii="Times" w:hAnsi="Times"/>
          <w:color w:val="000000" w:themeColor="text1"/>
          <w:lang w:val="en-US"/>
        </w:rPr>
        <w:t xml:space="preserve"> et al. </w:t>
      </w:r>
      <w:r w:rsidR="00205FA3" w:rsidRPr="00C87AC0">
        <w:rPr>
          <w:rFonts w:ascii="Times" w:hAnsi="Times"/>
          <w:color w:val="000000" w:themeColor="text1"/>
          <w:lang w:val="en-US"/>
        </w:rPr>
        <w:t>(2004)</w:t>
      </w:r>
      <w:r w:rsidR="00D462F8" w:rsidRPr="00C87AC0">
        <w:rPr>
          <w:rFonts w:ascii="Times" w:hAnsi="Times" w:cs="Times"/>
          <w:lang w:val="en-US"/>
        </w:rPr>
        <w:t xml:space="preserve"> </w:t>
      </w:r>
      <w:r w:rsidRPr="00C87AC0">
        <w:rPr>
          <w:rFonts w:ascii="Times" w:hAnsi="Times" w:cs="Times"/>
          <w:lang w:val="en-US"/>
        </w:rPr>
        <w:t>emphasize</w:t>
      </w:r>
      <w:r w:rsidR="00205FA3" w:rsidRPr="00C87AC0">
        <w:rPr>
          <w:rFonts w:ascii="Times" w:hAnsi="Times" w:cs="Times"/>
          <w:lang w:val="en-US"/>
        </w:rPr>
        <w:t>d</w:t>
      </w:r>
      <w:r w:rsidRPr="00C87AC0">
        <w:rPr>
          <w:rFonts w:ascii="Times" w:hAnsi="Times" w:cs="Times"/>
          <w:lang w:val="en-US"/>
        </w:rPr>
        <w:t xml:space="preserve"> </w:t>
      </w:r>
      <w:r w:rsidR="00D462F8" w:rsidRPr="00C87AC0">
        <w:rPr>
          <w:rFonts w:ascii="Times" w:hAnsi="Times" w:cs="Times"/>
          <w:lang w:val="en-US"/>
        </w:rPr>
        <w:t xml:space="preserve">proximal or state </w:t>
      </w:r>
      <w:r w:rsidRPr="00C87AC0">
        <w:rPr>
          <w:rFonts w:ascii="Times" w:hAnsi="Times" w:cs="Times"/>
          <w:lang w:val="en-US"/>
        </w:rPr>
        <w:t xml:space="preserve"> factors such as </w:t>
      </w:r>
      <w:r w:rsidR="00754BE6" w:rsidRPr="00C87AC0">
        <w:rPr>
          <w:rFonts w:ascii="Times" w:hAnsi="Times" w:cs="Times"/>
          <w:lang w:val="en-US"/>
        </w:rPr>
        <w:t xml:space="preserve">schematic </w:t>
      </w:r>
      <w:r w:rsidRPr="00C87AC0">
        <w:rPr>
          <w:rFonts w:ascii="Times" w:hAnsi="Times" w:cs="Times"/>
          <w:lang w:val="en-US"/>
        </w:rPr>
        <w:t xml:space="preserve">activation </w:t>
      </w:r>
      <w:r w:rsidR="00754BE6" w:rsidRPr="00C87AC0">
        <w:rPr>
          <w:rFonts w:ascii="Times" w:hAnsi="Times" w:cs="Times"/>
          <w:lang w:val="en-US"/>
        </w:rPr>
        <w:t>during sexual encounters.</w:t>
      </w:r>
      <w:r w:rsidRPr="00C87AC0">
        <w:rPr>
          <w:rFonts w:ascii="Times" w:hAnsi="Times" w:cs="Times"/>
          <w:lang w:val="en-US"/>
        </w:rPr>
        <w:t xml:space="preserve"> </w:t>
      </w:r>
      <w:r w:rsidR="00B03A09" w:rsidRPr="00C87AC0">
        <w:rPr>
          <w:rFonts w:ascii="Times" w:hAnsi="Times" w:cs="Times"/>
          <w:lang w:val="en-US"/>
        </w:rPr>
        <w:t>B</w:t>
      </w:r>
      <w:r w:rsidR="00FD5E2C" w:rsidRPr="00C87AC0">
        <w:rPr>
          <w:rFonts w:ascii="Times" w:hAnsi="Times" w:cs="Times"/>
          <w:lang w:val="en-US"/>
        </w:rPr>
        <w:t xml:space="preserve">ody shame and self-consciousness may distract from being able to focus on sexual pleasure </w:t>
      </w:r>
      <w:r w:rsidR="00B03A09" w:rsidRPr="00C87AC0">
        <w:rPr>
          <w:rFonts w:ascii="Times" w:hAnsi="Times" w:cs="Times"/>
          <w:lang w:val="en-US"/>
        </w:rPr>
        <w:t xml:space="preserve">and </w:t>
      </w:r>
      <w:r w:rsidR="000A0FC0" w:rsidRPr="00C87AC0">
        <w:rPr>
          <w:rFonts w:ascii="Times" w:hAnsi="Times" w:cs="Times"/>
          <w:lang w:val="en-US"/>
        </w:rPr>
        <w:t xml:space="preserve">thus </w:t>
      </w:r>
      <w:r w:rsidR="00B03A09" w:rsidRPr="00C87AC0">
        <w:rPr>
          <w:rFonts w:ascii="Times" w:hAnsi="Times" w:cs="Times"/>
          <w:lang w:val="en-US"/>
        </w:rPr>
        <w:t>ultimately have an impact on sexual satisfaction</w:t>
      </w:r>
      <w:r w:rsidR="00D136D0" w:rsidRPr="00C87AC0">
        <w:rPr>
          <w:rFonts w:ascii="Times" w:hAnsi="Times" w:cs="Times"/>
          <w:lang w:val="en-US"/>
        </w:rPr>
        <w:t xml:space="preserve"> </w:t>
      </w:r>
      <w:r w:rsidR="00FD5E2C" w:rsidRPr="00C87AC0">
        <w:rPr>
          <w:rFonts w:ascii="Times" w:hAnsi="Times" w:cs="Times"/>
          <w:noProof/>
          <w:lang w:val="en-US"/>
        </w:rPr>
        <w:t>(Carvalheira et al. 2017; Faith and Schare 1993)</w:t>
      </w:r>
      <w:r w:rsidR="000A0FC0" w:rsidRPr="00C87AC0">
        <w:rPr>
          <w:rFonts w:ascii="Times" w:hAnsi="Times" w:cs="Times"/>
          <w:lang w:val="en-US"/>
        </w:rPr>
        <w:t xml:space="preserve">. </w:t>
      </w:r>
    </w:p>
    <w:p w14:paraId="7A67F85D" w14:textId="1B4381EF" w:rsidR="00FD5E2C" w:rsidRPr="00C87AC0" w:rsidRDefault="00FD5E2C" w:rsidP="00126D4C">
      <w:pPr>
        <w:autoSpaceDE w:val="0"/>
        <w:autoSpaceDN w:val="0"/>
        <w:adjustRightInd w:val="0"/>
        <w:spacing w:line="480" w:lineRule="auto"/>
        <w:ind w:firstLine="708"/>
        <w:rPr>
          <w:rFonts w:ascii="Times" w:eastAsiaTheme="minorHAnsi" w:hAnsi="Times" w:cs="Times"/>
          <w:lang w:val="en-US"/>
        </w:rPr>
      </w:pPr>
      <w:r w:rsidRPr="00C87AC0">
        <w:rPr>
          <w:rFonts w:ascii="Times" w:hAnsi="Times" w:cs="Times"/>
          <w:lang w:val="en-US"/>
        </w:rPr>
        <w:t>Research on the</w:t>
      </w:r>
      <w:r w:rsidR="00B03A09" w:rsidRPr="00C87AC0">
        <w:rPr>
          <w:rFonts w:ascii="Times" w:hAnsi="Times" w:cs="Times"/>
          <w:lang w:val="en-US"/>
        </w:rPr>
        <w:t xml:space="preserve"> specific</w:t>
      </w:r>
      <w:r w:rsidRPr="00C87AC0">
        <w:rPr>
          <w:rFonts w:ascii="Times" w:hAnsi="Times" w:cs="Times"/>
          <w:lang w:val="en-US"/>
        </w:rPr>
        <w:t xml:space="preserve"> relationship between body satisfaction and sexual satisfaction among older adults is sparse, especially </w:t>
      </w:r>
      <w:r w:rsidR="00DF1B5C" w:rsidRPr="00C87AC0">
        <w:rPr>
          <w:rFonts w:ascii="Times" w:hAnsi="Times" w:cs="Times"/>
          <w:lang w:val="en-US"/>
        </w:rPr>
        <w:t xml:space="preserve">with respect to </w:t>
      </w:r>
      <w:r w:rsidRPr="00C87AC0">
        <w:rPr>
          <w:rFonts w:ascii="Times" w:hAnsi="Times" w:cs="Times"/>
          <w:lang w:val="en-US"/>
        </w:rPr>
        <w:t xml:space="preserve">men, and the few studies undertaken show inconsistent results. Davison and McCabe </w:t>
      </w:r>
      <w:r w:rsidRPr="00C87AC0">
        <w:rPr>
          <w:rFonts w:ascii="Times" w:hAnsi="Times" w:cs="Times"/>
          <w:noProof/>
          <w:lang w:val="en-US"/>
        </w:rPr>
        <w:t>(2005)</w:t>
      </w:r>
      <w:r w:rsidRPr="00C87AC0">
        <w:rPr>
          <w:rFonts w:ascii="Times" w:hAnsi="Times" w:cs="Times"/>
          <w:lang w:val="en-US"/>
        </w:rPr>
        <w:t xml:space="preserve"> found no relationship between body image and sexual satisfaction in a group of 50</w:t>
      </w:r>
      <w:r w:rsidR="000F22B0" w:rsidRPr="00C87AC0">
        <w:rPr>
          <w:rFonts w:ascii="Times" w:hAnsi="Times" w:cs="Times"/>
          <w:lang w:val="en-US"/>
        </w:rPr>
        <w:t>-</w:t>
      </w:r>
      <w:r w:rsidRPr="00C87AC0">
        <w:rPr>
          <w:rFonts w:ascii="Times" w:hAnsi="Times" w:cs="Times"/>
          <w:lang w:val="en-US"/>
        </w:rPr>
        <w:t>86</w:t>
      </w:r>
      <w:r w:rsidR="00E169E7" w:rsidRPr="00C87AC0">
        <w:rPr>
          <w:rFonts w:ascii="Times" w:hAnsi="Times" w:cs="Times"/>
          <w:lang w:val="en-US"/>
        </w:rPr>
        <w:t xml:space="preserve"> </w:t>
      </w:r>
      <w:r w:rsidRPr="00C87AC0">
        <w:rPr>
          <w:rFonts w:ascii="Times" w:hAnsi="Times" w:cs="Times"/>
          <w:lang w:val="en-US"/>
        </w:rPr>
        <w:t>year</w:t>
      </w:r>
      <w:r w:rsidR="00DF1B5C" w:rsidRPr="00C87AC0">
        <w:rPr>
          <w:rFonts w:ascii="Times" w:hAnsi="Times" w:cs="Times"/>
          <w:lang w:val="en-US"/>
        </w:rPr>
        <w:t>-</w:t>
      </w:r>
      <w:r w:rsidRPr="00C87AC0">
        <w:rPr>
          <w:rFonts w:ascii="Times" w:hAnsi="Times" w:cs="Times"/>
          <w:lang w:val="en-US"/>
        </w:rPr>
        <w:t xml:space="preserve">old women and men. </w:t>
      </w:r>
      <w:r w:rsidRPr="00C87AC0">
        <w:rPr>
          <w:rFonts w:ascii="Times" w:hAnsi="Times" w:cs="Times"/>
          <w:color w:val="222222"/>
          <w:lang w:val="en-US"/>
        </w:rPr>
        <w:t xml:space="preserve">In an Israeli study of women and men over 60 living with a spouse or a partner, </w:t>
      </w:r>
      <w:r w:rsidR="00637735" w:rsidRPr="00C87AC0">
        <w:rPr>
          <w:rFonts w:ascii="Times" w:hAnsi="Times" w:cs="Times"/>
          <w:color w:val="222222"/>
          <w:lang w:val="en-US"/>
        </w:rPr>
        <w:t xml:space="preserve">an </w:t>
      </w:r>
      <w:r w:rsidRPr="00C87AC0">
        <w:rPr>
          <w:rFonts w:ascii="Times" w:hAnsi="Times" w:cs="Times"/>
          <w:color w:val="222222"/>
          <w:lang w:val="en-US"/>
        </w:rPr>
        <w:t>association between body satisfaction and sexual satisfaction w</w:t>
      </w:r>
      <w:r w:rsidR="00637735" w:rsidRPr="00C87AC0">
        <w:rPr>
          <w:rFonts w:ascii="Times" w:hAnsi="Times" w:cs="Times"/>
          <w:color w:val="222222"/>
          <w:lang w:val="en-US"/>
        </w:rPr>
        <w:t>as</w:t>
      </w:r>
      <w:r w:rsidRPr="00C87AC0">
        <w:rPr>
          <w:rFonts w:ascii="Times" w:hAnsi="Times" w:cs="Times"/>
          <w:color w:val="222222"/>
          <w:lang w:val="en-US"/>
        </w:rPr>
        <w:t xml:space="preserve"> reported; however, </w:t>
      </w:r>
      <w:r w:rsidR="00916C37" w:rsidRPr="00C87AC0">
        <w:rPr>
          <w:rFonts w:ascii="Times" w:hAnsi="Times" w:cs="Times"/>
          <w:color w:val="222222"/>
          <w:lang w:val="en-US"/>
        </w:rPr>
        <w:t xml:space="preserve">when control variables were included (e.g. age, gender, education, sexual activity), </w:t>
      </w:r>
      <w:r w:rsidRPr="00C87AC0">
        <w:rPr>
          <w:rFonts w:ascii="Times" w:hAnsi="Times" w:cs="Times"/>
          <w:color w:val="222222"/>
          <w:lang w:val="en-US"/>
        </w:rPr>
        <w:t xml:space="preserve">body image no longer predicted sexual satisfaction </w:t>
      </w:r>
      <w:r w:rsidRPr="00C87AC0">
        <w:rPr>
          <w:rFonts w:ascii="Times" w:hAnsi="Times" w:cs="Times"/>
          <w:noProof/>
          <w:color w:val="222222"/>
          <w:lang w:val="en-US"/>
        </w:rPr>
        <w:t>(Shkolnik and Iecovich 2013)</w:t>
      </w:r>
      <w:r w:rsidRPr="00C87AC0">
        <w:rPr>
          <w:rFonts w:ascii="Times" w:hAnsi="Times" w:cs="Times"/>
          <w:color w:val="222222"/>
          <w:lang w:val="en-US"/>
        </w:rPr>
        <w:t>. Penhollow</w:t>
      </w:r>
      <w:r w:rsidR="00A710CE" w:rsidRPr="00C87AC0">
        <w:rPr>
          <w:rFonts w:ascii="Times" w:hAnsi="Times" w:cs="Times"/>
          <w:color w:val="222222"/>
          <w:lang w:val="en-US"/>
        </w:rPr>
        <w:t xml:space="preserve"> et al. </w:t>
      </w:r>
      <w:r w:rsidRPr="00C87AC0">
        <w:rPr>
          <w:rFonts w:ascii="Times" w:hAnsi="Times" w:cs="Times"/>
          <w:noProof/>
          <w:color w:val="222222"/>
          <w:lang w:val="en-US"/>
        </w:rPr>
        <w:t>(2009)</w:t>
      </w:r>
      <w:r w:rsidRPr="00C87AC0">
        <w:rPr>
          <w:rFonts w:ascii="Times" w:hAnsi="Times" w:cs="Times"/>
          <w:color w:val="222222"/>
          <w:lang w:val="en-US"/>
        </w:rPr>
        <w:t xml:space="preserve"> reported a similar finding in a study of partnered women and men over the age of 55. No correlation was found between body </w:t>
      </w:r>
      <w:r w:rsidRPr="00C87AC0">
        <w:rPr>
          <w:rFonts w:ascii="Times" w:hAnsi="Times" w:cs="Times"/>
          <w:color w:val="222222"/>
          <w:lang w:val="en-US"/>
        </w:rPr>
        <w:lastRenderedPageBreak/>
        <w:t>and sexual satisfaction among women, and the significant association observed among men became non-significant when controlling for other factors</w:t>
      </w:r>
      <w:r w:rsidR="00916C37" w:rsidRPr="00C87AC0">
        <w:rPr>
          <w:rFonts w:ascii="Times" w:hAnsi="Times" w:cs="Times"/>
          <w:color w:val="222222"/>
          <w:lang w:val="en-US"/>
        </w:rPr>
        <w:t>, such as frequency of orgasms, sexual self-confidence, and relationship satisfaction</w:t>
      </w:r>
      <w:r w:rsidRPr="00C87AC0">
        <w:rPr>
          <w:rFonts w:ascii="Times" w:hAnsi="Times" w:cs="Times"/>
          <w:color w:val="222222"/>
          <w:lang w:val="en-US"/>
        </w:rPr>
        <w:t xml:space="preserve">. Finally, Robbins and Reissing </w:t>
      </w:r>
      <w:r w:rsidRPr="00C87AC0">
        <w:rPr>
          <w:rFonts w:ascii="Times" w:hAnsi="Times" w:cs="Times"/>
          <w:noProof/>
          <w:color w:val="222222"/>
          <w:lang w:val="en-US"/>
        </w:rPr>
        <w:t>(2018)</w:t>
      </w:r>
      <w:r w:rsidRPr="00C87AC0">
        <w:rPr>
          <w:rFonts w:ascii="Times" w:hAnsi="Times" w:cs="Times"/>
          <w:color w:val="222222"/>
          <w:lang w:val="en-US"/>
        </w:rPr>
        <w:t xml:space="preserve"> examined 215 women aged 18</w:t>
      </w:r>
      <w:r w:rsidR="00DF1B5C" w:rsidRPr="00C87AC0">
        <w:rPr>
          <w:rFonts w:ascii="Times" w:hAnsi="Times" w:cs="Times"/>
          <w:color w:val="222222"/>
          <w:lang w:val="en-US"/>
        </w:rPr>
        <w:t>–</w:t>
      </w:r>
      <w:r w:rsidRPr="00C87AC0">
        <w:rPr>
          <w:rFonts w:ascii="Times" w:hAnsi="Times" w:cs="Times"/>
          <w:color w:val="222222"/>
          <w:lang w:val="en-US"/>
        </w:rPr>
        <w:t>88, all in a steady relationship. W</w:t>
      </w:r>
      <w:r w:rsidRPr="00C87AC0">
        <w:rPr>
          <w:rFonts w:ascii="Times" w:eastAsiaTheme="minorHAnsi" w:hAnsi="Times" w:cs="Times"/>
          <w:lang w:val="en-US"/>
        </w:rPr>
        <w:t xml:space="preserve">omen in older adulthood who experience low body appreciation reported lower levels of sexual satisfaction </w:t>
      </w:r>
      <w:r w:rsidR="002C4C26" w:rsidRPr="00C87AC0">
        <w:rPr>
          <w:rFonts w:ascii="Times" w:eastAsiaTheme="minorHAnsi" w:hAnsi="Times" w:cs="Times"/>
          <w:lang w:val="en-US"/>
        </w:rPr>
        <w:t>than</w:t>
      </w:r>
      <w:r w:rsidRPr="00C87AC0">
        <w:rPr>
          <w:rFonts w:ascii="Times" w:eastAsiaTheme="minorHAnsi" w:hAnsi="Times" w:cs="Times"/>
          <w:lang w:val="en-US"/>
        </w:rPr>
        <w:t xml:space="preserve"> women with average body appreciation, while high body appreciation was not related to sexual satisfaction</w:t>
      </w:r>
      <w:r w:rsidR="00876642" w:rsidRPr="00C87AC0">
        <w:rPr>
          <w:rFonts w:ascii="Times" w:eastAsiaTheme="minorHAnsi" w:hAnsi="Times" w:cs="Times"/>
          <w:lang w:val="en-US"/>
        </w:rPr>
        <w:t>.</w:t>
      </w:r>
      <w:r w:rsidR="00205FA3" w:rsidRPr="00C87AC0">
        <w:rPr>
          <w:rFonts w:ascii="Times" w:eastAsiaTheme="minorHAnsi" w:hAnsi="Times" w:cs="Times"/>
          <w:lang w:val="en-US"/>
        </w:rPr>
        <w:t xml:space="preserve"> </w:t>
      </w:r>
      <w:r w:rsidR="008520DC" w:rsidRPr="00C87AC0">
        <w:rPr>
          <w:rFonts w:ascii="Times" w:eastAsiaTheme="minorHAnsi" w:hAnsi="Times" w:cs="Times"/>
          <w:lang w:val="en-US"/>
        </w:rPr>
        <w:t xml:space="preserve">The main impression </w:t>
      </w:r>
      <w:r w:rsidR="00DD57C3" w:rsidRPr="00C87AC0">
        <w:rPr>
          <w:rFonts w:ascii="Times" w:eastAsiaTheme="minorHAnsi" w:hAnsi="Times" w:cs="Times"/>
          <w:lang w:val="en-US"/>
        </w:rPr>
        <w:t xml:space="preserve">from these cross-sectional studies </w:t>
      </w:r>
      <w:r w:rsidR="008520DC" w:rsidRPr="00C87AC0">
        <w:rPr>
          <w:rFonts w:ascii="Times" w:eastAsiaTheme="minorHAnsi" w:hAnsi="Times" w:cs="Times"/>
          <w:lang w:val="en-US"/>
        </w:rPr>
        <w:t xml:space="preserve">is that body image has a weak association to sexual satisfaction in older adults. However, </w:t>
      </w:r>
      <w:r w:rsidR="008520DC" w:rsidRPr="00C87AC0">
        <w:rPr>
          <w:rFonts w:ascii="Times" w:hAnsi="Times" w:cs="Times"/>
          <w:lang w:val="en-US"/>
        </w:rPr>
        <w:t>the studies differ in sample char</w:t>
      </w:r>
      <w:r w:rsidR="00CA6790" w:rsidRPr="00C87AC0">
        <w:rPr>
          <w:rFonts w:ascii="Times" w:hAnsi="Times" w:cs="Times"/>
          <w:lang w:val="en-US"/>
        </w:rPr>
        <w:t>ac</w:t>
      </w:r>
      <w:r w:rsidR="008520DC" w:rsidRPr="00C87AC0">
        <w:rPr>
          <w:rFonts w:ascii="Times" w:hAnsi="Times" w:cs="Times"/>
          <w:lang w:val="en-US"/>
        </w:rPr>
        <w:t>teristics (for example age groups and cultural background), body image measures, and use of control variables.</w:t>
      </w:r>
    </w:p>
    <w:p w14:paraId="2BEEE98C" w14:textId="5C39F9E7" w:rsidR="00916C37" w:rsidRPr="00C87AC0" w:rsidRDefault="00FD5E2C" w:rsidP="00916C37">
      <w:pPr>
        <w:autoSpaceDE w:val="0"/>
        <w:autoSpaceDN w:val="0"/>
        <w:adjustRightInd w:val="0"/>
        <w:spacing w:line="480" w:lineRule="auto"/>
        <w:ind w:firstLine="708"/>
        <w:rPr>
          <w:rFonts w:ascii="Times" w:hAnsi="Times" w:cs="Times"/>
          <w:lang w:val="en-US"/>
        </w:rPr>
      </w:pPr>
      <w:r w:rsidRPr="00C87AC0">
        <w:rPr>
          <w:rFonts w:ascii="Times" w:hAnsi="Times" w:cs="Times"/>
          <w:lang w:val="en-US"/>
        </w:rPr>
        <w:t>Qualitative studies that focused on how older women experience their aging bod</w:t>
      </w:r>
      <w:r w:rsidR="00876642" w:rsidRPr="00C87AC0">
        <w:rPr>
          <w:rFonts w:ascii="Times" w:hAnsi="Times" w:cs="Times"/>
          <w:lang w:val="en-US"/>
        </w:rPr>
        <w:t>ies</w:t>
      </w:r>
      <w:r w:rsidRPr="00C87AC0">
        <w:rPr>
          <w:rFonts w:ascii="Times" w:hAnsi="Times" w:cs="Times"/>
          <w:lang w:val="en-US"/>
        </w:rPr>
        <w:t xml:space="preserve"> in a sexual context have revealed complex </w:t>
      </w:r>
      <w:r w:rsidR="00B9311B" w:rsidRPr="00C87AC0">
        <w:rPr>
          <w:rFonts w:ascii="Times" w:hAnsi="Times" w:cs="Times"/>
          <w:lang w:val="en-US"/>
        </w:rPr>
        <w:t>associations</w:t>
      </w:r>
      <w:r w:rsidRPr="00C87AC0">
        <w:rPr>
          <w:rFonts w:ascii="Times" w:hAnsi="Times" w:cs="Times"/>
          <w:lang w:val="en-US"/>
        </w:rPr>
        <w:t xml:space="preserve">. For example, </w:t>
      </w:r>
      <w:r w:rsidR="00AF1CF0" w:rsidRPr="00C87AC0">
        <w:rPr>
          <w:rFonts w:ascii="Times" w:hAnsi="Times" w:cs="Times"/>
          <w:lang w:val="en-US"/>
        </w:rPr>
        <w:t xml:space="preserve">on the basis of </w:t>
      </w:r>
      <w:r w:rsidRPr="00C87AC0">
        <w:rPr>
          <w:rFonts w:ascii="Times" w:hAnsi="Times" w:cs="Times"/>
          <w:lang w:val="en-US"/>
        </w:rPr>
        <w:t>interview</w:t>
      </w:r>
      <w:r w:rsidR="00AF1CF0" w:rsidRPr="00C87AC0">
        <w:rPr>
          <w:rFonts w:ascii="Times" w:hAnsi="Times" w:cs="Times"/>
          <w:lang w:val="en-US"/>
        </w:rPr>
        <w:t>s</w:t>
      </w:r>
      <w:r w:rsidR="00552C35" w:rsidRPr="00C87AC0">
        <w:rPr>
          <w:rFonts w:ascii="Times" w:hAnsi="Times" w:cs="Times"/>
          <w:lang w:val="en-US"/>
        </w:rPr>
        <w:t xml:space="preserve"> </w:t>
      </w:r>
      <w:r w:rsidR="00AF1CF0" w:rsidRPr="00C87AC0">
        <w:rPr>
          <w:rFonts w:ascii="Times" w:hAnsi="Times" w:cs="Times"/>
          <w:lang w:val="en-US"/>
        </w:rPr>
        <w:t>with</w:t>
      </w:r>
      <w:r w:rsidRPr="00C87AC0">
        <w:rPr>
          <w:rFonts w:ascii="Times" w:hAnsi="Times" w:cs="Times"/>
          <w:lang w:val="en-US"/>
        </w:rPr>
        <w:t xml:space="preserve"> 60 women and 20 couples aged 50</w:t>
      </w:r>
      <w:r w:rsidR="00CF145D" w:rsidRPr="00C87AC0">
        <w:rPr>
          <w:rFonts w:ascii="Times" w:hAnsi="Times" w:cs="Times"/>
          <w:lang w:val="en-US"/>
        </w:rPr>
        <w:t>-</w:t>
      </w:r>
      <w:r w:rsidRPr="00C87AC0">
        <w:rPr>
          <w:rFonts w:ascii="Times" w:hAnsi="Times" w:cs="Times"/>
          <w:lang w:val="en-US"/>
        </w:rPr>
        <w:t xml:space="preserve">79 years, Fooken </w:t>
      </w:r>
      <w:r w:rsidRPr="00C87AC0">
        <w:rPr>
          <w:rFonts w:ascii="Times" w:hAnsi="Times" w:cs="Times"/>
          <w:noProof/>
          <w:lang w:val="en-US"/>
        </w:rPr>
        <w:t>(1994)</w:t>
      </w:r>
      <w:r w:rsidRPr="00C87AC0">
        <w:rPr>
          <w:rFonts w:ascii="Times" w:hAnsi="Times" w:cs="Times"/>
          <w:lang w:val="en-US"/>
        </w:rPr>
        <w:t xml:space="preserve"> concluded that women who accepted age-related bodily changes were more likely </w:t>
      </w:r>
      <w:r w:rsidR="00D84486" w:rsidRPr="00C87AC0">
        <w:rPr>
          <w:rFonts w:ascii="Times" w:hAnsi="Times" w:cs="Times"/>
          <w:lang w:val="en-US"/>
        </w:rPr>
        <w:t>to experience sexual enjoyment</w:t>
      </w:r>
      <w:r w:rsidR="00876642" w:rsidRPr="00C87AC0">
        <w:rPr>
          <w:rFonts w:ascii="Times" w:hAnsi="Times" w:cs="Times"/>
          <w:lang w:val="en-US"/>
        </w:rPr>
        <w:t>, w</w:t>
      </w:r>
      <w:r w:rsidR="00D84486" w:rsidRPr="00C87AC0">
        <w:rPr>
          <w:rFonts w:ascii="Times" w:hAnsi="Times" w:cs="Times"/>
          <w:lang w:val="en-US"/>
        </w:rPr>
        <w:t>hile a</w:t>
      </w:r>
      <w:r w:rsidRPr="00C87AC0">
        <w:rPr>
          <w:rFonts w:ascii="Times" w:hAnsi="Times" w:cs="Times"/>
          <w:lang w:val="en-US"/>
        </w:rPr>
        <w:t xml:space="preserve"> study of 95 women </w:t>
      </w:r>
      <w:r w:rsidR="00CF145D" w:rsidRPr="00C87AC0">
        <w:rPr>
          <w:rFonts w:ascii="Times" w:hAnsi="Times" w:cs="Times"/>
          <w:lang w:val="en-US"/>
        </w:rPr>
        <w:t xml:space="preserve">aged </w:t>
      </w:r>
      <w:r w:rsidRPr="00C87AC0">
        <w:rPr>
          <w:rFonts w:ascii="Times" w:hAnsi="Times" w:cs="Times"/>
          <w:lang w:val="en-US"/>
        </w:rPr>
        <w:t>18</w:t>
      </w:r>
      <w:r w:rsidR="00CF145D" w:rsidRPr="00C87AC0">
        <w:rPr>
          <w:rFonts w:ascii="Times" w:hAnsi="Times" w:cs="Times"/>
          <w:lang w:val="en-US"/>
        </w:rPr>
        <w:t>-</w:t>
      </w:r>
      <w:r w:rsidRPr="00C87AC0">
        <w:rPr>
          <w:rFonts w:ascii="Times" w:hAnsi="Times" w:cs="Times"/>
          <w:lang w:val="en-US"/>
        </w:rPr>
        <w:t xml:space="preserve">69 years by Montemurro and Gillen </w:t>
      </w:r>
      <w:r w:rsidRPr="00C87AC0">
        <w:rPr>
          <w:rFonts w:ascii="Times" w:hAnsi="Times" w:cs="Times"/>
          <w:noProof/>
          <w:lang w:val="en-US"/>
        </w:rPr>
        <w:t>(2012)</w:t>
      </w:r>
      <w:r w:rsidRPr="00C87AC0">
        <w:rPr>
          <w:rFonts w:ascii="Times" w:hAnsi="Times" w:cs="Times"/>
          <w:lang w:val="en-US"/>
        </w:rPr>
        <w:t xml:space="preserve"> </w:t>
      </w:r>
      <w:r w:rsidR="00916C37" w:rsidRPr="00C87AC0">
        <w:rPr>
          <w:rFonts w:ascii="Times" w:hAnsi="Times" w:cs="Times"/>
          <w:lang w:val="en-US"/>
        </w:rPr>
        <w:t xml:space="preserve">found that although looking attractive remained a concern in older women, looking sexually appealing became less important </w:t>
      </w:r>
      <w:r w:rsidR="00637735" w:rsidRPr="00C87AC0">
        <w:rPr>
          <w:rFonts w:ascii="Times" w:hAnsi="Times" w:cs="Times"/>
          <w:lang w:val="en-US"/>
        </w:rPr>
        <w:t xml:space="preserve">in relation to their sexuality </w:t>
      </w:r>
      <w:r w:rsidR="00916C37" w:rsidRPr="00C87AC0">
        <w:rPr>
          <w:rFonts w:ascii="Times" w:hAnsi="Times" w:cs="Times"/>
          <w:lang w:val="en-US"/>
        </w:rPr>
        <w:t>with age.</w:t>
      </w:r>
      <w:r w:rsidR="00916C37" w:rsidRPr="00C87AC0" w:rsidDel="00136653">
        <w:rPr>
          <w:rFonts w:ascii="Times" w:hAnsi="Times" w:cs="Times"/>
          <w:lang w:val="en-US"/>
        </w:rPr>
        <w:t xml:space="preserve"> </w:t>
      </w:r>
    </w:p>
    <w:p w14:paraId="35349E08" w14:textId="0FB6FF12" w:rsidR="009F6001" w:rsidRPr="00C87AC0" w:rsidRDefault="00684482" w:rsidP="009F6001">
      <w:pPr>
        <w:pStyle w:val="Heading2"/>
        <w:rPr>
          <w:rFonts w:ascii="Times" w:hAnsi="Times"/>
          <w:szCs w:val="24"/>
        </w:rPr>
      </w:pPr>
      <w:r w:rsidRPr="00C87AC0">
        <w:rPr>
          <w:rFonts w:ascii="Times" w:hAnsi="Times"/>
          <w:szCs w:val="24"/>
        </w:rPr>
        <w:t>Factors that may</w:t>
      </w:r>
      <w:r w:rsidR="00382636" w:rsidRPr="00C87AC0">
        <w:rPr>
          <w:rFonts w:ascii="Times" w:hAnsi="Times"/>
          <w:szCs w:val="24"/>
        </w:rPr>
        <w:t xml:space="preserve"> Influence</w:t>
      </w:r>
      <w:r w:rsidR="00DF17D8" w:rsidRPr="00C87AC0">
        <w:rPr>
          <w:rFonts w:ascii="Times" w:hAnsi="Times"/>
          <w:szCs w:val="24"/>
        </w:rPr>
        <w:t xml:space="preserve"> </w:t>
      </w:r>
      <w:r w:rsidR="009F6001" w:rsidRPr="00C87AC0">
        <w:rPr>
          <w:rFonts w:ascii="Times" w:hAnsi="Times"/>
          <w:szCs w:val="24"/>
        </w:rPr>
        <w:t>an Association Between Body Image and Sexual Satisfaction</w:t>
      </w:r>
    </w:p>
    <w:p w14:paraId="545A6110" w14:textId="76F2417E" w:rsidR="00FD5E2C" w:rsidRPr="00C87AC0" w:rsidRDefault="000A0FC0" w:rsidP="00382636">
      <w:pPr>
        <w:spacing w:line="480" w:lineRule="auto"/>
        <w:ind w:firstLine="708"/>
        <w:rPr>
          <w:rFonts w:ascii="Times" w:hAnsi="Times" w:cs="Times"/>
          <w:lang w:val="en-US"/>
        </w:rPr>
      </w:pPr>
      <w:r w:rsidRPr="00C87AC0">
        <w:rPr>
          <w:rFonts w:ascii="Times" w:hAnsi="Times" w:cs="Times"/>
          <w:lang w:val="en-US"/>
        </w:rPr>
        <w:t>I</w:t>
      </w:r>
      <w:r w:rsidRPr="00C87AC0">
        <w:rPr>
          <w:rFonts w:ascii="Times" w:hAnsi="Times"/>
          <w:lang w:val="en-US"/>
        </w:rPr>
        <w:t xml:space="preserve">n order to avoid </w:t>
      </w:r>
      <w:r w:rsidR="00F37C80" w:rsidRPr="00C87AC0">
        <w:rPr>
          <w:rFonts w:ascii="Times" w:hAnsi="Times"/>
          <w:lang w:val="en-US"/>
        </w:rPr>
        <w:t>the possibility of a spurious</w:t>
      </w:r>
      <w:r w:rsidRPr="00C87AC0">
        <w:rPr>
          <w:rFonts w:ascii="Times" w:hAnsi="Times"/>
          <w:lang w:val="en-US"/>
        </w:rPr>
        <w:t xml:space="preserve"> observed association between body image</w:t>
      </w:r>
      <w:r w:rsidR="006F3018" w:rsidRPr="00C87AC0">
        <w:rPr>
          <w:rFonts w:ascii="Times" w:hAnsi="Times"/>
          <w:lang w:val="en-US"/>
        </w:rPr>
        <w:t xml:space="preserve"> and sexual satisfaction</w:t>
      </w:r>
      <w:r w:rsidR="00FD5E2C" w:rsidRPr="00C87AC0">
        <w:rPr>
          <w:rFonts w:ascii="Times" w:hAnsi="Times" w:cs="Times"/>
          <w:lang w:val="en-US"/>
        </w:rPr>
        <w:t xml:space="preserve">, </w:t>
      </w:r>
      <w:r w:rsidR="00637735" w:rsidRPr="00C87AC0">
        <w:rPr>
          <w:rFonts w:ascii="Times" w:hAnsi="Times" w:cs="Times"/>
          <w:lang w:val="en-US"/>
        </w:rPr>
        <w:t xml:space="preserve">factors </w:t>
      </w:r>
      <w:r w:rsidR="00FD5E2C" w:rsidRPr="00C87AC0">
        <w:rPr>
          <w:rFonts w:ascii="Times" w:hAnsi="Times" w:cs="Times"/>
          <w:lang w:val="en-US"/>
        </w:rPr>
        <w:t>such a</w:t>
      </w:r>
      <w:r w:rsidRPr="00C87AC0">
        <w:rPr>
          <w:rFonts w:ascii="Times" w:hAnsi="Times" w:cs="Times"/>
          <w:lang w:val="en-US"/>
        </w:rPr>
        <w:t xml:space="preserve">s </w:t>
      </w:r>
      <w:r w:rsidR="00FD5E2C" w:rsidRPr="00C87AC0">
        <w:rPr>
          <w:rFonts w:ascii="Times" w:hAnsi="Times" w:cs="Times"/>
          <w:lang w:val="en-US"/>
        </w:rPr>
        <w:t>sexual activity,</w:t>
      </w:r>
      <w:r w:rsidRPr="00C87AC0">
        <w:rPr>
          <w:rFonts w:ascii="Times" w:hAnsi="Times" w:cs="Times"/>
          <w:lang w:val="en-US"/>
        </w:rPr>
        <w:t xml:space="preserve"> </w:t>
      </w:r>
      <w:r w:rsidR="006F3018" w:rsidRPr="00C87AC0">
        <w:rPr>
          <w:rFonts w:ascii="Times" w:hAnsi="Times" w:cs="Times"/>
          <w:lang w:val="en-US"/>
        </w:rPr>
        <w:t>relationship satisfaction, and body weight</w:t>
      </w:r>
      <w:r w:rsidR="00382636" w:rsidRPr="00C87AC0">
        <w:rPr>
          <w:rFonts w:ascii="Times" w:hAnsi="Times" w:cs="Times"/>
          <w:lang w:val="en-US"/>
        </w:rPr>
        <w:t>, must be consider</w:t>
      </w:r>
      <w:r w:rsidR="00637735" w:rsidRPr="00C87AC0">
        <w:rPr>
          <w:rFonts w:ascii="Times" w:hAnsi="Times" w:cs="Times"/>
          <w:lang w:val="en-US"/>
        </w:rPr>
        <w:t>ed</w:t>
      </w:r>
      <w:r w:rsidR="00382636" w:rsidRPr="00C87AC0">
        <w:rPr>
          <w:rFonts w:ascii="Times" w:hAnsi="Times" w:cs="Times"/>
          <w:lang w:val="en-US"/>
        </w:rPr>
        <w:t xml:space="preserve"> </w:t>
      </w:r>
      <w:r w:rsidR="00FD5E2C" w:rsidRPr="00C87AC0">
        <w:rPr>
          <w:rFonts w:ascii="Times" w:hAnsi="Times" w:cs="Times"/>
          <w:lang w:val="en-US"/>
        </w:rPr>
        <w:t xml:space="preserve">as potential confounders. </w:t>
      </w:r>
    </w:p>
    <w:p w14:paraId="251DDBD3" w14:textId="3412A2C6" w:rsidR="00827B57" w:rsidRPr="00C87AC0" w:rsidRDefault="001E2D96" w:rsidP="009F6001">
      <w:pPr>
        <w:autoSpaceDE w:val="0"/>
        <w:autoSpaceDN w:val="0"/>
        <w:adjustRightInd w:val="0"/>
        <w:spacing w:line="480" w:lineRule="auto"/>
        <w:ind w:firstLine="708"/>
        <w:rPr>
          <w:rFonts w:ascii="Times" w:hAnsi="Times" w:cs="Times"/>
          <w:lang w:val="en-US"/>
        </w:rPr>
      </w:pPr>
      <w:r w:rsidRPr="00C87AC0">
        <w:rPr>
          <w:rFonts w:ascii="Times" w:hAnsi="Times" w:cs="Times"/>
          <w:lang w:val="en-US"/>
        </w:rPr>
        <w:t xml:space="preserve">While sexual activity </w:t>
      </w:r>
      <w:r w:rsidR="00382636" w:rsidRPr="00C87AC0">
        <w:rPr>
          <w:rFonts w:ascii="Times" w:hAnsi="Times" w:cs="Times"/>
          <w:lang w:val="en-US"/>
        </w:rPr>
        <w:t>is</w:t>
      </w:r>
      <w:r w:rsidRPr="00C87AC0">
        <w:rPr>
          <w:rFonts w:ascii="Times" w:hAnsi="Times" w:cs="Times"/>
          <w:lang w:val="en-US"/>
        </w:rPr>
        <w:t xml:space="preserve"> associated with sexual satisfaction in both young and older adults (</w:t>
      </w:r>
      <w:r w:rsidRPr="00C87AC0">
        <w:rPr>
          <w:rFonts w:ascii="Times" w:hAnsi="Times" w:cs="Times"/>
          <w:noProof/>
          <w:lang w:val="en-US"/>
        </w:rPr>
        <w:t>McNulty et al. 2016; Træen et al. 2017), t</w:t>
      </w:r>
      <w:r w:rsidR="00FD5E2C" w:rsidRPr="00C87AC0">
        <w:rPr>
          <w:rFonts w:ascii="Times" w:hAnsi="Times" w:cs="Times"/>
          <w:lang w:val="en-US"/>
        </w:rPr>
        <w:t>here is little research on body image and sexual activity in older adults. However, in younger adults, body dissatisfaction has been found to predict</w:t>
      </w:r>
      <w:r w:rsidR="00FD5E2C" w:rsidRPr="00C87AC0">
        <w:rPr>
          <w:rFonts w:ascii="Times" w:hAnsi="Times" w:cs="Times"/>
          <w:noProof/>
          <w:lang w:val="en-US"/>
        </w:rPr>
        <w:t xml:space="preserve"> </w:t>
      </w:r>
      <w:r w:rsidR="00FD5E2C" w:rsidRPr="00C87AC0">
        <w:rPr>
          <w:rFonts w:ascii="Times" w:hAnsi="Times" w:cs="Times"/>
          <w:lang w:val="en-US"/>
        </w:rPr>
        <w:t xml:space="preserve">lower intercourse frequency </w:t>
      </w:r>
      <w:r w:rsidR="00FD5E2C" w:rsidRPr="00C87AC0">
        <w:rPr>
          <w:rFonts w:ascii="Times" w:hAnsi="Times" w:cs="Times"/>
          <w:noProof/>
          <w:lang w:val="en-US"/>
        </w:rPr>
        <w:t xml:space="preserve">(Trapnell et al. 1997). In an interview </w:t>
      </w:r>
      <w:r w:rsidR="00D84486" w:rsidRPr="00C87AC0">
        <w:rPr>
          <w:rFonts w:ascii="Times" w:hAnsi="Times" w:cs="Times"/>
          <w:noProof/>
          <w:lang w:val="en-US"/>
        </w:rPr>
        <w:t xml:space="preserve">study </w:t>
      </w:r>
      <w:r w:rsidR="00FD5E2C" w:rsidRPr="00C87AC0">
        <w:rPr>
          <w:rFonts w:ascii="Times" w:hAnsi="Times" w:cs="Times"/>
          <w:noProof/>
          <w:lang w:val="en-US"/>
        </w:rPr>
        <w:t>(</w:t>
      </w:r>
      <w:r w:rsidR="00A710CE" w:rsidRPr="00C87AC0">
        <w:rPr>
          <w:rFonts w:ascii="Times" w:hAnsi="Times" w:cs="Times"/>
          <w:noProof/>
          <w:lang w:val="en-US"/>
        </w:rPr>
        <w:t xml:space="preserve">Thorpe et al., </w:t>
      </w:r>
      <w:r w:rsidR="00FD5E2C" w:rsidRPr="00C87AC0">
        <w:rPr>
          <w:rFonts w:ascii="Times" w:hAnsi="Times" w:cs="Times"/>
          <w:noProof/>
          <w:lang w:val="en-US"/>
        </w:rPr>
        <w:t xml:space="preserve">2015), </w:t>
      </w:r>
      <w:r w:rsidR="00D84486" w:rsidRPr="00C87AC0">
        <w:rPr>
          <w:rFonts w:ascii="Times" w:hAnsi="Times" w:cs="Times"/>
          <w:noProof/>
          <w:lang w:val="en-US"/>
        </w:rPr>
        <w:t xml:space="preserve">older women reported that </w:t>
      </w:r>
      <w:r w:rsidR="00FD5E2C" w:rsidRPr="00C87AC0">
        <w:rPr>
          <w:rFonts w:ascii="Times" w:hAnsi="Times" w:cs="Times"/>
          <w:noProof/>
          <w:lang w:val="en-US"/>
        </w:rPr>
        <w:t xml:space="preserve">touching within a sexual context negated </w:t>
      </w:r>
      <w:r w:rsidR="00D84486" w:rsidRPr="00C87AC0">
        <w:rPr>
          <w:rFonts w:ascii="Times" w:hAnsi="Times" w:cs="Times"/>
          <w:noProof/>
          <w:lang w:val="en-US"/>
        </w:rPr>
        <w:t>their</w:t>
      </w:r>
      <w:r w:rsidR="00FD5E2C" w:rsidRPr="00C87AC0">
        <w:rPr>
          <w:rFonts w:ascii="Times" w:hAnsi="Times" w:cs="Times"/>
          <w:noProof/>
          <w:lang w:val="en-US"/>
        </w:rPr>
        <w:t xml:space="preserve"> </w:t>
      </w:r>
      <w:r w:rsidR="00553FBF" w:rsidRPr="00C87AC0">
        <w:rPr>
          <w:rFonts w:ascii="Times" w:hAnsi="Times" w:cs="Times"/>
          <w:noProof/>
          <w:lang w:val="en-US"/>
        </w:rPr>
        <w:t xml:space="preserve">concerns </w:t>
      </w:r>
      <w:r w:rsidR="00FD5E2C" w:rsidRPr="00C87AC0">
        <w:rPr>
          <w:rFonts w:ascii="Times" w:hAnsi="Times" w:cs="Times"/>
          <w:noProof/>
          <w:lang w:val="en-US"/>
        </w:rPr>
        <w:t xml:space="preserve">about appearance. </w:t>
      </w:r>
    </w:p>
    <w:p w14:paraId="515271A1" w14:textId="0B3CBC62" w:rsidR="00827B57" w:rsidRPr="00C87AC0" w:rsidRDefault="00540777" w:rsidP="00827B57">
      <w:pPr>
        <w:autoSpaceDE w:val="0"/>
        <w:autoSpaceDN w:val="0"/>
        <w:adjustRightInd w:val="0"/>
        <w:spacing w:line="480" w:lineRule="auto"/>
        <w:ind w:firstLine="708"/>
        <w:rPr>
          <w:rFonts w:ascii="Times" w:hAnsi="Times" w:cs="Times"/>
          <w:lang w:val="en-US"/>
        </w:rPr>
      </w:pPr>
      <w:r w:rsidRPr="00C87AC0">
        <w:rPr>
          <w:rFonts w:ascii="Times" w:hAnsi="Times" w:cs="Times"/>
          <w:lang w:val="en-US"/>
        </w:rPr>
        <w:t>Relationship satisfaction</w:t>
      </w:r>
      <w:r w:rsidR="001E2D96" w:rsidRPr="00C87AC0">
        <w:rPr>
          <w:rFonts w:ascii="Times" w:hAnsi="Times" w:cs="Times"/>
          <w:lang w:val="en-US"/>
        </w:rPr>
        <w:t xml:space="preserve"> </w:t>
      </w:r>
      <w:r w:rsidR="00844D03" w:rsidRPr="00C87AC0">
        <w:rPr>
          <w:rFonts w:ascii="Times" w:hAnsi="Times" w:cs="Times"/>
          <w:lang w:val="en-US"/>
        </w:rPr>
        <w:t xml:space="preserve">is </w:t>
      </w:r>
      <w:r w:rsidR="001E2D96" w:rsidRPr="00C87AC0">
        <w:rPr>
          <w:rFonts w:ascii="Times" w:hAnsi="Times" w:cs="Times"/>
          <w:lang w:val="en-US"/>
        </w:rPr>
        <w:t xml:space="preserve">associated with sexual satisfaction in </w:t>
      </w:r>
      <w:r w:rsidR="006F3018" w:rsidRPr="00C87AC0">
        <w:rPr>
          <w:rFonts w:ascii="Times" w:hAnsi="Times" w:cs="Times"/>
          <w:lang w:val="en-US"/>
        </w:rPr>
        <w:t>older adults (Træen et al., 201</w:t>
      </w:r>
      <w:r w:rsidR="000575E9" w:rsidRPr="00C87AC0">
        <w:rPr>
          <w:rFonts w:ascii="Times" w:hAnsi="Times" w:cs="Times"/>
          <w:lang w:val="en-US"/>
        </w:rPr>
        <w:t>9</w:t>
      </w:r>
      <w:r w:rsidR="001E2D96" w:rsidRPr="00C87AC0">
        <w:rPr>
          <w:rFonts w:ascii="Times" w:hAnsi="Times" w:cs="Times"/>
          <w:lang w:val="en-US"/>
        </w:rPr>
        <w:t xml:space="preserve">). </w:t>
      </w:r>
      <w:r w:rsidR="00D462F8" w:rsidRPr="00C87AC0">
        <w:rPr>
          <w:rFonts w:ascii="Times" w:hAnsi="Times" w:cs="Times"/>
          <w:lang w:val="en-US"/>
        </w:rPr>
        <w:t xml:space="preserve">Relationship satisfaction </w:t>
      </w:r>
      <w:r w:rsidR="00844D03" w:rsidRPr="00C87AC0">
        <w:rPr>
          <w:rFonts w:ascii="Times" w:hAnsi="Times" w:cs="Times"/>
          <w:lang w:val="en-US"/>
        </w:rPr>
        <w:t>has</w:t>
      </w:r>
      <w:r w:rsidR="00D462F8" w:rsidRPr="00C87AC0">
        <w:rPr>
          <w:rFonts w:ascii="Times" w:hAnsi="Times" w:cs="Times"/>
          <w:lang w:val="en-US"/>
        </w:rPr>
        <w:t xml:space="preserve"> also </w:t>
      </w:r>
      <w:r w:rsidR="00844D03" w:rsidRPr="00C87AC0">
        <w:rPr>
          <w:rFonts w:ascii="Times" w:hAnsi="Times" w:cs="Times"/>
          <w:lang w:val="en-US"/>
        </w:rPr>
        <w:t xml:space="preserve">been directly and indirectly </w:t>
      </w:r>
      <w:r w:rsidR="00D462F8" w:rsidRPr="00C87AC0">
        <w:rPr>
          <w:rFonts w:ascii="Times" w:hAnsi="Times" w:cs="Times"/>
          <w:lang w:val="en-US"/>
        </w:rPr>
        <w:t>associated with b</w:t>
      </w:r>
      <w:r w:rsidR="00827B57" w:rsidRPr="00C87AC0">
        <w:rPr>
          <w:rFonts w:ascii="Times" w:hAnsi="Times" w:cs="Times"/>
          <w:lang w:val="en-US"/>
        </w:rPr>
        <w:t>ody satisfaction</w:t>
      </w:r>
      <w:r w:rsidR="00D462F8" w:rsidRPr="00C87AC0">
        <w:rPr>
          <w:rFonts w:ascii="Times" w:hAnsi="Times" w:cs="Times"/>
          <w:lang w:val="en-US"/>
        </w:rPr>
        <w:t xml:space="preserve"> </w:t>
      </w:r>
      <w:r w:rsidR="00844D03" w:rsidRPr="00C87AC0">
        <w:rPr>
          <w:rFonts w:ascii="Times" w:hAnsi="Times" w:cs="Times"/>
          <w:lang w:val="en-US"/>
        </w:rPr>
        <w:t xml:space="preserve">in young adults </w:t>
      </w:r>
      <w:r w:rsidR="00D462F8" w:rsidRPr="00C87AC0">
        <w:rPr>
          <w:rFonts w:ascii="Times" w:hAnsi="Times" w:cs="Times"/>
          <w:lang w:val="en-US"/>
        </w:rPr>
        <w:t>(</w:t>
      </w:r>
      <w:r w:rsidR="00D462F8" w:rsidRPr="00C87AC0">
        <w:rPr>
          <w:rFonts w:ascii="Times" w:hAnsi="Times" w:cs="Times"/>
          <w:noProof/>
          <w:lang w:val="en-US"/>
        </w:rPr>
        <w:t>Milhausen et al. 2014; Træen et al. 2016)</w:t>
      </w:r>
      <w:r w:rsidR="00D462F8" w:rsidRPr="00C87AC0">
        <w:rPr>
          <w:rFonts w:ascii="Times" w:hAnsi="Times" w:cs="Times"/>
          <w:lang w:val="en-US"/>
        </w:rPr>
        <w:t xml:space="preserve">. </w:t>
      </w:r>
      <w:r w:rsidR="00827B57" w:rsidRPr="00C87AC0">
        <w:rPr>
          <w:rFonts w:ascii="Times" w:hAnsi="Times" w:cs="Times"/>
          <w:lang w:val="en-US"/>
        </w:rPr>
        <w:t xml:space="preserve">In an interview study of 20 Australian women aged 50–79, </w:t>
      </w:r>
      <w:r w:rsidR="00913DC1" w:rsidRPr="00C87AC0">
        <w:rPr>
          <w:rFonts w:ascii="Times" w:hAnsi="Times" w:cs="Times"/>
          <w:lang w:val="en-US"/>
        </w:rPr>
        <w:lastRenderedPageBreak/>
        <w:t xml:space="preserve">participants </w:t>
      </w:r>
      <w:r w:rsidR="00827B57" w:rsidRPr="00C87AC0">
        <w:rPr>
          <w:rFonts w:ascii="Times" w:hAnsi="Times" w:cs="Times"/>
          <w:lang w:val="en-US"/>
        </w:rPr>
        <w:t>stated that feeling loved and accepted by</w:t>
      </w:r>
      <w:r w:rsidR="00827B57" w:rsidRPr="00C87AC0">
        <w:rPr>
          <w:rFonts w:ascii="Times" w:eastAsiaTheme="minorHAnsi" w:hAnsi="Times" w:cs="Times"/>
          <w:lang w:val="en-US"/>
        </w:rPr>
        <w:t xml:space="preserve"> their long-term partners regardless of their appearance was </w:t>
      </w:r>
      <w:r w:rsidR="00827B57" w:rsidRPr="00C87AC0">
        <w:rPr>
          <w:rFonts w:ascii="Times" w:hAnsi="Times" w:cs="Times"/>
          <w:lang w:val="en-US"/>
        </w:rPr>
        <w:t xml:space="preserve">important </w:t>
      </w:r>
      <w:r w:rsidR="00827B57" w:rsidRPr="00C87AC0">
        <w:rPr>
          <w:rFonts w:ascii="Times" w:eastAsiaTheme="minorHAnsi" w:hAnsi="Times" w:cs="Times"/>
          <w:lang w:val="en-US"/>
        </w:rPr>
        <w:t xml:space="preserve">for positive sexual experiences </w:t>
      </w:r>
      <w:r w:rsidR="00827B57" w:rsidRPr="00C87AC0">
        <w:rPr>
          <w:rFonts w:ascii="Times" w:hAnsi="Times" w:cs="Times"/>
          <w:noProof/>
          <w:lang w:val="en-US"/>
        </w:rPr>
        <w:t>(Thorpe et al. 2015)</w:t>
      </w:r>
      <w:r w:rsidR="00827B57" w:rsidRPr="00C87AC0">
        <w:rPr>
          <w:rFonts w:ascii="Times" w:hAnsi="Times" w:cs="Times"/>
          <w:lang w:val="en-US"/>
        </w:rPr>
        <w:t xml:space="preserve">. </w:t>
      </w:r>
    </w:p>
    <w:p w14:paraId="0FCA4586" w14:textId="2440E2DE" w:rsidR="00844D03" w:rsidRPr="00C87AC0" w:rsidRDefault="00FC385C" w:rsidP="00844D03">
      <w:pPr>
        <w:autoSpaceDE w:val="0"/>
        <w:autoSpaceDN w:val="0"/>
        <w:adjustRightInd w:val="0"/>
        <w:spacing w:line="480" w:lineRule="auto"/>
        <w:ind w:firstLine="708"/>
        <w:rPr>
          <w:rFonts w:ascii="Times" w:eastAsiaTheme="minorHAnsi" w:hAnsi="Times"/>
          <w:color w:val="000000"/>
          <w:lang w:val="en-US"/>
        </w:rPr>
      </w:pPr>
      <w:r w:rsidRPr="00C87AC0">
        <w:rPr>
          <w:rFonts w:ascii="Times" w:eastAsiaTheme="minorHAnsi" w:hAnsi="Times"/>
          <w:lang w:val="en-US"/>
        </w:rPr>
        <w:t>Finally,</w:t>
      </w:r>
      <w:r w:rsidR="00382636" w:rsidRPr="00C87AC0">
        <w:rPr>
          <w:rFonts w:ascii="Times" w:eastAsiaTheme="minorHAnsi" w:hAnsi="Times"/>
          <w:lang w:val="en-US"/>
        </w:rPr>
        <w:t xml:space="preserve"> b</w:t>
      </w:r>
      <w:r w:rsidRPr="00C87AC0">
        <w:rPr>
          <w:rFonts w:ascii="Times" w:eastAsiaTheme="minorHAnsi" w:hAnsi="Times"/>
          <w:lang w:val="en-US"/>
        </w:rPr>
        <w:t xml:space="preserve">eing overweight is associated with body dissatisfaction in older </w:t>
      </w:r>
      <w:r w:rsidR="00D462F8" w:rsidRPr="00C87AC0">
        <w:rPr>
          <w:rFonts w:ascii="Times" w:eastAsiaTheme="minorHAnsi" w:hAnsi="Times"/>
          <w:lang w:val="en-US"/>
        </w:rPr>
        <w:t xml:space="preserve">adults, mostly in women </w:t>
      </w:r>
      <w:r w:rsidRPr="00C87AC0">
        <w:rPr>
          <w:rFonts w:ascii="Times" w:eastAsiaTheme="minorHAnsi" w:hAnsi="Times"/>
          <w:lang w:val="en-US"/>
        </w:rPr>
        <w:t xml:space="preserve">(Hurd Clarke and Korotchenko, 2011). However, </w:t>
      </w:r>
      <w:r w:rsidR="00540777" w:rsidRPr="00C87AC0">
        <w:rPr>
          <w:rFonts w:ascii="Times" w:eastAsiaTheme="minorHAnsi" w:hAnsi="Times"/>
          <w:lang w:val="en-US"/>
        </w:rPr>
        <w:t xml:space="preserve">in older men, </w:t>
      </w:r>
      <w:r w:rsidRPr="00C87AC0">
        <w:rPr>
          <w:rFonts w:ascii="Times" w:eastAsiaTheme="minorHAnsi" w:hAnsi="Times"/>
          <w:lang w:val="en-US"/>
        </w:rPr>
        <w:t xml:space="preserve">a decrease in Body Mass Index (BMI) may influence body evaluation negatively as it can be a consequence of loss of muscle mass (Hurd Clarke and Korotchenko, 2011). The association between BMI and sexual satisfaction is less clear. In </w:t>
      </w:r>
      <w:r w:rsidR="002F3049" w:rsidRPr="00C87AC0">
        <w:rPr>
          <w:rFonts w:ascii="Times" w:eastAsiaTheme="minorHAnsi" w:hAnsi="Times"/>
          <w:lang w:val="en-US"/>
        </w:rPr>
        <w:t>a US American sample</w:t>
      </w:r>
      <w:r w:rsidRPr="00C87AC0">
        <w:rPr>
          <w:rFonts w:ascii="Times" w:eastAsiaTheme="minorHAnsi" w:hAnsi="Times"/>
          <w:lang w:val="en-US"/>
        </w:rPr>
        <w:t>, Addis</w:t>
      </w:r>
      <w:r w:rsidR="00775CFA" w:rsidRPr="00C87AC0">
        <w:rPr>
          <w:rFonts w:ascii="Times" w:eastAsiaTheme="minorHAnsi" w:hAnsi="Times"/>
          <w:lang w:val="en-US"/>
        </w:rPr>
        <w:t xml:space="preserve"> et al.</w:t>
      </w:r>
      <w:r w:rsidRPr="00C87AC0">
        <w:rPr>
          <w:rFonts w:ascii="Times" w:eastAsiaTheme="minorHAnsi" w:hAnsi="Times"/>
          <w:lang w:val="en-US"/>
        </w:rPr>
        <w:t xml:space="preserve"> </w:t>
      </w:r>
      <w:r w:rsidR="006F3018" w:rsidRPr="00C87AC0">
        <w:rPr>
          <w:rFonts w:ascii="Times" w:eastAsiaTheme="minorHAnsi" w:hAnsi="Times"/>
          <w:lang w:val="en-US"/>
        </w:rPr>
        <w:t>(</w:t>
      </w:r>
      <w:r w:rsidR="00775CFA" w:rsidRPr="00C87AC0">
        <w:rPr>
          <w:rFonts w:ascii="Times" w:eastAsiaTheme="minorHAnsi" w:hAnsi="Times"/>
          <w:lang w:val="en-US"/>
        </w:rPr>
        <w:t>2006</w:t>
      </w:r>
      <w:r w:rsidR="006F3018" w:rsidRPr="00C87AC0">
        <w:rPr>
          <w:rFonts w:ascii="Times" w:eastAsiaTheme="minorHAnsi" w:hAnsi="Times"/>
          <w:lang w:val="en-US"/>
        </w:rPr>
        <w:t xml:space="preserve">) </w:t>
      </w:r>
      <w:r w:rsidRPr="00C87AC0">
        <w:rPr>
          <w:rFonts w:ascii="Times" w:eastAsiaTheme="minorHAnsi" w:hAnsi="Times"/>
          <w:lang w:val="en-US"/>
        </w:rPr>
        <w:t xml:space="preserve">found that increased BMI was correlated with less sexual satisfaction in </w:t>
      </w:r>
      <w:r w:rsidR="00382636" w:rsidRPr="00C87AC0">
        <w:rPr>
          <w:rFonts w:ascii="Times" w:eastAsiaTheme="minorHAnsi" w:hAnsi="Times"/>
          <w:lang w:val="en-US"/>
        </w:rPr>
        <w:t xml:space="preserve">older </w:t>
      </w:r>
      <w:r w:rsidRPr="00C87AC0">
        <w:rPr>
          <w:rFonts w:ascii="Times" w:eastAsiaTheme="minorHAnsi" w:hAnsi="Times"/>
          <w:lang w:val="en-US"/>
        </w:rPr>
        <w:t xml:space="preserve">women, while </w:t>
      </w:r>
      <w:r w:rsidR="006F3018" w:rsidRPr="00C87AC0">
        <w:rPr>
          <w:rFonts w:ascii="Times" w:eastAsiaTheme="minorHAnsi" w:hAnsi="Times"/>
          <w:lang w:val="en-US"/>
        </w:rPr>
        <w:t xml:space="preserve">no association was found </w:t>
      </w:r>
      <w:r w:rsidR="00D462F8" w:rsidRPr="00C87AC0">
        <w:rPr>
          <w:rFonts w:ascii="Times" w:eastAsiaTheme="minorHAnsi" w:hAnsi="Times"/>
          <w:lang w:val="en-US"/>
        </w:rPr>
        <w:t>either in</w:t>
      </w:r>
      <w:r w:rsidR="006F3018" w:rsidRPr="00C87AC0">
        <w:rPr>
          <w:rFonts w:ascii="Times" w:eastAsiaTheme="minorHAnsi" w:hAnsi="Times"/>
          <w:color w:val="000000"/>
          <w:lang w:val="en-US"/>
        </w:rPr>
        <w:t xml:space="preserve"> women </w:t>
      </w:r>
      <w:r w:rsidR="00D462F8" w:rsidRPr="00C87AC0">
        <w:rPr>
          <w:rFonts w:ascii="Times" w:eastAsiaTheme="minorHAnsi" w:hAnsi="Times"/>
          <w:color w:val="000000"/>
          <w:lang w:val="en-US"/>
        </w:rPr>
        <w:t xml:space="preserve">or </w:t>
      </w:r>
      <w:r w:rsidR="006F3018" w:rsidRPr="00C87AC0">
        <w:rPr>
          <w:rFonts w:ascii="Times" w:eastAsiaTheme="minorHAnsi" w:hAnsi="Times"/>
          <w:color w:val="000000"/>
          <w:lang w:val="en-US"/>
        </w:rPr>
        <w:t>men</w:t>
      </w:r>
      <w:r w:rsidR="006F3018" w:rsidRPr="00C87AC0">
        <w:rPr>
          <w:rFonts w:ascii="Times" w:eastAsiaTheme="minorHAnsi" w:hAnsi="Times"/>
          <w:lang w:val="en-US"/>
        </w:rPr>
        <w:t xml:space="preserve"> in a </w:t>
      </w:r>
      <w:r w:rsidR="00935A03" w:rsidRPr="00C87AC0">
        <w:rPr>
          <w:rFonts w:ascii="Times" w:eastAsiaTheme="minorHAnsi" w:hAnsi="Times"/>
          <w:lang w:val="en-US"/>
        </w:rPr>
        <w:t xml:space="preserve">Frensh </w:t>
      </w:r>
      <w:r w:rsidR="006F3018" w:rsidRPr="00C87AC0">
        <w:rPr>
          <w:rFonts w:ascii="Times" w:eastAsiaTheme="minorHAnsi" w:hAnsi="Times"/>
          <w:lang w:val="en-US"/>
        </w:rPr>
        <w:t xml:space="preserve">study by </w:t>
      </w:r>
      <w:r w:rsidRPr="00C87AC0">
        <w:rPr>
          <w:rFonts w:ascii="Times" w:eastAsiaTheme="minorHAnsi" w:hAnsi="Times"/>
          <w:color w:val="000000"/>
          <w:lang w:val="en-US"/>
        </w:rPr>
        <w:t>Bajos</w:t>
      </w:r>
      <w:r w:rsidR="00586B17" w:rsidRPr="00C87AC0">
        <w:rPr>
          <w:rFonts w:ascii="Times" w:eastAsiaTheme="minorHAnsi" w:hAnsi="Times"/>
          <w:color w:val="000000"/>
          <w:lang w:val="en-US"/>
        </w:rPr>
        <w:t xml:space="preserve"> et al. </w:t>
      </w:r>
      <w:r w:rsidRPr="00C87AC0">
        <w:rPr>
          <w:rFonts w:ascii="Times" w:eastAsiaTheme="minorHAnsi" w:hAnsi="Times"/>
          <w:color w:val="000000"/>
          <w:lang w:val="en-US"/>
        </w:rPr>
        <w:t xml:space="preserve">(2010). </w:t>
      </w:r>
    </w:p>
    <w:p w14:paraId="058BD0A1" w14:textId="58874E12" w:rsidR="00FD5E2C" w:rsidRPr="00C87AC0" w:rsidRDefault="00844D03" w:rsidP="00382636">
      <w:pPr>
        <w:autoSpaceDE w:val="0"/>
        <w:autoSpaceDN w:val="0"/>
        <w:adjustRightInd w:val="0"/>
        <w:spacing w:line="480" w:lineRule="auto"/>
        <w:ind w:firstLine="708"/>
        <w:rPr>
          <w:rFonts w:ascii="Times" w:hAnsi="Times" w:cs="Times"/>
          <w:lang w:val="en-US"/>
        </w:rPr>
      </w:pPr>
      <w:r w:rsidRPr="00C87AC0">
        <w:rPr>
          <w:rFonts w:ascii="Times" w:hAnsi="Times"/>
          <w:lang w:val="en-US"/>
        </w:rPr>
        <w:t xml:space="preserve">Frequency of sexual activity, </w:t>
      </w:r>
      <w:r w:rsidRPr="00C87AC0">
        <w:rPr>
          <w:rFonts w:ascii="Times" w:eastAsiaTheme="minorHAnsi" w:hAnsi="Times" w:cs="Times"/>
          <w:lang w:val="en-US"/>
        </w:rPr>
        <w:t xml:space="preserve">relationship satisfaction, and BMI </w:t>
      </w:r>
      <w:r w:rsidRPr="00C87AC0">
        <w:rPr>
          <w:rFonts w:ascii="Times" w:hAnsi="Times"/>
          <w:lang w:val="en-US"/>
        </w:rPr>
        <w:t xml:space="preserve">should </w:t>
      </w:r>
      <w:r w:rsidR="00637735" w:rsidRPr="00C87AC0">
        <w:rPr>
          <w:rFonts w:ascii="Times" w:hAnsi="Times"/>
          <w:lang w:val="en-US"/>
        </w:rPr>
        <w:t xml:space="preserve">thus </w:t>
      </w:r>
      <w:r w:rsidRPr="00C87AC0">
        <w:rPr>
          <w:rFonts w:ascii="Times" w:hAnsi="Times"/>
          <w:lang w:val="en-US"/>
        </w:rPr>
        <w:t>be controlled for in analyses on the association between body image and sexual satisfaction.</w:t>
      </w:r>
      <w:r w:rsidRPr="00C87AC0">
        <w:rPr>
          <w:rFonts w:ascii="Times" w:eastAsiaTheme="minorHAnsi" w:hAnsi="Times" w:cs="Times"/>
          <w:lang w:val="en-US"/>
        </w:rPr>
        <w:t xml:space="preserve"> </w:t>
      </w:r>
    </w:p>
    <w:p w14:paraId="5FCF6B61" w14:textId="77777777" w:rsidR="00FD5E2C" w:rsidRPr="00C87AC0" w:rsidRDefault="00FD5E2C" w:rsidP="004B494A">
      <w:pPr>
        <w:pStyle w:val="Heading2"/>
        <w:rPr>
          <w:rFonts w:ascii="Times" w:hAnsi="Times"/>
          <w:szCs w:val="24"/>
        </w:rPr>
      </w:pPr>
      <w:r w:rsidRPr="00C87AC0">
        <w:rPr>
          <w:rFonts w:ascii="Times" w:hAnsi="Times"/>
          <w:szCs w:val="24"/>
        </w:rPr>
        <w:t>Cross-Cultural Aspects</w:t>
      </w:r>
    </w:p>
    <w:p w14:paraId="51A06BBE" w14:textId="41A4B16D" w:rsidR="005B38B7" w:rsidRPr="00C87AC0" w:rsidRDefault="005B38B7" w:rsidP="00976013">
      <w:pPr>
        <w:spacing w:line="480" w:lineRule="auto"/>
        <w:ind w:firstLine="708"/>
        <w:rPr>
          <w:rFonts w:ascii="Times" w:hAnsi="Times"/>
          <w:color w:val="FF0000"/>
          <w:lang w:val="en-US"/>
        </w:rPr>
      </w:pPr>
      <w:r w:rsidRPr="00C87AC0">
        <w:rPr>
          <w:rFonts w:ascii="Times" w:hAnsi="Times"/>
          <w:lang w:val="en-US"/>
        </w:rPr>
        <w:t xml:space="preserve">Very few studies have examined the sociocultural differences </w:t>
      </w:r>
      <w:r w:rsidR="002D0CA1" w:rsidRPr="00C87AC0">
        <w:rPr>
          <w:rFonts w:ascii="Times" w:hAnsi="Times"/>
          <w:lang w:val="en-US"/>
        </w:rPr>
        <w:t xml:space="preserve">in </w:t>
      </w:r>
      <w:r w:rsidRPr="00C87AC0">
        <w:rPr>
          <w:rFonts w:ascii="Times" w:hAnsi="Times"/>
          <w:lang w:val="en-US"/>
        </w:rPr>
        <w:t>body satisfaction</w:t>
      </w:r>
      <w:r w:rsidR="00B5395B" w:rsidRPr="00C87AC0">
        <w:rPr>
          <w:rFonts w:ascii="Times" w:hAnsi="Times"/>
          <w:lang w:val="en-US"/>
        </w:rPr>
        <w:t>,</w:t>
      </w:r>
      <w:r w:rsidRPr="00C87AC0">
        <w:rPr>
          <w:rFonts w:ascii="Times" w:hAnsi="Times"/>
          <w:lang w:val="en-US"/>
        </w:rPr>
        <w:t xml:space="preserve"> and sexual satisfaction</w:t>
      </w:r>
      <w:r w:rsidR="007F69F1" w:rsidRPr="00C87AC0">
        <w:rPr>
          <w:rFonts w:ascii="Times" w:hAnsi="Times"/>
          <w:lang w:val="en-US"/>
        </w:rPr>
        <w:t xml:space="preserve"> in older populations.</w:t>
      </w:r>
      <w:r w:rsidR="007F69F1" w:rsidRPr="00C87AC0" w:rsidDel="00A32520">
        <w:rPr>
          <w:rFonts w:ascii="Times" w:hAnsi="Times"/>
          <w:b/>
          <w:lang w:val="en-US"/>
        </w:rPr>
        <w:t xml:space="preserve"> </w:t>
      </w:r>
      <w:r w:rsidRPr="00C87AC0">
        <w:rPr>
          <w:rFonts w:ascii="Times" w:hAnsi="Times"/>
          <w:lang w:val="en-US"/>
        </w:rPr>
        <w:t xml:space="preserve">Nordic countries traditionally </w:t>
      </w:r>
      <w:r w:rsidR="00AD4323" w:rsidRPr="00C87AC0">
        <w:rPr>
          <w:rFonts w:ascii="Times" w:hAnsi="Times"/>
          <w:lang w:val="en-US"/>
        </w:rPr>
        <w:t xml:space="preserve">tend to have </w:t>
      </w:r>
      <w:r w:rsidRPr="00C87AC0">
        <w:rPr>
          <w:rFonts w:ascii="Times" w:hAnsi="Times"/>
          <w:lang w:val="en-US"/>
        </w:rPr>
        <w:t xml:space="preserve">what is considered a more ‘liberal’ perspective on sexuality, characterized by a tendency towards gender and age-related equality </w:t>
      </w:r>
      <w:r w:rsidR="00105331" w:rsidRPr="00C87AC0">
        <w:rPr>
          <w:rFonts w:ascii="Times" w:hAnsi="Times"/>
          <w:lang w:val="en-US"/>
        </w:rPr>
        <w:t>(Træen et al., 201</w:t>
      </w:r>
      <w:r w:rsidR="000575E9" w:rsidRPr="00C87AC0">
        <w:rPr>
          <w:rFonts w:ascii="Times" w:hAnsi="Times"/>
          <w:lang w:val="en-US"/>
        </w:rPr>
        <w:t>9</w:t>
      </w:r>
      <w:r w:rsidR="00105331" w:rsidRPr="00C87AC0">
        <w:rPr>
          <w:rFonts w:ascii="Times" w:hAnsi="Times"/>
          <w:lang w:val="en-US"/>
        </w:rPr>
        <w:t>).</w:t>
      </w:r>
      <w:r w:rsidRPr="00C87AC0">
        <w:rPr>
          <w:rFonts w:ascii="Times" w:hAnsi="Times"/>
          <w:lang w:val="en-US"/>
        </w:rPr>
        <w:t xml:space="preserve"> The cultural context in Southern European countries is to a larger degree influenced by patriarchal traditions where sexual gender roles tend to position masculinity in opposition to femininity</w:t>
      </w:r>
      <w:r w:rsidR="00105331" w:rsidRPr="00C87AC0">
        <w:rPr>
          <w:rFonts w:ascii="Times" w:hAnsi="Times"/>
          <w:lang w:val="en-US"/>
        </w:rPr>
        <w:t xml:space="preserve"> (Træen et al., 201</w:t>
      </w:r>
      <w:r w:rsidR="000575E9" w:rsidRPr="00C87AC0">
        <w:rPr>
          <w:rFonts w:ascii="Times" w:hAnsi="Times"/>
          <w:lang w:val="en-US"/>
        </w:rPr>
        <w:t>9</w:t>
      </w:r>
      <w:r w:rsidR="00105331" w:rsidRPr="00C87AC0">
        <w:rPr>
          <w:rFonts w:ascii="Times" w:hAnsi="Times"/>
          <w:lang w:val="en-US"/>
        </w:rPr>
        <w:t>)</w:t>
      </w:r>
      <w:r w:rsidRPr="00C87AC0">
        <w:rPr>
          <w:rFonts w:ascii="Times" w:hAnsi="Times"/>
          <w:lang w:val="en-US"/>
        </w:rPr>
        <w:t xml:space="preserve">. </w:t>
      </w:r>
      <w:r w:rsidR="001A362D" w:rsidRPr="00C87AC0">
        <w:rPr>
          <w:rFonts w:ascii="Times" w:hAnsi="Times"/>
          <w:lang w:val="en-US"/>
        </w:rPr>
        <w:t xml:space="preserve">Træen </w:t>
      </w:r>
      <w:r w:rsidR="00382636" w:rsidRPr="00C87AC0">
        <w:rPr>
          <w:rFonts w:ascii="Times" w:hAnsi="Times"/>
          <w:lang w:val="en-US"/>
        </w:rPr>
        <w:t>and collegues</w:t>
      </w:r>
      <w:r w:rsidR="001A362D" w:rsidRPr="00C87AC0">
        <w:rPr>
          <w:rFonts w:ascii="Times" w:hAnsi="Times"/>
          <w:lang w:val="en-US"/>
        </w:rPr>
        <w:t xml:space="preserve"> (201</w:t>
      </w:r>
      <w:r w:rsidR="000575E9" w:rsidRPr="00C87AC0">
        <w:rPr>
          <w:rFonts w:ascii="Times" w:hAnsi="Times"/>
          <w:lang w:val="en-US"/>
        </w:rPr>
        <w:t>9</w:t>
      </w:r>
      <w:r w:rsidR="001A362D" w:rsidRPr="00C87AC0">
        <w:rPr>
          <w:rFonts w:ascii="Times" w:hAnsi="Times"/>
          <w:lang w:val="en-US"/>
        </w:rPr>
        <w:t xml:space="preserve">) found </w:t>
      </w:r>
      <w:r w:rsidR="002D57DC" w:rsidRPr="00C87AC0">
        <w:rPr>
          <w:rFonts w:ascii="Times" w:hAnsi="Times"/>
          <w:lang w:val="en-US"/>
        </w:rPr>
        <w:t xml:space="preserve">indications for </w:t>
      </w:r>
      <w:r w:rsidR="001A362D" w:rsidRPr="00C87AC0">
        <w:rPr>
          <w:rFonts w:ascii="Times" w:hAnsi="Times"/>
          <w:lang w:val="en-US"/>
        </w:rPr>
        <w:t>a North-South European difference in sexual satisfaction</w:t>
      </w:r>
      <w:r w:rsidR="00382636" w:rsidRPr="00C87AC0">
        <w:rPr>
          <w:rFonts w:ascii="Times" w:hAnsi="Times"/>
          <w:lang w:val="en-US"/>
        </w:rPr>
        <w:t xml:space="preserve"> in older adults</w:t>
      </w:r>
      <w:r w:rsidR="002D57DC" w:rsidRPr="00C87AC0">
        <w:rPr>
          <w:rFonts w:ascii="Times" w:hAnsi="Times"/>
          <w:lang w:val="en-US"/>
        </w:rPr>
        <w:t>,</w:t>
      </w:r>
      <w:r w:rsidR="001A362D" w:rsidRPr="00C87AC0">
        <w:rPr>
          <w:rFonts w:ascii="Times" w:hAnsi="Times"/>
          <w:lang w:val="en-US"/>
        </w:rPr>
        <w:t xml:space="preserve"> possibly related to differences in gender role equality and restrictions on sexuality.</w:t>
      </w:r>
      <w:r w:rsidR="001A362D" w:rsidRPr="00C87AC0">
        <w:rPr>
          <w:rFonts w:ascii="Times" w:hAnsi="Times"/>
          <w:color w:val="FF0000"/>
          <w:lang w:val="en-US"/>
        </w:rPr>
        <w:t xml:space="preserve"> </w:t>
      </w:r>
    </w:p>
    <w:p w14:paraId="163DA071" w14:textId="5E0775A1" w:rsidR="00976013" w:rsidRPr="00C87AC0" w:rsidRDefault="005B38B7" w:rsidP="00976013">
      <w:pPr>
        <w:spacing w:line="480" w:lineRule="auto"/>
        <w:rPr>
          <w:rFonts w:ascii="Times" w:eastAsiaTheme="minorHAnsi" w:hAnsi="Times"/>
          <w:lang w:val="en-US"/>
        </w:rPr>
      </w:pPr>
      <w:r w:rsidRPr="00C87AC0">
        <w:rPr>
          <w:rFonts w:ascii="Times" w:hAnsi="Times"/>
          <w:lang w:val="en-US"/>
        </w:rPr>
        <w:tab/>
        <w:t xml:space="preserve">The Western media is an important source for shaping cultural body ideals in many countries, and there is thus no reason to expect any large differences </w:t>
      </w:r>
      <w:r w:rsidR="00637735" w:rsidRPr="00C87AC0">
        <w:rPr>
          <w:rFonts w:ascii="Times" w:hAnsi="Times"/>
          <w:lang w:val="en-US"/>
        </w:rPr>
        <w:t>regarding</w:t>
      </w:r>
      <w:r w:rsidRPr="00C87AC0">
        <w:rPr>
          <w:rFonts w:ascii="Times" w:hAnsi="Times"/>
          <w:lang w:val="en-US"/>
        </w:rPr>
        <w:t xml:space="preserve"> body ideals across European countries</w:t>
      </w:r>
      <w:r w:rsidR="00976013" w:rsidRPr="00C87AC0">
        <w:rPr>
          <w:rFonts w:ascii="Times" w:hAnsi="Times"/>
          <w:lang w:val="en-US"/>
        </w:rPr>
        <w:t xml:space="preserve"> </w:t>
      </w:r>
      <w:r w:rsidR="00DD5183" w:rsidRPr="00C87AC0">
        <w:rPr>
          <w:rFonts w:ascii="Times" w:hAnsi="Times"/>
          <w:lang w:val="en-US"/>
        </w:rPr>
        <w:t>(S</w:t>
      </w:r>
      <w:r w:rsidR="00010C43" w:rsidRPr="00C87AC0">
        <w:rPr>
          <w:rFonts w:ascii="Times" w:hAnsi="Times"/>
          <w:lang w:val="en-US"/>
        </w:rPr>
        <w:t>c</w:t>
      </w:r>
      <w:r w:rsidR="00DD5183" w:rsidRPr="00C87AC0">
        <w:rPr>
          <w:rFonts w:ascii="Times" w:hAnsi="Times"/>
          <w:lang w:val="en-US"/>
        </w:rPr>
        <w:t>haefer et al., 201</w:t>
      </w:r>
      <w:r w:rsidR="009C59F9" w:rsidRPr="00C87AC0">
        <w:rPr>
          <w:rFonts w:ascii="Times" w:hAnsi="Times"/>
          <w:lang w:val="en-US"/>
        </w:rPr>
        <w:t>9</w:t>
      </w:r>
      <w:r w:rsidR="00DD5183" w:rsidRPr="00C87AC0">
        <w:rPr>
          <w:rFonts w:ascii="Times" w:hAnsi="Times"/>
          <w:lang w:val="en-US"/>
        </w:rPr>
        <w:t xml:space="preserve">; </w:t>
      </w:r>
      <w:r w:rsidR="00976013" w:rsidRPr="00C87AC0">
        <w:rPr>
          <w:rFonts w:ascii="Times" w:hAnsi="Times"/>
          <w:lang w:val="en-US"/>
        </w:rPr>
        <w:t>Swami, 2015</w:t>
      </w:r>
      <w:r w:rsidR="00DD5183" w:rsidRPr="00C87AC0">
        <w:rPr>
          <w:rFonts w:ascii="Times" w:hAnsi="Times"/>
          <w:lang w:val="en-US"/>
        </w:rPr>
        <w:t>)</w:t>
      </w:r>
      <w:r w:rsidRPr="00C87AC0">
        <w:rPr>
          <w:rFonts w:ascii="Times" w:hAnsi="Times"/>
          <w:lang w:val="en-US"/>
        </w:rPr>
        <w:t xml:space="preserve">. </w:t>
      </w:r>
      <w:r w:rsidR="00467081" w:rsidRPr="00C87AC0">
        <w:rPr>
          <w:rFonts w:ascii="Times" w:hAnsi="Times"/>
          <w:lang w:val="en-US"/>
        </w:rPr>
        <w:t xml:space="preserve">Most cross-cultural research on body dissatisfaction within the Western culture has compared young adult samples in the United States with European countries, </w:t>
      </w:r>
      <w:r w:rsidR="00540777" w:rsidRPr="00C87AC0">
        <w:rPr>
          <w:rFonts w:ascii="Times" w:hAnsi="Times"/>
          <w:lang w:val="en-US"/>
        </w:rPr>
        <w:t xml:space="preserve">and found that </w:t>
      </w:r>
      <w:r w:rsidR="00467081" w:rsidRPr="00C87AC0">
        <w:rPr>
          <w:rFonts w:ascii="Times" w:hAnsi="Times"/>
          <w:color w:val="231F20"/>
          <w:lang w:val="en-US"/>
        </w:rPr>
        <w:t xml:space="preserve">US Americans </w:t>
      </w:r>
      <w:r w:rsidR="00976013" w:rsidRPr="00C87AC0">
        <w:rPr>
          <w:rFonts w:ascii="Times" w:hAnsi="Times"/>
          <w:color w:val="231F20"/>
          <w:lang w:val="en-US"/>
        </w:rPr>
        <w:t xml:space="preserve">generally </w:t>
      </w:r>
      <w:r w:rsidR="00467081" w:rsidRPr="00C87AC0">
        <w:rPr>
          <w:rFonts w:ascii="Times" w:hAnsi="Times"/>
          <w:color w:val="231F20"/>
          <w:lang w:val="en-US"/>
        </w:rPr>
        <w:t>appear to be more dissatisfied</w:t>
      </w:r>
      <w:r w:rsidR="00976013" w:rsidRPr="00C87AC0">
        <w:rPr>
          <w:rFonts w:ascii="Times" w:hAnsi="Times"/>
          <w:color w:val="231F20"/>
          <w:lang w:val="en-US"/>
        </w:rPr>
        <w:t xml:space="preserve"> (Holmqvist and </w:t>
      </w:r>
      <w:r w:rsidR="00976013" w:rsidRPr="00C87AC0">
        <w:rPr>
          <w:rFonts w:ascii="Times" w:eastAsiaTheme="minorHAnsi" w:hAnsi="Times"/>
          <w:color w:val="231F20"/>
          <w:lang w:val="en-US"/>
        </w:rPr>
        <w:t>Frisen, 2010</w:t>
      </w:r>
      <w:r w:rsidR="00DD5183" w:rsidRPr="00C87AC0">
        <w:rPr>
          <w:rFonts w:ascii="Times" w:hAnsi="Times"/>
          <w:lang w:val="en-US"/>
        </w:rPr>
        <w:t>; S</w:t>
      </w:r>
      <w:r w:rsidR="00010C43" w:rsidRPr="00C87AC0">
        <w:rPr>
          <w:rFonts w:ascii="Times" w:hAnsi="Times"/>
          <w:lang w:val="en-US"/>
        </w:rPr>
        <w:t>c</w:t>
      </w:r>
      <w:r w:rsidR="00DD5183" w:rsidRPr="00C87AC0">
        <w:rPr>
          <w:rFonts w:ascii="Times" w:hAnsi="Times"/>
          <w:lang w:val="en-US"/>
        </w:rPr>
        <w:t>haefer et al., 201</w:t>
      </w:r>
      <w:r w:rsidR="009C59F9" w:rsidRPr="00C87AC0">
        <w:rPr>
          <w:rFonts w:ascii="Times" w:hAnsi="Times"/>
          <w:lang w:val="en-US"/>
        </w:rPr>
        <w:t>9</w:t>
      </w:r>
      <w:r w:rsidR="00976013" w:rsidRPr="00C87AC0">
        <w:rPr>
          <w:rFonts w:ascii="Times" w:eastAsiaTheme="minorHAnsi" w:hAnsi="Times"/>
          <w:color w:val="231F20"/>
          <w:lang w:val="en-US"/>
        </w:rPr>
        <w:t xml:space="preserve">). </w:t>
      </w:r>
      <w:r w:rsidR="00976013" w:rsidRPr="00C87AC0">
        <w:rPr>
          <w:rFonts w:ascii="Times" w:hAnsi="Times"/>
          <w:color w:val="231F20"/>
          <w:lang w:val="en-US"/>
        </w:rPr>
        <w:t xml:space="preserve">Whether cultural differences play a role in older age groups is unclear. </w:t>
      </w:r>
    </w:p>
    <w:p w14:paraId="1252310B" w14:textId="039E4A9C" w:rsidR="005B38B7" w:rsidRPr="00C87AC0" w:rsidRDefault="007F69F1" w:rsidP="002B4898">
      <w:pPr>
        <w:autoSpaceDE w:val="0"/>
        <w:autoSpaceDN w:val="0"/>
        <w:adjustRightInd w:val="0"/>
        <w:spacing w:line="480" w:lineRule="auto"/>
        <w:ind w:firstLine="708"/>
        <w:rPr>
          <w:rFonts w:ascii="Times" w:hAnsi="Times"/>
          <w:color w:val="505050"/>
          <w:lang w:val="en-US"/>
        </w:rPr>
      </w:pPr>
      <w:r w:rsidRPr="00C87AC0">
        <w:rPr>
          <w:rFonts w:ascii="Times" w:hAnsi="Times"/>
          <w:lang w:val="en-US"/>
        </w:rPr>
        <w:t>T</w:t>
      </w:r>
      <w:r w:rsidR="005B38B7" w:rsidRPr="00C87AC0">
        <w:rPr>
          <w:rFonts w:ascii="Times" w:hAnsi="Times"/>
          <w:lang w:val="en-US"/>
        </w:rPr>
        <w:t xml:space="preserve">he </w:t>
      </w:r>
      <w:r w:rsidR="000F18FE" w:rsidRPr="00C87AC0">
        <w:rPr>
          <w:rFonts w:ascii="Times" w:hAnsi="Times"/>
          <w:lang w:val="en-US"/>
        </w:rPr>
        <w:t xml:space="preserve">slim </w:t>
      </w:r>
      <w:r w:rsidR="005B38B7" w:rsidRPr="00C87AC0">
        <w:rPr>
          <w:rFonts w:ascii="Times" w:hAnsi="Times"/>
          <w:lang w:val="en-US"/>
        </w:rPr>
        <w:t xml:space="preserve">and sexualized female body ideal is associated with </w:t>
      </w:r>
      <w:r w:rsidRPr="00C87AC0">
        <w:rPr>
          <w:rFonts w:ascii="Times" w:hAnsi="Times"/>
          <w:lang w:val="en-US"/>
        </w:rPr>
        <w:t>a conservative, feminine gender role</w:t>
      </w:r>
      <w:r w:rsidR="005B38B7" w:rsidRPr="00C87AC0">
        <w:rPr>
          <w:rFonts w:ascii="Times" w:hAnsi="Times"/>
          <w:lang w:val="en-US"/>
        </w:rPr>
        <w:t>, while masculinity is represented by the muscular and agentic male body ideal</w:t>
      </w:r>
      <w:r w:rsidR="00586B17" w:rsidRPr="00C87AC0">
        <w:rPr>
          <w:rFonts w:ascii="Times" w:hAnsi="Times"/>
          <w:lang w:val="en-US"/>
        </w:rPr>
        <w:t xml:space="preserve"> (Murnen and Don, 2012)</w:t>
      </w:r>
      <w:r w:rsidR="005B38B7" w:rsidRPr="00C87AC0">
        <w:rPr>
          <w:rFonts w:ascii="Times" w:hAnsi="Times"/>
          <w:lang w:val="en-US"/>
        </w:rPr>
        <w:t xml:space="preserve">. </w:t>
      </w:r>
      <w:r w:rsidR="005B38B7" w:rsidRPr="00C87AC0">
        <w:rPr>
          <w:rFonts w:ascii="Times" w:hAnsi="Times"/>
          <w:color w:val="000000" w:themeColor="text1"/>
          <w:lang w:val="en-US"/>
        </w:rPr>
        <w:lastRenderedPageBreak/>
        <w:t>Strength in ideological preferences may also be related to body image. In an online survey of women and men (aged 18-67)</w:t>
      </w:r>
      <w:r w:rsidR="00010C43" w:rsidRPr="00C87AC0">
        <w:rPr>
          <w:rFonts w:ascii="Times" w:hAnsi="Times"/>
          <w:color w:val="000000" w:themeColor="text1"/>
          <w:lang w:val="en-US"/>
        </w:rPr>
        <w:t xml:space="preserve"> from the United States</w:t>
      </w:r>
      <w:r w:rsidR="005B38B7" w:rsidRPr="00C87AC0">
        <w:rPr>
          <w:rFonts w:ascii="Times" w:hAnsi="Times"/>
          <w:color w:val="000000" w:themeColor="text1"/>
          <w:lang w:val="en-US"/>
        </w:rPr>
        <w:t xml:space="preserve">, </w:t>
      </w:r>
      <w:r w:rsidR="00010C43" w:rsidRPr="00C87AC0">
        <w:rPr>
          <w:rFonts w:ascii="Times" w:hAnsi="Times"/>
          <w:color w:val="000000" w:themeColor="text1"/>
          <w:lang w:val="en-US"/>
        </w:rPr>
        <w:t>positive</w:t>
      </w:r>
      <w:r w:rsidR="005B38B7" w:rsidRPr="00C87AC0">
        <w:rPr>
          <w:rFonts w:ascii="Times" w:hAnsi="Times"/>
          <w:color w:val="000000" w:themeColor="text1"/>
          <w:lang w:val="en-US"/>
        </w:rPr>
        <w:t xml:space="preserve"> body </w:t>
      </w:r>
      <w:r w:rsidR="00010C43" w:rsidRPr="00C87AC0">
        <w:rPr>
          <w:rFonts w:ascii="Times" w:hAnsi="Times"/>
          <w:color w:val="000000" w:themeColor="text1"/>
          <w:lang w:val="en-US"/>
        </w:rPr>
        <w:t xml:space="preserve">image </w:t>
      </w:r>
      <w:r w:rsidR="005B38B7" w:rsidRPr="00C87AC0">
        <w:rPr>
          <w:rFonts w:ascii="Times" w:hAnsi="Times"/>
          <w:color w:val="000000" w:themeColor="text1"/>
          <w:lang w:val="en-US"/>
        </w:rPr>
        <w:t>was associated with more sexual liberal attitudes and behavior, irrespective of age, relationship status, BMI, and sexual orientation</w:t>
      </w:r>
      <w:r w:rsidR="002F3049" w:rsidRPr="00C87AC0">
        <w:rPr>
          <w:rFonts w:ascii="Times" w:hAnsi="Times"/>
          <w:color w:val="000000" w:themeColor="text1"/>
          <w:lang w:val="en-US"/>
        </w:rPr>
        <w:t xml:space="preserve"> (Swami et al., 2017)</w:t>
      </w:r>
      <w:r w:rsidR="005B38B7" w:rsidRPr="00C87AC0">
        <w:rPr>
          <w:rFonts w:ascii="Times" w:hAnsi="Times"/>
          <w:color w:val="000000" w:themeColor="text1"/>
          <w:lang w:val="en-US"/>
        </w:rPr>
        <w:t xml:space="preserve">. </w:t>
      </w:r>
    </w:p>
    <w:p w14:paraId="7A6B2B7F" w14:textId="77777777" w:rsidR="00FD5E2C" w:rsidRPr="00C87AC0" w:rsidRDefault="00FD5E2C" w:rsidP="00126D4C">
      <w:pPr>
        <w:spacing w:line="480" w:lineRule="auto"/>
        <w:rPr>
          <w:rFonts w:ascii="Times" w:hAnsi="Times" w:cs="Times"/>
          <w:b/>
          <w:lang w:val="en-US"/>
        </w:rPr>
      </w:pPr>
      <w:r w:rsidRPr="00C87AC0">
        <w:rPr>
          <w:rFonts w:ascii="Times" w:hAnsi="Times" w:cs="Times"/>
          <w:b/>
          <w:lang w:val="en-US"/>
        </w:rPr>
        <w:t>The Current Study</w:t>
      </w:r>
    </w:p>
    <w:p w14:paraId="7C7095E1" w14:textId="4B6B0639" w:rsidR="00FD5E2C" w:rsidRPr="00C87AC0" w:rsidRDefault="004F31F0" w:rsidP="00126D4C">
      <w:pPr>
        <w:spacing w:line="480" w:lineRule="auto"/>
        <w:ind w:firstLine="708"/>
        <w:rPr>
          <w:rFonts w:ascii="Times" w:hAnsi="Times" w:cs="Times"/>
          <w:lang w:val="en-US"/>
        </w:rPr>
      </w:pPr>
      <w:r w:rsidRPr="00C87AC0">
        <w:rPr>
          <w:rFonts w:ascii="Times" w:hAnsi="Times" w:cs="Times"/>
          <w:lang w:val="en-US"/>
        </w:rPr>
        <w:t>R</w:t>
      </w:r>
      <w:r w:rsidR="00FD5E2C" w:rsidRPr="00C87AC0">
        <w:rPr>
          <w:rFonts w:ascii="Times" w:hAnsi="Times" w:cs="Times"/>
          <w:lang w:val="en-US"/>
        </w:rPr>
        <w:t xml:space="preserve">esearch </w:t>
      </w:r>
      <w:r w:rsidRPr="00C87AC0">
        <w:rPr>
          <w:rFonts w:ascii="Times" w:hAnsi="Times" w:cs="Times"/>
          <w:lang w:val="en-US"/>
        </w:rPr>
        <w:t xml:space="preserve">on the association between body image and sexual satisfaction </w:t>
      </w:r>
      <w:r w:rsidR="00FD5E2C" w:rsidRPr="00C87AC0">
        <w:rPr>
          <w:rFonts w:ascii="Times" w:hAnsi="Times" w:cs="Times"/>
          <w:lang w:val="en-US"/>
        </w:rPr>
        <w:t xml:space="preserve">in older and in male populations is still lacking. </w:t>
      </w:r>
      <w:r w:rsidR="008878A5" w:rsidRPr="00C87AC0">
        <w:rPr>
          <w:rFonts w:ascii="Times" w:hAnsi="Times" w:cs="Times"/>
          <w:lang w:val="en-US"/>
        </w:rPr>
        <w:t xml:space="preserve">The first aim of this study was to examine possible differences in sexual satisfaction and body image </w:t>
      </w:r>
      <w:r w:rsidR="00432972" w:rsidRPr="00C87AC0">
        <w:rPr>
          <w:rFonts w:ascii="Times" w:hAnsi="Times" w:cs="Times"/>
          <w:lang w:val="en-US"/>
        </w:rPr>
        <w:t xml:space="preserve">in older </w:t>
      </w:r>
      <w:r w:rsidRPr="00C87AC0">
        <w:rPr>
          <w:rFonts w:ascii="Times" w:hAnsi="Times" w:cs="Times"/>
          <w:lang w:val="en-US"/>
        </w:rPr>
        <w:t>adults</w:t>
      </w:r>
      <w:r w:rsidR="00432972" w:rsidRPr="00C87AC0">
        <w:rPr>
          <w:rFonts w:ascii="Times" w:hAnsi="Times" w:cs="Times"/>
          <w:lang w:val="en-US"/>
        </w:rPr>
        <w:t xml:space="preserve"> </w:t>
      </w:r>
      <w:r w:rsidR="00537572" w:rsidRPr="00C87AC0">
        <w:rPr>
          <w:rFonts w:ascii="Times" w:hAnsi="Times" w:cs="Times"/>
          <w:lang w:val="en-US"/>
        </w:rPr>
        <w:t>across</w:t>
      </w:r>
      <w:r w:rsidR="003878CD" w:rsidRPr="00C87AC0">
        <w:rPr>
          <w:rFonts w:ascii="Times" w:hAnsi="Times" w:cs="Times"/>
          <w:lang w:val="en-US"/>
        </w:rPr>
        <w:t xml:space="preserve"> </w:t>
      </w:r>
      <w:r w:rsidR="008878A5" w:rsidRPr="00C87AC0">
        <w:rPr>
          <w:rFonts w:ascii="Times" w:hAnsi="Times" w:cs="Times"/>
          <w:lang w:val="en-US"/>
        </w:rPr>
        <w:t xml:space="preserve">four European </w:t>
      </w:r>
      <w:r w:rsidR="00432972" w:rsidRPr="00C87AC0">
        <w:rPr>
          <w:rFonts w:ascii="Times" w:hAnsi="Times" w:cs="Times"/>
          <w:lang w:val="en-US"/>
        </w:rPr>
        <w:t>countries</w:t>
      </w:r>
      <w:r w:rsidR="008878A5" w:rsidRPr="00C87AC0">
        <w:rPr>
          <w:rFonts w:ascii="Times" w:hAnsi="Times" w:cs="Times"/>
          <w:lang w:val="en-US"/>
        </w:rPr>
        <w:t xml:space="preserve">. </w:t>
      </w:r>
      <w:r w:rsidR="00FD5E2C" w:rsidRPr="00C87AC0">
        <w:rPr>
          <w:rFonts w:ascii="Times" w:hAnsi="Times" w:cs="Times"/>
          <w:lang w:val="en-US"/>
        </w:rPr>
        <w:t xml:space="preserve">The </w:t>
      </w:r>
      <w:r w:rsidR="008878A5" w:rsidRPr="00C87AC0">
        <w:rPr>
          <w:rFonts w:ascii="Times" w:hAnsi="Times" w:cs="Times"/>
          <w:lang w:val="en-US"/>
        </w:rPr>
        <w:t>second</w:t>
      </w:r>
      <w:r w:rsidR="00FD5E2C" w:rsidRPr="00C87AC0">
        <w:rPr>
          <w:rFonts w:ascii="Times" w:hAnsi="Times" w:cs="Times"/>
          <w:lang w:val="en-US"/>
        </w:rPr>
        <w:t xml:space="preserve"> aim was to </w:t>
      </w:r>
      <w:r w:rsidR="008878A5" w:rsidRPr="00C87AC0">
        <w:rPr>
          <w:rFonts w:ascii="Times" w:hAnsi="Times" w:cs="Times"/>
          <w:lang w:val="en-US"/>
        </w:rPr>
        <w:t>investigate</w:t>
      </w:r>
      <w:r w:rsidR="00FD5E2C" w:rsidRPr="00C87AC0">
        <w:rPr>
          <w:rFonts w:ascii="Times" w:hAnsi="Times" w:cs="Times"/>
          <w:lang w:val="en-US"/>
        </w:rPr>
        <w:t xml:space="preserve"> the relation</w:t>
      </w:r>
      <w:r w:rsidR="008878A5" w:rsidRPr="00C87AC0">
        <w:rPr>
          <w:rFonts w:ascii="Times" w:hAnsi="Times" w:cs="Times"/>
          <w:lang w:val="en-US"/>
        </w:rPr>
        <w:t>ship</w:t>
      </w:r>
      <w:r w:rsidR="00FD5E2C" w:rsidRPr="00C87AC0">
        <w:rPr>
          <w:rFonts w:ascii="Times" w:hAnsi="Times" w:cs="Times"/>
          <w:lang w:val="en-US"/>
        </w:rPr>
        <w:t xml:space="preserve"> between body image and sexual satisfaction </w:t>
      </w:r>
      <w:r w:rsidR="008878A5" w:rsidRPr="00C87AC0">
        <w:rPr>
          <w:rFonts w:ascii="Times" w:hAnsi="Times" w:cs="Times"/>
          <w:lang w:val="en-US"/>
        </w:rPr>
        <w:t>within the four countries</w:t>
      </w:r>
      <w:r w:rsidR="00432972" w:rsidRPr="00C87AC0">
        <w:rPr>
          <w:rFonts w:ascii="Times" w:hAnsi="Times" w:cs="Times"/>
          <w:lang w:val="en-US"/>
        </w:rPr>
        <w:t xml:space="preserve"> separately</w:t>
      </w:r>
      <w:r w:rsidR="00FD5E2C" w:rsidRPr="00C87AC0">
        <w:rPr>
          <w:rFonts w:ascii="Times" w:hAnsi="Times" w:cs="Times"/>
          <w:lang w:val="en-US"/>
        </w:rPr>
        <w:t xml:space="preserve">. </w:t>
      </w:r>
      <w:r w:rsidR="00432972" w:rsidRPr="00C87AC0">
        <w:rPr>
          <w:rFonts w:ascii="Times" w:hAnsi="Times" w:cs="Times"/>
          <w:lang w:val="en-US"/>
        </w:rPr>
        <w:t>In addition</w:t>
      </w:r>
      <w:r w:rsidR="00CD1AE4" w:rsidRPr="00C87AC0">
        <w:rPr>
          <w:rFonts w:ascii="Times" w:hAnsi="Times" w:cs="Times"/>
          <w:lang w:val="en-US"/>
        </w:rPr>
        <w:t>, we aime</w:t>
      </w:r>
      <w:r w:rsidR="00432972" w:rsidRPr="00C87AC0">
        <w:rPr>
          <w:rFonts w:ascii="Times" w:hAnsi="Times" w:cs="Times"/>
          <w:lang w:val="en-US"/>
        </w:rPr>
        <w:t>d to examine</w:t>
      </w:r>
      <w:r w:rsidR="00FD5E2C" w:rsidRPr="00C87AC0">
        <w:rPr>
          <w:rFonts w:ascii="Times" w:hAnsi="Times" w:cs="Times"/>
          <w:lang w:val="en-US"/>
        </w:rPr>
        <w:t xml:space="preserve"> whether </w:t>
      </w:r>
      <w:r w:rsidR="00432972" w:rsidRPr="00C87AC0">
        <w:rPr>
          <w:rFonts w:ascii="Times" w:hAnsi="Times" w:cs="Times"/>
          <w:lang w:val="en-US"/>
        </w:rPr>
        <w:t>the relationships</w:t>
      </w:r>
      <w:r w:rsidR="00FD5E2C" w:rsidRPr="00C87AC0">
        <w:rPr>
          <w:rFonts w:ascii="Times" w:hAnsi="Times" w:cs="Times"/>
          <w:lang w:val="en-US"/>
        </w:rPr>
        <w:t xml:space="preserve"> between body image </w:t>
      </w:r>
      <w:r w:rsidR="00432972" w:rsidRPr="00C87AC0">
        <w:rPr>
          <w:rFonts w:ascii="Times" w:hAnsi="Times" w:cs="Times"/>
          <w:lang w:val="en-US"/>
        </w:rPr>
        <w:t>and sexual satisfaction remain</w:t>
      </w:r>
      <w:r w:rsidR="00FD5E2C" w:rsidRPr="00C87AC0">
        <w:rPr>
          <w:rFonts w:ascii="Times" w:hAnsi="Times" w:cs="Times"/>
          <w:lang w:val="en-US"/>
        </w:rPr>
        <w:t xml:space="preserve"> when accounting for </w:t>
      </w:r>
      <w:r w:rsidR="00950A4F" w:rsidRPr="00C87AC0">
        <w:rPr>
          <w:rFonts w:ascii="Times" w:hAnsi="Times" w:cs="Times"/>
          <w:lang w:val="en-US"/>
        </w:rPr>
        <w:t>relevant</w:t>
      </w:r>
      <w:r w:rsidR="00FD5E2C" w:rsidRPr="00C87AC0">
        <w:rPr>
          <w:rFonts w:ascii="Times" w:hAnsi="Times" w:cs="Times"/>
          <w:lang w:val="en-US"/>
        </w:rPr>
        <w:t xml:space="preserve"> covariates, such as relationship satisfaction, frequency of sexual </w:t>
      </w:r>
      <w:r w:rsidRPr="00C87AC0">
        <w:rPr>
          <w:rFonts w:ascii="Times" w:hAnsi="Times" w:cs="Times"/>
          <w:lang w:val="en-US"/>
        </w:rPr>
        <w:t>activity</w:t>
      </w:r>
      <w:r w:rsidR="00FD5E2C" w:rsidRPr="00C87AC0">
        <w:rPr>
          <w:rFonts w:ascii="Times" w:hAnsi="Times" w:cs="Times"/>
          <w:lang w:val="en-US"/>
        </w:rPr>
        <w:t xml:space="preserve">, </w:t>
      </w:r>
      <w:r w:rsidRPr="00C87AC0">
        <w:rPr>
          <w:rFonts w:ascii="Times" w:hAnsi="Times" w:cs="Times"/>
          <w:lang w:val="en-US"/>
        </w:rPr>
        <w:t>BMI</w:t>
      </w:r>
      <w:r w:rsidR="00FD5E2C" w:rsidRPr="00C87AC0">
        <w:rPr>
          <w:rFonts w:ascii="Times" w:hAnsi="Times" w:cs="Times"/>
          <w:lang w:val="en-US"/>
        </w:rPr>
        <w:t>, and age.</w:t>
      </w:r>
    </w:p>
    <w:p w14:paraId="0632C490" w14:textId="77777777" w:rsidR="00FD5E2C" w:rsidRPr="00C87AC0" w:rsidRDefault="00FD5E2C" w:rsidP="00C9133B">
      <w:pPr>
        <w:pStyle w:val="Heading1"/>
      </w:pPr>
      <w:r w:rsidRPr="00C87AC0">
        <w:t>Method</w:t>
      </w:r>
    </w:p>
    <w:p w14:paraId="64AB8A79" w14:textId="77777777" w:rsidR="00FD5E2C" w:rsidRPr="00C87AC0" w:rsidRDefault="00FD5E2C" w:rsidP="004B494A">
      <w:pPr>
        <w:pStyle w:val="Heading2"/>
        <w:rPr>
          <w:rFonts w:ascii="Times" w:hAnsi="Times"/>
          <w:szCs w:val="24"/>
        </w:rPr>
      </w:pPr>
      <w:r w:rsidRPr="00C87AC0">
        <w:rPr>
          <w:rFonts w:ascii="Times" w:hAnsi="Times"/>
          <w:szCs w:val="24"/>
        </w:rPr>
        <w:t>Participants</w:t>
      </w:r>
    </w:p>
    <w:p w14:paraId="23EC2CB5" w14:textId="50F4881E" w:rsidR="00FD5E2C" w:rsidRPr="00C87AC0" w:rsidRDefault="00FD5E2C" w:rsidP="00126D4C">
      <w:pPr>
        <w:spacing w:line="480" w:lineRule="auto"/>
        <w:ind w:firstLine="708"/>
        <w:rPr>
          <w:rFonts w:ascii="Times" w:hAnsi="Times" w:cs="Times"/>
          <w:lang w:val="en-US" w:eastAsia="ja-JP"/>
        </w:rPr>
      </w:pPr>
      <w:r w:rsidRPr="00C87AC0">
        <w:rPr>
          <w:rFonts w:ascii="Times" w:hAnsi="Times" w:cs="Times"/>
          <w:lang w:val="en-US" w:eastAsia="ja-JP"/>
        </w:rPr>
        <w:t xml:space="preserve">The Department of Psychology at the University of </w:t>
      </w:r>
      <w:r w:rsidR="00927636" w:rsidRPr="00C87AC0">
        <w:rPr>
          <w:rFonts w:ascii="Times" w:hAnsi="Times" w:cs="Times"/>
          <w:lang w:val="en-US" w:eastAsia="ja-JP"/>
        </w:rPr>
        <w:t>Oslo</w:t>
      </w:r>
      <w:r w:rsidRPr="00C87AC0">
        <w:rPr>
          <w:rFonts w:ascii="Times" w:hAnsi="Times" w:cs="Times"/>
          <w:lang w:val="en-US" w:eastAsia="ja-JP"/>
        </w:rPr>
        <w:t>, in cooperation with the poll organization IPSOS, conducted the multinational survey in nationally representative samples of the population aged 60</w:t>
      </w:r>
      <w:r w:rsidR="00073414" w:rsidRPr="00C87AC0">
        <w:rPr>
          <w:rFonts w:ascii="Times" w:hAnsi="Times" w:cs="Times"/>
          <w:lang w:val="en-US" w:eastAsia="ja-JP"/>
        </w:rPr>
        <w:t>–</w:t>
      </w:r>
      <w:r w:rsidRPr="00C87AC0">
        <w:rPr>
          <w:rFonts w:ascii="Times" w:hAnsi="Times" w:cs="Times"/>
          <w:lang w:val="en-US" w:eastAsia="ja-JP"/>
        </w:rPr>
        <w:t xml:space="preserve">75 years in Norway, Denmark, Belgium, and Portugal. The sample size in Norway was </w:t>
      </w:r>
      <w:r w:rsidRPr="00C87AC0">
        <w:rPr>
          <w:rFonts w:ascii="Times" w:hAnsi="Times" w:cs="Times"/>
          <w:i/>
          <w:lang w:val="en-US" w:eastAsia="ja-JP"/>
        </w:rPr>
        <w:t>N</w:t>
      </w:r>
      <w:r w:rsidRPr="00C87AC0">
        <w:rPr>
          <w:rFonts w:ascii="Times" w:hAnsi="Times" w:cs="Times"/>
          <w:lang w:val="en-US" w:eastAsia="ja-JP"/>
        </w:rPr>
        <w:t xml:space="preserve"> = 1,270, in Denmark </w:t>
      </w:r>
      <w:r w:rsidRPr="00C87AC0">
        <w:rPr>
          <w:rFonts w:ascii="Times" w:hAnsi="Times" w:cs="Times"/>
          <w:i/>
          <w:lang w:val="en-US" w:eastAsia="ja-JP"/>
        </w:rPr>
        <w:t>N</w:t>
      </w:r>
      <w:r w:rsidRPr="00C87AC0">
        <w:rPr>
          <w:rFonts w:ascii="Times" w:hAnsi="Times" w:cs="Times"/>
          <w:lang w:val="en-US" w:eastAsia="ja-JP"/>
        </w:rPr>
        <w:t xml:space="preserve"> = 1,045, in Belgium </w:t>
      </w:r>
      <w:r w:rsidRPr="00C87AC0">
        <w:rPr>
          <w:rFonts w:ascii="Times" w:hAnsi="Times" w:cs="Times"/>
          <w:i/>
          <w:lang w:val="en-US" w:eastAsia="ja-JP"/>
        </w:rPr>
        <w:t>N</w:t>
      </w:r>
      <w:r w:rsidRPr="00C87AC0">
        <w:rPr>
          <w:rFonts w:ascii="Times" w:hAnsi="Times" w:cs="Times"/>
          <w:lang w:val="en-US" w:eastAsia="ja-JP"/>
        </w:rPr>
        <w:t xml:space="preserve"> = 990, and in Portugal </w:t>
      </w:r>
      <w:r w:rsidRPr="00C87AC0">
        <w:rPr>
          <w:rFonts w:ascii="Times" w:hAnsi="Times" w:cs="Times"/>
          <w:i/>
          <w:lang w:val="en-US" w:eastAsia="ja-JP"/>
        </w:rPr>
        <w:t>N</w:t>
      </w:r>
      <w:r w:rsidRPr="00C87AC0">
        <w:rPr>
          <w:rFonts w:ascii="Times" w:hAnsi="Times" w:cs="Times"/>
          <w:lang w:val="en-US" w:eastAsia="ja-JP"/>
        </w:rPr>
        <w:t xml:space="preserve"> = 509. </w:t>
      </w:r>
    </w:p>
    <w:p w14:paraId="367BF30C" w14:textId="646E208D" w:rsidR="00FD5E2C" w:rsidRPr="00C87AC0" w:rsidRDefault="00E64575" w:rsidP="00126D4C">
      <w:pPr>
        <w:spacing w:line="480" w:lineRule="auto"/>
        <w:ind w:firstLine="708"/>
        <w:rPr>
          <w:rFonts w:ascii="Times" w:hAnsi="Times" w:cs="Times"/>
          <w:lang w:val="en-US"/>
        </w:rPr>
      </w:pPr>
      <w:r w:rsidRPr="00C87AC0">
        <w:rPr>
          <w:rFonts w:ascii="Times" w:hAnsi="Times" w:cs="Times"/>
          <w:lang w:val="en-US"/>
        </w:rPr>
        <w:t xml:space="preserve">Respondents </w:t>
      </w:r>
      <w:r w:rsidR="00073414" w:rsidRPr="00C87AC0">
        <w:rPr>
          <w:rFonts w:ascii="Times" w:hAnsi="Times" w:cs="Times"/>
          <w:lang w:val="en-US"/>
        </w:rPr>
        <w:t xml:space="preserve">who </w:t>
      </w:r>
      <w:r w:rsidR="00FD5E2C" w:rsidRPr="00C87AC0">
        <w:rPr>
          <w:rFonts w:ascii="Times" w:hAnsi="Times" w:cs="Times"/>
          <w:lang w:val="en-US"/>
        </w:rPr>
        <w:t>stated they had never been sexually active during their lifetime were excluded (</w:t>
      </w:r>
      <w:r w:rsidR="00FD5E2C" w:rsidRPr="00C87AC0">
        <w:rPr>
          <w:rFonts w:ascii="Times" w:hAnsi="Times" w:cs="Times"/>
          <w:i/>
          <w:lang w:val="en-US"/>
        </w:rPr>
        <w:t>n</w:t>
      </w:r>
      <w:r w:rsidR="00FD5E2C" w:rsidRPr="00C87AC0">
        <w:rPr>
          <w:rFonts w:ascii="Times" w:hAnsi="Times" w:cs="Times"/>
          <w:lang w:val="en-US"/>
        </w:rPr>
        <w:t xml:space="preserve"> = 139) from the study sample. </w:t>
      </w:r>
      <w:r w:rsidR="00D462F8" w:rsidRPr="00C87AC0">
        <w:rPr>
          <w:rFonts w:ascii="Times" w:hAnsi="Times" w:cs="Times"/>
          <w:i/>
          <w:lang w:val="en-US"/>
        </w:rPr>
        <w:t>Partner status</w:t>
      </w:r>
      <w:r w:rsidR="00D462F8" w:rsidRPr="00C87AC0">
        <w:rPr>
          <w:rFonts w:ascii="Times" w:hAnsi="Times" w:cs="Times"/>
          <w:lang w:val="en-US"/>
        </w:rPr>
        <w:t xml:space="preserve"> was based on the question: “Do you currently have a steady/committed relationship with anybody? A steady/committed relationship also includes married/cohabiting persons,” with response options </w:t>
      </w:r>
      <w:r w:rsidR="00D462F8" w:rsidRPr="00C87AC0">
        <w:rPr>
          <w:rFonts w:ascii="Times" w:hAnsi="Times" w:cs="Times"/>
          <w:i/>
          <w:lang w:val="en-US"/>
        </w:rPr>
        <w:t>Yes</w:t>
      </w:r>
      <w:r w:rsidR="00D462F8" w:rsidRPr="00C87AC0">
        <w:rPr>
          <w:rFonts w:ascii="Times" w:hAnsi="Times" w:cs="Times"/>
          <w:lang w:val="en-US"/>
        </w:rPr>
        <w:t xml:space="preserve">, </w:t>
      </w:r>
      <w:r w:rsidR="00D462F8" w:rsidRPr="00C87AC0">
        <w:rPr>
          <w:rFonts w:ascii="Times" w:hAnsi="Times" w:cs="Times"/>
          <w:i/>
          <w:lang w:val="en-US"/>
        </w:rPr>
        <w:t>No</w:t>
      </w:r>
      <w:r w:rsidR="00D462F8" w:rsidRPr="00C87AC0">
        <w:rPr>
          <w:rFonts w:ascii="Times" w:hAnsi="Times" w:cs="Times"/>
          <w:lang w:val="en-US"/>
        </w:rPr>
        <w:t xml:space="preserve">, and </w:t>
      </w:r>
      <w:r w:rsidR="00D462F8" w:rsidRPr="00C87AC0">
        <w:rPr>
          <w:rFonts w:ascii="Times" w:hAnsi="Times" w:cs="Times"/>
          <w:i/>
          <w:lang w:val="en-US"/>
        </w:rPr>
        <w:t>Unsure</w:t>
      </w:r>
      <w:r w:rsidR="00D462F8" w:rsidRPr="00C87AC0">
        <w:rPr>
          <w:rFonts w:ascii="Times" w:hAnsi="Times" w:cs="Times"/>
          <w:lang w:val="en-US"/>
        </w:rPr>
        <w:t xml:space="preserve">. The 21 participants who were unsure about their relationship status were excluded. </w:t>
      </w:r>
      <w:r w:rsidR="00FD5E2C" w:rsidRPr="00C87AC0">
        <w:rPr>
          <w:rFonts w:ascii="Times" w:hAnsi="Times" w:cs="Times"/>
          <w:lang w:val="en-US"/>
        </w:rPr>
        <w:t xml:space="preserve">There was a significant difference in the proportion of respondents currently in a partner relationship between the four countries (Table 1). A majority of men had a partner </w:t>
      </w:r>
      <w:r w:rsidR="00166950" w:rsidRPr="00C87AC0">
        <w:rPr>
          <w:rFonts w:ascii="Times" w:hAnsi="Times" w:cs="Times"/>
          <w:lang w:val="en-US"/>
        </w:rPr>
        <w:t xml:space="preserve">(ranging </w:t>
      </w:r>
      <w:r w:rsidR="00FD5E2C" w:rsidRPr="00C87AC0">
        <w:rPr>
          <w:rFonts w:ascii="Times" w:hAnsi="Times" w:cs="Times"/>
          <w:lang w:val="en-US"/>
        </w:rPr>
        <w:t xml:space="preserve">from 80.5% </w:t>
      </w:r>
      <w:r w:rsidR="000129ED" w:rsidRPr="00C87AC0">
        <w:rPr>
          <w:rFonts w:ascii="Times" w:hAnsi="Times" w:cs="Times"/>
          <w:lang w:val="en-US"/>
        </w:rPr>
        <w:t xml:space="preserve">in </w:t>
      </w:r>
      <w:r w:rsidR="00FD5E2C" w:rsidRPr="00C87AC0">
        <w:rPr>
          <w:rFonts w:ascii="Times" w:hAnsi="Times" w:cs="Times"/>
          <w:lang w:val="en-US"/>
        </w:rPr>
        <w:t>Belgi</w:t>
      </w:r>
      <w:r w:rsidR="000129ED" w:rsidRPr="00C87AC0">
        <w:rPr>
          <w:rFonts w:ascii="Times" w:hAnsi="Times" w:cs="Times"/>
          <w:lang w:val="en-US"/>
        </w:rPr>
        <w:t>um</w:t>
      </w:r>
      <w:r w:rsidR="00FD5E2C" w:rsidRPr="00C87AC0">
        <w:rPr>
          <w:rFonts w:ascii="Times" w:hAnsi="Times" w:cs="Times"/>
          <w:lang w:val="en-US"/>
        </w:rPr>
        <w:t xml:space="preserve"> to 93.0% in Portugal</w:t>
      </w:r>
      <w:r w:rsidR="00362636" w:rsidRPr="00C87AC0">
        <w:rPr>
          <w:rFonts w:ascii="Times" w:hAnsi="Times" w:cs="Times"/>
          <w:lang w:val="en-US"/>
        </w:rPr>
        <w:t xml:space="preserve">; </w:t>
      </w:r>
      <w:r w:rsidR="00073414" w:rsidRPr="00C87AC0">
        <w:rPr>
          <w:rFonts w:ascii="Times" w:hAnsi="Times" w:cs="Times"/>
          <w:lang w:val="en-US"/>
        </w:rPr>
        <w:t>χ</w:t>
      </w:r>
      <w:r w:rsidR="00FD5E2C" w:rsidRPr="00C87AC0">
        <w:rPr>
          <w:rFonts w:ascii="Times" w:hAnsi="Times" w:cs="Times"/>
          <w:vertAlign w:val="superscript"/>
          <w:lang w:val="en-US"/>
        </w:rPr>
        <w:t>2</w:t>
      </w:r>
      <w:r w:rsidR="00FD5E2C" w:rsidRPr="00C87AC0">
        <w:rPr>
          <w:rFonts w:ascii="Times" w:hAnsi="Times" w:cs="Times"/>
          <w:lang w:val="en-US"/>
        </w:rPr>
        <w:t xml:space="preserve"> = 18.0, </w:t>
      </w:r>
      <w:r w:rsidR="00FD5E2C" w:rsidRPr="00C87AC0">
        <w:rPr>
          <w:rFonts w:ascii="Times" w:hAnsi="Times" w:cs="Times"/>
          <w:i/>
          <w:lang w:val="en-US"/>
        </w:rPr>
        <w:t>p</w:t>
      </w:r>
      <w:r w:rsidR="00FD5E2C" w:rsidRPr="00C87AC0">
        <w:rPr>
          <w:rFonts w:ascii="Times" w:hAnsi="Times" w:cs="Times"/>
          <w:lang w:val="en-US"/>
        </w:rPr>
        <w:t>&lt; .001</w:t>
      </w:r>
      <w:r w:rsidR="00166950" w:rsidRPr="00C87AC0">
        <w:rPr>
          <w:rFonts w:ascii="Times" w:hAnsi="Times" w:cs="Times"/>
          <w:lang w:val="en-US"/>
        </w:rPr>
        <w:t>)</w:t>
      </w:r>
      <w:r w:rsidR="00FD5E2C" w:rsidRPr="00C87AC0">
        <w:rPr>
          <w:rFonts w:ascii="Times" w:hAnsi="Times" w:cs="Times"/>
          <w:lang w:val="en-US"/>
        </w:rPr>
        <w:t>, while the proportion varied from less than half (46.</w:t>
      </w:r>
      <w:r w:rsidR="00D93B68" w:rsidRPr="00C87AC0">
        <w:rPr>
          <w:rFonts w:ascii="Times" w:hAnsi="Times" w:cs="Times"/>
          <w:lang w:val="en-US"/>
        </w:rPr>
        <w:t>1</w:t>
      </w:r>
      <w:r w:rsidR="00FD5E2C" w:rsidRPr="00C87AC0">
        <w:rPr>
          <w:rFonts w:ascii="Times" w:hAnsi="Times" w:cs="Times"/>
          <w:lang w:val="en-US"/>
        </w:rPr>
        <w:t>%) among Belgian women to 84.5% of women from Denmark (</w:t>
      </w:r>
      <w:r w:rsidR="002A03AA" w:rsidRPr="00C87AC0">
        <w:rPr>
          <w:rFonts w:ascii="Times" w:hAnsi="Times" w:cs="Times"/>
          <w:noProof/>
          <w:lang w:val="en-US"/>
        </w:rPr>
        <w:t>χ</w:t>
      </w:r>
      <w:r w:rsidR="00FD5E2C" w:rsidRPr="00C87AC0">
        <w:rPr>
          <w:rFonts w:ascii="Times" w:hAnsi="Times" w:cs="Times"/>
          <w:vertAlign w:val="superscript"/>
          <w:lang w:val="en-US"/>
        </w:rPr>
        <w:t>2</w:t>
      </w:r>
      <w:r w:rsidR="00FD5E2C" w:rsidRPr="00C87AC0">
        <w:rPr>
          <w:rFonts w:ascii="Times" w:hAnsi="Times" w:cs="Times"/>
          <w:lang w:val="en-US"/>
        </w:rPr>
        <w:t xml:space="preserve"> = 148.7, </w:t>
      </w:r>
      <w:r w:rsidR="00FD5E2C" w:rsidRPr="00C87AC0">
        <w:rPr>
          <w:rFonts w:ascii="Times" w:hAnsi="Times" w:cs="Times"/>
          <w:i/>
          <w:lang w:val="en-US"/>
        </w:rPr>
        <w:t>p</w:t>
      </w:r>
      <w:r w:rsidR="00FD5E2C" w:rsidRPr="00C87AC0">
        <w:rPr>
          <w:rFonts w:ascii="Times" w:hAnsi="Times" w:cs="Times"/>
          <w:lang w:val="en-US"/>
        </w:rPr>
        <w:t xml:space="preserve">&lt; .001). The </w:t>
      </w:r>
      <w:r w:rsidR="004A6587" w:rsidRPr="00C87AC0">
        <w:rPr>
          <w:rFonts w:ascii="Times" w:hAnsi="Times" w:cs="Times"/>
          <w:lang w:val="en-US"/>
        </w:rPr>
        <w:t xml:space="preserve">current </w:t>
      </w:r>
      <w:r w:rsidR="00FD5E2C" w:rsidRPr="00C87AC0">
        <w:rPr>
          <w:rFonts w:ascii="Times" w:hAnsi="Times" w:cs="Times"/>
          <w:lang w:val="en-US"/>
        </w:rPr>
        <w:t xml:space="preserve">study included </w:t>
      </w:r>
      <w:r w:rsidR="00FD5E2C" w:rsidRPr="00C87AC0">
        <w:rPr>
          <w:rFonts w:ascii="Times" w:hAnsi="Times" w:cs="Times"/>
          <w:i/>
          <w:lang w:val="en-US"/>
        </w:rPr>
        <w:t>only respondents in a partner relationship</w:t>
      </w:r>
      <w:r w:rsidR="00FD5E2C" w:rsidRPr="00C87AC0">
        <w:rPr>
          <w:rFonts w:ascii="Times" w:hAnsi="Times" w:cs="Times"/>
          <w:lang w:val="en-US"/>
        </w:rPr>
        <w:t xml:space="preserve">, and </w:t>
      </w:r>
      <w:r w:rsidR="00A35EFD" w:rsidRPr="00C87AC0">
        <w:rPr>
          <w:rFonts w:ascii="Times" w:hAnsi="Times" w:cs="Times"/>
          <w:lang w:val="en-US"/>
        </w:rPr>
        <w:t>t</w:t>
      </w:r>
      <w:r w:rsidR="000129ED" w:rsidRPr="00C87AC0">
        <w:rPr>
          <w:rFonts w:ascii="Times" w:hAnsi="Times" w:cs="Times"/>
          <w:lang w:val="en-US"/>
        </w:rPr>
        <w:t xml:space="preserve">he resultant </w:t>
      </w:r>
      <w:r w:rsidR="00FD5E2C" w:rsidRPr="00C87AC0">
        <w:rPr>
          <w:rFonts w:ascii="Times" w:hAnsi="Times" w:cs="Times"/>
          <w:lang w:val="en-US"/>
        </w:rPr>
        <w:t xml:space="preserve">sample </w:t>
      </w:r>
      <w:r w:rsidR="00FD5E2C" w:rsidRPr="00C87AC0">
        <w:rPr>
          <w:rFonts w:ascii="Times" w:hAnsi="Times" w:cs="Times"/>
          <w:lang w:val="en-US"/>
        </w:rPr>
        <w:lastRenderedPageBreak/>
        <w:t xml:space="preserve">size in Norway was </w:t>
      </w:r>
      <w:r w:rsidR="00FD5E2C" w:rsidRPr="00C87AC0">
        <w:rPr>
          <w:rFonts w:ascii="Times" w:hAnsi="Times" w:cs="Times"/>
          <w:i/>
          <w:lang w:val="en-US" w:eastAsia="ja-JP"/>
        </w:rPr>
        <w:t xml:space="preserve">n </w:t>
      </w:r>
      <w:r w:rsidR="00FD5E2C" w:rsidRPr="00C87AC0">
        <w:rPr>
          <w:rFonts w:ascii="Times" w:hAnsi="Times" w:cs="Times"/>
          <w:lang w:val="en-US" w:eastAsia="ja-JP"/>
        </w:rPr>
        <w:t xml:space="preserve">= 957 (518 men/439 women), Denmark </w:t>
      </w:r>
      <w:r w:rsidR="00FD5E2C" w:rsidRPr="00C87AC0">
        <w:rPr>
          <w:rFonts w:ascii="Times" w:hAnsi="Times" w:cs="Times"/>
          <w:i/>
          <w:lang w:val="en-US" w:eastAsia="ja-JP"/>
        </w:rPr>
        <w:t>n</w:t>
      </w:r>
      <w:r w:rsidR="00FD5E2C" w:rsidRPr="00C87AC0">
        <w:rPr>
          <w:rFonts w:ascii="Times" w:hAnsi="Times" w:cs="Times"/>
          <w:lang w:val="en-US" w:eastAsia="ja-JP"/>
        </w:rPr>
        <w:t xml:space="preserve"> = 846 (424 men/402 women), Belgium </w:t>
      </w:r>
      <w:r w:rsidR="00FD5E2C" w:rsidRPr="00C87AC0">
        <w:rPr>
          <w:rFonts w:ascii="Times" w:hAnsi="Times" w:cs="Times"/>
          <w:i/>
          <w:lang w:val="en-US" w:eastAsia="ja-JP"/>
        </w:rPr>
        <w:t>n</w:t>
      </w:r>
      <w:r w:rsidR="00FD5E2C" w:rsidRPr="00C87AC0">
        <w:rPr>
          <w:rFonts w:ascii="Times" w:hAnsi="Times" w:cs="Times"/>
          <w:lang w:val="en-US" w:eastAsia="ja-JP"/>
        </w:rPr>
        <w:t xml:space="preserve"> = 612 (381 men/231 women), and Portugal </w:t>
      </w:r>
      <w:r w:rsidR="00FD5E2C" w:rsidRPr="00C87AC0">
        <w:rPr>
          <w:rFonts w:ascii="Times" w:hAnsi="Times" w:cs="Times"/>
          <w:i/>
          <w:lang w:val="en-US" w:eastAsia="ja-JP"/>
        </w:rPr>
        <w:t>n</w:t>
      </w:r>
      <w:r w:rsidR="00FD5E2C" w:rsidRPr="00C87AC0">
        <w:rPr>
          <w:rFonts w:ascii="Times" w:hAnsi="Times" w:cs="Times"/>
          <w:lang w:val="en-US" w:eastAsia="ja-JP"/>
        </w:rPr>
        <w:t xml:space="preserve"> = 367 (199 men/168 women).</w:t>
      </w:r>
      <w:r w:rsidR="00FD5E2C" w:rsidRPr="00C87AC0">
        <w:rPr>
          <w:rFonts w:ascii="Times" w:hAnsi="Times" w:cs="Times"/>
          <w:lang w:val="en-US"/>
        </w:rPr>
        <w:t xml:space="preserve"> </w:t>
      </w:r>
    </w:p>
    <w:p w14:paraId="7CE32FE2" w14:textId="579EA89D" w:rsidR="004A0EA3" w:rsidRPr="00C87AC0" w:rsidRDefault="004A0EA3" w:rsidP="004A0EA3">
      <w:pPr>
        <w:spacing w:line="480" w:lineRule="auto"/>
        <w:ind w:firstLine="708"/>
        <w:rPr>
          <w:rFonts w:ascii="Times" w:hAnsi="Times" w:cs="Times"/>
          <w:lang w:val="en-US"/>
        </w:rPr>
      </w:pPr>
      <w:r w:rsidRPr="00C87AC0">
        <w:rPr>
          <w:rFonts w:ascii="Times" w:hAnsi="Times" w:cs="Times"/>
          <w:lang w:val="en-US"/>
        </w:rPr>
        <w:t>There were significant differences between the countries for both women and men in the distribution of age and weight groups (see Table 1). Both the Danish female and male sample had the highest proportion of respondents over 70 years of age (38.3</w:t>
      </w:r>
      <w:r w:rsidRPr="00C87AC0">
        <w:rPr>
          <w:rFonts w:ascii="Times" w:hAnsi="Times" w:cs="Times"/>
          <w:i/>
          <w:lang w:val="en-US"/>
        </w:rPr>
        <w:t>%</w:t>
      </w:r>
      <w:r w:rsidRPr="00C87AC0">
        <w:rPr>
          <w:rFonts w:ascii="Times" w:hAnsi="Times" w:cs="Times"/>
          <w:lang w:val="en-US"/>
        </w:rPr>
        <w:t xml:space="preserve"> and 40.4</w:t>
      </w:r>
      <w:r w:rsidRPr="00C87AC0">
        <w:rPr>
          <w:rFonts w:ascii="Times" w:hAnsi="Times" w:cs="Times"/>
          <w:i/>
          <w:lang w:val="en-US"/>
        </w:rPr>
        <w:t>%</w:t>
      </w:r>
      <w:r w:rsidRPr="00C87AC0">
        <w:rPr>
          <w:rFonts w:ascii="Times" w:hAnsi="Times" w:cs="Times"/>
          <w:lang w:val="en-US"/>
        </w:rPr>
        <w:t>). For women the obesity rate was highest in the Belgian sample (22.5</w:t>
      </w:r>
      <w:r w:rsidRPr="00C87AC0">
        <w:rPr>
          <w:rFonts w:ascii="Times" w:hAnsi="Times" w:cs="Times"/>
          <w:i/>
          <w:lang w:val="en-US"/>
        </w:rPr>
        <w:t>%</w:t>
      </w:r>
      <w:r w:rsidRPr="00C87AC0">
        <w:rPr>
          <w:rFonts w:ascii="Times" w:hAnsi="Times" w:cs="Times"/>
          <w:lang w:val="en-US"/>
        </w:rPr>
        <w:t>), and the Portuguese sample had the highest obesity rate among men (20.5</w:t>
      </w:r>
      <w:r w:rsidRPr="00C87AC0">
        <w:rPr>
          <w:rFonts w:ascii="Times" w:hAnsi="Times" w:cs="Times"/>
          <w:i/>
          <w:lang w:val="en-US"/>
        </w:rPr>
        <w:t>%</w:t>
      </w:r>
      <w:r w:rsidRPr="00C87AC0">
        <w:rPr>
          <w:rFonts w:ascii="Times" w:hAnsi="Times" w:cs="Times"/>
          <w:lang w:val="en-US"/>
        </w:rPr>
        <w:t xml:space="preserve">). </w:t>
      </w:r>
    </w:p>
    <w:p w14:paraId="4C27DE4A" w14:textId="77777777" w:rsidR="00FD5E2C" w:rsidRPr="00C87AC0" w:rsidRDefault="00FD5E2C" w:rsidP="004B494A">
      <w:pPr>
        <w:pStyle w:val="Heading2"/>
        <w:rPr>
          <w:rFonts w:ascii="Times" w:hAnsi="Times"/>
          <w:szCs w:val="24"/>
        </w:rPr>
      </w:pPr>
      <w:r w:rsidRPr="00C87AC0">
        <w:rPr>
          <w:rFonts w:ascii="Times" w:hAnsi="Times"/>
          <w:szCs w:val="24"/>
        </w:rPr>
        <w:t>Recruitment and Procedure</w:t>
      </w:r>
    </w:p>
    <w:p w14:paraId="6E5DC2D0" w14:textId="723920E2" w:rsidR="007F69F1" w:rsidRPr="00C87AC0" w:rsidRDefault="007F69F1" w:rsidP="004D7812">
      <w:pPr>
        <w:spacing w:line="480" w:lineRule="auto"/>
        <w:ind w:firstLine="708"/>
        <w:rPr>
          <w:rFonts w:ascii="Times" w:hAnsi="Times" w:cs="Times"/>
          <w:lang w:val="en-US" w:eastAsia="nb-NO"/>
        </w:rPr>
      </w:pPr>
      <w:r w:rsidRPr="00C87AC0">
        <w:rPr>
          <w:rFonts w:ascii="Times" w:hAnsi="Times" w:cs="Times"/>
          <w:lang w:val="en-US" w:eastAsia="ja-JP"/>
        </w:rPr>
        <w:t>Initially, IPSOS conducted a</w:t>
      </w:r>
      <w:r w:rsidR="00FD5E2C" w:rsidRPr="00C87AC0">
        <w:rPr>
          <w:rFonts w:ascii="Times" w:hAnsi="Times" w:cs="Times"/>
          <w:lang w:val="en-US" w:eastAsia="ja-JP"/>
        </w:rPr>
        <w:t xml:space="preserve"> randomized telephone recruitment of participants using national phone registries was conducted to ensure that the sampling procedure would produce representative samples similar </w:t>
      </w:r>
      <w:r w:rsidR="00A35EFD" w:rsidRPr="00C87AC0">
        <w:rPr>
          <w:rFonts w:ascii="Times" w:hAnsi="Times" w:cs="Times"/>
          <w:lang w:val="en-US" w:eastAsia="ja-JP"/>
        </w:rPr>
        <w:t xml:space="preserve">to </w:t>
      </w:r>
      <w:r w:rsidR="00FD5E2C" w:rsidRPr="00C87AC0">
        <w:rPr>
          <w:rFonts w:ascii="Times" w:hAnsi="Times" w:cs="Times"/>
          <w:lang w:val="en-US" w:eastAsia="ja-JP"/>
        </w:rPr>
        <w:t>the target population. The exception was Portugal, where a complete and updated telephone register does not exist</w:t>
      </w:r>
      <w:r w:rsidR="004D7812" w:rsidRPr="00C87AC0">
        <w:rPr>
          <w:rFonts w:ascii="Times" w:hAnsi="Times" w:cs="Times"/>
          <w:lang w:val="en-US" w:eastAsia="ja-JP"/>
        </w:rPr>
        <w:t xml:space="preserve">, where </w:t>
      </w:r>
      <w:r w:rsidR="00FD5E2C" w:rsidRPr="00C87AC0">
        <w:rPr>
          <w:rFonts w:ascii="Times" w:hAnsi="Times" w:cs="Times"/>
          <w:lang w:val="en-US" w:eastAsia="ja-JP"/>
        </w:rPr>
        <w:t xml:space="preserve">IPSOS used an alternative recruiting procedure </w:t>
      </w:r>
      <w:r w:rsidR="004D7812" w:rsidRPr="00C87AC0">
        <w:rPr>
          <w:rFonts w:ascii="Times" w:hAnsi="Times" w:cs="Times"/>
          <w:lang w:val="en-US" w:eastAsia="ja-JP"/>
        </w:rPr>
        <w:t xml:space="preserve">(described in detail in </w:t>
      </w:r>
      <w:r w:rsidR="004D7812" w:rsidRPr="00C87AC0">
        <w:rPr>
          <w:rFonts w:ascii="Times" w:hAnsi="Times" w:cs="Times"/>
          <w:lang w:val="en-US" w:eastAsia="nb-NO"/>
        </w:rPr>
        <w:t>Træen et al.</w:t>
      </w:r>
      <w:r w:rsidR="004D7812" w:rsidRPr="00C87AC0">
        <w:rPr>
          <w:rFonts w:ascii="Times" w:hAnsi="Times" w:cs="Times"/>
          <w:noProof/>
          <w:lang w:val="en-US" w:eastAsia="nb-NO"/>
        </w:rPr>
        <w:t>, 201</w:t>
      </w:r>
      <w:r w:rsidR="000575E9" w:rsidRPr="00C87AC0">
        <w:rPr>
          <w:rFonts w:ascii="Times" w:hAnsi="Times" w:cs="Times"/>
          <w:noProof/>
          <w:lang w:val="en-US" w:eastAsia="nb-NO"/>
        </w:rPr>
        <w:t>9</w:t>
      </w:r>
      <w:r w:rsidR="004D7812" w:rsidRPr="00C87AC0">
        <w:rPr>
          <w:rFonts w:ascii="Times" w:hAnsi="Times" w:cs="Times"/>
          <w:noProof/>
          <w:lang w:val="en-US" w:eastAsia="nb-NO"/>
        </w:rPr>
        <w:t xml:space="preserve">). </w:t>
      </w:r>
      <w:r w:rsidR="00FD5E2C" w:rsidRPr="00C87AC0">
        <w:rPr>
          <w:rFonts w:ascii="Times" w:hAnsi="Times" w:cs="Times"/>
          <w:lang w:val="en-US" w:eastAsia="nb-NO"/>
        </w:rPr>
        <w:t xml:space="preserve">For all countries </w:t>
      </w:r>
      <w:r w:rsidR="00FD5E2C" w:rsidRPr="00C87AC0">
        <w:rPr>
          <w:rFonts w:ascii="Times" w:hAnsi="Times" w:cs="Times"/>
          <w:lang w:val="en-US" w:eastAsia="ja-JP"/>
        </w:rPr>
        <w:t>recruitment was carried out from October to December 2016.</w:t>
      </w:r>
      <w:r w:rsidR="004D7812" w:rsidRPr="00C87AC0">
        <w:rPr>
          <w:rFonts w:ascii="Times" w:hAnsi="Times" w:cs="Times"/>
          <w:lang w:val="en-US" w:eastAsia="nb-NO"/>
        </w:rPr>
        <w:t xml:space="preserve"> </w:t>
      </w:r>
      <w:r w:rsidR="00FD5E2C" w:rsidRPr="00C87AC0">
        <w:rPr>
          <w:rFonts w:ascii="Times" w:hAnsi="Times" w:cs="Times"/>
          <w:lang w:val="en-US" w:eastAsia="ja-JP"/>
        </w:rPr>
        <w:t>Those who agreed to participate received an anonymous, self-administered questionnaire followed by t</w:t>
      </w:r>
      <w:r w:rsidR="00FD5E2C" w:rsidRPr="00C87AC0">
        <w:rPr>
          <w:rFonts w:ascii="Times" w:hAnsi="Times" w:cs="Times"/>
          <w:lang w:val="en-US"/>
        </w:rPr>
        <w:t>wo reminders</w:t>
      </w:r>
      <w:r w:rsidRPr="00C87AC0">
        <w:rPr>
          <w:rFonts w:ascii="Times" w:hAnsi="Times" w:cs="Times"/>
          <w:lang w:val="en-US"/>
        </w:rPr>
        <w:t xml:space="preserve"> </w:t>
      </w:r>
      <w:r w:rsidRPr="00C87AC0">
        <w:rPr>
          <w:rFonts w:ascii="Times" w:hAnsi="Times" w:cs="Times"/>
          <w:lang w:val="en-US" w:eastAsia="nb-NO"/>
        </w:rPr>
        <w:t>(see Træen et al.</w:t>
      </w:r>
      <w:r w:rsidRPr="00C87AC0">
        <w:rPr>
          <w:rFonts w:ascii="Times" w:hAnsi="Times" w:cs="Times"/>
          <w:noProof/>
          <w:lang w:val="en-US" w:eastAsia="nb-NO"/>
        </w:rPr>
        <w:t>, 201</w:t>
      </w:r>
      <w:r w:rsidR="000575E9" w:rsidRPr="00C87AC0">
        <w:rPr>
          <w:rFonts w:ascii="Times" w:hAnsi="Times" w:cs="Times"/>
          <w:noProof/>
          <w:lang w:val="en-US" w:eastAsia="nb-NO"/>
        </w:rPr>
        <w:t>9</w:t>
      </w:r>
      <w:r w:rsidRPr="00C87AC0">
        <w:rPr>
          <w:rFonts w:ascii="Times" w:hAnsi="Times" w:cs="Times"/>
          <w:noProof/>
          <w:lang w:val="en-US" w:eastAsia="nb-NO"/>
        </w:rPr>
        <w:t>)</w:t>
      </w:r>
      <w:r w:rsidRPr="00C87AC0">
        <w:rPr>
          <w:rFonts w:ascii="Times" w:hAnsi="Times" w:cs="Times"/>
          <w:lang w:val="en-US" w:eastAsia="nb-NO"/>
        </w:rPr>
        <w:t xml:space="preserve">. </w:t>
      </w:r>
    </w:p>
    <w:p w14:paraId="5A9D20AC" w14:textId="45BF822D" w:rsidR="00FD5E2C" w:rsidRPr="00C87AC0" w:rsidRDefault="00FD5E2C" w:rsidP="00126D4C">
      <w:pPr>
        <w:spacing w:line="480" w:lineRule="auto"/>
        <w:ind w:firstLine="708"/>
        <w:rPr>
          <w:rFonts w:ascii="Times" w:hAnsi="Times" w:cs="Times"/>
          <w:lang w:val="en-US" w:eastAsia="ja-JP"/>
        </w:rPr>
      </w:pPr>
      <w:r w:rsidRPr="00C87AC0">
        <w:rPr>
          <w:rFonts w:ascii="Times" w:hAnsi="Times" w:cs="Times"/>
          <w:lang w:val="en-US"/>
        </w:rPr>
        <w:t xml:space="preserve">In Portugal, it was decided to send the reminders by phone. Unfortunately, 502 potential Portuguese participants could not be reached. Of the 1,498 Portuguese individuals contacted by phone, 561 declined participation after having seen the questionnaire. </w:t>
      </w:r>
      <w:r w:rsidRPr="00C87AC0">
        <w:rPr>
          <w:rFonts w:ascii="Times" w:hAnsi="Times" w:cs="Times"/>
          <w:lang w:val="en-US" w:eastAsia="ja-JP"/>
        </w:rPr>
        <w:t>Total response rates were 68% in Norway, 52% in Denmark, 57% in Belgium</w:t>
      </w:r>
      <w:r w:rsidR="00A35EFD" w:rsidRPr="00C87AC0">
        <w:rPr>
          <w:rFonts w:ascii="Times" w:hAnsi="Times" w:cs="Times"/>
          <w:lang w:val="en-US" w:eastAsia="ja-JP"/>
        </w:rPr>
        <w:t>,</w:t>
      </w:r>
      <w:r w:rsidRPr="00C87AC0">
        <w:rPr>
          <w:rFonts w:ascii="Times" w:hAnsi="Times" w:cs="Times"/>
          <w:lang w:val="en-US" w:eastAsia="ja-JP"/>
        </w:rPr>
        <w:t xml:space="preserve"> and 26% in Portugal. </w:t>
      </w:r>
      <w:r w:rsidRPr="00C87AC0">
        <w:rPr>
          <w:rFonts w:ascii="Times" w:hAnsi="Times" w:cs="Times"/>
          <w:lang w:val="en-US"/>
        </w:rPr>
        <w:t>As part of the study, a couples sub-sample was recruited in each country if</w:t>
      </w:r>
      <w:r w:rsidRPr="00C87AC0">
        <w:rPr>
          <w:rFonts w:ascii="Times" w:hAnsi="Times" w:cs="Times"/>
          <w:lang w:val="en-US" w:eastAsia="ja-JP"/>
        </w:rPr>
        <w:t xml:space="preserve"> both parties in a relationship were in the age range of 60</w:t>
      </w:r>
      <w:r w:rsidR="00A35EFD" w:rsidRPr="00C87AC0">
        <w:rPr>
          <w:rFonts w:ascii="Times" w:hAnsi="Times" w:cs="Times"/>
          <w:lang w:val="en-US" w:eastAsia="ja-JP"/>
        </w:rPr>
        <w:t>–</w:t>
      </w:r>
      <w:r w:rsidRPr="00C87AC0">
        <w:rPr>
          <w:rFonts w:ascii="Times" w:hAnsi="Times" w:cs="Times"/>
          <w:lang w:val="en-US" w:eastAsia="ja-JP"/>
        </w:rPr>
        <w:t>75 years</w:t>
      </w:r>
      <w:r w:rsidR="005C5079" w:rsidRPr="00C87AC0">
        <w:rPr>
          <w:rFonts w:ascii="Times" w:hAnsi="Times" w:cs="Times"/>
          <w:lang w:val="en-US" w:eastAsia="ja-JP"/>
        </w:rPr>
        <w:t xml:space="preserve"> </w:t>
      </w:r>
      <w:r w:rsidR="005C5079" w:rsidRPr="00C87AC0">
        <w:rPr>
          <w:rFonts w:ascii="Times" w:hAnsi="Times" w:cs="Times"/>
          <w:lang w:val="en-US"/>
        </w:rPr>
        <w:t>(</w:t>
      </w:r>
      <w:r w:rsidR="005C5079" w:rsidRPr="00C87AC0">
        <w:rPr>
          <w:rFonts w:ascii="Times" w:hAnsi="Times" w:cs="Times"/>
          <w:i/>
          <w:lang w:val="en-US"/>
        </w:rPr>
        <w:t>n</w:t>
      </w:r>
      <w:r w:rsidR="005C5079" w:rsidRPr="00C87AC0">
        <w:rPr>
          <w:rFonts w:ascii="Times" w:hAnsi="Times" w:cs="Times"/>
          <w:lang w:val="en-US"/>
        </w:rPr>
        <w:t xml:space="preserve"> = 218 couples)</w:t>
      </w:r>
      <w:r w:rsidRPr="00C87AC0">
        <w:rPr>
          <w:rFonts w:ascii="Times" w:hAnsi="Times" w:cs="Times"/>
          <w:lang w:val="en-US" w:eastAsia="ja-JP"/>
        </w:rPr>
        <w:t xml:space="preserve">. </w:t>
      </w:r>
    </w:p>
    <w:p w14:paraId="58FB5D3F" w14:textId="77777777" w:rsidR="00FD5E2C" w:rsidRPr="00C87AC0" w:rsidRDefault="00FD5E2C" w:rsidP="004B494A">
      <w:pPr>
        <w:pStyle w:val="Heading2"/>
        <w:rPr>
          <w:rFonts w:ascii="Times" w:hAnsi="Times"/>
          <w:szCs w:val="24"/>
        </w:rPr>
      </w:pPr>
      <w:r w:rsidRPr="00C87AC0">
        <w:rPr>
          <w:rFonts w:ascii="Times" w:hAnsi="Times"/>
          <w:szCs w:val="24"/>
        </w:rPr>
        <w:t>Measures</w:t>
      </w:r>
    </w:p>
    <w:p w14:paraId="14AFFED7" w14:textId="37BE473E" w:rsidR="00FD5E2C" w:rsidRPr="00C87AC0" w:rsidRDefault="00FD5E2C" w:rsidP="00126D4C">
      <w:pPr>
        <w:autoSpaceDE w:val="0"/>
        <w:autoSpaceDN w:val="0"/>
        <w:adjustRightInd w:val="0"/>
        <w:spacing w:line="480" w:lineRule="auto"/>
        <w:ind w:firstLine="708"/>
        <w:rPr>
          <w:rFonts w:ascii="Times" w:hAnsi="Times" w:cs="Times"/>
          <w:lang w:val="en-US"/>
        </w:rPr>
      </w:pPr>
      <w:r w:rsidRPr="00C87AC0">
        <w:rPr>
          <w:rFonts w:ascii="Times" w:hAnsi="Times" w:cs="Times"/>
          <w:i/>
          <w:lang w:val="en-US"/>
        </w:rPr>
        <w:t>Sexual satisfaction</w:t>
      </w:r>
      <w:r w:rsidRPr="00C87AC0">
        <w:rPr>
          <w:rFonts w:ascii="Times" w:hAnsi="Times" w:cs="Times"/>
          <w:lang w:val="en-US"/>
        </w:rPr>
        <w:t xml:space="preserve"> was measured with a single question, </w:t>
      </w:r>
      <w:r w:rsidR="007F69F1" w:rsidRPr="00C87AC0">
        <w:rPr>
          <w:rFonts w:ascii="Times" w:hAnsi="Times"/>
          <w:lang w:val="en-US"/>
        </w:rPr>
        <w:t>also used in The National Survey of Sexual Attitudes and Lifestyles (NATSAL-3</w:t>
      </w:r>
      <w:r w:rsidR="007F69F1" w:rsidRPr="00C87AC0">
        <w:rPr>
          <w:rFonts w:ascii="Times" w:hAnsi="Times"/>
          <w:noProof/>
          <w:lang w:val="en-US"/>
        </w:rPr>
        <w:t>; Mitchell et al. 2013)</w:t>
      </w:r>
      <w:r w:rsidRPr="00C87AC0">
        <w:rPr>
          <w:rFonts w:ascii="Times" w:hAnsi="Times" w:cs="Times"/>
          <w:lang w:val="en-US"/>
        </w:rPr>
        <w:t>, “Thinking about your sex life in the last year: All things considered, how satisfied are you with your sexual life?” The response options ranged from 1 = Completely dissatisfied to 5 = Completely satisfied.</w:t>
      </w:r>
    </w:p>
    <w:p w14:paraId="22AF2463" w14:textId="5F407EC7" w:rsidR="00944A25" w:rsidRPr="00C87AC0" w:rsidRDefault="00FD5E2C" w:rsidP="00944A25">
      <w:pPr>
        <w:widowControl w:val="0"/>
        <w:autoSpaceDE w:val="0"/>
        <w:autoSpaceDN w:val="0"/>
        <w:adjustRightInd w:val="0"/>
        <w:spacing w:line="480" w:lineRule="auto"/>
        <w:rPr>
          <w:rFonts w:ascii="Times" w:hAnsi="Times" w:cs="Times"/>
          <w:lang w:val="en-US"/>
        </w:rPr>
      </w:pPr>
      <w:r w:rsidRPr="00C87AC0">
        <w:rPr>
          <w:rFonts w:ascii="Times" w:hAnsi="Times" w:cs="Times"/>
          <w:i/>
          <w:lang w:val="en-US"/>
        </w:rPr>
        <w:tab/>
      </w:r>
      <w:r w:rsidR="00D462F8" w:rsidRPr="00C87AC0">
        <w:rPr>
          <w:rFonts w:ascii="Times" w:hAnsi="Times" w:cs="Times"/>
          <w:lang w:val="en-US"/>
        </w:rPr>
        <w:t xml:space="preserve">Two aspects of </w:t>
      </w:r>
      <w:r w:rsidRPr="00C87AC0">
        <w:rPr>
          <w:rFonts w:ascii="Times" w:hAnsi="Times" w:cs="Times"/>
          <w:i/>
          <w:lang w:val="en-US"/>
        </w:rPr>
        <w:t xml:space="preserve">Body image </w:t>
      </w:r>
      <w:r w:rsidRPr="00C87AC0">
        <w:rPr>
          <w:rFonts w:ascii="Times" w:hAnsi="Times" w:cs="Times"/>
          <w:lang w:val="en-US"/>
        </w:rPr>
        <w:t>was assessed</w:t>
      </w:r>
      <w:r w:rsidR="00D462F8" w:rsidRPr="00C87AC0">
        <w:rPr>
          <w:rFonts w:ascii="Times" w:hAnsi="Times" w:cs="Times"/>
          <w:lang w:val="en-US"/>
        </w:rPr>
        <w:t>,</w:t>
      </w:r>
      <w:r w:rsidRPr="00C87AC0">
        <w:rPr>
          <w:rFonts w:ascii="Times" w:hAnsi="Times" w:cs="Times"/>
          <w:lang w:val="en-US"/>
        </w:rPr>
        <w:t xml:space="preserve"> </w:t>
      </w:r>
      <w:r w:rsidRPr="00C87AC0">
        <w:rPr>
          <w:rFonts w:ascii="Times" w:hAnsi="Times" w:cs="Times"/>
          <w:i/>
          <w:lang w:val="en-US"/>
        </w:rPr>
        <w:t>appearance dissatisfaction</w:t>
      </w:r>
      <w:r w:rsidRPr="00C87AC0">
        <w:rPr>
          <w:rFonts w:ascii="Times" w:hAnsi="Times" w:cs="Times"/>
          <w:lang w:val="en-US"/>
        </w:rPr>
        <w:t xml:space="preserve"> (valence) and </w:t>
      </w:r>
      <w:r w:rsidRPr="00C87AC0">
        <w:rPr>
          <w:rFonts w:ascii="Times" w:hAnsi="Times" w:cs="Times"/>
          <w:i/>
          <w:lang w:val="en-US"/>
        </w:rPr>
        <w:t>appearance salience</w:t>
      </w:r>
      <w:r w:rsidRPr="00C87AC0">
        <w:rPr>
          <w:rFonts w:ascii="Times" w:hAnsi="Times" w:cs="Times"/>
          <w:lang w:val="en-US"/>
        </w:rPr>
        <w:t xml:space="preserve">, </w:t>
      </w:r>
      <w:r w:rsidR="00D462F8" w:rsidRPr="00C87AC0">
        <w:rPr>
          <w:rFonts w:ascii="Times" w:hAnsi="Times" w:cs="Times"/>
          <w:lang w:val="en-US"/>
        </w:rPr>
        <w:t xml:space="preserve">by two separate scales </w:t>
      </w:r>
      <w:r w:rsidRPr="00C87AC0">
        <w:rPr>
          <w:rFonts w:ascii="Times" w:hAnsi="Times" w:cs="Times"/>
          <w:lang w:val="en-US"/>
        </w:rPr>
        <w:t xml:space="preserve">developed </w:t>
      </w:r>
      <w:r w:rsidR="004D7812" w:rsidRPr="00C87AC0">
        <w:rPr>
          <w:rFonts w:ascii="Times" w:hAnsi="Times" w:cs="Times"/>
          <w:lang w:val="en-US"/>
        </w:rPr>
        <w:t xml:space="preserve">at The Centre of Appearance Research (CAR) </w:t>
      </w:r>
      <w:r w:rsidRPr="00C87AC0">
        <w:rPr>
          <w:rFonts w:ascii="Times" w:hAnsi="Times" w:cs="Times"/>
          <w:lang w:val="en-US"/>
        </w:rPr>
        <w:t>by Moss and Ro</w:t>
      </w:r>
      <w:r w:rsidR="00105331" w:rsidRPr="00C87AC0">
        <w:rPr>
          <w:rFonts w:ascii="Times" w:hAnsi="Times" w:cs="Times"/>
          <w:lang w:val="en-US"/>
        </w:rPr>
        <w:t>sser</w:t>
      </w:r>
      <w:r w:rsidRPr="00C87AC0">
        <w:rPr>
          <w:rFonts w:ascii="Times" w:hAnsi="Times" w:cs="Times"/>
          <w:lang w:val="en-US"/>
        </w:rPr>
        <w:t xml:space="preserve"> </w:t>
      </w:r>
      <w:r w:rsidRPr="00C87AC0">
        <w:rPr>
          <w:rFonts w:ascii="Times" w:hAnsi="Times" w:cs="Times"/>
          <w:noProof/>
          <w:lang w:val="en-US"/>
        </w:rPr>
        <w:t>(2012)</w:t>
      </w:r>
      <w:r w:rsidRPr="00C87AC0">
        <w:rPr>
          <w:rFonts w:ascii="Times" w:hAnsi="Times" w:cs="Times"/>
          <w:lang w:val="en-US"/>
        </w:rPr>
        <w:t>. “</w:t>
      </w:r>
      <w:r w:rsidR="004D7812" w:rsidRPr="00C87AC0">
        <w:rPr>
          <w:rFonts w:ascii="Times" w:hAnsi="Times" w:cs="Times"/>
          <w:lang w:val="en-US"/>
        </w:rPr>
        <w:t xml:space="preserve">The CAR </w:t>
      </w:r>
      <w:r w:rsidRPr="00C87AC0">
        <w:rPr>
          <w:rFonts w:ascii="Times" w:hAnsi="Times" w:cs="Times"/>
          <w:lang w:val="en-US"/>
        </w:rPr>
        <w:t xml:space="preserve">Valence scale” (CARVAL) consists of </w:t>
      </w:r>
      <w:r w:rsidR="00D57459" w:rsidRPr="00C87AC0">
        <w:rPr>
          <w:rFonts w:ascii="Times" w:hAnsi="Times" w:cs="Times"/>
          <w:lang w:val="en-US"/>
        </w:rPr>
        <w:t>six</w:t>
      </w:r>
      <w:r w:rsidRPr="00C87AC0">
        <w:rPr>
          <w:rFonts w:ascii="Times" w:hAnsi="Times" w:cs="Times"/>
          <w:lang w:val="en-US"/>
        </w:rPr>
        <w:t xml:space="preserve"> items </w:t>
      </w:r>
      <w:r w:rsidR="00D57459" w:rsidRPr="00C87AC0">
        <w:rPr>
          <w:rFonts w:ascii="Times" w:hAnsi="Times" w:cs="Times"/>
          <w:lang w:val="en-US"/>
        </w:rPr>
        <w:t>on</w:t>
      </w:r>
      <w:r w:rsidRPr="00C87AC0">
        <w:rPr>
          <w:rFonts w:ascii="Times" w:hAnsi="Times" w:cs="Times"/>
          <w:lang w:val="en-US"/>
        </w:rPr>
        <w:t xml:space="preserve"> which respondents evaluate </w:t>
      </w:r>
      <w:r w:rsidRPr="00C87AC0">
        <w:rPr>
          <w:rFonts w:ascii="Times" w:hAnsi="Times" w:cs="Times"/>
          <w:lang w:val="en-US"/>
        </w:rPr>
        <w:lastRenderedPageBreak/>
        <w:t>the visible appearance of their body in a positive or negative way (e.g.</w:t>
      </w:r>
      <w:r w:rsidR="00ED0110" w:rsidRPr="00C87AC0">
        <w:rPr>
          <w:rFonts w:ascii="Times" w:hAnsi="Times" w:cs="Times"/>
          <w:lang w:val="en-US"/>
        </w:rPr>
        <w:t>,</w:t>
      </w:r>
      <w:r w:rsidRPr="00C87AC0">
        <w:rPr>
          <w:rFonts w:ascii="Times" w:hAnsi="Times" w:cs="Times"/>
          <w:lang w:val="en-US"/>
        </w:rPr>
        <w:t xml:space="preserve"> “I am satisfied with my physical appearance</w:t>
      </w:r>
      <w:r w:rsidR="00D57459" w:rsidRPr="00C87AC0">
        <w:rPr>
          <w:rFonts w:ascii="Times" w:hAnsi="Times" w:cs="Times"/>
          <w:lang w:val="en-US"/>
        </w:rPr>
        <w:t>,</w:t>
      </w:r>
      <w:r w:rsidRPr="00C87AC0">
        <w:rPr>
          <w:rFonts w:ascii="Times" w:hAnsi="Times" w:cs="Times"/>
          <w:lang w:val="en-US"/>
        </w:rPr>
        <w:t xml:space="preserve">” “The way I look makes me unattractive”). The response categories ranged from 1 = Strongly </w:t>
      </w:r>
      <w:r w:rsidR="00736FA9" w:rsidRPr="00C87AC0">
        <w:rPr>
          <w:rFonts w:ascii="Times" w:hAnsi="Times" w:cs="Times"/>
          <w:lang w:val="en-US"/>
        </w:rPr>
        <w:t>D</w:t>
      </w:r>
      <w:r w:rsidRPr="00C87AC0">
        <w:rPr>
          <w:rFonts w:ascii="Times" w:hAnsi="Times" w:cs="Times"/>
          <w:lang w:val="en-US"/>
        </w:rPr>
        <w:t xml:space="preserve">isagree to 6 = Strongly </w:t>
      </w:r>
      <w:r w:rsidR="00736FA9" w:rsidRPr="00C87AC0">
        <w:rPr>
          <w:rFonts w:ascii="Times" w:hAnsi="Times" w:cs="Times"/>
          <w:lang w:val="en-US"/>
        </w:rPr>
        <w:t>Agree</w:t>
      </w:r>
      <w:r w:rsidRPr="00C87AC0">
        <w:rPr>
          <w:rFonts w:ascii="Times" w:hAnsi="Times" w:cs="Times"/>
          <w:lang w:val="en-US"/>
        </w:rPr>
        <w:t xml:space="preserve">. </w:t>
      </w:r>
      <w:r w:rsidR="00404F88" w:rsidRPr="00C87AC0">
        <w:rPr>
          <w:rFonts w:ascii="Times" w:hAnsi="Times" w:cs="Times"/>
          <w:lang w:val="en-US"/>
        </w:rPr>
        <w:t>A</w:t>
      </w:r>
      <w:r w:rsidRPr="00C87AC0">
        <w:rPr>
          <w:rFonts w:ascii="Times" w:hAnsi="Times" w:cs="Times"/>
          <w:lang w:val="en-US"/>
        </w:rPr>
        <w:t xml:space="preserve"> mean score was calculated </w:t>
      </w:r>
      <w:r w:rsidR="00D57459" w:rsidRPr="00C87AC0">
        <w:rPr>
          <w:rFonts w:ascii="Times" w:hAnsi="Times" w:cs="Times"/>
          <w:lang w:val="en-US"/>
        </w:rPr>
        <w:t xml:space="preserve">such that </w:t>
      </w:r>
      <w:r w:rsidRPr="00C87AC0">
        <w:rPr>
          <w:rFonts w:ascii="Times" w:hAnsi="Times" w:cs="Times"/>
          <w:lang w:val="en-US"/>
        </w:rPr>
        <w:t>a high score indicated dissatisfaction with appearance. Cronbach</w:t>
      </w:r>
      <w:r w:rsidR="00D57459" w:rsidRPr="00C87AC0">
        <w:rPr>
          <w:rFonts w:ascii="Times" w:hAnsi="Times" w:cs="Times"/>
          <w:lang w:val="en-US"/>
        </w:rPr>
        <w:t>’</w:t>
      </w:r>
      <w:r w:rsidRPr="00C87AC0">
        <w:rPr>
          <w:rFonts w:ascii="Times" w:hAnsi="Times" w:cs="Times"/>
          <w:lang w:val="en-US"/>
        </w:rPr>
        <w:t xml:space="preserve">s alpha </w:t>
      </w:r>
      <w:r w:rsidR="00944A25" w:rsidRPr="00C87AC0">
        <w:rPr>
          <w:rFonts w:ascii="Times" w:hAnsi="Times" w:cs="Times"/>
          <w:lang w:val="en-US"/>
        </w:rPr>
        <w:t xml:space="preserve">for </w:t>
      </w:r>
      <w:r w:rsidR="006A2720" w:rsidRPr="00C87AC0">
        <w:rPr>
          <w:rFonts w:ascii="Times" w:hAnsi="Times" w:cs="Times"/>
          <w:lang w:val="en-US"/>
        </w:rPr>
        <w:t xml:space="preserve">men in </w:t>
      </w:r>
      <w:r w:rsidR="00944A25" w:rsidRPr="00C87AC0">
        <w:rPr>
          <w:rFonts w:ascii="Times" w:hAnsi="Times" w:cs="Times"/>
          <w:lang w:val="en-US"/>
        </w:rPr>
        <w:t>Norway, Denmark, Belgium, and Portugal was .</w:t>
      </w:r>
      <w:r w:rsidR="00BF1974" w:rsidRPr="00C87AC0">
        <w:rPr>
          <w:rFonts w:ascii="Times" w:hAnsi="Times" w:cs="Times"/>
          <w:lang w:val="en-US"/>
        </w:rPr>
        <w:t>95</w:t>
      </w:r>
      <w:r w:rsidR="00944A25" w:rsidRPr="00C87AC0">
        <w:rPr>
          <w:rFonts w:ascii="Times" w:hAnsi="Times" w:cs="Times"/>
          <w:lang w:val="en-US"/>
        </w:rPr>
        <w:t>, .</w:t>
      </w:r>
      <w:r w:rsidR="00BF1974" w:rsidRPr="00C87AC0">
        <w:rPr>
          <w:rFonts w:ascii="Times" w:hAnsi="Times" w:cs="Times"/>
          <w:lang w:val="en-US"/>
        </w:rPr>
        <w:t>94</w:t>
      </w:r>
      <w:r w:rsidR="00944A25" w:rsidRPr="00C87AC0">
        <w:rPr>
          <w:rFonts w:ascii="Times" w:hAnsi="Times" w:cs="Times"/>
          <w:lang w:val="en-US"/>
        </w:rPr>
        <w:t>, .</w:t>
      </w:r>
      <w:r w:rsidR="00BF1974" w:rsidRPr="00C87AC0">
        <w:rPr>
          <w:rFonts w:ascii="Times" w:hAnsi="Times" w:cs="Times"/>
          <w:lang w:val="en-US"/>
        </w:rPr>
        <w:t>88</w:t>
      </w:r>
      <w:r w:rsidR="00944A25" w:rsidRPr="00C87AC0">
        <w:rPr>
          <w:rFonts w:ascii="Times" w:hAnsi="Times" w:cs="Times"/>
          <w:lang w:val="en-US"/>
        </w:rPr>
        <w:t>, and .</w:t>
      </w:r>
      <w:r w:rsidR="00BF1974" w:rsidRPr="00C87AC0">
        <w:rPr>
          <w:rFonts w:ascii="Times" w:hAnsi="Times" w:cs="Times"/>
          <w:lang w:val="en-US"/>
        </w:rPr>
        <w:t>86</w:t>
      </w:r>
      <w:r w:rsidR="000C09B7" w:rsidRPr="00C87AC0">
        <w:rPr>
          <w:rFonts w:ascii="Times" w:hAnsi="Times" w:cs="Times"/>
          <w:lang w:val="en-US"/>
        </w:rPr>
        <w:t>,</w:t>
      </w:r>
      <w:r w:rsidR="00944A25" w:rsidRPr="00C87AC0">
        <w:rPr>
          <w:rFonts w:ascii="Times" w:hAnsi="Times" w:cs="Times"/>
          <w:lang w:val="en-US"/>
        </w:rPr>
        <w:t xml:space="preserve"> respectively, and .</w:t>
      </w:r>
      <w:r w:rsidR="00BF1974" w:rsidRPr="00C87AC0">
        <w:rPr>
          <w:rFonts w:ascii="Times" w:hAnsi="Times" w:cs="Times"/>
          <w:lang w:val="en-US"/>
        </w:rPr>
        <w:t>9</w:t>
      </w:r>
      <w:r w:rsidR="00944A25" w:rsidRPr="00C87AC0">
        <w:rPr>
          <w:rFonts w:ascii="Times" w:hAnsi="Times" w:cs="Times"/>
          <w:lang w:val="en-US"/>
        </w:rPr>
        <w:t>4, .</w:t>
      </w:r>
      <w:r w:rsidR="00BF1974" w:rsidRPr="00C87AC0">
        <w:rPr>
          <w:rFonts w:ascii="Times" w:hAnsi="Times" w:cs="Times"/>
          <w:lang w:val="en-US"/>
        </w:rPr>
        <w:t>92</w:t>
      </w:r>
      <w:r w:rsidR="00944A25" w:rsidRPr="00C87AC0">
        <w:rPr>
          <w:rFonts w:ascii="Times" w:hAnsi="Times" w:cs="Times"/>
          <w:lang w:val="en-US"/>
        </w:rPr>
        <w:t>, .</w:t>
      </w:r>
      <w:r w:rsidR="00BF1974" w:rsidRPr="00C87AC0">
        <w:rPr>
          <w:rFonts w:ascii="Times" w:hAnsi="Times" w:cs="Times"/>
          <w:lang w:val="en-US"/>
        </w:rPr>
        <w:t>88</w:t>
      </w:r>
      <w:r w:rsidR="00944A25" w:rsidRPr="00C87AC0">
        <w:rPr>
          <w:rFonts w:ascii="Times" w:hAnsi="Times" w:cs="Times"/>
          <w:lang w:val="en-US"/>
        </w:rPr>
        <w:t>, and .</w:t>
      </w:r>
      <w:r w:rsidR="00BF1974" w:rsidRPr="00C87AC0">
        <w:rPr>
          <w:rFonts w:ascii="Times" w:hAnsi="Times" w:cs="Times"/>
          <w:lang w:val="en-US"/>
        </w:rPr>
        <w:t>81</w:t>
      </w:r>
      <w:r w:rsidR="00944A25" w:rsidRPr="00C87AC0">
        <w:rPr>
          <w:rFonts w:ascii="Times" w:hAnsi="Times" w:cs="Times"/>
          <w:lang w:val="en-US"/>
        </w:rPr>
        <w:t xml:space="preserve"> for women. </w:t>
      </w:r>
    </w:p>
    <w:p w14:paraId="39FDB0B2" w14:textId="1F52EF5D" w:rsidR="004D7812" w:rsidRPr="00C87AC0" w:rsidRDefault="00FD5E2C" w:rsidP="004D7812">
      <w:pPr>
        <w:widowControl w:val="0"/>
        <w:autoSpaceDE w:val="0"/>
        <w:autoSpaceDN w:val="0"/>
        <w:adjustRightInd w:val="0"/>
        <w:spacing w:line="480" w:lineRule="auto"/>
        <w:rPr>
          <w:rFonts w:ascii="Times" w:hAnsi="Times" w:cs="Times"/>
          <w:lang w:val="en-US"/>
        </w:rPr>
      </w:pPr>
      <w:r w:rsidRPr="00C87AC0">
        <w:rPr>
          <w:rFonts w:ascii="Times" w:hAnsi="Times" w:cs="Times"/>
          <w:lang w:val="en-US"/>
        </w:rPr>
        <w:t>.</w:t>
      </w:r>
      <w:r w:rsidR="00944A25" w:rsidRPr="00C87AC0">
        <w:rPr>
          <w:rFonts w:ascii="Times" w:hAnsi="Times" w:cs="Times"/>
          <w:lang w:val="en-US"/>
        </w:rPr>
        <w:tab/>
      </w:r>
      <w:r w:rsidRPr="00C87AC0">
        <w:rPr>
          <w:rFonts w:ascii="Times" w:hAnsi="Times" w:cs="Times"/>
          <w:lang w:val="en-US"/>
        </w:rPr>
        <w:t xml:space="preserve"> “The </w:t>
      </w:r>
      <w:r w:rsidR="004D7812" w:rsidRPr="00C87AC0">
        <w:rPr>
          <w:rFonts w:ascii="Times" w:hAnsi="Times" w:cs="Times"/>
          <w:lang w:val="en-US"/>
        </w:rPr>
        <w:t>CAR</w:t>
      </w:r>
      <w:r w:rsidRPr="00C87AC0">
        <w:rPr>
          <w:rFonts w:ascii="Times" w:hAnsi="Times" w:cs="Times"/>
          <w:lang w:val="en-US"/>
        </w:rPr>
        <w:t xml:space="preserve"> Salience scale” (CARSAL) consists of </w:t>
      </w:r>
      <w:r w:rsidR="00D57459" w:rsidRPr="00C87AC0">
        <w:rPr>
          <w:rFonts w:ascii="Times" w:hAnsi="Times" w:cs="Times"/>
          <w:lang w:val="en-US"/>
        </w:rPr>
        <w:t>five</w:t>
      </w:r>
      <w:r w:rsidRPr="00C87AC0">
        <w:rPr>
          <w:rFonts w:ascii="Times" w:hAnsi="Times" w:cs="Times"/>
          <w:lang w:val="en-US"/>
        </w:rPr>
        <w:t xml:space="preserve"> items measuring </w:t>
      </w:r>
      <w:r w:rsidRPr="00C87AC0">
        <w:rPr>
          <w:rFonts w:ascii="Times" w:eastAsiaTheme="minorHAnsi" w:hAnsi="Times" w:cs="Times"/>
          <w:lang w:val="en-US"/>
        </w:rPr>
        <w:t xml:space="preserve">“the extent to which appearance and physical self is brought into conscious awareness” (e.g., “I </w:t>
      </w:r>
      <w:r w:rsidRPr="00C87AC0">
        <w:rPr>
          <w:rFonts w:ascii="Times" w:hAnsi="Times" w:cs="Times"/>
          <w:lang w:val="en-US"/>
        </w:rPr>
        <w:t>am often aware of the way that I look to other people</w:t>
      </w:r>
      <w:r w:rsidR="00D57459" w:rsidRPr="00C87AC0">
        <w:rPr>
          <w:rFonts w:ascii="Times" w:hAnsi="Times" w:cs="Times"/>
          <w:lang w:val="en-US"/>
        </w:rPr>
        <w:t>,</w:t>
      </w:r>
      <w:r w:rsidRPr="00C87AC0">
        <w:rPr>
          <w:rFonts w:ascii="Times" w:hAnsi="Times" w:cs="Times"/>
          <w:lang w:val="en-US"/>
        </w:rPr>
        <w:t>” “For me my appearance is an important part of who I am”),</w:t>
      </w:r>
      <w:r w:rsidRPr="00C87AC0">
        <w:rPr>
          <w:rFonts w:ascii="Times" w:eastAsiaTheme="minorHAnsi" w:hAnsi="Times" w:cs="Times"/>
          <w:lang w:val="en-US"/>
        </w:rPr>
        <w:t xml:space="preserve"> with response options </w:t>
      </w:r>
      <w:r w:rsidRPr="00C87AC0">
        <w:rPr>
          <w:rFonts w:ascii="Times" w:hAnsi="Times" w:cs="Times"/>
          <w:lang w:val="en-US"/>
        </w:rPr>
        <w:t xml:space="preserve">from 1 = Strongly </w:t>
      </w:r>
      <w:r w:rsidR="00CD38C8" w:rsidRPr="00C87AC0">
        <w:rPr>
          <w:rFonts w:ascii="Times" w:hAnsi="Times" w:cs="Times"/>
          <w:lang w:val="en-US"/>
        </w:rPr>
        <w:t>D</w:t>
      </w:r>
      <w:r w:rsidRPr="00C87AC0">
        <w:rPr>
          <w:rFonts w:ascii="Times" w:hAnsi="Times" w:cs="Times"/>
          <w:lang w:val="en-US"/>
        </w:rPr>
        <w:t xml:space="preserve">isagree to 6 = Strongly </w:t>
      </w:r>
      <w:r w:rsidR="00CD38C8" w:rsidRPr="00C87AC0">
        <w:rPr>
          <w:rFonts w:ascii="Times" w:hAnsi="Times" w:cs="Times"/>
          <w:lang w:val="en-US"/>
        </w:rPr>
        <w:t>A</w:t>
      </w:r>
      <w:r w:rsidRPr="00C87AC0">
        <w:rPr>
          <w:rFonts w:ascii="Times" w:hAnsi="Times" w:cs="Times"/>
          <w:lang w:val="en-US"/>
        </w:rPr>
        <w:t>gree</w:t>
      </w:r>
      <w:r w:rsidRPr="00C87AC0">
        <w:rPr>
          <w:rFonts w:ascii="Times" w:eastAsiaTheme="minorHAnsi" w:hAnsi="Times" w:cs="Times"/>
          <w:lang w:val="en-US"/>
        </w:rPr>
        <w:t xml:space="preserve"> </w:t>
      </w:r>
      <w:r w:rsidRPr="00C87AC0">
        <w:rPr>
          <w:rFonts w:ascii="Times" w:eastAsiaTheme="minorHAnsi" w:hAnsi="Times" w:cs="Times"/>
          <w:noProof/>
          <w:lang w:val="en-US"/>
        </w:rPr>
        <w:t>(Moss and Rosser 2012, p. 3)</w:t>
      </w:r>
      <w:r w:rsidRPr="00C87AC0">
        <w:rPr>
          <w:rFonts w:ascii="Times" w:eastAsiaTheme="minorHAnsi" w:hAnsi="Times" w:cs="Times"/>
          <w:lang w:val="en-US"/>
        </w:rPr>
        <w:t xml:space="preserve">. </w:t>
      </w:r>
      <w:r w:rsidRPr="00C87AC0">
        <w:rPr>
          <w:rFonts w:ascii="Times" w:hAnsi="Times" w:cs="Times"/>
          <w:lang w:val="en-US"/>
        </w:rPr>
        <w:t xml:space="preserve">A high mean score indicated </w:t>
      </w:r>
      <w:r w:rsidR="00D57459" w:rsidRPr="00C87AC0">
        <w:rPr>
          <w:rFonts w:ascii="Times" w:hAnsi="Times" w:cs="Times"/>
          <w:lang w:val="en-US"/>
        </w:rPr>
        <w:t xml:space="preserve">a </w:t>
      </w:r>
      <w:r w:rsidRPr="00C87AC0">
        <w:rPr>
          <w:rFonts w:ascii="Times" w:hAnsi="Times" w:cs="Times"/>
          <w:lang w:val="en-US"/>
        </w:rPr>
        <w:t xml:space="preserve">higher cognitive </w:t>
      </w:r>
      <w:r w:rsidRPr="00C87AC0">
        <w:rPr>
          <w:rFonts w:ascii="Times" w:hAnsi="Times" w:cs="Times"/>
          <w:i/>
          <w:lang w:val="en-US"/>
        </w:rPr>
        <w:t>importance of</w:t>
      </w:r>
      <w:r w:rsidRPr="00C87AC0">
        <w:rPr>
          <w:rFonts w:ascii="Times" w:eastAsiaTheme="minorHAnsi" w:hAnsi="Times" w:cs="Times"/>
          <w:i/>
          <w:lang w:val="en-US"/>
        </w:rPr>
        <w:t xml:space="preserve"> appearance</w:t>
      </w:r>
      <w:r w:rsidRPr="00C87AC0">
        <w:rPr>
          <w:rFonts w:ascii="Times" w:eastAsiaTheme="minorHAnsi" w:hAnsi="Times" w:cs="Times"/>
          <w:lang w:val="en-US"/>
        </w:rPr>
        <w:t xml:space="preserve">, and </w:t>
      </w:r>
      <w:r w:rsidRPr="00C87AC0">
        <w:rPr>
          <w:rFonts w:ascii="Times" w:hAnsi="Times" w:cs="Times"/>
          <w:lang w:val="en-US"/>
        </w:rPr>
        <w:t>Cronbach</w:t>
      </w:r>
      <w:r w:rsidR="00D57459" w:rsidRPr="00C87AC0">
        <w:rPr>
          <w:rFonts w:ascii="Times" w:hAnsi="Times" w:cs="Times"/>
          <w:lang w:val="en-US"/>
        </w:rPr>
        <w:t>’</w:t>
      </w:r>
      <w:r w:rsidRPr="00C87AC0">
        <w:rPr>
          <w:rFonts w:ascii="Times" w:hAnsi="Times" w:cs="Times"/>
          <w:lang w:val="en-US"/>
        </w:rPr>
        <w:t xml:space="preserve">s alpha </w:t>
      </w:r>
      <w:r w:rsidR="004D7812" w:rsidRPr="00C87AC0">
        <w:rPr>
          <w:rFonts w:ascii="Times" w:hAnsi="Times" w:cs="Times"/>
          <w:lang w:val="en-US"/>
        </w:rPr>
        <w:t xml:space="preserve">for Norway, Denmark, Belgium, and Portugal was </w:t>
      </w:r>
      <w:r w:rsidRPr="00C87AC0">
        <w:rPr>
          <w:rFonts w:ascii="Times" w:hAnsi="Times" w:cs="Times"/>
          <w:lang w:val="en-US"/>
        </w:rPr>
        <w:t>.</w:t>
      </w:r>
      <w:r w:rsidR="00C35BB7" w:rsidRPr="00C87AC0">
        <w:rPr>
          <w:rFonts w:ascii="Times" w:hAnsi="Times" w:cs="Times"/>
          <w:lang w:val="en-US"/>
        </w:rPr>
        <w:t>96</w:t>
      </w:r>
      <w:r w:rsidR="004D7812" w:rsidRPr="00C87AC0">
        <w:rPr>
          <w:rFonts w:ascii="Times" w:hAnsi="Times" w:cs="Times"/>
          <w:lang w:val="en-US"/>
        </w:rPr>
        <w:t>, .</w:t>
      </w:r>
      <w:r w:rsidR="00C35BB7" w:rsidRPr="00C87AC0">
        <w:rPr>
          <w:rFonts w:ascii="Times" w:hAnsi="Times" w:cs="Times"/>
          <w:lang w:val="en-US"/>
        </w:rPr>
        <w:t>94</w:t>
      </w:r>
      <w:r w:rsidR="004D7812" w:rsidRPr="00C87AC0">
        <w:rPr>
          <w:rFonts w:ascii="Times" w:hAnsi="Times" w:cs="Times"/>
          <w:lang w:val="en-US"/>
        </w:rPr>
        <w:t>, .</w:t>
      </w:r>
      <w:r w:rsidR="00C35BB7" w:rsidRPr="00C87AC0">
        <w:rPr>
          <w:rFonts w:ascii="Times" w:hAnsi="Times" w:cs="Times"/>
          <w:lang w:val="en-US"/>
        </w:rPr>
        <w:t>95</w:t>
      </w:r>
      <w:r w:rsidR="004D7812" w:rsidRPr="00C87AC0">
        <w:rPr>
          <w:rFonts w:ascii="Times" w:hAnsi="Times" w:cs="Times"/>
          <w:lang w:val="en-US"/>
        </w:rPr>
        <w:t>, and .</w:t>
      </w:r>
      <w:r w:rsidR="00C35BB7" w:rsidRPr="00C87AC0">
        <w:rPr>
          <w:rFonts w:ascii="Times" w:hAnsi="Times" w:cs="Times"/>
          <w:lang w:val="en-US"/>
        </w:rPr>
        <w:t>88</w:t>
      </w:r>
      <w:r w:rsidRPr="00C87AC0">
        <w:rPr>
          <w:rFonts w:ascii="Times" w:hAnsi="Times" w:cs="Times"/>
          <w:lang w:val="en-US"/>
        </w:rPr>
        <w:t xml:space="preserve"> for men</w:t>
      </w:r>
      <w:r w:rsidR="004D7812" w:rsidRPr="00C87AC0">
        <w:rPr>
          <w:rFonts w:ascii="Times" w:hAnsi="Times" w:cs="Times"/>
          <w:lang w:val="en-US"/>
        </w:rPr>
        <w:t>, and .</w:t>
      </w:r>
      <w:r w:rsidR="00C35BB7" w:rsidRPr="00C87AC0">
        <w:rPr>
          <w:rFonts w:ascii="Times" w:hAnsi="Times" w:cs="Times"/>
          <w:lang w:val="en-US"/>
        </w:rPr>
        <w:t>96</w:t>
      </w:r>
      <w:r w:rsidR="004D7812" w:rsidRPr="00C87AC0">
        <w:rPr>
          <w:rFonts w:ascii="Times" w:hAnsi="Times" w:cs="Times"/>
          <w:lang w:val="en-US"/>
        </w:rPr>
        <w:t>, .</w:t>
      </w:r>
      <w:r w:rsidR="00C35BB7" w:rsidRPr="00C87AC0">
        <w:rPr>
          <w:rFonts w:ascii="Times" w:hAnsi="Times" w:cs="Times"/>
          <w:lang w:val="en-US"/>
        </w:rPr>
        <w:t>92</w:t>
      </w:r>
      <w:r w:rsidR="004D7812" w:rsidRPr="00C87AC0">
        <w:rPr>
          <w:rFonts w:ascii="Times" w:hAnsi="Times" w:cs="Times"/>
          <w:lang w:val="en-US"/>
        </w:rPr>
        <w:t>, .</w:t>
      </w:r>
      <w:r w:rsidR="00C35BB7" w:rsidRPr="00C87AC0">
        <w:rPr>
          <w:rFonts w:ascii="Times" w:hAnsi="Times" w:cs="Times"/>
          <w:lang w:val="en-US"/>
        </w:rPr>
        <w:t>91</w:t>
      </w:r>
      <w:r w:rsidR="004D7812" w:rsidRPr="00C87AC0">
        <w:rPr>
          <w:rFonts w:ascii="Times" w:hAnsi="Times" w:cs="Times"/>
          <w:lang w:val="en-US"/>
        </w:rPr>
        <w:t>, and .</w:t>
      </w:r>
      <w:r w:rsidR="00C35BB7" w:rsidRPr="00C87AC0">
        <w:rPr>
          <w:rFonts w:ascii="Times" w:hAnsi="Times" w:cs="Times"/>
          <w:lang w:val="en-US"/>
        </w:rPr>
        <w:t>85</w:t>
      </w:r>
      <w:r w:rsidR="004D7812" w:rsidRPr="00C87AC0">
        <w:rPr>
          <w:rFonts w:ascii="Times" w:hAnsi="Times" w:cs="Times"/>
          <w:lang w:val="en-US"/>
        </w:rPr>
        <w:t xml:space="preserve"> for women. </w:t>
      </w:r>
    </w:p>
    <w:p w14:paraId="56B9F3E4" w14:textId="23E15F6E" w:rsidR="00FD5E2C" w:rsidRPr="00C87AC0" w:rsidRDefault="004D7812" w:rsidP="009B4FE3">
      <w:pPr>
        <w:widowControl w:val="0"/>
        <w:autoSpaceDE w:val="0"/>
        <w:autoSpaceDN w:val="0"/>
        <w:adjustRightInd w:val="0"/>
        <w:spacing w:line="480" w:lineRule="auto"/>
        <w:ind w:firstLine="708"/>
        <w:rPr>
          <w:rFonts w:ascii="Times" w:hAnsi="Times" w:cs="Times"/>
          <w:lang w:val="en-US"/>
        </w:rPr>
      </w:pPr>
      <w:r w:rsidRPr="00C87AC0">
        <w:rPr>
          <w:rFonts w:ascii="Times" w:hAnsi="Times" w:cs="Times"/>
          <w:i/>
          <w:lang w:val="en-US"/>
        </w:rPr>
        <w:t>Relation</w:t>
      </w:r>
      <w:r w:rsidR="00FD5E2C" w:rsidRPr="00C87AC0">
        <w:rPr>
          <w:rFonts w:ascii="Times" w:hAnsi="Times" w:cs="Times"/>
          <w:i/>
          <w:lang w:val="en-US"/>
        </w:rPr>
        <w:t xml:space="preserve">onship satisfaction </w:t>
      </w:r>
      <w:r w:rsidR="00FD5E2C" w:rsidRPr="00C87AC0">
        <w:rPr>
          <w:rFonts w:ascii="Times" w:hAnsi="Times" w:cs="Times"/>
          <w:lang w:val="en-US"/>
        </w:rPr>
        <w:t>was measured by the question “</w:t>
      </w:r>
      <w:r w:rsidR="00FD5E2C" w:rsidRPr="00C87AC0">
        <w:rPr>
          <w:rFonts w:ascii="Times" w:eastAsia="TimesNewRomanPSMT" w:hAnsi="Times" w:cs="Times"/>
          <w:lang w:val="en-US"/>
        </w:rPr>
        <w:t xml:space="preserve">On a scale of 1 to 7, where 1 means </w:t>
      </w:r>
      <w:r w:rsidR="00D57459" w:rsidRPr="00C87AC0">
        <w:rPr>
          <w:rFonts w:ascii="Times" w:eastAsia="TimesNewRomanPSMT" w:hAnsi="Times" w:cs="Times"/>
          <w:lang w:val="en-US"/>
        </w:rPr>
        <w:t>‘</w:t>
      </w:r>
      <w:r w:rsidR="00FD5E2C" w:rsidRPr="00C87AC0">
        <w:rPr>
          <w:rFonts w:ascii="Times" w:eastAsia="TimesNewRomanPSMT" w:hAnsi="Times" w:cs="Times"/>
          <w:lang w:val="en-US"/>
        </w:rPr>
        <w:t>very happy</w:t>
      </w:r>
      <w:r w:rsidR="00D57459" w:rsidRPr="00C87AC0">
        <w:rPr>
          <w:rFonts w:ascii="Times" w:eastAsia="TimesNewRomanPSMT" w:hAnsi="Times" w:cs="Times"/>
          <w:lang w:val="en-US"/>
        </w:rPr>
        <w:t>’</w:t>
      </w:r>
      <w:r w:rsidR="00FD5E2C" w:rsidRPr="00C87AC0">
        <w:rPr>
          <w:rFonts w:ascii="Times" w:eastAsia="TimesNewRomanPSMT" w:hAnsi="Times" w:cs="Times"/>
          <w:lang w:val="en-US"/>
        </w:rPr>
        <w:t xml:space="preserve"> and 7 means </w:t>
      </w:r>
      <w:r w:rsidR="00D57459" w:rsidRPr="00C87AC0">
        <w:rPr>
          <w:rFonts w:ascii="Times" w:eastAsia="TimesNewRomanPSMT" w:hAnsi="Times" w:cs="Times"/>
          <w:lang w:val="en-US"/>
        </w:rPr>
        <w:t>‘</w:t>
      </w:r>
      <w:r w:rsidR="00FD5E2C" w:rsidRPr="00C87AC0">
        <w:rPr>
          <w:rFonts w:ascii="Times" w:eastAsia="TimesNewRomanPSMT" w:hAnsi="Times" w:cs="Times"/>
          <w:lang w:val="en-US"/>
        </w:rPr>
        <w:t>very unhappy</w:t>
      </w:r>
      <w:r w:rsidR="00D57459" w:rsidRPr="00C87AC0">
        <w:rPr>
          <w:rFonts w:ascii="Times" w:eastAsia="TimesNewRomanPSMT" w:hAnsi="Times" w:cs="Times"/>
          <w:lang w:val="en-US"/>
        </w:rPr>
        <w:t>’</w:t>
      </w:r>
      <w:r w:rsidR="00FD5E2C" w:rsidRPr="00C87AC0">
        <w:rPr>
          <w:rFonts w:ascii="Times" w:eastAsia="TimesNewRomanPSMT" w:hAnsi="Times" w:cs="Times"/>
          <w:lang w:val="en-US"/>
        </w:rPr>
        <w:t xml:space="preserve">: How happy or unhappy are you with your relationship with your partner, all things considered?” </w:t>
      </w:r>
      <w:r w:rsidR="009B4FE3" w:rsidRPr="00C87AC0">
        <w:rPr>
          <w:rFonts w:ascii="Times" w:eastAsia="TimesNewRomanPSMT" w:hAnsi="Times" w:cs="Times"/>
          <w:lang w:val="en-US"/>
        </w:rPr>
        <w:t>The r</w:t>
      </w:r>
      <w:r w:rsidR="00FD5E2C" w:rsidRPr="00C87AC0">
        <w:rPr>
          <w:rFonts w:ascii="Times" w:eastAsia="TimesNewRomanPSMT" w:hAnsi="Times" w:cs="Times"/>
          <w:lang w:val="en-US"/>
        </w:rPr>
        <w:t>eversed high</w:t>
      </w:r>
      <w:r w:rsidR="009B4FE3" w:rsidRPr="00C87AC0">
        <w:rPr>
          <w:rFonts w:ascii="Times" w:eastAsia="TimesNewRomanPSMT" w:hAnsi="Times" w:cs="Times"/>
          <w:lang w:val="en-US"/>
        </w:rPr>
        <w:t xml:space="preserve"> mean</w:t>
      </w:r>
      <w:r w:rsidR="00FD5E2C" w:rsidRPr="00C87AC0">
        <w:rPr>
          <w:rFonts w:ascii="Times" w:eastAsia="TimesNewRomanPSMT" w:hAnsi="Times" w:cs="Times"/>
          <w:lang w:val="en-US"/>
        </w:rPr>
        <w:t xml:space="preserve"> score</w:t>
      </w:r>
      <w:r w:rsidR="000270C1" w:rsidRPr="00C87AC0">
        <w:rPr>
          <w:rFonts w:ascii="Times" w:eastAsia="TimesNewRomanPSMT" w:hAnsi="Times" w:cs="Times"/>
          <w:lang w:val="en-US"/>
        </w:rPr>
        <w:t>s</w:t>
      </w:r>
      <w:r w:rsidR="00FD5E2C" w:rsidRPr="00C87AC0">
        <w:rPr>
          <w:rFonts w:ascii="Times" w:eastAsia="TimesNewRomanPSMT" w:hAnsi="Times" w:cs="Times"/>
          <w:lang w:val="en-US"/>
        </w:rPr>
        <w:t xml:space="preserve"> indicate higher satisfaction.</w:t>
      </w:r>
    </w:p>
    <w:p w14:paraId="36CE57BB" w14:textId="6690A71F" w:rsidR="00FD5E2C" w:rsidRPr="00C87AC0" w:rsidRDefault="00FD5E2C" w:rsidP="00126D4C">
      <w:pPr>
        <w:spacing w:line="480" w:lineRule="auto"/>
        <w:ind w:firstLine="708"/>
        <w:rPr>
          <w:rFonts w:ascii="Times" w:hAnsi="Times" w:cs="Times"/>
          <w:lang w:val="en-US"/>
        </w:rPr>
      </w:pPr>
      <w:r w:rsidRPr="00C87AC0">
        <w:rPr>
          <w:rFonts w:ascii="Times" w:hAnsi="Times" w:cs="Times"/>
          <w:i/>
          <w:lang w:val="en-US"/>
        </w:rPr>
        <w:t xml:space="preserve">Sexual activity </w:t>
      </w:r>
      <w:r w:rsidRPr="00C87AC0">
        <w:rPr>
          <w:rFonts w:ascii="Times" w:hAnsi="Times" w:cs="Times"/>
          <w:lang w:val="en-US"/>
        </w:rPr>
        <w:t xml:space="preserve">was assessed by a question about </w:t>
      </w:r>
      <w:r w:rsidRPr="00C87AC0">
        <w:rPr>
          <w:rFonts w:ascii="Times" w:hAnsi="Times" w:cs="Times"/>
          <w:i/>
          <w:lang w:val="en-US"/>
        </w:rPr>
        <w:t>Intercourse frequency</w:t>
      </w:r>
      <w:r w:rsidRPr="00C87AC0">
        <w:rPr>
          <w:rFonts w:ascii="Times" w:hAnsi="Times" w:cs="Times"/>
          <w:lang w:val="en-US"/>
        </w:rPr>
        <w:t>: “How many times have you had or attempted sexual intercourse (vaginal, anal</w:t>
      </w:r>
      <w:r w:rsidR="00D57459" w:rsidRPr="00C87AC0">
        <w:rPr>
          <w:rFonts w:ascii="Times" w:hAnsi="Times" w:cs="Times"/>
          <w:lang w:val="en-US"/>
        </w:rPr>
        <w:t>,</w:t>
      </w:r>
      <w:r w:rsidRPr="00C87AC0">
        <w:rPr>
          <w:rFonts w:ascii="Times" w:hAnsi="Times" w:cs="Times"/>
          <w:lang w:val="en-US"/>
        </w:rPr>
        <w:t xml:space="preserve"> or oral sex) during the past month?”, with the response options: 1 = None, 2 = Once in the past month, 3 = 2 or 3 times in the past month, 4 = Once a week, 5 = 2 or 3 times a week, 6 = Once a day, and 7 = More than once a day. </w:t>
      </w:r>
      <w:r w:rsidR="00223D0A" w:rsidRPr="00C87AC0">
        <w:rPr>
          <w:rFonts w:ascii="Times" w:hAnsi="Times" w:cs="Times"/>
          <w:lang w:val="en-US"/>
        </w:rPr>
        <w:t xml:space="preserve">A </w:t>
      </w:r>
      <w:r w:rsidRPr="00C87AC0">
        <w:rPr>
          <w:rFonts w:ascii="Times" w:hAnsi="Times" w:cs="Times"/>
          <w:lang w:val="en-US"/>
        </w:rPr>
        <w:t xml:space="preserve">second question </w:t>
      </w:r>
      <w:r w:rsidR="009B4FE3" w:rsidRPr="00C87AC0">
        <w:rPr>
          <w:rFonts w:ascii="Times" w:hAnsi="Times" w:cs="Times"/>
          <w:lang w:val="en-US"/>
        </w:rPr>
        <w:t>assessed</w:t>
      </w:r>
      <w:r w:rsidRPr="00C87AC0">
        <w:rPr>
          <w:rFonts w:ascii="Times" w:hAnsi="Times" w:cs="Times"/>
          <w:lang w:val="en-US"/>
        </w:rPr>
        <w:t xml:space="preserve"> </w:t>
      </w:r>
      <w:r w:rsidRPr="00C87AC0">
        <w:rPr>
          <w:rFonts w:ascii="Times" w:hAnsi="Times" w:cs="Times"/>
          <w:i/>
          <w:lang w:val="en-US"/>
        </w:rPr>
        <w:t>Kissing and cuddling:</w:t>
      </w:r>
      <w:r w:rsidRPr="00C87AC0">
        <w:rPr>
          <w:rFonts w:ascii="Times" w:hAnsi="Times" w:cs="Times"/>
          <w:lang w:val="en-US"/>
        </w:rPr>
        <w:t xml:space="preserve"> “My partner and I kiss and cuddle each other</w:t>
      </w:r>
      <w:r w:rsidR="00D57459" w:rsidRPr="00C87AC0">
        <w:rPr>
          <w:rFonts w:ascii="Times" w:hAnsi="Times" w:cs="Times"/>
          <w:lang w:val="en-US"/>
        </w:rPr>
        <w:t>,</w:t>
      </w:r>
      <w:r w:rsidRPr="00C87AC0">
        <w:rPr>
          <w:rFonts w:ascii="Times" w:hAnsi="Times" w:cs="Times"/>
          <w:lang w:val="en-US"/>
        </w:rPr>
        <w:t xml:space="preserve">” </w:t>
      </w:r>
      <w:r w:rsidR="009B4FE3" w:rsidRPr="00C87AC0">
        <w:rPr>
          <w:rFonts w:ascii="Times" w:hAnsi="Times" w:cs="Times"/>
          <w:lang w:val="en-US"/>
        </w:rPr>
        <w:t>with</w:t>
      </w:r>
      <w:r w:rsidRPr="00C87AC0">
        <w:rPr>
          <w:rFonts w:ascii="Times" w:hAnsi="Times" w:cs="Times"/>
          <w:lang w:val="en-US"/>
        </w:rPr>
        <w:t xml:space="preserve"> two response categories, 0 = Seldom/Very </w:t>
      </w:r>
      <w:r w:rsidR="00CD38C8" w:rsidRPr="00C87AC0">
        <w:rPr>
          <w:rFonts w:ascii="Times" w:hAnsi="Times" w:cs="Times"/>
          <w:lang w:val="en-US"/>
        </w:rPr>
        <w:t>S</w:t>
      </w:r>
      <w:r w:rsidRPr="00C87AC0">
        <w:rPr>
          <w:rFonts w:ascii="Times" w:hAnsi="Times" w:cs="Times"/>
          <w:lang w:val="en-US"/>
        </w:rPr>
        <w:t xml:space="preserve">eldom and 1 = Often/Very </w:t>
      </w:r>
      <w:r w:rsidR="00CD38C8" w:rsidRPr="00C87AC0">
        <w:rPr>
          <w:rFonts w:ascii="Times" w:hAnsi="Times" w:cs="Times"/>
          <w:lang w:val="en-US"/>
        </w:rPr>
        <w:t>O</w:t>
      </w:r>
      <w:r w:rsidRPr="00C87AC0">
        <w:rPr>
          <w:rFonts w:ascii="Times" w:hAnsi="Times" w:cs="Times"/>
          <w:lang w:val="en-US"/>
        </w:rPr>
        <w:t>ften.</w:t>
      </w:r>
    </w:p>
    <w:p w14:paraId="5188CD88" w14:textId="4C1D4E6E" w:rsidR="00FD5E2C" w:rsidRPr="00C87AC0" w:rsidRDefault="00FD5E2C" w:rsidP="00D462F8">
      <w:pPr>
        <w:autoSpaceDE w:val="0"/>
        <w:autoSpaceDN w:val="0"/>
        <w:adjustRightInd w:val="0"/>
        <w:spacing w:line="480" w:lineRule="auto"/>
        <w:ind w:firstLine="708"/>
        <w:rPr>
          <w:rFonts w:ascii="Times" w:eastAsia="TimesNewRomanPSMT" w:hAnsi="Times" w:cs="Times"/>
          <w:lang w:val="en-US"/>
        </w:rPr>
      </w:pPr>
      <w:r w:rsidRPr="00C87AC0">
        <w:rPr>
          <w:rStyle w:val="hps"/>
          <w:rFonts w:ascii="Times" w:hAnsi="Times" w:cs="Times"/>
          <w:i/>
          <w:color w:val="222222"/>
          <w:lang w:val="en-US"/>
        </w:rPr>
        <w:t>Body Mass Index</w:t>
      </w:r>
      <w:r w:rsidRPr="00C87AC0">
        <w:rPr>
          <w:rFonts w:ascii="Times" w:hAnsi="Times" w:cs="Times"/>
          <w:lang w:val="en-US"/>
        </w:rPr>
        <w:t xml:space="preserve"> </w:t>
      </w:r>
      <w:r w:rsidRPr="00C87AC0">
        <w:rPr>
          <w:rStyle w:val="hps"/>
          <w:rFonts w:ascii="Times" w:hAnsi="Times" w:cs="Times"/>
          <w:color w:val="222222"/>
          <w:lang w:val="en-US"/>
        </w:rPr>
        <w:t>(BMI)</w:t>
      </w:r>
      <w:r w:rsidRPr="00C87AC0">
        <w:rPr>
          <w:rFonts w:ascii="Times" w:hAnsi="Times" w:cs="Times"/>
          <w:lang w:val="en-US"/>
        </w:rPr>
        <w:t xml:space="preserve"> was </w:t>
      </w:r>
      <w:r w:rsidRPr="00C87AC0">
        <w:rPr>
          <w:rStyle w:val="hps"/>
          <w:rFonts w:ascii="Times" w:hAnsi="Times" w:cs="Times"/>
          <w:color w:val="222222"/>
          <w:lang w:val="en-US"/>
        </w:rPr>
        <w:t>based on</w:t>
      </w:r>
      <w:r w:rsidRPr="00C87AC0">
        <w:rPr>
          <w:rFonts w:ascii="Times" w:hAnsi="Times" w:cs="Times"/>
          <w:lang w:val="en-US"/>
        </w:rPr>
        <w:t xml:space="preserve"> </w:t>
      </w:r>
      <w:r w:rsidRPr="00C87AC0">
        <w:rPr>
          <w:rStyle w:val="hps"/>
          <w:rFonts w:ascii="Times" w:hAnsi="Times" w:cs="Times"/>
          <w:color w:val="222222"/>
          <w:lang w:val="en-US"/>
        </w:rPr>
        <w:t>self-reported</w:t>
      </w:r>
      <w:r w:rsidRPr="00C87AC0">
        <w:rPr>
          <w:rFonts w:ascii="Times" w:hAnsi="Times" w:cs="Times"/>
          <w:lang w:val="en-US"/>
        </w:rPr>
        <w:t xml:space="preserve"> </w:t>
      </w:r>
      <w:r w:rsidRPr="00C87AC0">
        <w:rPr>
          <w:rStyle w:val="hps"/>
          <w:rFonts w:ascii="Times" w:hAnsi="Times" w:cs="Times"/>
          <w:color w:val="222222"/>
          <w:lang w:val="en-US"/>
        </w:rPr>
        <w:t>weight</w:t>
      </w:r>
      <w:r w:rsidRPr="00C87AC0">
        <w:rPr>
          <w:rFonts w:ascii="Times" w:hAnsi="Times" w:cs="Times"/>
          <w:lang w:val="en-US"/>
        </w:rPr>
        <w:t xml:space="preserve"> (kg) </w:t>
      </w:r>
      <w:r w:rsidRPr="00C87AC0">
        <w:rPr>
          <w:rStyle w:val="hps"/>
          <w:rFonts w:ascii="Times" w:hAnsi="Times" w:cs="Times"/>
          <w:color w:val="222222"/>
          <w:lang w:val="en-US"/>
        </w:rPr>
        <w:t>and</w:t>
      </w:r>
      <w:r w:rsidRPr="00C87AC0">
        <w:rPr>
          <w:rFonts w:ascii="Times" w:hAnsi="Times" w:cs="Times"/>
          <w:lang w:val="en-US"/>
        </w:rPr>
        <w:t xml:space="preserve"> h</w:t>
      </w:r>
      <w:r w:rsidRPr="00C87AC0">
        <w:rPr>
          <w:rStyle w:val="hps"/>
          <w:rFonts w:ascii="Times" w:hAnsi="Times" w:cs="Times"/>
          <w:color w:val="222222"/>
          <w:lang w:val="en-US"/>
        </w:rPr>
        <w:t>eight (h),</w:t>
      </w:r>
      <w:r w:rsidRPr="00C87AC0">
        <w:rPr>
          <w:rFonts w:ascii="Times" w:hAnsi="Times" w:cs="Times"/>
          <w:lang w:val="en-US"/>
        </w:rPr>
        <w:t xml:space="preserve"> and</w:t>
      </w:r>
      <w:r w:rsidR="00D57459" w:rsidRPr="00C87AC0">
        <w:rPr>
          <w:rFonts w:ascii="Times" w:hAnsi="Times" w:cs="Times"/>
          <w:lang w:val="en-US"/>
        </w:rPr>
        <w:t xml:space="preserve"> was</w:t>
      </w:r>
      <w:r w:rsidRPr="00C87AC0">
        <w:rPr>
          <w:rFonts w:ascii="Times" w:hAnsi="Times" w:cs="Times"/>
          <w:lang w:val="en-US"/>
        </w:rPr>
        <w:t xml:space="preserve"> </w:t>
      </w:r>
      <w:r w:rsidRPr="00C87AC0">
        <w:rPr>
          <w:rStyle w:val="hps"/>
          <w:rFonts w:ascii="Times" w:hAnsi="Times" w:cs="Times"/>
          <w:color w:val="222222"/>
          <w:lang w:val="en-US"/>
        </w:rPr>
        <w:t xml:space="preserve">calculated </w:t>
      </w:r>
      <w:r w:rsidR="00D57459" w:rsidRPr="00C87AC0">
        <w:rPr>
          <w:rStyle w:val="hps"/>
          <w:rFonts w:ascii="Times" w:hAnsi="Times" w:cs="Times"/>
          <w:color w:val="222222"/>
          <w:lang w:val="en-US"/>
        </w:rPr>
        <w:t>with</w:t>
      </w:r>
      <w:r w:rsidRPr="00C87AC0">
        <w:rPr>
          <w:rFonts w:ascii="Times" w:hAnsi="Times" w:cs="Times"/>
          <w:lang w:val="en-US"/>
        </w:rPr>
        <w:t xml:space="preserve"> </w:t>
      </w:r>
      <w:r w:rsidRPr="00C87AC0">
        <w:rPr>
          <w:rStyle w:val="hps"/>
          <w:rFonts w:ascii="Times" w:hAnsi="Times" w:cs="Times"/>
          <w:color w:val="222222"/>
          <w:lang w:val="en-US"/>
        </w:rPr>
        <w:t>the formula</w:t>
      </w:r>
      <w:r w:rsidRPr="00C87AC0">
        <w:rPr>
          <w:rFonts w:ascii="Times" w:hAnsi="Times" w:cs="Times"/>
          <w:lang w:val="en-US"/>
        </w:rPr>
        <w:t xml:space="preserve"> </w:t>
      </w:r>
      <w:r w:rsidRPr="00C87AC0">
        <w:rPr>
          <w:rStyle w:val="hps"/>
          <w:rFonts w:ascii="Times" w:hAnsi="Times" w:cs="Times"/>
          <w:color w:val="222222"/>
          <w:lang w:val="en-US"/>
        </w:rPr>
        <w:t>BMI=kg/h²</w:t>
      </w:r>
      <w:r w:rsidRPr="00C87AC0">
        <w:rPr>
          <w:rFonts w:ascii="Times" w:eastAsia="TimesNewRomanPSMT" w:hAnsi="Times" w:cs="Times"/>
          <w:lang w:val="en-US"/>
        </w:rPr>
        <w:t>.</w:t>
      </w:r>
    </w:p>
    <w:p w14:paraId="0841BE97" w14:textId="6B81FF8F" w:rsidR="00FD5E2C" w:rsidRPr="00C87AC0" w:rsidRDefault="00FD5E2C" w:rsidP="00CE2091">
      <w:pPr>
        <w:pStyle w:val="Heading2"/>
        <w:rPr>
          <w:rFonts w:ascii="Times" w:hAnsi="Times" w:cs="Times New Roman"/>
          <w:szCs w:val="24"/>
        </w:rPr>
      </w:pPr>
      <w:r w:rsidRPr="00C87AC0">
        <w:rPr>
          <w:rFonts w:ascii="Times" w:hAnsi="Times" w:cs="Times New Roman"/>
          <w:szCs w:val="24"/>
        </w:rPr>
        <w:t xml:space="preserve">Statistical </w:t>
      </w:r>
      <w:r w:rsidR="0065690C" w:rsidRPr="00C87AC0">
        <w:rPr>
          <w:rFonts w:ascii="Times" w:hAnsi="Times" w:cs="Times New Roman"/>
          <w:szCs w:val="24"/>
        </w:rPr>
        <w:t>A</w:t>
      </w:r>
      <w:r w:rsidRPr="00C87AC0">
        <w:rPr>
          <w:rFonts w:ascii="Times" w:hAnsi="Times" w:cs="Times New Roman"/>
          <w:szCs w:val="24"/>
        </w:rPr>
        <w:t>nalysis</w:t>
      </w:r>
    </w:p>
    <w:p w14:paraId="5C00D8C9" w14:textId="23F2DEC9" w:rsidR="00CE2091" w:rsidRPr="00C87AC0" w:rsidRDefault="00FD5E2C" w:rsidP="00CE2091">
      <w:pPr>
        <w:pStyle w:val="Brdtekst1"/>
        <w:spacing w:line="480" w:lineRule="auto"/>
        <w:ind w:firstLine="720"/>
        <w:rPr>
          <w:rFonts w:ascii="Times" w:hAnsi="Times"/>
          <w:szCs w:val="24"/>
        </w:rPr>
      </w:pPr>
      <w:r w:rsidRPr="00C87AC0">
        <w:rPr>
          <w:rFonts w:ascii="Times" w:hAnsi="Times"/>
          <w:szCs w:val="24"/>
          <w:lang w:val="en-US"/>
        </w:rPr>
        <w:t xml:space="preserve">All analyses were carried out on sample weighted data </w:t>
      </w:r>
      <w:r w:rsidRPr="00C87AC0">
        <w:rPr>
          <w:rFonts w:ascii="Times" w:hAnsi="Times"/>
          <w:noProof/>
          <w:szCs w:val="24"/>
          <w:lang w:val="en-US"/>
        </w:rPr>
        <w:t>(DuMouchel and Duncan 1983)</w:t>
      </w:r>
      <w:r w:rsidRPr="00C87AC0">
        <w:rPr>
          <w:rFonts w:ascii="Times" w:hAnsi="Times"/>
          <w:szCs w:val="24"/>
          <w:lang w:val="en-US"/>
        </w:rPr>
        <w:t>, a</w:t>
      </w:r>
      <w:r w:rsidRPr="00C87AC0">
        <w:rPr>
          <w:rFonts w:ascii="Times" w:hAnsi="Times"/>
          <w:szCs w:val="24"/>
          <w:lang w:val="en-US" w:eastAsia="nb-NO"/>
        </w:rPr>
        <w:t>nd</w:t>
      </w:r>
      <w:r w:rsidR="00D57459" w:rsidRPr="00C87AC0">
        <w:rPr>
          <w:rFonts w:ascii="Times" w:hAnsi="Times"/>
          <w:szCs w:val="24"/>
          <w:lang w:val="en-US" w:eastAsia="nb-NO"/>
        </w:rPr>
        <w:t xml:space="preserve"> were conducted</w:t>
      </w:r>
      <w:r w:rsidRPr="00C87AC0">
        <w:rPr>
          <w:rFonts w:ascii="Times" w:hAnsi="Times"/>
          <w:szCs w:val="24"/>
          <w:lang w:val="en-US" w:eastAsia="nb-NO"/>
        </w:rPr>
        <w:t xml:space="preserve"> separately for men and women</w:t>
      </w:r>
      <w:r w:rsidRPr="00C87AC0">
        <w:rPr>
          <w:rFonts w:ascii="Times" w:hAnsi="Times"/>
          <w:szCs w:val="24"/>
          <w:lang w:val="en-US"/>
        </w:rPr>
        <w:t xml:space="preserve"> to avoid interdependency in the couples subsample that might bias our estimates</w:t>
      </w:r>
      <w:r w:rsidRPr="00C87AC0">
        <w:rPr>
          <w:rFonts w:ascii="Times" w:hAnsi="Times"/>
          <w:szCs w:val="24"/>
          <w:lang w:val="en-US" w:eastAsia="nb-NO"/>
        </w:rPr>
        <w:t>.</w:t>
      </w:r>
      <w:r w:rsidRPr="00C87AC0">
        <w:rPr>
          <w:rFonts w:ascii="Times" w:hAnsi="Times"/>
          <w:szCs w:val="24"/>
          <w:lang w:val="en-US"/>
        </w:rPr>
        <w:t xml:space="preserve"> </w:t>
      </w:r>
      <w:r w:rsidR="00CE2091" w:rsidRPr="00C87AC0">
        <w:rPr>
          <w:rFonts w:ascii="Times" w:hAnsi="Times"/>
          <w:szCs w:val="24"/>
          <w:lang w:val="en-US"/>
        </w:rPr>
        <w:t>D</w:t>
      </w:r>
      <w:r w:rsidRPr="00C87AC0">
        <w:rPr>
          <w:rFonts w:ascii="Times" w:hAnsi="Times"/>
          <w:szCs w:val="24"/>
          <w:lang w:val="en-US"/>
        </w:rPr>
        <w:t xml:space="preserve">escriptive statistics </w:t>
      </w:r>
      <w:r w:rsidR="00D462F8" w:rsidRPr="00C87AC0">
        <w:rPr>
          <w:rFonts w:ascii="Times" w:hAnsi="Times"/>
          <w:szCs w:val="24"/>
          <w:lang w:val="en-US"/>
        </w:rPr>
        <w:t xml:space="preserve">and correlations (Pearson´s r) between </w:t>
      </w:r>
      <w:r w:rsidRPr="00C87AC0">
        <w:rPr>
          <w:rFonts w:ascii="Times" w:hAnsi="Times"/>
          <w:szCs w:val="24"/>
          <w:lang w:val="en-US"/>
        </w:rPr>
        <w:t>study variables</w:t>
      </w:r>
      <w:r w:rsidR="00D57459" w:rsidRPr="00C87AC0">
        <w:rPr>
          <w:rFonts w:ascii="Times" w:hAnsi="Times"/>
          <w:szCs w:val="24"/>
          <w:lang w:val="en-US"/>
        </w:rPr>
        <w:t xml:space="preserve"> were ob</w:t>
      </w:r>
      <w:r w:rsidR="00CE2091" w:rsidRPr="00C87AC0">
        <w:rPr>
          <w:rFonts w:ascii="Times" w:hAnsi="Times"/>
          <w:szCs w:val="24"/>
          <w:lang w:val="en-US"/>
        </w:rPr>
        <w:t xml:space="preserve">tained. </w:t>
      </w:r>
      <w:r w:rsidR="00CE2091" w:rsidRPr="00C87AC0">
        <w:rPr>
          <w:rFonts w:ascii="Times" w:hAnsi="Times"/>
          <w:szCs w:val="24"/>
          <w:lang w:val="en-US"/>
        </w:rPr>
        <w:lastRenderedPageBreak/>
        <w:t>Effect size criteria used for c</w:t>
      </w:r>
      <w:r w:rsidR="00CE2091" w:rsidRPr="00C87AC0">
        <w:rPr>
          <w:rFonts w:ascii="Times" w:hAnsi="Times"/>
          <w:szCs w:val="24"/>
        </w:rPr>
        <w:t>orrelations were</w:t>
      </w:r>
      <w:r w:rsidR="006429CD" w:rsidRPr="00C87AC0">
        <w:rPr>
          <w:rFonts w:ascii="Times" w:hAnsi="Times"/>
          <w:szCs w:val="24"/>
        </w:rPr>
        <w:t xml:space="preserve">: </w:t>
      </w:r>
      <w:r w:rsidR="00CE2091" w:rsidRPr="00C87AC0">
        <w:rPr>
          <w:rFonts w:ascii="Times" w:hAnsi="Times"/>
          <w:szCs w:val="24"/>
        </w:rPr>
        <w:t>between .10 and .30</w:t>
      </w:r>
      <w:r w:rsidR="006429CD" w:rsidRPr="00C87AC0">
        <w:rPr>
          <w:rFonts w:ascii="Times" w:hAnsi="Times"/>
          <w:szCs w:val="24"/>
        </w:rPr>
        <w:t>,</w:t>
      </w:r>
      <w:r w:rsidR="00CE2091" w:rsidRPr="00C87AC0">
        <w:rPr>
          <w:rFonts w:ascii="Times" w:hAnsi="Times"/>
          <w:szCs w:val="24"/>
        </w:rPr>
        <w:t xml:space="preserve"> small</w:t>
      </w:r>
      <w:r w:rsidR="006429CD" w:rsidRPr="00C87AC0">
        <w:rPr>
          <w:rFonts w:ascii="Times" w:hAnsi="Times"/>
          <w:szCs w:val="24"/>
        </w:rPr>
        <w:t xml:space="preserve">; </w:t>
      </w:r>
      <w:r w:rsidR="00CE2091" w:rsidRPr="00C87AC0">
        <w:rPr>
          <w:rFonts w:ascii="Times" w:hAnsi="Times"/>
          <w:szCs w:val="24"/>
        </w:rPr>
        <w:t>.30</w:t>
      </w:r>
      <w:r w:rsidR="000C09B7" w:rsidRPr="00C87AC0">
        <w:rPr>
          <w:rFonts w:ascii="Times" w:hAnsi="Times"/>
          <w:szCs w:val="24"/>
        </w:rPr>
        <w:t>-</w:t>
      </w:r>
      <w:r w:rsidR="00CE2091" w:rsidRPr="00C87AC0">
        <w:rPr>
          <w:rFonts w:ascii="Times" w:hAnsi="Times"/>
          <w:szCs w:val="24"/>
        </w:rPr>
        <w:t>.50 medium</w:t>
      </w:r>
      <w:r w:rsidR="006429CD" w:rsidRPr="00C87AC0">
        <w:rPr>
          <w:rFonts w:ascii="Times" w:hAnsi="Times"/>
          <w:szCs w:val="24"/>
        </w:rPr>
        <w:t>;</w:t>
      </w:r>
      <w:r w:rsidR="00CE2091" w:rsidRPr="00C87AC0">
        <w:rPr>
          <w:rFonts w:ascii="Times" w:hAnsi="Times"/>
          <w:szCs w:val="24"/>
        </w:rPr>
        <w:t xml:space="preserve"> and &gt;.50</w:t>
      </w:r>
      <w:r w:rsidR="006429CD" w:rsidRPr="00C87AC0">
        <w:rPr>
          <w:rFonts w:ascii="Times" w:hAnsi="Times"/>
          <w:szCs w:val="24"/>
        </w:rPr>
        <w:t>,</w:t>
      </w:r>
      <w:r w:rsidR="00CE2091" w:rsidRPr="00C87AC0">
        <w:rPr>
          <w:rFonts w:ascii="Times" w:hAnsi="Times"/>
          <w:szCs w:val="24"/>
        </w:rPr>
        <w:t xml:space="preserve"> large </w:t>
      </w:r>
      <w:r w:rsidR="00CE2091" w:rsidRPr="00C87AC0">
        <w:rPr>
          <w:rFonts w:ascii="Times" w:hAnsi="Times"/>
          <w:szCs w:val="24"/>
        </w:rPr>
        <w:fldChar w:fldCharType="begin"/>
      </w:r>
      <w:r w:rsidR="00CE2091" w:rsidRPr="00C87AC0">
        <w:rPr>
          <w:rFonts w:ascii="Times" w:hAnsi="Times"/>
          <w:szCs w:val="24"/>
        </w:rPr>
        <w:instrText xml:space="preserve"> ADDIN EN.CITE &lt;EndNote&gt;&lt;Cite&gt;&lt;Author&gt;Cohen&lt;/Author&gt;&lt;Year&gt;1988&lt;/Year&gt;&lt;RecNum&gt;316&lt;/RecNum&gt;&lt;DisplayText&gt;(Cohen, 1988)&lt;/DisplayText&gt;&lt;record&gt;&lt;rec-number&gt;316&lt;/rec-number&gt;&lt;foreign-keys&gt;&lt;key app="EN" db-id="ps2drw0t5w9td7ez9ptx9sepp5eett5avaww" timestamp="1476209257"&gt;316&lt;/key&gt;&lt;/foreign-keys&gt;&lt;ref-type name="Journal Article"&gt;17&lt;/ref-type&gt;&lt;contributors&gt;&lt;authors&gt;&lt;author&gt;Cohen, Jacob&lt;/author&gt;&lt;/authors&gt;&lt;/contributors&gt;&lt;titles&gt;&lt;title&gt;Statistical power analysis for the social sciences&lt;/title&gt;&lt;/titles&gt;&lt;dates&gt;&lt;year&gt;1988&lt;/year&gt;&lt;/dates&gt;&lt;urls&gt;&lt;/urls&gt;&lt;/record&gt;&lt;/Cite&gt;&lt;/EndNote&gt;</w:instrText>
      </w:r>
      <w:r w:rsidR="00CE2091" w:rsidRPr="00C87AC0">
        <w:rPr>
          <w:rFonts w:ascii="Times" w:hAnsi="Times"/>
          <w:szCs w:val="24"/>
        </w:rPr>
        <w:fldChar w:fldCharType="separate"/>
      </w:r>
      <w:r w:rsidR="00CE2091" w:rsidRPr="00C87AC0">
        <w:rPr>
          <w:rFonts w:ascii="Times" w:hAnsi="Times"/>
          <w:noProof/>
          <w:szCs w:val="24"/>
        </w:rPr>
        <w:t>(Cohen, 1988)</w:t>
      </w:r>
      <w:r w:rsidR="00CE2091" w:rsidRPr="00C87AC0">
        <w:rPr>
          <w:rFonts w:ascii="Times" w:hAnsi="Times"/>
          <w:szCs w:val="24"/>
        </w:rPr>
        <w:fldChar w:fldCharType="end"/>
      </w:r>
      <w:r w:rsidR="00CE2091" w:rsidRPr="00C87AC0">
        <w:rPr>
          <w:rFonts w:ascii="Times" w:hAnsi="Times"/>
          <w:szCs w:val="24"/>
        </w:rPr>
        <w:t>.</w:t>
      </w:r>
    </w:p>
    <w:p w14:paraId="79A52DD8" w14:textId="2AC231CD" w:rsidR="009D1123" w:rsidRPr="00C87AC0" w:rsidRDefault="00105331" w:rsidP="00CE2091">
      <w:pPr>
        <w:widowControl w:val="0"/>
        <w:autoSpaceDE w:val="0"/>
        <w:autoSpaceDN w:val="0"/>
        <w:adjustRightInd w:val="0"/>
        <w:spacing w:line="480" w:lineRule="auto"/>
        <w:ind w:firstLine="708"/>
        <w:rPr>
          <w:rFonts w:ascii="Times" w:eastAsiaTheme="minorHAnsi" w:hAnsi="Times" w:cs="Times"/>
          <w:lang w:val="en-US"/>
        </w:rPr>
      </w:pPr>
      <w:r w:rsidRPr="00C87AC0">
        <w:rPr>
          <w:rFonts w:ascii="Times" w:hAnsi="Times"/>
          <w:lang w:val="en-GB"/>
        </w:rPr>
        <w:t xml:space="preserve">A </w:t>
      </w:r>
      <w:r w:rsidR="00FD5E2C" w:rsidRPr="00C87AC0">
        <w:rPr>
          <w:rFonts w:ascii="Times" w:hAnsi="Times"/>
          <w:lang w:val="en-US"/>
        </w:rPr>
        <w:t>series of two-way between-groups analys</w:t>
      </w:r>
      <w:r w:rsidR="00231E11" w:rsidRPr="00C87AC0">
        <w:rPr>
          <w:rFonts w:ascii="Times" w:hAnsi="Times"/>
          <w:lang w:val="en-US"/>
        </w:rPr>
        <w:t>e</w:t>
      </w:r>
      <w:r w:rsidR="00FD5E2C" w:rsidRPr="00C87AC0">
        <w:rPr>
          <w:rFonts w:ascii="Times" w:hAnsi="Times"/>
          <w:lang w:val="en-US"/>
        </w:rPr>
        <w:t>s of covariance (ANCOVA with age and</w:t>
      </w:r>
      <w:r w:rsidR="00FD5E2C" w:rsidRPr="00C87AC0">
        <w:rPr>
          <w:rFonts w:ascii="Times" w:hAnsi="Times" w:cs="Times"/>
          <w:lang w:val="en-US"/>
        </w:rPr>
        <w:t xml:space="preserve"> BMI as covariates</w:t>
      </w:r>
      <w:r w:rsidR="00CD38C8" w:rsidRPr="00C87AC0">
        <w:rPr>
          <w:rFonts w:ascii="Times" w:hAnsi="Times" w:cs="Times"/>
          <w:lang w:val="en-US"/>
        </w:rPr>
        <w:t xml:space="preserve"> for body image, and age as covariate for sexual satisfaction</w:t>
      </w:r>
      <w:r w:rsidR="00FD5E2C" w:rsidRPr="00C87AC0">
        <w:rPr>
          <w:rFonts w:ascii="Times" w:hAnsi="Times" w:cs="Times"/>
          <w:lang w:val="en-US"/>
        </w:rPr>
        <w:t xml:space="preserve">) </w:t>
      </w:r>
      <w:r w:rsidR="00231E11" w:rsidRPr="00C87AC0">
        <w:rPr>
          <w:rFonts w:ascii="Times" w:hAnsi="Times" w:cs="Times"/>
          <w:lang w:val="en-US"/>
        </w:rPr>
        <w:t xml:space="preserve">was </w:t>
      </w:r>
      <w:r w:rsidR="00FD5E2C" w:rsidRPr="00C87AC0">
        <w:rPr>
          <w:rFonts w:ascii="Times" w:hAnsi="Times" w:cs="Times"/>
          <w:lang w:val="en-US"/>
        </w:rPr>
        <w:t>carried out to examine the difference between countries. Hierarchical multiple linear regression analyses</w:t>
      </w:r>
      <w:r w:rsidR="00BC7283" w:rsidRPr="00C87AC0">
        <w:rPr>
          <w:rFonts w:ascii="Times" w:hAnsi="Times" w:cs="Times"/>
          <w:lang w:val="en-US"/>
        </w:rPr>
        <w:t xml:space="preserve">, </w:t>
      </w:r>
      <w:r w:rsidR="00BC7283" w:rsidRPr="00C87AC0">
        <w:rPr>
          <w:rFonts w:ascii="Times" w:eastAsiaTheme="minorHAnsi" w:hAnsi="Times" w:cs="Times"/>
          <w:lang w:val="en-US"/>
        </w:rPr>
        <w:t>split by gender and country,</w:t>
      </w:r>
      <w:r w:rsidR="00FD5E2C" w:rsidRPr="00C87AC0">
        <w:rPr>
          <w:rFonts w:ascii="Times" w:hAnsi="Times" w:cs="Times"/>
          <w:lang w:val="en-US"/>
        </w:rPr>
        <w:t xml:space="preserve"> </w:t>
      </w:r>
      <w:r w:rsidR="00BC7283" w:rsidRPr="00C87AC0">
        <w:rPr>
          <w:rFonts w:ascii="Times" w:eastAsiaTheme="minorHAnsi" w:hAnsi="Times" w:cs="Times"/>
          <w:lang w:val="en-US"/>
        </w:rPr>
        <w:t>explored</w:t>
      </w:r>
      <w:r w:rsidR="00FD5E2C" w:rsidRPr="00C87AC0">
        <w:rPr>
          <w:rFonts w:ascii="Times" w:eastAsiaTheme="minorHAnsi" w:hAnsi="Times" w:cs="Times"/>
          <w:lang w:val="en-US"/>
        </w:rPr>
        <w:t xml:space="preserve"> the </w:t>
      </w:r>
      <w:r w:rsidR="00551A05" w:rsidRPr="00C87AC0">
        <w:rPr>
          <w:rFonts w:ascii="Times" w:eastAsiaTheme="minorHAnsi" w:hAnsi="Times" w:cs="Times"/>
          <w:lang w:val="en-US"/>
        </w:rPr>
        <w:t>association</w:t>
      </w:r>
      <w:r w:rsidR="00BC7283" w:rsidRPr="00C87AC0">
        <w:rPr>
          <w:rFonts w:ascii="Times" w:eastAsiaTheme="minorHAnsi" w:hAnsi="Times" w:cs="Times"/>
          <w:lang w:val="en-US"/>
        </w:rPr>
        <w:t xml:space="preserve"> </w:t>
      </w:r>
      <w:r w:rsidR="00551A05" w:rsidRPr="00C87AC0">
        <w:rPr>
          <w:rFonts w:ascii="Times" w:eastAsiaTheme="minorHAnsi" w:hAnsi="Times" w:cs="Times"/>
          <w:lang w:val="en-US"/>
        </w:rPr>
        <w:t>between</w:t>
      </w:r>
      <w:r w:rsidR="00FD5E2C" w:rsidRPr="00C87AC0">
        <w:rPr>
          <w:rFonts w:ascii="Times" w:eastAsiaTheme="minorHAnsi" w:hAnsi="Times" w:cs="Times"/>
          <w:lang w:val="en-US"/>
        </w:rPr>
        <w:t xml:space="preserve"> body image </w:t>
      </w:r>
      <w:r w:rsidR="00551A05" w:rsidRPr="00C87AC0">
        <w:rPr>
          <w:rFonts w:ascii="Times" w:eastAsiaTheme="minorHAnsi" w:hAnsi="Times" w:cs="Times"/>
          <w:lang w:val="en-US"/>
        </w:rPr>
        <w:t>and</w:t>
      </w:r>
      <w:r w:rsidR="00FD5E2C" w:rsidRPr="00C87AC0">
        <w:rPr>
          <w:rFonts w:ascii="Times" w:eastAsiaTheme="minorHAnsi" w:hAnsi="Times" w:cs="Times"/>
          <w:lang w:val="en-US"/>
        </w:rPr>
        <w:t xml:space="preserve"> sexual satisfaction</w:t>
      </w:r>
      <w:r w:rsidR="00BC7283" w:rsidRPr="00C87AC0">
        <w:rPr>
          <w:rFonts w:ascii="Times" w:eastAsiaTheme="minorHAnsi" w:hAnsi="Times" w:cs="Times"/>
          <w:lang w:val="en-US"/>
        </w:rPr>
        <w:t xml:space="preserve">, controlling for the influence of </w:t>
      </w:r>
      <w:r w:rsidR="009D1123" w:rsidRPr="00C87AC0">
        <w:rPr>
          <w:rFonts w:ascii="Times" w:eastAsiaTheme="minorHAnsi" w:hAnsi="Times" w:cs="Times"/>
          <w:lang w:val="en-US"/>
        </w:rPr>
        <w:t>relationship satisfaction, sexual activity (intercourse frequency; kissing and cuddling), BMI, and age.</w:t>
      </w:r>
      <w:r w:rsidR="00BC7283" w:rsidRPr="00C87AC0">
        <w:rPr>
          <w:rFonts w:ascii="Times" w:eastAsiaTheme="minorHAnsi" w:hAnsi="Times" w:cs="Times"/>
          <w:lang w:val="en-US"/>
        </w:rPr>
        <w:t xml:space="preserve"> </w:t>
      </w:r>
    </w:p>
    <w:p w14:paraId="7B73AA3F" w14:textId="77777777" w:rsidR="00FD5E2C" w:rsidRPr="00C87AC0" w:rsidRDefault="00FD5E2C" w:rsidP="00C9133B">
      <w:pPr>
        <w:pStyle w:val="Heading1"/>
      </w:pPr>
      <w:r w:rsidRPr="00C87AC0">
        <w:t>Results</w:t>
      </w:r>
    </w:p>
    <w:p w14:paraId="4664765B" w14:textId="3E296706" w:rsidR="00CE2091" w:rsidRPr="00C87AC0" w:rsidRDefault="00CE2091" w:rsidP="00CE2091">
      <w:pPr>
        <w:spacing w:line="480" w:lineRule="auto"/>
        <w:ind w:firstLine="708"/>
        <w:rPr>
          <w:rFonts w:ascii="Times" w:hAnsi="Times"/>
          <w:lang w:val="en-US"/>
        </w:rPr>
      </w:pPr>
      <w:r w:rsidRPr="00C87AC0">
        <w:rPr>
          <w:rFonts w:ascii="Times" w:hAnsi="Times"/>
          <w:lang w:val="en-US"/>
        </w:rPr>
        <w:t xml:space="preserve">The correlations in the total sample between all the study variables </w:t>
      </w:r>
      <w:r w:rsidR="009B4FE3" w:rsidRPr="00C87AC0">
        <w:rPr>
          <w:rFonts w:ascii="Times" w:hAnsi="Times"/>
          <w:lang w:val="en-US"/>
        </w:rPr>
        <w:t>split on gender</w:t>
      </w:r>
      <w:r w:rsidRPr="00C87AC0">
        <w:rPr>
          <w:rFonts w:ascii="Times" w:hAnsi="Times"/>
          <w:lang w:val="en-US"/>
        </w:rPr>
        <w:t xml:space="preserve"> </w:t>
      </w:r>
      <w:r w:rsidR="00BC66D7" w:rsidRPr="00C87AC0">
        <w:rPr>
          <w:rFonts w:ascii="Times" w:hAnsi="Times"/>
          <w:lang w:val="en-US"/>
        </w:rPr>
        <w:t xml:space="preserve">are </w:t>
      </w:r>
      <w:r w:rsidR="000A6D6E" w:rsidRPr="00C87AC0">
        <w:rPr>
          <w:rFonts w:ascii="Times" w:hAnsi="Times"/>
          <w:lang w:val="en-US"/>
        </w:rPr>
        <w:t xml:space="preserve">presented </w:t>
      </w:r>
      <w:r w:rsidRPr="00C87AC0">
        <w:rPr>
          <w:rFonts w:ascii="Times" w:hAnsi="Times"/>
          <w:lang w:val="en-US"/>
        </w:rPr>
        <w:t>in Table 2. Sexual satisfaction had a small negative correlation with appearance dissatisfaction for both women (</w:t>
      </w:r>
      <w:r w:rsidRPr="00C87AC0">
        <w:rPr>
          <w:rFonts w:ascii="Times" w:hAnsi="Times"/>
          <w:i/>
          <w:lang w:val="en-US"/>
        </w:rPr>
        <w:t>r</w:t>
      </w:r>
      <w:r w:rsidR="009B4FE3" w:rsidRPr="00C87AC0">
        <w:rPr>
          <w:rFonts w:ascii="Times" w:hAnsi="Times"/>
          <w:i/>
          <w:lang w:val="en-US"/>
        </w:rPr>
        <w:t xml:space="preserve"> </w:t>
      </w:r>
      <w:r w:rsidRPr="00C87AC0">
        <w:rPr>
          <w:rFonts w:ascii="Times" w:hAnsi="Times"/>
          <w:lang w:val="en-US"/>
        </w:rPr>
        <w:t>=</w:t>
      </w:r>
      <w:r w:rsidR="009B4FE3" w:rsidRPr="00C87AC0">
        <w:rPr>
          <w:rFonts w:ascii="Times" w:hAnsi="Times"/>
          <w:lang w:val="en-US"/>
        </w:rPr>
        <w:t xml:space="preserve"> </w:t>
      </w:r>
      <w:r w:rsidRPr="00C87AC0">
        <w:rPr>
          <w:rFonts w:ascii="Times" w:hAnsi="Times"/>
          <w:lang w:val="en-US"/>
        </w:rPr>
        <w:t xml:space="preserve">-.23, </w:t>
      </w:r>
      <w:r w:rsidRPr="00C87AC0">
        <w:rPr>
          <w:rFonts w:ascii="Times" w:hAnsi="Times"/>
          <w:i/>
          <w:lang w:val="en-US"/>
        </w:rPr>
        <w:t>p</w:t>
      </w:r>
      <w:r w:rsidRPr="00C87AC0">
        <w:rPr>
          <w:rFonts w:ascii="Times" w:hAnsi="Times"/>
          <w:lang w:val="en-US"/>
        </w:rPr>
        <w:t>&lt;.001) and men (</w:t>
      </w:r>
      <w:r w:rsidRPr="00C87AC0">
        <w:rPr>
          <w:rFonts w:ascii="Times" w:hAnsi="Times"/>
          <w:i/>
          <w:lang w:val="en-US"/>
        </w:rPr>
        <w:t>r</w:t>
      </w:r>
      <w:r w:rsidRPr="00C87AC0">
        <w:rPr>
          <w:rFonts w:ascii="Times" w:hAnsi="Times"/>
          <w:lang w:val="en-US"/>
        </w:rPr>
        <w:t xml:space="preserve"> = -.25, </w:t>
      </w:r>
      <w:r w:rsidRPr="00C87AC0">
        <w:rPr>
          <w:rFonts w:ascii="Times" w:hAnsi="Times"/>
          <w:i/>
          <w:lang w:val="en-US"/>
        </w:rPr>
        <w:t>p</w:t>
      </w:r>
      <w:r w:rsidRPr="00C87AC0">
        <w:rPr>
          <w:rFonts w:ascii="Times" w:hAnsi="Times"/>
          <w:lang w:val="en-US"/>
        </w:rPr>
        <w:t xml:space="preserve">&lt;.001), a weak negative correlation with appearance salience (Women [W]: </w:t>
      </w:r>
      <w:r w:rsidRPr="00C87AC0">
        <w:rPr>
          <w:rFonts w:ascii="Times" w:hAnsi="Times"/>
          <w:i/>
          <w:lang w:val="en-US"/>
        </w:rPr>
        <w:t>r</w:t>
      </w:r>
      <w:r w:rsidRPr="00C87AC0">
        <w:rPr>
          <w:rFonts w:ascii="Times" w:hAnsi="Times"/>
          <w:lang w:val="en-US"/>
        </w:rPr>
        <w:t xml:space="preserve"> = -.07, </w:t>
      </w:r>
      <w:r w:rsidRPr="00C87AC0">
        <w:rPr>
          <w:rFonts w:ascii="Times" w:hAnsi="Times"/>
          <w:i/>
          <w:lang w:val="en-US"/>
        </w:rPr>
        <w:t>p</w:t>
      </w:r>
      <w:r w:rsidRPr="00C87AC0">
        <w:rPr>
          <w:rFonts w:ascii="Times" w:hAnsi="Times"/>
          <w:lang w:val="en-US"/>
        </w:rPr>
        <w:t xml:space="preserve">&lt;.05; Men [M]: </w:t>
      </w:r>
      <w:r w:rsidRPr="00C87AC0">
        <w:rPr>
          <w:rFonts w:ascii="Times" w:hAnsi="Times"/>
          <w:i/>
          <w:lang w:val="en-US"/>
        </w:rPr>
        <w:t>r</w:t>
      </w:r>
      <w:r w:rsidRPr="00C87AC0">
        <w:rPr>
          <w:rFonts w:ascii="Times" w:hAnsi="Times"/>
          <w:lang w:val="en-US"/>
        </w:rPr>
        <w:t xml:space="preserve"> = -.09, </w:t>
      </w:r>
      <w:r w:rsidRPr="00C87AC0">
        <w:rPr>
          <w:rFonts w:ascii="Times" w:hAnsi="Times"/>
          <w:i/>
          <w:lang w:val="en-US"/>
        </w:rPr>
        <w:t>p</w:t>
      </w:r>
      <w:r w:rsidRPr="00C87AC0">
        <w:rPr>
          <w:rFonts w:ascii="Times" w:hAnsi="Times"/>
          <w:lang w:val="en-US"/>
        </w:rPr>
        <w:t xml:space="preserve">&lt;.01), a strong positive association with intercourse frequency (W: </w:t>
      </w:r>
      <w:r w:rsidRPr="00C87AC0">
        <w:rPr>
          <w:rFonts w:ascii="Times" w:hAnsi="Times"/>
          <w:i/>
          <w:lang w:val="en-US"/>
        </w:rPr>
        <w:t>r</w:t>
      </w:r>
      <w:r w:rsidRPr="00C87AC0">
        <w:rPr>
          <w:rFonts w:ascii="Times" w:hAnsi="Times"/>
          <w:lang w:val="en-US"/>
        </w:rPr>
        <w:t xml:space="preserve"> = .52, </w:t>
      </w:r>
      <w:r w:rsidRPr="00C87AC0">
        <w:rPr>
          <w:rFonts w:ascii="Times" w:hAnsi="Times"/>
          <w:i/>
          <w:lang w:val="en-US"/>
        </w:rPr>
        <w:t>p</w:t>
      </w:r>
      <w:r w:rsidRPr="00C87AC0">
        <w:rPr>
          <w:rFonts w:ascii="Times" w:hAnsi="Times"/>
          <w:lang w:val="en-US"/>
        </w:rPr>
        <w:t xml:space="preserve">&lt;.001; M: </w:t>
      </w:r>
      <w:r w:rsidRPr="00C87AC0">
        <w:rPr>
          <w:rFonts w:ascii="Times" w:hAnsi="Times"/>
          <w:i/>
          <w:lang w:val="en-US"/>
        </w:rPr>
        <w:t>r</w:t>
      </w:r>
      <w:r w:rsidRPr="00C87AC0">
        <w:rPr>
          <w:rFonts w:ascii="Times" w:hAnsi="Times"/>
          <w:lang w:val="en-US"/>
        </w:rPr>
        <w:t xml:space="preserve"> = .52, </w:t>
      </w:r>
      <w:r w:rsidRPr="00C87AC0">
        <w:rPr>
          <w:rFonts w:ascii="Times" w:hAnsi="Times"/>
          <w:i/>
          <w:lang w:val="en-US"/>
        </w:rPr>
        <w:t>p</w:t>
      </w:r>
      <w:r w:rsidRPr="00C87AC0">
        <w:rPr>
          <w:rFonts w:ascii="Times" w:hAnsi="Times"/>
          <w:lang w:val="en-US"/>
        </w:rPr>
        <w:t>&lt;.001), and medium sized correlation</w:t>
      </w:r>
      <w:r w:rsidR="006429CD" w:rsidRPr="00C87AC0">
        <w:rPr>
          <w:rFonts w:ascii="Times" w:hAnsi="Times"/>
          <w:lang w:val="en-US"/>
        </w:rPr>
        <w:t>s</w:t>
      </w:r>
      <w:r w:rsidRPr="00C87AC0">
        <w:rPr>
          <w:rFonts w:ascii="Times" w:hAnsi="Times"/>
          <w:lang w:val="en-US"/>
        </w:rPr>
        <w:t xml:space="preserve"> with kissing </w:t>
      </w:r>
      <w:r w:rsidR="006429CD" w:rsidRPr="00C87AC0">
        <w:rPr>
          <w:rFonts w:ascii="Times" w:hAnsi="Times"/>
          <w:lang w:val="en-US"/>
        </w:rPr>
        <w:t xml:space="preserve">and </w:t>
      </w:r>
      <w:r w:rsidRPr="00C87AC0">
        <w:rPr>
          <w:rFonts w:ascii="Times" w:hAnsi="Times"/>
          <w:lang w:val="en-US"/>
        </w:rPr>
        <w:t xml:space="preserve">cuddling (W: </w:t>
      </w:r>
      <w:r w:rsidRPr="00C87AC0">
        <w:rPr>
          <w:rFonts w:ascii="Times" w:hAnsi="Times"/>
          <w:i/>
          <w:lang w:val="en-US"/>
        </w:rPr>
        <w:t>r</w:t>
      </w:r>
      <w:r w:rsidRPr="00C87AC0">
        <w:rPr>
          <w:rFonts w:ascii="Times" w:hAnsi="Times"/>
          <w:lang w:val="en-US"/>
        </w:rPr>
        <w:t xml:space="preserve"> = .36, </w:t>
      </w:r>
      <w:r w:rsidRPr="00C87AC0">
        <w:rPr>
          <w:rFonts w:ascii="Times" w:hAnsi="Times"/>
          <w:i/>
          <w:lang w:val="en-US"/>
        </w:rPr>
        <w:t>p</w:t>
      </w:r>
      <w:r w:rsidRPr="00C87AC0">
        <w:rPr>
          <w:rFonts w:ascii="Times" w:hAnsi="Times"/>
          <w:lang w:val="en-US"/>
        </w:rPr>
        <w:t xml:space="preserve">&lt;.001; M: </w:t>
      </w:r>
      <w:r w:rsidRPr="00C87AC0">
        <w:rPr>
          <w:rFonts w:ascii="Times" w:hAnsi="Times"/>
          <w:i/>
          <w:lang w:val="en-US"/>
        </w:rPr>
        <w:t>r</w:t>
      </w:r>
      <w:r w:rsidRPr="00C87AC0">
        <w:rPr>
          <w:rFonts w:ascii="Times" w:hAnsi="Times"/>
          <w:lang w:val="en-US"/>
        </w:rPr>
        <w:t xml:space="preserve"> = .36, </w:t>
      </w:r>
      <w:r w:rsidRPr="00C87AC0">
        <w:rPr>
          <w:rFonts w:ascii="Times" w:hAnsi="Times"/>
          <w:i/>
          <w:lang w:val="en-US"/>
        </w:rPr>
        <w:t>p</w:t>
      </w:r>
      <w:r w:rsidRPr="00C87AC0">
        <w:rPr>
          <w:rFonts w:ascii="Times" w:hAnsi="Times"/>
          <w:lang w:val="en-US"/>
        </w:rPr>
        <w:t xml:space="preserve">&lt;.001), and with relationship satisfaction (W: </w:t>
      </w:r>
      <w:r w:rsidRPr="00C87AC0">
        <w:rPr>
          <w:rFonts w:ascii="Times" w:hAnsi="Times"/>
          <w:i/>
          <w:lang w:val="en-US"/>
        </w:rPr>
        <w:t>r</w:t>
      </w:r>
      <w:r w:rsidRPr="00C87AC0">
        <w:rPr>
          <w:rFonts w:ascii="Times" w:hAnsi="Times"/>
          <w:lang w:val="en-US"/>
        </w:rPr>
        <w:t xml:space="preserve"> = .45, </w:t>
      </w:r>
      <w:r w:rsidRPr="00C87AC0">
        <w:rPr>
          <w:rFonts w:ascii="Times" w:hAnsi="Times"/>
          <w:i/>
          <w:lang w:val="en-US"/>
        </w:rPr>
        <w:t>p</w:t>
      </w:r>
      <w:r w:rsidRPr="00C87AC0">
        <w:rPr>
          <w:rFonts w:ascii="Times" w:hAnsi="Times"/>
          <w:lang w:val="en-US"/>
        </w:rPr>
        <w:t>&lt;</w:t>
      </w:r>
      <w:r w:rsidR="009B4FE3" w:rsidRPr="00C87AC0">
        <w:rPr>
          <w:rFonts w:ascii="Times" w:hAnsi="Times"/>
          <w:lang w:val="en-US"/>
        </w:rPr>
        <w:t>.</w:t>
      </w:r>
      <w:r w:rsidRPr="00C87AC0">
        <w:rPr>
          <w:rFonts w:ascii="Times" w:hAnsi="Times"/>
          <w:lang w:val="en-US"/>
        </w:rPr>
        <w:t xml:space="preserve">001; M: </w:t>
      </w:r>
      <w:r w:rsidRPr="00C87AC0">
        <w:rPr>
          <w:rFonts w:ascii="Times" w:hAnsi="Times"/>
          <w:i/>
          <w:lang w:val="en-US"/>
        </w:rPr>
        <w:t>r</w:t>
      </w:r>
      <w:r w:rsidRPr="00C87AC0">
        <w:rPr>
          <w:rFonts w:ascii="Times" w:hAnsi="Times"/>
          <w:lang w:val="en-US"/>
        </w:rPr>
        <w:t xml:space="preserve"> = .39, </w:t>
      </w:r>
      <w:r w:rsidRPr="00C87AC0">
        <w:rPr>
          <w:rFonts w:ascii="Times" w:hAnsi="Times"/>
          <w:i/>
          <w:lang w:val="en-US"/>
        </w:rPr>
        <w:t>p</w:t>
      </w:r>
      <w:r w:rsidRPr="00C87AC0">
        <w:rPr>
          <w:rFonts w:ascii="Times" w:hAnsi="Times"/>
          <w:lang w:val="en-US"/>
        </w:rPr>
        <w:t>&lt;.001). There was a weak negative association between BMI and sexual satisfaction in men (</w:t>
      </w:r>
      <w:r w:rsidRPr="00C87AC0">
        <w:rPr>
          <w:rFonts w:ascii="Times" w:hAnsi="Times"/>
          <w:i/>
          <w:lang w:val="en-US"/>
        </w:rPr>
        <w:t>r</w:t>
      </w:r>
      <w:r w:rsidRPr="00C87AC0">
        <w:rPr>
          <w:rFonts w:ascii="Times" w:hAnsi="Times"/>
          <w:lang w:val="en-US"/>
        </w:rPr>
        <w:t xml:space="preserve"> = -.09, </w:t>
      </w:r>
      <w:r w:rsidRPr="00C87AC0">
        <w:rPr>
          <w:rFonts w:ascii="Times" w:hAnsi="Times"/>
          <w:i/>
          <w:lang w:val="en-US"/>
        </w:rPr>
        <w:t>p</w:t>
      </w:r>
      <w:r w:rsidRPr="00C87AC0">
        <w:rPr>
          <w:rFonts w:ascii="Times" w:hAnsi="Times"/>
          <w:lang w:val="en-US"/>
        </w:rPr>
        <w:t>&lt;.01), but not for women (</w:t>
      </w:r>
      <w:r w:rsidRPr="00C87AC0">
        <w:rPr>
          <w:rFonts w:ascii="Times" w:hAnsi="Times"/>
          <w:i/>
          <w:lang w:val="en-US"/>
        </w:rPr>
        <w:t>r</w:t>
      </w:r>
      <w:r w:rsidRPr="00C87AC0">
        <w:rPr>
          <w:rFonts w:ascii="Times" w:hAnsi="Times"/>
          <w:lang w:val="en-US"/>
        </w:rPr>
        <w:t xml:space="preserve"> = </w:t>
      </w:r>
      <w:r w:rsidR="009B4FE3" w:rsidRPr="00C87AC0">
        <w:rPr>
          <w:rFonts w:ascii="Times" w:hAnsi="Times"/>
          <w:lang w:val="en-US"/>
        </w:rPr>
        <w:t>-</w:t>
      </w:r>
      <w:r w:rsidRPr="00C87AC0">
        <w:rPr>
          <w:rFonts w:ascii="Times" w:hAnsi="Times"/>
          <w:lang w:val="en-US"/>
        </w:rPr>
        <w:t xml:space="preserve">.05). There was a weak correlation of </w:t>
      </w:r>
      <w:r w:rsidRPr="00C87AC0">
        <w:rPr>
          <w:rFonts w:ascii="Times" w:hAnsi="Times"/>
          <w:i/>
          <w:lang w:val="en-US"/>
        </w:rPr>
        <w:t>r</w:t>
      </w:r>
      <w:r w:rsidRPr="00C87AC0">
        <w:rPr>
          <w:rFonts w:ascii="Times" w:hAnsi="Times"/>
          <w:lang w:val="en-US"/>
        </w:rPr>
        <w:t xml:space="preserve"> = -.09 (</w:t>
      </w:r>
      <w:r w:rsidRPr="00C87AC0">
        <w:rPr>
          <w:rFonts w:ascii="Times" w:hAnsi="Times"/>
          <w:i/>
          <w:lang w:val="en-US"/>
        </w:rPr>
        <w:t>p</w:t>
      </w:r>
      <w:r w:rsidRPr="00C87AC0">
        <w:rPr>
          <w:rFonts w:ascii="Times" w:hAnsi="Times"/>
          <w:lang w:val="en-US"/>
        </w:rPr>
        <w:t xml:space="preserve">&lt;.01) between appearance dissatisfaction and salience for both women and men. </w:t>
      </w:r>
    </w:p>
    <w:p w14:paraId="4B85E829" w14:textId="5290C3E9" w:rsidR="00FD5E2C" w:rsidRPr="00C87AC0" w:rsidRDefault="002E4E29" w:rsidP="00126D4C">
      <w:pPr>
        <w:spacing w:line="480" w:lineRule="auto"/>
        <w:ind w:firstLine="708"/>
        <w:rPr>
          <w:rFonts w:ascii="Times" w:hAnsi="Times" w:cs="Times"/>
          <w:lang w:val="en-US"/>
        </w:rPr>
      </w:pPr>
      <w:r w:rsidRPr="00C87AC0">
        <w:rPr>
          <w:rFonts w:ascii="Times" w:hAnsi="Times" w:cs="Times"/>
          <w:lang w:val="en-US"/>
        </w:rPr>
        <w:t>A one-way ANCOVA revealed</w:t>
      </w:r>
      <w:r w:rsidR="00FD5E2C" w:rsidRPr="00C87AC0">
        <w:rPr>
          <w:rFonts w:ascii="Times" w:hAnsi="Times" w:cs="Times"/>
          <w:lang w:val="en-US"/>
        </w:rPr>
        <w:t xml:space="preserve"> a statistically significant difference in sexual satisfaction between countries </w:t>
      </w:r>
      <w:r w:rsidRPr="00C87AC0">
        <w:rPr>
          <w:rFonts w:ascii="Times" w:hAnsi="Times" w:cs="Times"/>
          <w:lang w:val="en-US"/>
        </w:rPr>
        <w:t>in</w:t>
      </w:r>
      <w:r w:rsidR="00FD5E2C" w:rsidRPr="00C87AC0">
        <w:rPr>
          <w:rFonts w:ascii="Times" w:hAnsi="Times" w:cs="Times"/>
          <w:lang w:val="en-US"/>
        </w:rPr>
        <w:t xml:space="preserve"> men (</w:t>
      </w:r>
      <w:r w:rsidR="00FD5E2C" w:rsidRPr="00C87AC0">
        <w:rPr>
          <w:rStyle w:val="Emphasis"/>
          <w:rFonts w:ascii="Times" w:hAnsi="Times" w:cs="Times"/>
          <w:lang w:val="en-US"/>
        </w:rPr>
        <w:t>F</w:t>
      </w:r>
      <w:r w:rsidR="00FD5E2C" w:rsidRPr="00C87AC0">
        <w:rPr>
          <w:rFonts w:ascii="Times" w:hAnsi="Times" w:cs="Times"/>
          <w:lang w:val="en-US"/>
        </w:rPr>
        <w:t xml:space="preserve">(3, 1492) = 2.88, </w:t>
      </w:r>
      <w:r w:rsidR="00FD5E2C" w:rsidRPr="00C87AC0">
        <w:rPr>
          <w:rStyle w:val="Emphasis"/>
          <w:rFonts w:ascii="Times" w:hAnsi="Times" w:cs="Times"/>
          <w:lang w:val="en-US"/>
        </w:rPr>
        <w:t>p</w:t>
      </w:r>
      <w:r w:rsidR="00FD5E2C" w:rsidRPr="00C87AC0">
        <w:rPr>
          <w:rFonts w:ascii="Times" w:hAnsi="Times" w:cs="Times"/>
          <w:lang w:val="en-US"/>
        </w:rPr>
        <w:t>=.035)</w:t>
      </w:r>
      <w:r w:rsidRPr="00C87AC0">
        <w:rPr>
          <w:rFonts w:ascii="Times" w:hAnsi="Times" w:cs="Times"/>
          <w:lang w:val="en-US"/>
        </w:rPr>
        <w:t xml:space="preserve"> </w:t>
      </w:r>
      <w:r w:rsidR="00FD5E2C" w:rsidRPr="00C87AC0">
        <w:rPr>
          <w:rFonts w:ascii="Times" w:hAnsi="Times" w:cs="Times"/>
          <w:lang w:val="en-US"/>
        </w:rPr>
        <w:t>but not in women (</w:t>
      </w:r>
      <w:r w:rsidR="00FD5E2C" w:rsidRPr="00C87AC0">
        <w:rPr>
          <w:rStyle w:val="Emphasis"/>
          <w:rFonts w:ascii="Times" w:hAnsi="Times" w:cs="Times"/>
          <w:lang w:val="en-US"/>
        </w:rPr>
        <w:t>F</w:t>
      </w:r>
      <w:r w:rsidR="00FD5E2C" w:rsidRPr="00C87AC0">
        <w:rPr>
          <w:rFonts w:ascii="Times" w:hAnsi="Times" w:cs="Times"/>
          <w:lang w:val="en-US"/>
        </w:rPr>
        <w:t xml:space="preserve">(3, 1234) = 1.49, </w:t>
      </w:r>
      <w:r w:rsidR="00FD5E2C" w:rsidRPr="00C87AC0">
        <w:rPr>
          <w:rStyle w:val="Emphasis"/>
          <w:rFonts w:ascii="Times" w:hAnsi="Times" w:cs="Times"/>
          <w:lang w:val="en-US"/>
        </w:rPr>
        <w:t>p</w:t>
      </w:r>
      <w:r w:rsidR="00FD5E2C" w:rsidRPr="00C87AC0">
        <w:rPr>
          <w:rFonts w:ascii="Times" w:hAnsi="Times" w:cs="Times"/>
          <w:lang w:val="en-US"/>
        </w:rPr>
        <w:t>=.216). Bonferroni</w:t>
      </w:r>
      <w:r w:rsidR="00241DEB" w:rsidRPr="00C87AC0">
        <w:rPr>
          <w:rFonts w:ascii="Times" w:hAnsi="Times" w:cs="Times"/>
          <w:lang w:val="en-US"/>
        </w:rPr>
        <w:t>-corrected</w:t>
      </w:r>
      <w:r w:rsidR="00FD5E2C" w:rsidRPr="00C87AC0">
        <w:rPr>
          <w:rFonts w:ascii="Times" w:hAnsi="Times" w:cs="Times"/>
          <w:lang w:val="en-US"/>
        </w:rPr>
        <w:t xml:space="preserve"> post-hoc test</w:t>
      </w:r>
      <w:r w:rsidR="00664245" w:rsidRPr="00C87AC0">
        <w:rPr>
          <w:rFonts w:ascii="Times" w:hAnsi="Times" w:cs="Times"/>
          <w:lang w:val="en-US"/>
        </w:rPr>
        <w:t>s</w:t>
      </w:r>
      <w:r w:rsidR="00FD5E2C" w:rsidRPr="00C87AC0">
        <w:rPr>
          <w:rFonts w:ascii="Times" w:hAnsi="Times" w:cs="Times"/>
          <w:lang w:val="en-US"/>
        </w:rPr>
        <w:t xml:space="preserve"> </w:t>
      </w:r>
      <w:r w:rsidR="00C916F0" w:rsidRPr="00C87AC0">
        <w:rPr>
          <w:rFonts w:ascii="Times" w:hAnsi="Times" w:cs="Times"/>
          <w:lang w:val="en-US"/>
        </w:rPr>
        <w:t>show</w:t>
      </w:r>
      <w:r w:rsidR="00FD5E2C" w:rsidRPr="00C87AC0">
        <w:rPr>
          <w:rFonts w:ascii="Times" w:hAnsi="Times" w:cs="Times"/>
          <w:lang w:val="en-US"/>
        </w:rPr>
        <w:t xml:space="preserve">ed that Scandinavian men scored significantly higher </w:t>
      </w:r>
      <w:r w:rsidR="00C74AC2" w:rsidRPr="00C87AC0">
        <w:rPr>
          <w:rFonts w:ascii="Times" w:hAnsi="Times" w:cs="Times"/>
          <w:lang w:val="en-US"/>
        </w:rPr>
        <w:t xml:space="preserve">on </w:t>
      </w:r>
      <w:r w:rsidR="00FD5E2C" w:rsidRPr="00C87AC0">
        <w:rPr>
          <w:rFonts w:ascii="Times" w:hAnsi="Times" w:cs="Times"/>
          <w:lang w:val="en-US"/>
        </w:rPr>
        <w:t>sexual satisfaction than men from Belgium (Table 3).</w:t>
      </w:r>
    </w:p>
    <w:p w14:paraId="0184FF1D" w14:textId="515198AD" w:rsidR="00FD5E2C" w:rsidRPr="00C87AC0" w:rsidRDefault="00FD5E2C" w:rsidP="009319F4">
      <w:pPr>
        <w:spacing w:line="480" w:lineRule="auto"/>
        <w:ind w:firstLine="708"/>
        <w:rPr>
          <w:rFonts w:ascii="Times" w:hAnsi="Times" w:cs="Times"/>
          <w:lang w:val="en-US"/>
        </w:rPr>
      </w:pPr>
      <w:r w:rsidRPr="00C87AC0">
        <w:rPr>
          <w:rFonts w:ascii="Times" w:hAnsi="Times" w:cs="Times"/>
          <w:lang w:val="en-US"/>
        </w:rPr>
        <w:t xml:space="preserve">A main effect of country was also found for appearance dissatisfaction in both genders (Women: </w:t>
      </w:r>
      <w:r w:rsidRPr="00C87AC0">
        <w:rPr>
          <w:rStyle w:val="Emphasis"/>
          <w:rFonts w:ascii="Times" w:hAnsi="Times" w:cs="Times"/>
          <w:lang w:val="en-US"/>
        </w:rPr>
        <w:t>F</w:t>
      </w:r>
      <w:r w:rsidRPr="00C87AC0">
        <w:rPr>
          <w:rFonts w:ascii="Times" w:hAnsi="Times" w:cs="Times"/>
          <w:lang w:val="en-US"/>
        </w:rPr>
        <w:t xml:space="preserve">(3, 1274) = 12.30, </w:t>
      </w:r>
      <w:r w:rsidRPr="00C87AC0">
        <w:rPr>
          <w:rStyle w:val="Emphasis"/>
          <w:rFonts w:ascii="Times" w:hAnsi="Times" w:cs="Times"/>
          <w:lang w:val="en-US"/>
        </w:rPr>
        <w:t>p</w:t>
      </w:r>
      <w:r w:rsidRPr="00C87AC0">
        <w:rPr>
          <w:rFonts w:ascii="Times" w:hAnsi="Times" w:cs="Times"/>
          <w:lang w:val="en-US"/>
        </w:rPr>
        <w:t xml:space="preserve">&lt;.001; Men: </w:t>
      </w:r>
      <w:r w:rsidRPr="00C87AC0">
        <w:rPr>
          <w:rStyle w:val="Emphasis"/>
          <w:rFonts w:ascii="Times" w:hAnsi="Times" w:cs="Times"/>
          <w:lang w:val="en-US"/>
        </w:rPr>
        <w:t>F</w:t>
      </w:r>
      <w:r w:rsidRPr="00C87AC0">
        <w:rPr>
          <w:rFonts w:ascii="Times" w:hAnsi="Times" w:cs="Times"/>
          <w:lang w:val="en-US"/>
        </w:rPr>
        <w:t xml:space="preserve">(3, 1505) = 7.40, </w:t>
      </w:r>
      <w:r w:rsidRPr="00C87AC0">
        <w:rPr>
          <w:rStyle w:val="Emphasis"/>
          <w:rFonts w:ascii="Times" w:hAnsi="Times" w:cs="Times"/>
          <w:lang w:val="en-US"/>
        </w:rPr>
        <w:t>p</w:t>
      </w:r>
      <w:r w:rsidRPr="00C87AC0">
        <w:rPr>
          <w:rFonts w:ascii="Times" w:hAnsi="Times" w:cs="Times"/>
          <w:lang w:val="en-US"/>
        </w:rPr>
        <w:t>&lt;.001). Post hoc tests showed that Belgian and Portuguese women were more dissatisfied with their appearance than women fr</w:t>
      </w:r>
      <w:r w:rsidR="00231E11" w:rsidRPr="00C87AC0">
        <w:rPr>
          <w:rFonts w:ascii="Times" w:hAnsi="Times" w:cs="Times"/>
          <w:lang w:val="en-US"/>
        </w:rPr>
        <w:t>o</w:t>
      </w:r>
      <w:r w:rsidRPr="00C87AC0">
        <w:rPr>
          <w:rFonts w:ascii="Times" w:hAnsi="Times" w:cs="Times"/>
          <w:lang w:val="en-US"/>
        </w:rPr>
        <w:t xml:space="preserve">m Norway and Denmark, while Portuguese men scored higher on appearance dissatisfaction than men from </w:t>
      </w:r>
      <w:r w:rsidR="00231E11" w:rsidRPr="00C87AC0">
        <w:rPr>
          <w:rFonts w:ascii="Times" w:hAnsi="Times" w:cs="Times"/>
          <w:lang w:val="en-US"/>
        </w:rPr>
        <w:t>the</w:t>
      </w:r>
      <w:r w:rsidRPr="00C87AC0">
        <w:rPr>
          <w:rFonts w:ascii="Times" w:hAnsi="Times" w:cs="Times"/>
          <w:lang w:val="en-US"/>
        </w:rPr>
        <w:t xml:space="preserve"> other countries. There was a main effect of country for appearance salience among</w:t>
      </w:r>
      <w:r w:rsidR="00231E11" w:rsidRPr="00C87AC0">
        <w:rPr>
          <w:rFonts w:ascii="Times" w:hAnsi="Times" w:cs="Times"/>
          <w:lang w:val="en-US"/>
        </w:rPr>
        <w:t xml:space="preserve"> both</w:t>
      </w:r>
      <w:r w:rsidRPr="00C87AC0">
        <w:rPr>
          <w:rFonts w:ascii="Times" w:hAnsi="Times" w:cs="Times"/>
          <w:lang w:val="en-US"/>
        </w:rPr>
        <w:t xml:space="preserve"> women (</w:t>
      </w:r>
      <w:r w:rsidRPr="00C87AC0">
        <w:rPr>
          <w:rStyle w:val="Emphasis"/>
          <w:rFonts w:ascii="Times" w:hAnsi="Times" w:cs="Times"/>
          <w:lang w:val="en-US"/>
        </w:rPr>
        <w:t>F</w:t>
      </w:r>
      <w:r w:rsidRPr="00C87AC0">
        <w:rPr>
          <w:rFonts w:ascii="Times" w:hAnsi="Times" w:cs="Times"/>
          <w:lang w:val="en-US"/>
        </w:rPr>
        <w:t xml:space="preserve">(3, 1271) = 10.08, </w:t>
      </w:r>
      <w:r w:rsidRPr="00C87AC0">
        <w:rPr>
          <w:rStyle w:val="Emphasis"/>
          <w:rFonts w:ascii="Times" w:hAnsi="Times" w:cs="Times"/>
          <w:lang w:val="en-US"/>
        </w:rPr>
        <w:t>p</w:t>
      </w:r>
      <w:r w:rsidRPr="00C87AC0">
        <w:rPr>
          <w:rFonts w:ascii="Times" w:hAnsi="Times" w:cs="Times"/>
          <w:lang w:val="en-US"/>
        </w:rPr>
        <w:t>&lt;.001) and men (</w:t>
      </w:r>
      <w:r w:rsidRPr="00C87AC0">
        <w:rPr>
          <w:rStyle w:val="Emphasis"/>
          <w:rFonts w:ascii="Times" w:hAnsi="Times" w:cs="Times"/>
          <w:lang w:val="en-US"/>
        </w:rPr>
        <w:t>F</w:t>
      </w:r>
      <w:r w:rsidRPr="00C87AC0">
        <w:rPr>
          <w:rFonts w:ascii="Times" w:hAnsi="Times" w:cs="Times"/>
          <w:lang w:val="en-US"/>
        </w:rPr>
        <w:t xml:space="preserve">(3, 1501) = 22.61, </w:t>
      </w:r>
      <w:r w:rsidRPr="00C87AC0">
        <w:rPr>
          <w:rStyle w:val="Emphasis"/>
          <w:rFonts w:ascii="Times" w:hAnsi="Times" w:cs="Times"/>
          <w:lang w:val="en-US"/>
        </w:rPr>
        <w:t>p</w:t>
      </w:r>
      <w:r w:rsidRPr="00C87AC0">
        <w:rPr>
          <w:rFonts w:ascii="Times" w:hAnsi="Times" w:cs="Times"/>
          <w:lang w:val="en-US"/>
        </w:rPr>
        <w:t xml:space="preserve">&lt;.001). Appearance salience was significantly higher for men from Denmark, </w:t>
      </w:r>
      <w:r w:rsidRPr="00C87AC0">
        <w:rPr>
          <w:rFonts w:ascii="Times" w:hAnsi="Times" w:cs="Times"/>
          <w:lang w:val="en-US"/>
        </w:rPr>
        <w:lastRenderedPageBreak/>
        <w:t>Belgium, and Portugal than it was for Norwegian men</w:t>
      </w:r>
      <w:r w:rsidR="006429CD" w:rsidRPr="00C87AC0">
        <w:rPr>
          <w:rFonts w:ascii="Times" w:hAnsi="Times" w:cs="Times"/>
          <w:lang w:val="en-US"/>
        </w:rPr>
        <w:t>. W</w:t>
      </w:r>
      <w:r w:rsidRPr="00C87AC0">
        <w:rPr>
          <w:rFonts w:ascii="Times" w:hAnsi="Times" w:cs="Times"/>
          <w:lang w:val="en-US"/>
        </w:rPr>
        <w:t xml:space="preserve">omen from Denmark and Belgium deemed appearance more important than Norwegian and Portuguese women did. Overall, </w:t>
      </w:r>
      <w:r w:rsidR="00BA3FC1" w:rsidRPr="00C87AC0">
        <w:rPr>
          <w:rFonts w:ascii="Times" w:hAnsi="Times" w:cs="Times"/>
          <w:lang w:val="en-US"/>
        </w:rPr>
        <w:t xml:space="preserve">the </w:t>
      </w:r>
      <w:r w:rsidRPr="00C87AC0">
        <w:rPr>
          <w:rFonts w:ascii="Times" w:hAnsi="Times" w:cs="Times"/>
          <w:lang w:val="en-US"/>
        </w:rPr>
        <w:t xml:space="preserve">effect sizes of </w:t>
      </w:r>
      <w:r w:rsidR="006429CD" w:rsidRPr="00C87AC0">
        <w:rPr>
          <w:rFonts w:ascii="Times" w:hAnsi="Times" w:cs="Times"/>
          <w:lang w:val="en-US"/>
        </w:rPr>
        <w:t xml:space="preserve">all cross-country </w:t>
      </w:r>
      <w:r w:rsidRPr="00C87AC0">
        <w:rPr>
          <w:rFonts w:ascii="Times" w:hAnsi="Times" w:cs="Times"/>
          <w:lang w:val="en-US"/>
        </w:rPr>
        <w:t>group differences were small.</w:t>
      </w:r>
    </w:p>
    <w:p w14:paraId="663BAAD0" w14:textId="68B08DC8" w:rsidR="00FD5E2C" w:rsidRPr="00C87AC0" w:rsidRDefault="00FD5E2C" w:rsidP="00126D4C">
      <w:pPr>
        <w:spacing w:line="480" w:lineRule="auto"/>
        <w:rPr>
          <w:rFonts w:ascii="Times" w:hAnsi="Times" w:cs="Times"/>
          <w:b/>
          <w:lang w:val="en-US"/>
        </w:rPr>
      </w:pPr>
      <w:r w:rsidRPr="00C87AC0">
        <w:rPr>
          <w:rFonts w:ascii="Times" w:hAnsi="Times" w:cs="Times"/>
          <w:b/>
          <w:lang w:val="en-US"/>
        </w:rPr>
        <w:t xml:space="preserve">Predicting </w:t>
      </w:r>
      <w:r w:rsidR="0065690C" w:rsidRPr="00C87AC0">
        <w:rPr>
          <w:rFonts w:ascii="Times" w:hAnsi="Times" w:cs="Times"/>
          <w:b/>
          <w:lang w:val="en-US"/>
        </w:rPr>
        <w:t>S</w:t>
      </w:r>
      <w:r w:rsidRPr="00C87AC0">
        <w:rPr>
          <w:rFonts w:ascii="Times" w:hAnsi="Times" w:cs="Times"/>
          <w:b/>
          <w:lang w:val="en-US"/>
        </w:rPr>
        <w:t xml:space="preserve">exual </w:t>
      </w:r>
      <w:r w:rsidR="0065690C" w:rsidRPr="00C87AC0">
        <w:rPr>
          <w:rFonts w:ascii="Times" w:hAnsi="Times" w:cs="Times"/>
          <w:b/>
          <w:lang w:val="en-US"/>
        </w:rPr>
        <w:t>S</w:t>
      </w:r>
      <w:r w:rsidRPr="00C87AC0">
        <w:rPr>
          <w:rFonts w:ascii="Times" w:hAnsi="Times" w:cs="Times"/>
          <w:b/>
          <w:lang w:val="en-US"/>
        </w:rPr>
        <w:t xml:space="preserve">atisfaction by </w:t>
      </w:r>
      <w:r w:rsidR="0065690C" w:rsidRPr="00C87AC0">
        <w:rPr>
          <w:rFonts w:ascii="Times" w:hAnsi="Times" w:cs="Times"/>
          <w:b/>
          <w:lang w:val="en-US"/>
        </w:rPr>
        <w:t>C</w:t>
      </w:r>
      <w:r w:rsidRPr="00C87AC0">
        <w:rPr>
          <w:rFonts w:ascii="Times" w:hAnsi="Times" w:cs="Times"/>
          <w:b/>
          <w:lang w:val="en-US"/>
        </w:rPr>
        <w:t>ountry</w:t>
      </w:r>
    </w:p>
    <w:p w14:paraId="1A14DF02" w14:textId="37598516" w:rsidR="00FD5E2C" w:rsidRPr="00C87AC0" w:rsidRDefault="00271B50" w:rsidP="00126D4C">
      <w:pPr>
        <w:spacing w:line="480" w:lineRule="auto"/>
        <w:ind w:firstLine="708"/>
        <w:rPr>
          <w:rFonts w:ascii="Times" w:hAnsi="Times" w:cs="Times"/>
          <w:lang w:val="en-US"/>
        </w:rPr>
      </w:pPr>
      <w:r w:rsidRPr="00C87AC0">
        <w:rPr>
          <w:rFonts w:ascii="Times" w:hAnsi="Times" w:cs="Times"/>
          <w:lang w:val="en-US"/>
        </w:rPr>
        <w:t>The r</w:t>
      </w:r>
      <w:r w:rsidR="00FD5E2C" w:rsidRPr="00C87AC0">
        <w:rPr>
          <w:rFonts w:ascii="Times" w:hAnsi="Times" w:cs="Times"/>
          <w:lang w:val="en-US"/>
        </w:rPr>
        <w:t xml:space="preserve">esults </w:t>
      </w:r>
      <w:r w:rsidRPr="00C87AC0">
        <w:rPr>
          <w:rFonts w:ascii="Times" w:hAnsi="Times" w:cs="Times"/>
          <w:lang w:val="en-US"/>
        </w:rPr>
        <w:t>of</w:t>
      </w:r>
      <w:r w:rsidR="00FD5E2C" w:rsidRPr="00C87AC0">
        <w:rPr>
          <w:rFonts w:ascii="Times" w:hAnsi="Times" w:cs="Times"/>
          <w:lang w:val="en-US"/>
        </w:rPr>
        <w:t xml:space="preserve"> the hierarchical linear regression models</w:t>
      </w:r>
      <w:r w:rsidR="00450981" w:rsidRPr="00C87AC0">
        <w:rPr>
          <w:rFonts w:ascii="Times" w:hAnsi="Times" w:cs="Times"/>
          <w:lang w:val="en-US"/>
        </w:rPr>
        <w:t xml:space="preserve"> for women and men</w:t>
      </w:r>
      <w:r w:rsidR="00FD5E2C" w:rsidRPr="00C87AC0">
        <w:rPr>
          <w:rFonts w:ascii="Times" w:hAnsi="Times" w:cs="Times"/>
          <w:lang w:val="en-US"/>
        </w:rPr>
        <w:t xml:space="preserve"> </w:t>
      </w:r>
      <w:r w:rsidR="00A52015" w:rsidRPr="00C87AC0">
        <w:rPr>
          <w:rFonts w:ascii="Times" w:hAnsi="Times" w:cs="Times"/>
          <w:lang w:val="en-US"/>
        </w:rPr>
        <w:t xml:space="preserve">are </w:t>
      </w:r>
      <w:r w:rsidR="00FD5E2C" w:rsidRPr="00C87AC0">
        <w:rPr>
          <w:rFonts w:ascii="Times" w:hAnsi="Times" w:cs="Times"/>
          <w:lang w:val="en-US"/>
        </w:rPr>
        <w:t>presented in Table</w:t>
      </w:r>
      <w:r w:rsidRPr="00C87AC0">
        <w:rPr>
          <w:rFonts w:ascii="Times" w:hAnsi="Times" w:cs="Times"/>
          <w:lang w:val="en-US"/>
        </w:rPr>
        <w:t>s</w:t>
      </w:r>
      <w:r w:rsidR="00FD5E2C" w:rsidRPr="00C87AC0">
        <w:rPr>
          <w:rFonts w:ascii="Times" w:hAnsi="Times" w:cs="Times"/>
          <w:lang w:val="en-US"/>
        </w:rPr>
        <w:t xml:space="preserve"> 4</w:t>
      </w:r>
      <w:r w:rsidRPr="00C87AC0">
        <w:rPr>
          <w:rFonts w:ascii="Times" w:hAnsi="Times" w:cs="Times"/>
          <w:lang w:val="en-US"/>
        </w:rPr>
        <w:t xml:space="preserve"> and 5, respectively</w:t>
      </w:r>
      <w:r w:rsidR="00FD5E2C" w:rsidRPr="00C87AC0">
        <w:rPr>
          <w:rFonts w:ascii="Times" w:hAnsi="Times" w:cs="Times"/>
          <w:lang w:val="en-US"/>
        </w:rPr>
        <w:t>. The regr</w:t>
      </w:r>
      <w:r w:rsidR="00126D4C" w:rsidRPr="00C87AC0">
        <w:rPr>
          <w:rFonts w:ascii="Times" w:hAnsi="Times" w:cs="Times"/>
          <w:lang w:val="en-US"/>
        </w:rPr>
        <w:t>ession models show that, when</w:t>
      </w:r>
      <w:r w:rsidR="00FD5E2C" w:rsidRPr="00C87AC0">
        <w:rPr>
          <w:rFonts w:ascii="Times" w:hAnsi="Times" w:cs="Times"/>
          <w:lang w:val="en-US"/>
        </w:rPr>
        <w:t xml:space="preserve"> controlling for relationship satisfaction, sexual activity (intercourse frequency</w:t>
      </w:r>
      <w:r w:rsidR="00DB6B41" w:rsidRPr="00C87AC0">
        <w:rPr>
          <w:rFonts w:ascii="Times" w:hAnsi="Times" w:cs="Times"/>
          <w:lang w:val="en-US"/>
        </w:rPr>
        <w:t xml:space="preserve">, </w:t>
      </w:r>
      <w:r w:rsidR="00FD5E2C" w:rsidRPr="00C87AC0">
        <w:rPr>
          <w:rFonts w:ascii="Times" w:hAnsi="Times" w:cs="Times"/>
          <w:lang w:val="en-US"/>
        </w:rPr>
        <w:t xml:space="preserve">kissing and cuddling), BMI, and age, appearance dissatisfaction was associated with lower sexual satisfaction in women and men from </w:t>
      </w:r>
      <w:r w:rsidR="00BC7283" w:rsidRPr="00C87AC0">
        <w:rPr>
          <w:rFonts w:ascii="Times" w:hAnsi="Times" w:cs="Times"/>
          <w:lang w:val="en-US"/>
        </w:rPr>
        <w:t>both</w:t>
      </w:r>
      <w:r w:rsidR="00FD5E2C" w:rsidRPr="00C87AC0">
        <w:rPr>
          <w:rFonts w:ascii="Times" w:hAnsi="Times" w:cs="Times"/>
          <w:lang w:val="en-US"/>
        </w:rPr>
        <w:t xml:space="preserve"> Scandinavian countries, as well as </w:t>
      </w:r>
      <w:r w:rsidR="00D34EEF" w:rsidRPr="00C87AC0">
        <w:rPr>
          <w:rFonts w:ascii="Times" w:hAnsi="Times" w:cs="Times"/>
          <w:lang w:val="en-US"/>
        </w:rPr>
        <w:t xml:space="preserve">in </w:t>
      </w:r>
      <w:r w:rsidR="00FD5E2C" w:rsidRPr="00C87AC0">
        <w:rPr>
          <w:rFonts w:ascii="Times" w:hAnsi="Times" w:cs="Times"/>
          <w:lang w:val="en-US"/>
        </w:rPr>
        <w:t xml:space="preserve">Belgian men. For Portuguese and Belgian women and for Portuguese men, </w:t>
      </w:r>
      <w:r w:rsidR="00DD5183" w:rsidRPr="00C87AC0">
        <w:rPr>
          <w:rFonts w:ascii="Times" w:hAnsi="Times" w:cs="Times"/>
          <w:lang w:val="en-US"/>
        </w:rPr>
        <w:t xml:space="preserve">appearance dissatisfaction </w:t>
      </w:r>
      <w:r w:rsidR="00FD5E2C" w:rsidRPr="00C87AC0">
        <w:rPr>
          <w:rFonts w:ascii="Times" w:hAnsi="Times" w:cs="Times"/>
          <w:lang w:val="en-US"/>
        </w:rPr>
        <w:t xml:space="preserve">became non-significant </w:t>
      </w:r>
      <w:r w:rsidR="00DD5183" w:rsidRPr="00C87AC0">
        <w:rPr>
          <w:rFonts w:ascii="Times" w:hAnsi="Times" w:cs="Times"/>
          <w:lang w:val="en-US"/>
        </w:rPr>
        <w:t xml:space="preserve">as a predictor </w:t>
      </w:r>
      <w:r w:rsidR="001564FB" w:rsidRPr="00C87AC0">
        <w:rPr>
          <w:rFonts w:ascii="Times" w:hAnsi="Times" w:cs="Times"/>
          <w:lang w:val="en-US"/>
        </w:rPr>
        <w:t xml:space="preserve">of </w:t>
      </w:r>
      <w:r w:rsidR="00DD5183" w:rsidRPr="00C87AC0">
        <w:rPr>
          <w:rFonts w:ascii="Times" w:hAnsi="Times" w:cs="Times"/>
          <w:lang w:val="en-US"/>
        </w:rPr>
        <w:t xml:space="preserve">sexual satisfaction </w:t>
      </w:r>
      <w:r w:rsidR="00FD5E2C" w:rsidRPr="00C87AC0">
        <w:rPr>
          <w:rFonts w:ascii="Times" w:hAnsi="Times" w:cs="Times"/>
          <w:lang w:val="en-US"/>
        </w:rPr>
        <w:t>after the control</w:t>
      </w:r>
      <w:r w:rsidR="001402B8" w:rsidRPr="00C87AC0">
        <w:rPr>
          <w:rFonts w:ascii="Times" w:hAnsi="Times" w:cs="Times"/>
          <w:lang w:val="en-US"/>
        </w:rPr>
        <w:t xml:space="preserve"> variables</w:t>
      </w:r>
      <w:r w:rsidR="00FD5E2C" w:rsidRPr="00C87AC0">
        <w:rPr>
          <w:rFonts w:ascii="Times" w:hAnsi="Times" w:cs="Times"/>
          <w:lang w:val="en-US"/>
        </w:rPr>
        <w:t xml:space="preserve"> were added in the final model</w:t>
      </w:r>
      <w:r w:rsidR="00BC7283" w:rsidRPr="00C87AC0">
        <w:rPr>
          <w:rFonts w:ascii="Times" w:hAnsi="Times" w:cs="Times"/>
          <w:lang w:val="en-US"/>
        </w:rPr>
        <w:t xml:space="preserve">. </w:t>
      </w:r>
      <w:r w:rsidR="002D6C7A" w:rsidRPr="00C87AC0">
        <w:rPr>
          <w:rFonts w:ascii="Times" w:hAnsi="Times" w:cs="Times"/>
          <w:lang w:val="en-US"/>
        </w:rPr>
        <w:t>In the final models, s</w:t>
      </w:r>
      <w:r w:rsidR="00DD5183" w:rsidRPr="00C87AC0">
        <w:rPr>
          <w:rFonts w:ascii="Times" w:hAnsi="Times" w:cs="Times"/>
          <w:lang w:val="en-US"/>
        </w:rPr>
        <w:t xml:space="preserve">exual satisfaction was predicted by higher appearance salience in Belgian men and </w:t>
      </w:r>
      <w:r w:rsidR="000661AE" w:rsidRPr="00C87AC0">
        <w:rPr>
          <w:rFonts w:ascii="Times" w:hAnsi="Times" w:cs="Times"/>
          <w:lang w:val="en-US"/>
        </w:rPr>
        <w:t xml:space="preserve">by </w:t>
      </w:r>
      <w:r w:rsidR="00DD5183" w:rsidRPr="00C87AC0">
        <w:rPr>
          <w:rFonts w:ascii="Times" w:hAnsi="Times" w:cs="Times"/>
          <w:lang w:val="en-US"/>
        </w:rPr>
        <w:t xml:space="preserve">lower appearance salience in Danish women. </w:t>
      </w:r>
    </w:p>
    <w:p w14:paraId="2DBC0ED1" w14:textId="77777777" w:rsidR="00FD5E2C" w:rsidRPr="00C87AC0" w:rsidRDefault="00FD5E2C" w:rsidP="00C9133B">
      <w:pPr>
        <w:pStyle w:val="Heading1"/>
      </w:pPr>
      <w:bookmarkStart w:id="0" w:name="_Toc405811128"/>
      <w:r w:rsidRPr="00C87AC0">
        <w:t>Discussion</w:t>
      </w:r>
      <w:bookmarkEnd w:id="0"/>
    </w:p>
    <w:p w14:paraId="126E5A0A" w14:textId="019CB51D" w:rsidR="00CD38C8" w:rsidRPr="00C87AC0" w:rsidRDefault="001A68E7" w:rsidP="00CE2091">
      <w:pPr>
        <w:spacing w:line="480" w:lineRule="auto"/>
        <w:ind w:firstLine="708"/>
        <w:rPr>
          <w:rFonts w:ascii="Times" w:hAnsi="Times" w:cs="Times"/>
          <w:lang w:val="en-US"/>
        </w:rPr>
      </w:pPr>
      <w:bookmarkStart w:id="1" w:name="_Toc405811129"/>
      <w:r w:rsidRPr="00C87AC0">
        <w:rPr>
          <w:rFonts w:ascii="Times" w:hAnsi="Times" w:cs="Times"/>
          <w:lang w:val="en-US"/>
        </w:rPr>
        <w:t>U</w:t>
      </w:r>
      <w:r w:rsidR="00FD5E2C" w:rsidRPr="00C87AC0">
        <w:rPr>
          <w:rFonts w:ascii="Times" w:hAnsi="Times" w:cs="Times"/>
          <w:lang w:val="en-US"/>
        </w:rPr>
        <w:t>sing data from a population-based study in</w:t>
      </w:r>
      <w:r w:rsidR="00D759CE" w:rsidRPr="00C87AC0">
        <w:rPr>
          <w:rFonts w:ascii="Times" w:hAnsi="Times" w:cs="Times"/>
          <w:lang w:val="en-US"/>
        </w:rPr>
        <w:t>volving</w:t>
      </w:r>
      <w:r w:rsidR="00FD5E2C" w:rsidRPr="00C87AC0">
        <w:rPr>
          <w:rFonts w:ascii="Times" w:hAnsi="Times" w:cs="Times"/>
          <w:lang w:val="en-US"/>
        </w:rPr>
        <w:t xml:space="preserve"> four European countries, this study aimed to address the </w:t>
      </w:r>
      <w:r w:rsidR="00CD38C8" w:rsidRPr="00C87AC0">
        <w:rPr>
          <w:rFonts w:ascii="Times" w:hAnsi="Times" w:cs="Times"/>
          <w:lang w:val="en-US"/>
        </w:rPr>
        <w:t>gaps i</w:t>
      </w:r>
      <w:r w:rsidR="00FD5E2C" w:rsidRPr="00C87AC0">
        <w:rPr>
          <w:rFonts w:ascii="Times" w:hAnsi="Times" w:cs="Times"/>
          <w:lang w:val="en-US"/>
        </w:rPr>
        <w:t xml:space="preserve">n extant literature </w:t>
      </w:r>
      <w:r w:rsidR="00775CFA" w:rsidRPr="00C87AC0">
        <w:rPr>
          <w:rFonts w:ascii="Times" w:hAnsi="Times" w:cs="Times"/>
          <w:lang w:val="en-US"/>
        </w:rPr>
        <w:t xml:space="preserve">on </w:t>
      </w:r>
      <w:r w:rsidR="00FD5E2C" w:rsidRPr="00C87AC0">
        <w:rPr>
          <w:rFonts w:ascii="Times" w:hAnsi="Times" w:cs="Times"/>
          <w:lang w:val="en-US"/>
        </w:rPr>
        <w:t xml:space="preserve">the relationship between body image and sexual satisfaction </w:t>
      </w:r>
      <w:r w:rsidR="00271B50" w:rsidRPr="00C87AC0">
        <w:rPr>
          <w:rFonts w:ascii="Times" w:hAnsi="Times" w:cs="Times"/>
          <w:lang w:val="en-US"/>
        </w:rPr>
        <w:t>i</w:t>
      </w:r>
      <w:r w:rsidR="00FD5E2C" w:rsidRPr="00C87AC0">
        <w:rPr>
          <w:rFonts w:ascii="Times" w:hAnsi="Times" w:cs="Times"/>
          <w:lang w:val="en-US"/>
        </w:rPr>
        <w:t>n partnered older adults</w:t>
      </w:r>
      <w:r w:rsidR="00D3259D" w:rsidRPr="00C87AC0">
        <w:rPr>
          <w:rFonts w:ascii="Times" w:hAnsi="Times" w:cs="Times"/>
          <w:lang w:val="en-US"/>
        </w:rPr>
        <w:t xml:space="preserve"> and to explore </w:t>
      </w:r>
      <w:r w:rsidR="00775CFA" w:rsidRPr="00C87AC0">
        <w:rPr>
          <w:rFonts w:ascii="Times" w:hAnsi="Times" w:cs="Times"/>
          <w:lang w:val="en-US"/>
        </w:rPr>
        <w:t>cross-cultural differences in sexual satisfaction and body image.</w:t>
      </w:r>
      <w:r w:rsidR="00FD5E2C" w:rsidRPr="00C87AC0">
        <w:rPr>
          <w:rFonts w:ascii="Times" w:hAnsi="Times" w:cs="Times"/>
          <w:lang w:val="en-US"/>
        </w:rPr>
        <w:t xml:space="preserve"> </w:t>
      </w:r>
      <w:r w:rsidR="00BC7283" w:rsidRPr="00C87AC0">
        <w:rPr>
          <w:rFonts w:ascii="Times" w:hAnsi="Times" w:cs="Times"/>
          <w:lang w:val="en-US"/>
        </w:rPr>
        <w:t>T</w:t>
      </w:r>
      <w:r w:rsidR="00FD5E2C" w:rsidRPr="00C87AC0">
        <w:rPr>
          <w:rFonts w:ascii="Times" w:hAnsi="Times" w:cs="Times"/>
          <w:lang w:val="en-US"/>
        </w:rPr>
        <w:t xml:space="preserve">he </w:t>
      </w:r>
      <w:r w:rsidR="006429CD" w:rsidRPr="00C87AC0">
        <w:rPr>
          <w:rFonts w:ascii="Times" w:hAnsi="Times" w:cs="Times"/>
          <w:lang w:val="en-US"/>
        </w:rPr>
        <w:t>analys</w:t>
      </w:r>
      <w:r w:rsidR="00E7276C" w:rsidRPr="00C87AC0">
        <w:rPr>
          <w:rFonts w:ascii="Times" w:hAnsi="Times" w:cs="Times"/>
          <w:lang w:val="en-US"/>
        </w:rPr>
        <w:t>e</w:t>
      </w:r>
      <w:r w:rsidR="006429CD" w:rsidRPr="00C87AC0">
        <w:rPr>
          <w:rFonts w:ascii="Times" w:hAnsi="Times" w:cs="Times"/>
          <w:lang w:val="en-US"/>
        </w:rPr>
        <w:t>s comprising the total sample</w:t>
      </w:r>
      <w:r w:rsidR="002F748A" w:rsidRPr="00C87AC0">
        <w:rPr>
          <w:rFonts w:ascii="Times" w:hAnsi="Times" w:cs="Times"/>
          <w:lang w:val="en-US"/>
        </w:rPr>
        <w:t xml:space="preserve"> revealed </w:t>
      </w:r>
      <w:r w:rsidR="0040163B" w:rsidRPr="00C87AC0">
        <w:rPr>
          <w:rFonts w:ascii="Times" w:hAnsi="Times" w:cs="Times"/>
          <w:lang w:val="en-US"/>
        </w:rPr>
        <w:t xml:space="preserve">that </w:t>
      </w:r>
      <w:r w:rsidR="00FD5E2C" w:rsidRPr="00C87AC0">
        <w:rPr>
          <w:rFonts w:ascii="Times" w:hAnsi="Times" w:cs="Times"/>
          <w:lang w:val="en-US"/>
        </w:rPr>
        <w:t xml:space="preserve">being dissatisfied with </w:t>
      </w:r>
      <w:r w:rsidR="00926FC8" w:rsidRPr="00C87AC0">
        <w:rPr>
          <w:rFonts w:ascii="Times" w:hAnsi="Times" w:cs="Times"/>
          <w:lang w:val="en-US"/>
        </w:rPr>
        <w:t xml:space="preserve">one’s </w:t>
      </w:r>
      <w:r w:rsidR="00FD5E2C" w:rsidRPr="00C87AC0">
        <w:rPr>
          <w:rFonts w:ascii="Times" w:hAnsi="Times" w:cs="Times"/>
          <w:lang w:val="en-US"/>
        </w:rPr>
        <w:t xml:space="preserve">visible appearance </w:t>
      </w:r>
      <w:r w:rsidR="00CE2091" w:rsidRPr="00C87AC0">
        <w:rPr>
          <w:rFonts w:ascii="Times" w:hAnsi="Times" w:cs="Times"/>
          <w:lang w:val="en-US"/>
        </w:rPr>
        <w:t xml:space="preserve">was associated with </w:t>
      </w:r>
      <w:r w:rsidR="00DD5183" w:rsidRPr="00C87AC0">
        <w:rPr>
          <w:rFonts w:ascii="Times" w:hAnsi="Times" w:cs="Times"/>
          <w:lang w:val="en-US"/>
        </w:rPr>
        <w:t xml:space="preserve">lower </w:t>
      </w:r>
      <w:r w:rsidR="00926FC8" w:rsidRPr="00C87AC0">
        <w:rPr>
          <w:rFonts w:ascii="Times" w:hAnsi="Times" w:cs="Times"/>
          <w:lang w:val="en-US"/>
        </w:rPr>
        <w:t>sexual satisfaction</w:t>
      </w:r>
      <w:r w:rsidR="00FD5E2C" w:rsidRPr="00C87AC0">
        <w:rPr>
          <w:rFonts w:ascii="Times" w:hAnsi="Times" w:cs="Times"/>
          <w:lang w:val="en-US"/>
        </w:rPr>
        <w:t xml:space="preserve"> </w:t>
      </w:r>
      <w:r w:rsidR="00926FC8" w:rsidRPr="00C87AC0">
        <w:rPr>
          <w:rFonts w:ascii="Times" w:hAnsi="Times" w:cs="Times"/>
          <w:lang w:val="en-US"/>
        </w:rPr>
        <w:t xml:space="preserve">in </w:t>
      </w:r>
      <w:r w:rsidR="00CE2091" w:rsidRPr="00C87AC0">
        <w:rPr>
          <w:rFonts w:ascii="Times" w:hAnsi="Times" w:cs="Times"/>
          <w:lang w:val="en-US"/>
        </w:rPr>
        <w:t xml:space="preserve">both women and men. </w:t>
      </w:r>
    </w:p>
    <w:p w14:paraId="11C9A81B" w14:textId="28378E92" w:rsidR="00CD38C8" w:rsidRPr="00C87AC0" w:rsidRDefault="00CD38C8" w:rsidP="00CD38C8">
      <w:pPr>
        <w:spacing w:line="480" w:lineRule="auto"/>
        <w:ind w:firstLine="708"/>
        <w:rPr>
          <w:rFonts w:ascii="Times" w:hAnsi="Times" w:cs="Times"/>
          <w:lang w:val="en-US"/>
        </w:rPr>
      </w:pPr>
      <w:r w:rsidRPr="00C87AC0">
        <w:rPr>
          <w:rFonts w:ascii="Times" w:hAnsi="Times" w:cs="Times"/>
          <w:lang w:val="en-US"/>
        </w:rPr>
        <w:t xml:space="preserve">There were no significant cross-cultural differences in mean sexual satisfaction in partnered older women, and slightly higher sexual satisfaction in </w:t>
      </w:r>
      <w:r w:rsidR="000C09B7" w:rsidRPr="00C87AC0">
        <w:rPr>
          <w:rFonts w:ascii="Times" w:hAnsi="Times" w:cs="Times"/>
          <w:lang w:val="en-US"/>
        </w:rPr>
        <w:t>Scandinavian</w:t>
      </w:r>
      <w:r w:rsidRPr="00C87AC0">
        <w:rPr>
          <w:rFonts w:ascii="Times" w:hAnsi="Times" w:cs="Times"/>
          <w:lang w:val="en-US"/>
        </w:rPr>
        <w:t xml:space="preserve"> than Belgian men. This finding is contrary to Træen et al. (201</w:t>
      </w:r>
      <w:r w:rsidR="000575E9" w:rsidRPr="00C87AC0">
        <w:rPr>
          <w:rFonts w:ascii="Times" w:hAnsi="Times" w:cs="Times"/>
          <w:lang w:val="en-US"/>
        </w:rPr>
        <w:t>9</w:t>
      </w:r>
      <w:r w:rsidRPr="00C87AC0">
        <w:rPr>
          <w:rFonts w:ascii="Times" w:hAnsi="Times" w:cs="Times"/>
          <w:lang w:val="en-US"/>
        </w:rPr>
        <w:t xml:space="preserve">) who found that </w:t>
      </w:r>
      <w:r w:rsidR="000C09B7" w:rsidRPr="00C87AC0">
        <w:rPr>
          <w:rFonts w:ascii="Times" w:hAnsi="Times" w:cs="Times"/>
          <w:lang w:val="en-US"/>
        </w:rPr>
        <w:t>Scandinavian</w:t>
      </w:r>
      <w:r w:rsidRPr="00C87AC0">
        <w:rPr>
          <w:rFonts w:ascii="Times" w:hAnsi="Times" w:cs="Times"/>
          <w:lang w:val="en-US"/>
        </w:rPr>
        <w:t xml:space="preserve"> men scored lower than the Portuguese when non-partnered men were included. The difference may thus reflect the impact of partner status on sexual satisfaction between the countries. </w:t>
      </w:r>
    </w:p>
    <w:p w14:paraId="041FC6EC" w14:textId="08F7E984" w:rsidR="001E63CA" w:rsidRPr="00C87AC0" w:rsidRDefault="001E63CA" w:rsidP="001E63CA">
      <w:pPr>
        <w:spacing w:line="480" w:lineRule="auto"/>
        <w:ind w:firstLine="708"/>
        <w:rPr>
          <w:rFonts w:ascii="Times" w:hAnsi="Times" w:cs="Times"/>
          <w:lang w:val="en-US"/>
        </w:rPr>
      </w:pPr>
      <w:r w:rsidRPr="00C87AC0">
        <w:rPr>
          <w:rFonts w:ascii="Times" w:hAnsi="Times" w:cs="Times"/>
          <w:lang w:val="en-US"/>
        </w:rPr>
        <w:t xml:space="preserve">It is difficult to draw any general conclusions from the differences in appearance dissatisfaction and salience between countries we found in both women and men. There are no previous cross-cultural research on body image difference in older adults within a European context. The finding that body image differed between countries even when the observed difference in </w:t>
      </w:r>
      <w:r w:rsidR="00C916F0" w:rsidRPr="00C87AC0">
        <w:rPr>
          <w:rFonts w:ascii="Times" w:hAnsi="Times" w:cs="Times"/>
          <w:lang w:val="en-US"/>
        </w:rPr>
        <w:t>obesity</w:t>
      </w:r>
      <w:r w:rsidRPr="00C87AC0">
        <w:rPr>
          <w:rFonts w:ascii="Times" w:hAnsi="Times" w:cs="Times"/>
          <w:lang w:val="en-US"/>
        </w:rPr>
        <w:t xml:space="preserve"> prevalence was accounted for, points to </w:t>
      </w:r>
      <w:r w:rsidRPr="00C87AC0">
        <w:rPr>
          <w:rFonts w:ascii="Times" w:hAnsi="Times" w:cs="Times"/>
          <w:lang w:val="en-US"/>
        </w:rPr>
        <w:lastRenderedPageBreak/>
        <w:t xml:space="preserve">sociocultural explanations </w:t>
      </w:r>
      <w:r w:rsidR="002463C2" w:rsidRPr="00C87AC0">
        <w:rPr>
          <w:rFonts w:ascii="Times" w:hAnsi="Times" w:cs="Times"/>
          <w:lang w:val="en-US"/>
        </w:rPr>
        <w:t>beyond a possible</w:t>
      </w:r>
      <w:r w:rsidR="00C916F0" w:rsidRPr="00C87AC0">
        <w:rPr>
          <w:rFonts w:ascii="Times" w:hAnsi="Times" w:cs="Times"/>
          <w:lang w:val="en-US"/>
        </w:rPr>
        <w:t xml:space="preserve"> </w:t>
      </w:r>
      <w:r w:rsidR="00453AD1" w:rsidRPr="00C87AC0">
        <w:rPr>
          <w:rFonts w:ascii="Times" w:hAnsi="Times" w:cs="Times"/>
          <w:lang w:val="en-US"/>
        </w:rPr>
        <w:t xml:space="preserve">varying </w:t>
      </w:r>
      <w:r w:rsidR="00C916F0" w:rsidRPr="00C87AC0">
        <w:rPr>
          <w:rFonts w:ascii="Times" w:hAnsi="Times" w:cs="Times"/>
          <w:lang w:val="en-US"/>
        </w:rPr>
        <w:t xml:space="preserve">impact </w:t>
      </w:r>
      <w:r w:rsidR="002463C2" w:rsidRPr="00C87AC0">
        <w:rPr>
          <w:rFonts w:ascii="Times" w:hAnsi="Times" w:cs="Times"/>
          <w:lang w:val="en-US"/>
        </w:rPr>
        <w:t>from</w:t>
      </w:r>
      <w:r w:rsidR="00C916F0" w:rsidRPr="00C87AC0">
        <w:rPr>
          <w:rFonts w:ascii="Times" w:hAnsi="Times" w:cs="Times"/>
          <w:lang w:val="en-US"/>
        </w:rPr>
        <w:t xml:space="preserve"> the </w:t>
      </w:r>
      <w:r w:rsidRPr="00C87AC0">
        <w:rPr>
          <w:rFonts w:ascii="Times" w:hAnsi="Times" w:cs="Times"/>
          <w:lang w:val="en-US"/>
        </w:rPr>
        <w:t xml:space="preserve">Western slim body ideal </w:t>
      </w:r>
      <w:r w:rsidR="002463C2" w:rsidRPr="00C87AC0">
        <w:rPr>
          <w:rFonts w:ascii="Times" w:hAnsi="Times" w:cs="Times"/>
          <w:lang w:val="en-US"/>
        </w:rPr>
        <w:t>in</w:t>
      </w:r>
      <w:r w:rsidR="00453AD1" w:rsidRPr="00C87AC0">
        <w:rPr>
          <w:rFonts w:ascii="Times" w:hAnsi="Times" w:cs="Times"/>
          <w:lang w:val="en-US"/>
        </w:rPr>
        <w:t xml:space="preserve"> older adults </w:t>
      </w:r>
      <w:r w:rsidRPr="00C87AC0">
        <w:rPr>
          <w:rFonts w:ascii="Times" w:hAnsi="Times" w:cs="Times"/>
          <w:lang w:val="en-US"/>
        </w:rPr>
        <w:t>(</w:t>
      </w:r>
      <w:r w:rsidRPr="00C87AC0">
        <w:rPr>
          <w:rFonts w:ascii="Times" w:hAnsi="Times" w:cs="Times"/>
          <w:noProof/>
          <w:lang w:val="en-US"/>
        </w:rPr>
        <w:t>Hurd Clarke &amp; Korotchenko, 2011</w:t>
      </w:r>
      <w:r w:rsidRPr="00C87AC0">
        <w:rPr>
          <w:rFonts w:ascii="Times" w:hAnsi="Times" w:cs="Times"/>
          <w:lang w:val="en-US"/>
        </w:rPr>
        <w:t>).</w:t>
      </w:r>
    </w:p>
    <w:p w14:paraId="22913F85" w14:textId="4189B56E" w:rsidR="00FD5E2C" w:rsidRPr="00C87AC0" w:rsidRDefault="00CE2091" w:rsidP="001E63CA">
      <w:pPr>
        <w:spacing w:line="480" w:lineRule="auto"/>
        <w:ind w:firstLine="708"/>
        <w:rPr>
          <w:rFonts w:ascii="Times" w:hAnsi="Times" w:cs="Times"/>
          <w:lang w:val="en-US"/>
        </w:rPr>
      </w:pPr>
      <w:r w:rsidRPr="00C87AC0">
        <w:rPr>
          <w:rFonts w:ascii="Times" w:hAnsi="Times" w:cs="Times"/>
          <w:lang w:val="en-US"/>
        </w:rPr>
        <w:t xml:space="preserve">Within countries, appearance dissatisfaction predicted sexual satisfaction in </w:t>
      </w:r>
      <w:r w:rsidR="00D84486" w:rsidRPr="00C87AC0">
        <w:rPr>
          <w:rFonts w:ascii="Times" w:hAnsi="Times" w:cs="Times"/>
          <w:lang w:val="en-US"/>
        </w:rPr>
        <w:t>Scandinavian women and men</w:t>
      </w:r>
      <w:r w:rsidRPr="00C87AC0">
        <w:rPr>
          <w:rFonts w:ascii="Times" w:hAnsi="Times" w:cs="Times"/>
          <w:lang w:val="en-US"/>
        </w:rPr>
        <w:t>,</w:t>
      </w:r>
      <w:r w:rsidR="00D84486" w:rsidRPr="00C87AC0">
        <w:rPr>
          <w:rFonts w:ascii="Times" w:hAnsi="Times" w:cs="Times"/>
          <w:lang w:val="en-US"/>
        </w:rPr>
        <w:t xml:space="preserve"> and </w:t>
      </w:r>
      <w:r w:rsidR="00926FC8" w:rsidRPr="00C87AC0">
        <w:rPr>
          <w:rFonts w:ascii="Times" w:hAnsi="Times" w:cs="Times"/>
          <w:lang w:val="en-US"/>
        </w:rPr>
        <w:t xml:space="preserve">in </w:t>
      </w:r>
      <w:r w:rsidR="00D84486" w:rsidRPr="00C87AC0">
        <w:rPr>
          <w:rFonts w:ascii="Times" w:hAnsi="Times" w:cs="Times"/>
          <w:lang w:val="en-US"/>
        </w:rPr>
        <w:t xml:space="preserve">Belgian men, </w:t>
      </w:r>
      <w:r w:rsidR="00FD5E2C" w:rsidRPr="00C87AC0">
        <w:rPr>
          <w:rFonts w:ascii="Times" w:hAnsi="Times" w:cs="Times"/>
          <w:lang w:val="en-US"/>
        </w:rPr>
        <w:t xml:space="preserve">even when controlling for a number of relevant </w:t>
      </w:r>
      <w:r w:rsidR="00BC7283" w:rsidRPr="00C87AC0">
        <w:rPr>
          <w:rFonts w:ascii="Times" w:hAnsi="Times" w:cs="Times"/>
          <w:lang w:val="en-US"/>
        </w:rPr>
        <w:t>cofounders</w:t>
      </w:r>
      <w:r w:rsidR="00FD5E2C" w:rsidRPr="00C87AC0">
        <w:rPr>
          <w:rFonts w:ascii="Times" w:hAnsi="Times" w:cs="Times"/>
          <w:lang w:val="en-US"/>
        </w:rPr>
        <w:t xml:space="preserve">. The study is </w:t>
      </w:r>
      <w:r w:rsidR="00926FC8" w:rsidRPr="00C87AC0">
        <w:rPr>
          <w:rFonts w:ascii="Times" w:hAnsi="Times" w:cs="Times"/>
          <w:lang w:val="en-US"/>
        </w:rPr>
        <w:t>thus</w:t>
      </w:r>
      <w:r w:rsidR="00FD5E2C" w:rsidRPr="00C87AC0">
        <w:rPr>
          <w:rFonts w:ascii="Times" w:hAnsi="Times" w:cs="Times"/>
          <w:lang w:val="en-US"/>
        </w:rPr>
        <w:t xml:space="preserve"> one of the first to provide evidence for an association between appearance </w:t>
      </w:r>
      <w:r w:rsidR="0060777E" w:rsidRPr="00C87AC0">
        <w:rPr>
          <w:rFonts w:ascii="Times" w:hAnsi="Times" w:cs="Times"/>
          <w:lang w:val="en-US"/>
        </w:rPr>
        <w:t xml:space="preserve">evaluation </w:t>
      </w:r>
      <w:r w:rsidR="00FD5E2C" w:rsidRPr="00C87AC0">
        <w:rPr>
          <w:rFonts w:ascii="Times" w:hAnsi="Times" w:cs="Times"/>
          <w:lang w:val="en-US"/>
        </w:rPr>
        <w:t xml:space="preserve">and sexual satisfaction in older men. </w:t>
      </w:r>
      <w:bookmarkEnd w:id="1"/>
      <w:r w:rsidR="00345483" w:rsidRPr="00C87AC0">
        <w:rPr>
          <w:rFonts w:ascii="Times" w:hAnsi="Times" w:cs="Times"/>
          <w:lang w:val="en-US"/>
        </w:rPr>
        <w:t>Appearance dissatisfaction and salience (how important and easily accessible appearance is to one’s sense of self) were relatively unrelated</w:t>
      </w:r>
      <w:r w:rsidR="002478A7" w:rsidRPr="00C87AC0">
        <w:rPr>
          <w:rFonts w:ascii="Times" w:hAnsi="Times" w:cs="Times"/>
          <w:lang w:val="en-US"/>
        </w:rPr>
        <w:t>,</w:t>
      </w:r>
      <w:r w:rsidR="00345483" w:rsidRPr="00C87AC0">
        <w:rPr>
          <w:rFonts w:ascii="Times" w:hAnsi="Times" w:cs="Times"/>
          <w:lang w:val="en-US"/>
        </w:rPr>
        <w:t xml:space="preserve"> which is in accordance with previous research </w:t>
      </w:r>
      <w:r w:rsidR="00345483" w:rsidRPr="00C87AC0">
        <w:rPr>
          <w:rFonts w:ascii="Times" w:hAnsi="Times" w:cs="Times"/>
          <w:noProof/>
          <w:lang w:val="en-US"/>
        </w:rPr>
        <w:t>(Moss and Rosser 2012)</w:t>
      </w:r>
      <w:r w:rsidR="002478A7" w:rsidRPr="00C87AC0">
        <w:rPr>
          <w:rFonts w:ascii="Times" w:hAnsi="Times" w:cs="Times"/>
          <w:lang w:val="en-US"/>
        </w:rPr>
        <w:t>. O</w:t>
      </w:r>
      <w:r w:rsidR="00345483" w:rsidRPr="00C87AC0">
        <w:rPr>
          <w:rFonts w:ascii="Times" w:hAnsi="Times" w:cs="Times"/>
          <w:lang w:val="en-US"/>
        </w:rPr>
        <w:t xml:space="preserve">ur finding that mainly appearance dissatisfaction </w:t>
      </w:r>
      <w:r w:rsidR="002478A7" w:rsidRPr="00C87AC0">
        <w:rPr>
          <w:rFonts w:ascii="Times" w:hAnsi="Times" w:cs="Times"/>
          <w:lang w:val="en-US"/>
        </w:rPr>
        <w:t>was related to</w:t>
      </w:r>
      <w:r w:rsidR="00345483" w:rsidRPr="00C87AC0">
        <w:rPr>
          <w:rFonts w:ascii="Times" w:hAnsi="Times" w:cs="Times"/>
          <w:lang w:val="en-US"/>
        </w:rPr>
        <w:t xml:space="preserve"> </w:t>
      </w:r>
      <w:r w:rsidR="002478A7" w:rsidRPr="00C87AC0">
        <w:rPr>
          <w:rFonts w:ascii="Times" w:hAnsi="Times" w:cs="Times"/>
          <w:lang w:val="en-US"/>
        </w:rPr>
        <w:t xml:space="preserve">variations in </w:t>
      </w:r>
      <w:r w:rsidR="00345483" w:rsidRPr="00C87AC0">
        <w:rPr>
          <w:rFonts w:ascii="Times" w:hAnsi="Times" w:cs="Times"/>
          <w:lang w:val="en-US"/>
        </w:rPr>
        <w:t>sexual satisfaction was thus not surprising</w:t>
      </w:r>
      <w:r w:rsidR="002478A7" w:rsidRPr="00C87AC0">
        <w:rPr>
          <w:rFonts w:ascii="Times" w:hAnsi="Times" w:cs="Times"/>
          <w:lang w:val="en-US"/>
        </w:rPr>
        <w:t xml:space="preserve">, as appearance dissatisfaction represents the emotional evaluation </w:t>
      </w:r>
      <w:r w:rsidR="00B85D17" w:rsidRPr="00C87AC0">
        <w:rPr>
          <w:rFonts w:ascii="Times" w:hAnsi="Times" w:cs="Times"/>
          <w:lang w:val="en-US"/>
        </w:rPr>
        <w:t>of</w:t>
      </w:r>
      <w:r w:rsidR="002478A7" w:rsidRPr="00C87AC0">
        <w:rPr>
          <w:rFonts w:ascii="Times" w:hAnsi="Times" w:cs="Times"/>
          <w:lang w:val="en-US"/>
        </w:rPr>
        <w:t xml:space="preserve"> appearance </w:t>
      </w:r>
      <w:r w:rsidR="00B85D17" w:rsidRPr="00C87AC0">
        <w:rPr>
          <w:rFonts w:ascii="Times" w:hAnsi="Times" w:cs="Times"/>
          <w:lang w:val="en-US"/>
        </w:rPr>
        <w:t xml:space="preserve">and is </w:t>
      </w:r>
      <w:r w:rsidR="002478A7" w:rsidRPr="00C87AC0">
        <w:rPr>
          <w:rFonts w:ascii="Times" w:hAnsi="Times" w:cs="Times"/>
          <w:lang w:val="en-US"/>
        </w:rPr>
        <w:t>associated with distress</w:t>
      </w:r>
      <w:r w:rsidR="00B85D17" w:rsidRPr="00C87AC0">
        <w:rPr>
          <w:rFonts w:ascii="Times" w:hAnsi="Times" w:cs="Times"/>
          <w:lang w:val="en-US"/>
        </w:rPr>
        <w:t xml:space="preserve"> </w:t>
      </w:r>
      <w:r w:rsidR="00B85D17" w:rsidRPr="00C87AC0">
        <w:rPr>
          <w:rFonts w:ascii="Times" w:hAnsi="Times" w:cs="Times"/>
          <w:noProof/>
          <w:lang w:val="en-US"/>
        </w:rPr>
        <w:t xml:space="preserve">(Moss and Rosser 2012; </w:t>
      </w:r>
      <w:r w:rsidR="00D3047E" w:rsidRPr="00C87AC0">
        <w:rPr>
          <w:rFonts w:ascii="Times" w:hAnsi="Times" w:cs="Times"/>
          <w:noProof/>
          <w:lang w:val="en-US"/>
        </w:rPr>
        <w:t xml:space="preserve">Moss et al., </w:t>
      </w:r>
      <w:r w:rsidR="00B85D17" w:rsidRPr="00C87AC0">
        <w:rPr>
          <w:rFonts w:ascii="Times" w:hAnsi="Times" w:cs="Times"/>
          <w:noProof/>
          <w:lang w:val="en-US"/>
        </w:rPr>
        <w:t>2014)</w:t>
      </w:r>
      <w:r w:rsidR="00345483" w:rsidRPr="00C87AC0">
        <w:rPr>
          <w:rFonts w:ascii="Times" w:hAnsi="Times" w:cs="Times"/>
          <w:lang w:val="en-US"/>
        </w:rPr>
        <w:t xml:space="preserve">. </w:t>
      </w:r>
    </w:p>
    <w:p w14:paraId="32C5D097" w14:textId="79334CCA" w:rsidR="00CD38C8" w:rsidRPr="00C87AC0" w:rsidRDefault="00FD5E2C" w:rsidP="00126D4C">
      <w:pPr>
        <w:spacing w:line="480" w:lineRule="auto"/>
        <w:ind w:firstLine="708"/>
        <w:rPr>
          <w:rFonts w:ascii="Times" w:hAnsi="Times" w:cs="Times"/>
          <w:color w:val="222222"/>
          <w:lang w:val="en-US"/>
        </w:rPr>
      </w:pPr>
      <w:r w:rsidRPr="00C87AC0">
        <w:rPr>
          <w:rFonts w:ascii="Times" w:hAnsi="Times" w:cs="Times"/>
          <w:lang w:val="en-US"/>
        </w:rPr>
        <w:t>Our finding</w:t>
      </w:r>
      <w:r w:rsidR="00D84486" w:rsidRPr="00C87AC0">
        <w:rPr>
          <w:rFonts w:ascii="Times" w:hAnsi="Times" w:cs="Times"/>
          <w:lang w:val="en-US"/>
        </w:rPr>
        <w:t>s indicate</w:t>
      </w:r>
      <w:r w:rsidRPr="00C87AC0">
        <w:rPr>
          <w:rFonts w:ascii="Times" w:hAnsi="Times" w:cs="Times"/>
          <w:lang w:val="en-US"/>
        </w:rPr>
        <w:t xml:space="preserve"> that appearance satisfaction seems to </w:t>
      </w:r>
      <w:r w:rsidR="00DD5183" w:rsidRPr="00C87AC0">
        <w:rPr>
          <w:rFonts w:ascii="Times" w:hAnsi="Times" w:cs="Times"/>
          <w:lang w:val="en-US"/>
        </w:rPr>
        <w:t>be</w:t>
      </w:r>
      <w:r w:rsidR="00845277" w:rsidRPr="00C87AC0">
        <w:rPr>
          <w:rFonts w:ascii="Times" w:hAnsi="Times" w:cs="Times"/>
          <w:lang w:val="en-US"/>
        </w:rPr>
        <w:t xml:space="preserve"> a unique </w:t>
      </w:r>
      <w:r w:rsidRPr="00C87AC0">
        <w:rPr>
          <w:rFonts w:ascii="Times" w:hAnsi="Times" w:cs="Times"/>
          <w:lang w:val="en-US"/>
        </w:rPr>
        <w:t xml:space="preserve">source </w:t>
      </w:r>
      <w:r w:rsidR="00926FC8" w:rsidRPr="00C87AC0">
        <w:rPr>
          <w:rFonts w:ascii="Times" w:hAnsi="Times" w:cs="Times"/>
          <w:lang w:val="en-US"/>
        </w:rPr>
        <w:t>of</w:t>
      </w:r>
      <w:r w:rsidRPr="00C87AC0">
        <w:rPr>
          <w:rFonts w:ascii="Times" w:hAnsi="Times" w:cs="Times"/>
          <w:lang w:val="en-US"/>
        </w:rPr>
        <w:t xml:space="preserve"> variation in sexual satisfaction in late adulthood, as has previously been documented in young adulthood</w:t>
      </w:r>
      <w:r w:rsidR="00537572" w:rsidRPr="00C87AC0">
        <w:rPr>
          <w:rFonts w:ascii="Times" w:hAnsi="Times" w:cs="Times"/>
          <w:lang w:val="en-US"/>
        </w:rPr>
        <w:t xml:space="preserve"> (Kvalem et al., </w:t>
      </w:r>
      <w:r w:rsidR="00422497" w:rsidRPr="00C87AC0">
        <w:rPr>
          <w:rFonts w:ascii="Times" w:hAnsi="Times" w:cs="Times"/>
          <w:noProof/>
          <w:lang w:val="en-US"/>
        </w:rPr>
        <w:t>2019</w:t>
      </w:r>
      <w:r w:rsidR="00537572" w:rsidRPr="00C87AC0">
        <w:rPr>
          <w:rFonts w:ascii="Times" w:hAnsi="Times" w:cs="Times"/>
          <w:noProof/>
          <w:lang w:val="en-US"/>
        </w:rPr>
        <w:t xml:space="preserve">; </w:t>
      </w:r>
      <w:r w:rsidR="00537572" w:rsidRPr="00C87AC0">
        <w:rPr>
          <w:rFonts w:ascii="Times" w:hAnsi="Times"/>
          <w:lang w:val="en-US"/>
        </w:rPr>
        <w:t>Woertman and van den Brink 2012</w:t>
      </w:r>
      <w:r w:rsidR="00537572" w:rsidRPr="00C87AC0">
        <w:rPr>
          <w:rFonts w:ascii="Times" w:hAnsi="Times" w:cs="Times"/>
          <w:noProof/>
          <w:lang w:val="en-US"/>
        </w:rPr>
        <w:t>)</w:t>
      </w:r>
      <w:r w:rsidRPr="00C87AC0">
        <w:rPr>
          <w:rFonts w:ascii="Times" w:hAnsi="Times" w:cs="Times"/>
          <w:lang w:val="en-US"/>
        </w:rPr>
        <w:t xml:space="preserve">. </w:t>
      </w:r>
      <w:r w:rsidR="00926FC8" w:rsidRPr="00C87AC0">
        <w:rPr>
          <w:rFonts w:ascii="Times" w:hAnsi="Times" w:cs="Times"/>
          <w:lang w:val="en-US"/>
        </w:rPr>
        <w:t>Although t</w:t>
      </w:r>
      <w:r w:rsidRPr="00C87AC0">
        <w:rPr>
          <w:rFonts w:ascii="Times" w:hAnsi="Times" w:cs="Times"/>
          <w:lang w:val="en-US"/>
        </w:rPr>
        <w:t>h</w:t>
      </w:r>
      <w:r w:rsidR="00CE2091" w:rsidRPr="00C87AC0">
        <w:rPr>
          <w:rFonts w:ascii="Times" w:hAnsi="Times" w:cs="Times"/>
          <w:lang w:val="en-US"/>
        </w:rPr>
        <w:t>e</w:t>
      </w:r>
      <w:r w:rsidRPr="00C87AC0">
        <w:rPr>
          <w:rFonts w:ascii="Times" w:hAnsi="Times" w:cs="Times"/>
          <w:lang w:val="en-US"/>
        </w:rPr>
        <w:t xml:space="preserve"> particular body image measure </w:t>
      </w:r>
      <w:r w:rsidR="00CE2091" w:rsidRPr="00C87AC0">
        <w:rPr>
          <w:rFonts w:ascii="Times" w:hAnsi="Times" w:cs="Times"/>
          <w:lang w:val="en-US"/>
        </w:rPr>
        <w:t xml:space="preserve">used in this study </w:t>
      </w:r>
      <w:r w:rsidR="000C564E" w:rsidRPr="00C87AC0">
        <w:rPr>
          <w:rFonts w:ascii="Times" w:hAnsi="Times" w:cs="Times"/>
          <w:lang w:val="en-US"/>
        </w:rPr>
        <w:t xml:space="preserve">has not previously been used </w:t>
      </w:r>
      <w:r w:rsidRPr="00C87AC0">
        <w:rPr>
          <w:rFonts w:ascii="Times" w:hAnsi="Times" w:cs="Times"/>
          <w:lang w:val="en-US"/>
        </w:rPr>
        <w:t>in older age group</w:t>
      </w:r>
      <w:r w:rsidR="000C564E" w:rsidRPr="00C87AC0">
        <w:rPr>
          <w:rFonts w:ascii="Times" w:hAnsi="Times" w:cs="Times"/>
          <w:lang w:val="en-US"/>
        </w:rPr>
        <w:t>s</w:t>
      </w:r>
      <w:r w:rsidRPr="00C87AC0">
        <w:rPr>
          <w:rFonts w:ascii="Times" w:hAnsi="Times" w:cs="Times"/>
          <w:lang w:val="en-US"/>
        </w:rPr>
        <w:t xml:space="preserve">, our findings among Scandinavian women resemble </w:t>
      </w:r>
      <w:r w:rsidR="000C09B7" w:rsidRPr="00C87AC0">
        <w:rPr>
          <w:rFonts w:ascii="Times" w:hAnsi="Times" w:cs="Times"/>
          <w:lang w:val="en-US"/>
        </w:rPr>
        <w:t>the findings by</w:t>
      </w:r>
      <w:r w:rsidR="00926FC8" w:rsidRPr="00C87AC0">
        <w:rPr>
          <w:rFonts w:ascii="Times" w:hAnsi="Times" w:cs="Times"/>
          <w:lang w:val="en-US"/>
        </w:rPr>
        <w:t xml:space="preserve"> </w:t>
      </w:r>
      <w:r w:rsidRPr="00C87AC0">
        <w:rPr>
          <w:rFonts w:ascii="Times" w:hAnsi="Times" w:cs="Times"/>
          <w:lang w:val="en-US"/>
        </w:rPr>
        <w:t xml:space="preserve">Robbins and Reissing </w:t>
      </w:r>
      <w:r w:rsidRPr="00C87AC0">
        <w:rPr>
          <w:rFonts w:ascii="Times" w:hAnsi="Times" w:cs="Times"/>
          <w:noProof/>
          <w:lang w:val="en-US"/>
        </w:rPr>
        <w:t>(2018)</w:t>
      </w:r>
      <w:r w:rsidR="00926FC8" w:rsidRPr="00C87AC0">
        <w:rPr>
          <w:rFonts w:ascii="Times" w:hAnsi="Times" w:cs="Times"/>
          <w:noProof/>
          <w:lang w:val="en-US"/>
        </w:rPr>
        <w:t>,</w:t>
      </w:r>
      <w:r w:rsidRPr="00C87AC0">
        <w:rPr>
          <w:rFonts w:ascii="Times" w:hAnsi="Times" w:cs="Times"/>
          <w:lang w:val="en-US"/>
        </w:rPr>
        <w:t xml:space="preserve"> where body </w:t>
      </w:r>
      <w:r w:rsidR="00CE2091" w:rsidRPr="00C87AC0">
        <w:rPr>
          <w:rFonts w:ascii="Times" w:hAnsi="Times" w:cs="Times"/>
          <w:lang w:val="en-US"/>
        </w:rPr>
        <w:t>appreciat</w:t>
      </w:r>
      <w:r w:rsidRPr="00C87AC0">
        <w:rPr>
          <w:rFonts w:ascii="Times" w:hAnsi="Times" w:cs="Times"/>
          <w:lang w:val="en-US"/>
        </w:rPr>
        <w:t>ion was associated with sexual satisfaction in women across all age groups (age 18</w:t>
      </w:r>
      <w:r w:rsidR="00926FC8" w:rsidRPr="00C87AC0">
        <w:rPr>
          <w:rFonts w:ascii="Times" w:hAnsi="Times" w:cs="Times"/>
          <w:lang w:val="en-US"/>
        </w:rPr>
        <w:t>–</w:t>
      </w:r>
      <w:r w:rsidRPr="00C87AC0">
        <w:rPr>
          <w:rFonts w:ascii="Times" w:hAnsi="Times" w:cs="Times"/>
          <w:lang w:val="en-US"/>
        </w:rPr>
        <w:t xml:space="preserve">88), controlling for BMI. </w:t>
      </w:r>
      <w:r w:rsidR="00845277" w:rsidRPr="00C87AC0">
        <w:rPr>
          <w:rFonts w:ascii="Times" w:hAnsi="Times" w:cs="Times"/>
          <w:lang w:val="en-US"/>
        </w:rPr>
        <w:t>T</w:t>
      </w:r>
      <w:r w:rsidRPr="00C87AC0">
        <w:rPr>
          <w:rFonts w:ascii="Times" w:hAnsi="Times" w:cs="Times"/>
          <w:lang w:val="en-US"/>
        </w:rPr>
        <w:t xml:space="preserve">hat </w:t>
      </w:r>
      <w:r w:rsidR="00CE2091" w:rsidRPr="00C87AC0">
        <w:rPr>
          <w:rFonts w:ascii="Times" w:hAnsi="Times" w:cs="Times"/>
          <w:lang w:val="en-US"/>
        </w:rPr>
        <w:t>appearance</w:t>
      </w:r>
      <w:r w:rsidRPr="00C87AC0">
        <w:rPr>
          <w:rFonts w:ascii="Times" w:hAnsi="Times" w:cs="Times"/>
          <w:lang w:val="en-US"/>
        </w:rPr>
        <w:t xml:space="preserve"> </w:t>
      </w:r>
      <w:r w:rsidR="00CE2091" w:rsidRPr="00C87AC0">
        <w:rPr>
          <w:rFonts w:ascii="Times" w:hAnsi="Times" w:cs="Times"/>
          <w:lang w:val="en-US"/>
        </w:rPr>
        <w:t>dis</w:t>
      </w:r>
      <w:r w:rsidRPr="00C87AC0">
        <w:rPr>
          <w:rFonts w:ascii="Times" w:hAnsi="Times" w:cs="Times"/>
          <w:lang w:val="en-US"/>
        </w:rPr>
        <w:t xml:space="preserve">satisfaction also predicted sexual satisfaction in </w:t>
      </w:r>
      <w:r w:rsidR="00CE2091" w:rsidRPr="00C87AC0">
        <w:rPr>
          <w:rFonts w:ascii="Times" w:hAnsi="Times" w:cs="Times"/>
          <w:lang w:val="en-US"/>
        </w:rPr>
        <w:t xml:space="preserve">men </w:t>
      </w:r>
      <w:r w:rsidRPr="00C87AC0">
        <w:rPr>
          <w:rFonts w:ascii="Times" w:hAnsi="Times" w:cs="Times"/>
          <w:lang w:val="en-US"/>
        </w:rPr>
        <w:t xml:space="preserve">is not in accordance </w:t>
      </w:r>
      <w:r w:rsidR="00845277" w:rsidRPr="00C87AC0">
        <w:rPr>
          <w:rFonts w:ascii="Times" w:hAnsi="Times" w:cs="Times"/>
          <w:lang w:val="en-US"/>
        </w:rPr>
        <w:t xml:space="preserve">with </w:t>
      </w:r>
      <w:r w:rsidRPr="00C87AC0">
        <w:rPr>
          <w:rFonts w:ascii="Times" w:hAnsi="Times" w:cs="Times"/>
          <w:lang w:val="en-US"/>
        </w:rPr>
        <w:t>two previous studies including older men, where no association between body image and sexual satisfaction was found</w:t>
      </w:r>
      <w:r w:rsidR="00926FC8" w:rsidRPr="00C87AC0">
        <w:rPr>
          <w:rFonts w:ascii="Times" w:hAnsi="Times" w:cs="Times"/>
          <w:lang w:val="en-US"/>
        </w:rPr>
        <w:t xml:space="preserve"> </w:t>
      </w:r>
      <w:r w:rsidRPr="00C87AC0">
        <w:rPr>
          <w:rFonts w:ascii="Times" w:hAnsi="Times" w:cs="Times"/>
          <w:lang w:val="en-US"/>
        </w:rPr>
        <w:t xml:space="preserve">controlling for relevant factors </w:t>
      </w:r>
      <w:r w:rsidRPr="00C87AC0">
        <w:rPr>
          <w:rFonts w:ascii="Times" w:hAnsi="Times" w:cs="Times"/>
          <w:noProof/>
          <w:color w:val="222222"/>
          <w:lang w:val="en-US"/>
        </w:rPr>
        <w:t>(Penhollow et al. 2009; Shkolnik and Iecovich 2013)</w:t>
      </w:r>
      <w:r w:rsidRPr="00C87AC0">
        <w:rPr>
          <w:rFonts w:ascii="Times" w:hAnsi="Times" w:cs="Times"/>
          <w:color w:val="222222"/>
          <w:lang w:val="en-US"/>
        </w:rPr>
        <w:t xml:space="preserve">. </w:t>
      </w:r>
    </w:p>
    <w:p w14:paraId="044661B2" w14:textId="21D0787D" w:rsidR="007745DA" w:rsidRPr="00C87AC0" w:rsidRDefault="00FD5E2C" w:rsidP="00CD38C8">
      <w:pPr>
        <w:spacing w:line="480" w:lineRule="auto"/>
        <w:ind w:firstLine="708"/>
        <w:rPr>
          <w:rFonts w:ascii="Times" w:hAnsi="Times"/>
          <w:lang w:val="en-US"/>
        </w:rPr>
      </w:pPr>
      <w:r w:rsidRPr="00C87AC0">
        <w:rPr>
          <w:rFonts w:ascii="Times" w:hAnsi="Times" w:cs="Times"/>
          <w:color w:val="222222"/>
          <w:lang w:val="en-US"/>
        </w:rPr>
        <w:t xml:space="preserve">There are several possible explanations for our findings. </w:t>
      </w:r>
      <w:r w:rsidRPr="00C87AC0">
        <w:rPr>
          <w:rFonts w:ascii="Times" w:hAnsi="Times" w:cs="Times"/>
          <w:lang w:val="en-US"/>
        </w:rPr>
        <w:t xml:space="preserve">Body dissatisfaction </w:t>
      </w:r>
      <w:r w:rsidR="002C7E72" w:rsidRPr="00C87AC0">
        <w:rPr>
          <w:rFonts w:ascii="Times" w:hAnsi="Times" w:cs="Times"/>
          <w:lang w:val="en-US"/>
        </w:rPr>
        <w:t>can be evident</w:t>
      </w:r>
      <w:r w:rsidRPr="00C87AC0">
        <w:rPr>
          <w:rFonts w:ascii="Times" w:hAnsi="Times" w:cs="Times"/>
          <w:lang w:val="en-US"/>
        </w:rPr>
        <w:t xml:space="preserve"> </w:t>
      </w:r>
      <w:r w:rsidR="002C7E72" w:rsidRPr="00C87AC0">
        <w:rPr>
          <w:rFonts w:ascii="Times" w:hAnsi="Times" w:cs="Times"/>
          <w:lang w:val="en-US"/>
        </w:rPr>
        <w:t xml:space="preserve">from </w:t>
      </w:r>
      <w:r w:rsidRPr="00C87AC0">
        <w:rPr>
          <w:rFonts w:ascii="Times" w:hAnsi="Times" w:cs="Times"/>
          <w:lang w:val="en-US"/>
        </w:rPr>
        <w:t xml:space="preserve">childhood and </w:t>
      </w:r>
      <w:r w:rsidR="00CE2091" w:rsidRPr="00C87AC0">
        <w:rPr>
          <w:rFonts w:ascii="Times" w:hAnsi="Times" w:cs="Times"/>
          <w:lang w:val="en-US"/>
        </w:rPr>
        <w:t xml:space="preserve">seems to </w:t>
      </w:r>
      <w:r w:rsidRPr="00C87AC0">
        <w:rPr>
          <w:rFonts w:ascii="Times" w:hAnsi="Times" w:cs="Times"/>
          <w:lang w:val="en-US"/>
        </w:rPr>
        <w:t xml:space="preserve">remain relatively stable throughout life </w:t>
      </w:r>
      <w:r w:rsidRPr="00C87AC0">
        <w:rPr>
          <w:rFonts w:ascii="Times" w:hAnsi="Times" w:cs="Times"/>
          <w:noProof/>
          <w:lang w:val="en-US"/>
        </w:rPr>
        <w:t>(Grogan 2017; Wertheim and Paxton 2011)</w:t>
      </w:r>
      <w:r w:rsidRPr="00C87AC0">
        <w:rPr>
          <w:rFonts w:ascii="Times" w:hAnsi="Times" w:cs="Times"/>
          <w:lang w:val="en-US"/>
        </w:rPr>
        <w:t xml:space="preserve">. For example, Kvalem et al. </w:t>
      </w:r>
      <w:r w:rsidR="00B04B6D" w:rsidRPr="00C87AC0">
        <w:rPr>
          <w:rFonts w:ascii="Times" w:hAnsi="Times" w:cs="Times"/>
          <w:noProof/>
          <w:lang w:val="en-US"/>
        </w:rPr>
        <w:t>(2019</w:t>
      </w:r>
      <w:r w:rsidRPr="00C87AC0">
        <w:rPr>
          <w:rFonts w:ascii="Times" w:hAnsi="Times" w:cs="Times"/>
          <w:noProof/>
          <w:lang w:val="en-US"/>
        </w:rPr>
        <w:t>)</w:t>
      </w:r>
      <w:r w:rsidRPr="00C87AC0">
        <w:rPr>
          <w:rFonts w:ascii="Times" w:hAnsi="Times" w:cs="Times"/>
          <w:lang w:val="en-US"/>
        </w:rPr>
        <w:t xml:space="preserve"> found that baseline adolescent body satisfaction</w:t>
      </w:r>
      <w:r w:rsidR="00CE2091" w:rsidRPr="00C87AC0">
        <w:rPr>
          <w:rFonts w:ascii="Times" w:hAnsi="Times" w:cs="Times"/>
          <w:lang w:val="en-US"/>
        </w:rPr>
        <w:t xml:space="preserve"> (controlling for change in body satisfaction)</w:t>
      </w:r>
      <w:r w:rsidRPr="00C87AC0">
        <w:rPr>
          <w:rFonts w:ascii="Times" w:hAnsi="Times" w:cs="Times"/>
          <w:lang w:val="en-US"/>
        </w:rPr>
        <w:t xml:space="preserve"> predicted adult sexual satisfaction 13 years later. This stability might reflect an early-established body image schema, representing core affect-laden assumptions about one’s appearance in life</w:t>
      </w:r>
      <w:r w:rsidR="00926FC8" w:rsidRPr="00C87AC0">
        <w:rPr>
          <w:rFonts w:ascii="Times" w:hAnsi="Times" w:cs="Times"/>
          <w:lang w:val="en-US"/>
        </w:rPr>
        <w:t xml:space="preserve"> that</w:t>
      </w:r>
      <w:r w:rsidRPr="00C87AC0">
        <w:rPr>
          <w:rFonts w:ascii="Times" w:hAnsi="Times" w:cs="Times"/>
          <w:lang w:val="en-US"/>
        </w:rPr>
        <w:t xml:space="preserve"> may influence how appearance</w:t>
      </w:r>
      <w:r w:rsidR="00926FC8" w:rsidRPr="00C87AC0">
        <w:rPr>
          <w:rFonts w:ascii="Times" w:hAnsi="Times" w:cs="Times"/>
          <w:lang w:val="en-US"/>
        </w:rPr>
        <w:t>-</w:t>
      </w:r>
      <w:r w:rsidRPr="00C87AC0">
        <w:rPr>
          <w:rFonts w:ascii="Times" w:hAnsi="Times" w:cs="Times"/>
          <w:lang w:val="en-US"/>
        </w:rPr>
        <w:t xml:space="preserve">related information and experiences and changes in appearance will be processed throughout the life course </w:t>
      </w:r>
      <w:r w:rsidRPr="00C87AC0">
        <w:rPr>
          <w:rFonts w:ascii="Times" w:hAnsi="Times" w:cs="Times"/>
          <w:noProof/>
          <w:lang w:val="en-US"/>
        </w:rPr>
        <w:t>(Cash 2011)</w:t>
      </w:r>
      <w:r w:rsidRPr="00C87AC0">
        <w:rPr>
          <w:rFonts w:ascii="Times" w:hAnsi="Times" w:cs="Times"/>
          <w:lang w:val="en-US"/>
        </w:rPr>
        <w:t>. Appear</w:t>
      </w:r>
      <w:r w:rsidR="00B33790" w:rsidRPr="00C87AC0">
        <w:rPr>
          <w:rFonts w:ascii="Times" w:hAnsi="Times" w:cs="Times"/>
          <w:lang w:val="en-US"/>
        </w:rPr>
        <w:t>ance evaluation seems to play a small but</w:t>
      </w:r>
      <w:r w:rsidRPr="00C87AC0">
        <w:rPr>
          <w:rFonts w:ascii="Times" w:hAnsi="Times" w:cs="Times"/>
          <w:lang w:val="en-US"/>
        </w:rPr>
        <w:t xml:space="preserve"> independent role in sexual satisfaction that does not include sexual activity level or satisfaction with the </w:t>
      </w:r>
      <w:r w:rsidRPr="00C87AC0">
        <w:rPr>
          <w:rFonts w:ascii="Times" w:hAnsi="Times" w:cs="Times"/>
          <w:lang w:val="en-US"/>
        </w:rPr>
        <w:lastRenderedPageBreak/>
        <w:t xml:space="preserve">partner relationship </w:t>
      </w:r>
      <w:r w:rsidRPr="00C87AC0">
        <w:rPr>
          <w:rFonts w:ascii="Times" w:hAnsi="Times" w:cs="Times"/>
          <w:noProof/>
          <w:lang w:val="en-US"/>
        </w:rPr>
        <w:t>(Anthony et al. 2007)</w:t>
      </w:r>
      <w:r w:rsidRPr="00C87AC0">
        <w:rPr>
          <w:rFonts w:ascii="Times" w:hAnsi="Times" w:cs="Times"/>
          <w:lang w:val="en-US"/>
        </w:rPr>
        <w:t xml:space="preserve">. Having the </w:t>
      </w:r>
      <w:r w:rsidRPr="00C87AC0">
        <w:rPr>
          <w:rFonts w:ascii="Times" w:hAnsi="Times" w:cs="Times"/>
          <w:i/>
          <w:lang w:val="en-US"/>
        </w:rPr>
        <w:t>belief</w:t>
      </w:r>
      <w:r w:rsidRPr="00C87AC0">
        <w:rPr>
          <w:rFonts w:ascii="Times" w:hAnsi="Times" w:cs="Times"/>
          <w:lang w:val="en-US"/>
        </w:rPr>
        <w:t xml:space="preserve"> that one is attractive may foster sexual confidence in sexual activities with one’s partner </w:t>
      </w:r>
      <w:r w:rsidRPr="00C87AC0">
        <w:rPr>
          <w:rFonts w:ascii="Times" w:hAnsi="Times" w:cs="Times"/>
          <w:noProof/>
          <w:lang w:val="en-US"/>
        </w:rPr>
        <w:t>(Cash 1990)</w:t>
      </w:r>
      <w:r w:rsidRPr="00C87AC0">
        <w:rPr>
          <w:rFonts w:ascii="Times" w:hAnsi="Times" w:cs="Times"/>
          <w:lang w:val="en-US"/>
        </w:rPr>
        <w:t xml:space="preserve">, and partners may mutually reinforce the level of body satisfaction by expressing sexual </w:t>
      </w:r>
      <w:r w:rsidR="0079430C" w:rsidRPr="00C87AC0">
        <w:rPr>
          <w:rFonts w:ascii="Times" w:hAnsi="Times" w:cs="Times"/>
          <w:lang w:val="en-US"/>
        </w:rPr>
        <w:t>attraction for</w:t>
      </w:r>
      <w:r w:rsidRPr="00C87AC0">
        <w:rPr>
          <w:rFonts w:ascii="Times" w:hAnsi="Times" w:cs="Times"/>
          <w:lang w:val="en-US"/>
        </w:rPr>
        <w:t xml:space="preserve"> each other </w:t>
      </w:r>
      <w:r w:rsidRPr="00C87AC0">
        <w:rPr>
          <w:rFonts w:ascii="Times" w:hAnsi="Times" w:cs="Times"/>
          <w:noProof/>
          <w:lang w:val="en-US"/>
        </w:rPr>
        <w:t>(Nezlek 1999)</w:t>
      </w:r>
      <w:r w:rsidRPr="00C87AC0">
        <w:rPr>
          <w:rFonts w:ascii="Times" w:hAnsi="Times" w:cs="Times"/>
          <w:lang w:val="en-US"/>
        </w:rPr>
        <w:t xml:space="preserve">. </w:t>
      </w:r>
      <w:r w:rsidR="007745DA" w:rsidRPr="00C87AC0">
        <w:rPr>
          <w:rFonts w:ascii="Times" w:hAnsi="Times"/>
          <w:lang w:val="en-US"/>
        </w:rPr>
        <w:t xml:space="preserve">However, it is important to emphazise that this study does not say whether aging per se make this association stronger. </w:t>
      </w:r>
    </w:p>
    <w:p w14:paraId="7FFF3E57" w14:textId="2591AB21" w:rsidR="00FD5E2C" w:rsidRPr="00C87AC0" w:rsidRDefault="002C7E72" w:rsidP="00126D4C">
      <w:pPr>
        <w:spacing w:line="480" w:lineRule="auto"/>
        <w:ind w:firstLine="708"/>
        <w:rPr>
          <w:rFonts w:ascii="Times" w:hAnsi="Times" w:cs="Times"/>
          <w:lang w:val="en-US"/>
        </w:rPr>
      </w:pPr>
      <w:r w:rsidRPr="00C87AC0">
        <w:rPr>
          <w:rFonts w:ascii="Times" w:hAnsi="Times" w:cs="Times"/>
          <w:lang w:val="en-US"/>
        </w:rPr>
        <w:t xml:space="preserve">In addition to sexual satisfaction, body </w:t>
      </w:r>
      <w:r w:rsidR="00FD5E2C" w:rsidRPr="00C87AC0">
        <w:rPr>
          <w:rFonts w:ascii="Times" w:hAnsi="Times" w:cs="Times"/>
          <w:lang w:val="en-US"/>
        </w:rPr>
        <w:t xml:space="preserve">satisfaction has been related to other </w:t>
      </w:r>
      <w:r w:rsidRPr="00C87AC0">
        <w:rPr>
          <w:rFonts w:ascii="Times" w:hAnsi="Times" w:cs="Times"/>
          <w:lang w:val="en-US"/>
        </w:rPr>
        <w:t xml:space="preserve">constructs </w:t>
      </w:r>
      <w:r w:rsidR="00873A7B" w:rsidRPr="00C87AC0">
        <w:rPr>
          <w:rFonts w:ascii="Times" w:hAnsi="Times" w:cs="Times"/>
          <w:lang w:val="en-US"/>
        </w:rPr>
        <w:t>where</w:t>
      </w:r>
      <w:r w:rsidR="006D5ABD" w:rsidRPr="00C87AC0">
        <w:rPr>
          <w:rFonts w:ascii="Times" w:hAnsi="Times" w:cs="Times"/>
          <w:lang w:val="en-US"/>
        </w:rPr>
        <w:t xml:space="preserve"> </w:t>
      </w:r>
      <w:r w:rsidR="00FD5E2C" w:rsidRPr="00C87AC0">
        <w:rPr>
          <w:rFonts w:ascii="Times" w:hAnsi="Times" w:cs="Times"/>
          <w:lang w:val="en-US"/>
        </w:rPr>
        <w:t>positive or negative affect</w:t>
      </w:r>
      <w:r w:rsidR="00873A7B" w:rsidRPr="00C87AC0">
        <w:rPr>
          <w:rFonts w:ascii="Times" w:hAnsi="Times" w:cs="Times"/>
          <w:lang w:val="en-US"/>
        </w:rPr>
        <w:t xml:space="preserve"> is a central aspect</w:t>
      </w:r>
      <w:r w:rsidR="00FD5E2C" w:rsidRPr="00C87AC0">
        <w:rPr>
          <w:rFonts w:ascii="Times" w:hAnsi="Times" w:cs="Times"/>
          <w:lang w:val="en-US"/>
        </w:rPr>
        <w:t xml:space="preserve">, such as life satisfaction, subjective </w:t>
      </w:r>
      <w:r w:rsidR="00873A7B" w:rsidRPr="00C87AC0">
        <w:rPr>
          <w:rFonts w:ascii="Times" w:hAnsi="Times" w:cs="Times"/>
          <w:lang w:val="en-US"/>
        </w:rPr>
        <w:t>well-being</w:t>
      </w:r>
      <w:r w:rsidR="00FD5E2C" w:rsidRPr="00C87AC0">
        <w:rPr>
          <w:rFonts w:ascii="Times" w:hAnsi="Times" w:cs="Times"/>
          <w:lang w:val="en-US"/>
        </w:rPr>
        <w:t xml:space="preserve">, and self-esteem </w:t>
      </w:r>
      <w:r w:rsidR="00FD5E2C" w:rsidRPr="00C87AC0">
        <w:rPr>
          <w:rFonts w:ascii="Times" w:hAnsi="Times" w:cs="Times"/>
          <w:noProof/>
          <w:lang w:val="en-US"/>
        </w:rPr>
        <w:t>(Donaghue 2009; von Soest et al. 2016)</w:t>
      </w:r>
      <w:r w:rsidR="00FD5E2C" w:rsidRPr="00C87AC0">
        <w:rPr>
          <w:rFonts w:ascii="Times" w:hAnsi="Times" w:cs="Times"/>
          <w:lang w:val="en-US"/>
        </w:rPr>
        <w:t xml:space="preserve">. It </w:t>
      </w:r>
      <w:r w:rsidR="00DD5183" w:rsidRPr="00C87AC0">
        <w:rPr>
          <w:rFonts w:ascii="Times" w:hAnsi="Times" w:cs="Times"/>
          <w:lang w:val="en-US"/>
        </w:rPr>
        <w:t xml:space="preserve">is </w:t>
      </w:r>
      <w:r w:rsidR="00FD5E2C" w:rsidRPr="00C87AC0">
        <w:rPr>
          <w:rFonts w:ascii="Times" w:hAnsi="Times" w:cs="Times"/>
          <w:lang w:val="en-US"/>
        </w:rPr>
        <w:t xml:space="preserve">thus possible that </w:t>
      </w:r>
      <w:r w:rsidR="00303D12" w:rsidRPr="00C87AC0">
        <w:rPr>
          <w:rFonts w:ascii="Times" w:hAnsi="Times" w:cs="Times"/>
          <w:lang w:val="en-US"/>
        </w:rPr>
        <w:t xml:space="preserve">the </w:t>
      </w:r>
      <w:r w:rsidR="000C564E" w:rsidRPr="00C87AC0">
        <w:rPr>
          <w:rFonts w:ascii="Times" w:hAnsi="Times" w:cs="Times"/>
          <w:lang w:val="en-US"/>
        </w:rPr>
        <w:t>association</w:t>
      </w:r>
      <w:r w:rsidR="00303D12" w:rsidRPr="00C87AC0">
        <w:rPr>
          <w:rFonts w:ascii="Times" w:hAnsi="Times" w:cs="Times"/>
          <w:lang w:val="en-US"/>
        </w:rPr>
        <w:t xml:space="preserve"> found</w:t>
      </w:r>
      <w:r w:rsidR="000C564E" w:rsidRPr="00C87AC0">
        <w:rPr>
          <w:rFonts w:ascii="Times" w:hAnsi="Times" w:cs="Times"/>
          <w:lang w:val="en-US"/>
        </w:rPr>
        <w:t xml:space="preserve"> between b</w:t>
      </w:r>
      <w:r w:rsidR="00B33790" w:rsidRPr="00C87AC0">
        <w:rPr>
          <w:rFonts w:ascii="Times" w:hAnsi="Times" w:cs="Times"/>
          <w:lang w:val="en-US"/>
        </w:rPr>
        <w:t xml:space="preserve">ody </w:t>
      </w:r>
      <w:r w:rsidR="000C564E" w:rsidRPr="00C87AC0">
        <w:rPr>
          <w:rFonts w:ascii="Times" w:hAnsi="Times" w:cs="Times"/>
          <w:lang w:val="en-US"/>
        </w:rPr>
        <w:t xml:space="preserve">and sexual satisfaction </w:t>
      </w:r>
      <w:r w:rsidR="00FD5E2C" w:rsidRPr="00C87AC0">
        <w:rPr>
          <w:rFonts w:ascii="Times" w:hAnsi="Times" w:cs="Times"/>
          <w:lang w:val="en-US"/>
        </w:rPr>
        <w:t xml:space="preserve">may reflect </w:t>
      </w:r>
      <w:r w:rsidR="000C564E" w:rsidRPr="00C87AC0">
        <w:rPr>
          <w:rFonts w:ascii="Times" w:hAnsi="Times" w:cs="Times"/>
          <w:lang w:val="en-US"/>
        </w:rPr>
        <w:t xml:space="preserve">a </w:t>
      </w:r>
      <w:r w:rsidR="00FD5E2C" w:rsidRPr="00C87AC0">
        <w:rPr>
          <w:rFonts w:ascii="Times" w:hAnsi="Times" w:cs="Times"/>
          <w:lang w:val="en-US"/>
        </w:rPr>
        <w:t xml:space="preserve">core affect </w:t>
      </w:r>
      <w:r w:rsidR="00FD5E2C" w:rsidRPr="00C87AC0">
        <w:rPr>
          <w:rFonts w:ascii="Times" w:hAnsi="Times" w:cs="Times"/>
          <w:noProof/>
          <w:lang w:val="en-US"/>
        </w:rPr>
        <w:t>(Russell 2003)</w:t>
      </w:r>
      <w:r w:rsidR="00FD5E2C" w:rsidRPr="00C87AC0">
        <w:rPr>
          <w:rFonts w:ascii="Times" w:hAnsi="Times" w:cs="Times"/>
          <w:lang w:val="en-US"/>
        </w:rPr>
        <w:t xml:space="preserve"> or aspect of personality </w:t>
      </w:r>
      <w:r w:rsidR="00FD5E2C" w:rsidRPr="00C87AC0">
        <w:rPr>
          <w:rFonts w:ascii="Times" w:hAnsi="Times" w:cs="Times"/>
          <w:noProof/>
          <w:lang w:val="en-US"/>
        </w:rPr>
        <w:t>(Swami et al. 2008)</w:t>
      </w:r>
      <w:r w:rsidR="00DD5183" w:rsidRPr="00C87AC0">
        <w:rPr>
          <w:rFonts w:ascii="Times" w:hAnsi="Times" w:cs="Times"/>
          <w:lang w:val="en-US"/>
        </w:rPr>
        <w:t xml:space="preserve">, resulting in a tendency to evaluate different domains in life in positive or negative terms. </w:t>
      </w:r>
    </w:p>
    <w:p w14:paraId="7E079EA4" w14:textId="748E5054" w:rsidR="00FD5E2C" w:rsidRPr="00C87AC0" w:rsidRDefault="00FD5E2C" w:rsidP="00DA5133">
      <w:pPr>
        <w:spacing w:line="480" w:lineRule="auto"/>
        <w:ind w:firstLine="708"/>
        <w:rPr>
          <w:rFonts w:ascii="Times" w:hAnsi="Times" w:cs="Times"/>
          <w:lang w:val="en-US"/>
        </w:rPr>
      </w:pPr>
      <w:bookmarkStart w:id="2" w:name="_Toc405811134"/>
      <w:r w:rsidRPr="00C87AC0">
        <w:rPr>
          <w:rFonts w:ascii="Times" w:hAnsi="Times" w:cs="Times"/>
          <w:lang w:val="en-US"/>
        </w:rPr>
        <w:t xml:space="preserve">An interesting finding was that appearance satisfaction in older men was </w:t>
      </w:r>
      <w:r w:rsidR="00CE2091" w:rsidRPr="00C87AC0">
        <w:rPr>
          <w:rFonts w:ascii="Times" w:hAnsi="Times" w:cs="Times"/>
          <w:lang w:val="en-US"/>
        </w:rPr>
        <w:t xml:space="preserve">equally associated with </w:t>
      </w:r>
      <w:r w:rsidRPr="00C87AC0">
        <w:rPr>
          <w:rFonts w:ascii="Times" w:hAnsi="Times" w:cs="Times"/>
          <w:lang w:val="en-US"/>
        </w:rPr>
        <w:t xml:space="preserve">sexual satisfaction </w:t>
      </w:r>
      <w:r w:rsidR="00CE2091" w:rsidRPr="00C87AC0">
        <w:rPr>
          <w:rFonts w:ascii="Times" w:hAnsi="Times" w:cs="Times"/>
          <w:lang w:val="en-US"/>
        </w:rPr>
        <w:t>as in women</w:t>
      </w:r>
      <w:r w:rsidR="00345483" w:rsidRPr="00C87AC0">
        <w:rPr>
          <w:rFonts w:ascii="Times" w:hAnsi="Times" w:cs="Times"/>
          <w:lang w:val="en-US"/>
        </w:rPr>
        <w:t>, which is</w:t>
      </w:r>
      <w:r w:rsidRPr="00C87AC0">
        <w:rPr>
          <w:rFonts w:ascii="Times" w:hAnsi="Times" w:cs="Times"/>
          <w:lang w:val="en-US"/>
        </w:rPr>
        <w:t xml:space="preserve"> </w:t>
      </w:r>
      <w:r w:rsidR="00CD38C8" w:rsidRPr="00C87AC0">
        <w:rPr>
          <w:rFonts w:ascii="Times" w:hAnsi="Times" w:cs="Times"/>
          <w:lang w:val="en-US"/>
        </w:rPr>
        <w:t>similar</w:t>
      </w:r>
      <w:r w:rsidR="00B33790" w:rsidRPr="00C87AC0">
        <w:rPr>
          <w:rFonts w:ascii="Times" w:hAnsi="Times" w:cs="Times"/>
          <w:lang w:val="en-US"/>
        </w:rPr>
        <w:t xml:space="preserve"> </w:t>
      </w:r>
      <w:r w:rsidR="00345483" w:rsidRPr="00C87AC0">
        <w:rPr>
          <w:rFonts w:ascii="Times" w:hAnsi="Times" w:cs="Times"/>
          <w:lang w:val="en-US"/>
        </w:rPr>
        <w:t xml:space="preserve">with findings </w:t>
      </w:r>
      <w:r w:rsidRPr="00C87AC0">
        <w:rPr>
          <w:rFonts w:ascii="Times" w:hAnsi="Times" w:cs="Times"/>
          <w:lang w:val="en-US"/>
        </w:rPr>
        <w:t xml:space="preserve">reported in recent cross-sectional and longitudinal studies of young adults </w:t>
      </w:r>
      <w:r w:rsidRPr="00C87AC0">
        <w:rPr>
          <w:rFonts w:ascii="Times" w:hAnsi="Times" w:cs="Times"/>
          <w:noProof/>
          <w:lang w:val="en-US"/>
        </w:rPr>
        <w:t>(Holt and Lyness 2007; Kvalem et al. 201</w:t>
      </w:r>
      <w:r w:rsidR="00D168CE" w:rsidRPr="00C87AC0">
        <w:rPr>
          <w:rFonts w:ascii="Times" w:hAnsi="Times" w:cs="Times"/>
          <w:noProof/>
          <w:lang w:val="en-US"/>
        </w:rPr>
        <w:t>9</w:t>
      </w:r>
      <w:r w:rsidRPr="00C87AC0">
        <w:rPr>
          <w:rFonts w:ascii="Times" w:hAnsi="Times" w:cs="Times"/>
          <w:noProof/>
          <w:lang w:val="en-US"/>
        </w:rPr>
        <w:t>; Milhausen et al. 201</w:t>
      </w:r>
      <w:r w:rsidR="00105331" w:rsidRPr="00C87AC0">
        <w:rPr>
          <w:rFonts w:ascii="Times" w:hAnsi="Times" w:cs="Times"/>
          <w:noProof/>
          <w:lang w:val="en-US"/>
        </w:rPr>
        <w:t>5</w:t>
      </w:r>
      <w:r w:rsidRPr="00C87AC0">
        <w:rPr>
          <w:rFonts w:ascii="Times" w:hAnsi="Times" w:cs="Times"/>
          <w:noProof/>
          <w:lang w:val="en-US"/>
        </w:rPr>
        <w:t>; Træen et al. 2016)</w:t>
      </w:r>
      <w:r w:rsidRPr="00C87AC0">
        <w:rPr>
          <w:rFonts w:ascii="Times" w:hAnsi="Times" w:cs="Times"/>
          <w:lang w:val="en-US"/>
        </w:rPr>
        <w:t>. It is</w:t>
      </w:r>
      <w:r w:rsidR="00303D12" w:rsidRPr="00C87AC0">
        <w:rPr>
          <w:rFonts w:ascii="Times" w:hAnsi="Times" w:cs="Times"/>
          <w:lang w:val="en-US"/>
        </w:rPr>
        <w:t>,</w:t>
      </w:r>
      <w:r w:rsidRPr="00C87AC0">
        <w:rPr>
          <w:rFonts w:ascii="Times" w:hAnsi="Times" w:cs="Times"/>
          <w:lang w:val="en-US"/>
        </w:rPr>
        <w:t xml:space="preserve"> </w:t>
      </w:r>
      <w:r w:rsidR="00303D12" w:rsidRPr="00C87AC0">
        <w:rPr>
          <w:rFonts w:ascii="Times" w:hAnsi="Times" w:cs="Times"/>
          <w:lang w:val="en-US"/>
        </w:rPr>
        <w:t xml:space="preserve">however, </w:t>
      </w:r>
      <w:r w:rsidRPr="00C87AC0">
        <w:rPr>
          <w:rFonts w:ascii="Times" w:hAnsi="Times" w:cs="Times"/>
          <w:lang w:val="en-US"/>
        </w:rPr>
        <w:t xml:space="preserve">possible that the social meaning of body satisfaction within a sexual context differs for older men and women and that the age-related visual body changes are perceived as more closely related to sexual function and behavior in men than in women. Masculinity and the drive for muscularity are intertwined with body evaluation in men </w:t>
      </w:r>
      <w:r w:rsidRPr="00C87AC0">
        <w:rPr>
          <w:rFonts w:ascii="Times" w:hAnsi="Times" w:cs="Times"/>
          <w:noProof/>
          <w:lang w:val="en-US"/>
        </w:rPr>
        <w:t>(Parent et al. 2016)</w:t>
      </w:r>
      <w:r w:rsidRPr="00C87AC0">
        <w:rPr>
          <w:rFonts w:ascii="Times" w:hAnsi="Times" w:cs="Times"/>
          <w:lang w:val="en-US"/>
        </w:rPr>
        <w:t>. For example, p</w:t>
      </w:r>
      <w:r w:rsidRPr="00C87AC0">
        <w:rPr>
          <w:rFonts w:ascii="Times" w:hAnsi="Times" w:cs="Times"/>
          <w:color w:val="222222"/>
          <w:lang w:val="en-US"/>
        </w:rPr>
        <w:t xml:space="preserve">hysical strength and independence are generally seen as masculine qualities </w:t>
      </w:r>
      <w:r w:rsidRPr="00C87AC0">
        <w:rPr>
          <w:rFonts w:ascii="Times" w:hAnsi="Times" w:cs="Times"/>
          <w:noProof/>
          <w:color w:val="222222"/>
          <w:lang w:val="en-US"/>
        </w:rPr>
        <w:t>(Lipowska et al. 2016)</w:t>
      </w:r>
      <w:r w:rsidRPr="00C87AC0">
        <w:rPr>
          <w:rFonts w:ascii="Times" w:hAnsi="Times" w:cs="Times"/>
          <w:color w:val="222222"/>
          <w:lang w:val="en-US"/>
        </w:rPr>
        <w:t xml:space="preserve">, </w:t>
      </w:r>
      <w:r w:rsidRPr="00C87AC0">
        <w:rPr>
          <w:rFonts w:ascii="Times" w:hAnsi="Times" w:cs="Times"/>
          <w:lang w:val="en-US"/>
        </w:rPr>
        <w:t xml:space="preserve">and body satisfaction has been linked to sexual agency and assertiveness in men </w:t>
      </w:r>
      <w:r w:rsidRPr="00C87AC0">
        <w:rPr>
          <w:rFonts w:ascii="Times" w:hAnsi="Times" w:cs="Times"/>
          <w:noProof/>
          <w:lang w:val="en-US"/>
        </w:rPr>
        <w:t>(Swami et al. 2014)</w:t>
      </w:r>
      <w:r w:rsidRPr="00C87AC0">
        <w:rPr>
          <w:rFonts w:ascii="Times" w:hAnsi="Times" w:cs="Times"/>
          <w:lang w:val="en-US"/>
        </w:rPr>
        <w:t xml:space="preserve">. </w:t>
      </w:r>
      <w:r w:rsidR="00B04B6D" w:rsidRPr="00C87AC0">
        <w:rPr>
          <w:rFonts w:ascii="Times" w:hAnsi="Times" w:cs="Times"/>
          <w:lang w:val="en-US"/>
        </w:rPr>
        <w:t>R</w:t>
      </w:r>
      <w:r w:rsidRPr="00C87AC0">
        <w:rPr>
          <w:rFonts w:ascii="Times" w:hAnsi="Times" w:cs="Times"/>
          <w:lang w:val="en-US"/>
        </w:rPr>
        <w:t xml:space="preserve">educed sexual satisfaction could thus be associated with and attributed to age-related body changes </w:t>
      </w:r>
      <w:r w:rsidR="00303D12" w:rsidRPr="00C87AC0">
        <w:rPr>
          <w:rFonts w:ascii="Times" w:hAnsi="Times" w:cs="Times"/>
          <w:lang w:val="en-US"/>
        </w:rPr>
        <w:t xml:space="preserve">to a larger degree </w:t>
      </w:r>
      <w:r w:rsidRPr="00C87AC0">
        <w:rPr>
          <w:rFonts w:ascii="Times" w:hAnsi="Times" w:cs="Times"/>
          <w:lang w:val="en-US"/>
        </w:rPr>
        <w:t xml:space="preserve">in men than in women. </w:t>
      </w:r>
    </w:p>
    <w:p w14:paraId="6B257F16" w14:textId="5586DBED" w:rsidR="00EE6837" w:rsidRPr="00C87AC0" w:rsidRDefault="00FD5E2C" w:rsidP="00EE6837">
      <w:pPr>
        <w:spacing w:line="480" w:lineRule="auto"/>
        <w:ind w:firstLine="708"/>
        <w:rPr>
          <w:rFonts w:ascii="Times" w:hAnsi="Times" w:cs="Times"/>
          <w:lang w:val="en-US"/>
        </w:rPr>
      </w:pPr>
      <w:r w:rsidRPr="00C87AC0">
        <w:rPr>
          <w:rFonts w:ascii="Times" w:hAnsi="Times" w:cs="Times"/>
          <w:lang w:val="en-US"/>
        </w:rPr>
        <w:t xml:space="preserve">When adjusting for </w:t>
      </w:r>
      <w:r w:rsidR="00CD38C8" w:rsidRPr="00C87AC0">
        <w:rPr>
          <w:rFonts w:ascii="Times" w:hAnsi="Times" w:cs="Times"/>
          <w:lang w:val="en-US"/>
        </w:rPr>
        <w:t xml:space="preserve">other relavant </w:t>
      </w:r>
      <w:r w:rsidR="00634EA5" w:rsidRPr="00C87AC0">
        <w:rPr>
          <w:rFonts w:ascii="Times" w:hAnsi="Times" w:cs="Times"/>
          <w:lang w:val="en-US"/>
        </w:rPr>
        <w:t>variables</w:t>
      </w:r>
      <w:r w:rsidR="00D84486" w:rsidRPr="00C87AC0">
        <w:rPr>
          <w:rFonts w:ascii="Times" w:hAnsi="Times" w:cs="Times"/>
          <w:lang w:val="en-US"/>
        </w:rPr>
        <w:t>,</w:t>
      </w:r>
      <w:r w:rsidRPr="00C87AC0">
        <w:rPr>
          <w:rFonts w:ascii="Times" w:hAnsi="Times" w:cs="Times"/>
          <w:lang w:val="en-US"/>
        </w:rPr>
        <w:t xml:space="preserve"> appearance dissatisfaction remained a unique negative predictor </w:t>
      </w:r>
      <w:r w:rsidR="002C7E72" w:rsidRPr="00C87AC0">
        <w:rPr>
          <w:rFonts w:ascii="Times" w:hAnsi="Times" w:cs="Times"/>
          <w:lang w:val="en-US"/>
        </w:rPr>
        <w:t xml:space="preserve">of </w:t>
      </w:r>
      <w:r w:rsidRPr="00C87AC0">
        <w:rPr>
          <w:rFonts w:ascii="Times" w:hAnsi="Times" w:cs="Times"/>
          <w:lang w:val="en-US"/>
        </w:rPr>
        <w:t xml:space="preserve">sexual satisfaction in </w:t>
      </w:r>
      <w:r w:rsidR="00D84486" w:rsidRPr="00C87AC0">
        <w:rPr>
          <w:rFonts w:ascii="Times" w:hAnsi="Times" w:cs="Times"/>
          <w:lang w:val="en-US"/>
        </w:rPr>
        <w:t>the</w:t>
      </w:r>
      <w:r w:rsidR="00B33790" w:rsidRPr="00C87AC0">
        <w:rPr>
          <w:rFonts w:ascii="Times" w:hAnsi="Times" w:cs="Times"/>
          <w:lang w:val="en-US"/>
        </w:rPr>
        <w:t xml:space="preserve"> </w:t>
      </w:r>
      <w:r w:rsidRPr="00C87AC0">
        <w:rPr>
          <w:rFonts w:ascii="Times" w:hAnsi="Times" w:cs="Times"/>
          <w:lang w:val="en-US"/>
        </w:rPr>
        <w:t>Scandinavia</w:t>
      </w:r>
      <w:r w:rsidR="00D84486" w:rsidRPr="00C87AC0">
        <w:rPr>
          <w:rFonts w:ascii="Times" w:hAnsi="Times" w:cs="Times"/>
          <w:lang w:val="en-US"/>
        </w:rPr>
        <w:t>n samples</w:t>
      </w:r>
      <w:r w:rsidR="00B33790" w:rsidRPr="00C87AC0">
        <w:rPr>
          <w:rFonts w:ascii="Times" w:hAnsi="Times" w:cs="Times"/>
          <w:lang w:val="en-US"/>
        </w:rPr>
        <w:t xml:space="preserve"> as well as in Belgian men</w:t>
      </w:r>
      <w:r w:rsidRPr="00C87AC0">
        <w:rPr>
          <w:rFonts w:ascii="Times" w:hAnsi="Times" w:cs="Times"/>
          <w:lang w:val="en-US"/>
        </w:rPr>
        <w:t xml:space="preserve">. Although the </w:t>
      </w:r>
      <w:r w:rsidR="00DF0884" w:rsidRPr="00C87AC0">
        <w:rPr>
          <w:rFonts w:ascii="Times" w:hAnsi="Times" w:cs="Times"/>
          <w:lang w:val="en-US"/>
        </w:rPr>
        <w:t>differences were small</w:t>
      </w:r>
      <w:r w:rsidR="00D84486" w:rsidRPr="00C87AC0">
        <w:rPr>
          <w:rFonts w:ascii="Times" w:hAnsi="Times" w:cs="Times"/>
          <w:lang w:val="en-US"/>
        </w:rPr>
        <w:t>, the results point to</w:t>
      </w:r>
      <w:r w:rsidR="00DF0884" w:rsidRPr="00C87AC0">
        <w:rPr>
          <w:rFonts w:ascii="Times" w:hAnsi="Times" w:cs="Times"/>
          <w:lang w:val="en-US"/>
        </w:rPr>
        <w:t xml:space="preserve"> a </w:t>
      </w:r>
      <w:r w:rsidR="00D84486" w:rsidRPr="00C87AC0">
        <w:rPr>
          <w:rFonts w:ascii="Times" w:hAnsi="Times" w:cs="Times"/>
          <w:lang w:val="en-US"/>
        </w:rPr>
        <w:t xml:space="preserve">possible </w:t>
      </w:r>
      <w:r w:rsidR="00DF0884" w:rsidRPr="00C87AC0">
        <w:rPr>
          <w:rFonts w:ascii="Times" w:hAnsi="Times" w:cs="Times"/>
          <w:lang w:val="en-US"/>
        </w:rPr>
        <w:t>North</w:t>
      </w:r>
      <w:r w:rsidR="00D84486" w:rsidRPr="00C87AC0">
        <w:rPr>
          <w:rFonts w:ascii="Times" w:hAnsi="Times" w:cs="Times"/>
          <w:lang w:val="en-US"/>
        </w:rPr>
        <w:t>-South difference</w:t>
      </w:r>
      <w:r w:rsidR="00E174EF" w:rsidRPr="00C87AC0">
        <w:rPr>
          <w:rFonts w:ascii="Times" w:hAnsi="Times" w:cs="Times"/>
          <w:lang w:val="en-US"/>
        </w:rPr>
        <w:t xml:space="preserve"> in the role of body image in sexual satisfaction</w:t>
      </w:r>
      <w:r w:rsidRPr="00C87AC0">
        <w:rPr>
          <w:rFonts w:ascii="Times" w:hAnsi="Times" w:cs="Times"/>
          <w:lang w:val="en-US"/>
        </w:rPr>
        <w:t xml:space="preserve">. </w:t>
      </w:r>
      <w:r w:rsidR="00D84486" w:rsidRPr="00C87AC0">
        <w:rPr>
          <w:rFonts w:ascii="Times" w:hAnsi="Times" w:cs="Times"/>
          <w:lang w:val="en-US"/>
        </w:rPr>
        <w:t>One</w:t>
      </w:r>
      <w:r w:rsidRPr="00C87AC0">
        <w:rPr>
          <w:rFonts w:ascii="Times" w:hAnsi="Times" w:cs="Times"/>
          <w:lang w:val="en-US"/>
        </w:rPr>
        <w:t xml:space="preserve"> interpretation of th</w:t>
      </w:r>
      <w:r w:rsidR="00326BE9" w:rsidRPr="00C87AC0">
        <w:rPr>
          <w:rFonts w:ascii="Times" w:hAnsi="Times" w:cs="Times"/>
          <w:lang w:val="en-US"/>
        </w:rPr>
        <w:t xml:space="preserve">is </w:t>
      </w:r>
      <w:r w:rsidRPr="00C87AC0">
        <w:rPr>
          <w:rFonts w:ascii="Times" w:hAnsi="Times" w:cs="Times"/>
          <w:lang w:val="en-US"/>
        </w:rPr>
        <w:t xml:space="preserve">difference may be that </w:t>
      </w:r>
      <w:r w:rsidR="00A8033E" w:rsidRPr="00C87AC0">
        <w:rPr>
          <w:rFonts w:ascii="Times" w:hAnsi="Times" w:cs="Times"/>
          <w:lang w:val="en-US"/>
        </w:rPr>
        <w:t>w</w:t>
      </w:r>
      <w:r w:rsidRPr="00C87AC0">
        <w:rPr>
          <w:rFonts w:ascii="Times" w:hAnsi="Times" w:cs="Times"/>
          <w:lang w:val="en-US"/>
        </w:rPr>
        <w:t>ithin Nordic culture, with a more egalitarian and permissive view o</w:t>
      </w:r>
      <w:r w:rsidR="00C045D0" w:rsidRPr="00C87AC0">
        <w:rPr>
          <w:rFonts w:ascii="Times" w:hAnsi="Times" w:cs="Times"/>
          <w:lang w:val="en-US"/>
        </w:rPr>
        <w:t>f</w:t>
      </w:r>
      <w:r w:rsidRPr="00C87AC0">
        <w:rPr>
          <w:rFonts w:ascii="Times" w:hAnsi="Times" w:cs="Times"/>
          <w:lang w:val="en-US"/>
        </w:rPr>
        <w:t xml:space="preserve"> female sexuality </w:t>
      </w:r>
      <w:r w:rsidRPr="00C87AC0">
        <w:rPr>
          <w:rFonts w:ascii="Times" w:hAnsi="Times" w:cs="Times"/>
          <w:noProof/>
          <w:lang w:val="en-US"/>
        </w:rPr>
        <w:t>(Lewin 2006)</w:t>
      </w:r>
      <w:r w:rsidR="00A8033E" w:rsidRPr="00C87AC0">
        <w:rPr>
          <w:rFonts w:ascii="Times" w:hAnsi="Times" w:cs="Times"/>
          <w:noProof/>
          <w:lang w:val="en-US"/>
        </w:rPr>
        <w:t>,</w:t>
      </w:r>
      <w:r w:rsidRPr="00C87AC0">
        <w:rPr>
          <w:rFonts w:ascii="Times" w:hAnsi="Times" w:cs="Times"/>
          <w:lang w:val="en-US"/>
        </w:rPr>
        <w:t xml:space="preserve"> body satisfaction is more connected to sexual agency </w:t>
      </w:r>
      <w:r w:rsidR="003670D8" w:rsidRPr="00C87AC0">
        <w:rPr>
          <w:rFonts w:ascii="Times" w:hAnsi="Times" w:cs="Times"/>
          <w:lang w:val="en-US"/>
        </w:rPr>
        <w:t>than among</w:t>
      </w:r>
      <w:r w:rsidRPr="00C87AC0">
        <w:rPr>
          <w:rFonts w:ascii="Times" w:hAnsi="Times" w:cs="Times"/>
          <w:lang w:val="en-US"/>
        </w:rPr>
        <w:t xml:space="preserve"> women from the middle and south of Europe.</w:t>
      </w:r>
      <w:r w:rsidR="00A8033E" w:rsidRPr="00C87AC0">
        <w:rPr>
          <w:rFonts w:ascii="Times" w:hAnsi="Times" w:cs="Times"/>
          <w:lang w:val="en-US"/>
        </w:rPr>
        <w:t xml:space="preserve"> </w:t>
      </w:r>
      <w:r w:rsidR="0092402C" w:rsidRPr="00C87AC0">
        <w:rPr>
          <w:rFonts w:ascii="Times" w:hAnsi="Times" w:cs="Times"/>
          <w:lang w:val="en-US"/>
        </w:rPr>
        <w:t>The competing body ideals of looking young and sexual</w:t>
      </w:r>
      <w:r w:rsidR="00643EDA" w:rsidRPr="00C87AC0">
        <w:rPr>
          <w:rFonts w:ascii="Times" w:hAnsi="Times" w:cs="Times"/>
          <w:lang w:val="en-US"/>
        </w:rPr>
        <w:t>ly</w:t>
      </w:r>
      <w:r w:rsidR="0092402C" w:rsidRPr="00C87AC0">
        <w:rPr>
          <w:rFonts w:ascii="Times" w:hAnsi="Times" w:cs="Times"/>
          <w:lang w:val="en-US"/>
        </w:rPr>
        <w:t xml:space="preserve"> attractive versus </w:t>
      </w:r>
      <w:r w:rsidR="003670D8" w:rsidRPr="00C87AC0">
        <w:rPr>
          <w:rFonts w:ascii="Times" w:hAnsi="Times" w:cs="Times"/>
          <w:lang w:val="en-US"/>
        </w:rPr>
        <w:t xml:space="preserve">an </w:t>
      </w:r>
      <w:r w:rsidR="0092402C" w:rsidRPr="00C87AC0">
        <w:rPr>
          <w:rFonts w:ascii="Times" w:hAnsi="Times" w:cs="Times"/>
          <w:lang w:val="en-US"/>
        </w:rPr>
        <w:t>age</w:t>
      </w:r>
      <w:r w:rsidR="003670D8" w:rsidRPr="00C87AC0">
        <w:rPr>
          <w:rFonts w:ascii="Times" w:hAnsi="Times" w:cs="Times"/>
          <w:lang w:val="en-US"/>
        </w:rPr>
        <w:t>-</w:t>
      </w:r>
      <w:r w:rsidR="0092402C" w:rsidRPr="00C87AC0">
        <w:rPr>
          <w:rFonts w:ascii="Times" w:hAnsi="Times" w:cs="Times"/>
          <w:lang w:val="en-US"/>
        </w:rPr>
        <w:t>appropriate</w:t>
      </w:r>
      <w:r w:rsidR="003670D8" w:rsidRPr="00C87AC0">
        <w:rPr>
          <w:rFonts w:ascii="Times" w:hAnsi="Times" w:cs="Times"/>
          <w:lang w:val="en-US"/>
        </w:rPr>
        <w:t xml:space="preserve"> appearance</w:t>
      </w:r>
      <w:r w:rsidR="0092402C" w:rsidRPr="00C87AC0">
        <w:rPr>
          <w:rFonts w:ascii="Times" w:hAnsi="Times" w:cs="Times"/>
          <w:lang w:val="en-US"/>
        </w:rPr>
        <w:t xml:space="preserve"> </w:t>
      </w:r>
      <w:r w:rsidR="00DA5133" w:rsidRPr="00C87AC0">
        <w:rPr>
          <w:rFonts w:ascii="Times" w:hAnsi="Times"/>
        </w:rPr>
        <w:fldChar w:fldCharType="begin"/>
      </w:r>
      <w:r w:rsidR="00DA5133" w:rsidRPr="00C87AC0">
        <w:rPr>
          <w:rFonts w:ascii="Times" w:hAnsi="Times"/>
          <w:lang w:val="en-US"/>
        </w:rPr>
        <w:instrText xml:space="preserve"> ADDIN EN.CITE &lt;EndNote&gt;&lt;Cite&gt;&lt;Author&gt;Jankowski&lt;/Author&gt;&lt;Year&gt;2016&lt;/Year&gt;&lt;RecNum&gt;1634&lt;/RecNum&gt;&lt;DisplayText&gt;(Jankowski et al. 2016)&lt;/DisplayText&gt;&lt;record&gt;&lt;rec-number&gt;1634&lt;/rec-number&gt;&lt;foreign-keys&gt;&lt;key app="EN" db-id="5xevs9a2u9fat6ee9d95tfz5peaa5xzwrse9" timestamp="1536833072"&gt;1634&lt;/key&gt;&lt;/foreign-keys&gt;&lt;ref-type name="Journal Article"&gt;17&lt;/ref-type&gt;&lt;contributors&gt;&lt;authors&gt;&lt;author&gt;Jankowski, G. S.&lt;/author&gt;&lt;author&gt;Diedrichs, P. C.&lt;/author&gt;&lt;author&gt;Williamson, H.&lt;/author&gt;&lt;author&gt;Christopher, G.&lt;/author&gt;&lt;author&gt;Harcourt, D.&lt;/author&gt;&lt;/authors&gt;&lt;/contributors&gt;&lt;auth-address&gt;University of the West of England, UK.&amp;#xD;University of the West of England, UK phillippa.diedrichs@uwe.ac.uk.&lt;/auth-address&gt;&lt;titles&gt;&lt;title&gt;Looking age-appropriate while growing old gracefully: A qualitative study of ageing and body image among older adults&lt;/title&gt;&lt;secondary-title&gt;J Health Psychol&lt;/secondary-title&gt;&lt;alt-title&gt;Journal of health psychology&lt;/alt-title&gt;&lt;/titles&gt;&lt;alt-periodical&gt;&lt;full-title&gt;Journal of Health Psychology&lt;/full-title&gt;&lt;abbr-1&gt;J. Health Psychol.&lt;/abbr-1&gt;&lt;/alt-periodical&gt;&lt;pages&gt;550-61&lt;/pages&gt;&lt;volume&gt;21&lt;/volume&gt;&lt;number&gt;4&lt;/number&gt;&lt;edition&gt;2014/04/30&lt;/edition&gt;&lt;keywords&gt;&lt;keyword&gt;Aged&lt;/keyword&gt;&lt;keyword&gt;Aged, 80 and over&lt;/keyword&gt;&lt;keyword&gt;Aging/*psychology&lt;/keyword&gt;&lt;keyword&gt;Asian Continental Ancestry Group/psychology&lt;/keyword&gt;&lt;keyword&gt;Body Image/*psychology&lt;/keyword&gt;&lt;keyword&gt;European Continental Ancestry Group/psychology&lt;/keyword&gt;&lt;keyword&gt;Evaluation Studies as Topic&lt;/keyword&gt;&lt;keyword&gt;Female&lt;/keyword&gt;&lt;keyword&gt;Humans&lt;/keyword&gt;&lt;keyword&gt;Male&lt;/keyword&gt;&lt;keyword&gt;United Kingdom&lt;/keyword&gt;&lt;keyword&gt;ageing&lt;/keyword&gt;&lt;keyword&gt;appearance&lt;/keyword&gt;&lt;keyword&gt;body image&lt;/keyword&gt;&lt;keyword&gt;health&lt;/keyword&gt;&lt;/keywords&gt;&lt;dates&gt;&lt;year&gt;2016&lt;/year&gt;&lt;pub-dates&gt;&lt;date&gt;Apr&lt;/date&gt;&lt;/pub-dates&gt;&lt;/dates&gt;&lt;isbn&gt;1359-1053&lt;/isbn&gt;&lt;accession-num&gt;24776689&lt;/accession-num&gt;&lt;urls&gt;&lt;/urls&gt;&lt;electronic-resource-num&gt;10.1177/1359105314531468&lt;/electronic-resource-num&gt;&lt;remote-database-provider&gt;NLM&lt;/remote-database-provider&gt;&lt;language&gt;eng&lt;/language&gt;&lt;/record&gt;&lt;/Cite&gt;&lt;/EndNote&gt;</w:instrText>
      </w:r>
      <w:r w:rsidR="00DA5133" w:rsidRPr="00C87AC0">
        <w:rPr>
          <w:rFonts w:ascii="Times" w:hAnsi="Times"/>
        </w:rPr>
        <w:fldChar w:fldCharType="separate"/>
      </w:r>
      <w:r w:rsidR="00DA5133" w:rsidRPr="00C87AC0">
        <w:rPr>
          <w:rFonts w:ascii="Times" w:hAnsi="Times"/>
          <w:noProof/>
          <w:lang w:val="en-US"/>
        </w:rPr>
        <w:t>(Jankowski et al. 2016)</w:t>
      </w:r>
      <w:r w:rsidR="00DA5133" w:rsidRPr="00C87AC0">
        <w:rPr>
          <w:rFonts w:ascii="Times" w:hAnsi="Times"/>
        </w:rPr>
        <w:fldChar w:fldCharType="end"/>
      </w:r>
      <w:r w:rsidR="00DA5133" w:rsidRPr="00C87AC0">
        <w:rPr>
          <w:rFonts w:ascii="Times" w:hAnsi="Times"/>
          <w:lang w:val="en-US"/>
        </w:rPr>
        <w:t xml:space="preserve"> </w:t>
      </w:r>
      <w:r w:rsidR="0092402C" w:rsidRPr="00C87AC0">
        <w:rPr>
          <w:rFonts w:ascii="Times" w:hAnsi="Times" w:cs="Times"/>
          <w:lang w:val="en-US"/>
        </w:rPr>
        <w:t xml:space="preserve">may be </w:t>
      </w:r>
      <w:r w:rsidR="0092402C" w:rsidRPr="00C87AC0">
        <w:rPr>
          <w:rFonts w:ascii="Times" w:hAnsi="Times" w:cs="Times"/>
          <w:lang w:val="en-US"/>
        </w:rPr>
        <w:lastRenderedPageBreak/>
        <w:t>more difficult for older women in the Nor</w:t>
      </w:r>
      <w:r w:rsidR="00E27459" w:rsidRPr="00C87AC0">
        <w:rPr>
          <w:rFonts w:ascii="Times" w:hAnsi="Times" w:cs="Times"/>
          <w:lang w:val="en-US"/>
        </w:rPr>
        <w:t>dic</w:t>
      </w:r>
      <w:r w:rsidR="00DA5133" w:rsidRPr="00C87AC0">
        <w:rPr>
          <w:rFonts w:ascii="Times" w:hAnsi="Times" w:cs="Times"/>
          <w:lang w:val="en-US"/>
        </w:rPr>
        <w:t xml:space="preserve"> countries</w:t>
      </w:r>
      <w:r w:rsidR="003670D8" w:rsidRPr="00C87AC0">
        <w:rPr>
          <w:rFonts w:ascii="Times" w:hAnsi="Times" w:cs="Times"/>
          <w:lang w:val="en-US"/>
        </w:rPr>
        <w:t xml:space="preserve"> to negotiate</w:t>
      </w:r>
      <w:r w:rsidR="00DA5133" w:rsidRPr="00C87AC0">
        <w:rPr>
          <w:rFonts w:ascii="Times" w:hAnsi="Times" w:cs="Times"/>
          <w:lang w:val="en-US"/>
        </w:rPr>
        <w:t xml:space="preserve"> than in </w:t>
      </w:r>
      <w:r w:rsidR="00E27459" w:rsidRPr="00C87AC0">
        <w:rPr>
          <w:rFonts w:ascii="Times" w:hAnsi="Times" w:cs="Times"/>
          <w:lang w:val="en-US"/>
        </w:rPr>
        <w:t>Belgium and Portugal</w:t>
      </w:r>
      <w:r w:rsidR="00774DBB" w:rsidRPr="00C87AC0">
        <w:rPr>
          <w:rFonts w:ascii="Times" w:hAnsi="Times" w:cs="Times"/>
          <w:lang w:val="en-US"/>
        </w:rPr>
        <w:t>.</w:t>
      </w:r>
      <w:r w:rsidR="00DA5133" w:rsidRPr="00C87AC0">
        <w:rPr>
          <w:rFonts w:ascii="Times" w:hAnsi="Times" w:cs="Times"/>
          <w:lang w:val="en-US"/>
        </w:rPr>
        <w:t xml:space="preserve"> </w:t>
      </w:r>
      <w:r w:rsidR="00A8033E" w:rsidRPr="00C87AC0">
        <w:rPr>
          <w:rFonts w:ascii="Times" w:hAnsi="Times" w:cs="Times"/>
          <w:lang w:val="en-US"/>
        </w:rPr>
        <w:t>For men</w:t>
      </w:r>
      <w:r w:rsidR="003670D8" w:rsidRPr="00C87AC0">
        <w:rPr>
          <w:rFonts w:ascii="Times" w:hAnsi="Times" w:cs="Times"/>
          <w:lang w:val="en-US"/>
        </w:rPr>
        <w:t>,</w:t>
      </w:r>
      <w:r w:rsidR="00A8033E" w:rsidRPr="00C87AC0">
        <w:rPr>
          <w:rFonts w:ascii="Times" w:hAnsi="Times" w:cs="Times"/>
          <w:lang w:val="en-US"/>
        </w:rPr>
        <w:t xml:space="preserve"> </w:t>
      </w:r>
      <w:r w:rsidR="00E27459" w:rsidRPr="00C87AC0">
        <w:rPr>
          <w:rFonts w:ascii="Times" w:hAnsi="Times" w:cs="Times"/>
          <w:lang w:val="en-US"/>
        </w:rPr>
        <w:t>the results</w:t>
      </w:r>
      <w:r w:rsidR="00A8033E" w:rsidRPr="00C87AC0">
        <w:rPr>
          <w:rFonts w:ascii="Times" w:hAnsi="Times" w:cs="Times"/>
          <w:lang w:val="en-US"/>
        </w:rPr>
        <w:t xml:space="preserve"> may reflect a more traditional and masculine gender role in the Portuguese sample, where sexual activity and relationship satisfaction </w:t>
      </w:r>
      <w:r w:rsidR="00E27459" w:rsidRPr="00C87AC0">
        <w:rPr>
          <w:rFonts w:ascii="Times" w:hAnsi="Times" w:cs="Times"/>
          <w:lang w:val="en-US"/>
        </w:rPr>
        <w:t>were</w:t>
      </w:r>
      <w:r w:rsidR="00A8033E" w:rsidRPr="00C87AC0">
        <w:rPr>
          <w:rFonts w:ascii="Times" w:hAnsi="Times" w:cs="Times"/>
          <w:lang w:val="en-US"/>
        </w:rPr>
        <w:t xml:space="preserve"> more influential factors in relation to sexual satisfaction than </w:t>
      </w:r>
      <w:r w:rsidR="003670D8" w:rsidRPr="00C87AC0">
        <w:rPr>
          <w:rFonts w:ascii="Times" w:hAnsi="Times" w:cs="Times"/>
          <w:lang w:val="en-US"/>
        </w:rPr>
        <w:t xml:space="preserve">the evaluation of </w:t>
      </w:r>
      <w:r w:rsidR="002C7E72" w:rsidRPr="00C87AC0">
        <w:rPr>
          <w:rFonts w:ascii="Times" w:hAnsi="Times" w:cs="Times"/>
          <w:lang w:val="en-US"/>
        </w:rPr>
        <w:t>their</w:t>
      </w:r>
      <w:r w:rsidR="00A8033E" w:rsidRPr="00C87AC0">
        <w:rPr>
          <w:rFonts w:ascii="Times" w:hAnsi="Times" w:cs="Times"/>
          <w:lang w:val="en-US"/>
        </w:rPr>
        <w:t xml:space="preserve"> appearance.</w:t>
      </w:r>
      <w:r w:rsidR="00C81523" w:rsidRPr="00C87AC0">
        <w:rPr>
          <w:rFonts w:ascii="Times" w:hAnsi="Times" w:cs="Times"/>
          <w:lang w:val="en-US"/>
        </w:rPr>
        <w:t xml:space="preserve"> </w:t>
      </w:r>
      <w:r w:rsidR="00787195" w:rsidRPr="00C87AC0">
        <w:rPr>
          <w:rFonts w:ascii="Times" w:hAnsi="Times" w:cs="Times"/>
          <w:lang w:val="en-US"/>
        </w:rPr>
        <w:t xml:space="preserve">Why sexual satisfaction was associated </w:t>
      </w:r>
      <w:r w:rsidR="00EE6837" w:rsidRPr="00C87AC0">
        <w:rPr>
          <w:rFonts w:ascii="Times" w:hAnsi="Times" w:cs="Times"/>
          <w:lang w:val="en-US"/>
        </w:rPr>
        <w:t>with</w:t>
      </w:r>
      <w:r w:rsidR="00787195" w:rsidRPr="00C87AC0">
        <w:rPr>
          <w:rFonts w:ascii="Times" w:hAnsi="Times" w:cs="Times"/>
          <w:lang w:val="en-US"/>
        </w:rPr>
        <w:t xml:space="preserve"> higher appearance salience in Belgian men and lower appearance salience in Danish women, </w:t>
      </w:r>
      <w:r w:rsidR="00B85D17" w:rsidRPr="00C87AC0">
        <w:rPr>
          <w:rFonts w:ascii="Times" w:hAnsi="Times" w:cs="Times"/>
          <w:lang w:val="en-US"/>
        </w:rPr>
        <w:t>is</w:t>
      </w:r>
      <w:r w:rsidR="0016018A" w:rsidRPr="00C87AC0">
        <w:rPr>
          <w:rFonts w:ascii="Times" w:hAnsi="Times" w:cs="Times"/>
          <w:lang w:val="en-US"/>
        </w:rPr>
        <w:t xml:space="preserve"> difficult to explain. </w:t>
      </w:r>
      <w:bookmarkEnd w:id="2"/>
      <w:r w:rsidR="00EE6837" w:rsidRPr="00C87AC0">
        <w:rPr>
          <w:rFonts w:ascii="Times" w:hAnsi="Times" w:cs="Times"/>
          <w:lang w:val="en-US"/>
        </w:rPr>
        <w:t xml:space="preserve">The associations </w:t>
      </w:r>
      <w:r w:rsidR="005A3E97" w:rsidRPr="00C87AC0">
        <w:rPr>
          <w:rFonts w:ascii="Times" w:hAnsi="Times" w:cs="Times"/>
          <w:lang w:val="en-US"/>
        </w:rPr>
        <w:t>we</w:t>
      </w:r>
      <w:r w:rsidR="00EE6837" w:rsidRPr="00C87AC0">
        <w:rPr>
          <w:rFonts w:ascii="Times" w:hAnsi="Times" w:cs="Times"/>
          <w:lang w:val="en-US"/>
        </w:rPr>
        <w:t xml:space="preserve">re small and could </w:t>
      </w:r>
      <w:r w:rsidR="005A3E97" w:rsidRPr="00C87AC0">
        <w:rPr>
          <w:rFonts w:ascii="Times" w:hAnsi="Times" w:cs="Times"/>
          <w:lang w:val="en-US"/>
        </w:rPr>
        <w:t xml:space="preserve">thus </w:t>
      </w:r>
      <w:r w:rsidR="00EE6837" w:rsidRPr="00C87AC0">
        <w:rPr>
          <w:rFonts w:ascii="Times" w:hAnsi="Times" w:cs="Times"/>
          <w:lang w:val="en-US"/>
        </w:rPr>
        <w:t>be a result of differences in statistical power or selection bias, or be a result of cultural differences in how appearance related information is activated and processed in relation to sexuality. Future research needs to explore possible sociocultural sources for the observed variations, such as how cohort-specific body ideals and sexual norms are related.</w:t>
      </w:r>
    </w:p>
    <w:p w14:paraId="6AB64CD9" w14:textId="6077B346" w:rsidR="00FD5E2C" w:rsidRPr="00C87AC0" w:rsidRDefault="00FD5E2C" w:rsidP="00EE6837">
      <w:pPr>
        <w:spacing w:line="480" w:lineRule="auto"/>
        <w:rPr>
          <w:rFonts w:ascii="Times" w:hAnsi="Times" w:cs="Times"/>
          <w:b/>
          <w:lang w:val="en-US"/>
        </w:rPr>
      </w:pPr>
      <w:r w:rsidRPr="00C87AC0">
        <w:rPr>
          <w:rFonts w:ascii="Times" w:hAnsi="Times" w:cs="Times"/>
          <w:b/>
          <w:lang w:val="en-US"/>
        </w:rPr>
        <w:t>Study Strengths and Limitations</w:t>
      </w:r>
    </w:p>
    <w:p w14:paraId="6EAF02C3" w14:textId="60E4AF81" w:rsidR="00FD5E2C" w:rsidRPr="00C87AC0" w:rsidRDefault="00FD5E2C" w:rsidP="00126D4C">
      <w:pPr>
        <w:spacing w:line="480" w:lineRule="auto"/>
        <w:ind w:firstLine="708"/>
        <w:rPr>
          <w:rFonts w:ascii="Times" w:hAnsi="Times" w:cs="Times"/>
          <w:lang w:val="en-US"/>
        </w:rPr>
      </w:pPr>
      <w:r w:rsidRPr="00C87AC0">
        <w:rPr>
          <w:rFonts w:ascii="Times" w:hAnsi="Times" w:cs="Times"/>
          <w:lang w:val="en-US"/>
        </w:rPr>
        <w:t>The strengths of this study</w:t>
      </w:r>
      <w:r w:rsidR="00E27459" w:rsidRPr="00C87AC0">
        <w:rPr>
          <w:rFonts w:ascii="Times" w:hAnsi="Times" w:cs="Times"/>
          <w:lang w:val="en-US"/>
        </w:rPr>
        <w:t xml:space="preserve"> </w:t>
      </w:r>
      <w:r w:rsidR="008802B7" w:rsidRPr="00C87AC0">
        <w:rPr>
          <w:rFonts w:ascii="Times" w:hAnsi="Times" w:cs="Times"/>
          <w:lang w:val="en-US"/>
        </w:rPr>
        <w:t>are</w:t>
      </w:r>
      <w:r w:rsidRPr="00C87AC0">
        <w:rPr>
          <w:rFonts w:ascii="Times" w:hAnsi="Times" w:cs="Times"/>
          <w:lang w:val="en-US"/>
        </w:rPr>
        <w:t xml:space="preserve"> </w:t>
      </w:r>
      <w:r w:rsidR="008802B7" w:rsidRPr="00C87AC0">
        <w:rPr>
          <w:rFonts w:ascii="Times" w:hAnsi="Times" w:cs="Times"/>
          <w:lang w:val="en-US"/>
        </w:rPr>
        <w:t xml:space="preserve">its </w:t>
      </w:r>
      <w:r w:rsidRPr="00C87AC0">
        <w:rPr>
          <w:rFonts w:ascii="Times" w:hAnsi="Times" w:cs="Times"/>
          <w:lang w:val="en-US"/>
        </w:rPr>
        <w:t xml:space="preserve">large-scale probability-based community samples of older women and men, both sexually active and inactive, and </w:t>
      </w:r>
      <w:r w:rsidR="008802B7" w:rsidRPr="00C87AC0">
        <w:rPr>
          <w:rFonts w:ascii="Times" w:hAnsi="Times" w:cs="Times"/>
          <w:lang w:val="en-US"/>
        </w:rPr>
        <w:t xml:space="preserve">its </w:t>
      </w:r>
      <w:r w:rsidRPr="00C87AC0">
        <w:rPr>
          <w:rFonts w:ascii="Times" w:hAnsi="Times" w:cs="Times"/>
          <w:lang w:val="en-US"/>
        </w:rPr>
        <w:t xml:space="preserve">cross-cultural component. Despite these strengths, </w:t>
      </w:r>
      <w:r w:rsidRPr="00C87AC0">
        <w:rPr>
          <w:rFonts w:ascii="Times" w:hAnsi="Times" w:cs="Times"/>
          <w:color w:val="505050"/>
          <w:lang w:val="en-US"/>
        </w:rPr>
        <w:t>s</w:t>
      </w:r>
      <w:r w:rsidRPr="00C87AC0">
        <w:rPr>
          <w:rFonts w:ascii="Times" w:hAnsi="Times" w:cs="Times"/>
          <w:lang w:val="en-US"/>
        </w:rPr>
        <w:t>everal limitations should also be considered when interpreting the results of this study. First, the response rate</w:t>
      </w:r>
      <w:r w:rsidR="008802B7" w:rsidRPr="00C87AC0">
        <w:rPr>
          <w:rFonts w:ascii="Times" w:hAnsi="Times" w:cs="Times"/>
          <w:lang w:val="en-US"/>
        </w:rPr>
        <w:t>s varied</w:t>
      </w:r>
      <w:r w:rsidRPr="00C87AC0">
        <w:rPr>
          <w:rFonts w:ascii="Times" w:hAnsi="Times" w:cs="Times"/>
          <w:lang w:val="en-US"/>
        </w:rPr>
        <w:t xml:space="preserve"> between the countries, with </w:t>
      </w:r>
      <w:r w:rsidR="008802B7" w:rsidRPr="00C87AC0">
        <w:rPr>
          <w:rFonts w:ascii="Times" w:hAnsi="Times" w:cs="Times"/>
          <w:lang w:val="en-US"/>
        </w:rPr>
        <w:t xml:space="preserve">a </w:t>
      </w:r>
      <w:r w:rsidRPr="00C87AC0">
        <w:rPr>
          <w:rFonts w:ascii="Times" w:hAnsi="Times" w:cs="Times"/>
          <w:lang w:val="en-US"/>
        </w:rPr>
        <w:t xml:space="preserve">potentially larger self-selection bias in Portugal and among Belgian men, </w:t>
      </w:r>
      <w:r w:rsidR="008802B7" w:rsidRPr="00C87AC0">
        <w:rPr>
          <w:rFonts w:ascii="Times" w:hAnsi="Times" w:cs="Times"/>
          <w:lang w:val="en-US"/>
        </w:rPr>
        <w:t xml:space="preserve">which </w:t>
      </w:r>
      <w:r w:rsidRPr="00C87AC0">
        <w:rPr>
          <w:rFonts w:ascii="Times" w:hAnsi="Times" w:cs="Times"/>
          <w:lang w:val="en-US"/>
        </w:rPr>
        <w:t xml:space="preserve">may influence the generalizability of the observed cross-cultural differences. Second, only one-item indicators of sexual and relationship satisfaction were used. Third, </w:t>
      </w:r>
      <w:bookmarkStart w:id="3" w:name="_Toc405811137"/>
      <w:r w:rsidRPr="00C87AC0">
        <w:rPr>
          <w:rFonts w:ascii="Times" w:hAnsi="Times" w:cs="Times"/>
          <w:lang w:val="en-US"/>
        </w:rPr>
        <w:t>the appearance evaluation measure did not include satisfaction with specific age-related changes, such as wrin</w:t>
      </w:r>
      <w:r w:rsidR="00D255B9" w:rsidRPr="00C87AC0">
        <w:rPr>
          <w:rFonts w:ascii="Times" w:hAnsi="Times" w:cs="Times"/>
          <w:lang w:val="en-US"/>
        </w:rPr>
        <w:t>kles and less muscle tone. This</w:t>
      </w:r>
      <w:r w:rsidRPr="00C87AC0">
        <w:rPr>
          <w:rFonts w:ascii="Times" w:hAnsi="Times" w:cs="Times"/>
          <w:lang w:val="en-US"/>
        </w:rPr>
        <w:t xml:space="preserve"> may have decreased the validity of the measure for older respondents, particularly for men. Finally, questions about sexuality are often considered a sensitive topic and might be embarrassing to some participants in older age groups. Social desirability is another important issue in sexuality research, and may lead to exaggerated or censored responses on questions abo</w:t>
      </w:r>
      <w:r w:rsidR="00D255B9" w:rsidRPr="00C87AC0">
        <w:rPr>
          <w:rFonts w:ascii="Times" w:hAnsi="Times" w:cs="Times"/>
          <w:lang w:val="en-US"/>
        </w:rPr>
        <w:t xml:space="preserve">ut sexual experiences. </w:t>
      </w:r>
    </w:p>
    <w:p w14:paraId="4B09DC30" w14:textId="77777777" w:rsidR="00FD5E2C" w:rsidRPr="00C87AC0" w:rsidRDefault="00FD5E2C" w:rsidP="00C9133B">
      <w:pPr>
        <w:pStyle w:val="Heading1"/>
      </w:pPr>
      <w:r w:rsidRPr="00C87AC0">
        <w:t>Conclusion</w:t>
      </w:r>
    </w:p>
    <w:bookmarkEnd w:id="3"/>
    <w:p w14:paraId="54510643" w14:textId="4E881F08" w:rsidR="00FD5E2C" w:rsidRPr="00C87AC0" w:rsidRDefault="007745DA" w:rsidP="00126D4C">
      <w:pPr>
        <w:widowControl w:val="0"/>
        <w:autoSpaceDE w:val="0"/>
        <w:autoSpaceDN w:val="0"/>
        <w:adjustRightInd w:val="0"/>
        <w:spacing w:after="240" w:line="480" w:lineRule="auto"/>
        <w:ind w:firstLine="708"/>
        <w:rPr>
          <w:rFonts w:ascii="Times" w:eastAsiaTheme="minorHAnsi" w:hAnsi="Times" w:cs="Times"/>
          <w:lang w:val="en-US"/>
        </w:rPr>
      </w:pPr>
      <w:r w:rsidRPr="00C87AC0">
        <w:rPr>
          <w:rFonts w:ascii="Times" w:hAnsi="Times"/>
          <w:lang w:val="en-US"/>
        </w:rPr>
        <w:t xml:space="preserve">This study shows </w:t>
      </w:r>
      <w:r w:rsidR="00E82AD7" w:rsidRPr="00C87AC0">
        <w:rPr>
          <w:rFonts w:ascii="Times" w:hAnsi="Times"/>
          <w:lang w:val="en-US"/>
        </w:rPr>
        <w:t xml:space="preserve">a negative </w:t>
      </w:r>
      <w:r w:rsidRPr="00C87AC0">
        <w:rPr>
          <w:rFonts w:ascii="Times" w:hAnsi="Times"/>
          <w:lang w:val="en-US"/>
        </w:rPr>
        <w:t xml:space="preserve">association </w:t>
      </w:r>
      <w:r w:rsidR="002022EC" w:rsidRPr="00C87AC0">
        <w:rPr>
          <w:rFonts w:ascii="Times" w:hAnsi="Times"/>
          <w:lang w:val="en-US"/>
        </w:rPr>
        <w:t xml:space="preserve">between </w:t>
      </w:r>
      <w:r w:rsidRPr="00C87AC0">
        <w:rPr>
          <w:rFonts w:ascii="Times" w:hAnsi="Times"/>
          <w:lang w:val="en-US"/>
        </w:rPr>
        <w:t>body dissatisfaction and sexual satisfaction in late adulthood. A</w:t>
      </w:r>
      <w:r w:rsidR="00E82AD7" w:rsidRPr="00C87AC0">
        <w:rPr>
          <w:rFonts w:ascii="Times" w:hAnsi="Times"/>
          <w:lang w:val="en-US"/>
        </w:rPr>
        <w:t xml:space="preserve">s has been found </w:t>
      </w:r>
      <w:r w:rsidR="00E82AD7" w:rsidRPr="00C87AC0">
        <w:rPr>
          <w:rFonts w:ascii="Times" w:hAnsi="Times" w:cs="Times"/>
          <w:lang w:val="en-US"/>
        </w:rPr>
        <w:t>in younger samples, a</w:t>
      </w:r>
      <w:r w:rsidRPr="00C87AC0">
        <w:rPr>
          <w:rFonts w:ascii="Times" w:hAnsi="Times"/>
          <w:lang w:val="en-US"/>
        </w:rPr>
        <w:t>ppearance evaluation</w:t>
      </w:r>
      <w:r w:rsidR="00FD5E2C" w:rsidRPr="00C87AC0">
        <w:rPr>
          <w:rFonts w:ascii="Times" w:hAnsi="Times" w:cs="Times"/>
          <w:lang w:val="en-US"/>
        </w:rPr>
        <w:t xml:space="preserve"> appears to </w:t>
      </w:r>
      <w:r w:rsidRPr="00C87AC0">
        <w:rPr>
          <w:rFonts w:ascii="Times" w:hAnsi="Times" w:cs="Times"/>
          <w:lang w:val="en-US"/>
        </w:rPr>
        <w:t>play</w:t>
      </w:r>
      <w:r w:rsidR="00FD5E2C" w:rsidRPr="00C87AC0">
        <w:rPr>
          <w:rFonts w:ascii="Times" w:hAnsi="Times" w:cs="Times"/>
          <w:lang w:val="en-US"/>
        </w:rPr>
        <w:t xml:space="preserve"> an important </w:t>
      </w:r>
      <w:r w:rsidRPr="00C87AC0">
        <w:rPr>
          <w:rFonts w:ascii="Times" w:hAnsi="Times" w:cs="Times"/>
          <w:lang w:val="en-US"/>
        </w:rPr>
        <w:t>role in</w:t>
      </w:r>
      <w:r w:rsidR="00FD5E2C" w:rsidRPr="00C87AC0">
        <w:rPr>
          <w:rFonts w:ascii="Times" w:hAnsi="Times" w:cs="Times"/>
          <w:lang w:val="en-US"/>
        </w:rPr>
        <w:t xml:space="preserve"> sexual satisfaction in older adults. </w:t>
      </w:r>
      <w:r w:rsidR="00137928" w:rsidRPr="00C87AC0">
        <w:rPr>
          <w:rFonts w:ascii="Times" w:hAnsi="Times" w:cs="Times"/>
          <w:lang w:val="en-US"/>
        </w:rPr>
        <w:t xml:space="preserve">This </w:t>
      </w:r>
      <w:r w:rsidR="00FD5E2C" w:rsidRPr="00C87AC0">
        <w:rPr>
          <w:rFonts w:ascii="Times" w:hAnsi="Times" w:cs="Times"/>
          <w:lang w:val="en-US"/>
        </w:rPr>
        <w:t xml:space="preserve">association was evident </w:t>
      </w:r>
      <w:r w:rsidR="00A85DA5" w:rsidRPr="00C87AC0">
        <w:rPr>
          <w:rFonts w:ascii="Times" w:hAnsi="Times" w:cs="Times"/>
          <w:lang w:val="en-US"/>
        </w:rPr>
        <w:t xml:space="preserve">in </w:t>
      </w:r>
      <w:r w:rsidR="00783761" w:rsidRPr="00C87AC0">
        <w:rPr>
          <w:rFonts w:ascii="Times" w:hAnsi="Times" w:cs="Times"/>
          <w:lang w:val="en-US"/>
        </w:rPr>
        <w:t xml:space="preserve">Nordic women and </w:t>
      </w:r>
      <w:r w:rsidR="00FD5E2C" w:rsidRPr="00C87AC0">
        <w:rPr>
          <w:rFonts w:ascii="Times" w:hAnsi="Times" w:cs="Times"/>
          <w:lang w:val="en-US"/>
        </w:rPr>
        <w:t>men</w:t>
      </w:r>
      <w:r w:rsidRPr="00C87AC0">
        <w:rPr>
          <w:rFonts w:ascii="Times" w:hAnsi="Times" w:cs="Times"/>
          <w:lang w:val="en-US"/>
        </w:rPr>
        <w:t>,</w:t>
      </w:r>
      <w:r w:rsidR="00783761" w:rsidRPr="00C87AC0">
        <w:rPr>
          <w:rFonts w:ascii="Times" w:hAnsi="Times" w:cs="Times"/>
          <w:lang w:val="en-US"/>
        </w:rPr>
        <w:t xml:space="preserve"> and </w:t>
      </w:r>
      <w:r w:rsidR="00A85DA5" w:rsidRPr="00C87AC0">
        <w:rPr>
          <w:rFonts w:ascii="Times" w:hAnsi="Times" w:cs="Times"/>
          <w:lang w:val="en-US"/>
        </w:rPr>
        <w:t xml:space="preserve">in </w:t>
      </w:r>
      <w:r w:rsidR="00783761" w:rsidRPr="00C87AC0">
        <w:rPr>
          <w:rFonts w:ascii="Times" w:hAnsi="Times" w:cs="Times"/>
          <w:lang w:val="en-US"/>
        </w:rPr>
        <w:t>Belgian men.</w:t>
      </w:r>
      <w:r w:rsidR="00FD5E2C" w:rsidRPr="00C87AC0">
        <w:rPr>
          <w:rFonts w:ascii="Times" w:hAnsi="Times" w:cs="Times"/>
          <w:lang w:val="en-US"/>
        </w:rPr>
        <w:t xml:space="preserve"> </w:t>
      </w:r>
      <w:r w:rsidR="00CD38C8" w:rsidRPr="00C87AC0">
        <w:rPr>
          <w:rFonts w:ascii="Times" w:hAnsi="Times" w:cs="Times"/>
          <w:lang w:val="en-US"/>
        </w:rPr>
        <w:t>The results may reflect a relatively similar role of body image in sexual satisfaction in older populations</w:t>
      </w:r>
      <w:r w:rsidR="00CD38C8" w:rsidRPr="00C87AC0" w:rsidDel="00642374">
        <w:rPr>
          <w:rFonts w:ascii="Times" w:hAnsi="Times" w:cs="Times"/>
          <w:lang w:val="en-US"/>
        </w:rPr>
        <w:t xml:space="preserve"> </w:t>
      </w:r>
      <w:r w:rsidR="00CD38C8" w:rsidRPr="00C87AC0">
        <w:rPr>
          <w:rFonts w:ascii="Times" w:hAnsi="Times" w:cs="Times"/>
          <w:lang w:val="en-US"/>
        </w:rPr>
        <w:t xml:space="preserve">within the Western culture, but more research is needed to further examine the </w:t>
      </w:r>
      <w:r w:rsidR="008D394F" w:rsidRPr="00C87AC0">
        <w:rPr>
          <w:rFonts w:ascii="Times" w:hAnsi="Times" w:cs="Times"/>
          <w:lang w:val="en-US"/>
        </w:rPr>
        <w:t xml:space="preserve">cross-cultural </w:t>
      </w:r>
      <w:r w:rsidR="00CD38C8" w:rsidRPr="00C87AC0">
        <w:rPr>
          <w:rFonts w:ascii="Times" w:hAnsi="Times" w:cs="Times"/>
          <w:lang w:val="en-US"/>
        </w:rPr>
        <w:lastRenderedPageBreak/>
        <w:t>variations found in appearance dissatisfaction and salience in this study.</w:t>
      </w:r>
      <w:r w:rsidR="00BD1328" w:rsidRPr="00C87AC0">
        <w:rPr>
          <w:rFonts w:ascii="Times" w:hAnsi="Times" w:cs="Times"/>
          <w:lang w:val="en-US"/>
        </w:rPr>
        <w:t xml:space="preserve"> </w:t>
      </w:r>
      <w:r w:rsidR="00D255B9" w:rsidRPr="00C87AC0">
        <w:rPr>
          <w:rFonts w:ascii="Times" w:hAnsi="Times" w:cs="Times"/>
          <w:lang w:val="en-US"/>
        </w:rPr>
        <w:t xml:space="preserve">The study findings underscore the importance of including </w:t>
      </w:r>
      <w:r w:rsidR="00041BBD" w:rsidRPr="00C87AC0">
        <w:rPr>
          <w:rFonts w:ascii="Times" w:hAnsi="Times" w:cs="Times"/>
          <w:lang w:val="en-US"/>
        </w:rPr>
        <w:t>normative changes in body image</w:t>
      </w:r>
      <w:r w:rsidR="00D255B9" w:rsidRPr="00C87AC0">
        <w:rPr>
          <w:rFonts w:ascii="Times" w:hAnsi="Times" w:cs="Times"/>
          <w:lang w:val="en-US"/>
        </w:rPr>
        <w:t xml:space="preserve"> as a topic in the prevention and treatment of sexual health problems in both older women and men.</w:t>
      </w:r>
    </w:p>
    <w:p w14:paraId="436A169A" w14:textId="77777777" w:rsidR="00FD5E2C" w:rsidRPr="00C87AC0" w:rsidRDefault="00FD5E2C" w:rsidP="00126D4C">
      <w:pPr>
        <w:spacing w:after="160" w:line="259" w:lineRule="auto"/>
        <w:rPr>
          <w:rFonts w:ascii="Times" w:eastAsiaTheme="majorEastAsia" w:hAnsi="Times" w:cs="Times"/>
          <w:b/>
          <w:bCs/>
          <w:lang w:val="en-US"/>
        </w:rPr>
      </w:pPr>
      <w:r w:rsidRPr="00C87AC0">
        <w:rPr>
          <w:rFonts w:ascii="Times" w:hAnsi="Times" w:cs="Times"/>
          <w:lang w:val="en-US"/>
        </w:rPr>
        <w:br w:type="page"/>
      </w:r>
    </w:p>
    <w:p w14:paraId="57F1D8C0" w14:textId="77777777" w:rsidR="00FD5E2C" w:rsidRPr="00C87AC0" w:rsidRDefault="00FD5E2C">
      <w:pPr>
        <w:spacing w:after="160" w:line="259" w:lineRule="auto"/>
        <w:rPr>
          <w:rFonts w:ascii="Times" w:eastAsiaTheme="majorEastAsia" w:hAnsi="Times" w:cs="Times"/>
          <w:b/>
          <w:bCs/>
          <w:lang w:val="en-US"/>
        </w:rPr>
      </w:pPr>
    </w:p>
    <w:p w14:paraId="7415308A" w14:textId="77777777" w:rsidR="00FD5E2C" w:rsidRPr="00C87AC0" w:rsidRDefault="00FD5E2C" w:rsidP="00C9133B">
      <w:pPr>
        <w:pStyle w:val="Heading1"/>
        <w:rPr>
          <w:lang w:val="nb-NO"/>
        </w:rPr>
      </w:pPr>
      <w:r w:rsidRPr="00C87AC0">
        <w:rPr>
          <w:lang w:val="nb-NO"/>
        </w:rPr>
        <w:t>References</w:t>
      </w:r>
    </w:p>
    <w:p w14:paraId="28814367" w14:textId="77777777" w:rsidR="00C87AC0" w:rsidRDefault="00BF579B" w:rsidP="00C87AC0">
      <w:pPr>
        <w:spacing w:line="480" w:lineRule="auto"/>
        <w:rPr>
          <w:rFonts w:ascii="Times" w:hAnsi="Times"/>
          <w:lang w:val="en-US"/>
        </w:rPr>
      </w:pPr>
      <w:r w:rsidRPr="00C87AC0">
        <w:rPr>
          <w:rFonts w:ascii="Times" w:hAnsi="Times"/>
        </w:rPr>
        <w:t xml:space="preserve">Addis IB, Van Den Eeden SK, Wassel-Fyr CL, et al. </w:t>
      </w:r>
      <w:r w:rsidRPr="00C87AC0">
        <w:rPr>
          <w:rFonts w:ascii="Times" w:hAnsi="Times"/>
          <w:lang w:val="en-US"/>
        </w:rPr>
        <w:t>(2006) Sexual activity and function in</w:t>
      </w:r>
      <w:r w:rsidR="000F38B0" w:rsidRPr="00C87AC0">
        <w:rPr>
          <w:rFonts w:ascii="Times" w:hAnsi="Times"/>
          <w:lang w:val="en-US"/>
        </w:rPr>
        <w:t xml:space="preserve"> </w:t>
      </w:r>
      <w:r w:rsidRPr="00C87AC0">
        <w:rPr>
          <w:rFonts w:ascii="Times" w:hAnsi="Times"/>
          <w:lang w:val="en-US"/>
        </w:rPr>
        <w:t>middle-aged and</w:t>
      </w:r>
    </w:p>
    <w:p w14:paraId="20D6BFFC" w14:textId="020395C5" w:rsidR="00BF579B" w:rsidRPr="00C87AC0" w:rsidRDefault="00BF579B" w:rsidP="00C87AC0">
      <w:pPr>
        <w:spacing w:line="480" w:lineRule="auto"/>
        <w:ind w:firstLine="708"/>
        <w:rPr>
          <w:rFonts w:ascii="Times" w:hAnsi="Times"/>
          <w:iCs/>
          <w:lang w:val="en-US"/>
        </w:rPr>
      </w:pPr>
      <w:r w:rsidRPr="00C87AC0">
        <w:rPr>
          <w:rFonts w:ascii="Times" w:hAnsi="Times"/>
          <w:lang w:val="en-US"/>
        </w:rPr>
        <w:t xml:space="preserve">older women. </w:t>
      </w:r>
      <w:r w:rsidRPr="00C87AC0">
        <w:rPr>
          <w:rFonts w:ascii="Times" w:hAnsi="Times"/>
          <w:iCs/>
          <w:lang w:val="en-US"/>
        </w:rPr>
        <w:t>Obstet</w:t>
      </w:r>
      <w:r w:rsidR="00C87AC0">
        <w:rPr>
          <w:rFonts w:ascii="Times" w:hAnsi="Times"/>
          <w:iCs/>
          <w:lang w:val="en-US"/>
        </w:rPr>
        <w:t xml:space="preserve"> </w:t>
      </w:r>
      <w:r w:rsidRPr="00C87AC0">
        <w:rPr>
          <w:rFonts w:ascii="Times" w:hAnsi="Times"/>
          <w:iCs/>
          <w:lang w:val="en-US"/>
        </w:rPr>
        <w:t>Gynecol</w:t>
      </w:r>
      <w:r w:rsidRPr="00C87AC0">
        <w:rPr>
          <w:rFonts w:ascii="Times" w:hAnsi="Times"/>
          <w:lang w:val="en-US"/>
        </w:rPr>
        <w:t xml:space="preserve">, </w:t>
      </w:r>
      <w:r w:rsidRPr="00C87AC0">
        <w:rPr>
          <w:rFonts w:ascii="Times" w:hAnsi="Times"/>
          <w:iCs/>
          <w:lang w:val="en-US"/>
        </w:rPr>
        <w:t>107</w:t>
      </w:r>
      <w:r w:rsidRPr="00C87AC0">
        <w:rPr>
          <w:rFonts w:ascii="Times" w:hAnsi="Times"/>
          <w:lang w:val="en-US"/>
        </w:rPr>
        <w:t>:755–764. doi:10.1097/01.AOG.0000202398.27428.e2</w:t>
      </w:r>
    </w:p>
    <w:p w14:paraId="6BF40276"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Anthony DB, Holmes JG, Wood JV (2007) Social acceptance and self-esteem: tuning the sociometer to interpersonal value J Pers Soc Psychol 92:1024-1039 doi:10.1037/0022-3514.92.6.1024</w:t>
      </w:r>
    </w:p>
    <w:p w14:paraId="24BA3201" w14:textId="77777777" w:rsidR="00C87AC0" w:rsidRDefault="00BF579B" w:rsidP="00C87AC0">
      <w:pPr>
        <w:spacing w:line="480" w:lineRule="auto"/>
        <w:rPr>
          <w:rFonts w:ascii="Times" w:hAnsi="Times"/>
          <w:lang w:val="en-US"/>
        </w:rPr>
      </w:pPr>
      <w:r w:rsidRPr="00C87AC0">
        <w:rPr>
          <w:rFonts w:ascii="Times" w:hAnsi="Times"/>
          <w:lang w:val="en-US"/>
        </w:rPr>
        <w:t>Bajos N, Wellings K, Laborde C, Moreau C (2010) Sexuality and obesity, a gender perspective: results from</w:t>
      </w:r>
    </w:p>
    <w:p w14:paraId="4CF8ADC6" w14:textId="4FD86764" w:rsidR="00BF579B" w:rsidRPr="00C87AC0" w:rsidRDefault="00BF579B" w:rsidP="00C87AC0">
      <w:pPr>
        <w:spacing w:line="480" w:lineRule="auto"/>
        <w:ind w:left="708"/>
        <w:rPr>
          <w:rFonts w:ascii="Times" w:hAnsi="Times"/>
          <w:lang w:val="en-US"/>
        </w:rPr>
      </w:pPr>
      <w:r w:rsidRPr="00C87AC0">
        <w:rPr>
          <w:rFonts w:ascii="Times" w:hAnsi="Times"/>
          <w:lang w:val="en-US"/>
        </w:rPr>
        <w:t>French national</w:t>
      </w:r>
      <w:r w:rsidR="00C87AC0">
        <w:rPr>
          <w:rFonts w:ascii="Times" w:hAnsi="Times"/>
          <w:lang w:val="en-US"/>
        </w:rPr>
        <w:t xml:space="preserve"> </w:t>
      </w:r>
      <w:r w:rsidRPr="00C87AC0">
        <w:rPr>
          <w:rFonts w:ascii="Times" w:hAnsi="Times"/>
          <w:lang w:val="en-US"/>
        </w:rPr>
        <w:t xml:space="preserve">random probability survey of sexual behaviours BMJ </w:t>
      </w:r>
      <w:r w:rsidR="00025283" w:rsidRPr="00C87AC0">
        <w:rPr>
          <w:rFonts w:ascii="Times" w:hAnsi="Times"/>
          <w:lang w:val="en-US"/>
        </w:rPr>
        <w:t>15:</w:t>
      </w:r>
      <w:r w:rsidRPr="00C87AC0">
        <w:rPr>
          <w:rFonts w:ascii="Times" w:hAnsi="Times"/>
          <w:lang w:val="en-US"/>
        </w:rPr>
        <w:t xml:space="preserve">340 </w:t>
      </w:r>
      <w:r w:rsidRPr="00C87AC0">
        <w:rPr>
          <w:rFonts w:ascii="Times" w:hAnsi="Times"/>
          <w:iCs/>
          <w:color w:val="000000" w:themeColor="text1"/>
          <w:lang w:val="en-US"/>
        </w:rPr>
        <w:t>doi: 10.1136/bmj.c2573</w:t>
      </w:r>
    </w:p>
    <w:p w14:paraId="0B0F4B1A"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Byers ES (2005) Relationship satisfaction and sexual satisfaction: a longitudinal study of individuals in long-term relationships J Sex Res 42:113-118 doi:10.1080/00224490509552264</w:t>
      </w:r>
    </w:p>
    <w:p w14:paraId="64C0DD04" w14:textId="363973F3"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Byers ES, Rehman US (2014) Sexual well-being. In: Tolman DL, Diamond LM, Bauermeister JA, George WH, Pfaus JG, Ward LM (eds) APA handbook of sexuality and psychology, Vol. 1: Person-based approaches. American Psychological Association, Washington, DC, US, pp 317-337. </w:t>
      </w:r>
    </w:p>
    <w:p w14:paraId="55EBC19C" w14:textId="0C4B867E"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Carvalheira A, Godinho L, Costa P (2017) The </w:t>
      </w:r>
      <w:r w:rsidR="00205FA3" w:rsidRPr="00C87AC0">
        <w:rPr>
          <w:rFonts w:ascii="Times" w:hAnsi="Times" w:cs="Times"/>
          <w:szCs w:val="24"/>
          <w:lang w:val="en-US"/>
        </w:rPr>
        <w:t>i</w:t>
      </w:r>
      <w:r w:rsidRPr="00C87AC0">
        <w:rPr>
          <w:rFonts w:ascii="Times" w:hAnsi="Times" w:cs="Times"/>
          <w:szCs w:val="24"/>
          <w:lang w:val="en-US"/>
        </w:rPr>
        <w:t xml:space="preserve">mpact of </w:t>
      </w:r>
      <w:r w:rsidR="00205FA3" w:rsidRPr="00C87AC0">
        <w:rPr>
          <w:rFonts w:ascii="Times" w:hAnsi="Times" w:cs="Times"/>
          <w:szCs w:val="24"/>
          <w:lang w:val="en-US"/>
        </w:rPr>
        <w:t>b</w:t>
      </w:r>
      <w:r w:rsidRPr="00C87AC0">
        <w:rPr>
          <w:rFonts w:ascii="Times" w:hAnsi="Times" w:cs="Times"/>
          <w:szCs w:val="24"/>
          <w:lang w:val="en-US"/>
        </w:rPr>
        <w:t xml:space="preserve">ody </w:t>
      </w:r>
      <w:r w:rsidR="00205FA3" w:rsidRPr="00C87AC0">
        <w:rPr>
          <w:rFonts w:ascii="Times" w:hAnsi="Times" w:cs="Times"/>
          <w:szCs w:val="24"/>
          <w:lang w:val="en-US"/>
        </w:rPr>
        <w:t>d</w:t>
      </w:r>
      <w:r w:rsidRPr="00C87AC0">
        <w:rPr>
          <w:rFonts w:ascii="Times" w:hAnsi="Times" w:cs="Times"/>
          <w:szCs w:val="24"/>
          <w:lang w:val="en-US"/>
        </w:rPr>
        <w:t xml:space="preserve">issatisfaction on </w:t>
      </w:r>
      <w:r w:rsidR="00205FA3" w:rsidRPr="00C87AC0">
        <w:rPr>
          <w:rFonts w:ascii="Times" w:hAnsi="Times" w:cs="Times"/>
          <w:szCs w:val="24"/>
          <w:lang w:val="en-US"/>
        </w:rPr>
        <w:t>d</w:t>
      </w:r>
      <w:r w:rsidRPr="00C87AC0">
        <w:rPr>
          <w:rFonts w:ascii="Times" w:hAnsi="Times" w:cs="Times"/>
          <w:szCs w:val="24"/>
          <w:lang w:val="en-US"/>
        </w:rPr>
        <w:t xml:space="preserve">istressing </w:t>
      </w:r>
      <w:r w:rsidR="00205FA3" w:rsidRPr="00C87AC0">
        <w:rPr>
          <w:rFonts w:ascii="Times" w:hAnsi="Times" w:cs="Times"/>
          <w:szCs w:val="24"/>
          <w:lang w:val="en-US"/>
        </w:rPr>
        <w:t>s</w:t>
      </w:r>
      <w:r w:rsidRPr="00C87AC0">
        <w:rPr>
          <w:rFonts w:ascii="Times" w:hAnsi="Times" w:cs="Times"/>
          <w:szCs w:val="24"/>
          <w:lang w:val="en-US"/>
        </w:rPr>
        <w:t xml:space="preserve">exual </w:t>
      </w:r>
      <w:r w:rsidR="00205FA3" w:rsidRPr="00C87AC0">
        <w:rPr>
          <w:rFonts w:ascii="Times" w:hAnsi="Times" w:cs="Times"/>
          <w:szCs w:val="24"/>
          <w:lang w:val="en-US"/>
        </w:rPr>
        <w:t>d</w:t>
      </w:r>
      <w:r w:rsidRPr="00C87AC0">
        <w:rPr>
          <w:rFonts w:ascii="Times" w:hAnsi="Times" w:cs="Times"/>
          <w:szCs w:val="24"/>
          <w:lang w:val="en-US"/>
        </w:rPr>
        <w:t xml:space="preserve">ifficulties </w:t>
      </w:r>
      <w:r w:rsidR="00205FA3" w:rsidRPr="00C87AC0">
        <w:rPr>
          <w:rFonts w:ascii="Times" w:hAnsi="Times" w:cs="Times"/>
          <w:szCs w:val="24"/>
          <w:lang w:val="en-US"/>
        </w:rPr>
        <w:t>a</w:t>
      </w:r>
      <w:r w:rsidRPr="00C87AC0">
        <w:rPr>
          <w:rFonts w:ascii="Times" w:hAnsi="Times" w:cs="Times"/>
          <w:szCs w:val="24"/>
          <w:lang w:val="en-US"/>
        </w:rPr>
        <w:t xml:space="preserve">mong </w:t>
      </w:r>
      <w:r w:rsidR="00205FA3" w:rsidRPr="00C87AC0">
        <w:rPr>
          <w:rFonts w:ascii="Times" w:hAnsi="Times" w:cs="Times"/>
          <w:szCs w:val="24"/>
          <w:lang w:val="en-US"/>
        </w:rPr>
        <w:t>m</w:t>
      </w:r>
      <w:r w:rsidRPr="00C87AC0">
        <w:rPr>
          <w:rFonts w:ascii="Times" w:hAnsi="Times" w:cs="Times"/>
          <w:szCs w:val="24"/>
          <w:lang w:val="en-US"/>
        </w:rPr>
        <w:t xml:space="preserve">en and </w:t>
      </w:r>
      <w:r w:rsidR="00205FA3" w:rsidRPr="00C87AC0">
        <w:rPr>
          <w:rFonts w:ascii="Times" w:hAnsi="Times" w:cs="Times"/>
          <w:szCs w:val="24"/>
          <w:lang w:val="en-US"/>
        </w:rPr>
        <w:t>w</w:t>
      </w:r>
      <w:r w:rsidRPr="00C87AC0">
        <w:rPr>
          <w:rFonts w:ascii="Times" w:hAnsi="Times" w:cs="Times"/>
          <w:szCs w:val="24"/>
          <w:lang w:val="en-US"/>
        </w:rPr>
        <w:t xml:space="preserve">omen: the </w:t>
      </w:r>
      <w:r w:rsidR="00205FA3" w:rsidRPr="00C87AC0">
        <w:rPr>
          <w:rFonts w:ascii="Times" w:hAnsi="Times" w:cs="Times"/>
          <w:szCs w:val="24"/>
          <w:lang w:val="en-US"/>
        </w:rPr>
        <w:t>m</w:t>
      </w:r>
      <w:r w:rsidRPr="00C87AC0">
        <w:rPr>
          <w:rFonts w:ascii="Times" w:hAnsi="Times" w:cs="Times"/>
          <w:szCs w:val="24"/>
          <w:lang w:val="en-US"/>
        </w:rPr>
        <w:t xml:space="preserve">ediator </w:t>
      </w:r>
      <w:r w:rsidR="00205FA3" w:rsidRPr="00C87AC0">
        <w:rPr>
          <w:rFonts w:ascii="Times" w:hAnsi="Times" w:cs="Times"/>
          <w:szCs w:val="24"/>
          <w:lang w:val="en-US"/>
        </w:rPr>
        <w:t>r</w:t>
      </w:r>
      <w:r w:rsidRPr="00C87AC0">
        <w:rPr>
          <w:rFonts w:ascii="Times" w:hAnsi="Times" w:cs="Times"/>
          <w:szCs w:val="24"/>
          <w:lang w:val="en-US"/>
        </w:rPr>
        <w:t xml:space="preserve">ole of </w:t>
      </w:r>
      <w:r w:rsidR="00205FA3" w:rsidRPr="00C87AC0">
        <w:rPr>
          <w:rFonts w:ascii="Times" w:hAnsi="Times" w:cs="Times"/>
          <w:szCs w:val="24"/>
          <w:lang w:val="en-US"/>
        </w:rPr>
        <w:t>c</w:t>
      </w:r>
      <w:r w:rsidRPr="00C87AC0">
        <w:rPr>
          <w:rFonts w:ascii="Times" w:hAnsi="Times" w:cs="Times"/>
          <w:szCs w:val="24"/>
          <w:lang w:val="en-US"/>
        </w:rPr>
        <w:t xml:space="preserve">ognitive </w:t>
      </w:r>
      <w:r w:rsidR="00205FA3" w:rsidRPr="00C87AC0">
        <w:rPr>
          <w:rFonts w:ascii="Times" w:hAnsi="Times" w:cs="Times"/>
          <w:szCs w:val="24"/>
          <w:lang w:val="en-US"/>
        </w:rPr>
        <w:t>d</w:t>
      </w:r>
      <w:r w:rsidRPr="00C87AC0">
        <w:rPr>
          <w:rFonts w:ascii="Times" w:hAnsi="Times" w:cs="Times"/>
          <w:szCs w:val="24"/>
          <w:lang w:val="en-US"/>
        </w:rPr>
        <w:t xml:space="preserve">istraction </w:t>
      </w:r>
      <w:r w:rsidR="002A0856" w:rsidRPr="00C87AC0">
        <w:rPr>
          <w:rFonts w:ascii="Times" w:hAnsi="Times" w:cs="Times"/>
          <w:szCs w:val="24"/>
          <w:lang w:val="en-US"/>
        </w:rPr>
        <w:t xml:space="preserve">J Sex Res </w:t>
      </w:r>
      <w:r w:rsidRPr="00C87AC0">
        <w:rPr>
          <w:rFonts w:ascii="Times" w:hAnsi="Times" w:cs="Times"/>
          <w:szCs w:val="24"/>
          <w:lang w:val="en-US"/>
        </w:rPr>
        <w:t>54:331-340 doi:10.1080/00224499.2016.1168771</w:t>
      </w:r>
    </w:p>
    <w:p w14:paraId="506F71BC"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Cash TF (1990) The psychology of physical appearance: Aesthetics, attributes, and images. In: Cash TF, Pruzinsky T (eds) Body images: Development, deviance, and change. Guilford Press, New York, pp 51-79</w:t>
      </w:r>
    </w:p>
    <w:p w14:paraId="45682150" w14:textId="77777777" w:rsidR="00C87AC0" w:rsidRDefault="00FD5E2C" w:rsidP="00C87AC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Cash TF (2011) Cognitive-behavioral perspectives on body image. In: Cash TF, Smolak L (eds) Body image: A handbook of science, practice, and prevention. 2 edn. Guilford Press, New York, pp 39-47</w:t>
      </w:r>
    </w:p>
    <w:p w14:paraId="22D25525" w14:textId="228CFF3F" w:rsidR="00205FA3" w:rsidRPr="00C87AC0" w:rsidRDefault="00205FA3" w:rsidP="00C87AC0">
      <w:pPr>
        <w:pStyle w:val="EndNoteBibliography"/>
        <w:spacing w:after="0" w:line="480" w:lineRule="auto"/>
        <w:ind w:left="720" w:hanging="720"/>
        <w:jc w:val="left"/>
        <w:rPr>
          <w:rFonts w:ascii="Times" w:hAnsi="Times" w:cs="Times"/>
          <w:szCs w:val="24"/>
          <w:lang w:val="en-US"/>
        </w:rPr>
      </w:pPr>
      <w:r w:rsidRPr="00C87AC0">
        <w:rPr>
          <w:rFonts w:ascii="Times" w:hAnsi="Times"/>
          <w:color w:val="000000" w:themeColor="text1"/>
          <w:szCs w:val="24"/>
          <w:lang w:val="en-US"/>
        </w:rPr>
        <w:t>Cash TF, Maikkula CL, Yamamiya Y (2004) "Baring the body in the bedroom": Body image, sexual self-schemas, and sexual</w:t>
      </w:r>
      <w:r w:rsidR="00C87AC0">
        <w:rPr>
          <w:rFonts w:ascii="Times" w:hAnsi="Times"/>
          <w:color w:val="000000" w:themeColor="text1"/>
          <w:szCs w:val="24"/>
          <w:lang w:val="en-US"/>
        </w:rPr>
        <w:t xml:space="preserve"> </w:t>
      </w:r>
      <w:r w:rsidRPr="00C87AC0">
        <w:rPr>
          <w:rFonts w:ascii="Times" w:hAnsi="Times"/>
          <w:color w:val="000000" w:themeColor="text1"/>
          <w:szCs w:val="24"/>
          <w:lang w:val="en-US"/>
        </w:rPr>
        <w:t xml:space="preserve">functioning among college women and men. </w:t>
      </w:r>
      <w:r w:rsidRPr="00C87AC0">
        <w:rPr>
          <w:rFonts w:ascii="Times" w:eastAsia="Times New Roman" w:hAnsi="Times"/>
          <w:color w:val="000000" w:themeColor="text1"/>
          <w:szCs w:val="24"/>
          <w:lang w:eastAsia="en-US"/>
        </w:rPr>
        <w:t>Electronic J Hum Sex 7</w:t>
      </w:r>
      <w:r w:rsidR="00025283" w:rsidRPr="00C87AC0">
        <w:rPr>
          <w:rFonts w:ascii="Times" w:eastAsia="Times New Roman" w:hAnsi="Times"/>
          <w:color w:val="000000" w:themeColor="text1"/>
          <w:szCs w:val="24"/>
          <w:lang w:eastAsia="en-US"/>
        </w:rPr>
        <w:t xml:space="preserve"> http://www.ejhs.org/volume7/bodyimage.html</w:t>
      </w:r>
    </w:p>
    <w:p w14:paraId="35DF67AC" w14:textId="77777777" w:rsidR="00C87AC0" w:rsidRDefault="00BF579B" w:rsidP="000F38B0">
      <w:pPr>
        <w:spacing w:line="480" w:lineRule="auto"/>
        <w:rPr>
          <w:rFonts w:ascii="Times" w:hAnsi="Times"/>
          <w:lang w:val="en-US"/>
        </w:rPr>
      </w:pPr>
      <w:r w:rsidRPr="00C87AC0">
        <w:rPr>
          <w:rFonts w:ascii="Times" w:hAnsi="Times"/>
          <w:lang w:val="en-US"/>
        </w:rPr>
        <w:t xml:space="preserve">Cohen, J. (1988). </w:t>
      </w:r>
      <w:r w:rsidRPr="00C87AC0">
        <w:rPr>
          <w:rFonts w:ascii="Times" w:hAnsi="Times"/>
          <w:iCs/>
          <w:lang w:val="en-US"/>
        </w:rPr>
        <w:t>Statistical power analysis for the behavioral sciences</w:t>
      </w:r>
      <w:r w:rsidRPr="00C87AC0">
        <w:rPr>
          <w:rFonts w:ascii="Times" w:hAnsi="Times"/>
          <w:lang w:val="en-US"/>
        </w:rPr>
        <w:t xml:space="preserve"> (2nd ed.). Hillsdale, NJ: Lawrence</w:t>
      </w:r>
    </w:p>
    <w:p w14:paraId="0B474F0C" w14:textId="56990BD9" w:rsidR="00BF579B" w:rsidRPr="00C87AC0" w:rsidRDefault="00BF579B" w:rsidP="00C87AC0">
      <w:pPr>
        <w:spacing w:line="480" w:lineRule="auto"/>
        <w:ind w:firstLine="708"/>
        <w:rPr>
          <w:rFonts w:ascii="Times" w:hAnsi="Times"/>
          <w:lang w:val="en-US"/>
        </w:rPr>
      </w:pPr>
      <w:r w:rsidRPr="00C87AC0">
        <w:rPr>
          <w:rFonts w:ascii="Times" w:hAnsi="Times"/>
          <w:lang w:val="en-US"/>
        </w:rPr>
        <w:t>Earlbaum</w:t>
      </w:r>
    </w:p>
    <w:p w14:paraId="2136E8CC"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lastRenderedPageBreak/>
        <w:t>Costa RM, Brody S (2012) Sexual satisfaction, relationship satisfaction, and health are associated with greater frequency of penile-vaginal intercourse Arch Sex Behav 41:9-10 doi:10.1007/s10508-011-9847-9</w:t>
      </w:r>
    </w:p>
    <w:p w14:paraId="528DA689"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Davison T, McCabe M (2005) Relationships between men’s and women’s body image and their psychological, social, and sexual functioning Sex Roles 52:463-475 doi:10.1007/s11199-005-3712-z</w:t>
      </w:r>
    </w:p>
    <w:p w14:paraId="1F3ABA1A" w14:textId="1DB4759C"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Donaghue N (2009) Body satisfaction, sexual self-schemas and subjective well-being in women </w:t>
      </w:r>
      <w:r w:rsidR="00025283" w:rsidRPr="00C87AC0">
        <w:rPr>
          <w:rFonts w:ascii="Times" w:hAnsi="Times" w:cs="Times"/>
          <w:szCs w:val="24"/>
          <w:lang w:val="en-US"/>
        </w:rPr>
        <w:t xml:space="preserve"> </w:t>
      </w:r>
      <w:r w:rsidRPr="00C87AC0">
        <w:rPr>
          <w:rFonts w:ascii="Times" w:hAnsi="Times" w:cs="Times"/>
          <w:szCs w:val="24"/>
          <w:lang w:val="en-US"/>
        </w:rPr>
        <w:t>Body Image 6:37-42 doi:10.1016/j.bodyim.2008.08.002</w:t>
      </w:r>
    </w:p>
    <w:p w14:paraId="2B02333D" w14:textId="084E305C"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DuMouchel WH, Duncan GJ (1983) Using sample survey weights in multiple regression analyses of s</w:t>
      </w:r>
      <w:r w:rsidR="002A0856" w:rsidRPr="00C87AC0">
        <w:rPr>
          <w:rFonts w:ascii="Times" w:hAnsi="Times" w:cs="Times"/>
          <w:szCs w:val="24"/>
          <w:lang w:val="en-US"/>
        </w:rPr>
        <w:t>tratified samples J Am Stat Assoc</w:t>
      </w:r>
      <w:r w:rsidRPr="00C87AC0">
        <w:rPr>
          <w:rFonts w:ascii="Times" w:hAnsi="Times" w:cs="Times"/>
          <w:szCs w:val="24"/>
          <w:lang w:val="en-US"/>
        </w:rPr>
        <w:t xml:space="preserve"> 78:535-543 doi:10.2307/2288115</w:t>
      </w:r>
    </w:p>
    <w:p w14:paraId="134B352C" w14:textId="5DA8D481" w:rsidR="00C9133B" w:rsidRPr="00C87AC0" w:rsidRDefault="00B62B61" w:rsidP="00C87AC0">
      <w:pPr>
        <w:pStyle w:val="Heading1"/>
        <w:jc w:val="left"/>
        <w:rPr>
          <w:b w:val="0"/>
        </w:rPr>
      </w:pPr>
      <w:r w:rsidRPr="00C87AC0">
        <w:rPr>
          <w:b w:val="0"/>
        </w:rPr>
        <w:t>Dundon CM, Rellini AH (2010) More than sexual function: predictors of sexual satisfaction in a sample of</w:t>
      </w:r>
      <w:r w:rsidR="00C87AC0">
        <w:rPr>
          <w:b w:val="0"/>
        </w:rPr>
        <w:tab/>
      </w:r>
      <w:r w:rsidRPr="00C87AC0">
        <w:rPr>
          <w:b w:val="0"/>
        </w:rPr>
        <w:t xml:space="preserve">women age 40-70 J Sex Med </w:t>
      </w:r>
      <w:r w:rsidR="008E6E20" w:rsidRPr="00C87AC0">
        <w:rPr>
          <w:b w:val="0"/>
        </w:rPr>
        <w:t xml:space="preserve">7:896-904 </w:t>
      </w:r>
      <w:r w:rsidRPr="00C87AC0">
        <w:rPr>
          <w:rFonts w:eastAsia="Times New Roman" w:cs="Times New Roman"/>
          <w:b w:val="0"/>
          <w:lang w:eastAsia="en-US"/>
        </w:rPr>
        <w:t>doi: 10.1111/j.1743-6109.2009.01557.x.</w:t>
      </w:r>
    </w:p>
    <w:p w14:paraId="1B849E1A" w14:textId="77777777" w:rsidR="00C87AC0" w:rsidRDefault="00FD5E2C" w:rsidP="000F38B0">
      <w:pPr>
        <w:pStyle w:val="EndNoteBibliography"/>
        <w:spacing w:after="0" w:line="480" w:lineRule="auto"/>
        <w:jc w:val="left"/>
        <w:rPr>
          <w:rFonts w:ascii="Times" w:hAnsi="Times" w:cs="Times"/>
          <w:szCs w:val="24"/>
          <w:lang w:val="en-US"/>
        </w:rPr>
      </w:pPr>
      <w:r w:rsidRPr="00C87AC0">
        <w:rPr>
          <w:rFonts w:ascii="Times" w:hAnsi="Times" w:cs="Times"/>
          <w:szCs w:val="24"/>
          <w:lang w:val="en-US"/>
        </w:rPr>
        <w:t>Faith MS, Schare ML (1993) The role of body image in sexually avoidant behavior Arch Sex Behav 22:345-</w:t>
      </w:r>
    </w:p>
    <w:p w14:paraId="0E74830E" w14:textId="4E78FF4A" w:rsidR="00FD5E2C" w:rsidRPr="00C87AC0" w:rsidRDefault="00FD5E2C" w:rsidP="00C87AC0">
      <w:pPr>
        <w:pStyle w:val="EndNoteBibliography"/>
        <w:spacing w:after="0" w:line="480" w:lineRule="auto"/>
        <w:ind w:firstLine="708"/>
        <w:jc w:val="left"/>
        <w:rPr>
          <w:rFonts w:ascii="Times" w:hAnsi="Times" w:cs="Times"/>
          <w:szCs w:val="24"/>
          <w:lang w:val="en-US"/>
        </w:rPr>
      </w:pPr>
      <w:r w:rsidRPr="00C87AC0">
        <w:rPr>
          <w:rFonts w:ascii="Times" w:hAnsi="Times" w:cs="Times"/>
          <w:szCs w:val="24"/>
          <w:lang w:val="en-US"/>
        </w:rPr>
        <w:t>356</w:t>
      </w:r>
      <w:r w:rsidR="00C87AC0">
        <w:rPr>
          <w:rFonts w:ascii="Times" w:hAnsi="Times" w:cs="Times"/>
          <w:szCs w:val="24"/>
          <w:lang w:val="en-US"/>
        </w:rPr>
        <w:t xml:space="preserve"> </w:t>
      </w:r>
      <w:r w:rsidR="00025283" w:rsidRPr="00C87AC0">
        <w:rPr>
          <w:rFonts w:ascii="Times" w:hAnsi="Times" w:cs="Times"/>
          <w:szCs w:val="24"/>
          <w:lang w:val="en-US"/>
        </w:rPr>
        <w:t xml:space="preserve"> </w:t>
      </w:r>
      <w:r w:rsidR="00025283" w:rsidRPr="00C87AC0">
        <w:rPr>
          <w:rFonts w:ascii="Times" w:hAnsi="Times"/>
          <w:szCs w:val="24"/>
          <w:lang w:val="en-US"/>
        </w:rPr>
        <w:t>doi:</w:t>
      </w:r>
      <w:hyperlink r:id="rId12" w:tgtFrame="_blank" w:history="1">
        <w:r w:rsidR="00025283" w:rsidRPr="00C87AC0">
          <w:rPr>
            <w:rFonts w:ascii="Times" w:eastAsia="Times New Roman" w:hAnsi="Times"/>
            <w:color w:val="0000FF"/>
            <w:szCs w:val="24"/>
            <w:u w:val="single"/>
            <w:lang w:val="en-US"/>
          </w:rPr>
          <w:t>10.1007/bf01542123</w:t>
        </w:r>
      </w:hyperlink>
    </w:p>
    <w:p w14:paraId="26D46609" w14:textId="7912155E" w:rsidR="00FD5E2C" w:rsidRPr="00C87AC0" w:rsidRDefault="00FD5E2C" w:rsidP="00025283">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Fallis EE, Rehman US, Woody EZ, Purdon C (2016) The longitudinal association of relationship satisfaction and sexual satisfaction in long-term relationships </w:t>
      </w:r>
      <w:r w:rsidR="002A0856" w:rsidRPr="00C87AC0">
        <w:rPr>
          <w:rFonts w:ascii="Times" w:hAnsi="Times" w:cs="Times"/>
          <w:szCs w:val="24"/>
          <w:lang w:val="en-US"/>
        </w:rPr>
        <w:t>J Fam Psychol</w:t>
      </w:r>
      <w:r w:rsidRPr="00C87AC0">
        <w:rPr>
          <w:rFonts w:ascii="Times" w:hAnsi="Times" w:cs="Times"/>
          <w:szCs w:val="24"/>
          <w:lang w:val="en-US"/>
        </w:rPr>
        <w:t xml:space="preserve"> 30:822-831 doi:10.1037/fam0000205</w:t>
      </w:r>
    </w:p>
    <w:p w14:paraId="364D28E2" w14:textId="77777777" w:rsidR="00C87AC0" w:rsidRDefault="00FD5E2C" w:rsidP="000F38B0">
      <w:pPr>
        <w:spacing w:line="480" w:lineRule="auto"/>
        <w:rPr>
          <w:rFonts w:ascii="Times" w:hAnsi="Times" w:cs="Times"/>
          <w:lang w:val="en-US"/>
        </w:rPr>
      </w:pPr>
      <w:r w:rsidRPr="00C87AC0">
        <w:rPr>
          <w:rFonts w:ascii="Times" w:hAnsi="Times" w:cs="Times"/>
          <w:lang w:val="en-US"/>
        </w:rPr>
        <w:t xml:space="preserve">Fooken I (1994) Sexuality in the later years--the impact of health and body-image in a sample </w:t>
      </w:r>
      <w:r w:rsidR="002A0856" w:rsidRPr="00C87AC0">
        <w:rPr>
          <w:rFonts w:ascii="Times" w:hAnsi="Times" w:cs="Times"/>
          <w:lang w:val="en-US"/>
        </w:rPr>
        <w:t xml:space="preserve">of older </w:t>
      </w:r>
    </w:p>
    <w:p w14:paraId="6F9BAF53" w14:textId="34CD07B5" w:rsidR="00FD5E2C" w:rsidRPr="00C87AC0" w:rsidRDefault="002A0856" w:rsidP="00C87AC0">
      <w:pPr>
        <w:spacing w:line="480" w:lineRule="auto"/>
        <w:ind w:firstLine="708"/>
        <w:rPr>
          <w:rFonts w:ascii="Times" w:hAnsi="Times" w:cs="Times"/>
          <w:lang w:val="en-US"/>
        </w:rPr>
      </w:pPr>
      <w:r w:rsidRPr="00C87AC0">
        <w:rPr>
          <w:rFonts w:ascii="Times" w:hAnsi="Times" w:cs="Times"/>
          <w:lang w:val="en-US"/>
        </w:rPr>
        <w:t>women Patient Educ Couns</w:t>
      </w:r>
      <w:r w:rsidR="00C87AC0">
        <w:rPr>
          <w:rFonts w:ascii="Times" w:hAnsi="Times" w:cs="Times"/>
          <w:lang w:val="en-US"/>
        </w:rPr>
        <w:t xml:space="preserve"> </w:t>
      </w:r>
      <w:r w:rsidR="00FD5E2C" w:rsidRPr="00C87AC0">
        <w:rPr>
          <w:rFonts w:ascii="Times" w:hAnsi="Times" w:cs="Times"/>
          <w:lang w:val="en-US"/>
        </w:rPr>
        <w:t>23:227-233</w:t>
      </w:r>
      <w:r w:rsidR="00025283" w:rsidRPr="00C87AC0">
        <w:rPr>
          <w:rFonts w:ascii="Times" w:hAnsi="Times" w:cs="Times"/>
          <w:lang w:val="en-US"/>
        </w:rPr>
        <w:t xml:space="preserve"> doi:</w:t>
      </w:r>
      <w:r w:rsidR="009C59F9" w:rsidRPr="00C87AC0">
        <w:rPr>
          <w:rFonts w:ascii="Times" w:hAnsi="Times"/>
          <w:lang w:val="en-US"/>
        </w:rPr>
        <w:t xml:space="preserve"> </w:t>
      </w:r>
      <w:hyperlink r:id="rId13" w:tgtFrame="_blank" w:history="1">
        <w:r w:rsidR="009C59F9" w:rsidRPr="00C87AC0">
          <w:rPr>
            <w:rStyle w:val="Hyperlink"/>
            <w:rFonts w:ascii="Times" w:eastAsiaTheme="majorEastAsia" w:hAnsi="Times"/>
            <w:lang w:val="en-US"/>
          </w:rPr>
          <w:t>10.1016/0738-3991(94)90038-8</w:t>
        </w:r>
      </w:hyperlink>
    </w:p>
    <w:p w14:paraId="42A2041B"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Forbes MK, Eaton NR, Krueger RF (2017) Sexual quality of life and aging: A prospective study of a nationally representative sample J Sex Res 54:137-148 doi:10.1080/00224499.2016.1233315</w:t>
      </w:r>
    </w:p>
    <w:p w14:paraId="5A2B6119" w14:textId="071EAD10"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Galinsky AM, McClintock MK, Waite LJ (2014) Sexuality and physical contact in National Social Life, Health, and Aging Project Wave 2 </w:t>
      </w:r>
      <w:r w:rsidR="002A0856" w:rsidRPr="00C87AC0">
        <w:rPr>
          <w:rFonts w:ascii="Times" w:hAnsi="Times" w:cs="Times"/>
          <w:szCs w:val="24"/>
          <w:lang w:val="en"/>
        </w:rPr>
        <w:t xml:space="preserve">J Gerontol </w:t>
      </w:r>
      <w:r w:rsidR="002A0856" w:rsidRPr="00C87AC0">
        <w:rPr>
          <w:rFonts w:ascii="Times" w:hAnsi="Times" w:cs="Times"/>
          <w:bCs/>
          <w:szCs w:val="24"/>
          <w:lang w:val="en"/>
        </w:rPr>
        <w:t>B</w:t>
      </w:r>
      <w:r w:rsidR="002A0856" w:rsidRPr="00C87AC0">
        <w:rPr>
          <w:rFonts w:ascii="Times" w:hAnsi="Times" w:cs="Times"/>
          <w:szCs w:val="24"/>
          <w:lang w:val="en"/>
        </w:rPr>
        <w:t xml:space="preserve"> Psychol Sci Soc Sci</w:t>
      </w:r>
      <w:r w:rsidRPr="00C87AC0">
        <w:rPr>
          <w:rFonts w:ascii="Times" w:hAnsi="Times" w:cs="Times"/>
          <w:szCs w:val="24"/>
          <w:lang w:val="en-US"/>
        </w:rPr>
        <w:t xml:space="preserve"> 69 Suppl 2:S83-98 doi:10.1093/geronb/gbu072</w:t>
      </w:r>
    </w:p>
    <w:p w14:paraId="4D38F04C" w14:textId="698B2414"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Gillespie BJ (2017) Correlates of sex frequency and sexual satisfaction among partnered older adults </w:t>
      </w:r>
      <w:r w:rsidR="007E1025" w:rsidRPr="00C87AC0">
        <w:rPr>
          <w:rFonts w:ascii="Times" w:hAnsi="Times" w:cs="Times"/>
          <w:szCs w:val="24"/>
          <w:lang w:val="en-US"/>
        </w:rPr>
        <w:t>J Sex Marital Ther</w:t>
      </w:r>
      <w:r w:rsidRPr="00C87AC0">
        <w:rPr>
          <w:rFonts w:ascii="Times" w:hAnsi="Times" w:cs="Times"/>
          <w:szCs w:val="24"/>
          <w:lang w:val="en-US"/>
        </w:rPr>
        <w:t xml:space="preserve"> 43:403-423 doi:10.1080/0092623X.2016.1176608</w:t>
      </w:r>
    </w:p>
    <w:p w14:paraId="1C6762E3"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Grogan S (2017) Body image: Understanding body dissatisfaction in men, women, and children. 3 edn. Routledge, London</w:t>
      </w:r>
    </w:p>
    <w:p w14:paraId="454958AF"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lastRenderedPageBreak/>
        <w:t>Heiman JR, Long JS, Smith SN, Fisher WA, Sand MS, Rosen RC (2011) Sexual Satisfaction and Relationship Happiness in Midlife and Older Couples in Five Countries Arch Sex Behav 40:741-753 doi:10.1007/s10508-010-9703-3</w:t>
      </w:r>
    </w:p>
    <w:p w14:paraId="4B0B51C2" w14:textId="77777777" w:rsidR="00C87AC0" w:rsidRDefault="00BF579B" w:rsidP="000F38B0">
      <w:pPr>
        <w:spacing w:line="480" w:lineRule="auto"/>
        <w:rPr>
          <w:rFonts w:ascii="Times" w:hAnsi="Times"/>
          <w:lang w:val="en-US"/>
        </w:rPr>
      </w:pPr>
      <w:r w:rsidRPr="00C87AC0">
        <w:rPr>
          <w:rFonts w:ascii="Times" w:hAnsi="Times"/>
          <w:lang w:val="en-US"/>
        </w:rPr>
        <w:t>Holmqvist K, Frisén A (2010), Body dissatisfaction across cultures: Findings and research problems Eur</w:t>
      </w:r>
      <w:r w:rsidR="00C87AC0">
        <w:rPr>
          <w:rFonts w:ascii="Times" w:hAnsi="Times"/>
          <w:lang w:val="en-US"/>
        </w:rPr>
        <w:t xml:space="preserve"> </w:t>
      </w:r>
    </w:p>
    <w:p w14:paraId="05B6D4B2" w14:textId="56CB42FD" w:rsidR="00BF579B" w:rsidRPr="00C87AC0" w:rsidRDefault="00BF579B" w:rsidP="00C87AC0">
      <w:pPr>
        <w:spacing w:line="480" w:lineRule="auto"/>
        <w:ind w:firstLine="708"/>
        <w:rPr>
          <w:rFonts w:ascii="Times" w:hAnsi="Times"/>
          <w:lang w:val="en-US"/>
        </w:rPr>
      </w:pPr>
      <w:r w:rsidRPr="00C87AC0">
        <w:rPr>
          <w:rFonts w:ascii="Times" w:hAnsi="Times"/>
          <w:lang w:val="en-US"/>
        </w:rPr>
        <w:t>Eat Disorders Rev</w:t>
      </w:r>
      <w:r w:rsidR="00C87AC0">
        <w:rPr>
          <w:rFonts w:ascii="Times" w:hAnsi="Times"/>
          <w:lang w:val="en-US"/>
        </w:rPr>
        <w:t xml:space="preserve"> </w:t>
      </w:r>
      <w:r w:rsidRPr="00C87AC0">
        <w:rPr>
          <w:rFonts w:ascii="Times" w:hAnsi="Times"/>
          <w:lang w:val="en-US"/>
        </w:rPr>
        <w:t>18:133-146. do</w:t>
      </w:r>
      <w:r w:rsidRPr="00C87AC0">
        <w:rPr>
          <w:rFonts w:ascii="Times" w:hAnsi="Times"/>
          <w:color w:val="000000" w:themeColor="text1"/>
          <w:lang w:val="en-US"/>
        </w:rPr>
        <w:t>i:10.1002/erv.965</w:t>
      </w:r>
    </w:p>
    <w:p w14:paraId="7A750A41" w14:textId="06EA5D1B"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Holt A, Lyness KP (2007) Body image and sexual satisfaction </w:t>
      </w:r>
      <w:r w:rsidR="007E1025" w:rsidRPr="00C87AC0">
        <w:rPr>
          <w:rFonts w:ascii="Times" w:hAnsi="Times" w:cs="Times"/>
          <w:szCs w:val="24"/>
          <w:lang w:val="en-US"/>
        </w:rPr>
        <w:t>J</w:t>
      </w:r>
      <w:r w:rsidRPr="00C87AC0">
        <w:rPr>
          <w:rFonts w:ascii="Times" w:hAnsi="Times" w:cs="Times"/>
          <w:szCs w:val="24"/>
          <w:lang w:val="en-US"/>
        </w:rPr>
        <w:t xml:space="preserve"> Couple </w:t>
      </w:r>
      <w:r w:rsidR="007E1025" w:rsidRPr="00C87AC0">
        <w:rPr>
          <w:rFonts w:ascii="Times" w:hAnsi="Times" w:cs="Times"/>
          <w:szCs w:val="24"/>
          <w:lang w:val="en-US"/>
        </w:rPr>
        <w:t>Relatsh</w:t>
      </w:r>
      <w:r w:rsidRPr="00C87AC0">
        <w:rPr>
          <w:rFonts w:ascii="Times" w:hAnsi="Times" w:cs="Times"/>
          <w:szCs w:val="24"/>
          <w:lang w:val="en-US"/>
        </w:rPr>
        <w:t xml:space="preserve"> </w:t>
      </w:r>
      <w:r w:rsidR="007E1025" w:rsidRPr="00C87AC0">
        <w:rPr>
          <w:rFonts w:ascii="Times" w:hAnsi="Times" w:cs="Times"/>
          <w:szCs w:val="24"/>
          <w:lang w:val="en-US"/>
        </w:rPr>
        <w:t>Ther</w:t>
      </w:r>
      <w:r w:rsidRPr="00C87AC0">
        <w:rPr>
          <w:rFonts w:ascii="Times" w:hAnsi="Times" w:cs="Times"/>
          <w:szCs w:val="24"/>
          <w:lang w:val="en-US"/>
        </w:rPr>
        <w:t xml:space="preserve"> 6:45-68 doi:10.1300/J398v06n03_03</w:t>
      </w:r>
    </w:p>
    <w:p w14:paraId="77174F8E" w14:textId="3E1215C4"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Hurd Clarke L, Korotchenko A (2011) Aging and the body: A review </w:t>
      </w:r>
      <w:r w:rsidR="007E1025" w:rsidRPr="00C87AC0">
        <w:rPr>
          <w:rFonts w:ascii="Times" w:hAnsi="Times" w:cs="Times"/>
          <w:szCs w:val="24"/>
          <w:lang w:val="en-US"/>
        </w:rPr>
        <w:t>Can J Aging</w:t>
      </w:r>
      <w:r w:rsidRPr="00C87AC0">
        <w:rPr>
          <w:rFonts w:ascii="Times" w:hAnsi="Times" w:cs="Times"/>
          <w:szCs w:val="24"/>
          <w:lang w:val="en-US"/>
        </w:rPr>
        <w:t xml:space="preserve"> 30:495-510 doi:10.1353/cja.2011.0035</w:t>
      </w:r>
    </w:p>
    <w:p w14:paraId="5453E2CF"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Impett EA, Muise A, Peragine D (2014) Sexuality in the context of relationships. In: Diamond L, Tolman D (eds) APA handbook of sexuality and psychology, vol 1. American Psychological Association, Washington, DC, pp 269–316</w:t>
      </w:r>
    </w:p>
    <w:p w14:paraId="2026E3BD" w14:textId="46CABB9B" w:rsidR="00B843B1" w:rsidRPr="00C87AC0" w:rsidRDefault="00B843B1" w:rsidP="008E6E20">
      <w:pPr>
        <w:pStyle w:val="EndNoteBibliography"/>
        <w:spacing w:after="0" w:line="480" w:lineRule="auto"/>
        <w:ind w:left="720" w:hanging="720"/>
        <w:jc w:val="left"/>
        <w:rPr>
          <w:rFonts w:ascii="Times" w:hAnsi="Times"/>
          <w:szCs w:val="24"/>
          <w:lang w:val="en-US"/>
        </w:rPr>
      </w:pPr>
      <w:r w:rsidRPr="00C87AC0">
        <w:rPr>
          <w:rFonts w:ascii="Times" w:hAnsi="Times"/>
          <w:szCs w:val="24"/>
          <w:lang w:val="en-US"/>
        </w:rPr>
        <w:fldChar w:fldCharType="begin"/>
      </w:r>
      <w:r w:rsidRPr="00C87AC0">
        <w:rPr>
          <w:rFonts w:ascii="Times" w:hAnsi="Times"/>
          <w:szCs w:val="24"/>
          <w:lang w:val="en-US"/>
        </w:rPr>
        <w:instrText xml:space="preserve"> ADDIN EN.REFLIST </w:instrText>
      </w:r>
      <w:r w:rsidRPr="00C87AC0">
        <w:rPr>
          <w:rFonts w:ascii="Times" w:hAnsi="Times"/>
          <w:szCs w:val="24"/>
          <w:lang w:val="en-US"/>
        </w:rPr>
        <w:fldChar w:fldCharType="separate"/>
      </w:r>
      <w:r w:rsidRPr="00C87AC0">
        <w:rPr>
          <w:rFonts w:ascii="Times" w:hAnsi="Times"/>
          <w:szCs w:val="24"/>
          <w:lang w:val="en-US"/>
        </w:rPr>
        <w:t>Jankowski GS, Diedrichs PC, Williamson H, Christopher G, Harcourt D (2016) Looking age-appropriate while growing old gracefully: A qualitative study of ageing and body image among older adults J Health Psychol 21:550-561 doi:10.1177/1359105314531468</w:t>
      </w:r>
    </w:p>
    <w:p w14:paraId="78E0204A" w14:textId="77777777" w:rsidR="00C87AC0" w:rsidRDefault="00B843B1" w:rsidP="000F38B0">
      <w:pPr>
        <w:pStyle w:val="EndNoteBibliography"/>
        <w:spacing w:after="0" w:line="480" w:lineRule="auto"/>
        <w:jc w:val="left"/>
        <w:rPr>
          <w:rFonts w:ascii="Times" w:hAnsi="Times" w:cs="Times"/>
          <w:szCs w:val="24"/>
          <w:lang w:val="en-US"/>
        </w:rPr>
      </w:pPr>
      <w:r w:rsidRPr="00C87AC0">
        <w:rPr>
          <w:rFonts w:ascii="Times" w:hAnsi="Times"/>
          <w:szCs w:val="24"/>
        </w:rPr>
        <w:fldChar w:fldCharType="end"/>
      </w:r>
      <w:r w:rsidR="00FD5E2C" w:rsidRPr="00C87AC0">
        <w:rPr>
          <w:rFonts w:ascii="Times" w:hAnsi="Times" w:cs="Times"/>
          <w:szCs w:val="24"/>
          <w:lang w:val="en-US"/>
        </w:rPr>
        <w:t xml:space="preserve">Kvalem IL, Træen </w:t>
      </w:r>
      <w:r w:rsidR="00B55226" w:rsidRPr="00C87AC0">
        <w:rPr>
          <w:rFonts w:ascii="Times" w:hAnsi="Times" w:cs="Times"/>
          <w:szCs w:val="24"/>
          <w:lang w:val="en-US"/>
        </w:rPr>
        <w:t>B, Markovic A, von Soest T (2019</w:t>
      </w:r>
      <w:r w:rsidR="00FD5E2C" w:rsidRPr="00C87AC0">
        <w:rPr>
          <w:rFonts w:ascii="Times" w:hAnsi="Times" w:cs="Times"/>
          <w:szCs w:val="24"/>
          <w:lang w:val="en-US"/>
        </w:rPr>
        <w:t>) Body image development and sexual</w:t>
      </w:r>
      <w:r w:rsidR="000F38B0" w:rsidRPr="00C87AC0">
        <w:rPr>
          <w:rFonts w:ascii="Times" w:hAnsi="Times" w:cs="Times"/>
          <w:szCs w:val="24"/>
          <w:lang w:val="en-US"/>
        </w:rPr>
        <w:t xml:space="preserve"> </w:t>
      </w:r>
      <w:r w:rsidR="00FD5E2C" w:rsidRPr="00C87AC0">
        <w:rPr>
          <w:rFonts w:ascii="Times" w:hAnsi="Times" w:cs="Times"/>
          <w:szCs w:val="24"/>
          <w:lang w:val="en-US"/>
        </w:rPr>
        <w:t>satisfaction: A</w:t>
      </w:r>
    </w:p>
    <w:p w14:paraId="42A01A56" w14:textId="2E08B672" w:rsidR="00FD5E2C" w:rsidRPr="00C87AC0" w:rsidRDefault="00FD5E2C" w:rsidP="00C87AC0">
      <w:pPr>
        <w:pStyle w:val="EndNoteBibliography"/>
        <w:spacing w:after="0" w:line="480" w:lineRule="auto"/>
        <w:ind w:left="708"/>
        <w:jc w:val="left"/>
        <w:rPr>
          <w:rFonts w:ascii="Times" w:hAnsi="Times" w:cs="Times"/>
          <w:szCs w:val="24"/>
          <w:lang w:val="en-US"/>
        </w:rPr>
      </w:pPr>
      <w:r w:rsidRPr="00C87AC0">
        <w:rPr>
          <w:rFonts w:ascii="Times" w:hAnsi="Times" w:cs="Times"/>
          <w:szCs w:val="24"/>
          <w:lang w:val="en-US"/>
        </w:rPr>
        <w:t>prospective study</w:t>
      </w:r>
      <w:r w:rsidR="00C87AC0">
        <w:rPr>
          <w:rFonts w:ascii="Times" w:hAnsi="Times" w:cs="Times"/>
          <w:szCs w:val="24"/>
          <w:lang w:val="en-US"/>
        </w:rPr>
        <w:t xml:space="preserve"> </w:t>
      </w:r>
      <w:r w:rsidRPr="00C87AC0">
        <w:rPr>
          <w:rFonts w:ascii="Times" w:hAnsi="Times" w:cs="Times"/>
          <w:szCs w:val="24"/>
          <w:lang w:val="en-US"/>
        </w:rPr>
        <w:t>from adolescence to young adulthood J Sex Res</w:t>
      </w:r>
      <w:r w:rsidR="00B55226" w:rsidRPr="00C87AC0">
        <w:rPr>
          <w:rFonts w:ascii="Times" w:hAnsi="Times" w:cs="Times"/>
          <w:szCs w:val="24"/>
          <w:lang w:val="en-US"/>
        </w:rPr>
        <w:t xml:space="preserve"> 56:791-801. doi: 10.1080/00224499.2018.1518400</w:t>
      </w:r>
    </w:p>
    <w:p w14:paraId="131F1A8E" w14:textId="737EFFEA"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Lawrance K-A, Byers ES (1995) Sexual satisfaction in long-term heterosexual relationships: The interpersonal exchange model</w:t>
      </w:r>
      <w:r w:rsidR="007E1025" w:rsidRPr="00C87AC0">
        <w:rPr>
          <w:rFonts w:ascii="Times" w:hAnsi="Times" w:cs="Times"/>
          <w:szCs w:val="24"/>
          <w:lang w:val="en-US"/>
        </w:rPr>
        <w:t xml:space="preserve"> of sexual satisfaction Pers Relatsh</w:t>
      </w:r>
      <w:r w:rsidRPr="00C87AC0">
        <w:rPr>
          <w:rFonts w:ascii="Times" w:hAnsi="Times" w:cs="Times"/>
          <w:szCs w:val="24"/>
          <w:lang w:val="en-US"/>
        </w:rPr>
        <w:t xml:space="preserve"> 2:267-285 doi:10.1111/j.1475-6811.1995.tb00092.x</w:t>
      </w:r>
    </w:p>
    <w:p w14:paraId="2B4A6DBD"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Lewin B (2006) Sexuality in the Nordic context. In: Træen B, Lewin B (eds) Sexology in context. Universitetsforlaget, Oslo, pp 125-132</w:t>
      </w:r>
    </w:p>
    <w:p w14:paraId="6160AF52" w14:textId="0CF5367E"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Lipowska M, Lipowski M, Olszewski H, Dykalska-Bieck D (2016) Gender differences in body-esteem among seniors: Beauty and health considerations Arch</w:t>
      </w:r>
      <w:r w:rsidR="007E1025" w:rsidRPr="00C87AC0">
        <w:rPr>
          <w:rFonts w:ascii="Times" w:hAnsi="Times" w:cs="Times"/>
          <w:szCs w:val="24"/>
          <w:lang w:val="en-US"/>
        </w:rPr>
        <w:t xml:space="preserve"> Gerontol</w:t>
      </w:r>
      <w:r w:rsidRPr="00C87AC0">
        <w:rPr>
          <w:rFonts w:ascii="Times" w:hAnsi="Times" w:cs="Times"/>
          <w:szCs w:val="24"/>
          <w:lang w:val="en-US"/>
        </w:rPr>
        <w:t xml:space="preserve"> </w:t>
      </w:r>
      <w:r w:rsidR="007E1025" w:rsidRPr="00C87AC0">
        <w:rPr>
          <w:rFonts w:ascii="Times" w:hAnsi="Times" w:cs="Times"/>
          <w:szCs w:val="24"/>
          <w:lang w:val="en-US"/>
        </w:rPr>
        <w:t>Geriatr</w:t>
      </w:r>
      <w:r w:rsidRPr="00C87AC0">
        <w:rPr>
          <w:rFonts w:ascii="Times" w:hAnsi="Times" w:cs="Times"/>
          <w:szCs w:val="24"/>
          <w:lang w:val="en-US"/>
        </w:rPr>
        <w:t xml:space="preserve"> 67:160-170 doi:10.1016/j.archger.2016.08.006</w:t>
      </w:r>
    </w:p>
    <w:p w14:paraId="5532B774" w14:textId="7F6E0F34"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lastRenderedPageBreak/>
        <w:t xml:space="preserve">McConatha JT, Schnell F, Volkwein K, Riley L, Leach E (2003) Attitudes toward aging: a comparative analysis of young adults from the United States and Germany </w:t>
      </w:r>
      <w:r w:rsidR="007E1025" w:rsidRPr="00C87AC0">
        <w:rPr>
          <w:rFonts w:ascii="Times" w:hAnsi="Times" w:cs="Times"/>
          <w:szCs w:val="24"/>
          <w:lang w:val="en-US"/>
        </w:rPr>
        <w:t>Int J</w:t>
      </w:r>
      <w:r w:rsidRPr="00C87AC0">
        <w:rPr>
          <w:rFonts w:ascii="Times" w:hAnsi="Times" w:cs="Times"/>
          <w:szCs w:val="24"/>
          <w:lang w:val="en-US"/>
        </w:rPr>
        <w:t xml:space="preserve"> </w:t>
      </w:r>
      <w:r w:rsidR="007E1025" w:rsidRPr="00C87AC0">
        <w:rPr>
          <w:rFonts w:ascii="Times" w:hAnsi="Times" w:cs="Times"/>
          <w:szCs w:val="24"/>
          <w:lang w:val="en-US"/>
        </w:rPr>
        <w:t>Aging Hum Dev</w:t>
      </w:r>
      <w:r w:rsidRPr="00C87AC0">
        <w:rPr>
          <w:rFonts w:ascii="Times" w:hAnsi="Times" w:cs="Times"/>
          <w:szCs w:val="24"/>
          <w:lang w:val="en-US"/>
        </w:rPr>
        <w:t xml:space="preserve"> 57:203-215 doi:10.2190/k8q8-5549-0y4k-ugg0</w:t>
      </w:r>
    </w:p>
    <w:p w14:paraId="15B4AEBE"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McNulty JK, Wenner CA, Fisher TD (2016) Longitudinal associations among relationship satisfaction, sexual satisfaction, and frequency of sex in early marriage Arch Sex Behav 45:85-97 doi:10.1007/s10508-014-0444-6</w:t>
      </w:r>
    </w:p>
    <w:p w14:paraId="1BBF7033"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Milhausen RR, Buchholz AC, Opperman EA, Benson LE (2015) Relationships between body image, body composition, sexual functioning, and sexual satisfaction among heterosexual young adults Arch Sex Behav 44:1621-1633 doi:10.1007/s10508-014-0328-9</w:t>
      </w:r>
    </w:p>
    <w:p w14:paraId="1A402407"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Mitchell KR et al. (2013) Sexual function in Britain: findings from the third National Survey of Sexual Attitudes and Lifestyles (Natsal-3) Lancet 382:1817-1829 doi:10.1016/s0140-6736(13)62366-1</w:t>
      </w:r>
    </w:p>
    <w:p w14:paraId="29B2EFAB" w14:textId="43A3E5B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Montemurro B, Gillen MM (2012) Wrinkles and sagging flesh: Exploring transformations in women's sexual body image </w:t>
      </w:r>
      <w:r w:rsidR="00FE628C" w:rsidRPr="00C87AC0">
        <w:rPr>
          <w:rFonts w:ascii="Times" w:hAnsi="Times" w:cs="Times"/>
          <w:szCs w:val="24"/>
          <w:lang w:val="en-US"/>
        </w:rPr>
        <w:t xml:space="preserve">J Women </w:t>
      </w:r>
      <w:r w:rsidRPr="00C87AC0">
        <w:rPr>
          <w:rFonts w:ascii="Times" w:hAnsi="Times" w:cs="Times"/>
          <w:szCs w:val="24"/>
          <w:lang w:val="en-US"/>
        </w:rPr>
        <w:t>Aging 25:3-23 doi:10.1080/08952841.2012.720179</w:t>
      </w:r>
    </w:p>
    <w:p w14:paraId="50A145C4"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Moss T, Rosser B (2012) The moderated relationship of appearance valence on appearance self consciousness: Development and testing of new measures of appearance schema components PLoS ONE 7 doi:10.1371/journal.pone.0050605</w:t>
      </w:r>
    </w:p>
    <w:p w14:paraId="55FE5774"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Moss TP, Lawson V, White P (2014) Salience and valence of appearance in a population with a visible difference of appearance: direct and moderated relationships with self-consciousness, anxiety and depression PLoS One 9:e88435 doi:10.1371/journal.pone.0088435</w:t>
      </w:r>
    </w:p>
    <w:p w14:paraId="196DE285" w14:textId="77777777" w:rsidR="00FD5E2C" w:rsidRPr="00C87AC0" w:rsidRDefault="00FD5E2C" w:rsidP="008E6E20">
      <w:pPr>
        <w:pStyle w:val="EndNoteBibliography"/>
        <w:spacing w:after="0" w:line="480" w:lineRule="auto"/>
        <w:ind w:left="720" w:hanging="720"/>
        <w:jc w:val="left"/>
        <w:rPr>
          <w:rFonts w:ascii="Times" w:hAnsi="Times" w:cs="Times"/>
          <w:szCs w:val="24"/>
          <w:u w:val="single"/>
          <w:lang w:val="en-US"/>
        </w:rPr>
      </w:pPr>
      <w:r w:rsidRPr="00C87AC0">
        <w:rPr>
          <w:rFonts w:ascii="Times" w:hAnsi="Times" w:cs="Times"/>
          <w:szCs w:val="24"/>
          <w:lang w:val="en-US"/>
        </w:rPr>
        <w:t xml:space="preserve">Murnen SK, Don BP (2012) Body image and gender roles. In: Cash TF (ed) Encyclopedia of body image and human appearance. Elsevier Academic Press, San Diego, CA, pp 128-134. doi: </w:t>
      </w:r>
      <w:r w:rsidRPr="00C87AC0">
        <w:rPr>
          <w:rFonts w:ascii="Times" w:hAnsi="Times" w:cs="Times"/>
          <w:szCs w:val="24"/>
          <w:u w:val="single"/>
          <w:lang w:val="en-US"/>
        </w:rPr>
        <w:t>http://dx.doi.org/10.1016/B978-0-12-384925-0.00019-5</w:t>
      </w:r>
    </w:p>
    <w:p w14:paraId="3F5859D1" w14:textId="77777777" w:rsidR="00C87AC0" w:rsidRDefault="00FD5E2C" w:rsidP="000F38B0">
      <w:pPr>
        <w:spacing w:line="480" w:lineRule="auto"/>
        <w:rPr>
          <w:rFonts w:ascii="Times" w:hAnsi="Times" w:cs="Times"/>
          <w:lang w:val="en-US"/>
        </w:rPr>
      </w:pPr>
      <w:r w:rsidRPr="00C87AC0">
        <w:rPr>
          <w:rFonts w:ascii="Times" w:hAnsi="Times" w:cs="Times"/>
          <w:lang w:val="en-US"/>
        </w:rPr>
        <w:t>Nezlek JB (1999) Body image and day-to-day social interaction J Pers 67:793-817</w:t>
      </w:r>
      <w:r w:rsidR="009C59F9" w:rsidRPr="00C87AC0">
        <w:rPr>
          <w:rFonts w:ascii="Times" w:hAnsi="Times" w:cs="Times"/>
          <w:lang w:val="en-US"/>
        </w:rPr>
        <w:t xml:space="preserve"> </w:t>
      </w:r>
    </w:p>
    <w:p w14:paraId="2797D8F1" w14:textId="1F4BF08F" w:rsidR="00FD5E2C" w:rsidRPr="00C87AC0" w:rsidRDefault="009C59F9" w:rsidP="00C87AC0">
      <w:pPr>
        <w:spacing w:line="480" w:lineRule="auto"/>
        <w:ind w:firstLine="708"/>
        <w:rPr>
          <w:rFonts w:ascii="Times" w:hAnsi="Times" w:cs="Times"/>
          <w:lang w:val="en-US"/>
        </w:rPr>
      </w:pPr>
      <w:r w:rsidRPr="00C87AC0">
        <w:rPr>
          <w:rFonts w:ascii="Times" w:hAnsi="Times" w:cs="Times"/>
          <w:lang w:val="en-US"/>
        </w:rPr>
        <w:t>doi:</w:t>
      </w:r>
      <w:r w:rsidRPr="00C87AC0">
        <w:rPr>
          <w:rFonts w:ascii="Times" w:hAnsi="Times"/>
          <w:lang w:val="en-US"/>
        </w:rPr>
        <w:t xml:space="preserve"> </w:t>
      </w:r>
      <w:hyperlink r:id="rId14" w:tgtFrame="_blank" w:history="1">
        <w:r w:rsidRPr="00C87AC0">
          <w:rPr>
            <w:rStyle w:val="Hyperlink"/>
            <w:rFonts w:ascii="Times" w:eastAsiaTheme="majorEastAsia" w:hAnsi="Times"/>
            <w:lang w:val="en-US"/>
          </w:rPr>
          <w:t>10.1111/1467-6494.00073</w:t>
        </w:r>
      </w:hyperlink>
    </w:p>
    <w:p w14:paraId="076A5A1D"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Parent MC, Schwartz EN, Bradstreet TC (2016) Men's body image. In: Wester YJWSR (ed) APA handbook of men and masculinities. APA handbooks in psychology series. American Psychological Association, Washington, DC, US, pp 591-614. doi:10.1037/14594-027</w:t>
      </w:r>
    </w:p>
    <w:p w14:paraId="160FC5BB" w14:textId="4B0481F9"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lastRenderedPageBreak/>
        <w:t>Penhollow TM, Young M, Denny G (2009) Predictors of quality of life, sexual intercourse, and sexual satisfaction among active older adults Am J Health Educ 40:14-22 doi:10.1080/19325037.2009.10599074</w:t>
      </w:r>
    </w:p>
    <w:p w14:paraId="76215D70"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Robbins A-R, Reissing ED (2018) Appearance dissatisfaction, body appreciation, and sexual health in women across adulthood Arch Sex Behav 47:703-714 doi:10.1007/s10508-017-0982-9</w:t>
      </w:r>
    </w:p>
    <w:p w14:paraId="790A8EF7" w14:textId="5D91227D"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Roy M, Payette H (2012) The body image construct among Western seniors: A systematic review of the literature </w:t>
      </w:r>
      <w:r w:rsidR="00FE628C" w:rsidRPr="00C87AC0">
        <w:rPr>
          <w:rFonts w:ascii="Times" w:hAnsi="Times" w:cs="Times"/>
          <w:szCs w:val="24"/>
          <w:lang w:val="en-US"/>
        </w:rPr>
        <w:t xml:space="preserve">Arch Gerontol Geriatr </w:t>
      </w:r>
      <w:r w:rsidRPr="00C87AC0">
        <w:rPr>
          <w:rFonts w:ascii="Times" w:hAnsi="Times" w:cs="Times"/>
          <w:szCs w:val="24"/>
          <w:lang w:val="en-US"/>
        </w:rPr>
        <w:t>55:505-521 http://dx.doi.org/10.1016/j.archger.2012.04.007</w:t>
      </w:r>
    </w:p>
    <w:p w14:paraId="251B8E8C"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Russell JA (2003) Core affect and the psychological construction of emotion Psychol Rev 110:145-172 doi:10.1037/0033-295X.110.1.145</w:t>
      </w:r>
    </w:p>
    <w:p w14:paraId="2D384B3B" w14:textId="6A6DECC2"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Sargent-Cox KA, Rippon M, Burns RA (2014) Measuring anxiety about aging across </w:t>
      </w:r>
      <w:r w:rsidR="00FE628C" w:rsidRPr="00C87AC0">
        <w:rPr>
          <w:rFonts w:ascii="Times" w:hAnsi="Times" w:cs="Times"/>
          <w:szCs w:val="24"/>
          <w:lang w:val="en-US"/>
        </w:rPr>
        <w:t>the adult lifespan Int Psychogeriatr</w:t>
      </w:r>
      <w:r w:rsidRPr="00C87AC0">
        <w:rPr>
          <w:rFonts w:ascii="Times" w:hAnsi="Times" w:cs="Times"/>
          <w:szCs w:val="24"/>
          <w:lang w:val="en-US"/>
        </w:rPr>
        <w:t xml:space="preserve"> 26:135-145 doi:10.1017/S1041610213001798</w:t>
      </w:r>
    </w:p>
    <w:p w14:paraId="666B4835" w14:textId="77777777" w:rsidR="00C87AC0" w:rsidRDefault="00BF579B" w:rsidP="000F38B0">
      <w:pPr>
        <w:pStyle w:val="Heading1"/>
        <w:jc w:val="left"/>
        <w:rPr>
          <w:b w:val="0"/>
        </w:rPr>
      </w:pPr>
      <w:r w:rsidRPr="00C87AC0">
        <w:rPr>
          <w:b w:val="0"/>
          <w:lang w:val="nb-NO"/>
        </w:rPr>
        <w:t xml:space="preserve">Schaefer LM, Burke NL, Anderson LM et al. </w:t>
      </w:r>
      <w:r w:rsidRPr="00C87AC0">
        <w:rPr>
          <w:b w:val="0"/>
        </w:rPr>
        <w:t>(201</w:t>
      </w:r>
      <w:r w:rsidR="009C59F9" w:rsidRPr="00C87AC0">
        <w:rPr>
          <w:b w:val="0"/>
        </w:rPr>
        <w:t>9</w:t>
      </w:r>
      <w:r w:rsidRPr="00C87AC0">
        <w:rPr>
          <w:b w:val="0"/>
        </w:rPr>
        <w:t xml:space="preserve">) </w:t>
      </w:r>
      <w:r w:rsidRPr="00C87AC0">
        <w:rPr>
          <w:b w:val="0"/>
          <w:lang w:val="en"/>
        </w:rPr>
        <w:t>Comparing internalization of appearance</w:t>
      </w:r>
      <w:r w:rsidR="000F38B0" w:rsidRPr="00C87AC0">
        <w:rPr>
          <w:b w:val="0"/>
          <w:lang w:val="en"/>
        </w:rPr>
        <w:t xml:space="preserve"> </w:t>
      </w:r>
      <w:r w:rsidRPr="00C87AC0">
        <w:rPr>
          <w:b w:val="0"/>
        </w:rPr>
        <w:t>ideals and</w:t>
      </w:r>
    </w:p>
    <w:p w14:paraId="77B62308" w14:textId="0FBEA870" w:rsidR="00BF579B" w:rsidRPr="00C87AC0" w:rsidRDefault="00BF579B" w:rsidP="00C87AC0">
      <w:pPr>
        <w:pStyle w:val="Heading1"/>
        <w:ind w:left="708"/>
        <w:jc w:val="left"/>
        <w:rPr>
          <w:b w:val="0"/>
        </w:rPr>
      </w:pPr>
      <w:r w:rsidRPr="00C87AC0">
        <w:rPr>
          <w:b w:val="0"/>
        </w:rPr>
        <w:t>appearance-related</w:t>
      </w:r>
      <w:r w:rsidR="00C87AC0">
        <w:rPr>
          <w:b w:val="0"/>
        </w:rPr>
        <w:t xml:space="preserve"> </w:t>
      </w:r>
      <w:r w:rsidRPr="00C87AC0">
        <w:rPr>
          <w:b w:val="0"/>
        </w:rPr>
        <w:t xml:space="preserve">pressures among women from the United States, Italy, England, and Australia </w:t>
      </w:r>
      <w:r w:rsidRPr="00C87AC0">
        <w:rPr>
          <w:rFonts w:eastAsia="Times New Roman"/>
          <w:b w:val="0"/>
        </w:rPr>
        <w:t xml:space="preserve">Eat Weight Disord </w:t>
      </w:r>
      <w:r w:rsidR="009C59F9" w:rsidRPr="00C87AC0">
        <w:rPr>
          <w:rFonts w:eastAsia="Times New Roman"/>
          <w:b w:val="0"/>
        </w:rPr>
        <w:t>24:947-951</w:t>
      </w:r>
      <w:r w:rsidRPr="00C87AC0">
        <w:rPr>
          <w:rFonts w:eastAsia="Times New Roman"/>
          <w:b w:val="0"/>
        </w:rPr>
        <w:t xml:space="preserve"> doi: 10.1007/s40519-018-0544-8</w:t>
      </w:r>
    </w:p>
    <w:p w14:paraId="63AADD04"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Schmiedeberg C, Huyer-May B, Castiglioni L, Johnson MD (2017) The more or the better? How sex contributes to life satisfaction Arch Sex Behav 46:465-473 doi:10.1007/s10508-016-0843-y</w:t>
      </w:r>
    </w:p>
    <w:p w14:paraId="2CEDC057"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Schwartz P, Diefendorf S, McGlynn-Wright A (2014) Sexuality in aging. In:  APA handbook of sexuality and psychology, Vol. 1: Person-based approaches. American Psychological Association, Washington, DC, US, pp 523-551. doi:10.1037/14193-017</w:t>
      </w:r>
    </w:p>
    <w:p w14:paraId="37F893EF" w14:textId="07777DE1"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Shkolnik D, Iecovich E (2013) Health, body image, gender, and migration status: their relationship to sexuality in old age </w:t>
      </w:r>
      <w:r w:rsidR="00FE628C" w:rsidRPr="00C87AC0">
        <w:rPr>
          <w:rFonts w:ascii="Times" w:hAnsi="Times" w:cs="Times"/>
          <w:szCs w:val="24"/>
          <w:lang w:val="en-US"/>
        </w:rPr>
        <w:t xml:space="preserve">Int Psychogeriatr </w:t>
      </w:r>
      <w:r w:rsidRPr="00C87AC0">
        <w:rPr>
          <w:rFonts w:ascii="Times" w:hAnsi="Times" w:cs="Times"/>
          <w:szCs w:val="24"/>
          <w:lang w:val="en-US"/>
        </w:rPr>
        <w:t>25:1717-1727 doi:10.1017/s1041610213000604</w:t>
      </w:r>
    </w:p>
    <w:p w14:paraId="565018DB" w14:textId="619A2329"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Swami V (2015) Cultural influences on body</w:t>
      </w:r>
      <w:r w:rsidR="00FE628C" w:rsidRPr="00C87AC0">
        <w:rPr>
          <w:rFonts w:ascii="Times" w:hAnsi="Times" w:cs="Times"/>
          <w:szCs w:val="24"/>
          <w:lang w:val="en-US"/>
        </w:rPr>
        <w:t xml:space="preserve"> size ideals Euro Psychol</w:t>
      </w:r>
      <w:r w:rsidRPr="00C87AC0">
        <w:rPr>
          <w:rFonts w:ascii="Times" w:hAnsi="Times" w:cs="Times"/>
          <w:szCs w:val="24"/>
          <w:lang w:val="en-US"/>
        </w:rPr>
        <w:t xml:space="preserve"> 20:44-51 doi:10.1027/1016-9040/a000150</w:t>
      </w:r>
    </w:p>
    <w:p w14:paraId="59D66C03" w14:textId="2B7829D8"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Swami V, Diwell R, McCreary DR (2014) Sexuality and the drive for muscularity: Evidence of associations among British men Body Image 11:543-546 https://doi.org/10.1016/j.bodyim.2014.08.008</w:t>
      </w:r>
    </w:p>
    <w:p w14:paraId="11FAA2DB" w14:textId="5A234880"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Swami V, Hadji-Michael M, Furnham A (2008) Personality and individual difference correlates of positive body image Body Image 5:322-325 https://doi.org/10.1016/j.bodyim.2008.03.007</w:t>
      </w:r>
    </w:p>
    <w:p w14:paraId="4FAB25BC" w14:textId="77777777" w:rsidR="00C87AC0" w:rsidRDefault="00BF579B" w:rsidP="000F38B0">
      <w:pPr>
        <w:pStyle w:val="Heading1"/>
        <w:jc w:val="left"/>
        <w:rPr>
          <w:b w:val="0"/>
        </w:rPr>
      </w:pPr>
      <w:r w:rsidRPr="00C87AC0">
        <w:rPr>
          <w:b w:val="0"/>
        </w:rPr>
        <w:lastRenderedPageBreak/>
        <w:t xml:space="preserve">Swami, V., Weis, L., Barron, D. Furnham A (2017) </w:t>
      </w:r>
      <w:r w:rsidRPr="00C87AC0">
        <w:rPr>
          <w:b w:val="0"/>
          <w:lang w:val="en"/>
        </w:rPr>
        <w:t>Associations between positive body</w:t>
      </w:r>
      <w:r w:rsidR="000F38B0" w:rsidRPr="00C87AC0">
        <w:rPr>
          <w:b w:val="0"/>
          <w:lang w:val="en"/>
        </w:rPr>
        <w:t xml:space="preserve"> </w:t>
      </w:r>
      <w:r w:rsidRPr="00C87AC0">
        <w:rPr>
          <w:b w:val="0"/>
        </w:rPr>
        <w:t xml:space="preserve">image, sexual </w:t>
      </w:r>
    </w:p>
    <w:p w14:paraId="118736C0" w14:textId="17561862" w:rsidR="00BF579B" w:rsidRPr="00C87AC0" w:rsidRDefault="00BF579B" w:rsidP="00C87AC0">
      <w:pPr>
        <w:pStyle w:val="Heading1"/>
        <w:ind w:left="708"/>
        <w:jc w:val="left"/>
        <w:rPr>
          <w:b w:val="0"/>
        </w:rPr>
      </w:pPr>
      <w:r w:rsidRPr="00C87AC0">
        <w:rPr>
          <w:b w:val="0"/>
        </w:rPr>
        <w:t>liberalism, and</w:t>
      </w:r>
      <w:r w:rsidR="00C87AC0">
        <w:rPr>
          <w:b w:val="0"/>
        </w:rPr>
        <w:t xml:space="preserve"> </w:t>
      </w:r>
      <w:r w:rsidRPr="00C87AC0">
        <w:rPr>
          <w:b w:val="0"/>
        </w:rPr>
        <w:t xml:space="preserve">unconventional sexual practices in U.S. adults </w:t>
      </w:r>
      <w:r w:rsidRPr="00C87AC0">
        <w:rPr>
          <w:rFonts w:eastAsia="Times New Roman"/>
          <w:b w:val="0"/>
        </w:rPr>
        <w:t>Arch Sex Behav 4</w:t>
      </w:r>
      <w:r w:rsidRPr="00C87AC0">
        <w:rPr>
          <w:b w:val="0"/>
        </w:rPr>
        <w:t>6: 2485</w:t>
      </w:r>
      <w:r w:rsidR="00BB67E4" w:rsidRPr="00C87AC0">
        <w:rPr>
          <w:b w:val="0"/>
        </w:rPr>
        <w:t>-2494</w:t>
      </w:r>
      <w:r w:rsidRPr="00C87AC0">
        <w:rPr>
          <w:b w:val="0"/>
        </w:rPr>
        <w:t xml:space="preserve">. doi: </w:t>
      </w:r>
      <w:r w:rsidRPr="00C87AC0">
        <w:rPr>
          <w:rFonts w:eastAsia="Times New Roman"/>
          <w:b w:val="0"/>
        </w:rPr>
        <w:t>10.1007/s10508-016-0924-y</w:t>
      </w:r>
    </w:p>
    <w:p w14:paraId="57467763" w14:textId="36E2704D"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Thorpe R, Fileborn B, Hawkes G, Pitts M, Minichiello V (2015) Old and desirable: older women's accounts of ageing bodies in intimate relati</w:t>
      </w:r>
      <w:r w:rsidR="00FE628C" w:rsidRPr="00C87AC0">
        <w:rPr>
          <w:rFonts w:ascii="Times" w:hAnsi="Times" w:cs="Times"/>
          <w:szCs w:val="24"/>
          <w:lang w:val="en-US"/>
        </w:rPr>
        <w:t>onships Sex</w:t>
      </w:r>
      <w:r w:rsidRPr="00C87AC0">
        <w:rPr>
          <w:rFonts w:ascii="Times" w:hAnsi="Times" w:cs="Times"/>
          <w:szCs w:val="24"/>
          <w:lang w:val="en-US"/>
        </w:rPr>
        <w:t xml:space="preserve"> Relation Ther 30:156-166 doi:10.1080/14681994.2014.959307</w:t>
      </w:r>
    </w:p>
    <w:p w14:paraId="455EE3E9" w14:textId="77777777"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Tiggemann M (2011) Sociocultural perspectives on human appearance and body image. In: Cash TF, Smolak L (eds) Body image. A handbook of science, practice, and prevention. 2 edn. The Guilford Press, New York, pp 12-19</w:t>
      </w:r>
    </w:p>
    <w:p w14:paraId="645A3E67" w14:textId="77777777" w:rsidR="00FD5E2C" w:rsidRPr="00C87AC0" w:rsidRDefault="00FD5E2C" w:rsidP="00E0774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Tiggemann M, Slevec J (2012) Appearance in adulthood. In: Rumsey N, Harcourt D (eds) The Oxford handbook of the psychology of appearance. Oxford University Press, Oxford, pp 142-159</w:t>
      </w:r>
    </w:p>
    <w:p w14:paraId="528397B7" w14:textId="77777777" w:rsidR="00C87AC0" w:rsidRDefault="00FD5E2C" w:rsidP="000F38B0">
      <w:pPr>
        <w:spacing w:line="480" w:lineRule="auto"/>
        <w:rPr>
          <w:rFonts w:ascii="Times" w:hAnsi="Times" w:cs="Times"/>
          <w:lang w:val="en-US"/>
        </w:rPr>
      </w:pPr>
      <w:r w:rsidRPr="00C87AC0">
        <w:rPr>
          <w:rFonts w:ascii="Times" w:hAnsi="Times" w:cs="Times"/>
          <w:lang w:val="en-US"/>
        </w:rPr>
        <w:t>Trapnell PD, Meston CM, Gorzalka BB (1997) Spectatoring and the relationship between body image and</w:t>
      </w:r>
      <w:r w:rsidR="000F38B0" w:rsidRPr="00C87AC0">
        <w:rPr>
          <w:rFonts w:ascii="Times" w:hAnsi="Times" w:cs="Times"/>
          <w:lang w:val="en-US"/>
        </w:rPr>
        <w:t xml:space="preserve"> </w:t>
      </w:r>
    </w:p>
    <w:p w14:paraId="26A524FD" w14:textId="1D603793" w:rsidR="00E07740" w:rsidRPr="00C87AC0" w:rsidRDefault="00FD5E2C" w:rsidP="00C87AC0">
      <w:pPr>
        <w:spacing w:line="480" w:lineRule="auto"/>
        <w:ind w:left="708"/>
        <w:rPr>
          <w:rFonts w:ascii="Times" w:hAnsi="Times" w:cs="Times"/>
          <w:lang w:val="en-US"/>
        </w:rPr>
      </w:pPr>
      <w:r w:rsidRPr="00C87AC0">
        <w:rPr>
          <w:rFonts w:ascii="Times" w:hAnsi="Times" w:cs="Times"/>
          <w:lang w:val="en-US"/>
        </w:rPr>
        <w:t xml:space="preserve">sexual experience: </w:t>
      </w:r>
      <w:r w:rsidR="00FE628C" w:rsidRPr="00C87AC0">
        <w:rPr>
          <w:rFonts w:ascii="Times" w:hAnsi="Times" w:cs="Times"/>
          <w:lang w:val="en-US"/>
        </w:rPr>
        <w:t xml:space="preserve">Self-focus or self-valence? </w:t>
      </w:r>
      <w:r w:rsidR="00FE628C" w:rsidRPr="00C87AC0">
        <w:rPr>
          <w:rFonts w:ascii="Times" w:hAnsi="Times" w:cs="Times"/>
        </w:rPr>
        <w:t>J</w:t>
      </w:r>
      <w:r w:rsidRPr="00C87AC0">
        <w:rPr>
          <w:rFonts w:ascii="Times" w:hAnsi="Times" w:cs="Times"/>
        </w:rPr>
        <w:t xml:space="preserve"> Sex Res 34:267-278</w:t>
      </w:r>
      <w:r w:rsidR="00BB67E4" w:rsidRPr="00C87AC0">
        <w:rPr>
          <w:rFonts w:ascii="Times" w:hAnsi="Times" w:cs="Times"/>
        </w:rPr>
        <w:t xml:space="preserve"> </w:t>
      </w:r>
      <w:r w:rsidR="00E07740" w:rsidRPr="00C87AC0">
        <w:rPr>
          <w:rFonts w:ascii="Times" w:hAnsi="Times"/>
        </w:rPr>
        <w:t>http://www.jstor.org/stable/3813386</w:t>
      </w:r>
    </w:p>
    <w:p w14:paraId="58D5EEF8" w14:textId="3DDD62CA"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Træen B</w:t>
      </w:r>
      <w:r w:rsidR="00586B17" w:rsidRPr="00C87AC0">
        <w:rPr>
          <w:rFonts w:ascii="Times" w:hAnsi="Times" w:cs="Times"/>
          <w:szCs w:val="24"/>
          <w:lang w:val="en-US"/>
        </w:rPr>
        <w:t>,</w:t>
      </w:r>
      <w:r w:rsidRPr="00C87AC0">
        <w:rPr>
          <w:rFonts w:ascii="Times" w:hAnsi="Times" w:cs="Times"/>
          <w:szCs w:val="24"/>
          <w:lang w:val="en-US"/>
        </w:rPr>
        <w:t xml:space="preserve"> </w:t>
      </w:r>
      <w:r w:rsidR="00586B17" w:rsidRPr="00C87AC0">
        <w:rPr>
          <w:rFonts w:ascii="Times" w:hAnsi="Times" w:cs="Times"/>
          <w:szCs w:val="24"/>
          <w:lang w:val="en-US"/>
        </w:rPr>
        <w:t xml:space="preserve">Carvalheira AA, Kvalem IL, Stulhofer A, Janssen E, Graham C, Hald GM, Enzlin, P </w:t>
      </w:r>
      <w:r w:rsidRPr="00C87AC0">
        <w:rPr>
          <w:rFonts w:ascii="Times" w:hAnsi="Times" w:cs="Times"/>
          <w:szCs w:val="24"/>
          <w:lang w:val="en-US"/>
        </w:rPr>
        <w:t>(2017) Sexuality in older adults (65+)—An overview of the recent literature, Part 2: Body image and sexual satis</w:t>
      </w:r>
      <w:r w:rsidR="00FE628C" w:rsidRPr="00C87AC0">
        <w:rPr>
          <w:rFonts w:ascii="Times" w:hAnsi="Times" w:cs="Times"/>
          <w:szCs w:val="24"/>
          <w:lang w:val="en-US"/>
        </w:rPr>
        <w:t>faction International J Sex</w:t>
      </w:r>
      <w:r w:rsidRPr="00C87AC0">
        <w:rPr>
          <w:rFonts w:ascii="Times" w:hAnsi="Times" w:cs="Times"/>
          <w:szCs w:val="24"/>
          <w:lang w:val="en-US"/>
        </w:rPr>
        <w:t xml:space="preserve"> Health 29:11-21 doi:10.1080/19317611.2016.1227012</w:t>
      </w:r>
    </w:p>
    <w:p w14:paraId="223D7CEF" w14:textId="5E131862" w:rsidR="00FD5E2C" w:rsidRPr="00C87AC0" w:rsidRDefault="00FD5E2C" w:rsidP="008E6E20">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Træen B, Markovic A, Kvalem IL (2016) Sexual satisfaction and body image: a cross-sectional study among Norwegian young adults </w:t>
      </w:r>
      <w:r w:rsidR="00FE628C" w:rsidRPr="00C87AC0">
        <w:rPr>
          <w:rFonts w:ascii="Times" w:hAnsi="Times" w:cs="Times"/>
          <w:szCs w:val="24"/>
          <w:lang w:val="en-US"/>
        </w:rPr>
        <w:t>Sex Relation Ther</w:t>
      </w:r>
      <w:r w:rsidRPr="00C87AC0">
        <w:rPr>
          <w:rFonts w:ascii="Times" w:hAnsi="Times" w:cs="Times"/>
          <w:szCs w:val="24"/>
          <w:lang w:val="en-US"/>
        </w:rPr>
        <w:t>:1-15 doi:10.1080/14681994.2015.1131815</w:t>
      </w:r>
    </w:p>
    <w:p w14:paraId="44C719C9" w14:textId="77777777" w:rsidR="00C87AC0" w:rsidRDefault="00FD5E2C" w:rsidP="000F38B0">
      <w:pPr>
        <w:spacing w:line="480" w:lineRule="auto"/>
        <w:rPr>
          <w:rFonts w:ascii="Times" w:hAnsi="Times" w:cs="Times"/>
          <w:lang w:val="en-US"/>
        </w:rPr>
      </w:pPr>
      <w:r w:rsidRPr="00C87AC0">
        <w:rPr>
          <w:rFonts w:ascii="Times" w:hAnsi="Times" w:cs="Times"/>
          <w:lang w:val="en-US"/>
        </w:rPr>
        <w:t>Træen B, Stulhofer A, Janssen E, Carvalheira AA, Hald GM, Lange T, Graham C (201</w:t>
      </w:r>
      <w:r w:rsidR="00AC1635" w:rsidRPr="00C87AC0">
        <w:rPr>
          <w:rFonts w:ascii="Times" w:hAnsi="Times" w:cs="Times"/>
          <w:lang w:val="en-US"/>
        </w:rPr>
        <w:t>9</w:t>
      </w:r>
      <w:r w:rsidRPr="00C87AC0">
        <w:rPr>
          <w:rFonts w:ascii="Times" w:hAnsi="Times" w:cs="Times"/>
          <w:lang w:val="en-US"/>
        </w:rPr>
        <w:t>) Sexual activity and</w:t>
      </w:r>
    </w:p>
    <w:p w14:paraId="2BEE9253" w14:textId="17F5D734" w:rsidR="00FD5E2C" w:rsidRPr="00C87AC0" w:rsidRDefault="00FD5E2C" w:rsidP="00C87AC0">
      <w:pPr>
        <w:spacing w:line="480" w:lineRule="auto"/>
        <w:ind w:left="708"/>
        <w:rPr>
          <w:rFonts w:ascii="Times" w:hAnsi="Times" w:cs="Times"/>
          <w:lang w:val="en-US"/>
        </w:rPr>
      </w:pPr>
      <w:r w:rsidRPr="00C87AC0">
        <w:rPr>
          <w:rFonts w:ascii="Times" w:hAnsi="Times" w:cs="Times"/>
          <w:lang w:val="en-US"/>
        </w:rPr>
        <w:t>sexual satisfaction</w:t>
      </w:r>
      <w:r w:rsidR="00C87AC0">
        <w:rPr>
          <w:rFonts w:ascii="Times" w:hAnsi="Times" w:cs="Times"/>
          <w:lang w:val="en-US"/>
        </w:rPr>
        <w:t xml:space="preserve"> </w:t>
      </w:r>
      <w:r w:rsidRPr="00C87AC0">
        <w:rPr>
          <w:rFonts w:ascii="Times" w:hAnsi="Times" w:cs="Times"/>
          <w:lang w:val="en-US"/>
        </w:rPr>
        <w:t>among older adults in four Eropean countries Arch Sex Behav</w:t>
      </w:r>
      <w:r w:rsidR="00AC1635" w:rsidRPr="00C87AC0">
        <w:rPr>
          <w:rFonts w:ascii="Times" w:hAnsi="Times" w:cs="Times"/>
          <w:lang w:val="en-US"/>
        </w:rPr>
        <w:t xml:space="preserve"> </w:t>
      </w:r>
      <w:r w:rsidR="008E6E20" w:rsidRPr="00C87AC0">
        <w:rPr>
          <w:rFonts w:ascii="Times" w:hAnsi="Times" w:cs="Times"/>
          <w:lang w:val="en-US"/>
        </w:rPr>
        <w:t xml:space="preserve">48:815-829 </w:t>
      </w:r>
      <w:r w:rsidR="00AC1635" w:rsidRPr="00C87AC0">
        <w:rPr>
          <w:rFonts w:ascii="Times" w:hAnsi="Times"/>
          <w:lang w:val="en-US"/>
        </w:rPr>
        <w:t>doi: 10.1007/s10508-018-1256-x.</w:t>
      </w:r>
    </w:p>
    <w:p w14:paraId="408CDD61" w14:textId="77777777" w:rsidR="00FD5E2C" w:rsidRPr="00C87AC0" w:rsidRDefault="00FD5E2C" w:rsidP="00BF579B">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von Soest T, Wichstrom L, Kvalem IL (2016) The development of global and domain-specific self-esteem from age 13 to 31 J Pers Soc Psychol 110:592-608 doi:10.1037/pspp0000060</w:t>
      </w:r>
    </w:p>
    <w:p w14:paraId="7715AA93" w14:textId="106FB2D9" w:rsidR="00FD5E2C" w:rsidRPr="00C87AC0" w:rsidRDefault="00FD5E2C" w:rsidP="00BF579B">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 xml:space="preserve">Wada M, Hurd Clarke L, Rozanova J (2015) Constructions of sexuality in later life: analyses of Canadian magazine and newspaper portrayals of online dating </w:t>
      </w:r>
      <w:r w:rsidR="00FE628C" w:rsidRPr="00C87AC0">
        <w:rPr>
          <w:rFonts w:ascii="Times" w:hAnsi="Times" w:cs="Times"/>
          <w:szCs w:val="24"/>
          <w:lang w:val="en-US"/>
        </w:rPr>
        <w:t>J Aging Stud</w:t>
      </w:r>
      <w:r w:rsidRPr="00C87AC0">
        <w:rPr>
          <w:rFonts w:ascii="Times" w:hAnsi="Times" w:cs="Times"/>
          <w:szCs w:val="24"/>
          <w:lang w:val="en-US"/>
        </w:rPr>
        <w:t xml:space="preserve"> 32:40-49 doi:10.1016/j.jaging.2014.12.002</w:t>
      </w:r>
    </w:p>
    <w:p w14:paraId="153DCF87" w14:textId="77777777" w:rsidR="00FD5E2C" w:rsidRPr="00C87AC0" w:rsidRDefault="00FD5E2C" w:rsidP="00BF579B">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lastRenderedPageBreak/>
        <w:t>Wertheim EH, Paxton SJ (2011) Body image development in adolescent girls. In: Cash TF, Smolak L (eds) Body image: A handbook of science, practice, and prevention. 2 edn. Guilford Press, New York, pp 76-84</w:t>
      </w:r>
    </w:p>
    <w:p w14:paraId="7F4F26E9" w14:textId="77777777" w:rsidR="00FD5E2C" w:rsidRPr="00C87AC0" w:rsidRDefault="00FD5E2C" w:rsidP="00BF579B">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Wiederman MW (2012) Body image and sexual functioning. Academic Press, London</w:t>
      </w:r>
    </w:p>
    <w:p w14:paraId="6A628BA0" w14:textId="1C7DAE19" w:rsidR="00C60C34" w:rsidRDefault="00FD5E2C" w:rsidP="00D3047E">
      <w:pPr>
        <w:pStyle w:val="EndNoteBibliography"/>
        <w:spacing w:after="0" w:line="480" w:lineRule="auto"/>
        <w:ind w:left="720" w:hanging="720"/>
        <w:jc w:val="left"/>
        <w:rPr>
          <w:rFonts w:ascii="Times" w:hAnsi="Times" w:cs="Times"/>
          <w:szCs w:val="24"/>
          <w:lang w:val="en-US"/>
        </w:rPr>
      </w:pPr>
      <w:r w:rsidRPr="00C87AC0">
        <w:rPr>
          <w:rFonts w:ascii="Times" w:hAnsi="Times" w:cs="Times"/>
          <w:szCs w:val="24"/>
          <w:lang w:val="en-US"/>
        </w:rPr>
        <w:t>Woertman L, van den Brink F (2012) Body image and female sexual functioning and behavior: a review J Sex Res 49:184-211 doi:10.1080/00224499.2012.658586</w:t>
      </w:r>
    </w:p>
    <w:p w14:paraId="1C8CC449" w14:textId="5F52D7C5" w:rsidR="003052B3" w:rsidRDefault="003052B3" w:rsidP="00D3047E">
      <w:pPr>
        <w:pStyle w:val="EndNoteBibliography"/>
        <w:spacing w:after="0" w:line="480" w:lineRule="auto"/>
        <w:ind w:left="720" w:hanging="720"/>
        <w:jc w:val="left"/>
        <w:rPr>
          <w:rFonts w:ascii="Times" w:hAnsi="Times" w:cs="Times"/>
          <w:szCs w:val="24"/>
          <w:lang w:val="en-US"/>
        </w:rPr>
      </w:pPr>
    </w:p>
    <w:p w14:paraId="082C83B3" w14:textId="2EC5296B" w:rsidR="003052B3" w:rsidRDefault="003052B3" w:rsidP="00D3047E">
      <w:pPr>
        <w:pStyle w:val="EndNoteBibliography"/>
        <w:spacing w:after="0" w:line="480" w:lineRule="auto"/>
        <w:ind w:left="720" w:hanging="720"/>
        <w:jc w:val="left"/>
        <w:rPr>
          <w:rFonts w:ascii="Times" w:hAnsi="Times" w:cs="Times"/>
          <w:szCs w:val="24"/>
          <w:lang w:val="en-US"/>
        </w:rPr>
      </w:pPr>
    </w:p>
    <w:p w14:paraId="5CD2BAF9" w14:textId="1B5BB8C7" w:rsidR="003052B3" w:rsidRDefault="003052B3" w:rsidP="00D3047E">
      <w:pPr>
        <w:pStyle w:val="EndNoteBibliography"/>
        <w:spacing w:after="0" w:line="480" w:lineRule="auto"/>
        <w:ind w:left="720" w:hanging="720"/>
        <w:jc w:val="left"/>
        <w:rPr>
          <w:rFonts w:ascii="Times" w:hAnsi="Times" w:cs="Times"/>
          <w:szCs w:val="24"/>
          <w:lang w:val="en-US"/>
        </w:rPr>
      </w:pPr>
    </w:p>
    <w:p w14:paraId="28CC675C" w14:textId="44A60FAF" w:rsidR="003052B3" w:rsidRDefault="003052B3" w:rsidP="00D3047E">
      <w:pPr>
        <w:pStyle w:val="EndNoteBibliography"/>
        <w:spacing w:after="0" w:line="480" w:lineRule="auto"/>
        <w:ind w:left="720" w:hanging="720"/>
        <w:jc w:val="left"/>
        <w:rPr>
          <w:rFonts w:ascii="Times" w:hAnsi="Times" w:cs="Times"/>
          <w:szCs w:val="24"/>
          <w:lang w:val="en-US"/>
        </w:rPr>
      </w:pPr>
    </w:p>
    <w:p w14:paraId="31B48F8E" w14:textId="76F41266" w:rsidR="003052B3" w:rsidRDefault="003052B3" w:rsidP="00D3047E">
      <w:pPr>
        <w:pStyle w:val="EndNoteBibliography"/>
        <w:spacing w:after="0" w:line="480" w:lineRule="auto"/>
        <w:ind w:left="720" w:hanging="720"/>
        <w:jc w:val="left"/>
        <w:rPr>
          <w:rFonts w:ascii="Times" w:hAnsi="Times" w:cs="Times"/>
          <w:szCs w:val="24"/>
          <w:lang w:val="en-US"/>
        </w:rPr>
      </w:pPr>
    </w:p>
    <w:p w14:paraId="0C72CEC4" w14:textId="2B72E47C" w:rsidR="003052B3" w:rsidRDefault="003052B3" w:rsidP="00D3047E">
      <w:pPr>
        <w:pStyle w:val="EndNoteBibliography"/>
        <w:spacing w:after="0" w:line="480" w:lineRule="auto"/>
        <w:ind w:left="720" w:hanging="720"/>
        <w:jc w:val="left"/>
        <w:rPr>
          <w:rFonts w:ascii="Times" w:hAnsi="Times" w:cs="Times"/>
          <w:szCs w:val="24"/>
          <w:lang w:val="en-US"/>
        </w:rPr>
      </w:pPr>
    </w:p>
    <w:p w14:paraId="2BEC2BB8" w14:textId="77777777" w:rsidR="003052B3" w:rsidRDefault="003052B3" w:rsidP="00D3047E">
      <w:pPr>
        <w:pStyle w:val="EndNoteBibliography"/>
        <w:spacing w:after="0" w:line="480" w:lineRule="auto"/>
        <w:ind w:left="720" w:hanging="720"/>
        <w:jc w:val="left"/>
        <w:rPr>
          <w:rFonts w:ascii="Times" w:hAnsi="Times" w:cs="Times"/>
          <w:szCs w:val="24"/>
          <w:lang w:val="en-US"/>
        </w:rPr>
        <w:sectPr w:rsidR="003052B3" w:rsidSect="00D3047E">
          <w:pgSz w:w="11906" w:h="16838"/>
          <w:pgMar w:top="720" w:right="720" w:bottom="720" w:left="720" w:header="708" w:footer="708" w:gutter="0"/>
          <w:cols w:space="708"/>
          <w:docGrid w:linePitch="360"/>
        </w:sectPr>
      </w:pPr>
    </w:p>
    <w:p w14:paraId="1E5609F6" w14:textId="77777777" w:rsidR="003052B3" w:rsidRPr="00ED025D" w:rsidRDefault="003052B3" w:rsidP="003052B3">
      <w:pPr>
        <w:rPr>
          <w:lang w:val="en-US"/>
        </w:rPr>
      </w:pPr>
      <w:r w:rsidRPr="00ED025D">
        <w:rPr>
          <w:lang w:val="en-US"/>
        </w:rPr>
        <w:lastRenderedPageBreak/>
        <w:t xml:space="preserve">Table 1. </w:t>
      </w:r>
      <w:r w:rsidRPr="0081640A">
        <w:rPr>
          <w:i/>
          <w:lang w:val="en-US"/>
        </w:rPr>
        <w:t>Partner Status, Age, and BMI by Country (Weighted Data) and Gender</w:t>
      </w:r>
    </w:p>
    <w:p w14:paraId="65C8ED38" w14:textId="77777777" w:rsidR="003052B3" w:rsidRPr="00BB2AF2" w:rsidRDefault="003052B3" w:rsidP="003052B3">
      <w:pPr>
        <w:rPr>
          <w:lang w:val="en-US"/>
        </w:rPr>
      </w:pPr>
    </w:p>
    <w:tbl>
      <w:tblPr>
        <w:tblStyle w:val="Style1"/>
        <w:tblW w:w="0" w:type="auto"/>
        <w:tblLayout w:type="fixed"/>
        <w:tblLook w:val="04A0" w:firstRow="1" w:lastRow="0" w:firstColumn="1" w:lastColumn="0" w:noHBand="0" w:noVBand="1"/>
      </w:tblPr>
      <w:tblGrid>
        <w:gridCol w:w="993"/>
        <w:gridCol w:w="567"/>
        <w:gridCol w:w="703"/>
        <w:gridCol w:w="709"/>
        <w:gridCol w:w="709"/>
        <w:gridCol w:w="709"/>
        <w:gridCol w:w="850"/>
        <w:gridCol w:w="709"/>
        <w:gridCol w:w="709"/>
        <w:gridCol w:w="1134"/>
        <w:gridCol w:w="708"/>
        <w:gridCol w:w="993"/>
        <w:gridCol w:w="708"/>
        <w:gridCol w:w="851"/>
        <w:gridCol w:w="709"/>
        <w:gridCol w:w="850"/>
        <w:gridCol w:w="709"/>
        <w:gridCol w:w="850"/>
        <w:gridCol w:w="993"/>
      </w:tblGrid>
      <w:tr w:rsidR="003052B3" w:rsidRPr="00BB2AF2" w14:paraId="025B472C" w14:textId="77777777" w:rsidTr="0065363D">
        <w:trPr>
          <w:cnfStyle w:val="100000000000" w:firstRow="1" w:lastRow="0" w:firstColumn="0" w:lastColumn="0" w:oddVBand="0" w:evenVBand="0" w:oddHBand="0" w:evenHBand="0" w:firstRowFirstColumn="0" w:firstRowLastColumn="0" w:lastRowFirstColumn="0" w:lastRowLastColumn="0"/>
        </w:trPr>
        <w:tc>
          <w:tcPr>
            <w:tcW w:w="993" w:type="dxa"/>
            <w:tcBorders>
              <w:bottom w:val="single" w:sz="4" w:space="0" w:color="auto"/>
            </w:tcBorders>
          </w:tcPr>
          <w:p w14:paraId="684168CA" w14:textId="77777777" w:rsidR="003052B3" w:rsidRPr="00053DDA" w:rsidRDefault="003052B3" w:rsidP="0065363D">
            <w:pPr>
              <w:jc w:val="center"/>
              <w:rPr>
                <w:b/>
              </w:rPr>
            </w:pPr>
          </w:p>
        </w:tc>
        <w:tc>
          <w:tcPr>
            <w:tcW w:w="6799" w:type="dxa"/>
            <w:gridSpan w:val="9"/>
            <w:tcBorders>
              <w:bottom w:val="single" w:sz="4" w:space="0" w:color="auto"/>
            </w:tcBorders>
          </w:tcPr>
          <w:p w14:paraId="305DF95B" w14:textId="77777777" w:rsidR="003052B3" w:rsidRPr="00BB2AF2" w:rsidRDefault="003052B3" w:rsidP="0065363D">
            <w:pPr>
              <w:jc w:val="center"/>
              <w:rPr>
                <w:b/>
              </w:rPr>
            </w:pPr>
            <w:r w:rsidRPr="00BB2AF2">
              <w:rPr>
                <w:b/>
              </w:rPr>
              <w:t>Women</w:t>
            </w:r>
          </w:p>
        </w:tc>
        <w:tc>
          <w:tcPr>
            <w:tcW w:w="7371" w:type="dxa"/>
            <w:gridSpan w:val="9"/>
            <w:tcBorders>
              <w:bottom w:val="single" w:sz="4" w:space="0" w:color="auto"/>
            </w:tcBorders>
          </w:tcPr>
          <w:p w14:paraId="2033E816" w14:textId="77777777" w:rsidR="003052B3" w:rsidRPr="00BB2AF2" w:rsidRDefault="003052B3" w:rsidP="0065363D">
            <w:pPr>
              <w:jc w:val="center"/>
              <w:rPr>
                <w:b/>
              </w:rPr>
            </w:pPr>
            <w:r w:rsidRPr="00BB2AF2">
              <w:rPr>
                <w:b/>
              </w:rPr>
              <w:t>Men</w:t>
            </w:r>
          </w:p>
        </w:tc>
      </w:tr>
      <w:tr w:rsidR="003052B3" w:rsidRPr="00BB2AF2" w14:paraId="45580E81" w14:textId="77777777" w:rsidTr="0065363D">
        <w:tc>
          <w:tcPr>
            <w:tcW w:w="993" w:type="dxa"/>
            <w:tcBorders>
              <w:top w:val="single" w:sz="4" w:space="0" w:color="auto"/>
              <w:bottom w:val="single" w:sz="4" w:space="0" w:color="auto"/>
            </w:tcBorders>
          </w:tcPr>
          <w:p w14:paraId="02C618C9" w14:textId="77777777" w:rsidR="003052B3" w:rsidRPr="00053DDA" w:rsidRDefault="003052B3" w:rsidP="0065363D">
            <w:pPr>
              <w:jc w:val="center"/>
              <w:rPr>
                <w:b/>
              </w:rPr>
            </w:pPr>
          </w:p>
        </w:tc>
        <w:tc>
          <w:tcPr>
            <w:tcW w:w="1270" w:type="dxa"/>
            <w:gridSpan w:val="2"/>
            <w:tcBorders>
              <w:top w:val="single" w:sz="4" w:space="0" w:color="auto"/>
              <w:bottom w:val="single" w:sz="4" w:space="0" w:color="auto"/>
            </w:tcBorders>
          </w:tcPr>
          <w:p w14:paraId="04B19A89" w14:textId="77777777" w:rsidR="003052B3" w:rsidRPr="00BB2AF2" w:rsidRDefault="003052B3" w:rsidP="0065363D">
            <w:pPr>
              <w:jc w:val="center"/>
              <w:rPr>
                <w:b/>
              </w:rPr>
            </w:pPr>
            <w:r w:rsidRPr="00BB2AF2">
              <w:rPr>
                <w:b/>
              </w:rPr>
              <w:t>Norway</w:t>
            </w:r>
          </w:p>
        </w:tc>
        <w:tc>
          <w:tcPr>
            <w:tcW w:w="1418" w:type="dxa"/>
            <w:gridSpan w:val="2"/>
            <w:tcBorders>
              <w:top w:val="single" w:sz="4" w:space="0" w:color="auto"/>
              <w:bottom w:val="single" w:sz="4" w:space="0" w:color="auto"/>
            </w:tcBorders>
          </w:tcPr>
          <w:p w14:paraId="2C823722" w14:textId="77777777" w:rsidR="003052B3" w:rsidRPr="00BB2AF2" w:rsidRDefault="003052B3" w:rsidP="0065363D">
            <w:pPr>
              <w:jc w:val="center"/>
              <w:rPr>
                <w:b/>
              </w:rPr>
            </w:pPr>
            <w:r w:rsidRPr="00BB2AF2">
              <w:rPr>
                <w:b/>
              </w:rPr>
              <w:t>Denmark</w:t>
            </w:r>
          </w:p>
        </w:tc>
        <w:tc>
          <w:tcPr>
            <w:tcW w:w="1559" w:type="dxa"/>
            <w:gridSpan w:val="2"/>
            <w:tcBorders>
              <w:top w:val="single" w:sz="4" w:space="0" w:color="auto"/>
              <w:bottom w:val="single" w:sz="4" w:space="0" w:color="auto"/>
            </w:tcBorders>
          </w:tcPr>
          <w:p w14:paraId="1A89DC80" w14:textId="77777777" w:rsidR="003052B3" w:rsidRPr="00BB2AF2" w:rsidRDefault="003052B3" w:rsidP="0065363D">
            <w:pPr>
              <w:jc w:val="center"/>
              <w:rPr>
                <w:b/>
              </w:rPr>
            </w:pPr>
            <w:r w:rsidRPr="00BB2AF2">
              <w:rPr>
                <w:b/>
              </w:rPr>
              <w:t>Belgium</w:t>
            </w:r>
          </w:p>
        </w:tc>
        <w:tc>
          <w:tcPr>
            <w:tcW w:w="1418" w:type="dxa"/>
            <w:gridSpan w:val="2"/>
            <w:tcBorders>
              <w:top w:val="single" w:sz="4" w:space="0" w:color="auto"/>
              <w:bottom w:val="single" w:sz="4" w:space="0" w:color="auto"/>
            </w:tcBorders>
          </w:tcPr>
          <w:p w14:paraId="35DCC94B" w14:textId="77777777" w:rsidR="003052B3" w:rsidRPr="00BB2AF2" w:rsidRDefault="003052B3" w:rsidP="0065363D">
            <w:pPr>
              <w:jc w:val="center"/>
              <w:rPr>
                <w:b/>
              </w:rPr>
            </w:pPr>
            <w:r w:rsidRPr="00BB2AF2">
              <w:rPr>
                <w:b/>
              </w:rPr>
              <w:t>Portugal</w:t>
            </w:r>
          </w:p>
        </w:tc>
        <w:tc>
          <w:tcPr>
            <w:tcW w:w="1134" w:type="dxa"/>
            <w:tcBorders>
              <w:top w:val="single" w:sz="4" w:space="0" w:color="auto"/>
              <w:bottom w:val="single" w:sz="4" w:space="0" w:color="auto"/>
            </w:tcBorders>
          </w:tcPr>
          <w:p w14:paraId="72231993" w14:textId="77777777" w:rsidR="003052B3" w:rsidRPr="00BB2AF2" w:rsidRDefault="003052B3" w:rsidP="0065363D">
            <w:pPr>
              <w:jc w:val="center"/>
              <w:rPr>
                <w:b/>
              </w:rPr>
            </w:pPr>
          </w:p>
        </w:tc>
        <w:tc>
          <w:tcPr>
            <w:tcW w:w="1701" w:type="dxa"/>
            <w:gridSpan w:val="2"/>
            <w:tcBorders>
              <w:top w:val="single" w:sz="4" w:space="0" w:color="auto"/>
              <w:bottom w:val="single" w:sz="4" w:space="0" w:color="auto"/>
            </w:tcBorders>
          </w:tcPr>
          <w:p w14:paraId="4798FDF5" w14:textId="77777777" w:rsidR="003052B3" w:rsidRPr="00BB2AF2" w:rsidRDefault="003052B3" w:rsidP="0065363D">
            <w:pPr>
              <w:jc w:val="center"/>
              <w:rPr>
                <w:b/>
              </w:rPr>
            </w:pPr>
            <w:r w:rsidRPr="00BB2AF2">
              <w:rPr>
                <w:b/>
              </w:rPr>
              <w:t>Norway</w:t>
            </w:r>
          </w:p>
        </w:tc>
        <w:tc>
          <w:tcPr>
            <w:tcW w:w="1559" w:type="dxa"/>
            <w:gridSpan w:val="2"/>
            <w:tcBorders>
              <w:top w:val="single" w:sz="4" w:space="0" w:color="auto"/>
              <w:bottom w:val="single" w:sz="4" w:space="0" w:color="auto"/>
            </w:tcBorders>
          </w:tcPr>
          <w:p w14:paraId="53538D06" w14:textId="77777777" w:rsidR="003052B3" w:rsidRPr="00BB2AF2" w:rsidRDefault="003052B3" w:rsidP="0065363D">
            <w:pPr>
              <w:jc w:val="center"/>
              <w:rPr>
                <w:b/>
              </w:rPr>
            </w:pPr>
            <w:r w:rsidRPr="00BB2AF2">
              <w:rPr>
                <w:b/>
              </w:rPr>
              <w:t>Denmark</w:t>
            </w:r>
          </w:p>
        </w:tc>
        <w:tc>
          <w:tcPr>
            <w:tcW w:w="1559" w:type="dxa"/>
            <w:gridSpan w:val="2"/>
            <w:tcBorders>
              <w:top w:val="single" w:sz="4" w:space="0" w:color="auto"/>
              <w:bottom w:val="single" w:sz="4" w:space="0" w:color="auto"/>
            </w:tcBorders>
          </w:tcPr>
          <w:p w14:paraId="47560408" w14:textId="77777777" w:rsidR="003052B3" w:rsidRPr="00BB2AF2" w:rsidRDefault="003052B3" w:rsidP="0065363D">
            <w:pPr>
              <w:jc w:val="center"/>
              <w:rPr>
                <w:b/>
              </w:rPr>
            </w:pPr>
            <w:r w:rsidRPr="00BB2AF2">
              <w:rPr>
                <w:b/>
              </w:rPr>
              <w:t>Belgium</w:t>
            </w:r>
          </w:p>
        </w:tc>
        <w:tc>
          <w:tcPr>
            <w:tcW w:w="1559" w:type="dxa"/>
            <w:gridSpan w:val="2"/>
            <w:tcBorders>
              <w:top w:val="single" w:sz="4" w:space="0" w:color="auto"/>
              <w:bottom w:val="single" w:sz="4" w:space="0" w:color="auto"/>
            </w:tcBorders>
          </w:tcPr>
          <w:p w14:paraId="49E5937A" w14:textId="77777777" w:rsidR="003052B3" w:rsidRPr="00BB2AF2" w:rsidRDefault="003052B3" w:rsidP="0065363D">
            <w:pPr>
              <w:jc w:val="center"/>
              <w:rPr>
                <w:b/>
              </w:rPr>
            </w:pPr>
            <w:r w:rsidRPr="00BB2AF2">
              <w:rPr>
                <w:b/>
              </w:rPr>
              <w:t>Portugal</w:t>
            </w:r>
          </w:p>
        </w:tc>
        <w:tc>
          <w:tcPr>
            <w:tcW w:w="993" w:type="dxa"/>
            <w:tcBorders>
              <w:top w:val="single" w:sz="4" w:space="0" w:color="auto"/>
              <w:bottom w:val="single" w:sz="4" w:space="0" w:color="auto"/>
            </w:tcBorders>
          </w:tcPr>
          <w:p w14:paraId="075790BB" w14:textId="77777777" w:rsidR="003052B3" w:rsidRPr="00BB2AF2" w:rsidRDefault="003052B3" w:rsidP="0065363D">
            <w:pPr>
              <w:jc w:val="center"/>
              <w:rPr>
                <w:b/>
              </w:rPr>
            </w:pPr>
          </w:p>
        </w:tc>
      </w:tr>
      <w:tr w:rsidR="003052B3" w:rsidRPr="00BB2AF2" w14:paraId="00F2BF60" w14:textId="77777777" w:rsidTr="0065363D">
        <w:tc>
          <w:tcPr>
            <w:tcW w:w="993" w:type="dxa"/>
            <w:tcBorders>
              <w:top w:val="single" w:sz="4" w:space="0" w:color="auto"/>
              <w:bottom w:val="single" w:sz="4" w:space="0" w:color="auto"/>
            </w:tcBorders>
          </w:tcPr>
          <w:p w14:paraId="5E314A05" w14:textId="77777777" w:rsidR="003052B3" w:rsidRPr="00A717B5" w:rsidRDefault="003052B3" w:rsidP="0065363D">
            <w:pPr>
              <w:rPr>
                <w:b/>
                <w:i/>
              </w:rPr>
            </w:pPr>
            <w:r w:rsidRPr="00A717B5">
              <w:rPr>
                <w:b/>
                <w:i/>
              </w:rPr>
              <w:t>Total</w:t>
            </w:r>
          </w:p>
        </w:tc>
        <w:tc>
          <w:tcPr>
            <w:tcW w:w="567" w:type="dxa"/>
            <w:tcBorders>
              <w:top w:val="single" w:sz="4" w:space="0" w:color="auto"/>
              <w:bottom w:val="single" w:sz="4" w:space="0" w:color="auto"/>
            </w:tcBorders>
          </w:tcPr>
          <w:p w14:paraId="23F195E2" w14:textId="77777777" w:rsidR="003052B3" w:rsidRPr="00BB2AF2" w:rsidRDefault="003052B3" w:rsidP="0065363D">
            <w:pPr>
              <w:jc w:val="center"/>
              <w:rPr>
                <w:i/>
              </w:rPr>
            </w:pPr>
            <w:r w:rsidRPr="00BB2AF2">
              <w:rPr>
                <w:i/>
              </w:rPr>
              <w:t>n</w:t>
            </w:r>
          </w:p>
        </w:tc>
        <w:tc>
          <w:tcPr>
            <w:tcW w:w="703" w:type="dxa"/>
            <w:tcBorders>
              <w:top w:val="single" w:sz="4" w:space="0" w:color="auto"/>
              <w:bottom w:val="single" w:sz="4" w:space="0" w:color="auto"/>
            </w:tcBorders>
          </w:tcPr>
          <w:p w14:paraId="060FC071" w14:textId="77777777" w:rsidR="003052B3" w:rsidRPr="00BB2AF2" w:rsidRDefault="003052B3" w:rsidP="0065363D">
            <w:pPr>
              <w:jc w:val="center"/>
              <w:rPr>
                <w:i/>
              </w:rPr>
            </w:pPr>
            <w:r w:rsidRPr="00BB2AF2">
              <w:rPr>
                <w:i/>
              </w:rPr>
              <w:t>%</w:t>
            </w:r>
          </w:p>
        </w:tc>
        <w:tc>
          <w:tcPr>
            <w:tcW w:w="709" w:type="dxa"/>
            <w:tcBorders>
              <w:top w:val="single" w:sz="4" w:space="0" w:color="auto"/>
              <w:bottom w:val="single" w:sz="4" w:space="0" w:color="auto"/>
            </w:tcBorders>
          </w:tcPr>
          <w:p w14:paraId="25567184" w14:textId="77777777" w:rsidR="003052B3" w:rsidRPr="00BB2AF2" w:rsidRDefault="003052B3" w:rsidP="0065363D">
            <w:pPr>
              <w:jc w:val="center"/>
            </w:pPr>
            <w:r w:rsidRPr="00BB2AF2">
              <w:rPr>
                <w:i/>
              </w:rPr>
              <w:t>n</w:t>
            </w:r>
          </w:p>
        </w:tc>
        <w:tc>
          <w:tcPr>
            <w:tcW w:w="709" w:type="dxa"/>
            <w:tcBorders>
              <w:top w:val="single" w:sz="4" w:space="0" w:color="auto"/>
              <w:bottom w:val="single" w:sz="4" w:space="0" w:color="auto"/>
            </w:tcBorders>
          </w:tcPr>
          <w:p w14:paraId="004D8CDB" w14:textId="77777777" w:rsidR="003052B3" w:rsidRPr="00BB2AF2" w:rsidRDefault="003052B3" w:rsidP="0065363D">
            <w:pPr>
              <w:jc w:val="center"/>
            </w:pPr>
            <w:r w:rsidRPr="00BB2AF2">
              <w:rPr>
                <w:i/>
              </w:rPr>
              <w:t>%</w:t>
            </w:r>
          </w:p>
        </w:tc>
        <w:tc>
          <w:tcPr>
            <w:tcW w:w="709" w:type="dxa"/>
            <w:tcBorders>
              <w:top w:val="single" w:sz="4" w:space="0" w:color="auto"/>
              <w:bottom w:val="single" w:sz="4" w:space="0" w:color="auto"/>
            </w:tcBorders>
          </w:tcPr>
          <w:p w14:paraId="3A214E01" w14:textId="77777777" w:rsidR="003052B3" w:rsidRPr="00BB2AF2" w:rsidRDefault="003052B3" w:rsidP="0065363D">
            <w:pPr>
              <w:jc w:val="center"/>
            </w:pPr>
            <w:r w:rsidRPr="00BB2AF2">
              <w:rPr>
                <w:i/>
              </w:rPr>
              <w:t>n</w:t>
            </w:r>
          </w:p>
        </w:tc>
        <w:tc>
          <w:tcPr>
            <w:tcW w:w="850" w:type="dxa"/>
            <w:tcBorders>
              <w:top w:val="single" w:sz="4" w:space="0" w:color="auto"/>
              <w:bottom w:val="single" w:sz="4" w:space="0" w:color="auto"/>
            </w:tcBorders>
          </w:tcPr>
          <w:p w14:paraId="2ABA48CB" w14:textId="77777777" w:rsidR="003052B3" w:rsidRPr="00BB2AF2" w:rsidRDefault="003052B3" w:rsidP="0065363D">
            <w:pPr>
              <w:jc w:val="center"/>
            </w:pPr>
            <w:r w:rsidRPr="00BB2AF2">
              <w:rPr>
                <w:i/>
              </w:rPr>
              <w:t>%</w:t>
            </w:r>
          </w:p>
        </w:tc>
        <w:tc>
          <w:tcPr>
            <w:tcW w:w="709" w:type="dxa"/>
            <w:tcBorders>
              <w:top w:val="single" w:sz="4" w:space="0" w:color="auto"/>
              <w:bottom w:val="single" w:sz="4" w:space="0" w:color="auto"/>
            </w:tcBorders>
          </w:tcPr>
          <w:p w14:paraId="47876019" w14:textId="77777777" w:rsidR="003052B3" w:rsidRPr="00BB2AF2" w:rsidRDefault="003052B3" w:rsidP="0065363D">
            <w:pPr>
              <w:jc w:val="center"/>
            </w:pPr>
            <w:r w:rsidRPr="00BB2AF2">
              <w:rPr>
                <w:i/>
              </w:rPr>
              <w:t>n</w:t>
            </w:r>
          </w:p>
        </w:tc>
        <w:tc>
          <w:tcPr>
            <w:tcW w:w="709" w:type="dxa"/>
            <w:tcBorders>
              <w:top w:val="single" w:sz="4" w:space="0" w:color="auto"/>
              <w:bottom w:val="single" w:sz="4" w:space="0" w:color="auto"/>
            </w:tcBorders>
          </w:tcPr>
          <w:p w14:paraId="2F7E7C72" w14:textId="77777777" w:rsidR="003052B3" w:rsidRPr="00BB2AF2" w:rsidRDefault="003052B3" w:rsidP="0065363D">
            <w:pPr>
              <w:jc w:val="center"/>
            </w:pPr>
            <w:r w:rsidRPr="00BB2AF2">
              <w:rPr>
                <w:i/>
              </w:rPr>
              <w:t>%</w:t>
            </w:r>
          </w:p>
        </w:tc>
        <w:tc>
          <w:tcPr>
            <w:tcW w:w="1134" w:type="dxa"/>
            <w:tcBorders>
              <w:top w:val="single" w:sz="4" w:space="0" w:color="auto"/>
              <w:bottom w:val="single" w:sz="4" w:space="0" w:color="auto"/>
            </w:tcBorders>
          </w:tcPr>
          <w:p w14:paraId="2278E154" w14:textId="77777777" w:rsidR="003052B3" w:rsidRPr="00BB2AF2" w:rsidRDefault="003052B3" w:rsidP="0065363D">
            <w:pPr>
              <w:jc w:val="center"/>
            </w:pPr>
            <w:r w:rsidRPr="00BB2AF2">
              <w:t>X</w:t>
            </w:r>
            <w:r w:rsidRPr="00BB2AF2">
              <w:rPr>
                <w:vertAlign w:val="superscript"/>
              </w:rPr>
              <w:t>2</w:t>
            </w:r>
          </w:p>
        </w:tc>
        <w:tc>
          <w:tcPr>
            <w:tcW w:w="708" w:type="dxa"/>
            <w:tcBorders>
              <w:top w:val="single" w:sz="4" w:space="0" w:color="auto"/>
              <w:bottom w:val="single" w:sz="4" w:space="0" w:color="auto"/>
            </w:tcBorders>
          </w:tcPr>
          <w:p w14:paraId="12692B09" w14:textId="77777777" w:rsidR="003052B3" w:rsidRPr="00BB2AF2" w:rsidRDefault="003052B3" w:rsidP="0065363D">
            <w:pPr>
              <w:jc w:val="center"/>
            </w:pPr>
            <w:r w:rsidRPr="00BB2AF2">
              <w:rPr>
                <w:i/>
              </w:rPr>
              <w:t>n</w:t>
            </w:r>
          </w:p>
        </w:tc>
        <w:tc>
          <w:tcPr>
            <w:tcW w:w="993" w:type="dxa"/>
            <w:tcBorders>
              <w:top w:val="single" w:sz="4" w:space="0" w:color="auto"/>
              <w:bottom w:val="single" w:sz="4" w:space="0" w:color="auto"/>
            </w:tcBorders>
          </w:tcPr>
          <w:p w14:paraId="67A4B1BD" w14:textId="77777777" w:rsidR="003052B3" w:rsidRPr="00BB2AF2" w:rsidRDefault="003052B3" w:rsidP="0065363D">
            <w:pPr>
              <w:jc w:val="center"/>
            </w:pPr>
            <w:r w:rsidRPr="00BB2AF2">
              <w:rPr>
                <w:i/>
              </w:rPr>
              <w:t>%</w:t>
            </w:r>
          </w:p>
        </w:tc>
        <w:tc>
          <w:tcPr>
            <w:tcW w:w="708" w:type="dxa"/>
            <w:tcBorders>
              <w:top w:val="single" w:sz="4" w:space="0" w:color="auto"/>
              <w:bottom w:val="single" w:sz="4" w:space="0" w:color="auto"/>
            </w:tcBorders>
          </w:tcPr>
          <w:p w14:paraId="344385B7" w14:textId="77777777" w:rsidR="003052B3" w:rsidRPr="00BB2AF2" w:rsidRDefault="003052B3" w:rsidP="0065363D">
            <w:pPr>
              <w:jc w:val="center"/>
            </w:pPr>
            <w:r w:rsidRPr="00BB2AF2">
              <w:rPr>
                <w:i/>
              </w:rPr>
              <w:t>n</w:t>
            </w:r>
          </w:p>
        </w:tc>
        <w:tc>
          <w:tcPr>
            <w:tcW w:w="851" w:type="dxa"/>
            <w:tcBorders>
              <w:top w:val="single" w:sz="4" w:space="0" w:color="auto"/>
              <w:bottom w:val="single" w:sz="4" w:space="0" w:color="auto"/>
            </w:tcBorders>
          </w:tcPr>
          <w:p w14:paraId="1D6D8018" w14:textId="77777777" w:rsidR="003052B3" w:rsidRPr="00BB2AF2" w:rsidRDefault="003052B3" w:rsidP="0065363D">
            <w:pPr>
              <w:jc w:val="center"/>
            </w:pPr>
            <w:r w:rsidRPr="00BB2AF2">
              <w:rPr>
                <w:i/>
              </w:rPr>
              <w:t>%</w:t>
            </w:r>
          </w:p>
        </w:tc>
        <w:tc>
          <w:tcPr>
            <w:tcW w:w="709" w:type="dxa"/>
            <w:tcBorders>
              <w:top w:val="single" w:sz="4" w:space="0" w:color="auto"/>
              <w:bottom w:val="single" w:sz="4" w:space="0" w:color="auto"/>
            </w:tcBorders>
          </w:tcPr>
          <w:p w14:paraId="0CD7DE8E" w14:textId="77777777" w:rsidR="003052B3" w:rsidRPr="00BB2AF2" w:rsidRDefault="003052B3" w:rsidP="0065363D">
            <w:pPr>
              <w:jc w:val="center"/>
            </w:pPr>
            <w:r w:rsidRPr="00BB2AF2">
              <w:rPr>
                <w:i/>
              </w:rPr>
              <w:t>n</w:t>
            </w:r>
          </w:p>
        </w:tc>
        <w:tc>
          <w:tcPr>
            <w:tcW w:w="850" w:type="dxa"/>
            <w:tcBorders>
              <w:top w:val="single" w:sz="4" w:space="0" w:color="auto"/>
              <w:bottom w:val="single" w:sz="4" w:space="0" w:color="auto"/>
            </w:tcBorders>
          </w:tcPr>
          <w:p w14:paraId="5081AC26" w14:textId="77777777" w:rsidR="003052B3" w:rsidRPr="00BB2AF2" w:rsidRDefault="003052B3" w:rsidP="0065363D">
            <w:pPr>
              <w:jc w:val="center"/>
            </w:pPr>
            <w:r w:rsidRPr="00BB2AF2">
              <w:rPr>
                <w:i/>
              </w:rPr>
              <w:t>%</w:t>
            </w:r>
          </w:p>
        </w:tc>
        <w:tc>
          <w:tcPr>
            <w:tcW w:w="709" w:type="dxa"/>
            <w:tcBorders>
              <w:top w:val="single" w:sz="4" w:space="0" w:color="auto"/>
              <w:bottom w:val="single" w:sz="4" w:space="0" w:color="auto"/>
            </w:tcBorders>
          </w:tcPr>
          <w:p w14:paraId="19B62159" w14:textId="77777777" w:rsidR="003052B3" w:rsidRPr="00BB2AF2" w:rsidRDefault="003052B3" w:rsidP="0065363D">
            <w:pPr>
              <w:jc w:val="center"/>
            </w:pPr>
            <w:r w:rsidRPr="00BB2AF2">
              <w:rPr>
                <w:i/>
              </w:rPr>
              <w:t>n</w:t>
            </w:r>
          </w:p>
        </w:tc>
        <w:tc>
          <w:tcPr>
            <w:tcW w:w="850" w:type="dxa"/>
            <w:tcBorders>
              <w:top w:val="single" w:sz="4" w:space="0" w:color="auto"/>
              <w:bottom w:val="single" w:sz="4" w:space="0" w:color="auto"/>
            </w:tcBorders>
          </w:tcPr>
          <w:p w14:paraId="7B2A0A40" w14:textId="77777777" w:rsidR="003052B3" w:rsidRPr="00BB2AF2" w:rsidRDefault="003052B3" w:rsidP="0065363D">
            <w:pPr>
              <w:jc w:val="center"/>
            </w:pPr>
            <w:r w:rsidRPr="00BB2AF2">
              <w:rPr>
                <w:i/>
              </w:rPr>
              <w:t>%</w:t>
            </w:r>
          </w:p>
        </w:tc>
        <w:tc>
          <w:tcPr>
            <w:tcW w:w="993" w:type="dxa"/>
            <w:tcBorders>
              <w:top w:val="single" w:sz="4" w:space="0" w:color="auto"/>
              <w:bottom w:val="single" w:sz="4" w:space="0" w:color="auto"/>
            </w:tcBorders>
          </w:tcPr>
          <w:p w14:paraId="16D83EED" w14:textId="77777777" w:rsidR="003052B3" w:rsidRPr="00BB2AF2" w:rsidRDefault="003052B3" w:rsidP="0065363D">
            <w:pPr>
              <w:jc w:val="center"/>
            </w:pPr>
            <w:r w:rsidRPr="00BB2AF2">
              <w:t>X</w:t>
            </w:r>
            <w:r w:rsidRPr="00BB2AF2">
              <w:rPr>
                <w:vertAlign w:val="superscript"/>
              </w:rPr>
              <w:t>2</w:t>
            </w:r>
          </w:p>
        </w:tc>
      </w:tr>
      <w:tr w:rsidR="003052B3" w:rsidRPr="00BB2AF2" w14:paraId="436DAB11" w14:textId="77777777" w:rsidTr="0065363D">
        <w:tc>
          <w:tcPr>
            <w:tcW w:w="993" w:type="dxa"/>
            <w:tcBorders>
              <w:top w:val="single" w:sz="4" w:space="0" w:color="auto"/>
            </w:tcBorders>
          </w:tcPr>
          <w:p w14:paraId="7BA47EF8" w14:textId="77777777" w:rsidR="003052B3" w:rsidRPr="00053DDA" w:rsidRDefault="003052B3" w:rsidP="0065363D">
            <w:pPr>
              <w:rPr>
                <w:b/>
                <w:u w:val="single"/>
              </w:rPr>
            </w:pPr>
            <w:r w:rsidRPr="00053DDA">
              <w:rPr>
                <w:b/>
                <w:u w:val="single"/>
              </w:rPr>
              <w:t>Partner</w:t>
            </w:r>
          </w:p>
        </w:tc>
        <w:tc>
          <w:tcPr>
            <w:tcW w:w="567" w:type="dxa"/>
            <w:tcBorders>
              <w:top w:val="single" w:sz="4" w:space="0" w:color="auto"/>
            </w:tcBorders>
          </w:tcPr>
          <w:p w14:paraId="70A7D9AB" w14:textId="77777777" w:rsidR="003052B3" w:rsidRPr="00BB2AF2" w:rsidRDefault="003052B3" w:rsidP="0065363D">
            <w:pPr>
              <w:jc w:val="center"/>
            </w:pPr>
          </w:p>
        </w:tc>
        <w:tc>
          <w:tcPr>
            <w:tcW w:w="703" w:type="dxa"/>
            <w:tcBorders>
              <w:top w:val="single" w:sz="4" w:space="0" w:color="auto"/>
            </w:tcBorders>
          </w:tcPr>
          <w:p w14:paraId="725657F3" w14:textId="77777777" w:rsidR="003052B3" w:rsidRPr="00BB2AF2" w:rsidRDefault="003052B3" w:rsidP="0065363D">
            <w:pPr>
              <w:jc w:val="center"/>
            </w:pPr>
          </w:p>
        </w:tc>
        <w:tc>
          <w:tcPr>
            <w:tcW w:w="709" w:type="dxa"/>
            <w:tcBorders>
              <w:top w:val="single" w:sz="4" w:space="0" w:color="auto"/>
            </w:tcBorders>
          </w:tcPr>
          <w:p w14:paraId="7578F598" w14:textId="77777777" w:rsidR="003052B3" w:rsidRPr="00BB2AF2" w:rsidRDefault="003052B3" w:rsidP="0065363D">
            <w:pPr>
              <w:jc w:val="center"/>
            </w:pPr>
          </w:p>
        </w:tc>
        <w:tc>
          <w:tcPr>
            <w:tcW w:w="709" w:type="dxa"/>
            <w:tcBorders>
              <w:top w:val="single" w:sz="4" w:space="0" w:color="auto"/>
            </w:tcBorders>
          </w:tcPr>
          <w:p w14:paraId="3C72ACD9" w14:textId="77777777" w:rsidR="003052B3" w:rsidRPr="00BB2AF2" w:rsidRDefault="003052B3" w:rsidP="0065363D">
            <w:pPr>
              <w:jc w:val="center"/>
            </w:pPr>
          </w:p>
        </w:tc>
        <w:tc>
          <w:tcPr>
            <w:tcW w:w="709" w:type="dxa"/>
            <w:tcBorders>
              <w:top w:val="single" w:sz="4" w:space="0" w:color="auto"/>
            </w:tcBorders>
          </w:tcPr>
          <w:p w14:paraId="165DD893" w14:textId="77777777" w:rsidR="003052B3" w:rsidRPr="00BB2AF2" w:rsidRDefault="003052B3" w:rsidP="0065363D">
            <w:pPr>
              <w:jc w:val="center"/>
            </w:pPr>
          </w:p>
        </w:tc>
        <w:tc>
          <w:tcPr>
            <w:tcW w:w="850" w:type="dxa"/>
            <w:tcBorders>
              <w:top w:val="single" w:sz="4" w:space="0" w:color="auto"/>
            </w:tcBorders>
          </w:tcPr>
          <w:p w14:paraId="294A4DC7" w14:textId="77777777" w:rsidR="003052B3" w:rsidRPr="00BB2AF2" w:rsidRDefault="003052B3" w:rsidP="0065363D">
            <w:pPr>
              <w:jc w:val="center"/>
            </w:pPr>
          </w:p>
        </w:tc>
        <w:tc>
          <w:tcPr>
            <w:tcW w:w="709" w:type="dxa"/>
            <w:tcBorders>
              <w:top w:val="single" w:sz="4" w:space="0" w:color="auto"/>
            </w:tcBorders>
          </w:tcPr>
          <w:p w14:paraId="2296A4FC" w14:textId="77777777" w:rsidR="003052B3" w:rsidRPr="00BB2AF2" w:rsidRDefault="003052B3" w:rsidP="0065363D">
            <w:pPr>
              <w:jc w:val="center"/>
            </w:pPr>
          </w:p>
        </w:tc>
        <w:tc>
          <w:tcPr>
            <w:tcW w:w="709" w:type="dxa"/>
            <w:tcBorders>
              <w:top w:val="single" w:sz="4" w:space="0" w:color="auto"/>
            </w:tcBorders>
          </w:tcPr>
          <w:p w14:paraId="08441B49" w14:textId="77777777" w:rsidR="003052B3" w:rsidRPr="00BB2AF2" w:rsidRDefault="003052B3" w:rsidP="0065363D">
            <w:pPr>
              <w:jc w:val="center"/>
            </w:pPr>
          </w:p>
        </w:tc>
        <w:tc>
          <w:tcPr>
            <w:tcW w:w="1134" w:type="dxa"/>
            <w:tcBorders>
              <w:top w:val="single" w:sz="4" w:space="0" w:color="auto"/>
            </w:tcBorders>
          </w:tcPr>
          <w:p w14:paraId="37D77ACA" w14:textId="77777777" w:rsidR="003052B3" w:rsidRPr="00BB2AF2" w:rsidRDefault="003052B3" w:rsidP="0065363D">
            <w:pPr>
              <w:jc w:val="center"/>
            </w:pPr>
          </w:p>
        </w:tc>
        <w:tc>
          <w:tcPr>
            <w:tcW w:w="708" w:type="dxa"/>
            <w:tcBorders>
              <w:top w:val="single" w:sz="4" w:space="0" w:color="auto"/>
            </w:tcBorders>
          </w:tcPr>
          <w:p w14:paraId="608E64DB" w14:textId="77777777" w:rsidR="003052B3" w:rsidRPr="00BB2AF2" w:rsidRDefault="003052B3" w:rsidP="0065363D">
            <w:pPr>
              <w:jc w:val="center"/>
            </w:pPr>
          </w:p>
        </w:tc>
        <w:tc>
          <w:tcPr>
            <w:tcW w:w="993" w:type="dxa"/>
            <w:tcBorders>
              <w:top w:val="single" w:sz="4" w:space="0" w:color="auto"/>
            </w:tcBorders>
          </w:tcPr>
          <w:p w14:paraId="51C01EB8" w14:textId="77777777" w:rsidR="003052B3" w:rsidRPr="00BB2AF2" w:rsidRDefault="003052B3" w:rsidP="0065363D">
            <w:pPr>
              <w:jc w:val="center"/>
            </w:pPr>
          </w:p>
        </w:tc>
        <w:tc>
          <w:tcPr>
            <w:tcW w:w="708" w:type="dxa"/>
            <w:tcBorders>
              <w:top w:val="single" w:sz="4" w:space="0" w:color="auto"/>
            </w:tcBorders>
          </w:tcPr>
          <w:p w14:paraId="526747AB" w14:textId="77777777" w:rsidR="003052B3" w:rsidRPr="00BB2AF2" w:rsidRDefault="003052B3" w:rsidP="0065363D">
            <w:pPr>
              <w:jc w:val="center"/>
            </w:pPr>
          </w:p>
        </w:tc>
        <w:tc>
          <w:tcPr>
            <w:tcW w:w="851" w:type="dxa"/>
            <w:tcBorders>
              <w:top w:val="single" w:sz="4" w:space="0" w:color="auto"/>
            </w:tcBorders>
          </w:tcPr>
          <w:p w14:paraId="5F354841" w14:textId="77777777" w:rsidR="003052B3" w:rsidRPr="00BB2AF2" w:rsidRDefault="003052B3" w:rsidP="0065363D">
            <w:pPr>
              <w:jc w:val="center"/>
            </w:pPr>
          </w:p>
        </w:tc>
        <w:tc>
          <w:tcPr>
            <w:tcW w:w="709" w:type="dxa"/>
            <w:tcBorders>
              <w:top w:val="single" w:sz="4" w:space="0" w:color="auto"/>
            </w:tcBorders>
          </w:tcPr>
          <w:p w14:paraId="1A21DD5A" w14:textId="77777777" w:rsidR="003052B3" w:rsidRPr="00BB2AF2" w:rsidRDefault="003052B3" w:rsidP="0065363D">
            <w:pPr>
              <w:jc w:val="center"/>
            </w:pPr>
          </w:p>
        </w:tc>
        <w:tc>
          <w:tcPr>
            <w:tcW w:w="850" w:type="dxa"/>
            <w:tcBorders>
              <w:top w:val="single" w:sz="4" w:space="0" w:color="auto"/>
            </w:tcBorders>
          </w:tcPr>
          <w:p w14:paraId="20358337" w14:textId="77777777" w:rsidR="003052B3" w:rsidRPr="00BB2AF2" w:rsidRDefault="003052B3" w:rsidP="0065363D">
            <w:pPr>
              <w:jc w:val="center"/>
            </w:pPr>
          </w:p>
        </w:tc>
        <w:tc>
          <w:tcPr>
            <w:tcW w:w="709" w:type="dxa"/>
            <w:tcBorders>
              <w:top w:val="single" w:sz="4" w:space="0" w:color="auto"/>
            </w:tcBorders>
          </w:tcPr>
          <w:p w14:paraId="3FF78D54" w14:textId="77777777" w:rsidR="003052B3" w:rsidRPr="00BB2AF2" w:rsidRDefault="003052B3" w:rsidP="0065363D">
            <w:pPr>
              <w:jc w:val="center"/>
            </w:pPr>
          </w:p>
        </w:tc>
        <w:tc>
          <w:tcPr>
            <w:tcW w:w="850" w:type="dxa"/>
            <w:tcBorders>
              <w:top w:val="single" w:sz="4" w:space="0" w:color="auto"/>
            </w:tcBorders>
          </w:tcPr>
          <w:p w14:paraId="16F599C6" w14:textId="77777777" w:rsidR="003052B3" w:rsidRPr="00BB2AF2" w:rsidRDefault="003052B3" w:rsidP="0065363D">
            <w:pPr>
              <w:jc w:val="center"/>
            </w:pPr>
          </w:p>
        </w:tc>
        <w:tc>
          <w:tcPr>
            <w:tcW w:w="993" w:type="dxa"/>
            <w:tcBorders>
              <w:top w:val="single" w:sz="4" w:space="0" w:color="auto"/>
            </w:tcBorders>
          </w:tcPr>
          <w:p w14:paraId="6718F4A1" w14:textId="77777777" w:rsidR="003052B3" w:rsidRPr="00BB2AF2" w:rsidRDefault="003052B3" w:rsidP="0065363D">
            <w:pPr>
              <w:jc w:val="center"/>
            </w:pPr>
          </w:p>
        </w:tc>
      </w:tr>
      <w:tr w:rsidR="003052B3" w:rsidRPr="00BB2AF2" w14:paraId="08C1BD9E" w14:textId="77777777" w:rsidTr="0065363D">
        <w:tc>
          <w:tcPr>
            <w:tcW w:w="993" w:type="dxa"/>
          </w:tcPr>
          <w:p w14:paraId="61487833" w14:textId="77777777" w:rsidR="003052B3" w:rsidRPr="00053DDA" w:rsidRDefault="003052B3" w:rsidP="0065363D">
            <w:r w:rsidRPr="00053DDA">
              <w:t>No</w:t>
            </w:r>
          </w:p>
        </w:tc>
        <w:tc>
          <w:tcPr>
            <w:tcW w:w="567" w:type="dxa"/>
          </w:tcPr>
          <w:p w14:paraId="3438323E" w14:textId="77777777" w:rsidR="003052B3" w:rsidRPr="00BB2AF2" w:rsidRDefault="003052B3" w:rsidP="0065363D">
            <w:pPr>
              <w:jc w:val="center"/>
            </w:pPr>
            <w:r w:rsidRPr="00BB2AF2">
              <w:t>19</w:t>
            </w:r>
            <w:r>
              <w:t>2</w:t>
            </w:r>
          </w:p>
        </w:tc>
        <w:tc>
          <w:tcPr>
            <w:tcW w:w="703" w:type="dxa"/>
          </w:tcPr>
          <w:p w14:paraId="6AEC35B5" w14:textId="77777777" w:rsidR="003052B3" w:rsidRPr="00BB2AF2" w:rsidRDefault="003052B3" w:rsidP="0065363D">
            <w:pPr>
              <w:jc w:val="center"/>
            </w:pPr>
            <w:r w:rsidRPr="00BB2AF2">
              <w:t>30.</w:t>
            </w:r>
            <w:r>
              <w:t>5</w:t>
            </w:r>
          </w:p>
        </w:tc>
        <w:tc>
          <w:tcPr>
            <w:tcW w:w="709" w:type="dxa"/>
          </w:tcPr>
          <w:p w14:paraId="02D56202" w14:textId="77777777" w:rsidR="003052B3" w:rsidRPr="00BB2AF2" w:rsidRDefault="003052B3" w:rsidP="0065363D">
            <w:pPr>
              <w:jc w:val="center"/>
            </w:pPr>
            <w:r>
              <w:t>75</w:t>
            </w:r>
          </w:p>
        </w:tc>
        <w:tc>
          <w:tcPr>
            <w:tcW w:w="709" w:type="dxa"/>
          </w:tcPr>
          <w:p w14:paraId="4F1DA6F1" w14:textId="77777777" w:rsidR="003052B3" w:rsidRPr="00BB2AF2" w:rsidRDefault="003052B3" w:rsidP="0065363D">
            <w:pPr>
              <w:jc w:val="center"/>
            </w:pPr>
            <w:r w:rsidRPr="00BB2AF2">
              <w:t>15.5</w:t>
            </w:r>
          </w:p>
        </w:tc>
        <w:tc>
          <w:tcPr>
            <w:tcW w:w="709" w:type="dxa"/>
          </w:tcPr>
          <w:p w14:paraId="3F9A3894" w14:textId="77777777" w:rsidR="003052B3" w:rsidRPr="00BB2AF2" w:rsidRDefault="003052B3" w:rsidP="0065363D">
            <w:pPr>
              <w:jc w:val="center"/>
            </w:pPr>
            <w:r w:rsidRPr="00BB2AF2">
              <w:t>2</w:t>
            </w:r>
            <w:r>
              <w:t>49</w:t>
            </w:r>
          </w:p>
        </w:tc>
        <w:tc>
          <w:tcPr>
            <w:tcW w:w="850" w:type="dxa"/>
          </w:tcPr>
          <w:p w14:paraId="1A796C1F" w14:textId="77777777" w:rsidR="003052B3" w:rsidRPr="00BB2AF2" w:rsidRDefault="003052B3" w:rsidP="0065363D">
            <w:pPr>
              <w:jc w:val="center"/>
            </w:pPr>
            <w:r>
              <w:t>51.9</w:t>
            </w:r>
          </w:p>
        </w:tc>
        <w:tc>
          <w:tcPr>
            <w:tcW w:w="709" w:type="dxa"/>
          </w:tcPr>
          <w:p w14:paraId="3F359962" w14:textId="77777777" w:rsidR="003052B3" w:rsidRPr="00BB2AF2" w:rsidRDefault="003052B3" w:rsidP="0065363D">
            <w:pPr>
              <w:jc w:val="center"/>
            </w:pPr>
            <w:r>
              <w:t>63</w:t>
            </w:r>
          </w:p>
        </w:tc>
        <w:tc>
          <w:tcPr>
            <w:tcW w:w="709" w:type="dxa"/>
          </w:tcPr>
          <w:p w14:paraId="064A2051" w14:textId="77777777" w:rsidR="003052B3" w:rsidRPr="00BB2AF2" w:rsidRDefault="003052B3" w:rsidP="0065363D">
            <w:pPr>
              <w:jc w:val="center"/>
            </w:pPr>
            <w:r w:rsidRPr="00BB2AF2">
              <w:t>26.7</w:t>
            </w:r>
          </w:p>
        </w:tc>
        <w:tc>
          <w:tcPr>
            <w:tcW w:w="1134" w:type="dxa"/>
          </w:tcPr>
          <w:p w14:paraId="64C6837D" w14:textId="77777777" w:rsidR="003052B3" w:rsidRPr="00BB2AF2" w:rsidRDefault="003052B3" w:rsidP="0065363D">
            <w:pPr>
              <w:jc w:val="center"/>
            </w:pPr>
          </w:p>
        </w:tc>
        <w:tc>
          <w:tcPr>
            <w:tcW w:w="708" w:type="dxa"/>
          </w:tcPr>
          <w:p w14:paraId="2EAF37DD" w14:textId="77777777" w:rsidR="003052B3" w:rsidRPr="00BB2AF2" w:rsidRDefault="003052B3" w:rsidP="0065363D">
            <w:pPr>
              <w:jc w:val="center"/>
            </w:pPr>
            <w:r>
              <w:t>111</w:t>
            </w:r>
          </w:p>
        </w:tc>
        <w:tc>
          <w:tcPr>
            <w:tcW w:w="993" w:type="dxa"/>
          </w:tcPr>
          <w:p w14:paraId="12FEF0E1" w14:textId="77777777" w:rsidR="003052B3" w:rsidRPr="00BB2AF2" w:rsidRDefault="003052B3" w:rsidP="0065363D">
            <w:pPr>
              <w:jc w:val="center"/>
            </w:pPr>
            <w:r w:rsidRPr="00BB2AF2">
              <w:t>17.</w:t>
            </w:r>
            <w:r>
              <w:t>6</w:t>
            </w:r>
          </w:p>
        </w:tc>
        <w:tc>
          <w:tcPr>
            <w:tcW w:w="708" w:type="dxa"/>
          </w:tcPr>
          <w:p w14:paraId="596BA82D" w14:textId="77777777" w:rsidR="003052B3" w:rsidRPr="00BB2AF2" w:rsidRDefault="003052B3" w:rsidP="0065363D">
            <w:pPr>
              <w:jc w:val="center"/>
            </w:pPr>
            <w:r>
              <w:t>78</w:t>
            </w:r>
          </w:p>
        </w:tc>
        <w:tc>
          <w:tcPr>
            <w:tcW w:w="851" w:type="dxa"/>
          </w:tcPr>
          <w:p w14:paraId="121FA848" w14:textId="77777777" w:rsidR="003052B3" w:rsidRPr="00BB2AF2" w:rsidRDefault="003052B3" w:rsidP="0065363D">
            <w:pPr>
              <w:jc w:val="center"/>
            </w:pPr>
            <w:r>
              <w:t>15.5</w:t>
            </w:r>
            <w:r w:rsidRPr="00BB2AF2">
              <w:t xml:space="preserve"> </w:t>
            </w:r>
          </w:p>
        </w:tc>
        <w:tc>
          <w:tcPr>
            <w:tcW w:w="709" w:type="dxa"/>
          </w:tcPr>
          <w:p w14:paraId="63879524" w14:textId="77777777" w:rsidR="003052B3" w:rsidRPr="00BB2AF2" w:rsidRDefault="003052B3" w:rsidP="0065363D">
            <w:pPr>
              <w:jc w:val="center"/>
            </w:pPr>
            <w:r>
              <w:t>92</w:t>
            </w:r>
          </w:p>
        </w:tc>
        <w:tc>
          <w:tcPr>
            <w:tcW w:w="850" w:type="dxa"/>
          </w:tcPr>
          <w:p w14:paraId="63716EC0" w14:textId="77777777" w:rsidR="003052B3" w:rsidRPr="00BB2AF2" w:rsidRDefault="003052B3" w:rsidP="0065363D">
            <w:pPr>
              <w:jc w:val="center"/>
            </w:pPr>
            <w:r>
              <w:t>19.5</w:t>
            </w:r>
          </w:p>
        </w:tc>
        <w:tc>
          <w:tcPr>
            <w:tcW w:w="709" w:type="dxa"/>
          </w:tcPr>
          <w:p w14:paraId="11B2B271" w14:textId="77777777" w:rsidR="003052B3" w:rsidRPr="00BB2AF2" w:rsidRDefault="003052B3" w:rsidP="0065363D">
            <w:pPr>
              <w:jc w:val="center"/>
            </w:pPr>
            <w:r w:rsidRPr="00BB2AF2">
              <w:t>1</w:t>
            </w:r>
            <w:r>
              <w:t>5</w:t>
            </w:r>
          </w:p>
        </w:tc>
        <w:tc>
          <w:tcPr>
            <w:tcW w:w="850" w:type="dxa"/>
          </w:tcPr>
          <w:p w14:paraId="0F7441BD" w14:textId="77777777" w:rsidR="003052B3" w:rsidRPr="00BB2AF2" w:rsidRDefault="003052B3" w:rsidP="0065363D">
            <w:pPr>
              <w:jc w:val="center"/>
            </w:pPr>
            <w:r w:rsidRPr="00BB2AF2">
              <w:t>7.</w:t>
            </w:r>
            <w:r>
              <w:t>0</w:t>
            </w:r>
          </w:p>
        </w:tc>
        <w:tc>
          <w:tcPr>
            <w:tcW w:w="993" w:type="dxa"/>
          </w:tcPr>
          <w:p w14:paraId="7A0ABB56" w14:textId="77777777" w:rsidR="003052B3" w:rsidRPr="00BB2AF2" w:rsidRDefault="003052B3" w:rsidP="0065363D">
            <w:pPr>
              <w:jc w:val="center"/>
            </w:pPr>
          </w:p>
        </w:tc>
      </w:tr>
      <w:tr w:rsidR="003052B3" w:rsidRPr="00BB2AF2" w14:paraId="4D243ADC" w14:textId="77777777" w:rsidTr="0065363D">
        <w:tc>
          <w:tcPr>
            <w:tcW w:w="993" w:type="dxa"/>
          </w:tcPr>
          <w:p w14:paraId="0B94151E" w14:textId="77777777" w:rsidR="003052B3" w:rsidRPr="00053DDA" w:rsidRDefault="003052B3" w:rsidP="0065363D">
            <w:r w:rsidRPr="00053DDA">
              <w:t>Yes</w:t>
            </w:r>
          </w:p>
        </w:tc>
        <w:tc>
          <w:tcPr>
            <w:tcW w:w="567" w:type="dxa"/>
          </w:tcPr>
          <w:p w14:paraId="4AFAD4A6" w14:textId="77777777" w:rsidR="003052B3" w:rsidRPr="00BB2AF2" w:rsidRDefault="003052B3" w:rsidP="0065363D">
            <w:pPr>
              <w:jc w:val="center"/>
            </w:pPr>
            <w:r w:rsidRPr="00BB2AF2">
              <w:t>4</w:t>
            </w:r>
            <w:r>
              <w:t>39</w:t>
            </w:r>
          </w:p>
        </w:tc>
        <w:tc>
          <w:tcPr>
            <w:tcW w:w="703" w:type="dxa"/>
          </w:tcPr>
          <w:p w14:paraId="13BCB95A" w14:textId="77777777" w:rsidR="003052B3" w:rsidRPr="00BB2AF2" w:rsidRDefault="003052B3" w:rsidP="0065363D">
            <w:pPr>
              <w:jc w:val="center"/>
            </w:pPr>
            <w:r w:rsidRPr="00BB2AF2">
              <w:t>69.</w:t>
            </w:r>
            <w:r>
              <w:t>5</w:t>
            </w:r>
          </w:p>
        </w:tc>
        <w:tc>
          <w:tcPr>
            <w:tcW w:w="709" w:type="dxa"/>
          </w:tcPr>
          <w:p w14:paraId="4A1F6B64" w14:textId="77777777" w:rsidR="003052B3" w:rsidRPr="00BB2AF2" w:rsidRDefault="003052B3" w:rsidP="0065363D">
            <w:pPr>
              <w:jc w:val="center"/>
            </w:pPr>
            <w:r w:rsidRPr="00BB2AF2">
              <w:t>4</w:t>
            </w:r>
            <w:r>
              <w:t>02</w:t>
            </w:r>
          </w:p>
        </w:tc>
        <w:tc>
          <w:tcPr>
            <w:tcW w:w="709" w:type="dxa"/>
          </w:tcPr>
          <w:p w14:paraId="3267AFEC" w14:textId="77777777" w:rsidR="003052B3" w:rsidRPr="00BB2AF2" w:rsidRDefault="003052B3" w:rsidP="0065363D">
            <w:pPr>
              <w:jc w:val="center"/>
            </w:pPr>
            <w:r w:rsidRPr="00BB2AF2">
              <w:t>84.5</w:t>
            </w:r>
          </w:p>
        </w:tc>
        <w:tc>
          <w:tcPr>
            <w:tcW w:w="709" w:type="dxa"/>
          </w:tcPr>
          <w:p w14:paraId="4ED4CD58" w14:textId="77777777" w:rsidR="003052B3" w:rsidRPr="00BB2AF2" w:rsidRDefault="003052B3" w:rsidP="0065363D">
            <w:pPr>
              <w:jc w:val="center"/>
            </w:pPr>
            <w:r w:rsidRPr="00BB2AF2">
              <w:t>23</w:t>
            </w:r>
            <w:r>
              <w:t>1</w:t>
            </w:r>
          </w:p>
        </w:tc>
        <w:tc>
          <w:tcPr>
            <w:tcW w:w="850" w:type="dxa"/>
          </w:tcPr>
          <w:p w14:paraId="54D6964A" w14:textId="77777777" w:rsidR="003052B3" w:rsidRPr="00BB2AF2" w:rsidRDefault="003052B3" w:rsidP="0065363D">
            <w:pPr>
              <w:jc w:val="center"/>
            </w:pPr>
            <w:r w:rsidRPr="00BB2AF2">
              <w:t>46.</w:t>
            </w:r>
            <w:r>
              <w:t>1</w:t>
            </w:r>
          </w:p>
        </w:tc>
        <w:tc>
          <w:tcPr>
            <w:tcW w:w="709" w:type="dxa"/>
          </w:tcPr>
          <w:p w14:paraId="47506F3F" w14:textId="77777777" w:rsidR="003052B3" w:rsidRPr="00BB2AF2" w:rsidRDefault="003052B3" w:rsidP="0065363D">
            <w:pPr>
              <w:jc w:val="center"/>
            </w:pPr>
            <w:r>
              <w:t>168</w:t>
            </w:r>
          </w:p>
        </w:tc>
        <w:tc>
          <w:tcPr>
            <w:tcW w:w="709" w:type="dxa"/>
          </w:tcPr>
          <w:p w14:paraId="73C89FF9" w14:textId="77777777" w:rsidR="003052B3" w:rsidRPr="00BB2AF2" w:rsidRDefault="003052B3" w:rsidP="0065363D">
            <w:pPr>
              <w:jc w:val="center"/>
            </w:pPr>
            <w:r w:rsidRPr="00BB2AF2">
              <w:t>73.3</w:t>
            </w:r>
          </w:p>
        </w:tc>
        <w:tc>
          <w:tcPr>
            <w:tcW w:w="1134" w:type="dxa"/>
          </w:tcPr>
          <w:p w14:paraId="72ADF65C" w14:textId="77777777" w:rsidR="003052B3" w:rsidRPr="00BB2AF2" w:rsidRDefault="003052B3" w:rsidP="0065363D">
            <w:pPr>
              <w:jc w:val="center"/>
            </w:pPr>
            <w:r w:rsidRPr="00BB2AF2">
              <w:t>1</w:t>
            </w:r>
            <w:r>
              <w:t>48</w:t>
            </w:r>
            <w:r w:rsidRPr="00BB2AF2">
              <w:t>.</w:t>
            </w:r>
            <w:r>
              <w:t>7</w:t>
            </w:r>
            <w:r w:rsidRPr="00BB2AF2">
              <w:rPr>
                <w:vertAlign w:val="superscript"/>
              </w:rPr>
              <w:t>***</w:t>
            </w:r>
          </w:p>
        </w:tc>
        <w:tc>
          <w:tcPr>
            <w:tcW w:w="708" w:type="dxa"/>
          </w:tcPr>
          <w:p w14:paraId="16D11EA3" w14:textId="77777777" w:rsidR="003052B3" w:rsidRPr="00BB2AF2" w:rsidRDefault="003052B3" w:rsidP="0065363D">
            <w:pPr>
              <w:jc w:val="center"/>
            </w:pPr>
            <w:r>
              <w:t>518</w:t>
            </w:r>
          </w:p>
        </w:tc>
        <w:tc>
          <w:tcPr>
            <w:tcW w:w="993" w:type="dxa"/>
          </w:tcPr>
          <w:p w14:paraId="6F910663" w14:textId="77777777" w:rsidR="003052B3" w:rsidRPr="00BB2AF2" w:rsidRDefault="003052B3" w:rsidP="0065363D">
            <w:pPr>
              <w:jc w:val="center"/>
            </w:pPr>
            <w:r w:rsidRPr="00BB2AF2">
              <w:t>82.</w:t>
            </w:r>
            <w:r>
              <w:t>4</w:t>
            </w:r>
          </w:p>
        </w:tc>
        <w:tc>
          <w:tcPr>
            <w:tcW w:w="708" w:type="dxa"/>
          </w:tcPr>
          <w:p w14:paraId="29AF067E" w14:textId="77777777" w:rsidR="003052B3" w:rsidRPr="00BB2AF2" w:rsidRDefault="003052B3" w:rsidP="0065363D">
            <w:pPr>
              <w:jc w:val="center"/>
            </w:pPr>
            <w:r w:rsidRPr="00BB2AF2">
              <w:t>4</w:t>
            </w:r>
            <w:r>
              <w:t>24</w:t>
            </w:r>
          </w:p>
        </w:tc>
        <w:tc>
          <w:tcPr>
            <w:tcW w:w="851" w:type="dxa"/>
          </w:tcPr>
          <w:p w14:paraId="3A98D36F" w14:textId="77777777" w:rsidR="003052B3" w:rsidRPr="00BB2AF2" w:rsidRDefault="003052B3" w:rsidP="0065363D">
            <w:pPr>
              <w:jc w:val="center"/>
            </w:pPr>
            <w:r>
              <w:t>84.5</w:t>
            </w:r>
          </w:p>
        </w:tc>
        <w:tc>
          <w:tcPr>
            <w:tcW w:w="709" w:type="dxa"/>
          </w:tcPr>
          <w:p w14:paraId="13F423FE" w14:textId="77777777" w:rsidR="003052B3" w:rsidRPr="00BB2AF2" w:rsidRDefault="003052B3" w:rsidP="0065363D">
            <w:pPr>
              <w:jc w:val="center"/>
            </w:pPr>
            <w:r w:rsidRPr="00BB2AF2">
              <w:t>38</w:t>
            </w:r>
            <w:r>
              <w:t>1</w:t>
            </w:r>
          </w:p>
        </w:tc>
        <w:tc>
          <w:tcPr>
            <w:tcW w:w="850" w:type="dxa"/>
          </w:tcPr>
          <w:p w14:paraId="18157283" w14:textId="77777777" w:rsidR="003052B3" w:rsidRPr="00BB2AF2" w:rsidRDefault="003052B3" w:rsidP="0065363D">
            <w:pPr>
              <w:jc w:val="center"/>
            </w:pPr>
            <w:r>
              <w:t>80.5</w:t>
            </w:r>
          </w:p>
        </w:tc>
        <w:tc>
          <w:tcPr>
            <w:tcW w:w="709" w:type="dxa"/>
          </w:tcPr>
          <w:p w14:paraId="09D6B7A7" w14:textId="77777777" w:rsidR="003052B3" w:rsidRPr="00BB2AF2" w:rsidRDefault="003052B3" w:rsidP="0065363D">
            <w:pPr>
              <w:jc w:val="center"/>
            </w:pPr>
            <w:r>
              <w:t>199</w:t>
            </w:r>
          </w:p>
        </w:tc>
        <w:tc>
          <w:tcPr>
            <w:tcW w:w="850" w:type="dxa"/>
          </w:tcPr>
          <w:p w14:paraId="0D502DA8" w14:textId="77777777" w:rsidR="003052B3" w:rsidRPr="00BB2AF2" w:rsidRDefault="003052B3" w:rsidP="0065363D">
            <w:pPr>
              <w:jc w:val="center"/>
            </w:pPr>
            <w:r>
              <w:t>93.0</w:t>
            </w:r>
            <w:r w:rsidRPr="00BB2AF2">
              <w:t xml:space="preserve"> </w:t>
            </w:r>
          </w:p>
        </w:tc>
        <w:tc>
          <w:tcPr>
            <w:tcW w:w="993" w:type="dxa"/>
          </w:tcPr>
          <w:p w14:paraId="57F42B0B" w14:textId="77777777" w:rsidR="003052B3" w:rsidRPr="00BB2AF2" w:rsidRDefault="003052B3" w:rsidP="0065363D">
            <w:pPr>
              <w:jc w:val="center"/>
            </w:pPr>
            <w:r>
              <w:t>18.0</w:t>
            </w:r>
            <w:r w:rsidRPr="00BB2AF2">
              <w:rPr>
                <w:vertAlign w:val="superscript"/>
              </w:rPr>
              <w:t>***</w:t>
            </w:r>
          </w:p>
        </w:tc>
      </w:tr>
      <w:tr w:rsidR="003052B3" w:rsidRPr="00BB2AF2" w14:paraId="3A1A2020" w14:textId="77777777" w:rsidTr="0065363D">
        <w:tc>
          <w:tcPr>
            <w:tcW w:w="1560" w:type="dxa"/>
            <w:gridSpan w:val="2"/>
          </w:tcPr>
          <w:p w14:paraId="01F2D90D" w14:textId="77777777" w:rsidR="003052B3" w:rsidRPr="00A717B5" w:rsidRDefault="003052B3" w:rsidP="0065363D">
            <w:pPr>
              <w:rPr>
                <w:i/>
              </w:rPr>
            </w:pPr>
            <w:r w:rsidRPr="00A717B5">
              <w:rPr>
                <w:b/>
                <w:i/>
              </w:rPr>
              <w:t>With partner</w:t>
            </w:r>
          </w:p>
        </w:tc>
        <w:tc>
          <w:tcPr>
            <w:tcW w:w="703" w:type="dxa"/>
          </w:tcPr>
          <w:p w14:paraId="5C7D7401" w14:textId="77777777" w:rsidR="003052B3" w:rsidRPr="00BB2AF2" w:rsidRDefault="003052B3" w:rsidP="0065363D">
            <w:pPr>
              <w:jc w:val="center"/>
            </w:pPr>
          </w:p>
        </w:tc>
        <w:tc>
          <w:tcPr>
            <w:tcW w:w="709" w:type="dxa"/>
          </w:tcPr>
          <w:p w14:paraId="53D8319E" w14:textId="77777777" w:rsidR="003052B3" w:rsidRPr="00BB2AF2" w:rsidRDefault="003052B3" w:rsidP="0065363D">
            <w:pPr>
              <w:jc w:val="center"/>
            </w:pPr>
          </w:p>
        </w:tc>
        <w:tc>
          <w:tcPr>
            <w:tcW w:w="709" w:type="dxa"/>
          </w:tcPr>
          <w:p w14:paraId="27F4506B" w14:textId="77777777" w:rsidR="003052B3" w:rsidRPr="00BB2AF2" w:rsidRDefault="003052B3" w:rsidP="0065363D">
            <w:pPr>
              <w:jc w:val="center"/>
            </w:pPr>
          </w:p>
        </w:tc>
        <w:tc>
          <w:tcPr>
            <w:tcW w:w="709" w:type="dxa"/>
          </w:tcPr>
          <w:p w14:paraId="62BDE06D" w14:textId="77777777" w:rsidR="003052B3" w:rsidRPr="00BB2AF2" w:rsidRDefault="003052B3" w:rsidP="0065363D">
            <w:pPr>
              <w:jc w:val="center"/>
            </w:pPr>
          </w:p>
        </w:tc>
        <w:tc>
          <w:tcPr>
            <w:tcW w:w="850" w:type="dxa"/>
          </w:tcPr>
          <w:p w14:paraId="2957A159" w14:textId="77777777" w:rsidR="003052B3" w:rsidRPr="00BB2AF2" w:rsidRDefault="003052B3" w:rsidP="0065363D">
            <w:pPr>
              <w:jc w:val="center"/>
            </w:pPr>
          </w:p>
        </w:tc>
        <w:tc>
          <w:tcPr>
            <w:tcW w:w="709" w:type="dxa"/>
          </w:tcPr>
          <w:p w14:paraId="21D58E74" w14:textId="77777777" w:rsidR="003052B3" w:rsidRDefault="003052B3" w:rsidP="0065363D">
            <w:pPr>
              <w:jc w:val="center"/>
            </w:pPr>
          </w:p>
        </w:tc>
        <w:tc>
          <w:tcPr>
            <w:tcW w:w="709" w:type="dxa"/>
          </w:tcPr>
          <w:p w14:paraId="18C6B7AF" w14:textId="77777777" w:rsidR="003052B3" w:rsidRPr="00BB2AF2" w:rsidRDefault="003052B3" w:rsidP="0065363D">
            <w:pPr>
              <w:jc w:val="center"/>
            </w:pPr>
          </w:p>
        </w:tc>
        <w:tc>
          <w:tcPr>
            <w:tcW w:w="1134" w:type="dxa"/>
          </w:tcPr>
          <w:p w14:paraId="1A816940" w14:textId="77777777" w:rsidR="003052B3" w:rsidRPr="00BB2AF2" w:rsidRDefault="003052B3" w:rsidP="0065363D">
            <w:pPr>
              <w:jc w:val="center"/>
            </w:pPr>
          </w:p>
        </w:tc>
        <w:tc>
          <w:tcPr>
            <w:tcW w:w="708" w:type="dxa"/>
          </w:tcPr>
          <w:p w14:paraId="71AF8A53" w14:textId="77777777" w:rsidR="003052B3" w:rsidRDefault="003052B3" w:rsidP="0065363D">
            <w:pPr>
              <w:jc w:val="center"/>
            </w:pPr>
          </w:p>
        </w:tc>
        <w:tc>
          <w:tcPr>
            <w:tcW w:w="993" w:type="dxa"/>
          </w:tcPr>
          <w:p w14:paraId="765A7654" w14:textId="77777777" w:rsidR="003052B3" w:rsidRPr="00BB2AF2" w:rsidRDefault="003052B3" w:rsidP="0065363D">
            <w:pPr>
              <w:jc w:val="center"/>
            </w:pPr>
          </w:p>
        </w:tc>
        <w:tc>
          <w:tcPr>
            <w:tcW w:w="708" w:type="dxa"/>
          </w:tcPr>
          <w:p w14:paraId="077A6F2D" w14:textId="77777777" w:rsidR="003052B3" w:rsidRPr="00BB2AF2" w:rsidRDefault="003052B3" w:rsidP="0065363D">
            <w:pPr>
              <w:jc w:val="center"/>
            </w:pPr>
          </w:p>
        </w:tc>
        <w:tc>
          <w:tcPr>
            <w:tcW w:w="851" w:type="dxa"/>
          </w:tcPr>
          <w:p w14:paraId="7F07D228" w14:textId="77777777" w:rsidR="003052B3" w:rsidRDefault="003052B3" w:rsidP="0065363D">
            <w:pPr>
              <w:jc w:val="center"/>
            </w:pPr>
          </w:p>
        </w:tc>
        <w:tc>
          <w:tcPr>
            <w:tcW w:w="709" w:type="dxa"/>
          </w:tcPr>
          <w:p w14:paraId="6A164D4D" w14:textId="77777777" w:rsidR="003052B3" w:rsidRPr="00BB2AF2" w:rsidRDefault="003052B3" w:rsidP="0065363D">
            <w:pPr>
              <w:jc w:val="center"/>
            </w:pPr>
          </w:p>
        </w:tc>
        <w:tc>
          <w:tcPr>
            <w:tcW w:w="850" w:type="dxa"/>
          </w:tcPr>
          <w:p w14:paraId="74A07E14" w14:textId="77777777" w:rsidR="003052B3" w:rsidRDefault="003052B3" w:rsidP="0065363D">
            <w:pPr>
              <w:jc w:val="center"/>
            </w:pPr>
          </w:p>
        </w:tc>
        <w:tc>
          <w:tcPr>
            <w:tcW w:w="709" w:type="dxa"/>
          </w:tcPr>
          <w:p w14:paraId="4C11AFD0" w14:textId="77777777" w:rsidR="003052B3" w:rsidRDefault="003052B3" w:rsidP="0065363D">
            <w:pPr>
              <w:jc w:val="center"/>
            </w:pPr>
          </w:p>
        </w:tc>
        <w:tc>
          <w:tcPr>
            <w:tcW w:w="850" w:type="dxa"/>
          </w:tcPr>
          <w:p w14:paraId="5D92A3CA" w14:textId="77777777" w:rsidR="003052B3" w:rsidRDefault="003052B3" w:rsidP="0065363D">
            <w:pPr>
              <w:jc w:val="center"/>
            </w:pPr>
          </w:p>
        </w:tc>
        <w:tc>
          <w:tcPr>
            <w:tcW w:w="993" w:type="dxa"/>
          </w:tcPr>
          <w:p w14:paraId="5DA2656E" w14:textId="77777777" w:rsidR="003052B3" w:rsidRDefault="003052B3" w:rsidP="0065363D">
            <w:pPr>
              <w:jc w:val="center"/>
            </w:pPr>
          </w:p>
        </w:tc>
      </w:tr>
      <w:tr w:rsidR="003052B3" w:rsidRPr="00BB2AF2" w14:paraId="20595567" w14:textId="77777777" w:rsidTr="0065363D">
        <w:tc>
          <w:tcPr>
            <w:tcW w:w="993" w:type="dxa"/>
          </w:tcPr>
          <w:p w14:paraId="174F4C6F" w14:textId="77777777" w:rsidR="003052B3" w:rsidRPr="00053DDA" w:rsidRDefault="003052B3" w:rsidP="0065363D">
            <w:pPr>
              <w:rPr>
                <w:u w:val="single"/>
              </w:rPr>
            </w:pPr>
            <w:r w:rsidRPr="00053DDA">
              <w:rPr>
                <w:b/>
                <w:u w:val="single"/>
              </w:rPr>
              <w:t xml:space="preserve">Age groups </w:t>
            </w:r>
          </w:p>
        </w:tc>
        <w:tc>
          <w:tcPr>
            <w:tcW w:w="567" w:type="dxa"/>
          </w:tcPr>
          <w:p w14:paraId="58340BE0" w14:textId="77777777" w:rsidR="003052B3" w:rsidRPr="00BB2AF2" w:rsidRDefault="003052B3" w:rsidP="0065363D">
            <w:pPr>
              <w:jc w:val="center"/>
            </w:pPr>
          </w:p>
        </w:tc>
        <w:tc>
          <w:tcPr>
            <w:tcW w:w="703" w:type="dxa"/>
          </w:tcPr>
          <w:p w14:paraId="5FB86A23" w14:textId="77777777" w:rsidR="003052B3" w:rsidRPr="00BB2AF2" w:rsidRDefault="003052B3" w:rsidP="0065363D">
            <w:pPr>
              <w:jc w:val="center"/>
            </w:pPr>
          </w:p>
        </w:tc>
        <w:tc>
          <w:tcPr>
            <w:tcW w:w="709" w:type="dxa"/>
          </w:tcPr>
          <w:p w14:paraId="40CCB1C8" w14:textId="77777777" w:rsidR="003052B3" w:rsidRPr="00BB2AF2" w:rsidRDefault="003052B3" w:rsidP="0065363D">
            <w:pPr>
              <w:jc w:val="center"/>
            </w:pPr>
          </w:p>
        </w:tc>
        <w:tc>
          <w:tcPr>
            <w:tcW w:w="709" w:type="dxa"/>
          </w:tcPr>
          <w:p w14:paraId="07CD232C" w14:textId="77777777" w:rsidR="003052B3" w:rsidRPr="00BB2AF2" w:rsidRDefault="003052B3" w:rsidP="0065363D">
            <w:pPr>
              <w:jc w:val="center"/>
            </w:pPr>
          </w:p>
        </w:tc>
        <w:tc>
          <w:tcPr>
            <w:tcW w:w="709" w:type="dxa"/>
          </w:tcPr>
          <w:p w14:paraId="63CAF678" w14:textId="77777777" w:rsidR="003052B3" w:rsidRPr="00BB2AF2" w:rsidRDefault="003052B3" w:rsidP="0065363D">
            <w:pPr>
              <w:jc w:val="center"/>
            </w:pPr>
          </w:p>
        </w:tc>
        <w:tc>
          <w:tcPr>
            <w:tcW w:w="850" w:type="dxa"/>
          </w:tcPr>
          <w:p w14:paraId="7C5E4F3A" w14:textId="77777777" w:rsidR="003052B3" w:rsidRPr="00BB2AF2" w:rsidRDefault="003052B3" w:rsidP="0065363D">
            <w:pPr>
              <w:jc w:val="center"/>
            </w:pPr>
          </w:p>
        </w:tc>
        <w:tc>
          <w:tcPr>
            <w:tcW w:w="709" w:type="dxa"/>
          </w:tcPr>
          <w:p w14:paraId="49126B04" w14:textId="77777777" w:rsidR="003052B3" w:rsidRDefault="003052B3" w:rsidP="0065363D">
            <w:pPr>
              <w:jc w:val="center"/>
            </w:pPr>
          </w:p>
        </w:tc>
        <w:tc>
          <w:tcPr>
            <w:tcW w:w="709" w:type="dxa"/>
          </w:tcPr>
          <w:p w14:paraId="62A05789" w14:textId="77777777" w:rsidR="003052B3" w:rsidRPr="00BB2AF2" w:rsidRDefault="003052B3" w:rsidP="0065363D">
            <w:pPr>
              <w:jc w:val="center"/>
            </w:pPr>
          </w:p>
        </w:tc>
        <w:tc>
          <w:tcPr>
            <w:tcW w:w="1134" w:type="dxa"/>
          </w:tcPr>
          <w:p w14:paraId="3C4B0FDE" w14:textId="77777777" w:rsidR="003052B3" w:rsidRPr="00BB2AF2" w:rsidRDefault="003052B3" w:rsidP="0065363D">
            <w:pPr>
              <w:jc w:val="center"/>
            </w:pPr>
          </w:p>
        </w:tc>
        <w:tc>
          <w:tcPr>
            <w:tcW w:w="708" w:type="dxa"/>
          </w:tcPr>
          <w:p w14:paraId="26AC7D1C" w14:textId="77777777" w:rsidR="003052B3" w:rsidRDefault="003052B3" w:rsidP="0065363D">
            <w:pPr>
              <w:jc w:val="center"/>
            </w:pPr>
          </w:p>
        </w:tc>
        <w:tc>
          <w:tcPr>
            <w:tcW w:w="993" w:type="dxa"/>
          </w:tcPr>
          <w:p w14:paraId="42485D42" w14:textId="77777777" w:rsidR="003052B3" w:rsidRPr="00BB2AF2" w:rsidRDefault="003052B3" w:rsidP="0065363D">
            <w:pPr>
              <w:jc w:val="center"/>
            </w:pPr>
          </w:p>
        </w:tc>
        <w:tc>
          <w:tcPr>
            <w:tcW w:w="708" w:type="dxa"/>
          </w:tcPr>
          <w:p w14:paraId="6D2E8EC1" w14:textId="77777777" w:rsidR="003052B3" w:rsidRPr="00BB2AF2" w:rsidRDefault="003052B3" w:rsidP="0065363D">
            <w:pPr>
              <w:jc w:val="center"/>
            </w:pPr>
          </w:p>
        </w:tc>
        <w:tc>
          <w:tcPr>
            <w:tcW w:w="851" w:type="dxa"/>
          </w:tcPr>
          <w:p w14:paraId="2E2783E4" w14:textId="77777777" w:rsidR="003052B3" w:rsidRDefault="003052B3" w:rsidP="0065363D">
            <w:pPr>
              <w:jc w:val="center"/>
            </w:pPr>
          </w:p>
        </w:tc>
        <w:tc>
          <w:tcPr>
            <w:tcW w:w="709" w:type="dxa"/>
          </w:tcPr>
          <w:p w14:paraId="3CFB8C62" w14:textId="77777777" w:rsidR="003052B3" w:rsidRPr="00BB2AF2" w:rsidRDefault="003052B3" w:rsidP="0065363D">
            <w:pPr>
              <w:jc w:val="center"/>
            </w:pPr>
          </w:p>
        </w:tc>
        <w:tc>
          <w:tcPr>
            <w:tcW w:w="850" w:type="dxa"/>
          </w:tcPr>
          <w:p w14:paraId="19455B2E" w14:textId="77777777" w:rsidR="003052B3" w:rsidRDefault="003052B3" w:rsidP="0065363D">
            <w:pPr>
              <w:jc w:val="center"/>
            </w:pPr>
          </w:p>
        </w:tc>
        <w:tc>
          <w:tcPr>
            <w:tcW w:w="709" w:type="dxa"/>
          </w:tcPr>
          <w:p w14:paraId="14C7A371" w14:textId="77777777" w:rsidR="003052B3" w:rsidRDefault="003052B3" w:rsidP="0065363D">
            <w:pPr>
              <w:jc w:val="center"/>
            </w:pPr>
          </w:p>
        </w:tc>
        <w:tc>
          <w:tcPr>
            <w:tcW w:w="850" w:type="dxa"/>
          </w:tcPr>
          <w:p w14:paraId="49D5F493" w14:textId="77777777" w:rsidR="003052B3" w:rsidRDefault="003052B3" w:rsidP="0065363D">
            <w:pPr>
              <w:jc w:val="center"/>
            </w:pPr>
          </w:p>
        </w:tc>
        <w:tc>
          <w:tcPr>
            <w:tcW w:w="993" w:type="dxa"/>
          </w:tcPr>
          <w:p w14:paraId="30149308" w14:textId="77777777" w:rsidR="003052B3" w:rsidRDefault="003052B3" w:rsidP="0065363D">
            <w:pPr>
              <w:jc w:val="center"/>
            </w:pPr>
          </w:p>
        </w:tc>
      </w:tr>
      <w:tr w:rsidR="003052B3" w:rsidRPr="00BB2AF2" w14:paraId="385A2B1C" w14:textId="77777777" w:rsidTr="0065363D">
        <w:tc>
          <w:tcPr>
            <w:tcW w:w="993" w:type="dxa"/>
          </w:tcPr>
          <w:p w14:paraId="1E2E0C70" w14:textId="77777777" w:rsidR="003052B3" w:rsidRPr="00053DDA" w:rsidRDefault="003052B3" w:rsidP="0065363D">
            <w:r w:rsidRPr="00053DDA">
              <w:t>60-64</w:t>
            </w:r>
          </w:p>
        </w:tc>
        <w:tc>
          <w:tcPr>
            <w:tcW w:w="567" w:type="dxa"/>
          </w:tcPr>
          <w:p w14:paraId="679FEB1E" w14:textId="77777777" w:rsidR="003052B3" w:rsidRPr="00BB2AF2" w:rsidRDefault="003052B3" w:rsidP="0065363D">
            <w:pPr>
              <w:jc w:val="center"/>
            </w:pPr>
            <w:r>
              <w:t>171</w:t>
            </w:r>
          </w:p>
        </w:tc>
        <w:tc>
          <w:tcPr>
            <w:tcW w:w="703" w:type="dxa"/>
          </w:tcPr>
          <w:p w14:paraId="7D0BD435" w14:textId="77777777" w:rsidR="003052B3" w:rsidRPr="00BB2AF2" w:rsidRDefault="003052B3" w:rsidP="0065363D">
            <w:pPr>
              <w:jc w:val="center"/>
            </w:pPr>
            <w:r>
              <w:t>39.0</w:t>
            </w:r>
          </w:p>
        </w:tc>
        <w:tc>
          <w:tcPr>
            <w:tcW w:w="709" w:type="dxa"/>
          </w:tcPr>
          <w:p w14:paraId="49D8EE30" w14:textId="77777777" w:rsidR="003052B3" w:rsidRPr="00BB2AF2" w:rsidRDefault="003052B3" w:rsidP="0065363D">
            <w:pPr>
              <w:jc w:val="center"/>
            </w:pPr>
            <w:r>
              <w:t>119</w:t>
            </w:r>
          </w:p>
        </w:tc>
        <w:tc>
          <w:tcPr>
            <w:tcW w:w="709" w:type="dxa"/>
          </w:tcPr>
          <w:p w14:paraId="223687DF" w14:textId="77777777" w:rsidR="003052B3" w:rsidRPr="00BB2AF2" w:rsidRDefault="003052B3" w:rsidP="0065363D">
            <w:pPr>
              <w:jc w:val="center"/>
            </w:pPr>
            <w:r>
              <w:t>29.6</w:t>
            </w:r>
          </w:p>
        </w:tc>
        <w:tc>
          <w:tcPr>
            <w:tcW w:w="709" w:type="dxa"/>
          </w:tcPr>
          <w:p w14:paraId="21074716" w14:textId="77777777" w:rsidR="003052B3" w:rsidRPr="00BB2AF2" w:rsidRDefault="003052B3" w:rsidP="0065363D">
            <w:pPr>
              <w:jc w:val="center"/>
            </w:pPr>
            <w:r>
              <w:t>110</w:t>
            </w:r>
          </w:p>
        </w:tc>
        <w:tc>
          <w:tcPr>
            <w:tcW w:w="850" w:type="dxa"/>
          </w:tcPr>
          <w:p w14:paraId="2F3EDF00" w14:textId="77777777" w:rsidR="003052B3" w:rsidRPr="00BB2AF2" w:rsidRDefault="003052B3" w:rsidP="0065363D">
            <w:pPr>
              <w:jc w:val="center"/>
            </w:pPr>
            <w:r>
              <w:t>47.6</w:t>
            </w:r>
          </w:p>
        </w:tc>
        <w:tc>
          <w:tcPr>
            <w:tcW w:w="709" w:type="dxa"/>
          </w:tcPr>
          <w:p w14:paraId="19FDCBD5" w14:textId="77777777" w:rsidR="003052B3" w:rsidRDefault="003052B3" w:rsidP="0065363D">
            <w:pPr>
              <w:jc w:val="center"/>
            </w:pPr>
            <w:r>
              <w:t>65</w:t>
            </w:r>
          </w:p>
        </w:tc>
        <w:tc>
          <w:tcPr>
            <w:tcW w:w="709" w:type="dxa"/>
          </w:tcPr>
          <w:p w14:paraId="38817323" w14:textId="77777777" w:rsidR="003052B3" w:rsidRPr="00BB2AF2" w:rsidRDefault="003052B3" w:rsidP="0065363D">
            <w:pPr>
              <w:jc w:val="center"/>
            </w:pPr>
            <w:r>
              <w:t>38.4</w:t>
            </w:r>
          </w:p>
        </w:tc>
        <w:tc>
          <w:tcPr>
            <w:tcW w:w="1134" w:type="dxa"/>
          </w:tcPr>
          <w:p w14:paraId="592AC780" w14:textId="77777777" w:rsidR="003052B3" w:rsidRPr="00BB2AF2" w:rsidRDefault="003052B3" w:rsidP="0065363D">
            <w:pPr>
              <w:jc w:val="center"/>
            </w:pPr>
          </w:p>
        </w:tc>
        <w:tc>
          <w:tcPr>
            <w:tcW w:w="708" w:type="dxa"/>
          </w:tcPr>
          <w:p w14:paraId="593465C5" w14:textId="77777777" w:rsidR="003052B3" w:rsidRDefault="003052B3" w:rsidP="0065363D">
            <w:pPr>
              <w:jc w:val="center"/>
            </w:pPr>
            <w:r>
              <w:t>188</w:t>
            </w:r>
          </w:p>
        </w:tc>
        <w:tc>
          <w:tcPr>
            <w:tcW w:w="993" w:type="dxa"/>
          </w:tcPr>
          <w:p w14:paraId="4A312276" w14:textId="77777777" w:rsidR="003052B3" w:rsidRPr="00BB2AF2" w:rsidRDefault="003052B3" w:rsidP="0065363D">
            <w:pPr>
              <w:jc w:val="center"/>
            </w:pPr>
            <w:r>
              <w:t>36.3</w:t>
            </w:r>
          </w:p>
        </w:tc>
        <w:tc>
          <w:tcPr>
            <w:tcW w:w="708" w:type="dxa"/>
          </w:tcPr>
          <w:p w14:paraId="5A03F849" w14:textId="77777777" w:rsidR="003052B3" w:rsidRPr="00BB2AF2" w:rsidRDefault="003052B3" w:rsidP="0065363D">
            <w:pPr>
              <w:jc w:val="center"/>
            </w:pPr>
            <w:r>
              <w:t>112</w:t>
            </w:r>
          </w:p>
        </w:tc>
        <w:tc>
          <w:tcPr>
            <w:tcW w:w="851" w:type="dxa"/>
          </w:tcPr>
          <w:p w14:paraId="6558E62E" w14:textId="77777777" w:rsidR="003052B3" w:rsidRDefault="003052B3" w:rsidP="0065363D">
            <w:pPr>
              <w:jc w:val="center"/>
            </w:pPr>
            <w:r>
              <w:t>26.4</w:t>
            </w:r>
          </w:p>
        </w:tc>
        <w:tc>
          <w:tcPr>
            <w:tcW w:w="709" w:type="dxa"/>
          </w:tcPr>
          <w:p w14:paraId="1E834E80" w14:textId="77777777" w:rsidR="003052B3" w:rsidRPr="00BB2AF2" w:rsidRDefault="003052B3" w:rsidP="0065363D">
            <w:pPr>
              <w:jc w:val="center"/>
            </w:pPr>
            <w:r>
              <w:t>106</w:t>
            </w:r>
          </w:p>
        </w:tc>
        <w:tc>
          <w:tcPr>
            <w:tcW w:w="850" w:type="dxa"/>
          </w:tcPr>
          <w:p w14:paraId="2E674B89" w14:textId="77777777" w:rsidR="003052B3" w:rsidRDefault="003052B3" w:rsidP="0065363D">
            <w:pPr>
              <w:jc w:val="center"/>
            </w:pPr>
            <w:r>
              <w:t>27.9</w:t>
            </w:r>
          </w:p>
        </w:tc>
        <w:tc>
          <w:tcPr>
            <w:tcW w:w="709" w:type="dxa"/>
          </w:tcPr>
          <w:p w14:paraId="4BC981BD" w14:textId="77777777" w:rsidR="003052B3" w:rsidRDefault="003052B3" w:rsidP="0065363D">
            <w:pPr>
              <w:jc w:val="center"/>
            </w:pPr>
            <w:r>
              <w:t>67</w:t>
            </w:r>
          </w:p>
        </w:tc>
        <w:tc>
          <w:tcPr>
            <w:tcW w:w="850" w:type="dxa"/>
          </w:tcPr>
          <w:p w14:paraId="0C8307A1" w14:textId="77777777" w:rsidR="003052B3" w:rsidRDefault="003052B3" w:rsidP="0065363D">
            <w:pPr>
              <w:jc w:val="center"/>
            </w:pPr>
            <w:r>
              <w:t>33.7</w:t>
            </w:r>
          </w:p>
        </w:tc>
        <w:tc>
          <w:tcPr>
            <w:tcW w:w="993" w:type="dxa"/>
          </w:tcPr>
          <w:p w14:paraId="19C86868" w14:textId="77777777" w:rsidR="003052B3" w:rsidRDefault="003052B3" w:rsidP="0065363D">
            <w:pPr>
              <w:jc w:val="center"/>
            </w:pPr>
          </w:p>
        </w:tc>
      </w:tr>
      <w:tr w:rsidR="003052B3" w:rsidRPr="00BB2AF2" w14:paraId="680E1BE4" w14:textId="77777777" w:rsidTr="0065363D">
        <w:tc>
          <w:tcPr>
            <w:tcW w:w="993" w:type="dxa"/>
          </w:tcPr>
          <w:p w14:paraId="76349607" w14:textId="77777777" w:rsidR="003052B3" w:rsidRPr="00053DDA" w:rsidRDefault="003052B3" w:rsidP="0065363D">
            <w:r w:rsidRPr="00053DDA">
              <w:t>65-69</w:t>
            </w:r>
          </w:p>
        </w:tc>
        <w:tc>
          <w:tcPr>
            <w:tcW w:w="567" w:type="dxa"/>
          </w:tcPr>
          <w:p w14:paraId="5A6C87F9" w14:textId="77777777" w:rsidR="003052B3" w:rsidRPr="00BB2AF2" w:rsidRDefault="003052B3" w:rsidP="0065363D">
            <w:pPr>
              <w:jc w:val="center"/>
            </w:pPr>
            <w:r>
              <w:t>155</w:t>
            </w:r>
          </w:p>
        </w:tc>
        <w:tc>
          <w:tcPr>
            <w:tcW w:w="703" w:type="dxa"/>
          </w:tcPr>
          <w:p w14:paraId="10A937FF" w14:textId="77777777" w:rsidR="003052B3" w:rsidRPr="00BB2AF2" w:rsidRDefault="003052B3" w:rsidP="0065363D">
            <w:pPr>
              <w:jc w:val="center"/>
            </w:pPr>
            <w:r>
              <w:t>35.3</w:t>
            </w:r>
          </w:p>
        </w:tc>
        <w:tc>
          <w:tcPr>
            <w:tcW w:w="709" w:type="dxa"/>
          </w:tcPr>
          <w:p w14:paraId="46D5F1A0" w14:textId="77777777" w:rsidR="003052B3" w:rsidRPr="00BB2AF2" w:rsidRDefault="003052B3" w:rsidP="0065363D">
            <w:pPr>
              <w:jc w:val="center"/>
            </w:pPr>
            <w:r>
              <w:t>130</w:t>
            </w:r>
          </w:p>
        </w:tc>
        <w:tc>
          <w:tcPr>
            <w:tcW w:w="709" w:type="dxa"/>
          </w:tcPr>
          <w:p w14:paraId="18A3659D" w14:textId="77777777" w:rsidR="003052B3" w:rsidRPr="00BB2AF2" w:rsidRDefault="003052B3" w:rsidP="0065363D">
            <w:pPr>
              <w:jc w:val="center"/>
            </w:pPr>
            <w:r>
              <w:t>32.3</w:t>
            </w:r>
          </w:p>
        </w:tc>
        <w:tc>
          <w:tcPr>
            <w:tcW w:w="709" w:type="dxa"/>
          </w:tcPr>
          <w:p w14:paraId="4F7DED62" w14:textId="77777777" w:rsidR="003052B3" w:rsidRPr="00BB2AF2" w:rsidRDefault="003052B3" w:rsidP="0065363D">
            <w:pPr>
              <w:jc w:val="center"/>
            </w:pPr>
            <w:r>
              <w:t>66</w:t>
            </w:r>
          </w:p>
        </w:tc>
        <w:tc>
          <w:tcPr>
            <w:tcW w:w="850" w:type="dxa"/>
          </w:tcPr>
          <w:p w14:paraId="2D08AF08" w14:textId="77777777" w:rsidR="003052B3" w:rsidRPr="00BB2AF2" w:rsidRDefault="003052B3" w:rsidP="0065363D">
            <w:pPr>
              <w:jc w:val="center"/>
            </w:pPr>
            <w:r>
              <w:t>28.6</w:t>
            </w:r>
          </w:p>
        </w:tc>
        <w:tc>
          <w:tcPr>
            <w:tcW w:w="709" w:type="dxa"/>
          </w:tcPr>
          <w:p w14:paraId="412F84FF" w14:textId="77777777" w:rsidR="003052B3" w:rsidRDefault="003052B3" w:rsidP="0065363D">
            <w:pPr>
              <w:jc w:val="center"/>
            </w:pPr>
            <w:r>
              <w:t>63</w:t>
            </w:r>
          </w:p>
        </w:tc>
        <w:tc>
          <w:tcPr>
            <w:tcW w:w="709" w:type="dxa"/>
          </w:tcPr>
          <w:p w14:paraId="570E023A" w14:textId="77777777" w:rsidR="003052B3" w:rsidRPr="00BB2AF2" w:rsidRDefault="003052B3" w:rsidP="0065363D">
            <w:pPr>
              <w:jc w:val="center"/>
            </w:pPr>
            <w:r>
              <w:t>37.3</w:t>
            </w:r>
          </w:p>
        </w:tc>
        <w:tc>
          <w:tcPr>
            <w:tcW w:w="1134" w:type="dxa"/>
          </w:tcPr>
          <w:p w14:paraId="4F7851DF" w14:textId="77777777" w:rsidR="003052B3" w:rsidRPr="00BB2AF2" w:rsidRDefault="003052B3" w:rsidP="0065363D">
            <w:pPr>
              <w:jc w:val="center"/>
            </w:pPr>
            <w:r>
              <w:t>36.6</w:t>
            </w:r>
            <w:r w:rsidRPr="00197215">
              <w:rPr>
                <w:vertAlign w:val="superscript"/>
              </w:rPr>
              <w:t>***</w:t>
            </w:r>
          </w:p>
        </w:tc>
        <w:tc>
          <w:tcPr>
            <w:tcW w:w="708" w:type="dxa"/>
          </w:tcPr>
          <w:p w14:paraId="55E9B9F1" w14:textId="77777777" w:rsidR="003052B3" w:rsidRDefault="003052B3" w:rsidP="0065363D">
            <w:pPr>
              <w:jc w:val="center"/>
            </w:pPr>
            <w:r>
              <w:t>177</w:t>
            </w:r>
          </w:p>
        </w:tc>
        <w:tc>
          <w:tcPr>
            <w:tcW w:w="993" w:type="dxa"/>
          </w:tcPr>
          <w:p w14:paraId="028F3BE7" w14:textId="77777777" w:rsidR="003052B3" w:rsidRPr="00BB2AF2" w:rsidRDefault="003052B3" w:rsidP="0065363D">
            <w:pPr>
              <w:jc w:val="center"/>
            </w:pPr>
            <w:r>
              <w:t>34.2</w:t>
            </w:r>
          </w:p>
        </w:tc>
        <w:tc>
          <w:tcPr>
            <w:tcW w:w="708" w:type="dxa"/>
          </w:tcPr>
          <w:p w14:paraId="4BF9CF3B" w14:textId="77777777" w:rsidR="003052B3" w:rsidRPr="00BB2AF2" w:rsidRDefault="003052B3" w:rsidP="0065363D">
            <w:pPr>
              <w:jc w:val="center"/>
            </w:pPr>
            <w:r>
              <w:t>134</w:t>
            </w:r>
          </w:p>
        </w:tc>
        <w:tc>
          <w:tcPr>
            <w:tcW w:w="851" w:type="dxa"/>
          </w:tcPr>
          <w:p w14:paraId="498FDAC2" w14:textId="77777777" w:rsidR="003052B3" w:rsidRDefault="003052B3" w:rsidP="0065363D">
            <w:pPr>
              <w:jc w:val="center"/>
            </w:pPr>
            <w:r>
              <w:t>31.6</w:t>
            </w:r>
          </w:p>
        </w:tc>
        <w:tc>
          <w:tcPr>
            <w:tcW w:w="709" w:type="dxa"/>
          </w:tcPr>
          <w:p w14:paraId="2EC82A88" w14:textId="77777777" w:rsidR="003052B3" w:rsidRPr="00BB2AF2" w:rsidRDefault="003052B3" w:rsidP="0065363D">
            <w:pPr>
              <w:jc w:val="center"/>
            </w:pPr>
            <w:r>
              <w:t>138</w:t>
            </w:r>
          </w:p>
        </w:tc>
        <w:tc>
          <w:tcPr>
            <w:tcW w:w="850" w:type="dxa"/>
          </w:tcPr>
          <w:p w14:paraId="50146604" w14:textId="77777777" w:rsidR="003052B3" w:rsidRDefault="003052B3" w:rsidP="0065363D">
            <w:pPr>
              <w:jc w:val="center"/>
            </w:pPr>
            <w:r>
              <w:t>36.3</w:t>
            </w:r>
          </w:p>
        </w:tc>
        <w:tc>
          <w:tcPr>
            <w:tcW w:w="709" w:type="dxa"/>
          </w:tcPr>
          <w:p w14:paraId="399A93A6" w14:textId="77777777" w:rsidR="003052B3" w:rsidRDefault="003052B3" w:rsidP="0065363D">
            <w:pPr>
              <w:jc w:val="center"/>
            </w:pPr>
            <w:r>
              <w:t>75</w:t>
            </w:r>
          </w:p>
        </w:tc>
        <w:tc>
          <w:tcPr>
            <w:tcW w:w="850" w:type="dxa"/>
          </w:tcPr>
          <w:p w14:paraId="7A1F2C3B" w14:textId="77777777" w:rsidR="003052B3" w:rsidRDefault="003052B3" w:rsidP="0065363D">
            <w:pPr>
              <w:jc w:val="center"/>
            </w:pPr>
            <w:r>
              <w:t>37.7</w:t>
            </w:r>
          </w:p>
        </w:tc>
        <w:tc>
          <w:tcPr>
            <w:tcW w:w="993" w:type="dxa"/>
          </w:tcPr>
          <w:p w14:paraId="18F0C6FA" w14:textId="77777777" w:rsidR="003052B3" w:rsidRDefault="003052B3" w:rsidP="0065363D">
            <w:pPr>
              <w:jc w:val="center"/>
            </w:pPr>
            <w:r>
              <w:t>23.9</w:t>
            </w:r>
            <w:r w:rsidRPr="00E2041E">
              <w:rPr>
                <w:vertAlign w:val="superscript"/>
              </w:rPr>
              <w:t>***</w:t>
            </w:r>
          </w:p>
        </w:tc>
      </w:tr>
      <w:tr w:rsidR="003052B3" w:rsidRPr="00BB2AF2" w14:paraId="4D4693C7" w14:textId="77777777" w:rsidTr="0065363D">
        <w:tc>
          <w:tcPr>
            <w:tcW w:w="993" w:type="dxa"/>
          </w:tcPr>
          <w:p w14:paraId="0050E714" w14:textId="77777777" w:rsidR="003052B3" w:rsidRPr="00053DDA" w:rsidRDefault="003052B3" w:rsidP="0065363D">
            <w:r>
              <w:t>70-76</w:t>
            </w:r>
          </w:p>
        </w:tc>
        <w:tc>
          <w:tcPr>
            <w:tcW w:w="567" w:type="dxa"/>
          </w:tcPr>
          <w:p w14:paraId="3ABD974C" w14:textId="77777777" w:rsidR="003052B3" w:rsidRPr="00BB2AF2" w:rsidRDefault="003052B3" w:rsidP="0065363D">
            <w:pPr>
              <w:jc w:val="center"/>
            </w:pPr>
            <w:r>
              <w:t>113</w:t>
            </w:r>
          </w:p>
        </w:tc>
        <w:tc>
          <w:tcPr>
            <w:tcW w:w="703" w:type="dxa"/>
          </w:tcPr>
          <w:p w14:paraId="16621ED2" w14:textId="77777777" w:rsidR="003052B3" w:rsidRPr="00BB2AF2" w:rsidRDefault="003052B3" w:rsidP="0065363D">
            <w:pPr>
              <w:jc w:val="center"/>
            </w:pPr>
            <w:r>
              <w:t>25.7</w:t>
            </w:r>
          </w:p>
        </w:tc>
        <w:tc>
          <w:tcPr>
            <w:tcW w:w="709" w:type="dxa"/>
          </w:tcPr>
          <w:p w14:paraId="4D4528D8" w14:textId="77777777" w:rsidR="003052B3" w:rsidRPr="00BB2AF2" w:rsidRDefault="003052B3" w:rsidP="0065363D">
            <w:pPr>
              <w:jc w:val="center"/>
            </w:pPr>
            <w:r>
              <w:t>153</w:t>
            </w:r>
          </w:p>
        </w:tc>
        <w:tc>
          <w:tcPr>
            <w:tcW w:w="709" w:type="dxa"/>
          </w:tcPr>
          <w:p w14:paraId="713CB60A" w14:textId="77777777" w:rsidR="003052B3" w:rsidRPr="00BB2AF2" w:rsidRDefault="003052B3" w:rsidP="0065363D">
            <w:pPr>
              <w:jc w:val="center"/>
            </w:pPr>
            <w:r>
              <w:t>38.1</w:t>
            </w:r>
          </w:p>
        </w:tc>
        <w:tc>
          <w:tcPr>
            <w:tcW w:w="709" w:type="dxa"/>
          </w:tcPr>
          <w:p w14:paraId="41209A17" w14:textId="77777777" w:rsidR="003052B3" w:rsidRPr="00BB2AF2" w:rsidRDefault="003052B3" w:rsidP="0065363D">
            <w:pPr>
              <w:jc w:val="center"/>
            </w:pPr>
            <w:r>
              <w:t>55</w:t>
            </w:r>
          </w:p>
        </w:tc>
        <w:tc>
          <w:tcPr>
            <w:tcW w:w="850" w:type="dxa"/>
          </w:tcPr>
          <w:p w14:paraId="1AC432F5" w14:textId="77777777" w:rsidR="003052B3" w:rsidRPr="00BB2AF2" w:rsidRDefault="003052B3" w:rsidP="0065363D">
            <w:pPr>
              <w:jc w:val="center"/>
            </w:pPr>
            <w:r>
              <w:t>23.8</w:t>
            </w:r>
          </w:p>
        </w:tc>
        <w:tc>
          <w:tcPr>
            <w:tcW w:w="709" w:type="dxa"/>
          </w:tcPr>
          <w:p w14:paraId="73E3A93B" w14:textId="77777777" w:rsidR="003052B3" w:rsidRDefault="003052B3" w:rsidP="0065363D">
            <w:pPr>
              <w:jc w:val="center"/>
            </w:pPr>
            <w:r>
              <w:t>41</w:t>
            </w:r>
          </w:p>
        </w:tc>
        <w:tc>
          <w:tcPr>
            <w:tcW w:w="709" w:type="dxa"/>
          </w:tcPr>
          <w:p w14:paraId="7FE04087" w14:textId="77777777" w:rsidR="003052B3" w:rsidRPr="00BB2AF2" w:rsidRDefault="003052B3" w:rsidP="0065363D">
            <w:pPr>
              <w:jc w:val="center"/>
            </w:pPr>
            <w:r>
              <w:t>24.3</w:t>
            </w:r>
          </w:p>
        </w:tc>
        <w:tc>
          <w:tcPr>
            <w:tcW w:w="1134" w:type="dxa"/>
          </w:tcPr>
          <w:p w14:paraId="5918843C" w14:textId="77777777" w:rsidR="003052B3" w:rsidRPr="00BB2AF2" w:rsidRDefault="003052B3" w:rsidP="0065363D">
            <w:pPr>
              <w:jc w:val="center"/>
            </w:pPr>
          </w:p>
        </w:tc>
        <w:tc>
          <w:tcPr>
            <w:tcW w:w="708" w:type="dxa"/>
          </w:tcPr>
          <w:p w14:paraId="1C95E21E" w14:textId="77777777" w:rsidR="003052B3" w:rsidRDefault="003052B3" w:rsidP="0065363D">
            <w:pPr>
              <w:jc w:val="center"/>
            </w:pPr>
            <w:r>
              <w:t>153</w:t>
            </w:r>
          </w:p>
        </w:tc>
        <w:tc>
          <w:tcPr>
            <w:tcW w:w="993" w:type="dxa"/>
          </w:tcPr>
          <w:p w14:paraId="3D105717" w14:textId="77777777" w:rsidR="003052B3" w:rsidRPr="00BB2AF2" w:rsidRDefault="003052B3" w:rsidP="0065363D">
            <w:pPr>
              <w:jc w:val="center"/>
            </w:pPr>
            <w:r>
              <w:t>29.5</w:t>
            </w:r>
          </w:p>
        </w:tc>
        <w:tc>
          <w:tcPr>
            <w:tcW w:w="708" w:type="dxa"/>
          </w:tcPr>
          <w:p w14:paraId="36E9DE0E" w14:textId="77777777" w:rsidR="003052B3" w:rsidRPr="00BB2AF2" w:rsidRDefault="003052B3" w:rsidP="0065363D">
            <w:pPr>
              <w:jc w:val="center"/>
            </w:pPr>
            <w:r>
              <w:t>178</w:t>
            </w:r>
          </w:p>
        </w:tc>
        <w:tc>
          <w:tcPr>
            <w:tcW w:w="851" w:type="dxa"/>
          </w:tcPr>
          <w:p w14:paraId="44F88A9D" w14:textId="77777777" w:rsidR="003052B3" w:rsidRDefault="003052B3" w:rsidP="0065363D">
            <w:pPr>
              <w:jc w:val="center"/>
            </w:pPr>
            <w:r>
              <w:t>42.0</w:t>
            </w:r>
          </w:p>
        </w:tc>
        <w:tc>
          <w:tcPr>
            <w:tcW w:w="709" w:type="dxa"/>
          </w:tcPr>
          <w:p w14:paraId="0DEA8679" w14:textId="77777777" w:rsidR="003052B3" w:rsidRPr="00BB2AF2" w:rsidRDefault="003052B3" w:rsidP="0065363D">
            <w:pPr>
              <w:jc w:val="center"/>
            </w:pPr>
            <w:r>
              <w:t>178</w:t>
            </w:r>
          </w:p>
        </w:tc>
        <w:tc>
          <w:tcPr>
            <w:tcW w:w="850" w:type="dxa"/>
          </w:tcPr>
          <w:p w14:paraId="793596D6" w14:textId="77777777" w:rsidR="003052B3" w:rsidRDefault="003052B3" w:rsidP="0065363D">
            <w:pPr>
              <w:jc w:val="center"/>
            </w:pPr>
            <w:r>
              <w:t>35.8</w:t>
            </w:r>
          </w:p>
        </w:tc>
        <w:tc>
          <w:tcPr>
            <w:tcW w:w="709" w:type="dxa"/>
          </w:tcPr>
          <w:p w14:paraId="17E88981" w14:textId="77777777" w:rsidR="003052B3" w:rsidRDefault="003052B3" w:rsidP="0065363D">
            <w:pPr>
              <w:jc w:val="center"/>
            </w:pPr>
            <w:r>
              <w:t>57</w:t>
            </w:r>
          </w:p>
        </w:tc>
        <w:tc>
          <w:tcPr>
            <w:tcW w:w="850" w:type="dxa"/>
          </w:tcPr>
          <w:p w14:paraId="4EEFD3C8" w14:textId="77777777" w:rsidR="003052B3" w:rsidRDefault="003052B3" w:rsidP="0065363D">
            <w:pPr>
              <w:jc w:val="center"/>
            </w:pPr>
            <w:r>
              <w:t>28.6</w:t>
            </w:r>
          </w:p>
        </w:tc>
        <w:tc>
          <w:tcPr>
            <w:tcW w:w="993" w:type="dxa"/>
          </w:tcPr>
          <w:p w14:paraId="619C8927" w14:textId="77777777" w:rsidR="003052B3" w:rsidRDefault="003052B3" w:rsidP="0065363D">
            <w:pPr>
              <w:jc w:val="center"/>
            </w:pPr>
          </w:p>
        </w:tc>
      </w:tr>
      <w:tr w:rsidR="003052B3" w:rsidRPr="00BB2AF2" w14:paraId="6594FAD5" w14:textId="77777777" w:rsidTr="0065363D">
        <w:tc>
          <w:tcPr>
            <w:tcW w:w="993" w:type="dxa"/>
          </w:tcPr>
          <w:p w14:paraId="27A027BD" w14:textId="77777777" w:rsidR="003052B3" w:rsidRPr="00053DDA" w:rsidRDefault="003052B3" w:rsidP="0065363D">
            <w:pPr>
              <w:rPr>
                <w:u w:val="single"/>
              </w:rPr>
            </w:pPr>
            <w:r w:rsidRPr="00053DDA">
              <w:rPr>
                <w:b/>
                <w:u w:val="single"/>
              </w:rPr>
              <w:t xml:space="preserve">BMI  </w:t>
            </w:r>
          </w:p>
        </w:tc>
        <w:tc>
          <w:tcPr>
            <w:tcW w:w="567" w:type="dxa"/>
          </w:tcPr>
          <w:p w14:paraId="46214D75" w14:textId="77777777" w:rsidR="003052B3" w:rsidRPr="00BB2AF2" w:rsidRDefault="003052B3" w:rsidP="0065363D">
            <w:pPr>
              <w:jc w:val="center"/>
            </w:pPr>
          </w:p>
        </w:tc>
        <w:tc>
          <w:tcPr>
            <w:tcW w:w="703" w:type="dxa"/>
          </w:tcPr>
          <w:p w14:paraId="06A56C81" w14:textId="77777777" w:rsidR="003052B3" w:rsidRPr="00BB2AF2" w:rsidRDefault="003052B3" w:rsidP="0065363D">
            <w:pPr>
              <w:jc w:val="center"/>
            </w:pPr>
          </w:p>
        </w:tc>
        <w:tc>
          <w:tcPr>
            <w:tcW w:w="709" w:type="dxa"/>
          </w:tcPr>
          <w:p w14:paraId="13405307" w14:textId="77777777" w:rsidR="003052B3" w:rsidRPr="00BB2AF2" w:rsidRDefault="003052B3" w:rsidP="0065363D">
            <w:pPr>
              <w:jc w:val="center"/>
            </w:pPr>
          </w:p>
        </w:tc>
        <w:tc>
          <w:tcPr>
            <w:tcW w:w="709" w:type="dxa"/>
          </w:tcPr>
          <w:p w14:paraId="25BDF5EE" w14:textId="77777777" w:rsidR="003052B3" w:rsidRPr="00BB2AF2" w:rsidRDefault="003052B3" w:rsidP="0065363D">
            <w:pPr>
              <w:jc w:val="center"/>
            </w:pPr>
          </w:p>
        </w:tc>
        <w:tc>
          <w:tcPr>
            <w:tcW w:w="709" w:type="dxa"/>
          </w:tcPr>
          <w:p w14:paraId="039082C2" w14:textId="77777777" w:rsidR="003052B3" w:rsidRPr="00BB2AF2" w:rsidRDefault="003052B3" w:rsidP="0065363D">
            <w:pPr>
              <w:jc w:val="center"/>
            </w:pPr>
          </w:p>
        </w:tc>
        <w:tc>
          <w:tcPr>
            <w:tcW w:w="850" w:type="dxa"/>
          </w:tcPr>
          <w:p w14:paraId="59F4F10A" w14:textId="77777777" w:rsidR="003052B3" w:rsidRPr="00BB2AF2" w:rsidRDefault="003052B3" w:rsidP="0065363D">
            <w:pPr>
              <w:jc w:val="center"/>
            </w:pPr>
          </w:p>
        </w:tc>
        <w:tc>
          <w:tcPr>
            <w:tcW w:w="709" w:type="dxa"/>
          </w:tcPr>
          <w:p w14:paraId="24CFFF0D" w14:textId="77777777" w:rsidR="003052B3" w:rsidRDefault="003052B3" w:rsidP="0065363D">
            <w:pPr>
              <w:jc w:val="center"/>
            </w:pPr>
          </w:p>
        </w:tc>
        <w:tc>
          <w:tcPr>
            <w:tcW w:w="709" w:type="dxa"/>
          </w:tcPr>
          <w:p w14:paraId="5A785735" w14:textId="77777777" w:rsidR="003052B3" w:rsidRPr="00BB2AF2" w:rsidRDefault="003052B3" w:rsidP="0065363D">
            <w:pPr>
              <w:jc w:val="center"/>
            </w:pPr>
          </w:p>
        </w:tc>
        <w:tc>
          <w:tcPr>
            <w:tcW w:w="1134" w:type="dxa"/>
          </w:tcPr>
          <w:p w14:paraId="55B68304" w14:textId="77777777" w:rsidR="003052B3" w:rsidRPr="00BB2AF2" w:rsidRDefault="003052B3" w:rsidP="0065363D">
            <w:pPr>
              <w:jc w:val="center"/>
            </w:pPr>
          </w:p>
        </w:tc>
        <w:tc>
          <w:tcPr>
            <w:tcW w:w="708" w:type="dxa"/>
          </w:tcPr>
          <w:p w14:paraId="55CD0678" w14:textId="77777777" w:rsidR="003052B3" w:rsidRDefault="003052B3" w:rsidP="0065363D">
            <w:pPr>
              <w:jc w:val="center"/>
            </w:pPr>
          </w:p>
        </w:tc>
        <w:tc>
          <w:tcPr>
            <w:tcW w:w="993" w:type="dxa"/>
          </w:tcPr>
          <w:p w14:paraId="357E1784" w14:textId="77777777" w:rsidR="003052B3" w:rsidRPr="00BB2AF2" w:rsidRDefault="003052B3" w:rsidP="0065363D">
            <w:pPr>
              <w:jc w:val="center"/>
            </w:pPr>
          </w:p>
        </w:tc>
        <w:tc>
          <w:tcPr>
            <w:tcW w:w="708" w:type="dxa"/>
          </w:tcPr>
          <w:p w14:paraId="4158E856" w14:textId="77777777" w:rsidR="003052B3" w:rsidRPr="00BB2AF2" w:rsidRDefault="003052B3" w:rsidP="0065363D">
            <w:pPr>
              <w:jc w:val="center"/>
            </w:pPr>
          </w:p>
        </w:tc>
        <w:tc>
          <w:tcPr>
            <w:tcW w:w="851" w:type="dxa"/>
          </w:tcPr>
          <w:p w14:paraId="0AD60CBA" w14:textId="77777777" w:rsidR="003052B3" w:rsidRDefault="003052B3" w:rsidP="0065363D">
            <w:pPr>
              <w:jc w:val="center"/>
            </w:pPr>
          </w:p>
        </w:tc>
        <w:tc>
          <w:tcPr>
            <w:tcW w:w="709" w:type="dxa"/>
          </w:tcPr>
          <w:p w14:paraId="50B2FB1C" w14:textId="77777777" w:rsidR="003052B3" w:rsidRPr="00BB2AF2" w:rsidRDefault="003052B3" w:rsidP="0065363D">
            <w:pPr>
              <w:jc w:val="center"/>
            </w:pPr>
          </w:p>
        </w:tc>
        <w:tc>
          <w:tcPr>
            <w:tcW w:w="850" w:type="dxa"/>
          </w:tcPr>
          <w:p w14:paraId="7D583C35" w14:textId="77777777" w:rsidR="003052B3" w:rsidRDefault="003052B3" w:rsidP="0065363D">
            <w:pPr>
              <w:jc w:val="center"/>
            </w:pPr>
          </w:p>
        </w:tc>
        <w:tc>
          <w:tcPr>
            <w:tcW w:w="709" w:type="dxa"/>
          </w:tcPr>
          <w:p w14:paraId="3D0AB1B1" w14:textId="77777777" w:rsidR="003052B3" w:rsidRDefault="003052B3" w:rsidP="0065363D">
            <w:pPr>
              <w:jc w:val="center"/>
            </w:pPr>
          </w:p>
        </w:tc>
        <w:tc>
          <w:tcPr>
            <w:tcW w:w="850" w:type="dxa"/>
          </w:tcPr>
          <w:p w14:paraId="5E4FB7A1" w14:textId="77777777" w:rsidR="003052B3" w:rsidRDefault="003052B3" w:rsidP="0065363D">
            <w:pPr>
              <w:jc w:val="center"/>
            </w:pPr>
          </w:p>
        </w:tc>
        <w:tc>
          <w:tcPr>
            <w:tcW w:w="993" w:type="dxa"/>
          </w:tcPr>
          <w:p w14:paraId="33447DA5" w14:textId="77777777" w:rsidR="003052B3" w:rsidRDefault="003052B3" w:rsidP="0065363D">
            <w:pPr>
              <w:jc w:val="center"/>
            </w:pPr>
          </w:p>
        </w:tc>
      </w:tr>
      <w:tr w:rsidR="003052B3" w:rsidRPr="00BB2AF2" w14:paraId="40CFE1C6" w14:textId="77777777" w:rsidTr="0065363D">
        <w:tc>
          <w:tcPr>
            <w:tcW w:w="993" w:type="dxa"/>
          </w:tcPr>
          <w:p w14:paraId="1F6799B1" w14:textId="77777777" w:rsidR="003052B3" w:rsidRPr="00053DDA" w:rsidRDefault="003052B3" w:rsidP="0065363D">
            <w:r w:rsidRPr="00053DDA">
              <w:t>Normal weight</w:t>
            </w:r>
          </w:p>
        </w:tc>
        <w:tc>
          <w:tcPr>
            <w:tcW w:w="567" w:type="dxa"/>
          </w:tcPr>
          <w:p w14:paraId="647FECBF" w14:textId="77777777" w:rsidR="003052B3" w:rsidRPr="00BB2AF2" w:rsidRDefault="003052B3" w:rsidP="0065363D">
            <w:pPr>
              <w:jc w:val="center"/>
            </w:pPr>
            <w:r>
              <w:t>213</w:t>
            </w:r>
          </w:p>
        </w:tc>
        <w:tc>
          <w:tcPr>
            <w:tcW w:w="703" w:type="dxa"/>
          </w:tcPr>
          <w:p w14:paraId="1AAA463D" w14:textId="77777777" w:rsidR="003052B3" w:rsidRPr="00BB2AF2" w:rsidRDefault="003052B3" w:rsidP="0065363D">
            <w:pPr>
              <w:jc w:val="center"/>
            </w:pPr>
            <w:r>
              <w:t>52.1</w:t>
            </w:r>
          </w:p>
        </w:tc>
        <w:tc>
          <w:tcPr>
            <w:tcW w:w="709" w:type="dxa"/>
          </w:tcPr>
          <w:p w14:paraId="11554663" w14:textId="77777777" w:rsidR="003052B3" w:rsidRPr="00BB2AF2" w:rsidRDefault="003052B3" w:rsidP="0065363D">
            <w:pPr>
              <w:jc w:val="center"/>
            </w:pPr>
            <w:r>
              <w:t>191</w:t>
            </w:r>
          </w:p>
        </w:tc>
        <w:tc>
          <w:tcPr>
            <w:tcW w:w="709" w:type="dxa"/>
          </w:tcPr>
          <w:p w14:paraId="0F7A0E99" w14:textId="77777777" w:rsidR="003052B3" w:rsidRPr="00BB2AF2" w:rsidRDefault="003052B3" w:rsidP="0065363D">
            <w:pPr>
              <w:jc w:val="center"/>
            </w:pPr>
            <w:r>
              <w:t>50.9</w:t>
            </w:r>
          </w:p>
        </w:tc>
        <w:tc>
          <w:tcPr>
            <w:tcW w:w="709" w:type="dxa"/>
          </w:tcPr>
          <w:p w14:paraId="588EB3C2" w14:textId="77777777" w:rsidR="003052B3" w:rsidRPr="00BB2AF2" w:rsidRDefault="003052B3" w:rsidP="0065363D">
            <w:pPr>
              <w:jc w:val="center"/>
            </w:pPr>
            <w:r>
              <w:t>95</w:t>
            </w:r>
          </w:p>
        </w:tc>
        <w:tc>
          <w:tcPr>
            <w:tcW w:w="850" w:type="dxa"/>
          </w:tcPr>
          <w:p w14:paraId="759311CF" w14:textId="77777777" w:rsidR="003052B3" w:rsidRPr="00BB2AF2" w:rsidRDefault="003052B3" w:rsidP="0065363D">
            <w:pPr>
              <w:jc w:val="center"/>
            </w:pPr>
            <w:r>
              <w:t>43.0</w:t>
            </w:r>
          </w:p>
        </w:tc>
        <w:tc>
          <w:tcPr>
            <w:tcW w:w="709" w:type="dxa"/>
          </w:tcPr>
          <w:p w14:paraId="261F2777" w14:textId="77777777" w:rsidR="003052B3" w:rsidRDefault="003052B3" w:rsidP="0065363D">
            <w:pPr>
              <w:jc w:val="center"/>
            </w:pPr>
            <w:r>
              <w:t>59</w:t>
            </w:r>
          </w:p>
        </w:tc>
        <w:tc>
          <w:tcPr>
            <w:tcW w:w="709" w:type="dxa"/>
          </w:tcPr>
          <w:p w14:paraId="1439BE0D" w14:textId="77777777" w:rsidR="003052B3" w:rsidRPr="00BB2AF2" w:rsidRDefault="003052B3" w:rsidP="0065363D">
            <w:pPr>
              <w:jc w:val="center"/>
            </w:pPr>
            <w:r>
              <w:t>36.4</w:t>
            </w:r>
          </w:p>
        </w:tc>
        <w:tc>
          <w:tcPr>
            <w:tcW w:w="1134" w:type="dxa"/>
          </w:tcPr>
          <w:p w14:paraId="063CA695" w14:textId="77777777" w:rsidR="003052B3" w:rsidRPr="00BB2AF2" w:rsidRDefault="003052B3" w:rsidP="0065363D">
            <w:pPr>
              <w:jc w:val="center"/>
            </w:pPr>
          </w:p>
        </w:tc>
        <w:tc>
          <w:tcPr>
            <w:tcW w:w="708" w:type="dxa"/>
          </w:tcPr>
          <w:p w14:paraId="5FCF5BE6" w14:textId="77777777" w:rsidR="003052B3" w:rsidRDefault="003052B3" w:rsidP="0065363D">
            <w:pPr>
              <w:jc w:val="center"/>
            </w:pPr>
            <w:r>
              <w:t>182</w:t>
            </w:r>
          </w:p>
        </w:tc>
        <w:tc>
          <w:tcPr>
            <w:tcW w:w="993" w:type="dxa"/>
          </w:tcPr>
          <w:p w14:paraId="3105621E" w14:textId="77777777" w:rsidR="003052B3" w:rsidRPr="00BB2AF2" w:rsidRDefault="003052B3" w:rsidP="0065363D">
            <w:pPr>
              <w:jc w:val="center"/>
            </w:pPr>
            <w:r>
              <w:t>37.8</w:t>
            </w:r>
          </w:p>
        </w:tc>
        <w:tc>
          <w:tcPr>
            <w:tcW w:w="708" w:type="dxa"/>
          </w:tcPr>
          <w:p w14:paraId="3691F164" w14:textId="77777777" w:rsidR="003052B3" w:rsidRPr="00BB2AF2" w:rsidRDefault="003052B3" w:rsidP="0065363D">
            <w:pPr>
              <w:jc w:val="center"/>
            </w:pPr>
            <w:r>
              <w:t>137</w:t>
            </w:r>
          </w:p>
        </w:tc>
        <w:tc>
          <w:tcPr>
            <w:tcW w:w="851" w:type="dxa"/>
          </w:tcPr>
          <w:p w14:paraId="17E650AA" w14:textId="77777777" w:rsidR="003052B3" w:rsidRDefault="003052B3" w:rsidP="0065363D">
            <w:pPr>
              <w:jc w:val="center"/>
            </w:pPr>
            <w:r>
              <w:t>34.1</w:t>
            </w:r>
          </w:p>
        </w:tc>
        <w:tc>
          <w:tcPr>
            <w:tcW w:w="709" w:type="dxa"/>
          </w:tcPr>
          <w:p w14:paraId="79B13A3C" w14:textId="77777777" w:rsidR="003052B3" w:rsidRPr="00BB2AF2" w:rsidRDefault="003052B3" w:rsidP="0065363D">
            <w:pPr>
              <w:jc w:val="center"/>
            </w:pPr>
            <w:r>
              <w:t>129</w:t>
            </w:r>
          </w:p>
        </w:tc>
        <w:tc>
          <w:tcPr>
            <w:tcW w:w="850" w:type="dxa"/>
          </w:tcPr>
          <w:p w14:paraId="1F13FDA5" w14:textId="77777777" w:rsidR="003052B3" w:rsidRDefault="003052B3" w:rsidP="0065363D">
            <w:pPr>
              <w:jc w:val="center"/>
            </w:pPr>
            <w:r>
              <w:t>36.1</w:t>
            </w:r>
          </w:p>
        </w:tc>
        <w:tc>
          <w:tcPr>
            <w:tcW w:w="709" w:type="dxa"/>
          </w:tcPr>
          <w:p w14:paraId="5CF66181" w14:textId="77777777" w:rsidR="003052B3" w:rsidRDefault="003052B3" w:rsidP="0065363D">
            <w:pPr>
              <w:jc w:val="center"/>
            </w:pPr>
            <w:r>
              <w:t>58</w:t>
            </w:r>
          </w:p>
        </w:tc>
        <w:tc>
          <w:tcPr>
            <w:tcW w:w="850" w:type="dxa"/>
          </w:tcPr>
          <w:p w14:paraId="73078566" w14:textId="77777777" w:rsidR="003052B3" w:rsidRDefault="003052B3" w:rsidP="0065363D">
            <w:pPr>
              <w:jc w:val="center"/>
            </w:pPr>
            <w:r>
              <w:t>30.5</w:t>
            </w:r>
          </w:p>
        </w:tc>
        <w:tc>
          <w:tcPr>
            <w:tcW w:w="993" w:type="dxa"/>
          </w:tcPr>
          <w:p w14:paraId="02959DB5" w14:textId="77777777" w:rsidR="003052B3" w:rsidRDefault="003052B3" w:rsidP="0065363D">
            <w:pPr>
              <w:jc w:val="center"/>
            </w:pPr>
          </w:p>
        </w:tc>
      </w:tr>
      <w:tr w:rsidR="003052B3" w:rsidRPr="00BB2AF2" w14:paraId="272DAE3B" w14:textId="77777777" w:rsidTr="0065363D">
        <w:tc>
          <w:tcPr>
            <w:tcW w:w="993" w:type="dxa"/>
          </w:tcPr>
          <w:p w14:paraId="02154B8B" w14:textId="77777777" w:rsidR="003052B3" w:rsidRPr="00053DDA" w:rsidRDefault="003052B3" w:rsidP="0065363D">
            <w:r w:rsidRPr="00053DDA">
              <w:t>Over</w:t>
            </w:r>
            <w:r>
              <w:t>-</w:t>
            </w:r>
            <w:r w:rsidRPr="00053DDA">
              <w:t>weight</w:t>
            </w:r>
          </w:p>
        </w:tc>
        <w:tc>
          <w:tcPr>
            <w:tcW w:w="567" w:type="dxa"/>
          </w:tcPr>
          <w:p w14:paraId="05FFB91D" w14:textId="77777777" w:rsidR="003052B3" w:rsidRPr="00BB2AF2" w:rsidRDefault="003052B3" w:rsidP="0065363D">
            <w:pPr>
              <w:jc w:val="center"/>
            </w:pPr>
            <w:r>
              <w:t>146</w:t>
            </w:r>
          </w:p>
        </w:tc>
        <w:tc>
          <w:tcPr>
            <w:tcW w:w="703" w:type="dxa"/>
          </w:tcPr>
          <w:p w14:paraId="3E6D480F" w14:textId="77777777" w:rsidR="003052B3" w:rsidRPr="00BB2AF2" w:rsidRDefault="003052B3" w:rsidP="0065363D">
            <w:pPr>
              <w:jc w:val="center"/>
            </w:pPr>
            <w:r>
              <w:t>35.7</w:t>
            </w:r>
          </w:p>
        </w:tc>
        <w:tc>
          <w:tcPr>
            <w:tcW w:w="709" w:type="dxa"/>
          </w:tcPr>
          <w:p w14:paraId="01722C9A" w14:textId="77777777" w:rsidR="003052B3" w:rsidRPr="00BB2AF2" w:rsidRDefault="003052B3" w:rsidP="0065363D">
            <w:pPr>
              <w:jc w:val="center"/>
            </w:pPr>
            <w:r>
              <w:t>118</w:t>
            </w:r>
          </w:p>
        </w:tc>
        <w:tc>
          <w:tcPr>
            <w:tcW w:w="709" w:type="dxa"/>
          </w:tcPr>
          <w:p w14:paraId="1425CD3D" w14:textId="77777777" w:rsidR="003052B3" w:rsidRPr="00BB2AF2" w:rsidRDefault="003052B3" w:rsidP="0065363D">
            <w:pPr>
              <w:jc w:val="center"/>
            </w:pPr>
            <w:r>
              <w:t>31.5</w:t>
            </w:r>
          </w:p>
        </w:tc>
        <w:tc>
          <w:tcPr>
            <w:tcW w:w="709" w:type="dxa"/>
          </w:tcPr>
          <w:p w14:paraId="093F66F8" w14:textId="77777777" w:rsidR="003052B3" w:rsidRPr="00BB2AF2" w:rsidRDefault="003052B3" w:rsidP="0065363D">
            <w:pPr>
              <w:jc w:val="center"/>
            </w:pPr>
            <w:r>
              <w:t>77</w:t>
            </w:r>
          </w:p>
        </w:tc>
        <w:tc>
          <w:tcPr>
            <w:tcW w:w="850" w:type="dxa"/>
          </w:tcPr>
          <w:p w14:paraId="605DF3D9" w14:textId="77777777" w:rsidR="003052B3" w:rsidRPr="00BB2AF2" w:rsidRDefault="003052B3" w:rsidP="0065363D">
            <w:pPr>
              <w:jc w:val="center"/>
            </w:pPr>
            <w:r>
              <w:t>34.8</w:t>
            </w:r>
          </w:p>
        </w:tc>
        <w:tc>
          <w:tcPr>
            <w:tcW w:w="709" w:type="dxa"/>
          </w:tcPr>
          <w:p w14:paraId="0F60B36C" w14:textId="77777777" w:rsidR="003052B3" w:rsidRDefault="003052B3" w:rsidP="0065363D">
            <w:pPr>
              <w:jc w:val="center"/>
            </w:pPr>
            <w:r>
              <w:t>77</w:t>
            </w:r>
          </w:p>
        </w:tc>
        <w:tc>
          <w:tcPr>
            <w:tcW w:w="709" w:type="dxa"/>
          </w:tcPr>
          <w:p w14:paraId="0BD00177" w14:textId="77777777" w:rsidR="003052B3" w:rsidRPr="00BB2AF2" w:rsidRDefault="003052B3" w:rsidP="0065363D">
            <w:pPr>
              <w:jc w:val="center"/>
            </w:pPr>
            <w:r>
              <w:t>47.5</w:t>
            </w:r>
          </w:p>
        </w:tc>
        <w:tc>
          <w:tcPr>
            <w:tcW w:w="1134" w:type="dxa"/>
          </w:tcPr>
          <w:p w14:paraId="45D4F3CB" w14:textId="77777777" w:rsidR="003052B3" w:rsidRPr="00BB2AF2" w:rsidRDefault="003052B3" w:rsidP="0065363D">
            <w:pPr>
              <w:jc w:val="center"/>
            </w:pPr>
            <w:r>
              <w:t>25.2</w:t>
            </w:r>
            <w:r w:rsidRPr="00197215">
              <w:rPr>
                <w:vertAlign w:val="superscript"/>
              </w:rPr>
              <w:t>***</w:t>
            </w:r>
          </w:p>
        </w:tc>
        <w:tc>
          <w:tcPr>
            <w:tcW w:w="708" w:type="dxa"/>
          </w:tcPr>
          <w:p w14:paraId="15998A1E" w14:textId="77777777" w:rsidR="003052B3" w:rsidRDefault="003052B3" w:rsidP="0065363D">
            <w:pPr>
              <w:jc w:val="center"/>
            </w:pPr>
            <w:r>
              <w:t>248</w:t>
            </w:r>
          </w:p>
        </w:tc>
        <w:tc>
          <w:tcPr>
            <w:tcW w:w="993" w:type="dxa"/>
          </w:tcPr>
          <w:p w14:paraId="3E544C6F" w14:textId="77777777" w:rsidR="003052B3" w:rsidRPr="00BB2AF2" w:rsidRDefault="003052B3" w:rsidP="0065363D">
            <w:pPr>
              <w:jc w:val="center"/>
            </w:pPr>
            <w:r>
              <w:t>51.6</w:t>
            </w:r>
          </w:p>
        </w:tc>
        <w:tc>
          <w:tcPr>
            <w:tcW w:w="708" w:type="dxa"/>
          </w:tcPr>
          <w:p w14:paraId="43050641" w14:textId="77777777" w:rsidR="003052B3" w:rsidRPr="00BB2AF2" w:rsidRDefault="003052B3" w:rsidP="0065363D">
            <w:pPr>
              <w:jc w:val="center"/>
            </w:pPr>
            <w:r>
              <w:t>206</w:t>
            </w:r>
          </w:p>
        </w:tc>
        <w:tc>
          <w:tcPr>
            <w:tcW w:w="851" w:type="dxa"/>
          </w:tcPr>
          <w:p w14:paraId="32CDD3D7" w14:textId="77777777" w:rsidR="003052B3" w:rsidRDefault="003052B3" w:rsidP="0065363D">
            <w:pPr>
              <w:jc w:val="center"/>
            </w:pPr>
            <w:r>
              <w:t>51.2</w:t>
            </w:r>
          </w:p>
        </w:tc>
        <w:tc>
          <w:tcPr>
            <w:tcW w:w="709" w:type="dxa"/>
          </w:tcPr>
          <w:p w14:paraId="1D44ABFC" w14:textId="77777777" w:rsidR="003052B3" w:rsidRPr="00BB2AF2" w:rsidRDefault="003052B3" w:rsidP="0065363D">
            <w:pPr>
              <w:jc w:val="center"/>
            </w:pPr>
            <w:r>
              <w:t>165</w:t>
            </w:r>
          </w:p>
        </w:tc>
        <w:tc>
          <w:tcPr>
            <w:tcW w:w="850" w:type="dxa"/>
          </w:tcPr>
          <w:p w14:paraId="6E86A3F5" w14:textId="77777777" w:rsidR="003052B3" w:rsidRDefault="003052B3" w:rsidP="0065363D">
            <w:pPr>
              <w:jc w:val="center"/>
            </w:pPr>
            <w:r>
              <w:t>46.2</w:t>
            </w:r>
          </w:p>
        </w:tc>
        <w:tc>
          <w:tcPr>
            <w:tcW w:w="709" w:type="dxa"/>
          </w:tcPr>
          <w:p w14:paraId="3E4CDDCC" w14:textId="77777777" w:rsidR="003052B3" w:rsidRDefault="003052B3" w:rsidP="0065363D">
            <w:pPr>
              <w:jc w:val="center"/>
            </w:pPr>
            <w:r>
              <w:t>94</w:t>
            </w:r>
          </w:p>
        </w:tc>
        <w:tc>
          <w:tcPr>
            <w:tcW w:w="850" w:type="dxa"/>
          </w:tcPr>
          <w:p w14:paraId="25E5B540" w14:textId="77777777" w:rsidR="003052B3" w:rsidRDefault="003052B3" w:rsidP="0065363D">
            <w:pPr>
              <w:jc w:val="center"/>
            </w:pPr>
            <w:r>
              <w:t>49.5</w:t>
            </w:r>
          </w:p>
        </w:tc>
        <w:tc>
          <w:tcPr>
            <w:tcW w:w="993" w:type="dxa"/>
          </w:tcPr>
          <w:p w14:paraId="78671F6E" w14:textId="77777777" w:rsidR="003052B3" w:rsidRDefault="003052B3" w:rsidP="0065363D">
            <w:pPr>
              <w:jc w:val="center"/>
            </w:pPr>
            <w:r>
              <w:t>14.9</w:t>
            </w:r>
            <w:r w:rsidRPr="00E2041E">
              <w:rPr>
                <w:vertAlign w:val="superscript"/>
              </w:rPr>
              <w:t>*</w:t>
            </w:r>
          </w:p>
        </w:tc>
      </w:tr>
      <w:tr w:rsidR="003052B3" w:rsidRPr="00BB2AF2" w14:paraId="26ADB8A1" w14:textId="77777777" w:rsidTr="0065363D">
        <w:tc>
          <w:tcPr>
            <w:tcW w:w="993" w:type="dxa"/>
          </w:tcPr>
          <w:p w14:paraId="1E81DD3C" w14:textId="77777777" w:rsidR="003052B3" w:rsidRPr="00053DDA" w:rsidRDefault="003052B3" w:rsidP="0065363D">
            <w:r w:rsidRPr="00053DDA">
              <w:t>Obese</w:t>
            </w:r>
          </w:p>
        </w:tc>
        <w:tc>
          <w:tcPr>
            <w:tcW w:w="567" w:type="dxa"/>
          </w:tcPr>
          <w:p w14:paraId="77110B6E" w14:textId="77777777" w:rsidR="003052B3" w:rsidRPr="00BB2AF2" w:rsidRDefault="003052B3" w:rsidP="0065363D">
            <w:pPr>
              <w:jc w:val="center"/>
            </w:pPr>
            <w:r>
              <w:t>50</w:t>
            </w:r>
          </w:p>
        </w:tc>
        <w:tc>
          <w:tcPr>
            <w:tcW w:w="703" w:type="dxa"/>
          </w:tcPr>
          <w:p w14:paraId="63F0637C" w14:textId="77777777" w:rsidR="003052B3" w:rsidRPr="00BB2AF2" w:rsidRDefault="003052B3" w:rsidP="0065363D">
            <w:pPr>
              <w:jc w:val="center"/>
            </w:pPr>
            <w:r>
              <w:t>12.2</w:t>
            </w:r>
          </w:p>
        </w:tc>
        <w:tc>
          <w:tcPr>
            <w:tcW w:w="709" w:type="dxa"/>
          </w:tcPr>
          <w:p w14:paraId="182574E0" w14:textId="77777777" w:rsidR="003052B3" w:rsidRPr="00BB2AF2" w:rsidRDefault="003052B3" w:rsidP="0065363D">
            <w:pPr>
              <w:jc w:val="center"/>
            </w:pPr>
            <w:r>
              <w:t>66</w:t>
            </w:r>
          </w:p>
        </w:tc>
        <w:tc>
          <w:tcPr>
            <w:tcW w:w="709" w:type="dxa"/>
          </w:tcPr>
          <w:p w14:paraId="70016D45" w14:textId="77777777" w:rsidR="003052B3" w:rsidRPr="00BB2AF2" w:rsidRDefault="003052B3" w:rsidP="0065363D">
            <w:pPr>
              <w:jc w:val="center"/>
            </w:pPr>
            <w:r>
              <w:t>17.6</w:t>
            </w:r>
          </w:p>
        </w:tc>
        <w:tc>
          <w:tcPr>
            <w:tcW w:w="709" w:type="dxa"/>
          </w:tcPr>
          <w:p w14:paraId="01C9DD3E" w14:textId="77777777" w:rsidR="003052B3" w:rsidRPr="00BB2AF2" w:rsidRDefault="003052B3" w:rsidP="0065363D">
            <w:pPr>
              <w:jc w:val="center"/>
            </w:pPr>
            <w:r>
              <w:t>49</w:t>
            </w:r>
          </w:p>
        </w:tc>
        <w:tc>
          <w:tcPr>
            <w:tcW w:w="850" w:type="dxa"/>
          </w:tcPr>
          <w:p w14:paraId="383939AA" w14:textId="77777777" w:rsidR="003052B3" w:rsidRPr="00BB2AF2" w:rsidRDefault="003052B3" w:rsidP="0065363D">
            <w:pPr>
              <w:jc w:val="center"/>
            </w:pPr>
            <w:r>
              <w:t>22.2</w:t>
            </w:r>
          </w:p>
        </w:tc>
        <w:tc>
          <w:tcPr>
            <w:tcW w:w="709" w:type="dxa"/>
          </w:tcPr>
          <w:p w14:paraId="0665F3B3" w14:textId="77777777" w:rsidR="003052B3" w:rsidRDefault="003052B3" w:rsidP="0065363D">
            <w:pPr>
              <w:jc w:val="center"/>
            </w:pPr>
            <w:r>
              <w:t>26</w:t>
            </w:r>
          </w:p>
        </w:tc>
        <w:tc>
          <w:tcPr>
            <w:tcW w:w="709" w:type="dxa"/>
          </w:tcPr>
          <w:p w14:paraId="1042C258" w14:textId="77777777" w:rsidR="003052B3" w:rsidRPr="00BB2AF2" w:rsidRDefault="003052B3" w:rsidP="0065363D">
            <w:pPr>
              <w:jc w:val="center"/>
            </w:pPr>
            <w:r>
              <w:t>16.0</w:t>
            </w:r>
          </w:p>
        </w:tc>
        <w:tc>
          <w:tcPr>
            <w:tcW w:w="1134" w:type="dxa"/>
          </w:tcPr>
          <w:p w14:paraId="6C2652CD" w14:textId="77777777" w:rsidR="003052B3" w:rsidRPr="00BB2AF2" w:rsidRDefault="003052B3" w:rsidP="0065363D">
            <w:pPr>
              <w:jc w:val="center"/>
            </w:pPr>
          </w:p>
        </w:tc>
        <w:tc>
          <w:tcPr>
            <w:tcW w:w="708" w:type="dxa"/>
          </w:tcPr>
          <w:p w14:paraId="15438274" w14:textId="77777777" w:rsidR="003052B3" w:rsidRDefault="003052B3" w:rsidP="0065363D">
            <w:pPr>
              <w:jc w:val="center"/>
            </w:pPr>
            <w:r>
              <w:t>51</w:t>
            </w:r>
          </w:p>
        </w:tc>
        <w:tc>
          <w:tcPr>
            <w:tcW w:w="993" w:type="dxa"/>
          </w:tcPr>
          <w:p w14:paraId="59F058E8" w14:textId="77777777" w:rsidR="003052B3" w:rsidRPr="00BB2AF2" w:rsidRDefault="003052B3" w:rsidP="0065363D">
            <w:pPr>
              <w:jc w:val="center"/>
            </w:pPr>
            <w:r>
              <w:t>10.6</w:t>
            </w:r>
          </w:p>
        </w:tc>
        <w:tc>
          <w:tcPr>
            <w:tcW w:w="708" w:type="dxa"/>
          </w:tcPr>
          <w:p w14:paraId="748FA208" w14:textId="77777777" w:rsidR="003052B3" w:rsidRPr="00BB2AF2" w:rsidRDefault="003052B3" w:rsidP="0065363D">
            <w:pPr>
              <w:jc w:val="center"/>
            </w:pPr>
            <w:r>
              <w:t>59</w:t>
            </w:r>
          </w:p>
        </w:tc>
        <w:tc>
          <w:tcPr>
            <w:tcW w:w="851" w:type="dxa"/>
          </w:tcPr>
          <w:p w14:paraId="4548005F" w14:textId="77777777" w:rsidR="003052B3" w:rsidRDefault="003052B3" w:rsidP="0065363D">
            <w:pPr>
              <w:jc w:val="center"/>
            </w:pPr>
            <w:r>
              <w:t>14.7</w:t>
            </w:r>
          </w:p>
        </w:tc>
        <w:tc>
          <w:tcPr>
            <w:tcW w:w="709" w:type="dxa"/>
          </w:tcPr>
          <w:p w14:paraId="764312E7" w14:textId="77777777" w:rsidR="003052B3" w:rsidRPr="00BB2AF2" w:rsidRDefault="003052B3" w:rsidP="0065363D">
            <w:pPr>
              <w:jc w:val="center"/>
            </w:pPr>
            <w:r>
              <w:t>63</w:t>
            </w:r>
          </w:p>
        </w:tc>
        <w:tc>
          <w:tcPr>
            <w:tcW w:w="850" w:type="dxa"/>
          </w:tcPr>
          <w:p w14:paraId="06391252" w14:textId="77777777" w:rsidR="003052B3" w:rsidRDefault="003052B3" w:rsidP="0065363D">
            <w:pPr>
              <w:jc w:val="center"/>
            </w:pPr>
            <w:r>
              <w:t>17.6</w:t>
            </w:r>
          </w:p>
        </w:tc>
        <w:tc>
          <w:tcPr>
            <w:tcW w:w="709" w:type="dxa"/>
          </w:tcPr>
          <w:p w14:paraId="56808491" w14:textId="77777777" w:rsidR="003052B3" w:rsidRDefault="003052B3" w:rsidP="0065363D">
            <w:pPr>
              <w:jc w:val="center"/>
            </w:pPr>
            <w:r>
              <w:t>38</w:t>
            </w:r>
          </w:p>
        </w:tc>
        <w:tc>
          <w:tcPr>
            <w:tcW w:w="850" w:type="dxa"/>
          </w:tcPr>
          <w:p w14:paraId="1B6A9209" w14:textId="77777777" w:rsidR="003052B3" w:rsidRDefault="003052B3" w:rsidP="0065363D">
            <w:pPr>
              <w:jc w:val="center"/>
            </w:pPr>
            <w:r>
              <w:t>20.0</w:t>
            </w:r>
          </w:p>
        </w:tc>
        <w:tc>
          <w:tcPr>
            <w:tcW w:w="993" w:type="dxa"/>
          </w:tcPr>
          <w:p w14:paraId="62711133" w14:textId="77777777" w:rsidR="003052B3" w:rsidRDefault="003052B3" w:rsidP="0065363D">
            <w:pPr>
              <w:jc w:val="center"/>
            </w:pPr>
          </w:p>
        </w:tc>
      </w:tr>
    </w:tbl>
    <w:p w14:paraId="7190CFED" w14:textId="77777777" w:rsidR="003052B3" w:rsidRPr="00BB2AF2" w:rsidRDefault="003052B3" w:rsidP="003052B3">
      <w:pPr>
        <w:rPr>
          <w:lang w:val="en-US"/>
        </w:rPr>
      </w:pPr>
      <w:r w:rsidRPr="00BB2AF2">
        <w:rPr>
          <w:lang w:val="en-US"/>
        </w:rPr>
        <w:t xml:space="preserve">Chi-square test of differences among countries; </w:t>
      </w:r>
      <w:r w:rsidRPr="00BB2AF2">
        <w:rPr>
          <w:vertAlign w:val="superscript"/>
          <w:lang w:val="en-US"/>
        </w:rPr>
        <w:t>*</w:t>
      </w:r>
      <w:r w:rsidRPr="00BB2AF2">
        <w:rPr>
          <w:i/>
          <w:lang w:val="en-US"/>
        </w:rPr>
        <w:t xml:space="preserve"> </w:t>
      </w:r>
      <w:r w:rsidRPr="00BB2AF2">
        <w:rPr>
          <w:lang w:val="en-US"/>
        </w:rPr>
        <w:t>=</w:t>
      </w:r>
      <w:r w:rsidRPr="00BB2AF2">
        <w:rPr>
          <w:i/>
          <w:lang w:val="en-US"/>
        </w:rPr>
        <w:t xml:space="preserve"> p </w:t>
      </w:r>
      <w:r>
        <w:rPr>
          <w:lang w:val="en-US"/>
        </w:rPr>
        <w:t>&lt; .05,</w:t>
      </w:r>
      <w:r w:rsidRPr="00BB2AF2">
        <w:rPr>
          <w:lang w:val="en-US"/>
        </w:rPr>
        <w:t xml:space="preserve"> </w:t>
      </w:r>
      <w:r w:rsidRPr="00BB2AF2">
        <w:rPr>
          <w:vertAlign w:val="superscript"/>
          <w:lang w:val="en-US"/>
        </w:rPr>
        <w:t>***</w:t>
      </w:r>
      <w:r w:rsidRPr="00BB2AF2">
        <w:rPr>
          <w:i/>
          <w:lang w:val="en-US"/>
        </w:rPr>
        <w:t xml:space="preserve"> </w:t>
      </w:r>
      <w:r w:rsidRPr="00BB2AF2">
        <w:rPr>
          <w:lang w:val="en-US"/>
        </w:rPr>
        <w:t>=</w:t>
      </w:r>
      <w:r w:rsidRPr="00BB2AF2">
        <w:rPr>
          <w:i/>
          <w:lang w:val="en-US"/>
        </w:rPr>
        <w:t xml:space="preserve"> p </w:t>
      </w:r>
      <w:r w:rsidRPr="00BB2AF2">
        <w:rPr>
          <w:lang w:val="en-US"/>
        </w:rPr>
        <w:t xml:space="preserve">&lt; .001 </w:t>
      </w:r>
    </w:p>
    <w:p w14:paraId="5B85B653" w14:textId="77777777" w:rsidR="003052B3" w:rsidRPr="00B86B38" w:rsidRDefault="003052B3" w:rsidP="003052B3">
      <w:pPr>
        <w:rPr>
          <w:lang w:val="en-US"/>
        </w:rPr>
      </w:pPr>
    </w:p>
    <w:p w14:paraId="71B4341F" w14:textId="4E297C3E" w:rsidR="003052B3" w:rsidRDefault="003052B3" w:rsidP="00D3047E">
      <w:pPr>
        <w:pStyle w:val="EndNoteBibliography"/>
        <w:spacing w:after="0" w:line="480" w:lineRule="auto"/>
        <w:ind w:left="720" w:hanging="720"/>
        <w:jc w:val="left"/>
        <w:rPr>
          <w:rFonts w:ascii="Times" w:hAnsi="Times" w:cs="Times"/>
          <w:szCs w:val="24"/>
          <w:lang w:val="en-US"/>
        </w:rPr>
      </w:pPr>
    </w:p>
    <w:p w14:paraId="28904292" w14:textId="4156B208" w:rsidR="003052B3" w:rsidRDefault="003052B3" w:rsidP="00D3047E">
      <w:pPr>
        <w:pStyle w:val="EndNoteBibliography"/>
        <w:spacing w:after="0" w:line="480" w:lineRule="auto"/>
        <w:ind w:left="720" w:hanging="720"/>
        <w:jc w:val="left"/>
        <w:rPr>
          <w:rFonts w:ascii="Times" w:hAnsi="Times" w:cs="Times"/>
          <w:szCs w:val="24"/>
          <w:lang w:val="en-US"/>
        </w:rPr>
      </w:pPr>
    </w:p>
    <w:p w14:paraId="35F8B253" w14:textId="20DDF6B1" w:rsidR="003052B3" w:rsidRDefault="003052B3" w:rsidP="00D3047E">
      <w:pPr>
        <w:pStyle w:val="EndNoteBibliography"/>
        <w:spacing w:after="0" w:line="480" w:lineRule="auto"/>
        <w:ind w:left="720" w:hanging="720"/>
        <w:jc w:val="left"/>
        <w:rPr>
          <w:rFonts w:ascii="Times" w:hAnsi="Times" w:cs="Times"/>
          <w:szCs w:val="24"/>
          <w:lang w:val="en-US"/>
        </w:rPr>
      </w:pPr>
    </w:p>
    <w:p w14:paraId="7E4DA449" w14:textId="03A4895F" w:rsidR="003052B3" w:rsidRDefault="003052B3" w:rsidP="00D3047E">
      <w:pPr>
        <w:pStyle w:val="EndNoteBibliography"/>
        <w:spacing w:after="0" w:line="480" w:lineRule="auto"/>
        <w:ind w:left="720" w:hanging="720"/>
        <w:jc w:val="left"/>
        <w:rPr>
          <w:rFonts w:ascii="Times" w:hAnsi="Times" w:cs="Times"/>
          <w:szCs w:val="24"/>
          <w:lang w:val="en-US"/>
        </w:rPr>
      </w:pPr>
    </w:p>
    <w:p w14:paraId="57348CCB" w14:textId="77777777" w:rsidR="003052B3" w:rsidRPr="00FA3B87" w:rsidRDefault="003052B3" w:rsidP="003052B3">
      <w:pPr>
        <w:spacing w:line="480" w:lineRule="auto"/>
        <w:rPr>
          <w:rFonts w:ascii="Times" w:hAnsi="Times"/>
          <w:lang w:val="en-GB"/>
        </w:rPr>
      </w:pPr>
      <w:r w:rsidRPr="00FA3B87">
        <w:rPr>
          <w:rFonts w:ascii="Times" w:hAnsi="Times"/>
          <w:lang w:val="en-GB"/>
        </w:rPr>
        <w:lastRenderedPageBreak/>
        <w:t xml:space="preserve">Table 2: </w:t>
      </w:r>
    </w:p>
    <w:p w14:paraId="160A360B" w14:textId="77777777" w:rsidR="003052B3" w:rsidRPr="00FA3B87" w:rsidRDefault="003052B3" w:rsidP="003052B3">
      <w:pPr>
        <w:spacing w:line="480" w:lineRule="auto"/>
        <w:rPr>
          <w:rFonts w:ascii="Times" w:hAnsi="Times"/>
          <w:i/>
          <w:lang w:val="en-GB"/>
        </w:rPr>
      </w:pPr>
      <w:r w:rsidRPr="00FA3B87">
        <w:rPr>
          <w:rFonts w:ascii="Times" w:hAnsi="Times"/>
          <w:i/>
          <w:lang w:val="en-GB"/>
        </w:rPr>
        <w:t>Correlations, Means, Standard Deviations, and Range of Study Variables in Women (lower left diagonal) and Men (upper right diagonal).</w:t>
      </w:r>
    </w:p>
    <w:tbl>
      <w:tblPr>
        <w:tblW w:w="12616" w:type="dxa"/>
        <w:tblBorders>
          <w:top w:val="single" w:sz="12" w:space="0" w:color="auto"/>
          <w:bottom w:val="single" w:sz="12" w:space="0" w:color="auto"/>
        </w:tblBorders>
        <w:tblLayout w:type="fixed"/>
        <w:tblLook w:val="00A0" w:firstRow="1" w:lastRow="0" w:firstColumn="1" w:lastColumn="0" w:noHBand="0" w:noVBand="0"/>
      </w:tblPr>
      <w:tblGrid>
        <w:gridCol w:w="1908"/>
        <w:gridCol w:w="720"/>
        <w:gridCol w:w="720"/>
        <w:gridCol w:w="763"/>
        <w:gridCol w:w="851"/>
        <w:gridCol w:w="850"/>
        <w:gridCol w:w="709"/>
        <w:gridCol w:w="850"/>
        <w:gridCol w:w="851"/>
        <w:gridCol w:w="850"/>
        <w:gridCol w:w="851"/>
        <w:gridCol w:w="850"/>
        <w:gridCol w:w="567"/>
        <w:gridCol w:w="567"/>
        <w:gridCol w:w="709"/>
      </w:tblGrid>
      <w:tr w:rsidR="003052B3" w:rsidRPr="00FA3B87" w14:paraId="0296FFD5" w14:textId="77777777" w:rsidTr="0065363D">
        <w:tc>
          <w:tcPr>
            <w:tcW w:w="1908" w:type="dxa"/>
            <w:tcBorders>
              <w:top w:val="single" w:sz="12" w:space="0" w:color="auto"/>
              <w:bottom w:val="single" w:sz="2" w:space="0" w:color="auto"/>
            </w:tcBorders>
          </w:tcPr>
          <w:p w14:paraId="20C805DC" w14:textId="77777777" w:rsidR="003052B3" w:rsidRPr="00FA3B87" w:rsidRDefault="003052B3" w:rsidP="0065363D">
            <w:pPr>
              <w:spacing w:line="480" w:lineRule="auto"/>
              <w:rPr>
                <w:rFonts w:ascii="Times" w:hAnsi="Times"/>
                <w:lang w:val="en-GB"/>
              </w:rPr>
            </w:pPr>
            <w:r w:rsidRPr="00FA3B87">
              <w:rPr>
                <w:rFonts w:ascii="Times" w:hAnsi="Times"/>
                <w:lang w:val="en-GB"/>
              </w:rPr>
              <w:t>Total</w:t>
            </w:r>
          </w:p>
        </w:tc>
        <w:tc>
          <w:tcPr>
            <w:tcW w:w="2203" w:type="dxa"/>
            <w:gridSpan w:val="3"/>
            <w:tcBorders>
              <w:top w:val="single" w:sz="12" w:space="0" w:color="auto"/>
              <w:bottom w:val="single" w:sz="2" w:space="0" w:color="auto"/>
            </w:tcBorders>
          </w:tcPr>
          <w:p w14:paraId="349595CD" w14:textId="77777777" w:rsidR="003052B3" w:rsidRPr="00FA3B87" w:rsidRDefault="003052B3" w:rsidP="0065363D">
            <w:pPr>
              <w:spacing w:line="480" w:lineRule="auto"/>
              <w:jc w:val="center"/>
              <w:rPr>
                <w:rFonts w:ascii="Times" w:hAnsi="Times"/>
                <w:lang w:val="en-GB"/>
              </w:rPr>
            </w:pPr>
            <w:r w:rsidRPr="00FA3B87">
              <w:rPr>
                <w:rFonts w:ascii="Times" w:hAnsi="Times"/>
                <w:lang w:val="en-GB"/>
              </w:rPr>
              <w:t>Women</w:t>
            </w:r>
          </w:p>
        </w:tc>
        <w:tc>
          <w:tcPr>
            <w:tcW w:w="851" w:type="dxa"/>
            <w:tcBorders>
              <w:top w:val="single" w:sz="12" w:space="0" w:color="auto"/>
              <w:bottom w:val="single" w:sz="2" w:space="0" w:color="auto"/>
            </w:tcBorders>
          </w:tcPr>
          <w:p w14:paraId="69A09AE2" w14:textId="77777777" w:rsidR="003052B3" w:rsidRPr="00FA3B87" w:rsidRDefault="003052B3" w:rsidP="0065363D">
            <w:pPr>
              <w:spacing w:line="480" w:lineRule="auto"/>
              <w:jc w:val="center"/>
              <w:rPr>
                <w:rFonts w:ascii="Times" w:hAnsi="Times"/>
                <w:lang w:val="en-GB"/>
              </w:rPr>
            </w:pPr>
          </w:p>
        </w:tc>
        <w:tc>
          <w:tcPr>
            <w:tcW w:w="850" w:type="dxa"/>
            <w:tcBorders>
              <w:top w:val="single" w:sz="12" w:space="0" w:color="auto"/>
              <w:bottom w:val="single" w:sz="2" w:space="0" w:color="auto"/>
            </w:tcBorders>
          </w:tcPr>
          <w:p w14:paraId="5162BFE5" w14:textId="77777777" w:rsidR="003052B3" w:rsidRPr="00FA3B87" w:rsidRDefault="003052B3" w:rsidP="0065363D">
            <w:pPr>
              <w:spacing w:line="480" w:lineRule="auto"/>
              <w:jc w:val="center"/>
              <w:rPr>
                <w:rFonts w:ascii="Times" w:hAnsi="Times"/>
                <w:lang w:val="en-GB"/>
              </w:rPr>
            </w:pPr>
          </w:p>
        </w:tc>
        <w:tc>
          <w:tcPr>
            <w:tcW w:w="709" w:type="dxa"/>
            <w:tcBorders>
              <w:top w:val="single" w:sz="12" w:space="0" w:color="auto"/>
              <w:bottom w:val="single" w:sz="2" w:space="0" w:color="auto"/>
            </w:tcBorders>
          </w:tcPr>
          <w:p w14:paraId="54688E54" w14:textId="77777777" w:rsidR="003052B3" w:rsidRPr="00FA3B87" w:rsidRDefault="003052B3" w:rsidP="0065363D">
            <w:pPr>
              <w:spacing w:line="480" w:lineRule="auto"/>
              <w:jc w:val="center"/>
              <w:rPr>
                <w:rFonts w:ascii="Times" w:hAnsi="Times"/>
                <w:lang w:val="en-GB"/>
              </w:rPr>
            </w:pPr>
          </w:p>
        </w:tc>
        <w:tc>
          <w:tcPr>
            <w:tcW w:w="850" w:type="dxa"/>
            <w:tcBorders>
              <w:top w:val="single" w:sz="12" w:space="0" w:color="auto"/>
              <w:bottom w:val="single" w:sz="2" w:space="0" w:color="auto"/>
            </w:tcBorders>
          </w:tcPr>
          <w:p w14:paraId="4A291A0F" w14:textId="77777777" w:rsidR="003052B3" w:rsidRPr="00FA3B87" w:rsidRDefault="003052B3" w:rsidP="0065363D">
            <w:pPr>
              <w:spacing w:line="480" w:lineRule="auto"/>
              <w:jc w:val="center"/>
              <w:rPr>
                <w:rFonts w:ascii="Times" w:hAnsi="Times"/>
                <w:lang w:val="en-GB"/>
              </w:rPr>
            </w:pPr>
          </w:p>
        </w:tc>
        <w:tc>
          <w:tcPr>
            <w:tcW w:w="851" w:type="dxa"/>
            <w:tcBorders>
              <w:top w:val="single" w:sz="12" w:space="0" w:color="auto"/>
              <w:bottom w:val="single" w:sz="2" w:space="0" w:color="auto"/>
            </w:tcBorders>
          </w:tcPr>
          <w:p w14:paraId="25D9A0B8" w14:textId="77777777" w:rsidR="003052B3" w:rsidRPr="00FA3B87" w:rsidRDefault="003052B3" w:rsidP="0065363D">
            <w:pPr>
              <w:spacing w:line="480" w:lineRule="auto"/>
              <w:jc w:val="center"/>
              <w:rPr>
                <w:rFonts w:ascii="Times" w:hAnsi="Times"/>
                <w:lang w:val="en-GB"/>
              </w:rPr>
            </w:pPr>
          </w:p>
        </w:tc>
        <w:tc>
          <w:tcPr>
            <w:tcW w:w="850" w:type="dxa"/>
            <w:tcBorders>
              <w:top w:val="single" w:sz="12" w:space="0" w:color="auto"/>
              <w:bottom w:val="single" w:sz="2" w:space="0" w:color="auto"/>
            </w:tcBorders>
          </w:tcPr>
          <w:p w14:paraId="28F78292" w14:textId="77777777" w:rsidR="003052B3" w:rsidRPr="00FA3B87" w:rsidRDefault="003052B3" w:rsidP="0065363D">
            <w:pPr>
              <w:spacing w:line="480" w:lineRule="auto"/>
              <w:jc w:val="center"/>
              <w:rPr>
                <w:rFonts w:ascii="Times" w:hAnsi="Times"/>
                <w:lang w:val="en-GB"/>
              </w:rPr>
            </w:pPr>
          </w:p>
        </w:tc>
        <w:tc>
          <w:tcPr>
            <w:tcW w:w="851" w:type="dxa"/>
            <w:tcBorders>
              <w:top w:val="single" w:sz="12" w:space="0" w:color="auto"/>
              <w:bottom w:val="single" w:sz="2" w:space="0" w:color="auto"/>
            </w:tcBorders>
          </w:tcPr>
          <w:p w14:paraId="3A58D8B5" w14:textId="77777777" w:rsidR="003052B3" w:rsidRPr="00FA3B87" w:rsidRDefault="003052B3" w:rsidP="0065363D">
            <w:pPr>
              <w:spacing w:line="480" w:lineRule="auto"/>
              <w:jc w:val="center"/>
              <w:rPr>
                <w:rFonts w:ascii="Times" w:hAnsi="Times"/>
                <w:i/>
                <w:lang w:val="en-GB"/>
              </w:rPr>
            </w:pPr>
          </w:p>
        </w:tc>
        <w:tc>
          <w:tcPr>
            <w:tcW w:w="850" w:type="dxa"/>
            <w:tcBorders>
              <w:top w:val="single" w:sz="12" w:space="0" w:color="auto"/>
              <w:bottom w:val="single" w:sz="2" w:space="0" w:color="auto"/>
            </w:tcBorders>
          </w:tcPr>
          <w:p w14:paraId="7D7E5E09" w14:textId="77777777" w:rsidR="003052B3" w:rsidRPr="00FA3B87" w:rsidRDefault="003052B3" w:rsidP="0065363D">
            <w:pPr>
              <w:spacing w:line="480" w:lineRule="auto"/>
              <w:jc w:val="center"/>
              <w:rPr>
                <w:rFonts w:ascii="Times" w:hAnsi="Times"/>
                <w:i/>
                <w:lang w:val="en-GB"/>
              </w:rPr>
            </w:pPr>
          </w:p>
        </w:tc>
        <w:tc>
          <w:tcPr>
            <w:tcW w:w="1843" w:type="dxa"/>
            <w:gridSpan w:val="3"/>
            <w:tcBorders>
              <w:top w:val="single" w:sz="12" w:space="0" w:color="auto"/>
              <w:bottom w:val="single" w:sz="2" w:space="0" w:color="auto"/>
            </w:tcBorders>
          </w:tcPr>
          <w:p w14:paraId="73EA67A4" w14:textId="77777777" w:rsidR="003052B3" w:rsidRPr="00FA3B87" w:rsidRDefault="003052B3" w:rsidP="0065363D">
            <w:pPr>
              <w:spacing w:line="480" w:lineRule="auto"/>
              <w:jc w:val="center"/>
              <w:rPr>
                <w:rFonts w:ascii="Times" w:hAnsi="Times"/>
                <w:lang w:val="en-GB"/>
              </w:rPr>
            </w:pPr>
            <w:r w:rsidRPr="00FA3B87">
              <w:rPr>
                <w:rFonts w:ascii="Times" w:hAnsi="Times"/>
                <w:lang w:val="en-GB"/>
              </w:rPr>
              <w:t>Men</w:t>
            </w:r>
          </w:p>
        </w:tc>
      </w:tr>
      <w:tr w:rsidR="003052B3" w:rsidRPr="00FA3B87" w14:paraId="71D86A1B" w14:textId="77777777" w:rsidTr="0065363D">
        <w:tc>
          <w:tcPr>
            <w:tcW w:w="1908" w:type="dxa"/>
            <w:tcBorders>
              <w:top w:val="single" w:sz="2" w:space="0" w:color="auto"/>
              <w:bottom w:val="single" w:sz="2" w:space="0" w:color="auto"/>
            </w:tcBorders>
          </w:tcPr>
          <w:p w14:paraId="75E14E97" w14:textId="77777777" w:rsidR="003052B3" w:rsidRPr="00FA3B87" w:rsidRDefault="003052B3" w:rsidP="0065363D">
            <w:pPr>
              <w:spacing w:line="480" w:lineRule="auto"/>
              <w:rPr>
                <w:rFonts w:ascii="Times" w:hAnsi="Times"/>
                <w:i/>
                <w:sz w:val="22"/>
                <w:szCs w:val="22"/>
                <w:lang w:val="en-GB"/>
              </w:rPr>
            </w:pPr>
          </w:p>
        </w:tc>
        <w:tc>
          <w:tcPr>
            <w:tcW w:w="720" w:type="dxa"/>
            <w:tcBorders>
              <w:top w:val="single" w:sz="2" w:space="0" w:color="auto"/>
              <w:bottom w:val="single" w:sz="2" w:space="0" w:color="auto"/>
            </w:tcBorders>
          </w:tcPr>
          <w:p w14:paraId="5F90EA3F"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i/>
                <w:sz w:val="22"/>
                <w:szCs w:val="22"/>
                <w:lang w:val="en-GB"/>
              </w:rPr>
              <w:t>M</w:t>
            </w:r>
          </w:p>
        </w:tc>
        <w:tc>
          <w:tcPr>
            <w:tcW w:w="720" w:type="dxa"/>
            <w:tcBorders>
              <w:top w:val="single" w:sz="2" w:space="0" w:color="auto"/>
              <w:bottom w:val="single" w:sz="2" w:space="0" w:color="auto"/>
            </w:tcBorders>
          </w:tcPr>
          <w:p w14:paraId="55775950"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i/>
                <w:sz w:val="22"/>
                <w:szCs w:val="22"/>
                <w:lang w:val="en-GB"/>
              </w:rPr>
              <w:t>SD</w:t>
            </w:r>
          </w:p>
        </w:tc>
        <w:tc>
          <w:tcPr>
            <w:tcW w:w="763" w:type="dxa"/>
            <w:tcBorders>
              <w:top w:val="single" w:sz="2" w:space="0" w:color="auto"/>
              <w:bottom w:val="single" w:sz="2" w:space="0" w:color="auto"/>
            </w:tcBorders>
          </w:tcPr>
          <w:p w14:paraId="5EAA3784" w14:textId="77777777" w:rsidR="003052B3" w:rsidRPr="00FA3B87" w:rsidRDefault="003052B3" w:rsidP="0065363D">
            <w:pPr>
              <w:jc w:val="center"/>
              <w:rPr>
                <w:rFonts w:ascii="Times" w:hAnsi="Times"/>
                <w:i/>
                <w:sz w:val="22"/>
                <w:szCs w:val="22"/>
                <w:lang w:val="en-GB"/>
              </w:rPr>
            </w:pPr>
            <w:r w:rsidRPr="00FA3B87">
              <w:rPr>
                <w:rFonts w:ascii="Times" w:hAnsi="Times"/>
                <w:i/>
                <w:sz w:val="22"/>
                <w:szCs w:val="22"/>
                <w:lang w:val="en-GB"/>
              </w:rPr>
              <w:t>Min-Max</w:t>
            </w:r>
          </w:p>
        </w:tc>
        <w:tc>
          <w:tcPr>
            <w:tcW w:w="851" w:type="dxa"/>
            <w:tcBorders>
              <w:top w:val="single" w:sz="2" w:space="0" w:color="auto"/>
              <w:bottom w:val="single" w:sz="2" w:space="0" w:color="auto"/>
            </w:tcBorders>
          </w:tcPr>
          <w:p w14:paraId="43209A8B"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sz w:val="22"/>
                <w:szCs w:val="22"/>
                <w:lang w:val="en-GB"/>
              </w:rPr>
              <w:t>SS</w:t>
            </w:r>
          </w:p>
        </w:tc>
        <w:tc>
          <w:tcPr>
            <w:tcW w:w="850" w:type="dxa"/>
            <w:tcBorders>
              <w:top w:val="single" w:sz="2" w:space="0" w:color="auto"/>
              <w:bottom w:val="single" w:sz="2" w:space="0" w:color="auto"/>
            </w:tcBorders>
          </w:tcPr>
          <w:p w14:paraId="54D5AD4C"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sz w:val="22"/>
                <w:szCs w:val="22"/>
                <w:lang w:val="en-GB"/>
              </w:rPr>
              <w:t>AD</w:t>
            </w:r>
          </w:p>
        </w:tc>
        <w:tc>
          <w:tcPr>
            <w:tcW w:w="709" w:type="dxa"/>
            <w:tcBorders>
              <w:top w:val="single" w:sz="2" w:space="0" w:color="auto"/>
              <w:bottom w:val="single" w:sz="2" w:space="0" w:color="auto"/>
            </w:tcBorders>
          </w:tcPr>
          <w:p w14:paraId="24661E8B"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sz w:val="22"/>
                <w:szCs w:val="22"/>
                <w:lang w:val="en-GB"/>
              </w:rPr>
              <w:t>AS</w:t>
            </w:r>
          </w:p>
        </w:tc>
        <w:tc>
          <w:tcPr>
            <w:tcW w:w="850" w:type="dxa"/>
            <w:tcBorders>
              <w:top w:val="single" w:sz="2" w:space="0" w:color="auto"/>
              <w:bottom w:val="single" w:sz="2" w:space="0" w:color="auto"/>
            </w:tcBorders>
          </w:tcPr>
          <w:p w14:paraId="7CAE7D7B"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sz w:val="22"/>
                <w:szCs w:val="22"/>
                <w:lang w:val="en-GB"/>
              </w:rPr>
              <w:t>IF</w:t>
            </w:r>
          </w:p>
        </w:tc>
        <w:tc>
          <w:tcPr>
            <w:tcW w:w="851" w:type="dxa"/>
            <w:tcBorders>
              <w:top w:val="single" w:sz="2" w:space="0" w:color="auto"/>
              <w:bottom w:val="single" w:sz="2" w:space="0" w:color="auto"/>
            </w:tcBorders>
          </w:tcPr>
          <w:p w14:paraId="4D10C05C"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sz w:val="22"/>
                <w:szCs w:val="22"/>
                <w:lang w:val="en-GB"/>
              </w:rPr>
              <w:t>KC</w:t>
            </w:r>
          </w:p>
        </w:tc>
        <w:tc>
          <w:tcPr>
            <w:tcW w:w="850" w:type="dxa"/>
            <w:tcBorders>
              <w:top w:val="single" w:sz="2" w:space="0" w:color="auto"/>
              <w:bottom w:val="single" w:sz="2" w:space="0" w:color="auto"/>
            </w:tcBorders>
          </w:tcPr>
          <w:p w14:paraId="16B059D3" w14:textId="77777777" w:rsidR="003052B3" w:rsidRPr="00FA3B87" w:rsidRDefault="003052B3" w:rsidP="0065363D">
            <w:pPr>
              <w:spacing w:line="480" w:lineRule="auto"/>
              <w:jc w:val="center"/>
              <w:rPr>
                <w:rFonts w:ascii="Times" w:hAnsi="Times"/>
                <w:sz w:val="22"/>
                <w:szCs w:val="22"/>
                <w:lang w:val="en-GB"/>
              </w:rPr>
            </w:pPr>
            <w:r w:rsidRPr="00FA3B87">
              <w:rPr>
                <w:rFonts w:ascii="Times" w:hAnsi="Times"/>
                <w:sz w:val="22"/>
                <w:szCs w:val="22"/>
                <w:lang w:val="en-GB"/>
              </w:rPr>
              <w:t>RS</w:t>
            </w:r>
          </w:p>
        </w:tc>
        <w:tc>
          <w:tcPr>
            <w:tcW w:w="851" w:type="dxa"/>
            <w:tcBorders>
              <w:top w:val="single" w:sz="2" w:space="0" w:color="auto"/>
              <w:bottom w:val="single" w:sz="2" w:space="0" w:color="auto"/>
            </w:tcBorders>
          </w:tcPr>
          <w:p w14:paraId="0672A350"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i/>
                <w:sz w:val="22"/>
                <w:szCs w:val="22"/>
                <w:lang w:val="en-GB"/>
              </w:rPr>
              <w:t>BMI</w:t>
            </w:r>
          </w:p>
        </w:tc>
        <w:tc>
          <w:tcPr>
            <w:tcW w:w="850" w:type="dxa"/>
            <w:tcBorders>
              <w:top w:val="single" w:sz="2" w:space="0" w:color="auto"/>
              <w:bottom w:val="single" w:sz="2" w:space="0" w:color="auto"/>
            </w:tcBorders>
          </w:tcPr>
          <w:p w14:paraId="76EFD541"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i/>
                <w:sz w:val="22"/>
                <w:szCs w:val="22"/>
                <w:lang w:val="en-GB"/>
              </w:rPr>
              <w:t>Age</w:t>
            </w:r>
          </w:p>
        </w:tc>
        <w:tc>
          <w:tcPr>
            <w:tcW w:w="567" w:type="dxa"/>
            <w:tcBorders>
              <w:top w:val="single" w:sz="2" w:space="0" w:color="auto"/>
              <w:bottom w:val="single" w:sz="2" w:space="0" w:color="auto"/>
            </w:tcBorders>
          </w:tcPr>
          <w:p w14:paraId="69D50A5C"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i/>
                <w:sz w:val="22"/>
                <w:szCs w:val="22"/>
                <w:lang w:val="en-GB"/>
              </w:rPr>
              <w:t>M</w:t>
            </w:r>
          </w:p>
        </w:tc>
        <w:tc>
          <w:tcPr>
            <w:tcW w:w="567" w:type="dxa"/>
            <w:tcBorders>
              <w:top w:val="single" w:sz="2" w:space="0" w:color="auto"/>
              <w:bottom w:val="single" w:sz="2" w:space="0" w:color="auto"/>
            </w:tcBorders>
          </w:tcPr>
          <w:p w14:paraId="2CFB4D0E" w14:textId="77777777" w:rsidR="003052B3" w:rsidRPr="00FA3B87" w:rsidRDefault="003052B3" w:rsidP="0065363D">
            <w:pPr>
              <w:spacing w:line="480" w:lineRule="auto"/>
              <w:jc w:val="center"/>
              <w:rPr>
                <w:rFonts w:ascii="Times" w:hAnsi="Times"/>
                <w:i/>
                <w:sz w:val="22"/>
                <w:szCs w:val="22"/>
                <w:lang w:val="en-GB"/>
              </w:rPr>
            </w:pPr>
            <w:r w:rsidRPr="00FA3B87">
              <w:rPr>
                <w:rFonts w:ascii="Times" w:hAnsi="Times"/>
                <w:i/>
                <w:sz w:val="22"/>
                <w:szCs w:val="22"/>
                <w:lang w:val="en-GB"/>
              </w:rPr>
              <w:t>SD</w:t>
            </w:r>
          </w:p>
        </w:tc>
        <w:tc>
          <w:tcPr>
            <w:tcW w:w="709" w:type="dxa"/>
            <w:tcBorders>
              <w:top w:val="single" w:sz="2" w:space="0" w:color="auto"/>
              <w:bottom w:val="single" w:sz="2" w:space="0" w:color="auto"/>
            </w:tcBorders>
          </w:tcPr>
          <w:p w14:paraId="3FC7DF90" w14:textId="77777777" w:rsidR="003052B3" w:rsidRPr="00FA3B87" w:rsidRDefault="003052B3" w:rsidP="0065363D">
            <w:pPr>
              <w:jc w:val="center"/>
              <w:rPr>
                <w:rFonts w:ascii="Times" w:hAnsi="Times"/>
                <w:i/>
                <w:sz w:val="22"/>
                <w:szCs w:val="22"/>
                <w:lang w:val="en-GB"/>
              </w:rPr>
            </w:pPr>
            <w:r w:rsidRPr="00FA3B87">
              <w:rPr>
                <w:rFonts w:ascii="Times" w:hAnsi="Times"/>
                <w:i/>
                <w:sz w:val="22"/>
                <w:szCs w:val="22"/>
                <w:lang w:val="en-GB"/>
              </w:rPr>
              <w:t>Min-Max</w:t>
            </w:r>
          </w:p>
        </w:tc>
      </w:tr>
      <w:tr w:rsidR="003052B3" w:rsidRPr="00FA3B87" w14:paraId="2474F5C1" w14:textId="77777777" w:rsidTr="0065363D">
        <w:tc>
          <w:tcPr>
            <w:tcW w:w="1908" w:type="dxa"/>
            <w:tcBorders>
              <w:top w:val="single" w:sz="2" w:space="0" w:color="auto"/>
            </w:tcBorders>
          </w:tcPr>
          <w:p w14:paraId="166B8300" w14:textId="77777777" w:rsidR="003052B3" w:rsidRPr="00FA3B87" w:rsidRDefault="003052B3" w:rsidP="0065363D">
            <w:pPr>
              <w:spacing w:before="120" w:line="480" w:lineRule="auto"/>
              <w:rPr>
                <w:rFonts w:ascii="Times" w:hAnsi="Times"/>
                <w:sz w:val="20"/>
                <w:szCs w:val="20"/>
                <w:lang w:val="en-GB"/>
              </w:rPr>
            </w:pPr>
            <w:r w:rsidRPr="00FA3B87">
              <w:rPr>
                <w:rFonts w:ascii="Times" w:hAnsi="Times"/>
                <w:sz w:val="20"/>
                <w:szCs w:val="20"/>
                <w:lang w:val="en-GB"/>
              </w:rPr>
              <w:t>Sexual satisfaction</w:t>
            </w:r>
          </w:p>
        </w:tc>
        <w:tc>
          <w:tcPr>
            <w:tcW w:w="720" w:type="dxa"/>
            <w:tcBorders>
              <w:top w:val="single" w:sz="2" w:space="0" w:color="auto"/>
            </w:tcBorders>
          </w:tcPr>
          <w:p w14:paraId="358D4DC6"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3.50</w:t>
            </w:r>
          </w:p>
        </w:tc>
        <w:tc>
          <w:tcPr>
            <w:tcW w:w="720" w:type="dxa"/>
            <w:tcBorders>
              <w:top w:val="single" w:sz="2" w:space="0" w:color="auto"/>
            </w:tcBorders>
          </w:tcPr>
          <w:p w14:paraId="08ED764E"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0.99</w:t>
            </w:r>
          </w:p>
        </w:tc>
        <w:tc>
          <w:tcPr>
            <w:tcW w:w="763" w:type="dxa"/>
            <w:tcBorders>
              <w:top w:val="single" w:sz="2" w:space="0" w:color="auto"/>
            </w:tcBorders>
          </w:tcPr>
          <w:p w14:paraId="18E04BDB"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1-5</w:t>
            </w:r>
          </w:p>
        </w:tc>
        <w:tc>
          <w:tcPr>
            <w:tcW w:w="851" w:type="dxa"/>
            <w:tcBorders>
              <w:top w:val="single" w:sz="2" w:space="0" w:color="auto"/>
            </w:tcBorders>
          </w:tcPr>
          <w:p w14:paraId="6FCAC8E7"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w:t>
            </w:r>
          </w:p>
        </w:tc>
        <w:tc>
          <w:tcPr>
            <w:tcW w:w="850" w:type="dxa"/>
            <w:tcBorders>
              <w:top w:val="single" w:sz="2" w:space="0" w:color="auto"/>
            </w:tcBorders>
          </w:tcPr>
          <w:p w14:paraId="518A3689"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-.25</w:t>
            </w:r>
            <w:r w:rsidRPr="00FA3B87">
              <w:rPr>
                <w:rFonts w:ascii="Times" w:hAnsi="Times"/>
                <w:sz w:val="20"/>
                <w:szCs w:val="20"/>
                <w:vertAlign w:val="superscript"/>
                <w:lang w:val="en-GB"/>
              </w:rPr>
              <w:t>***</w:t>
            </w:r>
          </w:p>
        </w:tc>
        <w:tc>
          <w:tcPr>
            <w:tcW w:w="709" w:type="dxa"/>
            <w:tcBorders>
              <w:top w:val="single" w:sz="2" w:space="0" w:color="auto"/>
            </w:tcBorders>
          </w:tcPr>
          <w:p w14:paraId="3E5AFFE9"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.05</w:t>
            </w:r>
          </w:p>
        </w:tc>
        <w:tc>
          <w:tcPr>
            <w:tcW w:w="850" w:type="dxa"/>
            <w:tcBorders>
              <w:top w:val="single" w:sz="2" w:space="0" w:color="auto"/>
            </w:tcBorders>
          </w:tcPr>
          <w:p w14:paraId="441854D4"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.52</w:t>
            </w:r>
            <w:r w:rsidRPr="00FA3B87">
              <w:rPr>
                <w:rFonts w:ascii="Times" w:hAnsi="Times"/>
                <w:sz w:val="20"/>
                <w:szCs w:val="20"/>
                <w:vertAlign w:val="superscript"/>
                <w:lang w:val="en-GB"/>
              </w:rPr>
              <w:t>***</w:t>
            </w:r>
          </w:p>
        </w:tc>
        <w:tc>
          <w:tcPr>
            <w:tcW w:w="851" w:type="dxa"/>
            <w:tcBorders>
              <w:top w:val="single" w:sz="2" w:space="0" w:color="auto"/>
            </w:tcBorders>
          </w:tcPr>
          <w:p w14:paraId="747B11EB"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.36</w:t>
            </w:r>
            <w:r w:rsidRPr="00FA3B87">
              <w:rPr>
                <w:rFonts w:ascii="Times" w:hAnsi="Times"/>
                <w:sz w:val="20"/>
                <w:szCs w:val="20"/>
                <w:vertAlign w:val="superscript"/>
                <w:lang w:val="en-GB"/>
              </w:rPr>
              <w:t>***</w:t>
            </w:r>
          </w:p>
        </w:tc>
        <w:tc>
          <w:tcPr>
            <w:tcW w:w="850" w:type="dxa"/>
            <w:tcBorders>
              <w:top w:val="single" w:sz="2" w:space="0" w:color="auto"/>
            </w:tcBorders>
          </w:tcPr>
          <w:p w14:paraId="306B5A76"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.39</w:t>
            </w:r>
            <w:r w:rsidRPr="00FA3B87">
              <w:rPr>
                <w:rFonts w:ascii="Times" w:hAnsi="Times"/>
                <w:sz w:val="20"/>
                <w:szCs w:val="20"/>
                <w:vertAlign w:val="superscript"/>
                <w:lang w:val="en-GB"/>
              </w:rPr>
              <w:t>***</w:t>
            </w:r>
          </w:p>
        </w:tc>
        <w:tc>
          <w:tcPr>
            <w:tcW w:w="851" w:type="dxa"/>
            <w:tcBorders>
              <w:top w:val="single" w:sz="2" w:space="0" w:color="auto"/>
            </w:tcBorders>
          </w:tcPr>
          <w:p w14:paraId="217A1E89"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-.09</w:t>
            </w:r>
            <w:r w:rsidRPr="00FA3B87">
              <w:rPr>
                <w:rFonts w:ascii="Times" w:hAnsi="Times"/>
                <w:sz w:val="20"/>
                <w:szCs w:val="20"/>
                <w:vertAlign w:val="superscript"/>
                <w:lang w:val="en-GB"/>
              </w:rPr>
              <w:t>**</w:t>
            </w:r>
          </w:p>
        </w:tc>
        <w:tc>
          <w:tcPr>
            <w:tcW w:w="850" w:type="dxa"/>
            <w:tcBorders>
              <w:top w:val="single" w:sz="2" w:space="0" w:color="auto"/>
            </w:tcBorders>
          </w:tcPr>
          <w:p w14:paraId="64F2340D"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-.05</w:t>
            </w:r>
          </w:p>
        </w:tc>
        <w:tc>
          <w:tcPr>
            <w:tcW w:w="567" w:type="dxa"/>
            <w:tcBorders>
              <w:top w:val="single" w:sz="2" w:space="0" w:color="auto"/>
            </w:tcBorders>
          </w:tcPr>
          <w:p w14:paraId="3AC3BF19"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3.41</w:t>
            </w:r>
          </w:p>
        </w:tc>
        <w:tc>
          <w:tcPr>
            <w:tcW w:w="567" w:type="dxa"/>
            <w:tcBorders>
              <w:top w:val="single" w:sz="2" w:space="0" w:color="auto"/>
            </w:tcBorders>
          </w:tcPr>
          <w:p w14:paraId="0286FCE6"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1.02</w:t>
            </w:r>
          </w:p>
        </w:tc>
        <w:tc>
          <w:tcPr>
            <w:tcW w:w="709" w:type="dxa"/>
            <w:tcBorders>
              <w:top w:val="single" w:sz="2" w:space="0" w:color="auto"/>
            </w:tcBorders>
          </w:tcPr>
          <w:p w14:paraId="0FA0BCBA" w14:textId="77777777" w:rsidR="003052B3" w:rsidRPr="00FA3B87" w:rsidRDefault="003052B3" w:rsidP="0065363D">
            <w:pPr>
              <w:spacing w:before="120" w:line="480" w:lineRule="auto"/>
              <w:jc w:val="center"/>
              <w:rPr>
                <w:rFonts w:ascii="Times" w:hAnsi="Times"/>
                <w:sz w:val="20"/>
                <w:szCs w:val="20"/>
                <w:lang w:val="en-GB"/>
              </w:rPr>
            </w:pPr>
            <w:r w:rsidRPr="00FA3B87">
              <w:rPr>
                <w:rFonts w:ascii="Times" w:hAnsi="Times"/>
                <w:sz w:val="20"/>
                <w:szCs w:val="20"/>
                <w:lang w:val="en-GB"/>
              </w:rPr>
              <w:t>1-5</w:t>
            </w:r>
          </w:p>
        </w:tc>
      </w:tr>
      <w:tr w:rsidR="003052B3" w:rsidRPr="00FA3B87" w14:paraId="34D1D5CF" w14:textId="77777777" w:rsidTr="0065363D">
        <w:tc>
          <w:tcPr>
            <w:tcW w:w="1908" w:type="dxa"/>
          </w:tcPr>
          <w:p w14:paraId="3604B0D9" w14:textId="77777777" w:rsidR="003052B3" w:rsidRPr="00FA3B87" w:rsidRDefault="003052B3" w:rsidP="0065363D">
            <w:pPr>
              <w:spacing w:line="276" w:lineRule="auto"/>
              <w:rPr>
                <w:rFonts w:ascii="Times" w:hAnsi="Times"/>
                <w:sz w:val="20"/>
                <w:szCs w:val="20"/>
                <w:lang w:val="en-GB"/>
              </w:rPr>
            </w:pPr>
            <w:r w:rsidRPr="00FA3B87">
              <w:rPr>
                <w:rFonts w:ascii="Times" w:hAnsi="Times"/>
                <w:sz w:val="20"/>
                <w:szCs w:val="20"/>
                <w:lang w:val="en-GB"/>
              </w:rPr>
              <w:t>Appearance dissatisfaction</w:t>
            </w:r>
          </w:p>
        </w:tc>
        <w:tc>
          <w:tcPr>
            <w:tcW w:w="720" w:type="dxa"/>
          </w:tcPr>
          <w:p w14:paraId="6D015676"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2.52</w:t>
            </w:r>
          </w:p>
        </w:tc>
        <w:tc>
          <w:tcPr>
            <w:tcW w:w="720" w:type="dxa"/>
          </w:tcPr>
          <w:p w14:paraId="675EE0B4"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0.94</w:t>
            </w:r>
          </w:p>
        </w:tc>
        <w:tc>
          <w:tcPr>
            <w:tcW w:w="763" w:type="dxa"/>
          </w:tcPr>
          <w:p w14:paraId="3DDF52B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1-6</w:t>
            </w:r>
          </w:p>
        </w:tc>
        <w:tc>
          <w:tcPr>
            <w:tcW w:w="851" w:type="dxa"/>
          </w:tcPr>
          <w:p w14:paraId="3B7479C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-.23</w:t>
            </w:r>
            <w:r w:rsidRPr="00FA3B87">
              <w:rPr>
                <w:rFonts w:ascii="Times" w:hAnsi="Times"/>
                <w:sz w:val="20"/>
                <w:szCs w:val="20"/>
                <w:vertAlign w:val="superscript"/>
                <w:lang w:val="en-GB"/>
              </w:rPr>
              <w:t>***</w:t>
            </w:r>
          </w:p>
        </w:tc>
        <w:tc>
          <w:tcPr>
            <w:tcW w:w="850" w:type="dxa"/>
          </w:tcPr>
          <w:p w14:paraId="7E710F46"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w:t>
            </w:r>
          </w:p>
        </w:tc>
        <w:tc>
          <w:tcPr>
            <w:tcW w:w="709" w:type="dxa"/>
          </w:tcPr>
          <w:p w14:paraId="5263E8E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-.09</w:t>
            </w:r>
            <w:r w:rsidRPr="00FA3B87">
              <w:rPr>
                <w:rFonts w:ascii="Times" w:hAnsi="Times"/>
                <w:sz w:val="20"/>
                <w:szCs w:val="20"/>
                <w:vertAlign w:val="superscript"/>
                <w:lang w:val="en-GB"/>
              </w:rPr>
              <w:t>**</w:t>
            </w:r>
          </w:p>
        </w:tc>
        <w:tc>
          <w:tcPr>
            <w:tcW w:w="850" w:type="dxa"/>
          </w:tcPr>
          <w:p w14:paraId="5DEB35D8"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-.11</w:t>
            </w:r>
            <w:r w:rsidRPr="00FA3B87">
              <w:rPr>
                <w:rFonts w:ascii="Times" w:hAnsi="Times"/>
                <w:sz w:val="20"/>
                <w:szCs w:val="20"/>
                <w:vertAlign w:val="superscript"/>
                <w:lang w:val="en-GB"/>
              </w:rPr>
              <w:t>***</w:t>
            </w:r>
          </w:p>
        </w:tc>
        <w:tc>
          <w:tcPr>
            <w:tcW w:w="851" w:type="dxa"/>
          </w:tcPr>
          <w:p w14:paraId="237D7B55"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-.18</w:t>
            </w:r>
            <w:r w:rsidRPr="00FA3B87">
              <w:rPr>
                <w:rFonts w:ascii="Times" w:hAnsi="Times"/>
                <w:sz w:val="20"/>
                <w:szCs w:val="20"/>
                <w:vertAlign w:val="superscript"/>
                <w:lang w:val="en-GB"/>
              </w:rPr>
              <w:t>***</w:t>
            </w:r>
          </w:p>
        </w:tc>
        <w:tc>
          <w:tcPr>
            <w:tcW w:w="850" w:type="dxa"/>
          </w:tcPr>
          <w:p w14:paraId="1FF139E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-.18</w:t>
            </w:r>
            <w:r w:rsidRPr="00FA3B87">
              <w:rPr>
                <w:rFonts w:ascii="Times" w:hAnsi="Times"/>
                <w:sz w:val="20"/>
                <w:szCs w:val="20"/>
                <w:vertAlign w:val="superscript"/>
                <w:lang w:val="en-GB"/>
              </w:rPr>
              <w:t>***</w:t>
            </w:r>
          </w:p>
        </w:tc>
        <w:tc>
          <w:tcPr>
            <w:tcW w:w="851" w:type="dxa"/>
          </w:tcPr>
          <w:p w14:paraId="044649F4"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-.19</w:t>
            </w:r>
            <w:r w:rsidRPr="00FA3B87">
              <w:rPr>
                <w:rFonts w:ascii="Times" w:hAnsi="Times"/>
                <w:sz w:val="20"/>
                <w:szCs w:val="20"/>
                <w:vertAlign w:val="superscript"/>
                <w:lang w:val="en-GB"/>
              </w:rPr>
              <w:t>***</w:t>
            </w:r>
          </w:p>
        </w:tc>
        <w:tc>
          <w:tcPr>
            <w:tcW w:w="850" w:type="dxa"/>
          </w:tcPr>
          <w:p w14:paraId="178FC79F"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-.08</w:t>
            </w:r>
            <w:r w:rsidRPr="00FA3B87">
              <w:rPr>
                <w:rFonts w:ascii="Times" w:hAnsi="Times"/>
                <w:sz w:val="20"/>
                <w:szCs w:val="20"/>
                <w:vertAlign w:val="superscript"/>
                <w:lang w:val="en-GB"/>
              </w:rPr>
              <w:t>**</w:t>
            </w:r>
          </w:p>
        </w:tc>
        <w:tc>
          <w:tcPr>
            <w:tcW w:w="567" w:type="dxa"/>
          </w:tcPr>
          <w:p w14:paraId="01E9D829"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2.29</w:t>
            </w:r>
          </w:p>
        </w:tc>
        <w:tc>
          <w:tcPr>
            <w:tcW w:w="567" w:type="dxa"/>
          </w:tcPr>
          <w:p w14:paraId="0316559F"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0.84</w:t>
            </w:r>
          </w:p>
        </w:tc>
        <w:tc>
          <w:tcPr>
            <w:tcW w:w="709" w:type="dxa"/>
          </w:tcPr>
          <w:p w14:paraId="0ADF552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1-6</w:t>
            </w:r>
          </w:p>
        </w:tc>
      </w:tr>
      <w:tr w:rsidR="003052B3" w:rsidRPr="00FA3B87" w14:paraId="43807528" w14:textId="77777777" w:rsidTr="0065363D">
        <w:tc>
          <w:tcPr>
            <w:tcW w:w="1908" w:type="dxa"/>
          </w:tcPr>
          <w:p w14:paraId="71043DF5" w14:textId="77777777" w:rsidR="003052B3" w:rsidRPr="00FA3B87" w:rsidRDefault="003052B3" w:rsidP="0065363D">
            <w:pPr>
              <w:spacing w:line="480" w:lineRule="auto"/>
              <w:rPr>
                <w:rFonts w:ascii="Times" w:hAnsi="Times"/>
                <w:sz w:val="20"/>
                <w:szCs w:val="20"/>
                <w:lang w:val="en-GB"/>
              </w:rPr>
            </w:pPr>
            <w:r w:rsidRPr="00FA3B87">
              <w:rPr>
                <w:rFonts w:ascii="Times" w:hAnsi="Times"/>
                <w:sz w:val="20"/>
                <w:szCs w:val="20"/>
                <w:lang w:val="en-GB"/>
              </w:rPr>
              <w:t>Appearance salience</w:t>
            </w:r>
          </w:p>
        </w:tc>
        <w:tc>
          <w:tcPr>
            <w:tcW w:w="720" w:type="dxa"/>
          </w:tcPr>
          <w:p w14:paraId="4AC9CCE0"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4.04</w:t>
            </w:r>
          </w:p>
        </w:tc>
        <w:tc>
          <w:tcPr>
            <w:tcW w:w="720" w:type="dxa"/>
          </w:tcPr>
          <w:p w14:paraId="3AC5845E"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1.06</w:t>
            </w:r>
          </w:p>
        </w:tc>
        <w:tc>
          <w:tcPr>
            <w:tcW w:w="763" w:type="dxa"/>
          </w:tcPr>
          <w:p w14:paraId="4673DF91"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1-6</w:t>
            </w:r>
          </w:p>
        </w:tc>
        <w:tc>
          <w:tcPr>
            <w:tcW w:w="851" w:type="dxa"/>
          </w:tcPr>
          <w:p w14:paraId="66549A36"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-.07</w:t>
            </w:r>
            <w:r w:rsidRPr="00FA3B87">
              <w:rPr>
                <w:rFonts w:ascii="Times" w:hAnsi="Times"/>
                <w:sz w:val="20"/>
                <w:szCs w:val="20"/>
                <w:vertAlign w:val="superscript"/>
                <w:lang w:val="en-GB"/>
              </w:rPr>
              <w:t>*</w:t>
            </w:r>
          </w:p>
        </w:tc>
        <w:tc>
          <w:tcPr>
            <w:tcW w:w="850" w:type="dxa"/>
          </w:tcPr>
          <w:p w14:paraId="56ACEFF8"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-.09</w:t>
            </w:r>
            <w:r w:rsidRPr="00FA3B87">
              <w:rPr>
                <w:rFonts w:ascii="Times" w:hAnsi="Times"/>
                <w:sz w:val="20"/>
                <w:szCs w:val="20"/>
                <w:vertAlign w:val="superscript"/>
                <w:lang w:val="en-GB"/>
              </w:rPr>
              <w:t>**</w:t>
            </w:r>
          </w:p>
        </w:tc>
        <w:tc>
          <w:tcPr>
            <w:tcW w:w="709" w:type="dxa"/>
          </w:tcPr>
          <w:p w14:paraId="437EDB94"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w:t>
            </w:r>
          </w:p>
        </w:tc>
        <w:tc>
          <w:tcPr>
            <w:tcW w:w="850" w:type="dxa"/>
          </w:tcPr>
          <w:p w14:paraId="74BA987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.03</w:t>
            </w:r>
          </w:p>
        </w:tc>
        <w:tc>
          <w:tcPr>
            <w:tcW w:w="851" w:type="dxa"/>
          </w:tcPr>
          <w:p w14:paraId="357866C0"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.05</w:t>
            </w:r>
          </w:p>
        </w:tc>
        <w:tc>
          <w:tcPr>
            <w:tcW w:w="850" w:type="dxa"/>
          </w:tcPr>
          <w:p w14:paraId="670A92E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-.01</w:t>
            </w:r>
          </w:p>
        </w:tc>
        <w:tc>
          <w:tcPr>
            <w:tcW w:w="851" w:type="dxa"/>
          </w:tcPr>
          <w:p w14:paraId="1BB2F99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-.01</w:t>
            </w:r>
          </w:p>
        </w:tc>
        <w:tc>
          <w:tcPr>
            <w:tcW w:w="850" w:type="dxa"/>
          </w:tcPr>
          <w:p w14:paraId="3C1D125B"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.06</w:t>
            </w:r>
            <w:r w:rsidRPr="00FA3B87">
              <w:rPr>
                <w:rFonts w:ascii="Times" w:hAnsi="Times"/>
                <w:sz w:val="20"/>
                <w:szCs w:val="20"/>
                <w:vertAlign w:val="superscript"/>
                <w:lang w:val="en-GB"/>
              </w:rPr>
              <w:t>*</w:t>
            </w:r>
          </w:p>
        </w:tc>
        <w:tc>
          <w:tcPr>
            <w:tcW w:w="567" w:type="dxa"/>
          </w:tcPr>
          <w:p w14:paraId="42560F5D"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3.70</w:t>
            </w:r>
          </w:p>
        </w:tc>
        <w:tc>
          <w:tcPr>
            <w:tcW w:w="567" w:type="dxa"/>
          </w:tcPr>
          <w:p w14:paraId="7A98489C"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1.08</w:t>
            </w:r>
          </w:p>
        </w:tc>
        <w:tc>
          <w:tcPr>
            <w:tcW w:w="709" w:type="dxa"/>
          </w:tcPr>
          <w:p w14:paraId="3F26831B"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1-6</w:t>
            </w:r>
          </w:p>
        </w:tc>
      </w:tr>
      <w:tr w:rsidR="003052B3" w:rsidRPr="00FA3B87" w14:paraId="759B0369" w14:textId="77777777" w:rsidTr="0065363D">
        <w:tc>
          <w:tcPr>
            <w:tcW w:w="1908" w:type="dxa"/>
          </w:tcPr>
          <w:p w14:paraId="321B4AE9" w14:textId="77777777" w:rsidR="003052B3" w:rsidRPr="00FA3B87" w:rsidRDefault="003052B3" w:rsidP="0065363D">
            <w:pPr>
              <w:spacing w:line="276" w:lineRule="auto"/>
              <w:rPr>
                <w:rFonts w:ascii="Times" w:hAnsi="Times"/>
                <w:sz w:val="20"/>
                <w:szCs w:val="20"/>
                <w:lang w:val="en-GB"/>
              </w:rPr>
            </w:pPr>
            <w:r w:rsidRPr="00FA3B87">
              <w:rPr>
                <w:rFonts w:ascii="Times" w:hAnsi="Times"/>
                <w:sz w:val="20"/>
                <w:szCs w:val="20"/>
              </w:rPr>
              <w:t xml:space="preserve">Intercourse freq. </w:t>
            </w:r>
          </w:p>
        </w:tc>
        <w:tc>
          <w:tcPr>
            <w:tcW w:w="720" w:type="dxa"/>
          </w:tcPr>
          <w:p w14:paraId="5C159C24"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2.58</w:t>
            </w:r>
          </w:p>
        </w:tc>
        <w:tc>
          <w:tcPr>
            <w:tcW w:w="720" w:type="dxa"/>
          </w:tcPr>
          <w:p w14:paraId="44140691"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1.38</w:t>
            </w:r>
          </w:p>
        </w:tc>
        <w:tc>
          <w:tcPr>
            <w:tcW w:w="763" w:type="dxa"/>
          </w:tcPr>
          <w:p w14:paraId="4F4CBB5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1-6</w:t>
            </w:r>
          </w:p>
        </w:tc>
        <w:tc>
          <w:tcPr>
            <w:tcW w:w="851" w:type="dxa"/>
          </w:tcPr>
          <w:p w14:paraId="4DBB200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.52</w:t>
            </w:r>
            <w:r w:rsidRPr="00FA3B87">
              <w:rPr>
                <w:rFonts w:ascii="Times" w:hAnsi="Times"/>
                <w:sz w:val="20"/>
                <w:szCs w:val="20"/>
                <w:vertAlign w:val="superscript"/>
                <w:lang w:val="en-GB"/>
              </w:rPr>
              <w:t>***</w:t>
            </w:r>
          </w:p>
        </w:tc>
        <w:tc>
          <w:tcPr>
            <w:tcW w:w="850" w:type="dxa"/>
          </w:tcPr>
          <w:p w14:paraId="1EC9050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-.16</w:t>
            </w:r>
            <w:r w:rsidRPr="00FA3B87">
              <w:rPr>
                <w:rFonts w:ascii="Times" w:hAnsi="Times"/>
                <w:sz w:val="20"/>
                <w:szCs w:val="20"/>
                <w:vertAlign w:val="superscript"/>
                <w:lang w:val="en-GB"/>
              </w:rPr>
              <w:t>***</w:t>
            </w:r>
          </w:p>
        </w:tc>
        <w:tc>
          <w:tcPr>
            <w:tcW w:w="709" w:type="dxa"/>
          </w:tcPr>
          <w:p w14:paraId="20D214B7"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-.02</w:t>
            </w:r>
          </w:p>
        </w:tc>
        <w:tc>
          <w:tcPr>
            <w:tcW w:w="850" w:type="dxa"/>
          </w:tcPr>
          <w:p w14:paraId="3671750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w:t>
            </w:r>
          </w:p>
        </w:tc>
        <w:tc>
          <w:tcPr>
            <w:tcW w:w="851" w:type="dxa"/>
          </w:tcPr>
          <w:p w14:paraId="39A3E231"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.33</w:t>
            </w:r>
            <w:r w:rsidRPr="00FA3B87">
              <w:rPr>
                <w:rFonts w:ascii="Times" w:hAnsi="Times"/>
                <w:sz w:val="20"/>
                <w:szCs w:val="20"/>
                <w:vertAlign w:val="superscript"/>
                <w:lang w:val="en-GB"/>
              </w:rPr>
              <w:t>***</w:t>
            </w:r>
          </w:p>
        </w:tc>
        <w:tc>
          <w:tcPr>
            <w:tcW w:w="850" w:type="dxa"/>
          </w:tcPr>
          <w:p w14:paraId="5F29384F"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.20</w:t>
            </w:r>
            <w:r w:rsidRPr="00FA3B87">
              <w:rPr>
                <w:rFonts w:ascii="Times" w:hAnsi="Times"/>
                <w:sz w:val="20"/>
                <w:szCs w:val="20"/>
                <w:vertAlign w:val="superscript"/>
                <w:lang w:val="en-GB"/>
              </w:rPr>
              <w:t>***</w:t>
            </w:r>
          </w:p>
        </w:tc>
        <w:tc>
          <w:tcPr>
            <w:tcW w:w="851" w:type="dxa"/>
          </w:tcPr>
          <w:p w14:paraId="4B62059E"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-.08</w:t>
            </w:r>
            <w:r w:rsidRPr="00FA3B87">
              <w:rPr>
                <w:rFonts w:ascii="Times" w:hAnsi="Times"/>
                <w:sz w:val="20"/>
                <w:szCs w:val="20"/>
                <w:vertAlign w:val="superscript"/>
                <w:lang w:val="en-GB"/>
              </w:rPr>
              <w:t>**</w:t>
            </w:r>
          </w:p>
        </w:tc>
        <w:tc>
          <w:tcPr>
            <w:tcW w:w="850" w:type="dxa"/>
          </w:tcPr>
          <w:p w14:paraId="0A7E4CD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-.11</w:t>
            </w:r>
            <w:r w:rsidRPr="00FA3B87">
              <w:rPr>
                <w:rFonts w:ascii="Times" w:hAnsi="Times"/>
                <w:sz w:val="20"/>
                <w:szCs w:val="20"/>
                <w:vertAlign w:val="superscript"/>
                <w:lang w:val="en-GB"/>
              </w:rPr>
              <w:t>***</w:t>
            </w:r>
          </w:p>
        </w:tc>
        <w:tc>
          <w:tcPr>
            <w:tcW w:w="567" w:type="dxa"/>
          </w:tcPr>
          <w:p w14:paraId="2A57017E"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2.75</w:t>
            </w:r>
          </w:p>
        </w:tc>
        <w:tc>
          <w:tcPr>
            <w:tcW w:w="567" w:type="dxa"/>
          </w:tcPr>
          <w:p w14:paraId="66E0FE6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1.38</w:t>
            </w:r>
          </w:p>
        </w:tc>
        <w:tc>
          <w:tcPr>
            <w:tcW w:w="709" w:type="dxa"/>
          </w:tcPr>
          <w:p w14:paraId="608BFDF8"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1-6</w:t>
            </w:r>
          </w:p>
        </w:tc>
      </w:tr>
      <w:tr w:rsidR="003052B3" w:rsidRPr="00FA3B87" w14:paraId="5F1F8D51" w14:textId="77777777" w:rsidTr="0065363D">
        <w:tc>
          <w:tcPr>
            <w:tcW w:w="1908" w:type="dxa"/>
          </w:tcPr>
          <w:p w14:paraId="56DEB7B2" w14:textId="77777777" w:rsidR="003052B3" w:rsidRPr="00FA3B87" w:rsidRDefault="003052B3" w:rsidP="0065363D">
            <w:pPr>
              <w:spacing w:line="480" w:lineRule="auto"/>
              <w:rPr>
                <w:rFonts w:ascii="Times" w:hAnsi="Times"/>
                <w:sz w:val="20"/>
                <w:szCs w:val="20"/>
                <w:lang w:val="en-GB"/>
              </w:rPr>
            </w:pPr>
            <w:r w:rsidRPr="00FA3B87">
              <w:rPr>
                <w:rFonts w:ascii="Times" w:hAnsi="Times"/>
                <w:sz w:val="20"/>
                <w:szCs w:val="20"/>
              </w:rPr>
              <w:t xml:space="preserve">Kissing &amp; cuddling </w:t>
            </w:r>
          </w:p>
        </w:tc>
        <w:tc>
          <w:tcPr>
            <w:tcW w:w="720" w:type="dxa"/>
          </w:tcPr>
          <w:p w14:paraId="393A1EE0"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0.68</w:t>
            </w:r>
          </w:p>
        </w:tc>
        <w:tc>
          <w:tcPr>
            <w:tcW w:w="720" w:type="dxa"/>
          </w:tcPr>
          <w:p w14:paraId="05BF50D8"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0.47</w:t>
            </w:r>
          </w:p>
        </w:tc>
        <w:tc>
          <w:tcPr>
            <w:tcW w:w="763" w:type="dxa"/>
          </w:tcPr>
          <w:p w14:paraId="178D1D4D"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0-1</w:t>
            </w:r>
          </w:p>
        </w:tc>
        <w:tc>
          <w:tcPr>
            <w:tcW w:w="851" w:type="dxa"/>
          </w:tcPr>
          <w:p w14:paraId="1BA9DA9B"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.36</w:t>
            </w:r>
            <w:r w:rsidRPr="00FA3B87">
              <w:rPr>
                <w:rFonts w:ascii="Times" w:hAnsi="Times"/>
                <w:sz w:val="20"/>
                <w:szCs w:val="20"/>
                <w:vertAlign w:val="superscript"/>
                <w:lang w:val="en-GB"/>
              </w:rPr>
              <w:t>***</w:t>
            </w:r>
          </w:p>
        </w:tc>
        <w:tc>
          <w:tcPr>
            <w:tcW w:w="850" w:type="dxa"/>
          </w:tcPr>
          <w:p w14:paraId="5E3438A9"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-.18</w:t>
            </w:r>
            <w:r w:rsidRPr="00FA3B87">
              <w:rPr>
                <w:rFonts w:ascii="Times" w:hAnsi="Times"/>
                <w:sz w:val="20"/>
                <w:szCs w:val="20"/>
                <w:vertAlign w:val="superscript"/>
                <w:lang w:val="en-GB"/>
              </w:rPr>
              <w:t>***</w:t>
            </w:r>
          </w:p>
        </w:tc>
        <w:tc>
          <w:tcPr>
            <w:tcW w:w="709" w:type="dxa"/>
          </w:tcPr>
          <w:p w14:paraId="146E88C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.01</w:t>
            </w:r>
          </w:p>
        </w:tc>
        <w:tc>
          <w:tcPr>
            <w:tcW w:w="850" w:type="dxa"/>
          </w:tcPr>
          <w:p w14:paraId="6F813A6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.37</w:t>
            </w:r>
            <w:r w:rsidRPr="00FA3B87">
              <w:rPr>
                <w:rFonts w:ascii="Times" w:hAnsi="Times"/>
                <w:sz w:val="20"/>
                <w:szCs w:val="20"/>
                <w:vertAlign w:val="superscript"/>
                <w:lang w:val="en-GB"/>
              </w:rPr>
              <w:t>***</w:t>
            </w:r>
          </w:p>
        </w:tc>
        <w:tc>
          <w:tcPr>
            <w:tcW w:w="851" w:type="dxa"/>
          </w:tcPr>
          <w:p w14:paraId="4BA9E5D8"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w:t>
            </w:r>
          </w:p>
        </w:tc>
        <w:tc>
          <w:tcPr>
            <w:tcW w:w="850" w:type="dxa"/>
          </w:tcPr>
          <w:p w14:paraId="4FE36F4D"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.39</w:t>
            </w:r>
            <w:r w:rsidRPr="00FA3B87">
              <w:rPr>
                <w:rFonts w:ascii="Times" w:hAnsi="Times"/>
                <w:sz w:val="20"/>
                <w:szCs w:val="20"/>
                <w:vertAlign w:val="superscript"/>
                <w:lang w:val="en-GB"/>
              </w:rPr>
              <w:t>***</w:t>
            </w:r>
          </w:p>
        </w:tc>
        <w:tc>
          <w:tcPr>
            <w:tcW w:w="851" w:type="dxa"/>
          </w:tcPr>
          <w:p w14:paraId="6331C306"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-.07</w:t>
            </w:r>
            <w:r w:rsidRPr="00FA3B87">
              <w:rPr>
                <w:rFonts w:ascii="Times" w:hAnsi="Times"/>
                <w:sz w:val="20"/>
                <w:szCs w:val="20"/>
                <w:vertAlign w:val="superscript"/>
                <w:lang w:val="en-GB"/>
              </w:rPr>
              <w:t>**</w:t>
            </w:r>
          </w:p>
        </w:tc>
        <w:tc>
          <w:tcPr>
            <w:tcW w:w="850" w:type="dxa"/>
          </w:tcPr>
          <w:p w14:paraId="0713A628"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.01</w:t>
            </w:r>
          </w:p>
        </w:tc>
        <w:tc>
          <w:tcPr>
            <w:tcW w:w="567" w:type="dxa"/>
          </w:tcPr>
          <w:p w14:paraId="17DA125E"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0.67</w:t>
            </w:r>
          </w:p>
        </w:tc>
        <w:tc>
          <w:tcPr>
            <w:tcW w:w="567" w:type="dxa"/>
          </w:tcPr>
          <w:p w14:paraId="23FF5EB7"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0.47</w:t>
            </w:r>
          </w:p>
        </w:tc>
        <w:tc>
          <w:tcPr>
            <w:tcW w:w="709" w:type="dxa"/>
          </w:tcPr>
          <w:p w14:paraId="16E15FA9"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0-1</w:t>
            </w:r>
          </w:p>
        </w:tc>
      </w:tr>
      <w:tr w:rsidR="003052B3" w:rsidRPr="00FA3B87" w14:paraId="04B4A458" w14:textId="77777777" w:rsidTr="0065363D">
        <w:tc>
          <w:tcPr>
            <w:tcW w:w="1908" w:type="dxa"/>
          </w:tcPr>
          <w:p w14:paraId="587D3BBC" w14:textId="77777777" w:rsidR="003052B3" w:rsidRPr="00FA3B87" w:rsidRDefault="003052B3" w:rsidP="0065363D">
            <w:pPr>
              <w:spacing w:line="276" w:lineRule="auto"/>
              <w:rPr>
                <w:rFonts w:ascii="Times" w:hAnsi="Times"/>
                <w:sz w:val="20"/>
                <w:szCs w:val="20"/>
                <w:lang w:val="en-GB"/>
              </w:rPr>
            </w:pPr>
            <w:r w:rsidRPr="00FA3B87">
              <w:rPr>
                <w:rFonts w:ascii="Times" w:hAnsi="Times"/>
                <w:sz w:val="20"/>
                <w:szCs w:val="20"/>
                <w:lang w:val="en-GB"/>
              </w:rPr>
              <w:t>Relationship satisfaction</w:t>
            </w:r>
          </w:p>
        </w:tc>
        <w:tc>
          <w:tcPr>
            <w:tcW w:w="720" w:type="dxa"/>
          </w:tcPr>
          <w:p w14:paraId="576976EF"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5.91</w:t>
            </w:r>
          </w:p>
        </w:tc>
        <w:tc>
          <w:tcPr>
            <w:tcW w:w="720" w:type="dxa"/>
          </w:tcPr>
          <w:p w14:paraId="04048E49"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1.22</w:t>
            </w:r>
          </w:p>
        </w:tc>
        <w:tc>
          <w:tcPr>
            <w:tcW w:w="763" w:type="dxa"/>
          </w:tcPr>
          <w:p w14:paraId="3DD349BB"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1-7</w:t>
            </w:r>
          </w:p>
        </w:tc>
        <w:tc>
          <w:tcPr>
            <w:tcW w:w="851" w:type="dxa"/>
          </w:tcPr>
          <w:p w14:paraId="6DC06226"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.45</w:t>
            </w:r>
            <w:r w:rsidRPr="00FA3B87">
              <w:rPr>
                <w:rFonts w:ascii="Times" w:hAnsi="Times"/>
                <w:sz w:val="20"/>
                <w:szCs w:val="20"/>
                <w:vertAlign w:val="superscript"/>
                <w:lang w:val="en-GB"/>
              </w:rPr>
              <w:t>***</w:t>
            </w:r>
          </w:p>
        </w:tc>
        <w:tc>
          <w:tcPr>
            <w:tcW w:w="850" w:type="dxa"/>
          </w:tcPr>
          <w:p w14:paraId="0882362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-.23</w:t>
            </w:r>
            <w:r w:rsidRPr="00FA3B87">
              <w:rPr>
                <w:rFonts w:ascii="Times" w:hAnsi="Times"/>
                <w:sz w:val="20"/>
                <w:szCs w:val="20"/>
                <w:vertAlign w:val="superscript"/>
                <w:lang w:val="en-GB"/>
              </w:rPr>
              <w:t>***</w:t>
            </w:r>
          </w:p>
        </w:tc>
        <w:tc>
          <w:tcPr>
            <w:tcW w:w="709" w:type="dxa"/>
          </w:tcPr>
          <w:p w14:paraId="0663603E"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-.03</w:t>
            </w:r>
          </w:p>
        </w:tc>
        <w:tc>
          <w:tcPr>
            <w:tcW w:w="850" w:type="dxa"/>
          </w:tcPr>
          <w:p w14:paraId="2D6FCC3E"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.33</w:t>
            </w:r>
            <w:r w:rsidRPr="00FA3B87">
              <w:rPr>
                <w:rFonts w:ascii="Times" w:hAnsi="Times"/>
                <w:sz w:val="20"/>
                <w:szCs w:val="20"/>
                <w:vertAlign w:val="superscript"/>
                <w:lang w:val="en-GB"/>
              </w:rPr>
              <w:t>***</w:t>
            </w:r>
          </w:p>
        </w:tc>
        <w:tc>
          <w:tcPr>
            <w:tcW w:w="851" w:type="dxa"/>
          </w:tcPr>
          <w:p w14:paraId="34FB365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.42</w:t>
            </w:r>
            <w:r w:rsidRPr="00FA3B87">
              <w:rPr>
                <w:rFonts w:ascii="Times" w:hAnsi="Times"/>
                <w:sz w:val="20"/>
                <w:szCs w:val="20"/>
                <w:vertAlign w:val="superscript"/>
                <w:lang w:val="en-GB"/>
              </w:rPr>
              <w:t>***</w:t>
            </w:r>
          </w:p>
        </w:tc>
        <w:tc>
          <w:tcPr>
            <w:tcW w:w="850" w:type="dxa"/>
          </w:tcPr>
          <w:p w14:paraId="245FD2C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w:t>
            </w:r>
          </w:p>
        </w:tc>
        <w:tc>
          <w:tcPr>
            <w:tcW w:w="851" w:type="dxa"/>
          </w:tcPr>
          <w:p w14:paraId="0B26518C"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-.03</w:t>
            </w:r>
          </w:p>
        </w:tc>
        <w:tc>
          <w:tcPr>
            <w:tcW w:w="850" w:type="dxa"/>
          </w:tcPr>
          <w:p w14:paraId="58132A3F"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.01</w:t>
            </w:r>
          </w:p>
        </w:tc>
        <w:tc>
          <w:tcPr>
            <w:tcW w:w="567" w:type="dxa"/>
          </w:tcPr>
          <w:p w14:paraId="72488A2D"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5.89</w:t>
            </w:r>
          </w:p>
        </w:tc>
        <w:tc>
          <w:tcPr>
            <w:tcW w:w="567" w:type="dxa"/>
          </w:tcPr>
          <w:p w14:paraId="63E9D1A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1.29</w:t>
            </w:r>
          </w:p>
        </w:tc>
        <w:tc>
          <w:tcPr>
            <w:tcW w:w="709" w:type="dxa"/>
          </w:tcPr>
          <w:p w14:paraId="1C1C4CA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1-7</w:t>
            </w:r>
          </w:p>
        </w:tc>
      </w:tr>
      <w:tr w:rsidR="003052B3" w:rsidRPr="00FA3B87" w14:paraId="7794BF47" w14:textId="77777777" w:rsidTr="0065363D">
        <w:tc>
          <w:tcPr>
            <w:tcW w:w="1908" w:type="dxa"/>
          </w:tcPr>
          <w:p w14:paraId="21116E01" w14:textId="77777777" w:rsidR="003052B3" w:rsidRPr="00FA3B87" w:rsidRDefault="003052B3" w:rsidP="0065363D">
            <w:pPr>
              <w:spacing w:line="480" w:lineRule="auto"/>
              <w:rPr>
                <w:rFonts w:ascii="Times" w:hAnsi="Times"/>
                <w:sz w:val="20"/>
                <w:szCs w:val="20"/>
                <w:lang w:val="en-GB"/>
              </w:rPr>
            </w:pPr>
            <w:r w:rsidRPr="00FA3B87">
              <w:rPr>
                <w:rFonts w:ascii="Times" w:hAnsi="Times"/>
                <w:sz w:val="20"/>
                <w:szCs w:val="20"/>
                <w:lang w:val="en-GB"/>
              </w:rPr>
              <w:t>BMI</w:t>
            </w:r>
          </w:p>
        </w:tc>
        <w:tc>
          <w:tcPr>
            <w:tcW w:w="720" w:type="dxa"/>
          </w:tcPr>
          <w:p w14:paraId="34B5F26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25.84</w:t>
            </w:r>
          </w:p>
        </w:tc>
        <w:tc>
          <w:tcPr>
            <w:tcW w:w="720" w:type="dxa"/>
          </w:tcPr>
          <w:p w14:paraId="43206129"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4.56</w:t>
            </w:r>
          </w:p>
        </w:tc>
        <w:tc>
          <w:tcPr>
            <w:tcW w:w="763" w:type="dxa"/>
          </w:tcPr>
          <w:p w14:paraId="4C3C2747"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16-54</w:t>
            </w:r>
          </w:p>
        </w:tc>
        <w:tc>
          <w:tcPr>
            <w:tcW w:w="851" w:type="dxa"/>
          </w:tcPr>
          <w:p w14:paraId="3ABBB046"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-.05</w:t>
            </w:r>
          </w:p>
        </w:tc>
        <w:tc>
          <w:tcPr>
            <w:tcW w:w="850" w:type="dxa"/>
          </w:tcPr>
          <w:p w14:paraId="4D665355"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.38</w:t>
            </w:r>
            <w:r w:rsidRPr="00FA3B87">
              <w:rPr>
                <w:rFonts w:ascii="Times" w:hAnsi="Times"/>
                <w:sz w:val="20"/>
                <w:szCs w:val="20"/>
                <w:vertAlign w:val="superscript"/>
                <w:lang w:val="en-GB"/>
              </w:rPr>
              <w:t>***</w:t>
            </w:r>
          </w:p>
        </w:tc>
        <w:tc>
          <w:tcPr>
            <w:tcW w:w="709" w:type="dxa"/>
          </w:tcPr>
          <w:p w14:paraId="6997BEE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-.10</w:t>
            </w:r>
          </w:p>
        </w:tc>
        <w:tc>
          <w:tcPr>
            <w:tcW w:w="850" w:type="dxa"/>
          </w:tcPr>
          <w:p w14:paraId="7D840B71"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-.10</w:t>
            </w:r>
            <w:r w:rsidRPr="00FA3B87">
              <w:rPr>
                <w:rFonts w:ascii="Times" w:hAnsi="Times"/>
                <w:sz w:val="20"/>
                <w:szCs w:val="20"/>
                <w:vertAlign w:val="superscript"/>
                <w:lang w:val="en-GB"/>
              </w:rPr>
              <w:t>***</w:t>
            </w:r>
          </w:p>
        </w:tc>
        <w:tc>
          <w:tcPr>
            <w:tcW w:w="851" w:type="dxa"/>
          </w:tcPr>
          <w:p w14:paraId="4DB7F898"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-.02</w:t>
            </w:r>
          </w:p>
        </w:tc>
        <w:tc>
          <w:tcPr>
            <w:tcW w:w="850" w:type="dxa"/>
          </w:tcPr>
          <w:p w14:paraId="25C8B384"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-.08</w:t>
            </w:r>
            <w:r w:rsidRPr="00FA3B87">
              <w:rPr>
                <w:rFonts w:ascii="Times" w:hAnsi="Times"/>
                <w:sz w:val="20"/>
                <w:szCs w:val="20"/>
                <w:vertAlign w:val="superscript"/>
                <w:lang w:val="en-GB"/>
              </w:rPr>
              <w:t>**</w:t>
            </w:r>
          </w:p>
        </w:tc>
        <w:tc>
          <w:tcPr>
            <w:tcW w:w="851" w:type="dxa"/>
          </w:tcPr>
          <w:p w14:paraId="1F9B8FB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w:t>
            </w:r>
          </w:p>
        </w:tc>
        <w:tc>
          <w:tcPr>
            <w:tcW w:w="850" w:type="dxa"/>
          </w:tcPr>
          <w:p w14:paraId="2DE450BE"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-.03</w:t>
            </w:r>
          </w:p>
        </w:tc>
        <w:tc>
          <w:tcPr>
            <w:tcW w:w="567" w:type="dxa"/>
          </w:tcPr>
          <w:p w14:paraId="2AFA61E4"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26.5</w:t>
            </w:r>
          </w:p>
        </w:tc>
        <w:tc>
          <w:tcPr>
            <w:tcW w:w="567" w:type="dxa"/>
          </w:tcPr>
          <w:p w14:paraId="628A2BA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3.81</w:t>
            </w:r>
          </w:p>
        </w:tc>
        <w:tc>
          <w:tcPr>
            <w:tcW w:w="709" w:type="dxa"/>
          </w:tcPr>
          <w:p w14:paraId="69B8F4D0"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17-60</w:t>
            </w:r>
          </w:p>
        </w:tc>
      </w:tr>
      <w:tr w:rsidR="003052B3" w:rsidRPr="00FA3B87" w14:paraId="33CD9A4F" w14:textId="77777777" w:rsidTr="0065363D">
        <w:tc>
          <w:tcPr>
            <w:tcW w:w="1908" w:type="dxa"/>
          </w:tcPr>
          <w:p w14:paraId="207B0054" w14:textId="77777777" w:rsidR="003052B3" w:rsidRPr="00FA3B87" w:rsidRDefault="003052B3" w:rsidP="0065363D">
            <w:pPr>
              <w:spacing w:line="480" w:lineRule="auto"/>
              <w:rPr>
                <w:rFonts w:ascii="Times" w:hAnsi="Times"/>
                <w:sz w:val="20"/>
                <w:szCs w:val="20"/>
                <w:lang w:val="en-GB"/>
              </w:rPr>
            </w:pPr>
            <w:r w:rsidRPr="00FA3B87">
              <w:rPr>
                <w:rFonts w:ascii="Times" w:hAnsi="Times"/>
                <w:sz w:val="20"/>
                <w:szCs w:val="20"/>
                <w:lang w:val="en-GB"/>
              </w:rPr>
              <w:t>Age</w:t>
            </w:r>
          </w:p>
        </w:tc>
        <w:tc>
          <w:tcPr>
            <w:tcW w:w="720" w:type="dxa"/>
          </w:tcPr>
          <w:p w14:paraId="29C861F8"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66.60</w:t>
            </w:r>
          </w:p>
        </w:tc>
        <w:tc>
          <w:tcPr>
            <w:tcW w:w="720" w:type="dxa"/>
          </w:tcPr>
          <w:p w14:paraId="07633D91"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4.25</w:t>
            </w:r>
          </w:p>
        </w:tc>
        <w:tc>
          <w:tcPr>
            <w:tcW w:w="763" w:type="dxa"/>
          </w:tcPr>
          <w:p w14:paraId="053D8852"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60-75</w:t>
            </w:r>
          </w:p>
        </w:tc>
        <w:tc>
          <w:tcPr>
            <w:tcW w:w="851" w:type="dxa"/>
          </w:tcPr>
          <w:p w14:paraId="24A35E7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.00</w:t>
            </w:r>
          </w:p>
        </w:tc>
        <w:tc>
          <w:tcPr>
            <w:tcW w:w="850" w:type="dxa"/>
          </w:tcPr>
          <w:p w14:paraId="2A6B1F25"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.05</w:t>
            </w:r>
          </w:p>
        </w:tc>
        <w:tc>
          <w:tcPr>
            <w:tcW w:w="709" w:type="dxa"/>
          </w:tcPr>
          <w:p w14:paraId="6A969F36"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.05</w:t>
            </w:r>
          </w:p>
        </w:tc>
        <w:tc>
          <w:tcPr>
            <w:tcW w:w="850" w:type="dxa"/>
          </w:tcPr>
          <w:p w14:paraId="2F66D37A"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-.07</w:t>
            </w:r>
            <w:r w:rsidRPr="00FA3B87">
              <w:rPr>
                <w:rFonts w:ascii="Times" w:hAnsi="Times"/>
                <w:sz w:val="20"/>
                <w:szCs w:val="20"/>
                <w:vertAlign w:val="superscript"/>
                <w:lang w:val="en-GB"/>
              </w:rPr>
              <w:t>*</w:t>
            </w:r>
          </w:p>
        </w:tc>
        <w:tc>
          <w:tcPr>
            <w:tcW w:w="851" w:type="dxa"/>
          </w:tcPr>
          <w:p w14:paraId="16CBC8A3"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.01</w:t>
            </w:r>
          </w:p>
        </w:tc>
        <w:tc>
          <w:tcPr>
            <w:tcW w:w="850" w:type="dxa"/>
          </w:tcPr>
          <w:p w14:paraId="22DCDC79"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.02</w:t>
            </w:r>
          </w:p>
        </w:tc>
        <w:tc>
          <w:tcPr>
            <w:tcW w:w="851" w:type="dxa"/>
          </w:tcPr>
          <w:p w14:paraId="0E02DDD5"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.00</w:t>
            </w:r>
          </w:p>
        </w:tc>
        <w:tc>
          <w:tcPr>
            <w:tcW w:w="850" w:type="dxa"/>
          </w:tcPr>
          <w:p w14:paraId="1F04FFFC"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w:t>
            </w:r>
          </w:p>
        </w:tc>
        <w:tc>
          <w:tcPr>
            <w:tcW w:w="567" w:type="dxa"/>
          </w:tcPr>
          <w:p w14:paraId="1DDD2497"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67.2</w:t>
            </w:r>
          </w:p>
        </w:tc>
        <w:tc>
          <w:tcPr>
            <w:tcW w:w="567" w:type="dxa"/>
          </w:tcPr>
          <w:p w14:paraId="47D1779E"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rPr>
              <w:t>4.30</w:t>
            </w:r>
          </w:p>
        </w:tc>
        <w:tc>
          <w:tcPr>
            <w:tcW w:w="709" w:type="dxa"/>
          </w:tcPr>
          <w:p w14:paraId="49E6BC2B"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60-76</w:t>
            </w:r>
          </w:p>
        </w:tc>
      </w:tr>
      <w:tr w:rsidR="003052B3" w:rsidRPr="00FA3B87" w14:paraId="40F4ACDB" w14:textId="77777777" w:rsidTr="0065363D">
        <w:tc>
          <w:tcPr>
            <w:tcW w:w="1908" w:type="dxa"/>
            <w:tcBorders>
              <w:bottom w:val="single" w:sz="12" w:space="0" w:color="auto"/>
            </w:tcBorders>
          </w:tcPr>
          <w:p w14:paraId="71A5969F" w14:textId="77777777" w:rsidR="003052B3" w:rsidRPr="00FA3B87" w:rsidRDefault="003052B3" w:rsidP="0065363D">
            <w:pPr>
              <w:spacing w:line="480" w:lineRule="auto"/>
              <w:rPr>
                <w:rFonts w:ascii="Times" w:hAnsi="Times"/>
                <w:i/>
                <w:sz w:val="20"/>
                <w:szCs w:val="20"/>
                <w:lang w:val="en-GB"/>
              </w:rPr>
            </w:pPr>
            <w:r w:rsidRPr="00FA3B87">
              <w:rPr>
                <w:rFonts w:ascii="Times" w:hAnsi="Times"/>
                <w:i/>
                <w:sz w:val="20"/>
                <w:szCs w:val="20"/>
                <w:lang w:val="en-GB"/>
              </w:rPr>
              <w:t>N</w:t>
            </w:r>
          </w:p>
        </w:tc>
        <w:tc>
          <w:tcPr>
            <w:tcW w:w="1440" w:type="dxa"/>
            <w:gridSpan w:val="2"/>
            <w:tcBorders>
              <w:bottom w:val="single" w:sz="12" w:space="0" w:color="auto"/>
            </w:tcBorders>
          </w:tcPr>
          <w:p w14:paraId="78904E5D"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1201</w:t>
            </w:r>
          </w:p>
        </w:tc>
        <w:tc>
          <w:tcPr>
            <w:tcW w:w="763" w:type="dxa"/>
            <w:tcBorders>
              <w:bottom w:val="single" w:sz="12" w:space="0" w:color="auto"/>
            </w:tcBorders>
          </w:tcPr>
          <w:p w14:paraId="531B48AF" w14:textId="77777777" w:rsidR="003052B3" w:rsidRPr="00FA3B87" w:rsidRDefault="003052B3" w:rsidP="0065363D">
            <w:pPr>
              <w:spacing w:line="480" w:lineRule="auto"/>
              <w:jc w:val="center"/>
              <w:rPr>
                <w:rFonts w:ascii="Times" w:hAnsi="Times"/>
                <w:sz w:val="20"/>
                <w:szCs w:val="20"/>
                <w:lang w:val="en-GB"/>
              </w:rPr>
            </w:pPr>
          </w:p>
        </w:tc>
        <w:tc>
          <w:tcPr>
            <w:tcW w:w="851" w:type="dxa"/>
            <w:tcBorders>
              <w:bottom w:val="single" w:sz="12" w:space="0" w:color="auto"/>
            </w:tcBorders>
          </w:tcPr>
          <w:p w14:paraId="58C04800" w14:textId="77777777" w:rsidR="003052B3" w:rsidRPr="00FA3B87" w:rsidRDefault="003052B3" w:rsidP="0065363D">
            <w:pPr>
              <w:spacing w:line="480" w:lineRule="auto"/>
              <w:jc w:val="center"/>
              <w:rPr>
                <w:rFonts w:ascii="Times" w:hAnsi="Times"/>
                <w:sz w:val="20"/>
                <w:szCs w:val="20"/>
                <w:lang w:val="en-GB"/>
              </w:rPr>
            </w:pPr>
          </w:p>
        </w:tc>
        <w:tc>
          <w:tcPr>
            <w:tcW w:w="850" w:type="dxa"/>
            <w:tcBorders>
              <w:bottom w:val="single" w:sz="12" w:space="0" w:color="auto"/>
            </w:tcBorders>
          </w:tcPr>
          <w:p w14:paraId="63970D73" w14:textId="77777777" w:rsidR="003052B3" w:rsidRPr="00FA3B87" w:rsidRDefault="003052B3" w:rsidP="0065363D">
            <w:pPr>
              <w:spacing w:line="480" w:lineRule="auto"/>
              <w:jc w:val="center"/>
              <w:rPr>
                <w:rFonts w:ascii="Times" w:hAnsi="Times"/>
                <w:sz w:val="20"/>
                <w:szCs w:val="20"/>
                <w:lang w:val="en-GB"/>
              </w:rPr>
            </w:pPr>
          </w:p>
        </w:tc>
        <w:tc>
          <w:tcPr>
            <w:tcW w:w="709" w:type="dxa"/>
            <w:tcBorders>
              <w:bottom w:val="single" w:sz="12" w:space="0" w:color="auto"/>
            </w:tcBorders>
          </w:tcPr>
          <w:p w14:paraId="34EBF2BC" w14:textId="77777777" w:rsidR="003052B3" w:rsidRPr="00FA3B87" w:rsidRDefault="003052B3" w:rsidP="0065363D">
            <w:pPr>
              <w:spacing w:line="480" w:lineRule="auto"/>
              <w:jc w:val="center"/>
              <w:rPr>
                <w:rFonts w:ascii="Times" w:hAnsi="Times"/>
                <w:sz w:val="20"/>
                <w:szCs w:val="20"/>
                <w:lang w:val="en-GB"/>
              </w:rPr>
            </w:pPr>
          </w:p>
        </w:tc>
        <w:tc>
          <w:tcPr>
            <w:tcW w:w="850" w:type="dxa"/>
            <w:tcBorders>
              <w:bottom w:val="single" w:sz="12" w:space="0" w:color="auto"/>
            </w:tcBorders>
          </w:tcPr>
          <w:p w14:paraId="5ACBD6BC" w14:textId="77777777" w:rsidR="003052B3" w:rsidRPr="00FA3B87" w:rsidRDefault="003052B3" w:rsidP="0065363D">
            <w:pPr>
              <w:spacing w:line="480" w:lineRule="auto"/>
              <w:jc w:val="center"/>
              <w:rPr>
                <w:rFonts w:ascii="Times" w:hAnsi="Times"/>
                <w:sz w:val="20"/>
                <w:szCs w:val="20"/>
                <w:lang w:val="en-GB"/>
              </w:rPr>
            </w:pPr>
          </w:p>
        </w:tc>
        <w:tc>
          <w:tcPr>
            <w:tcW w:w="851" w:type="dxa"/>
            <w:tcBorders>
              <w:bottom w:val="single" w:sz="12" w:space="0" w:color="auto"/>
            </w:tcBorders>
          </w:tcPr>
          <w:p w14:paraId="58F9CC3A" w14:textId="77777777" w:rsidR="003052B3" w:rsidRPr="00FA3B87" w:rsidRDefault="003052B3" w:rsidP="0065363D">
            <w:pPr>
              <w:spacing w:line="480" w:lineRule="auto"/>
              <w:jc w:val="center"/>
              <w:rPr>
                <w:rFonts w:ascii="Times" w:hAnsi="Times"/>
                <w:sz w:val="20"/>
                <w:szCs w:val="20"/>
                <w:lang w:val="en-GB"/>
              </w:rPr>
            </w:pPr>
          </w:p>
        </w:tc>
        <w:tc>
          <w:tcPr>
            <w:tcW w:w="850" w:type="dxa"/>
            <w:tcBorders>
              <w:bottom w:val="single" w:sz="12" w:space="0" w:color="auto"/>
            </w:tcBorders>
          </w:tcPr>
          <w:p w14:paraId="021CB66C" w14:textId="77777777" w:rsidR="003052B3" w:rsidRPr="00FA3B87" w:rsidRDefault="003052B3" w:rsidP="0065363D">
            <w:pPr>
              <w:spacing w:line="480" w:lineRule="auto"/>
              <w:jc w:val="center"/>
              <w:rPr>
                <w:rFonts w:ascii="Times" w:hAnsi="Times"/>
                <w:sz w:val="20"/>
                <w:szCs w:val="20"/>
                <w:lang w:val="en-GB"/>
              </w:rPr>
            </w:pPr>
          </w:p>
        </w:tc>
        <w:tc>
          <w:tcPr>
            <w:tcW w:w="851" w:type="dxa"/>
            <w:tcBorders>
              <w:bottom w:val="single" w:sz="12" w:space="0" w:color="auto"/>
            </w:tcBorders>
          </w:tcPr>
          <w:p w14:paraId="228F0F8C" w14:textId="77777777" w:rsidR="003052B3" w:rsidRPr="00FA3B87" w:rsidRDefault="003052B3" w:rsidP="0065363D">
            <w:pPr>
              <w:spacing w:line="480" w:lineRule="auto"/>
              <w:jc w:val="center"/>
              <w:rPr>
                <w:rFonts w:ascii="Times" w:hAnsi="Times"/>
                <w:i/>
                <w:sz w:val="20"/>
                <w:szCs w:val="20"/>
                <w:lang w:val="en-GB"/>
              </w:rPr>
            </w:pPr>
          </w:p>
        </w:tc>
        <w:tc>
          <w:tcPr>
            <w:tcW w:w="850" w:type="dxa"/>
            <w:tcBorders>
              <w:bottom w:val="single" w:sz="12" w:space="0" w:color="auto"/>
            </w:tcBorders>
          </w:tcPr>
          <w:p w14:paraId="65543E2F" w14:textId="77777777" w:rsidR="003052B3" w:rsidRPr="00FA3B87" w:rsidRDefault="003052B3" w:rsidP="0065363D">
            <w:pPr>
              <w:spacing w:line="480" w:lineRule="auto"/>
              <w:jc w:val="center"/>
              <w:rPr>
                <w:rFonts w:ascii="Times" w:hAnsi="Times"/>
                <w:i/>
                <w:sz w:val="20"/>
                <w:szCs w:val="20"/>
                <w:lang w:val="en-GB"/>
              </w:rPr>
            </w:pPr>
          </w:p>
        </w:tc>
        <w:tc>
          <w:tcPr>
            <w:tcW w:w="1134" w:type="dxa"/>
            <w:gridSpan w:val="2"/>
            <w:tcBorders>
              <w:bottom w:val="single" w:sz="12" w:space="0" w:color="auto"/>
            </w:tcBorders>
          </w:tcPr>
          <w:p w14:paraId="6BE27720" w14:textId="77777777" w:rsidR="003052B3" w:rsidRPr="00FA3B87" w:rsidRDefault="003052B3" w:rsidP="0065363D">
            <w:pPr>
              <w:spacing w:line="480" w:lineRule="auto"/>
              <w:jc w:val="center"/>
              <w:rPr>
                <w:rFonts w:ascii="Times" w:hAnsi="Times"/>
                <w:sz w:val="20"/>
                <w:szCs w:val="20"/>
                <w:lang w:val="en-GB"/>
              </w:rPr>
            </w:pPr>
            <w:r w:rsidRPr="00FA3B87">
              <w:rPr>
                <w:rFonts w:ascii="Times" w:hAnsi="Times"/>
                <w:sz w:val="20"/>
                <w:szCs w:val="20"/>
                <w:lang w:val="en-GB"/>
              </w:rPr>
              <w:t>1492</w:t>
            </w:r>
          </w:p>
        </w:tc>
        <w:tc>
          <w:tcPr>
            <w:tcW w:w="709" w:type="dxa"/>
            <w:tcBorders>
              <w:bottom w:val="single" w:sz="12" w:space="0" w:color="auto"/>
            </w:tcBorders>
          </w:tcPr>
          <w:p w14:paraId="6A00EF99" w14:textId="77777777" w:rsidR="003052B3" w:rsidRPr="00FA3B87" w:rsidRDefault="003052B3" w:rsidP="0065363D">
            <w:pPr>
              <w:spacing w:line="480" w:lineRule="auto"/>
              <w:jc w:val="center"/>
              <w:rPr>
                <w:rFonts w:ascii="Times" w:hAnsi="Times"/>
                <w:sz w:val="20"/>
                <w:szCs w:val="20"/>
                <w:lang w:val="en-GB"/>
              </w:rPr>
            </w:pPr>
          </w:p>
        </w:tc>
      </w:tr>
    </w:tbl>
    <w:p w14:paraId="05981319" w14:textId="77777777" w:rsidR="003052B3" w:rsidRDefault="003052B3" w:rsidP="003052B3">
      <w:pPr>
        <w:spacing w:line="480" w:lineRule="auto"/>
        <w:rPr>
          <w:rFonts w:ascii="Times" w:hAnsi="Times"/>
          <w:lang w:val="en-GB"/>
        </w:rPr>
      </w:pPr>
      <w:r w:rsidRPr="00FA3B87">
        <w:rPr>
          <w:rFonts w:ascii="Times" w:hAnsi="Times"/>
          <w:lang w:val="en-GB"/>
        </w:rPr>
        <w:t xml:space="preserve">Note. SS = Sexual Satisfaction; AD = Appearance Dissatisfaction, AS = Appearance Salience; IF = </w:t>
      </w:r>
      <w:r w:rsidRPr="003052B3">
        <w:rPr>
          <w:rFonts w:ascii="Times" w:hAnsi="Times"/>
          <w:lang w:val="en-US"/>
        </w:rPr>
        <w:t>Intercourse Frequency</w:t>
      </w:r>
      <w:r w:rsidRPr="00FA3B87">
        <w:rPr>
          <w:rFonts w:ascii="Times" w:hAnsi="Times"/>
          <w:lang w:val="en-GB"/>
        </w:rPr>
        <w:t xml:space="preserve">; </w:t>
      </w:r>
    </w:p>
    <w:p w14:paraId="362148C6" w14:textId="77777777" w:rsidR="003052B3" w:rsidRPr="00FA3B87" w:rsidRDefault="003052B3" w:rsidP="003052B3">
      <w:pPr>
        <w:spacing w:line="480" w:lineRule="auto"/>
        <w:rPr>
          <w:rFonts w:ascii="Times" w:hAnsi="Times"/>
          <w:lang w:val="en-GB"/>
        </w:rPr>
      </w:pPr>
      <w:r w:rsidRPr="00FA3B87">
        <w:rPr>
          <w:rFonts w:ascii="Times" w:hAnsi="Times"/>
          <w:lang w:val="en-GB"/>
        </w:rPr>
        <w:t xml:space="preserve">KC = </w:t>
      </w:r>
      <w:r w:rsidRPr="003052B3">
        <w:rPr>
          <w:rFonts w:ascii="Times" w:hAnsi="Times"/>
          <w:lang w:val="en-US"/>
        </w:rPr>
        <w:t>Kissing and Cuddling</w:t>
      </w:r>
      <w:r w:rsidRPr="00FA3B87">
        <w:rPr>
          <w:rFonts w:ascii="Times" w:hAnsi="Times"/>
          <w:lang w:val="en-GB"/>
        </w:rPr>
        <w:t xml:space="preserve">; RS = Relationship Satisfaction; BMI = Body Mass Index; </w:t>
      </w:r>
      <w:r w:rsidRPr="00FA3B87">
        <w:rPr>
          <w:rFonts w:ascii="Times" w:hAnsi="Times"/>
          <w:vertAlign w:val="superscript"/>
          <w:lang w:val="en-GB"/>
        </w:rPr>
        <w:t>*</w:t>
      </w:r>
      <w:r w:rsidRPr="00FA3B87">
        <w:rPr>
          <w:rFonts w:ascii="Times" w:hAnsi="Times"/>
          <w:lang w:val="en-GB"/>
        </w:rPr>
        <w:t xml:space="preserve"> </w:t>
      </w:r>
      <w:r w:rsidRPr="00FA3B87">
        <w:rPr>
          <w:rFonts w:ascii="Times" w:hAnsi="Times"/>
          <w:i/>
          <w:lang w:val="en-GB"/>
        </w:rPr>
        <w:t>p</w:t>
      </w:r>
      <w:r w:rsidRPr="00FA3B87">
        <w:rPr>
          <w:rFonts w:ascii="Times" w:hAnsi="Times"/>
          <w:lang w:val="en-GB"/>
        </w:rPr>
        <w:t xml:space="preserve"> &lt; .05,  </w:t>
      </w:r>
      <w:r w:rsidRPr="00FA3B87">
        <w:rPr>
          <w:rFonts w:ascii="Times" w:hAnsi="Times"/>
          <w:vertAlign w:val="superscript"/>
          <w:lang w:val="en-GB"/>
        </w:rPr>
        <w:t>**</w:t>
      </w:r>
      <w:r w:rsidRPr="00FA3B87">
        <w:rPr>
          <w:rFonts w:ascii="Times" w:hAnsi="Times"/>
          <w:lang w:val="en-GB"/>
        </w:rPr>
        <w:t xml:space="preserve">  </w:t>
      </w:r>
      <w:r w:rsidRPr="00FA3B87">
        <w:rPr>
          <w:rFonts w:ascii="Times" w:hAnsi="Times"/>
          <w:i/>
          <w:lang w:val="en-GB"/>
        </w:rPr>
        <w:t>p</w:t>
      </w:r>
      <w:r w:rsidRPr="00FA3B87">
        <w:rPr>
          <w:rFonts w:ascii="Times" w:hAnsi="Times"/>
          <w:lang w:val="en-GB"/>
        </w:rPr>
        <w:t xml:space="preserve"> &lt; .01, </w:t>
      </w:r>
      <w:r w:rsidRPr="00FA3B87">
        <w:rPr>
          <w:rFonts w:ascii="Times" w:hAnsi="Times"/>
          <w:vertAlign w:val="superscript"/>
          <w:lang w:val="en-GB"/>
        </w:rPr>
        <w:t>***</w:t>
      </w:r>
      <w:r w:rsidRPr="00FA3B87">
        <w:rPr>
          <w:rFonts w:ascii="Times" w:hAnsi="Times"/>
          <w:lang w:val="en-GB"/>
        </w:rPr>
        <w:t xml:space="preserve"> </w:t>
      </w:r>
      <w:r w:rsidRPr="00FA3B87">
        <w:rPr>
          <w:rFonts w:ascii="Times" w:hAnsi="Times"/>
          <w:i/>
          <w:lang w:val="en-GB"/>
        </w:rPr>
        <w:t>p</w:t>
      </w:r>
      <w:r w:rsidRPr="00FA3B87">
        <w:rPr>
          <w:rFonts w:ascii="Times" w:hAnsi="Times"/>
          <w:lang w:val="en-GB"/>
        </w:rPr>
        <w:t xml:space="preserve"> &lt; .001  </w:t>
      </w:r>
      <w:r w:rsidRPr="00FA3B87">
        <w:rPr>
          <w:rFonts w:ascii="Times" w:hAnsi="Times"/>
          <w:sz w:val="22"/>
          <w:lang w:val="en-GB"/>
        </w:rPr>
        <w:t xml:space="preserve">                </w:t>
      </w:r>
    </w:p>
    <w:p w14:paraId="35F1B197" w14:textId="77777777" w:rsidR="003052B3" w:rsidRPr="003052B3" w:rsidRDefault="003052B3" w:rsidP="003052B3">
      <w:pPr>
        <w:spacing w:after="160" w:line="259" w:lineRule="auto"/>
        <w:rPr>
          <w:rFonts w:ascii="Times" w:hAnsi="Times"/>
          <w:sz w:val="22"/>
          <w:lang w:val="en-US"/>
        </w:rPr>
      </w:pPr>
    </w:p>
    <w:p w14:paraId="1436C9A5" w14:textId="77777777" w:rsidR="003052B3" w:rsidRPr="003052B3" w:rsidRDefault="003052B3" w:rsidP="003052B3">
      <w:pPr>
        <w:rPr>
          <w:rFonts w:ascii="Times" w:hAnsi="Times" w:cs="Times"/>
          <w:lang w:val="en-US"/>
        </w:rPr>
      </w:pPr>
    </w:p>
    <w:p w14:paraId="14E285FA" w14:textId="77777777" w:rsidR="003052B3" w:rsidRPr="003052B3" w:rsidRDefault="003052B3" w:rsidP="003052B3">
      <w:pPr>
        <w:rPr>
          <w:rFonts w:ascii="Times" w:hAnsi="Times" w:cs="Times"/>
          <w:lang w:val="en-US"/>
        </w:rPr>
      </w:pPr>
    </w:p>
    <w:p w14:paraId="513A82CA" w14:textId="77777777" w:rsidR="003052B3" w:rsidRPr="003052B3" w:rsidRDefault="003052B3" w:rsidP="003052B3">
      <w:pPr>
        <w:rPr>
          <w:lang w:val="en-US"/>
        </w:rPr>
      </w:pPr>
    </w:p>
    <w:p w14:paraId="5A36B6EF" w14:textId="4CB85759" w:rsidR="003052B3" w:rsidRDefault="003052B3" w:rsidP="00D3047E">
      <w:pPr>
        <w:pStyle w:val="EndNoteBibliography"/>
        <w:spacing w:after="0" w:line="480" w:lineRule="auto"/>
        <w:ind w:left="720" w:hanging="720"/>
        <w:jc w:val="left"/>
        <w:rPr>
          <w:rFonts w:ascii="Times" w:hAnsi="Times" w:cs="Times"/>
          <w:szCs w:val="24"/>
          <w:lang w:val="en-US"/>
        </w:rPr>
      </w:pPr>
    </w:p>
    <w:p w14:paraId="56FBD49C" w14:textId="1618585D" w:rsidR="003052B3" w:rsidRDefault="003052B3" w:rsidP="00D3047E">
      <w:pPr>
        <w:pStyle w:val="EndNoteBibliography"/>
        <w:spacing w:after="0" w:line="480" w:lineRule="auto"/>
        <w:ind w:left="720" w:hanging="720"/>
        <w:jc w:val="left"/>
        <w:rPr>
          <w:rFonts w:ascii="Times" w:hAnsi="Times" w:cs="Times"/>
          <w:szCs w:val="24"/>
          <w:lang w:val="en-US"/>
        </w:rPr>
      </w:pPr>
    </w:p>
    <w:p w14:paraId="58D6C48B" w14:textId="77777777" w:rsidR="003052B3" w:rsidRDefault="003052B3" w:rsidP="003052B3">
      <w:pPr>
        <w:rPr>
          <w:lang w:val="en-US"/>
        </w:rPr>
      </w:pPr>
      <w:r w:rsidRPr="004829ED">
        <w:rPr>
          <w:lang w:val="en-US"/>
        </w:rPr>
        <w:lastRenderedPageBreak/>
        <w:t xml:space="preserve">Table 3: </w:t>
      </w:r>
    </w:p>
    <w:p w14:paraId="423EFC8F" w14:textId="77777777" w:rsidR="003052B3" w:rsidRPr="004829ED" w:rsidRDefault="003052B3" w:rsidP="003052B3">
      <w:pPr>
        <w:rPr>
          <w:b/>
          <w:lang w:val="en-US"/>
        </w:rPr>
      </w:pPr>
      <w:r w:rsidRPr="004829ED">
        <w:rPr>
          <w:i/>
          <w:lang w:val="en-US"/>
        </w:rPr>
        <w:t>Differences in Sexual Satisfaction and Body Image between Countries by Gender, controlled for BMI and Age.</w:t>
      </w:r>
      <w:r w:rsidRPr="004829ED">
        <w:rPr>
          <w:lang w:val="en-US"/>
        </w:rPr>
        <w:t xml:space="preserve">  </w:t>
      </w:r>
    </w:p>
    <w:tbl>
      <w:tblPr>
        <w:tblW w:w="13608" w:type="dxa"/>
        <w:tblBorders>
          <w:top w:val="single" w:sz="12" w:space="0" w:color="008000"/>
          <w:bottom w:val="single" w:sz="12" w:space="0" w:color="008000"/>
        </w:tblBorders>
        <w:tblLayout w:type="fixed"/>
        <w:tblLook w:val="04A0" w:firstRow="1" w:lastRow="0" w:firstColumn="1" w:lastColumn="0" w:noHBand="0" w:noVBand="1"/>
      </w:tblPr>
      <w:tblGrid>
        <w:gridCol w:w="2977"/>
        <w:gridCol w:w="1134"/>
        <w:gridCol w:w="1418"/>
        <w:gridCol w:w="709"/>
        <w:gridCol w:w="1417"/>
        <w:gridCol w:w="709"/>
        <w:gridCol w:w="1417"/>
        <w:gridCol w:w="709"/>
        <w:gridCol w:w="1276"/>
        <w:gridCol w:w="1134"/>
        <w:gridCol w:w="708"/>
      </w:tblGrid>
      <w:tr w:rsidR="003052B3" w:rsidRPr="004829ED" w14:paraId="0F77D9C1" w14:textId="77777777" w:rsidTr="0065363D">
        <w:tc>
          <w:tcPr>
            <w:tcW w:w="2977" w:type="dxa"/>
            <w:tcBorders>
              <w:bottom w:val="single" w:sz="4" w:space="0" w:color="auto"/>
            </w:tcBorders>
            <w:shd w:val="clear" w:color="auto" w:fill="auto"/>
          </w:tcPr>
          <w:p w14:paraId="056BE1A7" w14:textId="77777777" w:rsidR="003052B3" w:rsidRPr="004829ED" w:rsidRDefault="003052B3" w:rsidP="0065363D">
            <w:pPr>
              <w:rPr>
                <w:rFonts w:eastAsia="SimSun"/>
                <w:b/>
                <w:lang w:val="en-US"/>
              </w:rPr>
            </w:pPr>
          </w:p>
        </w:tc>
        <w:tc>
          <w:tcPr>
            <w:tcW w:w="2552" w:type="dxa"/>
            <w:gridSpan w:val="2"/>
            <w:tcBorders>
              <w:bottom w:val="single" w:sz="4" w:space="0" w:color="auto"/>
            </w:tcBorders>
            <w:shd w:val="clear" w:color="auto" w:fill="auto"/>
          </w:tcPr>
          <w:p w14:paraId="16BC8622" w14:textId="77777777" w:rsidR="003052B3" w:rsidRPr="004829ED" w:rsidRDefault="003052B3" w:rsidP="0065363D">
            <w:pPr>
              <w:jc w:val="center"/>
              <w:rPr>
                <w:rFonts w:eastAsia="SimSun"/>
                <w:b/>
                <w:lang w:val="en-US"/>
              </w:rPr>
            </w:pPr>
            <w:r w:rsidRPr="004829ED">
              <w:rPr>
                <w:rFonts w:eastAsia="SimSun"/>
                <w:b/>
                <w:lang w:val="en-US"/>
              </w:rPr>
              <w:t>Norway</w:t>
            </w:r>
          </w:p>
        </w:tc>
        <w:tc>
          <w:tcPr>
            <w:tcW w:w="2126" w:type="dxa"/>
            <w:gridSpan w:val="2"/>
            <w:tcBorders>
              <w:bottom w:val="single" w:sz="4" w:space="0" w:color="auto"/>
            </w:tcBorders>
            <w:shd w:val="clear" w:color="auto" w:fill="auto"/>
          </w:tcPr>
          <w:p w14:paraId="59727E3F" w14:textId="77777777" w:rsidR="003052B3" w:rsidRPr="004829ED" w:rsidRDefault="003052B3" w:rsidP="0065363D">
            <w:pPr>
              <w:jc w:val="center"/>
              <w:rPr>
                <w:rFonts w:eastAsia="SimSun"/>
                <w:b/>
                <w:lang w:val="en-US"/>
              </w:rPr>
            </w:pPr>
            <w:r w:rsidRPr="004829ED">
              <w:rPr>
                <w:rFonts w:eastAsia="SimSun"/>
                <w:b/>
                <w:lang w:val="en-US"/>
              </w:rPr>
              <w:t>Denmark</w:t>
            </w:r>
          </w:p>
        </w:tc>
        <w:tc>
          <w:tcPr>
            <w:tcW w:w="2126" w:type="dxa"/>
            <w:gridSpan w:val="2"/>
            <w:tcBorders>
              <w:bottom w:val="single" w:sz="4" w:space="0" w:color="auto"/>
            </w:tcBorders>
            <w:shd w:val="clear" w:color="auto" w:fill="auto"/>
          </w:tcPr>
          <w:p w14:paraId="1862240F" w14:textId="77777777" w:rsidR="003052B3" w:rsidRPr="004829ED" w:rsidRDefault="003052B3" w:rsidP="0065363D">
            <w:pPr>
              <w:jc w:val="center"/>
              <w:rPr>
                <w:rFonts w:eastAsia="SimSun"/>
                <w:b/>
                <w:lang w:val="en-US"/>
              </w:rPr>
            </w:pPr>
            <w:r w:rsidRPr="004829ED">
              <w:rPr>
                <w:rFonts w:eastAsia="SimSun"/>
                <w:b/>
                <w:lang w:val="en-US"/>
              </w:rPr>
              <w:t>Belgium</w:t>
            </w:r>
          </w:p>
        </w:tc>
        <w:tc>
          <w:tcPr>
            <w:tcW w:w="1985" w:type="dxa"/>
            <w:gridSpan w:val="2"/>
            <w:tcBorders>
              <w:bottom w:val="single" w:sz="4" w:space="0" w:color="auto"/>
            </w:tcBorders>
            <w:shd w:val="clear" w:color="auto" w:fill="auto"/>
          </w:tcPr>
          <w:p w14:paraId="080E1FE1" w14:textId="77777777" w:rsidR="003052B3" w:rsidRPr="004829ED" w:rsidRDefault="003052B3" w:rsidP="0065363D">
            <w:pPr>
              <w:jc w:val="center"/>
              <w:rPr>
                <w:rFonts w:eastAsia="SimSun"/>
                <w:b/>
                <w:lang w:val="en-US"/>
              </w:rPr>
            </w:pPr>
            <w:r w:rsidRPr="004829ED">
              <w:rPr>
                <w:rFonts w:eastAsia="SimSun"/>
                <w:b/>
                <w:lang w:val="en-US"/>
              </w:rPr>
              <w:t>Portugal</w:t>
            </w:r>
          </w:p>
        </w:tc>
        <w:tc>
          <w:tcPr>
            <w:tcW w:w="1134" w:type="dxa"/>
            <w:tcBorders>
              <w:bottom w:val="single" w:sz="4" w:space="0" w:color="auto"/>
            </w:tcBorders>
            <w:shd w:val="clear" w:color="auto" w:fill="auto"/>
          </w:tcPr>
          <w:p w14:paraId="20E9B8B5" w14:textId="77777777" w:rsidR="003052B3" w:rsidRPr="004829ED" w:rsidRDefault="003052B3" w:rsidP="0065363D">
            <w:pPr>
              <w:jc w:val="center"/>
              <w:rPr>
                <w:rFonts w:eastAsia="SimSun"/>
                <w:b/>
                <w:lang w:val="en-US"/>
              </w:rPr>
            </w:pPr>
          </w:p>
        </w:tc>
        <w:tc>
          <w:tcPr>
            <w:tcW w:w="708" w:type="dxa"/>
            <w:tcBorders>
              <w:bottom w:val="single" w:sz="4" w:space="0" w:color="auto"/>
            </w:tcBorders>
            <w:shd w:val="clear" w:color="auto" w:fill="auto"/>
          </w:tcPr>
          <w:p w14:paraId="415FB38C" w14:textId="77777777" w:rsidR="003052B3" w:rsidRPr="004829ED" w:rsidRDefault="003052B3" w:rsidP="0065363D">
            <w:pPr>
              <w:jc w:val="center"/>
              <w:rPr>
                <w:rFonts w:eastAsia="SimSun"/>
                <w:b/>
                <w:lang w:val="en-US"/>
              </w:rPr>
            </w:pPr>
          </w:p>
        </w:tc>
      </w:tr>
      <w:tr w:rsidR="003052B3" w:rsidRPr="004829ED" w14:paraId="683976EA" w14:textId="77777777" w:rsidTr="0065363D">
        <w:tc>
          <w:tcPr>
            <w:tcW w:w="2977" w:type="dxa"/>
            <w:tcBorders>
              <w:top w:val="single" w:sz="4" w:space="0" w:color="auto"/>
              <w:bottom w:val="single" w:sz="4" w:space="0" w:color="auto"/>
            </w:tcBorders>
            <w:shd w:val="clear" w:color="auto" w:fill="auto"/>
          </w:tcPr>
          <w:p w14:paraId="03E97711" w14:textId="77777777" w:rsidR="003052B3" w:rsidRPr="004829ED" w:rsidRDefault="003052B3" w:rsidP="0065363D">
            <w:pPr>
              <w:contextualSpacing/>
              <w:rPr>
                <w:rFonts w:eastAsia="SimSun"/>
                <w:lang w:val="en-US"/>
              </w:rPr>
            </w:pPr>
          </w:p>
        </w:tc>
        <w:tc>
          <w:tcPr>
            <w:tcW w:w="1134" w:type="dxa"/>
            <w:tcBorders>
              <w:top w:val="single" w:sz="4" w:space="0" w:color="auto"/>
              <w:bottom w:val="single" w:sz="4" w:space="0" w:color="auto"/>
            </w:tcBorders>
            <w:shd w:val="clear" w:color="auto" w:fill="auto"/>
          </w:tcPr>
          <w:p w14:paraId="2E897243" w14:textId="77777777" w:rsidR="003052B3" w:rsidRPr="004829ED" w:rsidRDefault="003052B3" w:rsidP="0065363D">
            <w:pPr>
              <w:contextualSpacing/>
              <w:jc w:val="center"/>
              <w:rPr>
                <w:rFonts w:eastAsia="SimSun"/>
                <w:i/>
                <w:lang w:val="en-US"/>
              </w:rPr>
            </w:pPr>
            <w:r w:rsidRPr="004829ED">
              <w:rPr>
                <w:rFonts w:eastAsia="SimSun"/>
                <w:i/>
                <w:lang w:val="en-US"/>
              </w:rPr>
              <w:t>n</w:t>
            </w:r>
          </w:p>
        </w:tc>
        <w:tc>
          <w:tcPr>
            <w:tcW w:w="1418" w:type="dxa"/>
            <w:tcBorders>
              <w:top w:val="single" w:sz="4" w:space="0" w:color="auto"/>
              <w:bottom w:val="single" w:sz="4" w:space="0" w:color="auto"/>
            </w:tcBorders>
            <w:shd w:val="clear" w:color="auto" w:fill="auto"/>
          </w:tcPr>
          <w:p w14:paraId="69F138D2" w14:textId="77777777" w:rsidR="003052B3" w:rsidRPr="004829ED" w:rsidRDefault="003052B3" w:rsidP="0065363D">
            <w:pPr>
              <w:contextualSpacing/>
              <w:jc w:val="center"/>
              <w:rPr>
                <w:rFonts w:eastAsia="SimSun"/>
                <w:i/>
                <w:lang w:val="en-US"/>
              </w:rPr>
            </w:pPr>
            <w:r w:rsidRPr="004829ED">
              <w:rPr>
                <w:rFonts w:eastAsia="SimSun"/>
                <w:i/>
                <w:lang w:val="en-US"/>
              </w:rPr>
              <w:t>M (SD)</w:t>
            </w:r>
          </w:p>
        </w:tc>
        <w:tc>
          <w:tcPr>
            <w:tcW w:w="709" w:type="dxa"/>
            <w:tcBorders>
              <w:top w:val="single" w:sz="4" w:space="0" w:color="auto"/>
              <w:bottom w:val="single" w:sz="4" w:space="0" w:color="auto"/>
            </w:tcBorders>
            <w:shd w:val="clear" w:color="auto" w:fill="auto"/>
          </w:tcPr>
          <w:p w14:paraId="661DD13D" w14:textId="77777777" w:rsidR="003052B3" w:rsidRPr="004829ED" w:rsidRDefault="003052B3" w:rsidP="0065363D">
            <w:pPr>
              <w:contextualSpacing/>
              <w:jc w:val="center"/>
              <w:rPr>
                <w:rFonts w:eastAsia="SimSun"/>
                <w:i/>
                <w:lang w:val="en-US"/>
              </w:rPr>
            </w:pPr>
            <w:r w:rsidRPr="004829ED">
              <w:rPr>
                <w:rFonts w:eastAsia="SimSun"/>
                <w:i/>
                <w:lang w:val="en-US"/>
              </w:rPr>
              <w:t>n</w:t>
            </w:r>
          </w:p>
        </w:tc>
        <w:tc>
          <w:tcPr>
            <w:tcW w:w="1417" w:type="dxa"/>
            <w:tcBorders>
              <w:top w:val="single" w:sz="4" w:space="0" w:color="auto"/>
              <w:bottom w:val="single" w:sz="4" w:space="0" w:color="auto"/>
            </w:tcBorders>
            <w:shd w:val="clear" w:color="auto" w:fill="auto"/>
          </w:tcPr>
          <w:p w14:paraId="20F10227" w14:textId="77777777" w:rsidR="003052B3" w:rsidRPr="004829ED" w:rsidRDefault="003052B3" w:rsidP="0065363D">
            <w:pPr>
              <w:contextualSpacing/>
              <w:jc w:val="center"/>
              <w:rPr>
                <w:rFonts w:eastAsia="SimSun"/>
                <w:i/>
                <w:lang w:val="en-US"/>
              </w:rPr>
            </w:pPr>
            <w:r w:rsidRPr="004829ED">
              <w:rPr>
                <w:rFonts w:eastAsia="SimSun"/>
                <w:i/>
                <w:lang w:val="en-US"/>
              </w:rPr>
              <w:t>M (SD)</w:t>
            </w:r>
          </w:p>
        </w:tc>
        <w:tc>
          <w:tcPr>
            <w:tcW w:w="709" w:type="dxa"/>
            <w:tcBorders>
              <w:top w:val="single" w:sz="4" w:space="0" w:color="auto"/>
              <w:bottom w:val="single" w:sz="4" w:space="0" w:color="auto"/>
            </w:tcBorders>
            <w:shd w:val="clear" w:color="auto" w:fill="auto"/>
          </w:tcPr>
          <w:p w14:paraId="58EC68B5" w14:textId="77777777" w:rsidR="003052B3" w:rsidRPr="004829ED" w:rsidRDefault="003052B3" w:rsidP="0065363D">
            <w:pPr>
              <w:contextualSpacing/>
              <w:jc w:val="center"/>
              <w:rPr>
                <w:rFonts w:eastAsia="SimSun"/>
                <w:i/>
                <w:lang w:val="en-US"/>
              </w:rPr>
            </w:pPr>
            <w:r w:rsidRPr="004829ED">
              <w:rPr>
                <w:rFonts w:eastAsia="SimSun"/>
                <w:i/>
                <w:lang w:val="en-US"/>
              </w:rPr>
              <w:t>n</w:t>
            </w:r>
          </w:p>
        </w:tc>
        <w:tc>
          <w:tcPr>
            <w:tcW w:w="1417" w:type="dxa"/>
            <w:tcBorders>
              <w:top w:val="single" w:sz="4" w:space="0" w:color="auto"/>
              <w:bottom w:val="single" w:sz="4" w:space="0" w:color="auto"/>
            </w:tcBorders>
            <w:shd w:val="clear" w:color="auto" w:fill="auto"/>
          </w:tcPr>
          <w:p w14:paraId="0079E018" w14:textId="77777777" w:rsidR="003052B3" w:rsidRPr="004829ED" w:rsidRDefault="003052B3" w:rsidP="0065363D">
            <w:pPr>
              <w:contextualSpacing/>
              <w:jc w:val="center"/>
              <w:rPr>
                <w:rFonts w:eastAsia="SimSun"/>
                <w:i/>
                <w:lang w:val="en-US"/>
              </w:rPr>
            </w:pPr>
            <w:r w:rsidRPr="004829ED">
              <w:rPr>
                <w:rFonts w:eastAsia="SimSun"/>
                <w:i/>
                <w:lang w:val="en-US"/>
              </w:rPr>
              <w:t>M (SD)</w:t>
            </w:r>
          </w:p>
        </w:tc>
        <w:tc>
          <w:tcPr>
            <w:tcW w:w="709" w:type="dxa"/>
            <w:tcBorders>
              <w:top w:val="single" w:sz="4" w:space="0" w:color="auto"/>
              <w:bottom w:val="single" w:sz="4" w:space="0" w:color="auto"/>
            </w:tcBorders>
            <w:shd w:val="clear" w:color="auto" w:fill="auto"/>
          </w:tcPr>
          <w:p w14:paraId="5E96A141" w14:textId="77777777" w:rsidR="003052B3" w:rsidRPr="004829ED" w:rsidRDefault="003052B3" w:rsidP="0065363D">
            <w:pPr>
              <w:contextualSpacing/>
              <w:jc w:val="center"/>
              <w:rPr>
                <w:rFonts w:eastAsia="SimSun"/>
                <w:i/>
                <w:lang w:val="en-US"/>
              </w:rPr>
            </w:pPr>
            <w:r w:rsidRPr="004829ED">
              <w:rPr>
                <w:rFonts w:eastAsia="SimSun"/>
                <w:i/>
                <w:lang w:val="en-US"/>
              </w:rPr>
              <w:t>n</w:t>
            </w:r>
          </w:p>
        </w:tc>
        <w:tc>
          <w:tcPr>
            <w:tcW w:w="1276" w:type="dxa"/>
            <w:tcBorders>
              <w:top w:val="single" w:sz="4" w:space="0" w:color="auto"/>
              <w:bottom w:val="single" w:sz="4" w:space="0" w:color="auto"/>
            </w:tcBorders>
            <w:shd w:val="clear" w:color="auto" w:fill="auto"/>
          </w:tcPr>
          <w:p w14:paraId="53B51EB8" w14:textId="77777777" w:rsidR="003052B3" w:rsidRPr="004829ED" w:rsidRDefault="003052B3" w:rsidP="0065363D">
            <w:pPr>
              <w:contextualSpacing/>
              <w:jc w:val="center"/>
              <w:rPr>
                <w:rFonts w:eastAsia="SimSun"/>
                <w:i/>
                <w:lang w:val="en-US"/>
              </w:rPr>
            </w:pPr>
            <w:r w:rsidRPr="004829ED">
              <w:rPr>
                <w:rFonts w:eastAsia="SimSun"/>
                <w:i/>
                <w:lang w:val="en-US"/>
              </w:rPr>
              <w:t>M (SD)</w:t>
            </w:r>
          </w:p>
        </w:tc>
        <w:tc>
          <w:tcPr>
            <w:tcW w:w="1134" w:type="dxa"/>
            <w:tcBorders>
              <w:top w:val="single" w:sz="4" w:space="0" w:color="auto"/>
              <w:bottom w:val="single" w:sz="4" w:space="0" w:color="auto"/>
            </w:tcBorders>
            <w:shd w:val="clear" w:color="auto" w:fill="auto"/>
          </w:tcPr>
          <w:p w14:paraId="6668518F" w14:textId="77777777" w:rsidR="003052B3" w:rsidRPr="004829ED" w:rsidRDefault="003052B3" w:rsidP="0065363D">
            <w:pPr>
              <w:contextualSpacing/>
              <w:jc w:val="center"/>
              <w:rPr>
                <w:rFonts w:eastAsia="SimSun"/>
                <w:i/>
                <w:lang w:val="en-US"/>
              </w:rPr>
            </w:pPr>
            <w:r w:rsidRPr="004829ED">
              <w:rPr>
                <w:rFonts w:eastAsia="SimSun"/>
                <w:i/>
                <w:lang w:val="en-US"/>
              </w:rPr>
              <w:t>F(adj) BMI/Age</w:t>
            </w:r>
          </w:p>
        </w:tc>
        <w:tc>
          <w:tcPr>
            <w:tcW w:w="708" w:type="dxa"/>
            <w:tcBorders>
              <w:top w:val="single" w:sz="4" w:space="0" w:color="auto"/>
              <w:bottom w:val="single" w:sz="4" w:space="0" w:color="auto"/>
            </w:tcBorders>
            <w:shd w:val="clear" w:color="auto" w:fill="auto"/>
          </w:tcPr>
          <w:p w14:paraId="4B0DB730" w14:textId="77777777" w:rsidR="003052B3" w:rsidRPr="004829ED" w:rsidRDefault="003052B3" w:rsidP="0065363D">
            <w:pPr>
              <w:contextualSpacing/>
              <w:jc w:val="center"/>
              <w:rPr>
                <w:rFonts w:eastAsia="SimSun"/>
                <w:lang w:val="en-US"/>
              </w:rPr>
            </w:pPr>
            <w:r w:rsidRPr="004829ED">
              <w:rPr>
                <w:rFonts w:eastAsia="SimSun"/>
                <w:lang w:val="en-US"/>
              </w:rPr>
              <w:t>η</w:t>
            </w:r>
            <w:r w:rsidRPr="004829ED">
              <w:rPr>
                <w:rFonts w:eastAsia="SimSun"/>
                <w:vertAlign w:val="superscript"/>
                <w:lang w:val="en-US"/>
              </w:rPr>
              <w:t>2</w:t>
            </w:r>
          </w:p>
        </w:tc>
      </w:tr>
      <w:tr w:rsidR="003052B3" w:rsidRPr="004829ED" w14:paraId="14257930" w14:textId="77777777" w:rsidTr="0065363D">
        <w:tc>
          <w:tcPr>
            <w:tcW w:w="2977" w:type="dxa"/>
            <w:tcBorders>
              <w:top w:val="single" w:sz="4" w:space="0" w:color="auto"/>
            </w:tcBorders>
            <w:shd w:val="clear" w:color="auto" w:fill="auto"/>
          </w:tcPr>
          <w:p w14:paraId="7F93DDF9" w14:textId="77777777" w:rsidR="003052B3" w:rsidRPr="00E11923" w:rsidRDefault="003052B3" w:rsidP="0065363D">
            <w:pPr>
              <w:spacing w:line="360" w:lineRule="auto"/>
              <w:rPr>
                <w:rFonts w:eastAsia="SimSun"/>
                <w:i/>
                <w:lang w:val="en-US"/>
              </w:rPr>
            </w:pPr>
            <w:r w:rsidRPr="00E11923">
              <w:rPr>
                <w:rFonts w:eastAsia="SimSun"/>
                <w:u w:val="single"/>
                <w:lang w:val="en-US"/>
              </w:rPr>
              <w:t>Women</w:t>
            </w:r>
            <w:r w:rsidRPr="00E11923">
              <w:rPr>
                <w:rFonts w:eastAsia="SimSun"/>
                <w:i/>
                <w:lang w:val="en-US"/>
              </w:rPr>
              <w:t xml:space="preserve"> </w:t>
            </w:r>
          </w:p>
        </w:tc>
        <w:tc>
          <w:tcPr>
            <w:tcW w:w="1134" w:type="dxa"/>
            <w:tcBorders>
              <w:top w:val="single" w:sz="4" w:space="0" w:color="auto"/>
            </w:tcBorders>
            <w:shd w:val="clear" w:color="auto" w:fill="auto"/>
          </w:tcPr>
          <w:p w14:paraId="66B79A08" w14:textId="77777777" w:rsidR="003052B3" w:rsidRPr="004829ED" w:rsidRDefault="003052B3" w:rsidP="0065363D">
            <w:pPr>
              <w:spacing w:line="360" w:lineRule="auto"/>
              <w:jc w:val="center"/>
              <w:rPr>
                <w:rFonts w:eastAsia="SimSun"/>
                <w:lang w:val="en-US"/>
              </w:rPr>
            </w:pPr>
          </w:p>
        </w:tc>
        <w:tc>
          <w:tcPr>
            <w:tcW w:w="1418" w:type="dxa"/>
            <w:tcBorders>
              <w:top w:val="single" w:sz="4" w:space="0" w:color="auto"/>
            </w:tcBorders>
            <w:shd w:val="clear" w:color="auto" w:fill="auto"/>
          </w:tcPr>
          <w:p w14:paraId="2C9D196C" w14:textId="77777777" w:rsidR="003052B3" w:rsidRPr="004829ED" w:rsidRDefault="003052B3" w:rsidP="0065363D">
            <w:pPr>
              <w:spacing w:line="360" w:lineRule="auto"/>
              <w:jc w:val="center"/>
              <w:rPr>
                <w:rFonts w:eastAsia="SimSun"/>
                <w:lang w:val="en-US"/>
              </w:rPr>
            </w:pPr>
          </w:p>
        </w:tc>
        <w:tc>
          <w:tcPr>
            <w:tcW w:w="709" w:type="dxa"/>
            <w:tcBorders>
              <w:top w:val="single" w:sz="4" w:space="0" w:color="auto"/>
            </w:tcBorders>
            <w:shd w:val="clear" w:color="auto" w:fill="auto"/>
          </w:tcPr>
          <w:p w14:paraId="21E50905" w14:textId="77777777" w:rsidR="003052B3" w:rsidRPr="004829ED" w:rsidRDefault="003052B3" w:rsidP="0065363D">
            <w:pPr>
              <w:spacing w:line="360" w:lineRule="auto"/>
              <w:jc w:val="center"/>
              <w:rPr>
                <w:rFonts w:eastAsia="SimSun"/>
                <w:lang w:val="en-US"/>
              </w:rPr>
            </w:pPr>
          </w:p>
        </w:tc>
        <w:tc>
          <w:tcPr>
            <w:tcW w:w="1417" w:type="dxa"/>
            <w:tcBorders>
              <w:top w:val="single" w:sz="4" w:space="0" w:color="auto"/>
            </w:tcBorders>
            <w:shd w:val="clear" w:color="auto" w:fill="auto"/>
          </w:tcPr>
          <w:p w14:paraId="6A97D4EA" w14:textId="77777777" w:rsidR="003052B3" w:rsidRPr="004829ED" w:rsidRDefault="003052B3" w:rsidP="0065363D">
            <w:pPr>
              <w:spacing w:line="360" w:lineRule="auto"/>
              <w:jc w:val="center"/>
              <w:rPr>
                <w:rFonts w:eastAsia="SimSun"/>
                <w:lang w:val="en-US"/>
              </w:rPr>
            </w:pPr>
          </w:p>
        </w:tc>
        <w:tc>
          <w:tcPr>
            <w:tcW w:w="709" w:type="dxa"/>
            <w:tcBorders>
              <w:top w:val="single" w:sz="4" w:space="0" w:color="auto"/>
            </w:tcBorders>
            <w:shd w:val="clear" w:color="auto" w:fill="auto"/>
          </w:tcPr>
          <w:p w14:paraId="5DCFF584" w14:textId="77777777" w:rsidR="003052B3" w:rsidRPr="004829ED" w:rsidRDefault="003052B3" w:rsidP="0065363D">
            <w:pPr>
              <w:spacing w:line="360" w:lineRule="auto"/>
              <w:jc w:val="center"/>
              <w:rPr>
                <w:rFonts w:eastAsia="SimSun"/>
                <w:lang w:val="en-US"/>
              </w:rPr>
            </w:pPr>
          </w:p>
        </w:tc>
        <w:tc>
          <w:tcPr>
            <w:tcW w:w="1417" w:type="dxa"/>
            <w:tcBorders>
              <w:top w:val="single" w:sz="4" w:space="0" w:color="auto"/>
            </w:tcBorders>
            <w:shd w:val="clear" w:color="auto" w:fill="auto"/>
          </w:tcPr>
          <w:p w14:paraId="0E0AA0FF" w14:textId="77777777" w:rsidR="003052B3" w:rsidRPr="004829ED" w:rsidRDefault="003052B3" w:rsidP="0065363D">
            <w:pPr>
              <w:spacing w:line="360" w:lineRule="auto"/>
              <w:jc w:val="center"/>
              <w:rPr>
                <w:rFonts w:eastAsia="SimSun"/>
                <w:lang w:val="en-US"/>
              </w:rPr>
            </w:pPr>
          </w:p>
        </w:tc>
        <w:tc>
          <w:tcPr>
            <w:tcW w:w="709" w:type="dxa"/>
            <w:tcBorders>
              <w:top w:val="single" w:sz="4" w:space="0" w:color="auto"/>
            </w:tcBorders>
            <w:shd w:val="clear" w:color="auto" w:fill="auto"/>
          </w:tcPr>
          <w:p w14:paraId="48CF1A86" w14:textId="77777777" w:rsidR="003052B3" w:rsidRPr="004829ED" w:rsidRDefault="003052B3" w:rsidP="0065363D">
            <w:pPr>
              <w:spacing w:line="360" w:lineRule="auto"/>
              <w:jc w:val="center"/>
              <w:rPr>
                <w:rFonts w:eastAsia="SimSun"/>
                <w:lang w:val="en-US"/>
              </w:rPr>
            </w:pPr>
          </w:p>
        </w:tc>
        <w:tc>
          <w:tcPr>
            <w:tcW w:w="1276" w:type="dxa"/>
            <w:tcBorders>
              <w:top w:val="single" w:sz="4" w:space="0" w:color="auto"/>
            </w:tcBorders>
            <w:shd w:val="clear" w:color="auto" w:fill="auto"/>
          </w:tcPr>
          <w:p w14:paraId="4C394FE2" w14:textId="77777777" w:rsidR="003052B3" w:rsidRPr="004829ED" w:rsidRDefault="003052B3" w:rsidP="0065363D">
            <w:pPr>
              <w:spacing w:line="360" w:lineRule="auto"/>
              <w:jc w:val="center"/>
              <w:rPr>
                <w:rFonts w:eastAsia="SimSun"/>
                <w:lang w:val="en-US"/>
              </w:rPr>
            </w:pPr>
          </w:p>
        </w:tc>
        <w:tc>
          <w:tcPr>
            <w:tcW w:w="1134" w:type="dxa"/>
            <w:tcBorders>
              <w:top w:val="single" w:sz="4" w:space="0" w:color="auto"/>
            </w:tcBorders>
            <w:shd w:val="clear" w:color="auto" w:fill="auto"/>
          </w:tcPr>
          <w:p w14:paraId="4DBA7CB3" w14:textId="77777777" w:rsidR="003052B3" w:rsidRPr="004829ED" w:rsidRDefault="003052B3" w:rsidP="0065363D">
            <w:pPr>
              <w:spacing w:line="360" w:lineRule="auto"/>
              <w:jc w:val="center"/>
              <w:rPr>
                <w:rFonts w:eastAsia="SimSun"/>
                <w:lang w:val="en-US"/>
              </w:rPr>
            </w:pPr>
          </w:p>
        </w:tc>
        <w:tc>
          <w:tcPr>
            <w:tcW w:w="708" w:type="dxa"/>
            <w:tcBorders>
              <w:top w:val="single" w:sz="4" w:space="0" w:color="auto"/>
            </w:tcBorders>
            <w:shd w:val="clear" w:color="auto" w:fill="auto"/>
          </w:tcPr>
          <w:p w14:paraId="064EB294" w14:textId="77777777" w:rsidR="003052B3" w:rsidRPr="004829ED" w:rsidRDefault="003052B3" w:rsidP="0065363D">
            <w:pPr>
              <w:spacing w:line="360" w:lineRule="auto"/>
              <w:jc w:val="center"/>
              <w:rPr>
                <w:rFonts w:eastAsia="SimSun"/>
                <w:lang w:val="en-US"/>
              </w:rPr>
            </w:pPr>
          </w:p>
        </w:tc>
      </w:tr>
      <w:tr w:rsidR="003052B3" w:rsidRPr="004829ED" w14:paraId="6CA4187A" w14:textId="77777777" w:rsidTr="0065363D">
        <w:tc>
          <w:tcPr>
            <w:tcW w:w="2977" w:type="dxa"/>
            <w:shd w:val="clear" w:color="auto" w:fill="auto"/>
          </w:tcPr>
          <w:p w14:paraId="7CA6DA5C" w14:textId="77777777" w:rsidR="003052B3" w:rsidRPr="00E11923" w:rsidRDefault="003052B3" w:rsidP="0065363D">
            <w:pPr>
              <w:rPr>
                <w:rFonts w:eastAsia="SimSun"/>
                <w:lang w:val="en-US"/>
              </w:rPr>
            </w:pPr>
            <w:r w:rsidRPr="00E11923">
              <w:rPr>
                <w:rFonts w:eastAsia="SimSun"/>
                <w:lang w:val="en-US"/>
              </w:rPr>
              <w:t>Sexual satisfaction</w:t>
            </w:r>
          </w:p>
        </w:tc>
        <w:tc>
          <w:tcPr>
            <w:tcW w:w="1134" w:type="dxa"/>
            <w:shd w:val="clear" w:color="auto" w:fill="auto"/>
          </w:tcPr>
          <w:p w14:paraId="2813F6E8" w14:textId="77777777" w:rsidR="003052B3" w:rsidRPr="004829ED" w:rsidRDefault="003052B3" w:rsidP="0065363D">
            <w:pPr>
              <w:jc w:val="center"/>
              <w:rPr>
                <w:rFonts w:eastAsia="SimSun"/>
                <w:lang w:val="en-US"/>
              </w:rPr>
            </w:pPr>
            <w:r w:rsidRPr="004829ED">
              <w:rPr>
                <w:rFonts w:eastAsia="SimSun"/>
                <w:lang w:val="en-US"/>
              </w:rPr>
              <w:t>404</w:t>
            </w:r>
          </w:p>
        </w:tc>
        <w:tc>
          <w:tcPr>
            <w:tcW w:w="1418" w:type="dxa"/>
            <w:shd w:val="clear" w:color="auto" w:fill="auto"/>
          </w:tcPr>
          <w:p w14:paraId="20F3E2F2" w14:textId="77777777" w:rsidR="003052B3" w:rsidRPr="004829ED" w:rsidRDefault="003052B3" w:rsidP="0065363D">
            <w:pPr>
              <w:jc w:val="center"/>
              <w:rPr>
                <w:rFonts w:eastAsia="SimSun"/>
                <w:lang w:val="en-US"/>
              </w:rPr>
            </w:pPr>
            <w:r w:rsidRPr="004829ED">
              <w:rPr>
                <w:rFonts w:eastAsia="SimSun"/>
                <w:lang w:val="en-US"/>
              </w:rPr>
              <w:t>3.52 (0.98)</w:t>
            </w:r>
          </w:p>
        </w:tc>
        <w:tc>
          <w:tcPr>
            <w:tcW w:w="709" w:type="dxa"/>
            <w:shd w:val="clear" w:color="auto" w:fill="auto"/>
          </w:tcPr>
          <w:p w14:paraId="47562E63" w14:textId="77777777" w:rsidR="003052B3" w:rsidRPr="004829ED" w:rsidRDefault="003052B3" w:rsidP="0065363D">
            <w:pPr>
              <w:jc w:val="center"/>
              <w:rPr>
                <w:rFonts w:eastAsia="SimSun"/>
                <w:lang w:val="en-US"/>
              </w:rPr>
            </w:pPr>
            <w:r w:rsidRPr="004829ED">
              <w:rPr>
                <w:rFonts w:eastAsia="SimSun"/>
                <w:lang w:val="en-US"/>
              </w:rPr>
              <w:t>374</w:t>
            </w:r>
          </w:p>
        </w:tc>
        <w:tc>
          <w:tcPr>
            <w:tcW w:w="1417" w:type="dxa"/>
            <w:shd w:val="clear" w:color="auto" w:fill="auto"/>
          </w:tcPr>
          <w:p w14:paraId="503E68F3" w14:textId="77777777" w:rsidR="003052B3" w:rsidRPr="004829ED" w:rsidRDefault="003052B3" w:rsidP="0065363D">
            <w:pPr>
              <w:jc w:val="center"/>
              <w:rPr>
                <w:rFonts w:eastAsia="SimSun"/>
                <w:lang w:val="en-US"/>
              </w:rPr>
            </w:pPr>
            <w:r w:rsidRPr="004829ED">
              <w:rPr>
                <w:rFonts w:eastAsia="SimSun"/>
                <w:lang w:val="en-US"/>
              </w:rPr>
              <w:t>3.5</w:t>
            </w:r>
            <w:r>
              <w:rPr>
                <w:rFonts w:eastAsia="SimSun"/>
                <w:lang w:val="en-US"/>
              </w:rPr>
              <w:t>6</w:t>
            </w:r>
            <w:r w:rsidRPr="004829ED">
              <w:rPr>
                <w:rFonts w:eastAsia="SimSun"/>
                <w:lang w:val="en-US"/>
              </w:rPr>
              <w:t xml:space="preserve"> (0.98)</w:t>
            </w:r>
          </w:p>
        </w:tc>
        <w:tc>
          <w:tcPr>
            <w:tcW w:w="709" w:type="dxa"/>
            <w:shd w:val="clear" w:color="auto" w:fill="auto"/>
          </w:tcPr>
          <w:p w14:paraId="054D1C14" w14:textId="77777777" w:rsidR="003052B3" w:rsidRPr="004829ED" w:rsidRDefault="003052B3" w:rsidP="0065363D">
            <w:pPr>
              <w:jc w:val="center"/>
              <w:rPr>
                <w:rFonts w:eastAsia="SimSun"/>
                <w:lang w:val="en-US"/>
              </w:rPr>
            </w:pPr>
            <w:r w:rsidRPr="004829ED">
              <w:rPr>
                <w:rFonts w:eastAsia="SimSun"/>
                <w:lang w:val="en-US"/>
              </w:rPr>
              <w:t>292</w:t>
            </w:r>
          </w:p>
        </w:tc>
        <w:tc>
          <w:tcPr>
            <w:tcW w:w="1417" w:type="dxa"/>
            <w:shd w:val="clear" w:color="auto" w:fill="auto"/>
          </w:tcPr>
          <w:p w14:paraId="7A3AF105" w14:textId="77777777" w:rsidR="003052B3" w:rsidRPr="004829ED" w:rsidRDefault="003052B3" w:rsidP="0065363D">
            <w:pPr>
              <w:jc w:val="center"/>
              <w:rPr>
                <w:rFonts w:eastAsia="SimSun"/>
                <w:lang w:val="en-US"/>
              </w:rPr>
            </w:pPr>
            <w:r w:rsidRPr="004829ED">
              <w:rPr>
                <w:rFonts w:eastAsia="SimSun"/>
                <w:lang w:val="en-US"/>
              </w:rPr>
              <w:t>3.39 (1.04)</w:t>
            </w:r>
          </w:p>
        </w:tc>
        <w:tc>
          <w:tcPr>
            <w:tcW w:w="709" w:type="dxa"/>
            <w:shd w:val="clear" w:color="auto" w:fill="auto"/>
          </w:tcPr>
          <w:p w14:paraId="423D5124" w14:textId="77777777" w:rsidR="003052B3" w:rsidRPr="004829ED" w:rsidRDefault="003052B3" w:rsidP="0065363D">
            <w:pPr>
              <w:jc w:val="center"/>
              <w:rPr>
                <w:rFonts w:eastAsia="SimSun"/>
                <w:lang w:val="en-US"/>
              </w:rPr>
            </w:pPr>
            <w:r w:rsidRPr="004829ED">
              <w:rPr>
                <w:rFonts w:eastAsia="SimSun"/>
                <w:lang w:val="en-US"/>
              </w:rPr>
              <w:t>164</w:t>
            </w:r>
          </w:p>
        </w:tc>
        <w:tc>
          <w:tcPr>
            <w:tcW w:w="1276" w:type="dxa"/>
            <w:shd w:val="clear" w:color="auto" w:fill="auto"/>
          </w:tcPr>
          <w:p w14:paraId="455EA386" w14:textId="77777777" w:rsidR="003052B3" w:rsidRPr="004829ED" w:rsidRDefault="003052B3" w:rsidP="0065363D">
            <w:pPr>
              <w:jc w:val="center"/>
              <w:rPr>
                <w:rFonts w:eastAsia="SimSun"/>
                <w:lang w:val="en-US"/>
              </w:rPr>
            </w:pPr>
            <w:r w:rsidRPr="004829ED">
              <w:rPr>
                <w:rFonts w:eastAsia="SimSun"/>
                <w:lang w:val="en-US"/>
              </w:rPr>
              <w:t>3.50 (0.92)</w:t>
            </w:r>
          </w:p>
        </w:tc>
        <w:tc>
          <w:tcPr>
            <w:tcW w:w="1134" w:type="dxa"/>
            <w:shd w:val="clear" w:color="auto" w:fill="auto"/>
          </w:tcPr>
          <w:p w14:paraId="5AB43687" w14:textId="77777777" w:rsidR="003052B3" w:rsidRPr="004829ED" w:rsidRDefault="003052B3" w:rsidP="0065363D">
            <w:pPr>
              <w:jc w:val="center"/>
              <w:rPr>
                <w:rFonts w:eastAsia="SimSun"/>
                <w:lang w:val="en-US"/>
              </w:rPr>
            </w:pPr>
            <w:r w:rsidRPr="004829ED">
              <w:rPr>
                <w:rFonts w:eastAsia="SimSun"/>
                <w:lang w:val="en-US"/>
              </w:rPr>
              <w:t>1.49</w:t>
            </w:r>
          </w:p>
        </w:tc>
        <w:tc>
          <w:tcPr>
            <w:tcW w:w="708" w:type="dxa"/>
            <w:shd w:val="clear" w:color="auto" w:fill="auto"/>
          </w:tcPr>
          <w:p w14:paraId="4E9CB3A1" w14:textId="77777777" w:rsidR="003052B3" w:rsidRPr="004829ED" w:rsidRDefault="003052B3" w:rsidP="0065363D">
            <w:pPr>
              <w:jc w:val="center"/>
              <w:rPr>
                <w:rFonts w:eastAsia="SimSun"/>
                <w:lang w:val="en-US"/>
              </w:rPr>
            </w:pPr>
            <w:r w:rsidRPr="004829ED">
              <w:rPr>
                <w:rFonts w:eastAsia="SimSun"/>
                <w:lang w:val="en-US"/>
              </w:rPr>
              <w:t>-</w:t>
            </w:r>
          </w:p>
        </w:tc>
      </w:tr>
      <w:tr w:rsidR="003052B3" w:rsidRPr="004829ED" w14:paraId="418B4D41" w14:textId="77777777" w:rsidTr="0065363D">
        <w:tc>
          <w:tcPr>
            <w:tcW w:w="2977" w:type="dxa"/>
            <w:shd w:val="clear" w:color="auto" w:fill="auto"/>
          </w:tcPr>
          <w:p w14:paraId="6E4BFD39" w14:textId="77777777" w:rsidR="003052B3" w:rsidRPr="00E11923" w:rsidRDefault="003052B3" w:rsidP="0065363D">
            <w:pPr>
              <w:rPr>
                <w:rFonts w:eastAsia="SimSun"/>
                <w:lang w:val="en-US"/>
              </w:rPr>
            </w:pPr>
          </w:p>
        </w:tc>
        <w:tc>
          <w:tcPr>
            <w:tcW w:w="1134" w:type="dxa"/>
            <w:shd w:val="clear" w:color="auto" w:fill="auto"/>
          </w:tcPr>
          <w:p w14:paraId="743E6C1D" w14:textId="77777777" w:rsidR="003052B3" w:rsidRPr="004829ED" w:rsidRDefault="003052B3" w:rsidP="0065363D">
            <w:pPr>
              <w:jc w:val="center"/>
              <w:rPr>
                <w:rFonts w:eastAsia="SimSun"/>
                <w:lang w:val="en-US"/>
              </w:rPr>
            </w:pPr>
          </w:p>
        </w:tc>
        <w:tc>
          <w:tcPr>
            <w:tcW w:w="1418" w:type="dxa"/>
            <w:shd w:val="clear" w:color="auto" w:fill="auto"/>
          </w:tcPr>
          <w:p w14:paraId="19C690D8" w14:textId="77777777" w:rsidR="003052B3" w:rsidRPr="004829ED" w:rsidRDefault="003052B3" w:rsidP="0065363D">
            <w:pPr>
              <w:jc w:val="center"/>
              <w:rPr>
                <w:rFonts w:eastAsia="SimSun"/>
                <w:lang w:val="en-US"/>
              </w:rPr>
            </w:pPr>
          </w:p>
        </w:tc>
        <w:tc>
          <w:tcPr>
            <w:tcW w:w="709" w:type="dxa"/>
            <w:shd w:val="clear" w:color="auto" w:fill="auto"/>
          </w:tcPr>
          <w:p w14:paraId="71AF6F21" w14:textId="77777777" w:rsidR="003052B3" w:rsidRPr="004829ED" w:rsidRDefault="003052B3" w:rsidP="0065363D">
            <w:pPr>
              <w:jc w:val="center"/>
              <w:rPr>
                <w:rFonts w:eastAsia="SimSun"/>
                <w:lang w:val="en-US"/>
              </w:rPr>
            </w:pPr>
          </w:p>
        </w:tc>
        <w:tc>
          <w:tcPr>
            <w:tcW w:w="1417" w:type="dxa"/>
            <w:shd w:val="clear" w:color="auto" w:fill="auto"/>
          </w:tcPr>
          <w:p w14:paraId="72473BD2" w14:textId="77777777" w:rsidR="003052B3" w:rsidRPr="004829ED" w:rsidRDefault="003052B3" w:rsidP="0065363D">
            <w:pPr>
              <w:jc w:val="center"/>
              <w:rPr>
                <w:rFonts w:eastAsia="SimSun"/>
                <w:lang w:val="en-US"/>
              </w:rPr>
            </w:pPr>
          </w:p>
        </w:tc>
        <w:tc>
          <w:tcPr>
            <w:tcW w:w="709" w:type="dxa"/>
            <w:shd w:val="clear" w:color="auto" w:fill="auto"/>
          </w:tcPr>
          <w:p w14:paraId="31CEEACA" w14:textId="77777777" w:rsidR="003052B3" w:rsidRPr="004829ED" w:rsidRDefault="003052B3" w:rsidP="0065363D">
            <w:pPr>
              <w:jc w:val="center"/>
              <w:rPr>
                <w:rFonts w:eastAsia="SimSun"/>
                <w:lang w:val="en-US"/>
              </w:rPr>
            </w:pPr>
          </w:p>
        </w:tc>
        <w:tc>
          <w:tcPr>
            <w:tcW w:w="1417" w:type="dxa"/>
            <w:shd w:val="clear" w:color="auto" w:fill="auto"/>
          </w:tcPr>
          <w:p w14:paraId="6A1218D4" w14:textId="77777777" w:rsidR="003052B3" w:rsidRPr="004829ED" w:rsidRDefault="003052B3" w:rsidP="0065363D">
            <w:pPr>
              <w:jc w:val="center"/>
              <w:rPr>
                <w:rFonts w:eastAsia="SimSun"/>
                <w:lang w:val="en-US"/>
              </w:rPr>
            </w:pPr>
          </w:p>
        </w:tc>
        <w:tc>
          <w:tcPr>
            <w:tcW w:w="709" w:type="dxa"/>
            <w:shd w:val="clear" w:color="auto" w:fill="auto"/>
          </w:tcPr>
          <w:p w14:paraId="534F67DD" w14:textId="77777777" w:rsidR="003052B3" w:rsidRPr="004829ED" w:rsidRDefault="003052B3" w:rsidP="0065363D">
            <w:pPr>
              <w:jc w:val="center"/>
              <w:rPr>
                <w:rFonts w:eastAsia="SimSun"/>
                <w:lang w:val="en-US"/>
              </w:rPr>
            </w:pPr>
          </w:p>
        </w:tc>
        <w:tc>
          <w:tcPr>
            <w:tcW w:w="1276" w:type="dxa"/>
            <w:shd w:val="clear" w:color="auto" w:fill="auto"/>
          </w:tcPr>
          <w:p w14:paraId="285063E0" w14:textId="77777777" w:rsidR="003052B3" w:rsidRPr="004829ED" w:rsidRDefault="003052B3" w:rsidP="0065363D">
            <w:pPr>
              <w:jc w:val="center"/>
              <w:rPr>
                <w:rFonts w:eastAsia="SimSun"/>
                <w:lang w:val="en-US"/>
              </w:rPr>
            </w:pPr>
          </w:p>
        </w:tc>
        <w:tc>
          <w:tcPr>
            <w:tcW w:w="1134" w:type="dxa"/>
            <w:shd w:val="clear" w:color="auto" w:fill="auto"/>
          </w:tcPr>
          <w:p w14:paraId="2F145301" w14:textId="77777777" w:rsidR="003052B3" w:rsidRPr="004829ED" w:rsidRDefault="003052B3" w:rsidP="0065363D">
            <w:pPr>
              <w:jc w:val="center"/>
              <w:rPr>
                <w:rFonts w:eastAsia="SimSun"/>
                <w:lang w:val="en-US"/>
              </w:rPr>
            </w:pPr>
          </w:p>
        </w:tc>
        <w:tc>
          <w:tcPr>
            <w:tcW w:w="708" w:type="dxa"/>
            <w:shd w:val="clear" w:color="auto" w:fill="auto"/>
          </w:tcPr>
          <w:p w14:paraId="39C123E8" w14:textId="77777777" w:rsidR="003052B3" w:rsidRPr="004829ED" w:rsidRDefault="003052B3" w:rsidP="0065363D">
            <w:pPr>
              <w:jc w:val="center"/>
              <w:rPr>
                <w:rFonts w:eastAsia="SimSun"/>
                <w:lang w:val="en-US"/>
              </w:rPr>
            </w:pPr>
          </w:p>
        </w:tc>
      </w:tr>
      <w:tr w:rsidR="003052B3" w:rsidRPr="004829ED" w14:paraId="139FD034" w14:textId="77777777" w:rsidTr="0065363D">
        <w:tc>
          <w:tcPr>
            <w:tcW w:w="2977" w:type="dxa"/>
            <w:shd w:val="clear" w:color="auto" w:fill="auto"/>
          </w:tcPr>
          <w:p w14:paraId="181F8584" w14:textId="77777777" w:rsidR="003052B3" w:rsidRPr="00E11923" w:rsidRDefault="003052B3" w:rsidP="0065363D">
            <w:pPr>
              <w:rPr>
                <w:rFonts w:eastAsia="SimSun"/>
                <w:lang w:val="en-US"/>
              </w:rPr>
            </w:pPr>
            <w:r w:rsidRPr="00E11923">
              <w:rPr>
                <w:rFonts w:eastAsia="SimSun"/>
                <w:lang w:val="en-US"/>
              </w:rPr>
              <w:t>Appearance dissatisfaction</w:t>
            </w:r>
          </w:p>
        </w:tc>
        <w:tc>
          <w:tcPr>
            <w:tcW w:w="1134" w:type="dxa"/>
            <w:shd w:val="clear" w:color="auto" w:fill="auto"/>
          </w:tcPr>
          <w:p w14:paraId="0C51D6B3" w14:textId="77777777" w:rsidR="003052B3" w:rsidRPr="004829ED" w:rsidRDefault="003052B3" w:rsidP="0065363D">
            <w:pPr>
              <w:jc w:val="center"/>
              <w:rPr>
                <w:rFonts w:eastAsia="SimSun"/>
                <w:lang w:val="en-US"/>
              </w:rPr>
            </w:pPr>
            <w:r w:rsidRPr="004829ED">
              <w:rPr>
                <w:rFonts w:eastAsia="SimSun"/>
                <w:lang w:val="en-US"/>
              </w:rPr>
              <w:t>412</w:t>
            </w:r>
          </w:p>
        </w:tc>
        <w:tc>
          <w:tcPr>
            <w:tcW w:w="1418" w:type="dxa"/>
            <w:shd w:val="clear" w:color="auto" w:fill="auto"/>
          </w:tcPr>
          <w:p w14:paraId="3AA637EA" w14:textId="77777777" w:rsidR="003052B3" w:rsidRPr="004829ED" w:rsidRDefault="003052B3" w:rsidP="0065363D">
            <w:pPr>
              <w:jc w:val="center"/>
              <w:rPr>
                <w:rFonts w:eastAsia="SimSun"/>
                <w:lang w:val="en-US"/>
              </w:rPr>
            </w:pPr>
            <w:r w:rsidRPr="004829ED">
              <w:rPr>
                <w:rFonts w:eastAsia="SimSun"/>
                <w:lang w:val="en-US"/>
              </w:rPr>
              <w:t>2.45 (0.92)</w:t>
            </w:r>
          </w:p>
        </w:tc>
        <w:tc>
          <w:tcPr>
            <w:tcW w:w="709" w:type="dxa"/>
            <w:shd w:val="clear" w:color="auto" w:fill="auto"/>
          </w:tcPr>
          <w:p w14:paraId="15BBF044" w14:textId="77777777" w:rsidR="003052B3" w:rsidRPr="004829ED" w:rsidRDefault="003052B3" w:rsidP="0065363D">
            <w:pPr>
              <w:jc w:val="center"/>
              <w:rPr>
                <w:rFonts w:eastAsia="SimSun"/>
                <w:lang w:val="en-US"/>
              </w:rPr>
            </w:pPr>
            <w:r w:rsidRPr="004829ED">
              <w:rPr>
                <w:rFonts w:eastAsia="SimSun"/>
                <w:lang w:val="en-US"/>
              </w:rPr>
              <w:t>380</w:t>
            </w:r>
          </w:p>
        </w:tc>
        <w:tc>
          <w:tcPr>
            <w:tcW w:w="1417" w:type="dxa"/>
            <w:shd w:val="clear" w:color="auto" w:fill="auto"/>
          </w:tcPr>
          <w:p w14:paraId="65FD1587" w14:textId="77777777" w:rsidR="003052B3" w:rsidRPr="004829ED" w:rsidRDefault="003052B3" w:rsidP="0065363D">
            <w:pPr>
              <w:jc w:val="center"/>
              <w:rPr>
                <w:rFonts w:eastAsia="SimSun"/>
                <w:lang w:val="en-US"/>
              </w:rPr>
            </w:pPr>
            <w:r w:rsidRPr="004829ED">
              <w:rPr>
                <w:rFonts w:eastAsia="SimSun"/>
                <w:lang w:val="en-US"/>
              </w:rPr>
              <w:t>2.35 (0.90)</w:t>
            </w:r>
          </w:p>
        </w:tc>
        <w:tc>
          <w:tcPr>
            <w:tcW w:w="709" w:type="dxa"/>
            <w:shd w:val="clear" w:color="auto" w:fill="auto"/>
          </w:tcPr>
          <w:p w14:paraId="392FB80E" w14:textId="77777777" w:rsidR="003052B3" w:rsidRPr="004829ED" w:rsidRDefault="003052B3" w:rsidP="0065363D">
            <w:pPr>
              <w:jc w:val="center"/>
              <w:rPr>
                <w:rFonts w:eastAsia="SimSun"/>
                <w:lang w:val="en-US"/>
              </w:rPr>
            </w:pPr>
            <w:r w:rsidRPr="004829ED">
              <w:rPr>
                <w:rFonts w:eastAsia="SimSun"/>
                <w:lang w:val="en-US"/>
              </w:rPr>
              <w:t>306</w:t>
            </w:r>
          </w:p>
        </w:tc>
        <w:tc>
          <w:tcPr>
            <w:tcW w:w="1417" w:type="dxa"/>
            <w:shd w:val="clear" w:color="auto" w:fill="auto"/>
          </w:tcPr>
          <w:p w14:paraId="76B4CD05" w14:textId="77777777" w:rsidR="003052B3" w:rsidRPr="004829ED" w:rsidRDefault="003052B3" w:rsidP="0065363D">
            <w:pPr>
              <w:jc w:val="center"/>
              <w:rPr>
                <w:rFonts w:eastAsia="SimSun"/>
                <w:lang w:val="en-US"/>
              </w:rPr>
            </w:pPr>
            <w:r w:rsidRPr="004829ED">
              <w:rPr>
                <w:rFonts w:eastAsia="SimSun"/>
                <w:lang w:val="en-US"/>
              </w:rPr>
              <w:t>2.64 (1.04)</w:t>
            </w:r>
          </w:p>
        </w:tc>
        <w:tc>
          <w:tcPr>
            <w:tcW w:w="709" w:type="dxa"/>
            <w:shd w:val="clear" w:color="auto" w:fill="auto"/>
          </w:tcPr>
          <w:p w14:paraId="112A3427" w14:textId="77777777" w:rsidR="003052B3" w:rsidRPr="004829ED" w:rsidRDefault="003052B3" w:rsidP="0065363D">
            <w:pPr>
              <w:jc w:val="center"/>
              <w:rPr>
                <w:rFonts w:eastAsia="SimSun"/>
                <w:lang w:val="en-US"/>
              </w:rPr>
            </w:pPr>
            <w:r w:rsidRPr="004829ED">
              <w:rPr>
                <w:rFonts w:eastAsia="SimSun"/>
                <w:lang w:val="en-US"/>
              </w:rPr>
              <w:t>176</w:t>
            </w:r>
          </w:p>
        </w:tc>
        <w:tc>
          <w:tcPr>
            <w:tcW w:w="1276" w:type="dxa"/>
            <w:shd w:val="clear" w:color="auto" w:fill="auto"/>
          </w:tcPr>
          <w:p w14:paraId="1B1F6F0C" w14:textId="77777777" w:rsidR="003052B3" w:rsidRPr="004829ED" w:rsidRDefault="003052B3" w:rsidP="0065363D">
            <w:pPr>
              <w:jc w:val="center"/>
              <w:rPr>
                <w:rFonts w:eastAsia="SimSun"/>
                <w:lang w:val="en-US"/>
              </w:rPr>
            </w:pPr>
            <w:r w:rsidRPr="004829ED">
              <w:rPr>
                <w:rFonts w:eastAsia="SimSun"/>
                <w:lang w:val="en-US"/>
              </w:rPr>
              <w:t>2.88 (0.84)</w:t>
            </w:r>
          </w:p>
        </w:tc>
        <w:tc>
          <w:tcPr>
            <w:tcW w:w="1134" w:type="dxa"/>
            <w:shd w:val="clear" w:color="auto" w:fill="auto"/>
          </w:tcPr>
          <w:p w14:paraId="1FF3DFA6" w14:textId="77777777" w:rsidR="003052B3" w:rsidRPr="004829ED" w:rsidRDefault="003052B3" w:rsidP="0065363D">
            <w:pPr>
              <w:jc w:val="center"/>
              <w:rPr>
                <w:rFonts w:eastAsia="SimSun"/>
                <w:lang w:val="en-US"/>
              </w:rPr>
            </w:pPr>
            <w:r w:rsidRPr="004829ED">
              <w:rPr>
                <w:rFonts w:eastAsia="SimSun"/>
                <w:lang w:val="en-US"/>
              </w:rPr>
              <w:t>12.30</w:t>
            </w:r>
            <w:r w:rsidRPr="004829ED">
              <w:rPr>
                <w:rFonts w:eastAsia="SimSun"/>
                <w:vertAlign w:val="superscript"/>
                <w:lang w:val="en-US"/>
              </w:rPr>
              <w:t>***</w:t>
            </w:r>
          </w:p>
        </w:tc>
        <w:tc>
          <w:tcPr>
            <w:tcW w:w="708" w:type="dxa"/>
            <w:shd w:val="clear" w:color="auto" w:fill="auto"/>
          </w:tcPr>
          <w:p w14:paraId="69D7B74C" w14:textId="77777777" w:rsidR="003052B3" w:rsidRPr="004829ED" w:rsidRDefault="003052B3" w:rsidP="0065363D">
            <w:pPr>
              <w:jc w:val="center"/>
              <w:rPr>
                <w:rFonts w:eastAsia="SimSun"/>
                <w:lang w:val="en-US"/>
              </w:rPr>
            </w:pPr>
            <w:r w:rsidRPr="004829ED">
              <w:rPr>
                <w:rFonts w:eastAsia="SimSun"/>
                <w:lang w:val="en-US"/>
              </w:rPr>
              <w:t>.03</w:t>
            </w:r>
          </w:p>
        </w:tc>
      </w:tr>
      <w:tr w:rsidR="003052B3" w:rsidRPr="004829ED" w14:paraId="069F67CB" w14:textId="77777777" w:rsidTr="0065363D">
        <w:tc>
          <w:tcPr>
            <w:tcW w:w="2977" w:type="dxa"/>
            <w:shd w:val="clear" w:color="auto" w:fill="auto"/>
          </w:tcPr>
          <w:p w14:paraId="75031C73" w14:textId="77777777" w:rsidR="003052B3" w:rsidRPr="00E11923" w:rsidRDefault="003052B3" w:rsidP="0065363D">
            <w:pPr>
              <w:rPr>
                <w:rFonts w:eastAsia="SimSun"/>
                <w:lang w:val="en-US"/>
              </w:rPr>
            </w:pPr>
          </w:p>
        </w:tc>
        <w:tc>
          <w:tcPr>
            <w:tcW w:w="1134" w:type="dxa"/>
            <w:shd w:val="clear" w:color="auto" w:fill="auto"/>
          </w:tcPr>
          <w:p w14:paraId="13676583" w14:textId="77777777" w:rsidR="003052B3" w:rsidRPr="004829ED" w:rsidRDefault="003052B3" w:rsidP="0065363D">
            <w:pPr>
              <w:jc w:val="center"/>
              <w:rPr>
                <w:rFonts w:eastAsia="SimSun"/>
                <w:lang w:val="en-US"/>
              </w:rPr>
            </w:pPr>
          </w:p>
        </w:tc>
        <w:tc>
          <w:tcPr>
            <w:tcW w:w="1418" w:type="dxa"/>
            <w:shd w:val="clear" w:color="auto" w:fill="auto"/>
          </w:tcPr>
          <w:p w14:paraId="00ADFE47" w14:textId="77777777" w:rsidR="003052B3" w:rsidRPr="004829ED" w:rsidRDefault="003052B3" w:rsidP="0065363D">
            <w:pPr>
              <w:jc w:val="center"/>
              <w:rPr>
                <w:rFonts w:eastAsia="SimSun"/>
                <w:lang w:val="en-US"/>
              </w:rPr>
            </w:pPr>
          </w:p>
        </w:tc>
        <w:tc>
          <w:tcPr>
            <w:tcW w:w="709" w:type="dxa"/>
            <w:shd w:val="clear" w:color="auto" w:fill="auto"/>
          </w:tcPr>
          <w:p w14:paraId="2E00994D" w14:textId="77777777" w:rsidR="003052B3" w:rsidRPr="004829ED" w:rsidRDefault="003052B3" w:rsidP="0065363D">
            <w:pPr>
              <w:jc w:val="center"/>
              <w:rPr>
                <w:rFonts w:eastAsia="SimSun"/>
                <w:lang w:val="en-US"/>
              </w:rPr>
            </w:pPr>
          </w:p>
        </w:tc>
        <w:tc>
          <w:tcPr>
            <w:tcW w:w="1417" w:type="dxa"/>
            <w:shd w:val="clear" w:color="auto" w:fill="auto"/>
          </w:tcPr>
          <w:p w14:paraId="6805D897" w14:textId="77777777" w:rsidR="003052B3" w:rsidRPr="004829ED" w:rsidRDefault="003052B3" w:rsidP="0065363D">
            <w:pPr>
              <w:jc w:val="center"/>
              <w:rPr>
                <w:rFonts w:eastAsia="SimSun"/>
                <w:lang w:val="en-US"/>
              </w:rPr>
            </w:pPr>
          </w:p>
        </w:tc>
        <w:tc>
          <w:tcPr>
            <w:tcW w:w="709" w:type="dxa"/>
            <w:shd w:val="clear" w:color="auto" w:fill="auto"/>
          </w:tcPr>
          <w:p w14:paraId="43531859" w14:textId="77777777" w:rsidR="003052B3" w:rsidRPr="004829ED" w:rsidRDefault="003052B3" w:rsidP="0065363D">
            <w:pPr>
              <w:jc w:val="center"/>
              <w:rPr>
                <w:rFonts w:eastAsia="SimSun"/>
                <w:lang w:val="en-US"/>
              </w:rPr>
            </w:pPr>
          </w:p>
        </w:tc>
        <w:tc>
          <w:tcPr>
            <w:tcW w:w="1417" w:type="dxa"/>
            <w:shd w:val="clear" w:color="auto" w:fill="auto"/>
          </w:tcPr>
          <w:p w14:paraId="65D9D74F" w14:textId="77777777" w:rsidR="003052B3" w:rsidRPr="004829ED" w:rsidRDefault="003052B3" w:rsidP="0065363D">
            <w:pPr>
              <w:jc w:val="center"/>
              <w:rPr>
                <w:rFonts w:eastAsia="SimSun"/>
                <w:lang w:val="en-US"/>
              </w:rPr>
            </w:pPr>
          </w:p>
        </w:tc>
        <w:tc>
          <w:tcPr>
            <w:tcW w:w="709" w:type="dxa"/>
            <w:shd w:val="clear" w:color="auto" w:fill="auto"/>
          </w:tcPr>
          <w:p w14:paraId="7125EEC0" w14:textId="77777777" w:rsidR="003052B3" w:rsidRPr="004829ED" w:rsidRDefault="003052B3" w:rsidP="0065363D">
            <w:pPr>
              <w:jc w:val="center"/>
              <w:rPr>
                <w:rFonts w:eastAsia="SimSun"/>
                <w:lang w:val="en-US"/>
              </w:rPr>
            </w:pPr>
          </w:p>
        </w:tc>
        <w:tc>
          <w:tcPr>
            <w:tcW w:w="1276" w:type="dxa"/>
            <w:shd w:val="clear" w:color="auto" w:fill="auto"/>
          </w:tcPr>
          <w:p w14:paraId="57454205" w14:textId="77777777" w:rsidR="003052B3" w:rsidRPr="004829ED" w:rsidRDefault="003052B3" w:rsidP="0065363D">
            <w:pPr>
              <w:jc w:val="center"/>
              <w:rPr>
                <w:rFonts w:eastAsia="SimSun"/>
                <w:lang w:val="en-US"/>
              </w:rPr>
            </w:pPr>
          </w:p>
        </w:tc>
        <w:tc>
          <w:tcPr>
            <w:tcW w:w="1134" w:type="dxa"/>
            <w:shd w:val="clear" w:color="auto" w:fill="auto"/>
          </w:tcPr>
          <w:p w14:paraId="1702A6D7" w14:textId="77777777" w:rsidR="003052B3" w:rsidRPr="004829ED" w:rsidRDefault="003052B3" w:rsidP="0065363D">
            <w:pPr>
              <w:jc w:val="center"/>
              <w:rPr>
                <w:rFonts w:eastAsia="SimSun"/>
                <w:lang w:val="en-US"/>
              </w:rPr>
            </w:pPr>
          </w:p>
        </w:tc>
        <w:tc>
          <w:tcPr>
            <w:tcW w:w="708" w:type="dxa"/>
            <w:shd w:val="clear" w:color="auto" w:fill="auto"/>
          </w:tcPr>
          <w:p w14:paraId="5BC74498" w14:textId="77777777" w:rsidR="003052B3" w:rsidRPr="004829ED" w:rsidRDefault="003052B3" w:rsidP="0065363D">
            <w:pPr>
              <w:jc w:val="center"/>
              <w:rPr>
                <w:rFonts w:eastAsia="SimSun"/>
                <w:lang w:val="en-US"/>
              </w:rPr>
            </w:pPr>
          </w:p>
        </w:tc>
      </w:tr>
      <w:tr w:rsidR="003052B3" w:rsidRPr="004829ED" w14:paraId="41BA7A8E" w14:textId="77777777" w:rsidTr="0065363D">
        <w:tc>
          <w:tcPr>
            <w:tcW w:w="2977" w:type="dxa"/>
            <w:shd w:val="clear" w:color="auto" w:fill="auto"/>
          </w:tcPr>
          <w:p w14:paraId="2C5D91CB" w14:textId="77777777" w:rsidR="003052B3" w:rsidRPr="00E11923" w:rsidRDefault="003052B3" w:rsidP="0065363D">
            <w:pPr>
              <w:contextualSpacing/>
              <w:rPr>
                <w:rFonts w:eastAsia="SimSun"/>
                <w:lang w:val="en-US"/>
              </w:rPr>
            </w:pPr>
            <w:r w:rsidRPr="00E11923">
              <w:rPr>
                <w:rFonts w:eastAsia="SimSun"/>
                <w:lang w:val="en-US"/>
              </w:rPr>
              <w:t>Appearance salience</w:t>
            </w:r>
          </w:p>
        </w:tc>
        <w:tc>
          <w:tcPr>
            <w:tcW w:w="1134" w:type="dxa"/>
            <w:shd w:val="clear" w:color="auto" w:fill="auto"/>
          </w:tcPr>
          <w:p w14:paraId="1CAED152" w14:textId="77777777" w:rsidR="003052B3" w:rsidRPr="004829ED" w:rsidRDefault="003052B3" w:rsidP="0065363D">
            <w:pPr>
              <w:jc w:val="center"/>
              <w:rPr>
                <w:rFonts w:eastAsia="SimSun"/>
                <w:lang w:val="en-US"/>
              </w:rPr>
            </w:pPr>
            <w:r w:rsidRPr="004829ED">
              <w:rPr>
                <w:rFonts w:eastAsia="SimSun"/>
                <w:lang w:val="en-US"/>
              </w:rPr>
              <w:t>411</w:t>
            </w:r>
          </w:p>
        </w:tc>
        <w:tc>
          <w:tcPr>
            <w:tcW w:w="1418" w:type="dxa"/>
            <w:shd w:val="clear" w:color="auto" w:fill="auto"/>
          </w:tcPr>
          <w:p w14:paraId="79A0EF95" w14:textId="77777777" w:rsidR="003052B3" w:rsidRPr="004829ED" w:rsidRDefault="003052B3" w:rsidP="0065363D">
            <w:pPr>
              <w:jc w:val="center"/>
              <w:rPr>
                <w:rFonts w:eastAsia="SimSun"/>
                <w:lang w:val="en-US"/>
              </w:rPr>
            </w:pPr>
            <w:r w:rsidRPr="004829ED">
              <w:rPr>
                <w:rFonts w:eastAsia="SimSun"/>
                <w:lang w:val="en-US"/>
              </w:rPr>
              <w:t>3.92 (1.07)</w:t>
            </w:r>
          </w:p>
        </w:tc>
        <w:tc>
          <w:tcPr>
            <w:tcW w:w="709" w:type="dxa"/>
            <w:shd w:val="clear" w:color="auto" w:fill="auto"/>
          </w:tcPr>
          <w:p w14:paraId="2E141B32" w14:textId="77777777" w:rsidR="003052B3" w:rsidRPr="004829ED" w:rsidRDefault="003052B3" w:rsidP="0065363D">
            <w:pPr>
              <w:jc w:val="center"/>
              <w:rPr>
                <w:rFonts w:eastAsia="SimSun"/>
                <w:lang w:val="en-US"/>
              </w:rPr>
            </w:pPr>
            <w:r w:rsidRPr="004829ED">
              <w:rPr>
                <w:rFonts w:eastAsia="SimSun"/>
                <w:lang w:val="en-US"/>
              </w:rPr>
              <w:t>382</w:t>
            </w:r>
          </w:p>
        </w:tc>
        <w:tc>
          <w:tcPr>
            <w:tcW w:w="1417" w:type="dxa"/>
            <w:shd w:val="clear" w:color="auto" w:fill="auto"/>
          </w:tcPr>
          <w:p w14:paraId="54640E93" w14:textId="77777777" w:rsidR="003052B3" w:rsidRPr="004829ED" w:rsidRDefault="003052B3" w:rsidP="0065363D">
            <w:pPr>
              <w:jc w:val="center"/>
              <w:rPr>
                <w:rFonts w:eastAsia="SimSun"/>
                <w:lang w:val="en-US"/>
              </w:rPr>
            </w:pPr>
            <w:r w:rsidRPr="004829ED">
              <w:rPr>
                <w:rFonts w:eastAsia="SimSun"/>
                <w:lang w:val="en-US"/>
              </w:rPr>
              <w:t>4.29 (1.11)</w:t>
            </w:r>
          </w:p>
        </w:tc>
        <w:tc>
          <w:tcPr>
            <w:tcW w:w="709" w:type="dxa"/>
            <w:shd w:val="clear" w:color="auto" w:fill="auto"/>
          </w:tcPr>
          <w:p w14:paraId="1D900D33" w14:textId="77777777" w:rsidR="003052B3" w:rsidRPr="004829ED" w:rsidRDefault="003052B3" w:rsidP="0065363D">
            <w:pPr>
              <w:jc w:val="center"/>
              <w:rPr>
                <w:rFonts w:eastAsia="SimSun"/>
                <w:lang w:val="en-US"/>
              </w:rPr>
            </w:pPr>
            <w:r w:rsidRPr="004829ED">
              <w:rPr>
                <w:rFonts w:eastAsia="SimSun"/>
                <w:lang w:val="en-US"/>
              </w:rPr>
              <w:t>305</w:t>
            </w:r>
          </w:p>
        </w:tc>
        <w:tc>
          <w:tcPr>
            <w:tcW w:w="1417" w:type="dxa"/>
            <w:shd w:val="clear" w:color="auto" w:fill="auto"/>
          </w:tcPr>
          <w:p w14:paraId="3A57114E" w14:textId="77777777" w:rsidR="003052B3" w:rsidRPr="004829ED" w:rsidRDefault="003052B3" w:rsidP="0065363D">
            <w:pPr>
              <w:jc w:val="center"/>
              <w:rPr>
                <w:rFonts w:eastAsia="SimSun"/>
                <w:lang w:val="en-US"/>
              </w:rPr>
            </w:pPr>
            <w:r w:rsidRPr="004829ED">
              <w:rPr>
                <w:rFonts w:eastAsia="SimSun"/>
                <w:lang w:val="en-US"/>
              </w:rPr>
              <w:t>4.16 (0.97)</w:t>
            </w:r>
          </w:p>
        </w:tc>
        <w:tc>
          <w:tcPr>
            <w:tcW w:w="709" w:type="dxa"/>
            <w:shd w:val="clear" w:color="auto" w:fill="auto"/>
          </w:tcPr>
          <w:p w14:paraId="393FA485" w14:textId="77777777" w:rsidR="003052B3" w:rsidRPr="004829ED" w:rsidRDefault="003052B3" w:rsidP="0065363D">
            <w:pPr>
              <w:jc w:val="center"/>
              <w:rPr>
                <w:rFonts w:eastAsia="SimSun"/>
                <w:lang w:val="en-US"/>
              </w:rPr>
            </w:pPr>
            <w:r w:rsidRPr="004829ED">
              <w:rPr>
                <w:rFonts w:eastAsia="SimSun"/>
                <w:lang w:val="en-US"/>
              </w:rPr>
              <w:t>173</w:t>
            </w:r>
          </w:p>
        </w:tc>
        <w:tc>
          <w:tcPr>
            <w:tcW w:w="1276" w:type="dxa"/>
            <w:shd w:val="clear" w:color="auto" w:fill="auto"/>
          </w:tcPr>
          <w:p w14:paraId="59974B38" w14:textId="77777777" w:rsidR="003052B3" w:rsidRPr="004829ED" w:rsidRDefault="003052B3" w:rsidP="0065363D">
            <w:pPr>
              <w:jc w:val="center"/>
              <w:rPr>
                <w:rFonts w:eastAsia="SimSun"/>
                <w:lang w:val="en-US"/>
              </w:rPr>
            </w:pPr>
            <w:r w:rsidRPr="004829ED">
              <w:rPr>
                <w:rFonts w:eastAsia="SimSun"/>
                <w:lang w:val="en-US"/>
              </w:rPr>
              <w:t>3.82 (0.87)</w:t>
            </w:r>
          </w:p>
        </w:tc>
        <w:tc>
          <w:tcPr>
            <w:tcW w:w="1134" w:type="dxa"/>
            <w:shd w:val="clear" w:color="auto" w:fill="auto"/>
          </w:tcPr>
          <w:p w14:paraId="1C2D996F" w14:textId="77777777" w:rsidR="003052B3" w:rsidRPr="004829ED" w:rsidRDefault="003052B3" w:rsidP="0065363D">
            <w:pPr>
              <w:jc w:val="center"/>
              <w:rPr>
                <w:rFonts w:eastAsia="SimSun"/>
                <w:lang w:val="en-US"/>
              </w:rPr>
            </w:pPr>
            <w:r w:rsidRPr="004829ED">
              <w:rPr>
                <w:rFonts w:eastAsia="SimSun"/>
                <w:lang w:val="en-US"/>
              </w:rPr>
              <w:t>10.08</w:t>
            </w:r>
            <w:r w:rsidRPr="004829ED">
              <w:rPr>
                <w:rFonts w:eastAsia="SimSun"/>
                <w:vertAlign w:val="superscript"/>
                <w:lang w:val="en-US"/>
              </w:rPr>
              <w:t>***</w:t>
            </w:r>
          </w:p>
        </w:tc>
        <w:tc>
          <w:tcPr>
            <w:tcW w:w="708" w:type="dxa"/>
            <w:shd w:val="clear" w:color="auto" w:fill="auto"/>
          </w:tcPr>
          <w:p w14:paraId="1C63F4FE" w14:textId="77777777" w:rsidR="003052B3" w:rsidRPr="004829ED" w:rsidRDefault="003052B3" w:rsidP="0065363D">
            <w:pPr>
              <w:jc w:val="center"/>
              <w:rPr>
                <w:rFonts w:eastAsia="SimSun"/>
                <w:lang w:val="en-US"/>
              </w:rPr>
            </w:pPr>
            <w:r w:rsidRPr="004829ED">
              <w:rPr>
                <w:rFonts w:eastAsia="SimSun"/>
                <w:lang w:val="en-US"/>
              </w:rPr>
              <w:t>.02</w:t>
            </w:r>
          </w:p>
        </w:tc>
      </w:tr>
      <w:tr w:rsidR="003052B3" w:rsidRPr="004829ED" w14:paraId="2C234281" w14:textId="77777777" w:rsidTr="0065363D">
        <w:tc>
          <w:tcPr>
            <w:tcW w:w="2977" w:type="dxa"/>
            <w:shd w:val="clear" w:color="auto" w:fill="auto"/>
          </w:tcPr>
          <w:p w14:paraId="29FC81F6" w14:textId="77777777" w:rsidR="003052B3" w:rsidRPr="00E11923" w:rsidRDefault="003052B3" w:rsidP="0065363D">
            <w:pPr>
              <w:rPr>
                <w:rFonts w:eastAsia="SimSun"/>
                <w:i/>
                <w:lang w:val="en-US"/>
              </w:rPr>
            </w:pPr>
          </w:p>
        </w:tc>
        <w:tc>
          <w:tcPr>
            <w:tcW w:w="1134" w:type="dxa"/>
            <w:shd w:val="clear" w:color="auto" w:fill="auto"/>
          </w:tcPr>
          <w:p w14:paraId="5712952E" w14:textId="77777777" w:rsidR="003052B3" w:rsidRPr="004829ED" w:rsidRDefault="003052B3" w:rsidP="0065363D">
            <w:pPr>
              <w:jc w:val="center"/>
              <w:rPr>
                <w:rFonts w:eastAsia="SimSun"/>
                <w:lang w:val="en-US"/>
              </w:rPr>
            </w:pPr>
          </w:p>
        </w:tc>
        <w:tc>
          <w:tcPr>
            <w:tcW w:w="1418" w:type="dxa"/>
            <w:shd w:val="clear" w:color="auto" w:fill="auto"/>
          </w:tcPr>
          <w:p w14:paraId="7EF1E53E" w14:textId="77777777" w:rsidR="003052B3" w:rsidRPr="004829ED" w:rsidRDefault="003052B3" w:rsidP="0065363D">
            <w:pPr>
              <w:jc w:val="center"/>
              <w:rPr>
                <w:rFonts w:eastAsia="SimSun"/>
                <w:lang w:val="en-US"/>
              </w:rPr>
            </w:pPr>
          </w:p>
        </w:tc>
        <w:tc>
          <w:tcPr>
            <w:tcW w:w="709" w:type="dxa"/>
            <w:shd w:val="clear" w:color="auto" w:fill="auto"/>
          </w:tcPr>
          <w:p w14:paraId="20F46C11" w14:textId="77777777" w:rsidR="003052B3" w:rsidRPr="004829ED" w:rsidRDefault="003052B3" w:rsidP="0065363D">
            <w:pPr>
              <w:jc w:val="center"/>
              <w:rPr>
                <w:rFonts w:eastAsia="SimSun"/>
                <w:lang w:val="en-US"/>
              </w:rPr>
            </w:pPr>
          </w:p>
        </w:tc>
        <w:tc>
          <w:tcPr>
            <w:tcW w:w="1417" w:type="dxa"/>
            <w:shd w:val="clear" w:color="auto" w:fill="auto"/>
          </w:tcPr>
          <w:p w14:paraId="5BE29B6B" w14:textId="77777777" w:rsidR="003052B3" w:rsidRPr="004829ED" w:rsidRDefault="003052B3" w:rsidP="0065363D">
            <w:pPr>
              <w:jc w:val="center"/>
              <w:rPr>
                <w:rFonts w:eastAsia="SimSun"/>
                <w:lang w:val="en-US"/>
              </w:rPr>
            </w:pPr>
          </w:p>
        </w:tc>
        <w:tc>
          <w:tcPr>
            <w:tcW w:w="709" w:type="dxa"/>
            <w:shd w:val="clear" w:color="auto" w:fill="auto"/>
          </w:tcPr>
          <w:p w14:paraId="1F715082" w14:textId="77777777" w:rsidR="003052B3" w:rsidRPr="004829ED" w:rsidRDefault="003052B3" w:rsidP="0065363D">
            <w:pPr>
              <w:jc w:val="center"/>
              <w:rPr>
                <w:rFonts w:eastAsia="SimSun"/>
                <w:lang w:val="en-US"/>
              </w:rPr>
            </w:pPr>
          </w:p>
        </w:tc>
        <w:tc>
          <w:tcPr>
            <w:tcW w:w="1417" w:type="dxa"/>
            <w:shd w:val="clear" w:color="auto" w:fill="auto"/>
          </w:tcPr>
          <w:p w14:paraId="592A4FA3" w14:textId="77777777" w:rsidR="003052B3" w:rsidRPr="004829ED" w:rsidRDefault="003052B3" w:rsidP="0065363D">
            <w:pPr>
              <w:jc w:val="center"/>
              <w:rPr>
                <w:rFonts w:eastAsia="SimSun"/>
                <w:lang w:val="en-US"/>
              </w:rPr>
            </w:pPr>
          </w:p>
        </w:tc>
        <w:tc>
          <w:tcPr>
            <w:tcW w:w="709" w:type="dxa"/>
            <w:shd w:val="clear" w:color="auto" w:fill="auto"/>
          </w:tcPr>
          <w:p w14:paraId="473DF3D6" w14:textId="77777777" w:rsidR="003052B3" w:rsidRPr="004829ED" w:rsidRDefault="003052B3" w:rsidP="0065363D">
            <w:pPr>
              <w:jc w:val="center"/>
              <w:rPr>
                <w:rFonts w:eastAsia="SimSun"/>
                <w:lang w:val="en-US"/>
              </w:rPr>
            </w:pPr>
          </w:p>
        </w:tc>
        <w:tc>
          <w:tcPr>
            <w:tcW w:w="1276" w:type="dxa"/>
            <w:shd w:val="clear" w:color="auto" w:fill="auto"/>
          </w:tcPr>
          <w:p w14:paraId="2EC0277E" w14:textId="77777777" w:rsidR="003052B3" w:rsidRPr="004829ED" w:rsidRDefault="003052B3" w:rsidP="0065363D">
            <w:pPr>
              <w:jc w:val="center"/>
              <w:rPr>
                <w:rFonts w:eastAsia="SimSun"/>
                <w:lang w:val="en-US"/>
              </w:rPr>
            </w:pPr>
          </w:p>
        </w:tc>
        <w:tc>
          <w:tcPr>
            <w:tcW w:w="1134" w:type="dxa"/>
            <w:shd w:val="clear" w:color="auto" w:fill="auto"/>
          </w:tcPr>
          <w:p w14:paraId="1CB7E2F2" w14:textId="77777777" w:rsidR="003052B3" w:rsidRPr="004829ED" w:rsidRDefault="003052B3" w:rsidP="0065363D">
            <w:pPr>
              <w:jc w:val="center"/>
              <w:rPr>
                <w:rFonts w:eastAsia="SimSun"/>
                <w:lang w:val="en-US"/>
              </w:rPr>
            </w:pPr>
          </w:p>
        </w:tc>
        <w:tc>
          <w:tcPr>
            <w:tcW w:w="708" w:type="dxa"/>
            <w:shd w:val="clear" w:color="auto" w:fill="auto"/>
          </w:tcPr>
          <w:p w14:paraId="558A0D0B" w14:textId="77777777" w:rsidR="003052B3" w:rsidRPr="004829ED" w:rsidRDefault="003052B3" w:rsidP="0065363D">
            <w:pPr>
              <w:jc w:val="center"/>
              <w:rPr>
                <w:rFonts w:eastAsia="SimSun"/>
                <w:lang w:val="en-US"/>
              </w:rPr>
            </w:pPr>
          </w:p>
        </w:tc>
      </w:tr>
      <w:tr w:rsidR="003052B3" w:rsidRPr="004829ED" w14:paraId="71FC8233" w14:textId="77777777" w:rsidTr="0065363D">
        <w:tc>
          <w:tcPr>
            <w:tcW w:w="2977" w:type="dxa"/>
            <w:tcBorders>
              <w:top w:val="single" w:sz="4" w:space="0" w:color="auto"/>
            </w:tcBorders>
            <w:shd w:val="clear" w:color="auto" w:fill="auto"/>
          </w:tcPr>
          <w:p w14:paraId="5FBB0ABB" w14:textId="77777777" w:rsidR="003052B3" w:rsidRPr="00E11923" w:rsidRDefault="003052B3" w:rsidP="0065363D">
            <w:pPr>
              <w:spacing w:line="360" w:lineRule="auto"/>
              <w:rPr>
                <w:rFonts w:eastAsia="SimSun"/>
                <w:u w:val="single"/>
                <w:lang w:val="en-US"/>
              </w:rPr>
            </w:pPr>
            <w:r w:rsidRPr="00E11923">
              <w:rPr>
                <w:lang w:val="en-US"/>
              </w:rPr>
              <w:br w:type="page"/>
            </w:r>
            <w:r w:rsidRPr="00E11923">
              <w:rPr>
                <w:rFonts w:eastAsia="SimSun"/>
                <w:lang w:val="en-US"/>
              </w:rPr>
              <w:t xml:space="preserve"> </w:t>
            </w:r>
            <w:r w:rsidRPr="00E11923">
              <w:rPr>
                <w:rFonts w:eastAsia="SimSun"/>
                <w:u w:val="single"/>
                <w:lang w:val="en-US"/>
              </w:rPr>
              <w:t xml:space="preserve">Men </w:t>
            </w:r>
          </w:p>
        </w:tc>
        <w:tc>
          <w:tcPr>
            <w:tcW w:w="1134" w:type="dxa"/>
            <w:tcBorders>
              <w:top w:val="single" w:sz="4" w:space="0" w:color="auto"/>
            </w:tcBorders>
            <w:shd w:val="clear" w:color="auto" w:fill="auto"/>
          </w:tcPr>
          <w:p w14:paraId="259786CB" w14:textId="77777777" w:rsidR="003052B3" w:rsidRPr="004829ED" w:rsidRDefault="003052B3" w:rsidP="0065363D">
            <w:pPr>
              <w:jc w:val="center"/>
              <w:rPr>
                <w:rFonts w:eastAsia="SimSun"/>
                <w:lang w:val="en-US"/>
              </w:rPr>
            </w:pPr>
          </w:p>
        </w:tc>
        <w:tc>
          <w:tcPr>
            <w:tcW w:w="1418" w:type="dxa"/>
            <w:tcBorders>
              <w:top w:val="single" w:sz="4" w:space="0" w:color="auto"/>
            </w:tcBorders>
            <w:shd w:val="clear" w:color="auto" w:fill="auto"/>
          </w:tcPr>
          <w:p w14:paraId="411AF1F0" w14:textId="77777777" w:rsidR="003052B3" w:rsidRPr="004829ED" w:rsidRDefault="003052B3" w:rsidP="0065363D">
            <w:pPr>
              <w:jc w:val="center"/>
              <w:rPr>
                <w:rFonts w:eastAsia="SimSun"/>
                <w:lang w:val="en-US"/>
              </w:rPr>
            </w:pPr>
          </w:p>
        </w:tc>
        <w:tc>
          <w:tcPr>
            <w:tcW w:w="709" w:type="dxa"/>
            <w:tcBorders>
              <w:top w:val="single" w:sz="4" w:space="0" w:color="auto"/>
            </w:tcBorders>
            <w:shd w:val="clear" w:color="auto" w:fill="auto"/>
          </w:tcPr>
          <w:p w14:paraId="41C05602" w14:textId="77777777" w:rsidR="003052B3" w:rsidRPr="004829ED" w:rsidRDefault="003052B3" w:rsidP="0065363D">
            <w:pPr>
              <w:jc w:val="center"/>
              <w:rPr>
                <w:rFonts w:eastAsia="SimSun"/>
                <w:lang w:val="en-US"/>
              </w:rPr>
            </w:pPr>
          </w:p>
        </w:tc>
        <w:tc>
          <w:tcPr>
            <w:tcW w:w="1417" w:type="dxa"/>
            <w:tcBorders>
              <w:top w:val="single" w:sz="4" w:space="0" w:color="auto"/>
            </w:tcBorders>
            <w:shd w:val="clear" w:color="auto" w:fill="auto"/>
          </w:tcPr>
          <w:p w14:paraId="0AB0720E" w14:textId="77777777" w:rsidR="003052B3" w:rsidRPr="004829ED" w:rsidRDefault="003052B3" w:rsidP="0065363D">
            <w:pPr>
              <w:jc w:val="center"/>
              <w:rPr>
                <w:rFonts w:eastAsia="SimSun"/>
                <w:lang w:val="en-US"/>
              </w:rPr>
            </w:pPr>
          </w:p>
        </w:tc>
        <w:tc>
          <w:tcPr>
            <w:tcW w:w="709" w:type="dxa"/>
            <w:tcBorders>
              <w:top w:val="single" w:sz="4" w:space="0" w:color="auto"/>
            </w:tcBorders>
            <w:shd w:val="clear" w:color="auto" w:fill="auto"/>
          </w:tcPr>
          <w:p w14:paraId="2E144912" w14:textId="77777777" w:rsidR="003052B3" w:rsidRPr="004829ED" w:rsidRDefault="003052B3" w:rsidP="0065363D">
            <w:pPr>
              <w:jc w:val="center"/>
              <w:rPr>
                <w:rFonts w:eastAsia="SimSun"/>
                <w:lang w:val="en-US"/>
              </w:rPr>
            </w:pPr>
          </w:p>
        </w:tc>
        <w:tc>
          <w:tcPr>
            <w:tcW w:w="1417" w:type="dxa"/>
            <w:tcBorders>
              <w:top w:val="single" w:sz="4" w:space="0" w:color="auto"/>
            </w:tcBorders>
            <w:shd w:val="clear" w:color="auto" w:fill="auto"/>
          </w:tcPr>
          <w:p w14:paraId="5B44040A" w14:textId="77777777" w:rsidR="003052B3" w:rsidRPr="004829ED" w:rsidRDefault="003052B3" w:rsidP="0065363D">
            <w:pPr>
              <w:jc w:val="center"/>
              <w:rPr>
                <w:rFonts w:eastAsia="SimSun"/>
                <w:lang w:val="en-US"/>
              </w:rPr>
            </w:pPr>
          </w:p>
        </w:tc>
        <w:tc>
          <w:tcPr>
            <w:tcW w:w="709" w:type="dxa"/>
            <w:tcBorders>
              <w:top w:val="single" w:sz="4" w:space="0" w:color="auto"/>
            </w:tcBorders>
            <w:shd w:val="clear" w:color="auto" w:fill="auto"/>
          </w:tcPr>
          <w:p w14:paraId="5B5BDEEE" w14:textId="77777777" w:rsidR="003052B3" w:rsidRPr="004829ED" w:rsidRDefault="003052B3" w:rsidP="0065363D">
            <w:pPr>
              <w:jc w:val="center"/>
              <w:rPr>
                <w:rFonts w:eastAsia="SimSun"/>
                <w:lang w:val="en-US"/>
              </w:rPr>
            </w:pPr>
          </w:p>
        </w:tc>
        <w:tc>
          <w:tcPr>
            <w:tcW w:w="1276" w:type="dxa"/>
            <w:tcBorders>
              <w:top w:val="single" w:sz="4" w:space="0" w:color="auto"/>
            </w:tcBorders>
            <w:shd w:val="clear" w:color="auto" w:fill="auto"/>
          </w:tcPr>
          <w:p w14:paraId="6E842E7E" w14:textId="77777777" w:rsidR="003052B3" w:rsidRPr="004829ED" w:rsidRDefault="003052B3" w:rsidP="0065363D">
            <w:pPr>
              <w:jc w:val="center"/>
              <w:rPr>
                <w:rFonts w:eastAsia="SimSun"/>
                <w:lang w:val="en-US"/>
              </w:rPr>
            </w:pPr>
          </w:p>
        </w:tc>
        <w:tc>
          <w:tcPr>
            <w:tcW w:w="1134" w:type="dxa"/>
            <w:tcBorders>
              <w:top w:val="single" w:sz="4" w:space="0" w:color="auto"/>
            </w:tcBorders>
            <w:shd w:val="clear" w:color="auto" w:fill="auto"/>
          </w:tcPr>
          <w:p w14:paraId="5FF89667" w14:textId="77777777" w:rsidR="003052B3" w:rsidRPr="004829ED" w:rsidRDefault="003052B3" w:rsidP="0065363D">
            <w:pPr>
              <w:jc w:val="center"/>
              <w:rPr>
                <w:rFonts w:eastAsia="SimSun"/>
                <w:lang w:val="en-US"/>
              </w:rPr>
            </w:pPr>
          </w:p>
        </w:tc>
        <w:tc>
          <w:tcPr>
            <w:tcW w:w="708" w:type="dxa"/>
            <w:tcBorders>
              <w:top w:val="single" w:sz="4" w:space="0" w:color="auto"/>
            </w:tcBorders>
            <w:shd w:val="clear" w:color="auto" w:fill="auto"/>
          </w:tcPr>
          <w:p w14:paraId="5EAEC65B" w14:textId="77777777" w:rsidR="003052B3" w:rsidRPr="004829ED" w:rsidRDefault="003052B3" w:rsidP="0065363D">
            <w:pPr>
              <w:jc w:val="center"/>
              <w:rPr>
                <w:rFonts w:eastAsia="SimSun"/>
                <w:lang w:val="en-US"/>
              </w:rPr>
            </w:pPr>
          </w:p>
        </w:tc>
      </w:tr>
      <w:tr w:rsidR="003052B3" w:rsidRPr="004829ED" w14:paraId="133DBD5D" w14:textId="77777777" w:rsidTr="0065363D">
        <w:tc>
          <w:tcPr>
            <w:tcW w:w="2977" w:type="dxa"/>
            <w:shd w:val="clear" w:color="auto" w:fill="auto"/>
          </w:tcPr>
          <w:p w14:paraId="7F1BC301" w14:textId="77777777" w:rsidR="003052B3" w:rsidRPr="00E11923" w:rsidRDefault="003052B3" w:rsidP="0065363D">
            <w:pPr>
              <w:rPr>
                <w:rFonts w:eastAsia="SimSun"/>
                <w:lang w:val="en-US"/>
              </w:rPr>
            </w:pPr>
            <w:r w:rsidRPr="00E11923">
              <w:rPr>
                <w:rFonts w:eastAsia="SimSun"/>
                <w:lang w:val="en-US"/>
              </w:rPr>
              <w:t>Sexual satisfaction</w:t>
            </w:r>
          </w:p>
        </w:tc>
        <w:tc>
          <w:tcPr>
            <w:tcW w:w="1134" w:type="dxa"/>
            <w:shd w:val="clear" w:color="auto" w:fill="auto"/>
          </w:tcPr>
          <w:p w14:paraId="6714ED87" w14:textId="77777777" w:rsidR="003052B3" w:rsidRPr="004829ED" w:rsidRDefault="003052B3" w:rsidP="0065363D">
            <w:pPr>
              <w:jc w:val="center"/>
              <w:rPr>
                <w:rFonts w:eastAsia="SimSun"/>
                <w:lang w:val="en-US"/>
              </w:rPr>
            </w:pPr>
            <w:r w:rsidRPr="004829ED">
              <w:rPr>
                <w:rFonts w:eastAsia="SimSun"/>
                <w:lang w:val="en-US"/>
              </w:rPr>
              <w:t>516</w:t>
            </w:r>
          </w:p>
        </w:tc>
        <w:tc>
          <w:tcPr>
            <w:tcW w:w="1418" w:type="dxa"/>
            <w:shd w:val="clear" w:color="auto" w:fill="auto"/>
          </w:tcPr>
          <w:p w14:paraId="28E9511A" w14:textId="77777777" w:rsidR="003052B3" w:rsidRPr="004829ED" w:rsidRDefault="003052B3" w:rsidP="0065363D">
            <w:pPr>
              <w:jc w:val="center"/>
              <w:rPr>
                <w:rFonts w:eastAsia="SimSun"/>
                <w:lang w:val="en-US"/>
              </w:rPr>
            </w:pPr>
            <w:r w:rsidRPr="004829ED">
              <w:rPr>
                <w:rFonts w:eastAsia="SimSun"/>
                <w:lang w:val="en-US"/>
              </w:rPr>
              <w:t>3.43 (1.05)</w:t>
            </w:r>
          </w:p>
        </w:tc>
        <w:tc>
          <w:tcPr>
            <w:tcW w:w="709" w:type="dxa"/>
            <w:shd w:val="clear" w:color="auto" w:fill="auto"/>
          </w:tcPr>
          <w:p w14:paraId="19D90BFE" w14:textId="77777777" w:rsidR="003052B3" w:rsidRPr="004829ED" w:rsidRDefault="003052B3" w:rsidP="0065363D">
            <w:pPr>
              <w:jc w:val="center"/>
              <w:rPr>
                <w:rFonts w:eastAsia="SimSun"/>
                <w:lang w:val="en-US"/>
              </w:rPr>
            </w:pPr>
            <w:r w:rsidRPr="004829ED">
              <w:rPr>
                <w:rFonts w:eastAsia="SimSun"/>
                <w:lang w:val="en-US"/>
              </w:rPr>
              <w:t>407</w:t>
            </w:r>
          </w:p>
        </w:tc>
        <w:tc>
          <w:tcPr>
            <w:tcW w:w="1417" w:type="dxa"/>
            <w:shd w:val="clear" w:color="auto" w:fill="auto"/>
          </w:tcPr>
          <w:p w14:paraId="36ADD5EF" w14:textId="77777777" w:rsidR="003052B3" w:rsidRPr="004829ED" w:rsidRDefault="003052B3" w:rsidP="0065363D">
            <w:pPr>
              <w:jc w:val="center"/>
              <w:rPr>
                <w:rFonts w:eastAsia="SimSun"/>
                <w:lang w:val="en-US"/>
              </w:rPr>
            </w:pPr>
            <w:r w:rsidRPr="004829ED">
              <w:rPr>
                <w:rFonts w:eastAsia="SimSun"/>
                <w:lang w:val="en-US"/>
              </w:rPr>
              <w:t>3.47 (0.99)</w:t>
            </w:r>
          </w:p>
        </w:tc>
        <w:tc>
          <w:tcPr>
            <w:tcW w:w="709" w:type="dxa"/>
            <w:shd w:val="clear" w:color="auto" w:fill="auto"/>
          </w:tcPr>
          <w:p w14:paraId="45F4F050" w14:textId="77777777" w:rsidR="003052B3" w:rsidRPr="004829ED" w:rsidRDefault="003052B3" w:rsidP="0065363D">
            <w:pPr>
              <w:jc w:val="center"/>
              <w:rPr>
                <w:rFonts w:eastAsia="SimSun"/>
                <w:lang w:val="en-US"/>
              </w:rPr>
            </w:pPr>
            <w:r w:rsidRPr="004829ED">
              <w:rPr>
                <w:rFonts w:eastAsia="SimSun"/>
                <w:lang w:val="en-US"/>
              </w:rPr>
              <w:t>342</w:t>
            </w:r>
          </w:p>
        </w:tc>
        <w:tc>
          <w:tcPr>
            <w:tcW w:w="1417" w:type="dxa"/>
            <w:shd w:val="clear" w:color="auto" w:fill="auto"/>
          </w:tcPr>
          <w:p w14:paraId="60B419A2" w14:textId="77777777" w:rsidR="003052B3" w:rsidRPr="004829ED" w:rsidRDefault="003052B3" w:rsidP="0065363D">
            <w:pPr>
              <w:jc w:val="center"/>
              <w:rPr>
                <w:rFonts w:eastAsia="SimSun"/>
                <w:lang w:val="en-US"/>
              </w:rPr>
            </w:pPr>
            <w:r w:rsidRPr="004829ED">
              <w:rPr>
                <w:rFonts w:eastAsia="SimSun"/>
                <w:lang w:val="en-US"/>
              </w:rPr>
              <w:t>3.27 (0.98)</w:t>
            </w:r>
          </w:p>
        </w:tc>
        <w:tc>
          <w:tcPr>
            <w:tcW w:w="709" w:type="dxa"/>
            <w:shd w:val="clear" w:color="auto" w:fill="auto"/>
          </w:tcPr>
          <w:p w14:paraId="78483D41" w14:textId="77777777" w:rsidR="003052B3" w:rsidRPr="004829ED" w:rsidRDefault="003052B3" w:rsidP="0065363D">
            <w:pPr>
              <w:jc w:val="center"/>
              <w:rPr>
                <w:rFonts w:eastAsia="SimSun"/>
                <w:lang w:val="en-US"/>
              </w:rPr>
            </w:pPr>
            <w:r w:rsidRPr="004829ED">
              <w:rPr>
                <w:rFonts w:eastAsia="SimSun"/>
                <w:lang w:val="en-US"/>
              </w:rPr>
              <w:t>227</w:t>
            </w:r>
          </w:p>
        </w:tc>
        <w:tc>
          <w:tcPr>
            <w:tcW w:w="1276" w:type="dxa"/>
            <w:shd w:val="clear" w:color="auto" w:fill="auto"/>
          </w:tcPr>
          <w:p w14:paraId="0662EBEA" w14:textId="77777777" w:rsidR="003052B3" w:rsidRPr="004829ED" w:rsidRDefault="003052B3" w:rsidP="0065363D">
            <w:pPr>
              <w:jc w:val="center"/>
              <w:rPr>
                <w:rFonts w:eastAsia="SimSun"/>
                <w:lang w:val="en-US"/>
              </w:rPr>
            </w:pPr>
            <w:r w:rsidRPr="004829ED">
              <w:rPr>
                <w:rFonts w:eastAsia="SimSun"/>
                <w:lang w:val="en-US"/>
              </w:rPr>
              <w:t>3.45 (1.05)</w:t>
            </w:r>
          </w:p>
        </w:tc>
        <w:tc>
          <w:tcPr>
            <w:tcW w:w="1134" w:type="dxa"/>
            <w:shd w:val="clear" w:color="auto" w:fill="auto"/>
          </w:tcPr>
          <w:p w14:paraId="1C0128E2" w14:textId="77777777" w:rsidR="003052B3" w:rsidRPr="004829ED" w:rsidRDefault="003052B3" w:rsidP="0065363D">
            <w:pPr>
              <w:jc w:val="center"/>
              <w:rPr>
                <w:rFonts w:eastAsia="SimSun"/>
                <w:lang w:val="en-US"/>
              </w:rPr>
            </w:pPr>
            <w:r w:rsidRPr="004829ED">
              <w:rPr>
                <w:rFonts w:eastAsia="SimSun"/>
                <w:lang w:val="en-US"/>
              </w:rPr>
              <w:t>2.88</w:t>
            </w:r>
            <w:r w:rsidRPr="004829ED">
              <w:rPr>
                <w:rFonts w:eastAsia="SimSun"/>
                <w:vertAlign w:val="superscript"/>
                <w:lang w:val="en-US"/>
              </w:rPr>
              <w:t>*</w:t>
            </w:r>
          </w:p>
        </w:tc>
        <w:tc>
          <w:tcPr>
            <w:tcW w:w="708" w:type="dxa"/>
            <w:shd w:val="clear" w:color="auto" w:fill="auto"/>
          </w:tcPr>
          <w:p w14:paraId="738A1468" w14:textId="77777777" w:rsidR="003052B3" w:rsidRPr="004829ED" w:rsidRDefault="003052B3" w:rsidP="0065363D">
            <w:pPr>
              <w:jc w:val="center"/>
              <w:rPr>
                <w:rFonts w:eastAsia="SimSun"/>
                <w:lang w:val="en-US"/>
              </w:rPr>
            </w:pPr>
            <w:r w:rsidRPr="004829ED">
              <w:rPr>
                <w:rFonts w:eastAsia="SimSun"/>
                <w:lang w:val="en-US"/>
              </w:rPr>
              <w:t>.01</w:t>
            </w:r>
          </w:p>
        </w:tc>
      </w:tr>
      <w:tr w:rsidR="003052B3" w:rsidRPr="004829ED" w14:paraId="38273C8B" w14:textId="77777777" w:rsidTr="0065363D">
        <w:tc>
          <w:tcPr>
            <w:tcW w:w="2977" w:type="dxa"/>
            <w:shd w:val="clear" w:color="auto" w:fill="auto"/>
          </w:tcPr>
          <w:p w14:paraId="42965BB2" w14:textId="77777777" w:rsidR="003052B3" w:rsidRPr="00E11923" w:rsidRDefault="003052B3" w:rsidP="0065363D">
            <w:pPr>
              <w:rPr>
                <w:rFonts w:eastAsia="SimSun"/>
                <w:lang w:val="en-US"/>
              </w:rPr>
            </w:pPr>
          </w:p>
        </w:tc>
        <w:tc>
          <w:tcPr>
            <w:tcW w:w="1134" w:type="dxa"/>
            <w:shd w:val="clear" w:color="auto" w:fill="auto"/>
          </w:tcPr>
          <w:p w14:paraId="1D489D5F" w14:textId="77777777" w:rsidR="003052B3" w:rsidRPr="004829ED" w:rsidRDefault="003052B3" w:rsidP="0065363D">
            <w:pPr>
              <w:jc w:val="center"/>
              <w:rPr>
                <w:rFonts w:eastAsia="SimSun"/>
                <w:lang w:val="en-US"/>
              </w:rPr>
            </w:pPr>
          </w:p>
        </w:tc>
        <w:tc>
          <w:tcPr>
            <w:tcW w:w="1418" w:type="dxa"/>
            <w:shd w:val="clear" w:color="auto" w:fill="auto"/>
          </w:tcPr>
          <w:p w14:paraId="05CA19F6" w14:textId="77777777" w:rsidR="003052B3" w:rsidRPr="004829ED" w:rsidRDefault="003052B3" w:rsidP="0065363D">
            <w:pPr>
              <w:jc w:val="center"/>
              <w:rPr>
                <w:rFonts w:eastAsia="SimSun"/>
                <w:lang w:val="en-US"/>
              </w:rPr>
            </w:pPr>
          </w:p>
        </w:tc>
        <w:tc>
          <w:tcPr>
            <w:tcW w:w="709" w:type="dxa"/>
            <w:shd w:val="clear" w:color="auto" w:fill="auto"/>
          </w:tcPr>
          <w:p w14:paraId="35529AAE" w14:textId="77777777" w:rsidR="003052B3" w:rsidRPr="004829ED" w:rsidRDefault="003052B3" w:rsidP="0065363D">
            <w:pPr>
              <w:jc w:val="center"/>
              <w:rPr>
                <w:rFonts w:eastAsia="SimSun"/>
                <w:lang w:val="en-US"/>
              </w:rPr>
            </w:pPr>
          </w:p>
        </w:tc>
        <w:tc>
          <w:tcPr>
            <w:tcW w:w="1417" w:type="dxa"/>
            <w:shd w:val="clear" w:color="auto" w:fill="auto"/>
          </w:tcPr>
          <w:p w14:paraId="3D04D469" w14:textId="77777777" w:rsidR="003052B3" w:rsidRPr="004829ED" w:rsidRDefault="003052B3" w:rsidP="0065363D">
            <w:pPr>
              <w:jc w:val="center"/>
              <w:rPr>
                <w:rFonts w:eastAsia="SimSun"/>
                <w:lang w:val="en-US"/>
              </w:rPr>
            </w:pPr>
          </w:p>
        </w:tc>
        <w:tc>
          <w:tcPr>
            <w:tcW w:w="709" w:type="dxa"/>
            <w:shd w:val="clear" w:color="auto" w:fill="auto"/>
          </w:tcPr>
          <w:p w14:paraId="7D5599C1" w14:textId="77777777" w:rsidR="003052B3" w:rsidRPr="004829ED" w:rsidRDefault="003052B3" w:rsidP="0065363D">
            <w:pPr>
              <w:jc w:val="center"/>
              <w:rPr>
                <w:rFonts w:eastAsia="SimSun"/>
                <w:lang w:val="en-US"/>
              </w:rPr>
            </w:pPr>
          </w:p>
        </w:tc>
        <w:tc>
          <w:tcPr>
            <w:tcW w:w="1417" w:type="dxa"/>
            <w:shd w:val="clear" w:color="auto" w:fill="auto"/>
          </w:tcPr>
          <w:p w14:paraId="57F88A9B" w14:textId="77777777" w:rsidR="003052B3" w:rsidRPr="004829ED" w:rsidRDefault="003052B3" w:rsidP="0065363D">
            <w:pPr>
              <w:jc w:val="center"/>
              <w:rPr>
                <w:rFonts w:eastAsia="SimSun"/>
                <w:lang w:val="en-US"/>
              </w:rPr>
            </w:pPr>
          </w:p>
        </w:tc>
        <w:tc>
          <w:tcPr>
            <w:tcW w:w="709" w:type="dxa"/>
            <w:shd w:val="clear" w:color="auto" w:fill="auto"/>
          </w:tcPr>
          <w:p w14:paraId="74EA4222" w14:textId="77777777" w:rsidR="003052B3" w:rsidRPr="004829ED" w:rsidRDefault="003052B3" w:rsidP="0065363D">
            <w:pPr>
              <w:jc w:val="center"/>
              <w:rPr>
                <w:rFonts w:eastAsia="SimSun"/>
                <w:lang w:val="en-US"/>
              </w:rPr>
            </w:pPr>
          </w:p>
        </w:tc>
        <w:tc>
          <w:tcPr>
            <w:tcW w:w="1276" w:type="dxa"/>
            <w:shd w:val="clear" w:color="auto" w:fill="auto"/>
          </w:tcPr>
          <w:p w14:paraId="59F80CC8" w14:textId="77777777" w:rsidR="003052B3" w:rsidRPr="004829ED" w:rsidRDefault="003052B3" w:rsidP="0065363D">
            <w:pPr>
              <w:jc w:val="center"/>
              <w:rPr>
                <w:rFonts w:eastAsia="SimSun"/>
                <w:lang w:val="en-US"/>
              </w:rPr>
            </w:pPr>
          </w:p>
        </w:tc>
        <w:tc>
          <w:tcPr>
            <w:tcW w:w="1134" w:type="dxa"/>
            <w:shd w:val="clear" w:color="auto" w:fill="auto"/>
          </w:tcPr>
          <w:p w14:paraId="1C0F4D5E" w14:textId="77777777" w:rsidR="003052B3" w:rsidRPr="004829ED" w:rsidRDefault="003052B3" w:rsidP="0065363D">
            <w:pPr>
              <w:jc w:val="center"/>
              <w:rPr>
                <w:rFonts w:eastAsia="SimSun"/>
                <w:lang w:val="en-US"/>
              </w:rPr>
            </w:pPr>
          </w:p>
        </w:tc>
        <w:tc>
          <w:tcPr>
            <w:tcW w:w="708" w:type="dxa"/>
            <w:shd w:val="clear" w:color="auto" w:fill="auto"/>
          </w:tcPr>
          <w:p w14:paraId="1217DA88" w14:textId="77777777" w:rsidR="003052B3" w:rsidRPr="004829ED" w:rsidRDefault="003052B3" w:rsidP="0065363D">
            <w:pPr>
              <w:jc w:val="center"/>
              <w:rPr>
                <w:rFonts w:eastAsia="SimSun"/>
                <w:lang w:val="en-US"/>
              </w:rPr>
            </w:pPr>
          </w:p>
        </w:tc>
      </w:tr>
      <w:tr w:rsidR="003052B3" w:rsidRPr="004829ED" w14:paraId="01B5576A" w14:textId="77777777" w:rsidTr="0065363D">
        <w:tc>
          <w:tcPr>
            <w:tcW w:w="2977" w:type="dxa"/>
            <w:shd w:val="clear" w:color="auto" w:fill="auto"/>
          </w:tcPr>
          <w:p w14:paraId="544A6F9F" w14:textId="77777777" w:rsidR="003052B3" w:rsidRPr="00E11923" w:rsidRDefault="003052B3" w:rsidP="0065363D">
            <w:pPr>
              <w:rPr>
                <w:rFonts w:eastAsia="SimSun"/>
                <w:lang w:val="en-US"/>
              </w:rPr>
            </w:pPr>
            <w:r w:rsidRPr="00E11923">
              <w:rPr>
                <w:rFonts w:eastAsia="SimSun"/>
                <w:lang w:val="en-US"/>
              </w:rPr>
              <w:t>Appearance dissatisfaction</w:t>
            </w:r>
          </w:p>
        </w:tc>
        <w:tc>
          <w:tcPr>
            <w:tcW w:w="1134" w:type="dxa"/>
            <w:shd w:val="clear" w:color="auto" w:fill="auto"/>
          </w:tcPr>
          <w:p w14:paraId="46A8F968" w14:textId="77777777" w:rsidR="003052B3" w:rsidRPr="004829ED" w:rsidRDefault="003052B3" w:rsidP="0065363D">
            <w:pPr>
              <w:jc w:val="center"/>
              <w:rPr>
                <w:rFonts w:eastAsia="SimSun"/>
                <w:lang w:val="en-US"/>
              </w:rPr>
            </w:pPr>
            <w:r w:rsidRPr="004829ED">
              <w:rPr>
                <w:rFonts w:eastAsia="SimSun"/>
                <w:lang w:val="en-US"/>
              </w:rPr>
              <w:t>520</w:t>
            </w:r>
          </w:p>
        </w:tc>
        <w:tc>
          <w:tcPr>
            <w:tcW w:w="1418" w:type="dxa"/>
            <w:shd w:val="clear" w:color="auto" w:fill="auto"/>
          </w:tcPr>
          <w:p w14:paraId="5B74F208" w14:textId="77777777" w:rsidR="003052B3" w:rsidRPr="004829ED" w:rsidRDefault="003052B3" w:rsidP="0065363D">
            <w:pPr>
              <w:jc w:val="center"/>
              <w:rPr>
                <w:rFonts w:eastAsia="SimSun"/>
                <w:lang w:val="en-US"/>
              </w:rPr>
            </w:pPr>
            <w:r w:rsidRPr="004829ED">
              <w:rPr>
                <w:rFonts w:eastAsia="SimSun"/>
                <w:lang w:val="en-US"/>
              </w:rPr>
              <w:t>2.26 (0.78)</w:t>
            </w:r>
          </w:p>
        </w:tc>
        <w:tc>
          <w:tcPr>
            <w:tcW w:w="709" w:type="dxa"/>
            <w:shd w:val="clear" w:color="auto" w:fill="auto"/>
          </w:tcPr>
          <w:p w14:paraId="30760249" w14:textId="77777777" w:rsidR="003052B3" w:rsidRPr="004829ED" w:rsidRDefault="003052B3" w:rsidP="0065363D">
            <w:pPr>
              <w:jc w:val="center"/>
              <w:rPr>
                <w:rFonts w:eastAsia="SimSun"/>
                <w:lang w:val="en-US"/>
              </w:rPr>
            </w:pPr>
            <w:r w:rsidRPr="004829ED">
              <w:rPr>
                <w:rFonts w:eastAsia="SimSun"/>
                <w:lang w:val="en-US"/>
              </w:rPr>
              <w:t>414</w:t>
            </w:r>
          </w:p>
        </w:tc>
        <w:tc>
          <w:tcPr>
            <w:tcW w:w="1417" w:type="dxa"/>
            <w:shd w:val="clear" w:color="auto" w:fill="auto"/>
          </w:tcPr>
          <w:p w14:paraId="3A427B25" w14:textId="77777777" w:rsidR="003052B3" w:rsidRPr="004829ED" w:rsidRDefault="003052B3" w:rsidP="0065363D">
            <w:pPr>
              <w:jc w:val="center"/>
              <w:rPr>
                <w:rFonts w:eastAsia="SimSun"/>
                <w:lang w:val="en-US"/>
              </w:rPr>
            </w:pPr>
            <w:r w:rsidRPr="004829ED">
              <w:rPr>
                <w:rFonts w:eastAsia="SimSun"/>
                <w:lang w:val="en-US"/>
              </w:rPr>
              <w:t>2.20 (0.82)</w:t>
            </w:r>
          </w:p>
        </w:tc>
        <w:tc>
          <w:tcPr>
            <w:tcW w:w="709" w:type="dxa"/>
            <w:shd w:val="clear" w:color="auto" w:fill="auto"/>
          </w:tcPr>
          <w:p w14:paraId="237AFF01" w14:textId="77777777" w:rsidR="003052B3" w:rsidRPr="004829ED" w:rsidRDefault="003052B3" w:rsidP="0065363D">
            <w:pPr>
              <w:jc w:val="center"/>
              <w:rPr>
                <w:rFonts w:eastAsia="SimSun"/>
                <w:lang w:val="en-US"/>
              </w:rPr>
            </w:pPr>
            <w:r w:rsidRPr="004829ED">
              <w:rPr>
                <w:rFonts w:eastAsia="SimSun"/>
                <w:lang w:val="en-US"/>
              </w:rPr>
              <w:t>346</w:t>
            </w:r>
          </w:p>
        </w:tc>
        <w:tc>
          <w:tcPr>
            <w:tcW w:w="1417" w:type="dxa"/>
            <w:shd w:val="clear" w:color="auto" w:fill="auto"/>
          </w:tcPr>
          <w:p w14:paraId="4095848F" w14:textId="77777777" w:rsidR="003052B3" w:rsidRPr="004829ED" w:rsidRDefault="003052B3" w:rsidP="0065363D">
            <w:pPr>
              <w:jc w:val="center"/>
              <w:rPr>
                <w:rFonts w:eastAsia="SimSun"/>
                <w:lang w:val="en-US"/>
              </w:rPr>
            </w:pPr>
            <w:r w:rsidRPr="004829ED">
              <w:rPr>
                <w:rFonts w:eastAsia="SimSun"/>
                <w:lang w:val="en-US"/>
              </w:rPr>
              <w:t>2.25 (0.90)</w:t>
            </w:r>
          </w:p>
        </w:tc>
        <w:tc>
          <w:tcPr>
            <w:tcW w:w="709" w:type="dxa"/>
            <w:shd w:val="clear" w:color="auto" w:fill="auto"/>
          </w:tcPr>
          <w:p w14:paraId="430B2875" w14:textId="77777777" w:rsidR="003052B3" w:rsidRPr="004829ED" w:rsidRDefault="003052B3" w:rsidP="0065363D">
            <w:pPr>
              <w:jc w:val="center"/>
              <w:rPr>
                <w:rFonts w:eastAsia="SimSun"/>
                <w:lang w:val="en-US"/>
              </w:rPr>
            </w:pPr>
            <w:r w:rsidRPr="004829ED">
              <w:rPr>
                <w:rFonts w:eastAsia="SimSun"/>
                <w:lang w:val="en-US"/>
              </w:rPr>
              <w:t>225</w:t>
            </w:r>
          </w:p>
        </w:tc>
        <w:tc>
          <w:tcPr>
            <w:tcW w:w="1276" w:type="dxa"/>
            <w:shd w:val="clear" w:color="auto" w:fill="auto"/>
          </w:tcPr>
          <w:p w14:paraId="1E1BE76C" w14:textId="77777777" w:rsidR="003052B3" w:rsidRPr="004829ED" w:rsidRDefault="003052B3" w:rsidP="0065363D">
            <w:pPr>
              <w:jc w:val="center"/>
              <w:rPr>
                <w:rFonts w:eastAsia="SimSun"/>
                <w:lang w:val="en-US"/>
              </w:rPr>
            </w:pPr>
            <w:r w:rsidRPr="004829ED">
              <w:rPr>
                <w:rFonts w:eastAsia="SimSun"/>
                <w:lang w:val="en-US"/>
              </w:rPr>
              <w:t>2.55 (0.89)</w:t>
            </w:r>
          </w:p>
        </w:tc>
        <w:tc>
          <w:tcPr>
            <w:tcW w:w="1134" w:type="dxa"/>
            <w:shd w:val="clear" w:color="auto" w:fill="auto"/>
          </w:tcPr>
          <w:p w14:paraId="2F89E8B0" w14:textId="77777777" w:rsidR="003052B3" w:rsidRPr="004829ED" w:rsidRDefault="003052B3" w:rsidP="0065363D">
            <w:pPr>
              <w:jc w:val="center"/>
              <w:rPr>
                <w:rFonts w:eastAsia="SimSun"/>
                <w:lang w:val="en-US"/>
              </w:rPr>
            </w:pPr>
            <w:r w:rsidRPr="004829ED">
              <w:rPr>
                <w:rFonts w:eastAsia="SimSun"/>
                <w:lang w:val="en-US"/>
              </w:rPr>
              <w:t>7.40</w:t>
            </w:r>
            <w:r w:rsidRPr="004829ED">
              <w:rPr>
                <w:rFonts w:eastAsia="SimSun"/>
                <w:vertAlign w:val="superscript"/>
                <w:lang w:val="en-US"/>
              </w:rPr>
              <w:t>***</w:t>
            </w:r>
          </w:p>
        </w:tc>
        <w:tc>
          <w:tcPr>
            <w:tcW w:w="708" w:type="dxa"/>
            <w:shd w:val="clear" w:color="auto" w:fill="auto"/>
          </w:tcPr>
          <w:p w14:paraId="58B0623B" w14:textId="77777777" w:rsidR="003052B3" w:rsidRPr="004829ED" w:rsidRDefault="003052B3" w:rsidP="0065363D">
            <w:pPr>
              <w:jc w:val="center"/>
              <w:rPr>
                <w:rFonts w:eastAsia="SimSun"/>
                <w:lang w:val="en-US"/>
              </w:rPr>
            </w:pPr>
            <w:r w:rsidRPr="004829ED">
              <w:rPr>
                <w:rFonts w:eastAsia="SimSun"/>
                <w:lang w:val="en-US"/>
              </w:rPr>
              <w:t>.015</w:t>
            </w:r>
          </w:p>
        </w:tc>
      </w:tr>
      <w:tr w:rsidR="003052B3" w:rsidRPr="004829ED" w14:paraId="0C9CF14F" w14:textId="77777777" w:rsidTr="0065363D">
        <w:tc>
          <w:tcPr>
            <w:tcW w:w="2977" w:type="dxa"/>
            <w:shd w:val="clear" w:color="auto" w:fill="auto"/>
          </w:tcPr>
          <w:p w14:paraId="24E73927" w14:textId="77777777" w:rsidR="003052B3" w:rsidRPr="00E11923" w:rsidRDefault="003052B3" w:rsidP="0065363D">
            <w:pPr>
              <w:rPr>
                <w:rFonts w:eastAsia="SimSun"/>
                <w:lang w:val="en-US"/>
              </w:rPr>
            </w:pPr>
          </w:p>
        </w:tc>
        <w:tc>
          <w:tcPr>
            <w:tcW w:w="1134" w:type="dxa"/>
            <w:shd w:val="clear" w:color="auto" w:fill="auto"/>
          </w:tcPr>
          <w:p w14:paraId="55885720" w14:textId="77777777" w:rsidR="003052B3" w:rsidRPr="004829ED" w:rsidRDefault="003052B3" w:rsidP="0065363D">
            <w:pPr>
              <w:jc w:val="center"/>
              <w:rPr>
                <w:rFonts w:eastAsia="SimSun"/>
                <w:lang w:val="en-US"/>
              </w:rPr>
            </w:pPr>
          </w:p>
        </w:tc>
        <w:tc>
          <w:tcPr>
            <w:tcW w:w="1418" w:type="dxa"/>
            <w:shd w:val="clear" w:color="auto" w:fill="auto"/>
          </w:tcPr>
          <w:p w14:paraId="6A833BD1" w14:textId="77777777" w:rsidR="003052B3" w:rsidRPr="004829ED" w:rsidRDefault="003052B3" w:rsidP="0065363D">
            <w:pPr>
              <w:jc w:val="center"/>
              <w:rPr>
                <w:rFonts w:eastAsia="SimSun"/>
                <w:lang w:val="en-US"/>
              </w:rPr>
            </w:pPr>
          </w:p>
        </w:tc>
        <w:tc>
          <w:tcPr>
            <w:tcW w:w="709" w:type="dxa"/>
            <w:shd w:val="clear" w:color="auto" w:fill="auto"/>
          </w:tcPr>
          <w:p w14:paraId="479AAEEC" w14:textId="77777777" w:rsidR="003052B3" w:rsidRPr="004829ED" w:rsidRDefault="003052B3" w:rsidP="0065363D">
            <w:pPr>
              <w:jc w:val="center"/>
              <w:rPr>
                <w:rFonts w:eastAsia="SimSun"/>
                <w:lang w:val="en-US"/>
              </w:rPr>
            </w:pPr>
          </w:p>
        </w:tc>
        <w:tc>
          <w:tcPr>
            <w:tcW w:w="1417" w:type="dxa"/>
            <w:shd w:val="clear" w:color="auto" w:fill="auto"/>
          </w:tcPr>
          <w:p w14:paraId="14356017" w14:textId="77777777" w:rsidR="003052B3" w:rsidRPr="004829ED" w:rsidRDefault="003052B3" w:rsidP="0065363D">
            <w:pPr>
              <w:jc w:val="center"/>
              <w:rPr>
                <w:rFonts w:eastAsia="SimSun"/>
                <w:lang w:val="en-US"/>
              </w:rPr>
            </w:pPr>
          </w:p>
        </w:tc>
        <w:tc>
          <w:tcPr>
            <w:tcW w:w="709" w:type="dxa"/>
            <w:shd w:val="clear" w:color="auto" w:fill="auto"/>
          </w:tcPr>
          <w:p w14:paraId="5EB4095A" w14:textId="77777777" w:rsidR="003052B3" w:rsidRPr="004829ED" w:rsidRDefault="003052B3" w:rsidP="0065363D">
            <w:pPr>
              <w:jc w:val="center"/>
              <w:rPr>
                <w:rFonts w:eastAsia="SimSun"/>
                <w:lang w:val="en-US"/>
              </w:rPr>
            </w:pPr>
          </w:p>
        </w:tc>
        <w:tc>
          <w:tcPr>
            <w:tcW w:w="1417" w:type="dxa"/>
            <w:shd w:val="clear" w:color="auto" w:fill="auto"/>
          </w:tcPr>
          <w:p w14:paraId="3BD7A7F9" w14:textId="77777777" w:rsidR="003052B3" w:rsidRPr="004829ED" w:rsidRDefault="003052B3" w:rsidP="0065363D">
            <w:pPr>
              <w:jc w:val="center"/>
              <w:rPr>
                <w:rFonts w:eastAsia="SimSun"/>
                <w:lang w:val="en-US"/>
              </w:rPr>
            </w:pPr>
          </w:p>
        </w:tc>
        <w:tc>
          <w:tcPr>
            <w:tcW w:w="709" w:type="dxa"/>
            <w:shd w:val="clear" w:color="auto" w:fill="auto"/>
          </w:tcPr>
          <w:p w14:paraId="5B53D2F9" w14:textId="77777777" w:rsidR="003052B3" w:rsidRPr="004829ED" w:rsidRDefault="003052B3" w:rsidP="0065363D">
            <w:pPr>
              <w:jc w:val="center"/>
              <w:rPr>
                <w:rFonts w:eastAsia="SimSun"/>
                <w:lang w:val="en-US"/>
              </w:rPr>
            </w:pPr>
          </w:p>
        </w:tc>
        <w:tc>
          <w:tcPr>
            <w:tcW w:w="1276" w:type="dxa"/>
            <w:shd w:val="clear" w:color="auto" w:fill="auto"/>
          </w:tcPr>
          <w:p w14:paraId="39D17A4B" w14:textId="77777777" w:rsidR="003052B3" w:rsidRPr="004829ED" w:rsidRDefault="003052B3" w:rsidP="0065363D">
            <w:pPr>
              <w:jc w:val="center"/>
              <w:rPr>
                <w:rFonts w:eastAsia="SimSun"/>
                <w:lang w:val="en-US"/>
              </w:rPr>
            </w:pPr>
          </w:p>
        </w:tc>
        <w:tc>
          <w:tcPr>
            <w:tcW w:w="1134" w:type="dxa"/>
            <w:shd w:val="clear" w:color="auto" w:fill="auto"/>
          </w:tcPr>
          <w:p w14:paraId="344D4EF0" w14:textId="77777777" w:rsidR="003052B3" w:rsidRPr="004829ED" w:rsidRDefault="003052B3" w:rsidP="0065363D">
            <w:pPr>
              <w:jc w:val="center"/>
              <w:rPr>
                <w:rFonts w:eastAsia="SimSun"/>
                <w:lang w:val="en-US"/>
              </w:rPr>
            </w:pPr>
          </w:p>
        </w:tc>
        <w:tc>
          <w:tcPr>
            <w:tcW w:w="708" w:type="dxa"/>
            <w:shd w:val="clear" w:color="auto" w:fill="auto"/>
          </w:tcPr>
          <w:p w14:paraId="14DA0FCD" w14:textId="77777777" w:rsidR="003052B3" w:rsidRPr="004829ED" w:rsidRDefault="003052B3" w:rsidP="0065363D">
            <w:pPr>
              <w:jc w:val="center"/>
              <w:rPr>
                <w:rFonts w:eastAsia="SimSun"/>
                <w:lang w:val="en-US"/>
              </w:rPr>
            </w:pPr>
          </w:p>
        </w:tc>
      </w:tr>
      <w:tr w:rsidR="003052B3" w:rsidRPr="004829ED" w14:paraId="7C9AF5D3" w14:textId="77777777" w:rsidTr="0065363D">
        <w:tc>
          <w:tcPr>
            <w:tcW w:w="2977" w:type="dxa"/>
            <w:shd w:val="clear" w:color="auto" w:fill="auto"/>
          </w:tcPr>
          <w:p w14:paraId="7BE22243" w14:textId="77777777" w:rsidR="003052B3" w:rsidRPr="00E11923" w:rsidRDefault="003052B3" w:rsidP="0065363D">
            <w:pPr>
              <w:contextualSpacing/>
              <w:rPr>
                <w:rFonts w:eastAsia="SimSun"/>
                <w:lang w:val="en-US"/>
              </w:rPr>
            </w:pPr>
            <w:r w:rsidRPr="00E11923">
              <w:rPr>
                <w:rFonts w:eastAsia="SimSun"/>
                <w:lang w:val="en-US"/>
              </w:rPr>
              <w:t>Appearance salience</w:t>
            </w:r>
          </w:p>
        </w:tc>
        <w:tc>
          <w:tcPr>
            <w:tcW w:w="1134" w:type="dxa"/>
            <w:shd w:val="clear" w:color="auto" w:fill="auto"/>
          </w:tcPr>
          <w:p w14:paraId="2D4957E1" w14:textId="77777777" w:rsidR="003052B3" w:rsidRPr="004829ED" w:rsidRDefault="003052B3" w:rsidP="0065363D">
            <w:pPr>
              <w:jc w:val="center"/>
              <w:rPr>
                <w:rFonts w:eastAsia="SimSun"/>
                <w:lang w:val="en-US"/>
              </w:rPr>
            </w:pPr>
            <w:r w:rsidRPr="004829ED">
              <w:rPr>
                <w:rFonts w:eastAsia="SimSun"/>
                <w:lang w:val="en-US"/>
              </w:rPr>
              <w:t>520</w:t>
            </w:r>
          </w:p>
        </w:tc>
        <w:tc>
          <w:tcPr>
            <w:tcW w:w="1418" w:type="dxa"/>
            <w:shd w:val="clear" w:color="auto" w:fill="auto"/>
          </w:tcPr>
          <w:p w14:paraId="71BD302C" w14:textId="77777777" w:rsidR="003052B3" w:rsidRPr="004829ED" w:rsidRDefault="003052B3" w:rsidP="0065363D">
            <w:pPr>
              <w:jc w:val="center"/>
              <w:rPr>
                <w:rFonts w:eastAsia="SimSun"/>
                <w:lang w:val="en-US"/>
              </w:rPr>
            </w:pPr>
            <w:r w:rsidRPr="004829ED">
              <w:rPr>
                <w:rFonts w:eastAsia="SimSun"/>
                <w:lang w:val="en-US"/>
              </w:rPr>
              <w:t>3.38 (1.07)</w:t>
            </w:r>
          </w:p>
        </w:tc>
        <w:tc>
          <w:tcPr>
            <w:tcW w:w="709" w:type="dxa"/>
            <w:shd w:val="clear" w:color="auto" w:fill="auto"/>
          </w:tcPr>
          <w:p w14:paraId="01EDF53C" w14:textId="77777777" w:rsidR="003052B3" w:rsidRPr="004829ED" w:rsidRDefault="003052B3" w:rsidP="0065363D">
            <w:pPr>
              <w:jc w:val="center"/>
              <w:rPr>
                <w:rFonts w:eastAsia="SimSun"/>
                <w:lang w:val="en-US"/>
              </w:rPr>
            </w:pPr>
            <w:r w:rsidRPr="004829ED">
              <w:rPr>
                <w:rFonts w:eastAsia="SimSun"/>
                <w:lang w:val="en-US"/>
              </w:rPr>
              <w:t>413</w:t>
            </w:r>
          </w:p>
        </w:tc>
        <w:tc>
          <w:tcPr>
            <w:tcW w:w="1417" w:type="dxa"/>
            <w:shd w:val="clear" w:color="auto" w:fill="auto"/>
          </w:tcPr>
          <w:p w14:paraId="20E5ABFB" w14:textId="77777777" w:rsidR="003052B3" w:rsidRPr="004829ED" w:rsidRDefault="003052B3" w:rsidP="0065363D">
            <w:pPr>
              <w:jc w:val="center"/>
              <w:rPr>
                <w:rFonts w:eastAsia="SimSun"/>
                <w:lang w:val="en-US"/>
              </w:rPr>
            </w:pPr>
            <w:r w:rsidRPr="004829ED">
              <w:rPr>
                <w:rFonts w:eastAsia="SimSun"/>
                <w:lang w:val="en-US"/>
              </w:rPr>
              <w:t>3.81 (1.08)</w:t>
            </w:r>
          </w:p>
        </w:tc>
        <w:tc>
          <w:tcPr>
            <w:tcW w:w="709" w:type="dxa"/>
            <w:shd w:val="clear" w:color="auto" w:fill="auto"/>
          </w:tcPr>
          <w:p w14:paraId="260383F8" w14:textId="77777777" w:rsidR="003052B3" w:rsidRPr="004829ED" w:rsidRDefault="003052B3" w:rsidP="0065363D">
            <w:pPr>
              <w:jc w:val="center"/>
              <w:rPr>
                <w:rFonts w:eastAsia="SimSun"/>
                <w:lang w:val="en-US"/>
              </w:rPr>
            </w:pPr>
            <w:r w:rsidRPr="004829ED">
              <w:rPr>
                <w:rFonts w:eastAsia="SimSun"/>
                <w:lang w:val="en-US"/>
              </w:rPr>
              <w:t>346</w:t>
            </w:r>
          </w:p>
        </w:tc>
        <w:tc>
          <w:tcPr>
            <w:tcW w:w="1417" w:type="dxa"/>
            <w:shd w:val="clear" w:color="auto" w:fill="auto"/>
          </w:tcPr>
          <w:p w14:paraId="6FEA8C05" w14:textId="77777777" w:rsidR="003052B3" w:rsidRPr="004829ED" w:rsidRDefault="003052B3" w:rsidP="0065363D">
            <w:pPr>
              <w:jc w:val="center"/>
              <w:rPr>
                <w:rFonts w:eastAsia="SimSun"/>
                <w:lang w:val="en-US"/>
              </w:rPr>
            </w:pPr>
            <w:r w:rsidRPr="004829ED">
              <w:rPr>
                <w:rFonts w:eastAsia="SimSun"/>
                <w:lang w:val="en-US"/>
              </w:rPr>
              <w:t>3.87 (1.05)</w:t>
            </w:r>
          </w:p>
        </w:tc>
        <w:tc>
          <w:tcPr>
            <w:tcW w:w="709" w:type="dxa"/>
            <w:shd w:val="clear" w:color="auto" w:fill="auto"/>
          </w:tcPr>
          <w:p w14:paraId="140A8E3C" w14:textId="77777777" w:rsidR="003052B3" w:rsidRPr="004829ED" w:rsidRDefault="003052B3" w:rsidP="0065363D">
            <w:pPr>
              <w:jc w:val="center"/>
              <w:rPr>
                <w:rFonts w:eastAsia="SimSun"/>
                <w:lang w:val="en-US"/>
              </w:rPr>
            </w:pPr>
            <w:r w:rsidRPr="004829ED">
              <w:rPr>
                <w:rFonts w:eastAsia="SimSun"/>
                <w:lang w:val="en-US"/>
              </w:rPr>
              <w:t>222</w:t>
            </w:r>
          </w:p>
        </w:tc>
        <w:tc>
          <w:tcPr>
            <w:tcW w:w="1276" w:type="dxa"/>
            <w:shd w:val="clear" w:color="auto" w:fill="auto"/>
          </w:tcPr>
          <w:p w14:paraId="73FF555B" w14:textId="77777777" w:rsidR="003052B3" w:rsidRPr="004829ED" w:rsidRDefault="003052B3" w:rsidP="0065363D">
            <w:pPr>
              <w:jc w:val="center"/>
              <w:rPr>
                <w:rFonts w:eastAsia="SimSun"/>
                <w:lang w:val="en-US"/>
              </w:rPr>
            </w:pPr>
            <w:r w:rsidRPr="004829ED">
              <w:rPr>
                <w:rFonts w:eastAsia="SimSun"/>
                <w:lang w:val="en-US"/>
              </w:rPr>
              <w:t>3.88 (0.93)</w:t>
            </w:r>
          </w:p>
        </w:tc>
        <w:tc>
          <w:tcPr>
            <w:tcW w:w="1134" w:type="dxa"/>
            <w:shd w:val="clear" w:color="auto" w:fill="auto"/>
          </w:tcPr>
          <w:p w14:paraId="257A81CA" w14:textId="77777777" w:rsidR="003052B3" w:rsidRPr="004829ED" w:rsidRDefault="003052B3" w:rsidP="0065363D">
            <w:pPr>
              <w:jc w:val="center"/>
              <w:rPr>
                <w:rFonts w:eastAsia="SimSun"/>
                <w:lang w:val="en-US"/>
              </w:rPr>
            </w:pPr>
            <w:r w:rsidRPr="004829ED">
              <w:rPr>
                <w:rFonts w:eastAsia="SimSun"/>
                <w:lang w:val="en-US"/>
              </w:rPr>
              <w:t>22.6</w:t>
            </w:r>
            <w:r w:rsidRPr="004829ED">
              <w:rPr>
                <w:rFonts w:eastAsia="SimSun"/>
                <w:vertAlign w:val="superscript"/>
                <w:lang w:val="en-US"/>
              </w:rPr>
              <w:t>***</w:t>
            </w:r>
          </w:p>
        </w:tc>
        <w:tc>
          <w:tcPr>
            <w:tcW w:w="708" w:type="dxa"/>
            <w:shd w:val="clear" w:color="auto" w:fill="auto"/>
          </w:tcPr>
          <w:p w14:paraId="67D1F46D" w14:textId="77777777" w:rsidR="003052B3" w:rsidRPr="004829ED" w:rsidRDefault="003052B3" w:rsidP="0065363D">
            <w:pPr>
              <w:jc w:val="center"/>
              <w:rPr>
                <w:rFonts w:eastAsia="SimSun"/>
                <w:lang w:val="en-US"/>
              </w:rPr>
            </w:pPr>
            <w:r w:rsidRPr="004829ED">
              <w:rPr>
                <w:rFonts w:eastAsia="SimSun"/>
                <w:lang w:val="en-US"/>
              </w:rPr>
              <w:t>.04</w:t>
            </w:r>
          </w:p>
        </w:tc>
      </w:tr>
    </w:tbl>
    <w:p w14:paraId="5FD5A5FF" w14:textId="77777777" w:rsidR="003052B3" w:rsidRPr="004829ED" w:rsidRDefault="003052B3" w:rsidP="003052B3">
      <w:pPr>
        <w:rPr>
          <w:lang w:val="en-US"/>
        </w:rPr>
      </w:pPr>
      <w:r w:rsidRPr="004829ED">
        <w:rPr>
          <w:lang w:val="en-US"/>
        </w:rPr>
        <w:t xml:space="preserve">Note: </w:t>
      </w:r>
      <w:r w:rsidRPr="004829ED">
        <w:rPr>
          <w:vertAlign w:val="superscript"/>
          <w:lang w:val="en-US"/>
        </w:rPr>
        <w:t xml:space="preserve">*  </w:t>
      </w:r>
      <w:r w:rsidRPr="004829ED">
        <w:rPr>
          <w:i/>
          <w:lang w:val="en-US"/>
        </w:rPr>
        <w:t>p</w:t>
      </w:r>
      <w:r w:rsidRPr="004829ED">
        <w:rPr>
          <w:lang w:val="en-US"/>
        </w:rPr>
        <w:t xml:space="preserve"> &lt; .05, </w:t>
      </w:r>
      <w:r w:rsidRPr="004829ED">
        <w:rPr>
          <w:vertAlign w:val="superscript"/>
          <w:lang w:val="en-US"/>
        </w:rPr>
        <w:t xml:space="preserve">**  </w:t>
      </w:r>
      <w:r w:rsidRPr="004829ED">
        <w:rPr>
          <w:i/>
          <w:lang w:val="en-US"/>
        </w:rPr>
        <w:t>p</w:t>
      </w:r>
      <w:r w:rsidRPr="004829ED">
        <w:rPr>
          <w:lang w:val="en-US"/>
        </w:rPr>
        <w:t xml:space="preserve"> &lt; .01, </w:t>
      </w:r>
      <w:r w:rsidRPr="004829ED">
        <w:rPr>
          <w:vertAlign w:val="superscript"/>
          <w:lang w:val="en-US"/>
        </w:rPr>
        <w:t xml:space="preserve">***  </w:t>
      </w:r>
      <w:r w:rsidRPr="004829ED">
        <w:rPr>
          <w:i/>
          <w:lang w:val="en-US"/>
        </w:rPr>
        <w:t>p</w:t>
      </w:r>
      <w:r w:rsidRPr="004829ED">
        <w:rPr>
          <w:lang w:val="en-US"/>
        </w:rPr>
        <w:t xml:space="preserve"> &lt; .001</w:t>
      </w:r>
    </w:p>
    <w:p w14:paraId="3F02ACA5" w14:textId="224E1BB4" w:rsidR="003052B3" w:rsidRDefault="003052B3" w:rsidP="00D3047E">
      <w:pPr>
        <w:pStyle w:val="EndNoteBibliography"/>
        <w:spacing w:after="0" w:line="480" w:lineRule="auto"/>
        <w:ind w:left="720" w:hanging="720"/>
        <w:jc w:val="left"/>
        <w:rPr>
          <w:rFonts w:ascii="Times" w:hAnsi="Times" w:cs="Times"/>
          <w:szCs w:val="24"/>
          <w:lang w:val="en-US"/>
        </w:rPr>
      </w:pPr>
    </w:p>
    <w:p w14:paraId="298989BB" w14:textId="1C758D66" w:rsidR="003052B3" w:rsidRDefault="003052B3" w:rsidP="00D3047E">
      <w:pPr>
        <w:pStyle w:val="EndNoteBibliography"/>
        <w:spacing w:after="0" w:line="480" w:lineRule="auto"/>
        <w:ind w:left="720" w:hanging="720"/>
        <w:jc w:val="left"/>
        <w:rPr>
          <w:rFonts w:ascii="Times" w:hAnsi="Times" w:cs="Times"/>
          <w:szCs w:val="24"/>
          <w:lang w:val="en-US"/>
        </w:rPr>
      </w:pPr>
    </w:p>
    <w:p w14:paraId="64BE39F3" w14:textId="70C20C72" w:rsidR="003052B3" w:rsidRDefault="003052B3" w:rsidP="00D3047E">
      <w:pPr>
        <w:pStyle w:val="EndNoteBibliography"/>
        <w:spacing w:after="0" w:line="480" w:lineRule="auto"/>
        <w:ind w:left="720" w:hanging="720"/>
        <w:jc w:val="left"/>
        <w:rPr>
          <w:rFonts w:ascii="Times" w:hAnsi="Times" w:cs="Times"/>
          <w:szCs w:val="24"/>
          <w:lang w:val="en-US"/>
        </w:rPr>
      </w:pPr>
    </w:p>
    <w:p w14:paraId="5F646434" w14:textId="29650339" w:rsidR="003052B3" w:rsidRDefault="003052B3" w:rsidP="00D3047E">
      <w:pPr>
        <w:pStyle w:val="EndNoteBibliography"/>
        <w:spacing w:after="0" w:line="480" w:lineRule="auto"/>
        <w:ind w:left="720" w:hanging="720"/>
        <w:jc w:val="left"/>
        <w:rPr>
          <w:rFonts w:ascii="Times" w:hAnsi="Times" w:cs="Times"/>
          <w:szCs w:val="24"/>
          <w:lang w:val="en-US"/>
        </w:rPr>
      </w:pPr>
    </w:p>
    <w:p w14:paraId="23395D80" w14:textId="6AC4CF63" w:rsidR="003052B3" w:rsidRDefault="003052B3" w:rsidP="00D3047E">
      <w:pPr>
        <w:pStyle w:val="EndNoteBibliography"/>
        <w:spacing w:after="0" w:line="480" w:lineRule="auto"/>
        <w:ind w:left="720" w:hanging="720"/>
        <w:jc w:val="left"/>
        <w:rPr>
          <w:rFonts w:ascii="Times" w:hAnsi="Times" w:cs="Times"/>
          <w:szCs w:val="24"/>
          <w:lang w:val="en-US"/>
        </w:rPr>
      </w:pPr>
    </w:p>
    <w:p w14:paraId="1B550BA4" w14:textId="28AC6407" w:rsidR="003052B3" w:rsidRDefault="003052B3" w:rsidP="00D3047E">
      <w:pPr>
        <w:pStyle w:val="EndNoteBibliography"/>
        <w:spacing w:after="0" w:line="480" w:lineRule="auto"/>
        <w:ind w:left="720" w:hanging="720"/>
        <w:jc w:val="left"/>
        <w:rPr>
          <w:rFonts w:ascii="Times" w:hAnsi="Times" w:cs="Times"/>
          <w:szCs w:val="24"/>
          <w:lang w:val="en-US"/>
        </w:rPr>
      </w:pPr>
    </w:p>
    <w:p w14:paraId="78862506" w14:textId="4D475821" w:rsidR="003052B3" w:rsidRDefault="003052B3" w:rsidP="00D3047E">
      <w:pPr>
        <w:pStyle w:val="EndNoteBibliography"/>
        <w:spacing w:after="0" w:line="480" w:lineRule="auto"/>
        <w:ind w:left="720" w:hanging="720"/>
        <w:jc w:val="left"/>
        <w:rPr>
          <w:rFonts w:ascii="Times" w:hAnsi="Times" w:cs="Times"/>
          <w:szCs w:val="24"/>
          <w:lang w:val="en-US"/>
        </w:rPr>
      </w:pPr>
    </w:p>
    <w:p w14:paraId="450CDB0E" w14:textId="193C8599" w:rsidR="003052B3" w:rsidRDefault="003052B3" w:rsidP="00D3047E">
      <w:pPr>
        <w:pStyle w:val="EndNoteBibliography"/>
        <w:spacing w:after="0" w:line="480" w:lineRule="auto"/>
        <w:ind w:left="720" w:hanging="720"/>
        <w:jc w:val="left"/>
        <w:rPr>
          <w:rFonts w:ascii="Times" w:hAnsi="Times" w:cs="Times"/>
          <w:szCs w:val="24"/>
          <w:lang w:val="en-US"/>
        </w:rPr>
      </w:pPr>
    </w:p>
    <w:p w14:paraId="506B9A04" w14:textId="77777777" w:rsidR="003052B3" w:rsidRPr="003052B3" w:rsidRDefault="003052B3" w:rsidP="003052B3">
      <w:pPr>
        <w:rPr>
          <w:rFonts w:ascii="Times" w:hAnsi="Times"/>
          <w:sz w:val="22"/>
          <w:szCs w:val="22"/>
          <w:lang w:val="en-US"/>
        </w:rPr>
      </w:pPr>
      <w:r w:rsidRPr="003052B3">
        <w:rPr>
          <w:rFonts w:ascii="Times" w:hAnsi="Times"/>
          <w:sz w:val="22"/>
          <w:szCs w:val="22"/>
          <w:lang w:val="en-US"/>
        </w:rPr>
        <w:lastRenderedPageBreak/>
        <w:t xml:space="preserve">Table 4. </w:t>
      </w:r>
      <w:r w:rsidRPr="003052B3">
        <w:rPr>
          <w:rFonts w:ascii="Times" w:hAnsi="Times"/>
          <w:i/>
          <w:sz w:val="22"/>
          <w:szCs w:val="22"/>
          <w:lang w:val="en-US"/>
        </w:rPr>
        <w:t>Hierarchical Multiple Linear Regression Analysis Predicting Sexual Satisfaction in Women by Country</w:t>
      </w:r>
    </w:p>
    <w:tbl>
      <w:tblPr>
        <w:tblStyle w:val="Style1"/>
        <w:tblW w:w="0" w:type="auto"/>
        <w:tblLook w:val="04A0" w:firstRow="1" w:lastRow="0" w:firstColumn="1" w:lastColumn="0" w:noHBand="0" w:noVBand="1"/>
      </w:tblPr>
      <w:tblGrid>
        <w:gridCol w:w="2822"/>
        <w:gridCol w:w="708"/>
        <w:gridCol w:w="565"/>
        <w:gridCol w:w="565"/>
        <w:gridCol w:w="708"/>
        <w:gridCol w:w="707"/>
        <w:gridCol w:w="565"/>
        <w:gridCol w:w="601"/>
        <w:gridCol w:w="707"/>
        <w:gridCol w:w="730"/>
        <w:gridCol w:w="567"/>
        <w:gridCol w:w="567"/>
        <w:gridCol w:w="709"/>
        <w:gridCol w:w="709"/>
        <w:gridCol w:w="637"/>
        <w:gridCol w:w="638"/>
        <w:gridCol w:w="709"/>
      </w:tblGrid>
      <w:tr w:rsidR="003052B3" w:rsidRPr="003052B3" w14:paraId="18B4BBA1" w14:textId="77777777" w:rsidTr="0065363D">
        <w:trPr>
          <w:cnfStyle w:val="100000000000" w:firstRow="1" w:lastRow="0" w:firstColumn="0" w:lastColumn="0" w:oddVBand="0" w:evenVBand="0" w:oddHBand="0" w:evenHBand="0" w:firstRowFirstColumn="0" w:firstRowLastColumn="0" w:lastRowFirstColumn="0" w:lastRowLastColumn="0"/>
          <w:trHeight w:val="283"/>
        </w:trPr>
        <w:tc>
          <w:tcPr>
            <w:tcW w:w="2822" w:type="dxa"/>
            <w:tcBorders>
              <w:bottom w:val="single" w:sz="4" w:space="0" w:color="auto"/>
            </w:tcBorders>
          </w:tcPr>
          <w:p w14:paraId="4B007673" w14:textId="77777777" w:rsidR="003052B3" w:rsidRPr="003052B3" w:rsidRDefault="003052B3" w:rsidP="0065363D">
            <w:pPr>
              <w:spacing w:line="360" w:lineRule="auto"/>
              <w:rPr>
                <w:rFonts w:ascii="Times" w:hAnsi="Times"/>
                <w:b/>
                <w:sz w:val="22"/>
                <w:szCs w:val="22"/>
              </w:rPr>
            </w:pPr>
          </w:p>
        </w:tc>
        <w:tc>
          <w:tcPr>
            <w:tcW w:w="2546" w:type="dxa"/>
            <w:gridSpan w:val="4"/>
            <w:tcBorders>
              <w:bottom w:val="single" w:sz="4" w:space="0" w:color="auto"/>
            </w:tcBorders>
          </w:tcPr>
          <w:p w14:paraId="6BCD024D"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Norway</w:t>
            </w:r>
          </w:p>
          <w:p w14:paraId="32DE2CB9"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n</w:t>
            </w:r>
            <w:r w:rsidRPr="003052B3">
              <w:rPr>
                <w:rFonts w:ascii="Times" w:hAnsi="Times"/>
                <w:sz w:val="22"/>
                <w:szCs w:val="22"/>
              </w:rPr>
              <w:t xml:space="preserve"> = 382</w:t>
            </w:r>
          </w:p>
        </w:tc>
        <w:tc>
          <w:tcPr>
            <w:tcW w:w="2544" w:type="dxa"/>
            <w:gridSpan w:val="4"/>
            <w:tcBorders>
              <w:bottom w:val="single" w:sz="4" w:space="0" w:color="auto"/>
            </w:tcBorders>
          </w:tcPr>
          <w:p w14:paraId="10668CA7"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Denmark</w:t>
            </w:r>
          </w:p>
          <w:p w14:paraId="492E952B" w14:textId="77777777" w:rsidR="003052B3" w:rsidRPr="003052B3" w:rsidRDefault="003052B3" w:rsidP="0065363D">
            <w:pPr>
              <w:spacing w:line="360" w:lineRule="auto"/>
              <w:jc w:val="center"/>
              <w:rPr>
                <w:rFonts w:ascii="Times" w:hAnsi="Times"/>
                <w:b/>
                <w:sz w:val="22"/>
                <w:szCs w:val="22"/>
              </w:rPr>
            </w:pPr>
            <w:r w:rsidRPr="003052B3">
              <w:rPr>
                <w:rFonts w:ascii="Times" w:hAnsi="Times"/>
                <w:i/>
                <w:sz w:val="22"/>
                <w:szCs w:val="22"/>
              </w:rPr>
              <w:t>n</w:t>
            </w:r>
            <w:r w:rsidRPr="003052B3">
              <w:rPr>
                <w:rFonts w:ascii="Times" w:hAnsi="Times"/>
                <w:sz w:val="22"/>
                <w:szCs w:val="22"/>
              </w:rPr>
              <w:t xml:space="preserve"> = 352</w:t>
            </w:r>
          </w:p>
        </w:tc>
        <w:tc>
          <w:tcPr>
            <w:tcW w:w="2573" w:type="dxa"/>
            <w:gridSpan w:val="4"/>
            <w:tcBorders>
              <w:bottom w:val="single" w:sz="4" w:space="0" w:color="auto"/>
            </w:tcBorders>
          </w:tcPr>
          <w:p w14:paraId="1B1D7CCC"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Belgium</w:t>
            </w:r>
          </w:p>
          <w:p w14:paraId="55496058" w14:textId="77777777" w:rsidR="003052B3" w:rsidRPr="003052B3" w:rsidRDefault="003052B3" w:rsidP="0065363D">
            <w:pPr>
              <w:spacing w:line="360" w:lineRule="auto"/>
              <w:jc w:val="center"/>
              <w:rPr>
                <w:rFonts w:ascii="Times" w:hAnsi="Times"/>
                <w:b/>
                <w:sz w:val="22"/>
                <w:szCs w:val="22"/>
              </w:rPr>
            </w:pPr>
            <w:r w:rsidRPr="003052B3">
              <w:rPr>
                <w:rFonts w:ascii="Times" w:hAnsi="Times"/>
                <w:i/>
                <w:sz w:val="22"/>
                <w:szCs w:val="22"/>
              </w:rPr>
              <w:t>n</w:t>
            </w:r>
            <w:r w:rsidRPr="003052B3">
              <w:rPr>
                <w:rFonts w:ascii="Times" w:hAnsi="Times"/>
                <w:sz w:val="22"/>
                <w:szCs w:val="22"/>
              </w:rPr>
              <w:t xml:space="preserve"> = 201</w:t>
            </w:r>
          </w:p>
        </w:tc>
        <w:tc>
          <w:tcPr>
            <w:tcW w:w="2693" w:type="dxa"/>
            <w:gridSpan w:val="4"/>
            <w:tcBorders>
              <w:bottom w:val="single" w:sz="4" w:space="0" w:color="auto"/>
            </w:tcBorders>
          </w:tcPr>
          <w:p w14:paraId="7B01FFAF"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Portugal</w:t>
            </w:r>
          </w:p>
          <w:p w14:paraId="16BAD61C" w14:textId="77777777" w:rsidR="003052B3" w:rsidRPr="003052B3" w:rsidRDefault="003052B3" w:rsidP="0065363D">
            <w:pPr>
              <w:spacing w:line="360" w:lineRule="auto"/>
              <w:jc w:val="center"/>
              <w:rPr>
                <w:rFonts w:ascii="Times" w:hAnsi="Times"/>
                <w:b/>
                <w:sz w:val="22"/>
                <w:szCs w:val="22"/>
              </w:rPr>
            </w:pPr>
            <w:r w:rsidRPr="003052B3">
              <w:rPr>
                <w:rFonts w:ascii="Times" w:hAnsi="Times"/>
                <w:i/>
                <w:sz w:val="22"/>
                <w:szCs w:val="22"/>
              </w:rPr>
              <w:t>n</w:t>
            </w:r>
            <w:r w:rsidRPr="003052B3">
              <w:rPr>
                <w:rFonts w:ascii="Times" w:hAnsi="Times"/>
                <w:sz w:val="22"/>
                <w:szCs w:val="22"/>
              </w:rPr>
              <w:t xml:space="preserve"> = 133</w:t>
            </w:r>
          </w:p>
        </w:tc>
      </w:tr>
      <w:tr w:rsidR="003052B3" w:rsidRPr="003052B3" w14:paraId="5A16B597" w14:textId="77777777" w:rsidTr="0065363D">
        <w:tc>
          <w:tcPr>
            <w:tcW w:w="2822" w:type="dxa"/>
            <w:tcBorders>
              <w:top w:val="single" w:sz="4" w:space="0" w:color="auto"/>
              <w:bottom w:val="single" w:sz="4" w:space="0" w:color="auto"/>
            </w:tcBorders>
          </w:tcPr>
          <w:p w14:paraId="688EBF97" w14:textId="77777777" w:rsidR="003052B3" w:rsidRPr="003052B3" w:rsidRDefault="003052B3" w:rsidP="0065363D">
            <w:pPr>
              <w:spacing w:line="360" w:lineRule="auto"/>
              <w:rPr>
                <w:rFonts w:ascii="Times" w:hAnsi="Times"/>
                <w:sz w:val="22"/>
                <w:szCs w:val="22"/>
              </w:rPr>
            </w:pPr>
          </w:p>
        </w:tc>
        <w:tc>
          <w:tcPr>
            <w:tcW w:w="708" w:type="dxa"/>
            <w:tcBorders>
              <w:top w:val="single" w:sz="4" w:space="0" w:color="auto"/>
              <w:bottom w:val="single" w:sz="4" w:space="0" w:color="auto"/>
            </w:tcBorders>
          </w:tcPr>
          <w:p w14:paraId="4758F539"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B</w:t>
            </w:r>
          </w:p>
        </w:tc>
        <w:tc>
          <w:tcPr>
            <w:tcW w:w="565" w:type="dxa"/>
            <w:tcBorders>
              <w:top w:val="single" w:sz="4" w:space="0" w:color="auto"/>
              <w:bottom w:val="single" w:sz="4" w:space="0" w:color="auto"/>
            </w:tcBorders>
          </w:tcPr>
          <w:p w14:paraId="3AC45EBA"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SE</w:t>
            </w:r>
          </w:p>
        </w:tc>
        <w:tc>
          <w:tcPr>
            <w:tcW w:w="565" w:type="dxa"/>
            <w:tcBorders>
              <w:top w:val="single" w:sz="4" w:space="0" w:color="auto"/>
              <w:bottom w:val="single" w:sz="4" w:space="0" w:color="auto"/>
            </w:tcBorders>
          </w:tcPr>
          <w:p w14:paraId="1A72E94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β</w:t>
            </w:r>
          </w:p>
        </w:tc>
        <w:tc>
          <w:tcPr>
            <w:tcW w:w="708" w:type="dxa"/>
            <w:tcBorders>
              <w:top w:val="single" w:sz="4" w:space="0" w:color="auto"/>
              <w:bottom w:val="single" w:sz="4" w:space="0" w:color="auto"/>
            </w:tcBorders>
          </w:tcPr>
          <w:p w14:paraId="456CFFBF"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p</w:t>
            </w:r>
          </w:p>
        </w:tc>
        <w:tc>
          <w:tcPr>
            <w:tcW w:w="707" w:type="dxa"/>
            <w:tcBorders>
              <w:top w:val="single" w:sz="4" w:space="0" w:color="auto"/>
              <w:bottom w:val="single" w:sz="4" w:space="0" w:color="auto"/>
            </w:tcBorders>
          </w:tcPr>
          <w:p w14:paraId="019C14E3"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B</w:t>
            </w:r>
          </w:p>
        </w:tc>
        <w:tc>
          <w:tcPr>
            <w:tcW w:w="565" w:type="dxa"/>
            <w:tcBorders>
              <w:top w:val="single" w:sz="4" w:space="0" w:color="auto"/>
              <w:bottom w:val="single" w:sz="4" w:space="0" w:color="auto"/>
            </w:tcBorders>
          </w:tcPr>
          <w:p w14:paraId="5BD9FB6A"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SE</w:t>
            </w:r>
          </w:p>
        </w:tc>
        <w:tc>
          <w:tcPr>
            <w:tcW w:w="565" w:type="dxa"/>
            <w:tcBorders>
              <w:top w:val="single" w:sz="4" w:space="0" w:color="auto"/>
              <w:bottom w:val="single" w:sz="4" w:space="0" w:color="auto"/>
            </w:tcBorders>
          </w:tcPr>
          <w:p w14:paraId="548EFF2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β</w:t>
            </w:r>
          </w:p>
        </w:tc>
        <w:tc>
          <w:tcPr>
            <w:tcW w:w="707" w:type="dxa"/>
            <w:tcBorders>
              <w:top w:val="single" w:sz="4" w:space="0" w:color="auto"/>
              <w:bottom w:val="single" w:sz="4" w:space="0" w:color="auto"/>
            </w:tcBorders>
          </w:tcPr>
          <w:p w14:paraId="0CDE7054"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p</w:t>
            </w:r>
          </w:p>
        </w:tc>
        <w:tc>
          <w:tcPr>
            <w:tcW w:w="730" w:type="dxa"/>
            <w:tcBorders>
              <w:top w:val="single" w:sz="4" w:space="0" w:color="auto"/>
              <w:bottom w:val="single" w:sz="4" w:space="0" w:color="auto"/>
            </w:tcBorders>
          </w:tcPr>
          <w:p w14:paraId="4C880A1A"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B</w:t>
            </w:r>
          </w:p>
        </w:tc>
        <w:tc>
          <w:tcPr>
            <w:tcW w:w="567" w:type="dxa"/>
            <w:tcBorders>
              <w:top w:val="single" w:sz="4" w:space="0" w:color="auto"/>
              <w:bottom w:val="single" w:sz="4" w:space="0" w:color="auto"/>
            </w:tcBorders>
          </w:tcPr>
          <w:p w14:paraId="19F85B25"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SE</w:t>
            </w:r>
          </w:p>
        </w:tc>
        <w:tc>
          <w:tcPr>
            <w:tcW w:w="567" w:type="dxa"/>
            <w:tcBorders>
              <w:top w:val="single" w:sz="4" w:space="0" w:color="auto"/>
              <w:bottom w:val="single" w:sz="4" w:space="0" w:color="auto"/>
            </w:tcBorders>
          </w:tcPr>
          <w:p w14:paraId="67CD49C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β</w:t>
            </w:r>
          </w:p>
        </w:tc>
        <w:tc>
          <w:tcPr>
            <w:tcW w:w="709" w:type="dxa"/>
            <w:tcBorders>
              <w:top w:val="single" w:sz="4" w:space="0" w:color="auto"/>
              <w:bottom w:val="single" w:sz="4" w:space="0" w:color="auto"/>
            </w:tcBorders>
          </w:tcPr>
          <w:p w14:paraId="4994E928"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p</w:t>
            </w:r>
          </w:p>
        </w:tc>
        <w:tc>
          <w:tcPr>
            <w:tcW w:w="709" w:type="dxa"/>
            <w:tcBorders>
              <w:top w:val="single" w:sz="4" w:space="0" w:color="auto"/>
              <w:bottom w:val="single" w:sz="4" w:space="0" w:color="auto"/>
            </w:tcBorders>
          </w:tcPr>
          <w:p w14:paraId="70C17965"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B</w:t>
            </w:r>
          </w:p>
        </w:tc>
        <w:tc>
          <w:tcPr>
            <w:tcW w:w="637" w:type="dxa"/>
            <w:tcBorders>
              <w:top w:val="single" w:sz="4" w:space="0" w:color="auto"/>
              <w:bottom w:val="single" w:sz="4" w:space="0" w:color="auto"/>
            </w:tcBorders>
          </w:tcPr>
          <w:p w14:paraId="495B1E0A"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SE</w:t>
            </w:r>
          </w:p>
        </w:tc>
        <w:tc>
          <w:tcPr>
            <w:tcW w:w="638" w:type="dxa"/>
            <w:tcBorders>
              <w:top w:val="single" w:sz="4" w:space="0" w:color="auto"/>
              <w:bottom w:val="single" w:sz="4" w:space="0" w:color="auto"/>
            </w:tcBorders>
          </w:tcPr>
          <w:p w14:paraId="479C335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β</w:t>
            </w:r>
          </w:p>
        </w:tc>
        <w:tc>
          <w:tcPr>
            <w:tcW w:w="709" w:type="dxa"/>
            <w:tcBorders>
              <w:top w:val="single" w:sz="4" w:space="0" w:color="auto"/>
              <w:bottom w:val="single" w:sz="4" w:space="0" w:color="auto"/>
            </w:tcBorders>
          </w:tcPr>
          <w:p w14:paraId="4E6A2B94"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p</w:t>
            </w:r>
          </w:p>
        </w:tc>
      </w:tr>
      <w:tr w:rsidR="003052B3" w:rsidRPr="003052B3" w14:paraId="7A6AABC9" w14:textId="77777777" w:rsidTr="0065363D">
        <w:tc>
          <w:tcPr>
            <w:tcW w:w="2822" w:type="dxa"/>
            <w:tcBorders>
              <w:top w:val="single" w:sz="4" w:space="0" w:color="auto"/>
            </w:tcBorders>
          </w:tcPr>
          <w:p w14:paraId="3441401E"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Appearance </w:t>
            </w:r>
          </w:p>
          <w:p w14:paraId="464585B5"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dissatisfaction</w:t>
            </w:r>
          </w:p>
        </w:tc>
        <w:tc>
          <w:tcPr>
            <w:tcW w:w="708" w:type="dxa"/>
            <w:tcBorders>
              <w:top w:val="single" w:sz="4" w:space="0" w:color="auto"/>
            </w:tcBorders>
          </w:tcPr>
          <w:p w14:paraId="74273D2E" w14:textId="77777777" w:rsidR="003052B3" w:rsidRPr="003052B3" w:rsidRDefault="003052B3" w:rsidP="0065363D">
            <w:pPr>
              <w:spacing w:line="360" w:lineRule="auto"/>
              <w:jc w:val="center"/>
              <w:rPr>
                <w:rFonts w:ascii="Times" w:hAnsi="Times"/>
                <w:sz w:val="22"/>
                <w:szCs w:val="22"/>
              </w:rPr>
            </w:pPr>
          </w:p>
          <w:p w14:paraId="2062F20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-.24</w:t>
            </w:r>
          </w:p>
        </w:tc>
        <w:tc>
          <w:tcPr>
            <w:tcW w:w="565" w:type="dxa"/>
            <w:tcBorders>
              <w:top w:val="single" w:sz="4" w:space="0" w:color="auto"/>
            </w:tcBorders>
          </w:tcPr>
          <w:p w14:paraId="0EEC4BDE" w14:textId="77777777" w:rsidR="003052B3" w:rsidRPr="003052B3" w:rsidRDefault="003052B3" w:rsidP="0065363D">
            <w:pPr>
              <w:spacing w:line="360" w:lineRule="auto"/>
              <w:jc w:val="center"/>
              <w:rPr>
                <w:rFonts w:ascii="Times" w:hAnsi="Times"/>
                <w:sz w:val="22"/>
                <w:szCs w:val="22"/>
              </w:rPr>
            </w:pPr>
          </w:p>
          <w:p w14:paraId="1A273C2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5" w:type="dxa"/>
            <w:tcBorders>
              <w:top w:val="single" w:sz="4" w:space="0" w:color="auto"/>
            </w:tcBorders>
          </w:tcPr>
          <w:p w14:paraId="6E3B2FA1" w14:textId="77777777" w:rsidR="003052B3" w:rsidRPr="003052B3" w:rsidRDefault="003052B3" w:rsidP="0065363D">
            <w:pPr>
              <w:spacing w:line="360" w:lineRule="auto"/>
              <w:jc w:val="center"/>
              <w:rPr>
                <w:rFonts w:ascii="Times" w:hAnsi="Times"/>
                <w:sz w:val="22"/>
                <w:szCs w:val="22"/>
              </w:rPr>
            </w:pPr>
          </w:p>
          <w:p w14:paraId="6F9F2BA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-.22</w:t>
            </w:r>
          </w:p>
        </w:tc>
        <w:tc>
          <w:tcPr>
            <w:tcW w:w="708" w:type="dxa"/>
            <w:tcBorders>
              <w:top w:val="single" w:sz="4" w:space="0" w:color="auto"/>
            </w:tcBorders>
          </w:tcPr>
          <w:p w14:paraId="485B4CCF" w14:textId="77777777" w:rsidR="003052B3" w:rsidRPr="003052B3" w:rsidRDefault="003052B3" w:rsidP="0065363D">
            <w:pPr>
              <w:spacing w:line="360" w:lineRule="auto"/>
              <w:jc w:val="center"/>
              <w:rPr>
                <w:rFonts w:ascii="Times" w:hAnsi="Times"/>
                <w:sz w:val="22"/>
                <w:szCs w:val="22"/>
              </w:rPr>
            </w:pPr>
          </w:p>
          <w:p w14:paraId="719E8D9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7" w:type="dxa"/>
            <w:tcBorders>
              <w:top w:val="single" w:sz="4" w:space="0" w:color="auto"/>
            </w:tcBorders>
          </w:tcPr>
          <w:p w14:paraId="6AABE03B" w14:textId="77777777" w:rsidR="003052B3" w:rsidRPr="003052B3" w:rsidRDefault="003052B3" w:rsidP="0065363D">
            <w:pPr>
              <w:spacing w:line="360" w:lineRule="auto"/>
              <w:jc w:val="center"/>
              <w:rPr>
                <w:rFonts w:ascii="Times" w:hAnsi="Times"/>
                <w:sz w:val="22"/>
                <w:szCs w:val="22"/>
              </w:rPr>
            </w:pPr>
          </w:p>
          <w:p w14:paraId="5EC61EC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-.26</w:t>
            </w:r>
          </w:p>
        </w:tc>
        <w:tc>
          <w:tcPr>
            <w:tcW w:w="565" w:type="dxa"/>
            <w:tcBorders>
              <w:top w:val="single" w:sz="4" w:space="0" w:color="auto"/>
            </w:tcBorders>
          </w:tcPr>
          <w:p w14:paraId="7196E4D2" w14:textId="77777777" w:rsidR="003052B3" w:rsidRPr="003052B3" w:rsidRDefault="003052B3" w:rsidP="0065363D">
            <w:pPr>
              <w:spacing w:line="360" w:lineRule="auto"/>
              <w:jc w:val="center"/>
              <w:rPr>
                <w:rFonts w:ascii="Times" w:hAnsi="Times"/>
                <w:sz w:val="22"/>
                <w:szCs w:val="22"/>
              </w:rPr>
            </w:pPr>
          </w:p>
          <w:p w14:paraId="44D53F2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565" w:type="dxa"/>
            <w:tcBorders>
              <w:top w:val="single" w:sz="4" w:space="0" w:color="auto"/>
            </w:tcBorders>
          </w:tcPr>
          <w:p w14:paraId="43E4A68A" w14:textId="77777777" w:rsidR="003052B3" w:rsidRPr="003052B3" w:rsidRDefault="003052B3" w:rsidP="0065363D">
            <w:pPr>
              <w:spacing w:line="360" w:lineRule="auto"/>
              <w:jc w:val="center"/>
              <w:rPr>
                <w:rFonts w:ascii="Times" w:hAnsi="Times"/>
                <w:sz w:val="22"/>
                <w:szCs w:val="22"/>
              </w:rPr>
            </w:pPr>
          </w:p>
          <w:p w14:paraId="35D5E12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-.24</w:t>
            </w:r>
          </w:p>
        </w:tc>
        <w:tc>
          <w:tcPr>
            <w:tcW w:w="707" w:type="dxa"/>
            <w:tcBorders>
              <w:top w:val="single" w:sz="4" w:space="0" w:color="auto"/>
            </w:tcBorders>
          </w:tcPr>
          <w:p w14:paraId="692ACFDB" w14:textId="77777777" w:rsidR="003052B3" w:rsidRPr="003052B3" w:rsidRDefault="003052B3" w:rsidP="0065363D">
            <w:pPr>
              <w:spacing w:line="360" w:lineRule="auto"/>
              <w:jc w:val="center"/>
              <w:rPr>
                <w:rFonts w:ascii="Times" w:hAnsi="Times"/>
                <w:sz w:val="22"/>
                <w:szCs w:val="22"/>
              </w:rPr>
            </w:pPr>
          </w:p>
          <w:p w14:paraId="2A75041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30" w:type="dxa"/>
            <w:tcBorders>
              <w:top w:val="single" w:sz="4" w:space="0" w:color="auto"/>
            </w:tcBorders>
          </w:tcPr>
          <w:p w14:paraId="662A9FAC" w14:textId="77777777" w:rsidR="003052B3" w:rsidRPr="003052B3" w:rsidRDefault="003052B3" w:rsidP="0065363D">
            <w:pPr>
              <w:spacing w:line="360" w:lineRule="auto"/>
              <w:jc w:val="center"/>
              <w:rPr>
                <w:rFonts w:ascii="Times" w:hAnsi="Times"/>
                <w:sz w:val="22"/>
                <w:szCs w:val="22"/>
              </w:rPr>
            </w:pPr>
          </w:p>
          <w:p w14:paraId="0C3C87F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-.17</w:t>
            </w:r>
          </w:p>
        </w:tc>
        <w:tc>
          <w:tcPr>
            <w:tcW w:w="567" w:type="dxa"/>
            <w:tcBorders>
              <w:top w:val="single" w:sz="4" w:space="0" w:color="auto"/>
            </w:tcBorders>
          </w:tcPr>
          <w:p w14:paraId="0938D996" w14:textId="77777777" w:rsidR="003052B3" w:rsidRPr="003052B3" w:rsidRDefault="003052B3" w:rsidP="0065363D">
            <w:pPr>
              <w:spacing w:line="360" w:lineRule="auto"/>
              <w:jc w:val="center"/>
              <w:rPr>
                <w:rFonts w:ascii="Times" w:hAnsi="Times"/>
                <w:sz w:val="22"/>
                <w:szCs w:val="22"/>
              </w:rPr>
            </w:pPr>
          </w:p>
          <w:p w14:paraId="6500149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.07</w:t>
            </w:r>
          </w:p>
        </w:tc>
        <w:tc>
          <w:tcPr>
            <w:tcW w:w="567" w:type="dxa"/>
            <w:tcBorders>
              <w:top w:val="single" w:sz="4" w:space="0" w:color="auto"/>
            </w:tcBorders>
          </w:tcPr>
          <w:p w14:paraId="4F223760" w14:textId="77777777" w:rsidR="003052B3" w:rsidRPr="003052B3" w:rsidRDefault="003052B3" w:rsidP="0065363D">
            <w:pPr>
              <w:spacing w:line="360" w:lineRule="auto"/>
              <w:jc w:val="center"/>
              <w:rPr>
                <w:rFonts w:ascii="Times" w:hAnsi="Times"/>
                <w:sz w:val="22"/>
                <w:szCs w:val="22"/>
              </w:rPr>
            </w:pPr>
          </w:p>
          <w:p w14:paraId="6EB32DE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-.18</w:t>
            </w:r>
          </w:p>
        </w:tc>
        <w:tc>
          <w:tcPr>
            <w:tcW w:w="709" w:type="dxa"/>
            <w:tcBorders>
              <w:top w:val="single" w:sz="4" w:space="0" w:color="auto"/>
            </w:tcBorders>
          </w:tcPr>
          <w:p w14:paraId="6AF4AA17" w14:textId="77777777" w:rsidR="003052B3" w:rsidRPr="003052B3" w:rsidRDefault="003052B3" w:rsidP="0065363D">
            <w:pPr>
              <w:spacing w:line="360" w:lineRule="auto"/>
              <w:jc w:val="center"/>
              <w:rPr>
                <w:rFonts w:ascii="Times" w:hAnsi="Times"/>
                <w:sz w:val="22"/>
                <w:szCs w:val="22"/>
              </w:rPr>
            </w:pPr>
          </w:p>
          <w:p w14:paraId="472E36F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.012</w:t>
            </w:r>
          </w:p>
        </w:tc>
        <w:tc>
          <w:tcPr>
            <w:tcW w:w="709" w:type="dxa"/>
            <w:tcBorders>
              <w:top w:val="single" w:sz="4" w:space="0" w:color="auto"/>
            </w:tcBorders>
          </w:tcPr>
          <w:p w14:paraId="52FF1F8F" w14:textId="77777777" w:rsidR="003052B3" w:rsidRPr="003052B3" w:rsidRDefault="003052B3" w:rsidP="0065363D">
            <w:pPr>
              <w:spacing w:line="360" w:lineRule="auto"/>
              <w:jc w:val="center"/>
              <w:rPr>
                <w:rFonts w:ascii="Times" w:hAnsi="Times"/>
                <w:sz w:val="22"/>
                <w:szCs w:val="22"/>
              </w:rPr>
            </w:pPr>
          </w:p>
          <w:p w14:paraId="206A808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-.34</w:t>
            </w:r>
          </w:p>
        </w:tc>
        <w:tc>
          <w:tcPr>
            <w:tcW w:w="637" w:type="dxa"/>
            <w:tcBorders>
              <w:top w:val="single" w:sz="4" w:space="0" w:color="auto"/>
            </w:tcBorders>
          </w:tcPr>
          <w:p w14:paraId="30D16AC6" w14:textId="77777777" w:rsidR="003052B3" w:rsidRPr="003052B3" w:rsidRDefault="003052B3" w:rsidP="0065363D">
            <w:pPr>
              <w:spacing w:line="360" w:lineRule="auto"/>
              <w:jc w:val="center"/>
              <w:rPr>
                <w:rFonts w:ascii="Times" w:hAnsi="Times"/>
                <w:sz w:val="22"/>
                <w:szCs w:val="22"/>
              </w:rPr>
            </w:pPr>
          </w:p>
          <w:p w14:paraId="6CF9FC7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638" w:type="dxa"/>
            <w:tcBorders>
              <w:top w:val="single" w:sz="4" w:space="0" w:color="auto"/>
            </w:tcBorders>
          </w:tcPr>
          <w:p w14:paraId="4D56D5C4" w14:textId="77777777" w:rsidR="003052B3" w:rsidRPr="003052B3" w:rsidRDefault="003052B3" w:rsidP="0065363D">
            <w:pPr>
              <w:spacing w:line="360" w:lineRule="auto"/>
              <w:jc w:val="center"/>
              <w:rPr>
                <w:rFonts w:ascii="Times" w:hAnsi="Times"/>
                <w:sz w:val="22"/>
                <w:szCs w:val="22"/>
              </w:rPr>
            </w:pPr>
          </w:p>
          <w:p w14:paraId="1753A22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-.29</w:t>
            </w:r>
          </w:p>
        </w:tc>
        <w:tc>
          <w:tcPr>
            <w:tcW w:w="709" w:type="dxa"/>
            <w:tcBorders>
              <w:top w:val="single" w:sz="4" w:space="0" w:color="auto"/>
            </w:tcBorders>
          </w:tcPr>
          <w:p w14:paraId="7E7FDBB2" w14:textId="77777777" w:rsidR="003052B3" w:rsidRPr="003052B3" w:rsidRDefault="003052B3" w:rsidP="0065363D">
            <w:pPr>
              <w:spacing w:line="360" w:lineRule="auto"/>
              <w:jc w:val="center"/>
              <w:rPr>
                <w:rFonts w:ascii="Times" w:hAnsi="Times"/>
                <w:sz w:val="22"/>
                <w:szCs w:val="22"/>
              </w:rPr>
            </w:pPr>
          </w:p>
          <w:p w14:paraId="0A1C4AB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.001</w:t>
            </w:r>
          </w:p>
        </w:tc>
      </w:tr>
      <w:tr w:rsidR="003052B3" w:rsidRPr="003052B3" w14:paraId="2DACA078" w14:textId="77777777" w:rsidTr="0065363D">
        <w:tc>
          <w:tcPr>
            <w:tcW w:w="2822" w:type="dxa"/>
          </w:tcPr>
          <w:p w14:paraId="694D3A66"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salience</w:t>
            </w:r>
          </w:p>
        </w:tc>
        <w:tc>
          <w:tcPr>
            <w:tcW w:w="708" w:type="dxa"/>
          </w:tcPr>
          <w:p w14:paraId="52C648F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1BEA643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5" w:type="dxa"/>
          </w:tcPr>
          <w:p w14:paraId="0A13006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708" w:type="dxa"/>
          </w:tcPr>
          <w:p w14:paraId="1602226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.86</w:t>
            </w:r>
          </w:p>
        </w:tc>
        <w:tc>
          <w:tcPr>
            <w:tcW w:w="707" w:type="dxa"/>
          </w:tcPr>
          <w:p w14:paraId="6AEF178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-.14</w:t>
            </w:r>
          </w:p>
        </w:tc>
        <w:tc>
          <w:tcPr>
            <w:tcW w:w="565" w:type="dxa"/>
          </w:tcPr>
          <w:p w14:paraId="716723E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5" w:type="dxa"/>
          </w:tcPr>
          <w:p w14:paraId="1CDA6C2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-.16</w:t>
            </w:r>
          </w:p>
        </w:tc>
        <w:tc>
          <w:tcPr>
            <w:tcW w:w="707" w:type="dxa"/>
          </w:tcPr>
          <w:p w14:paraId="0273F66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.003</w:t>
            </w:r>
          </w:p>
        </w:tc>
        <w:tc>
          <w:tcPr>
            <w:tcW w:w="730" w:type="dxa"/>
          </w:tcPr>
          <w:p w14:paraId="35C085E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-.14</w:t>
            </w:r>
          </w:p>
        </w:tc>
        <w:tc>
          <w:tcPr>
            <w:tcW w:w="567" w:type="dxa"/>
          </w:tcPr>
          <w:p w14:paraId="35DE3A3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.07</w:t>
            </w:r>
          </w:p>
        </w:tc>
        <w:tc>
          <w:tcPr>
            <w:tcW w:w="567" w:type="dxa"/>
          </w:tcPr>
          <w:p w14:paraId="296B9F5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-.13</w:t>
            </w:r>
          </w:p>
        </w:tc>
        <w:tc>
          <w:tcPr>
            <w:tcW w:w="709" w:type="dxa"/>
          </w:tcPr>
          <w:p w14:paraId="20CD1DF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.056</w:t>
            </w:r>
          </w:p>
        </w:tc>
        <w:tc>
          <w:tcPr>
            <w:tcW w:w="709" w:type="dxa"/>
          </w:tcPr>
          <w:p w14:paraId="780306C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637" w:type="dxa"/>
          </w:tcPr>
          <w:p w14:paraId="272925F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638" w:type="dxa"/>
          </w:tcPr>
          <w:p w14:paraId="70A33F3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709" w:type="dxa"/>
          </w:tcPr>
          <w:p w14:paraId="41BDE95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.74</w:t>
            </w:r>
          </w:p>
        </w:tc>
      </w:tr>
      <w:tr w:rsidR="003052B3" w:rsidRPr="003052B3" w14:paraId="46FCB52D" w14:textId="77777777" w:rsidTr="0065363D">
        <w:tc>
          <w:tcPr>
            <w:tcW w:w="3530" w:type="dxa"/>
            <w:gridSpan w:val="2"/>
          </w:tcPr>
          <w:p w14:paraId="5294DF7A" w14:textId="77777777" w:rsidR="003052B3" w:rsidRPr="003052B3" w:rsidRDefault="003052B3" w:rsidP="0065363D">
            <w:pPr>
              <w:spacing w:line="360" w:lineRule="auto"/>
              <w:rPr>
                <w:rFonts w:ascii="Times" w:hAnsi="Times"/>
                <w:b/>
                <w:sz w:val="22"/>
                <w:szCs w:val="22"/>
              </w:rPr>
            </w:pPr>
            <w:r w:rsidRPr="003052B3">
              <w:rPr>
                <w:rFonts w:ascii="Times" w:hAnsi="Times"/>
                <w:b/>
                <w:sz w:val="22"/>
                <w:szCs w:val="22"/>
              </w:rPr>
              <w:t>Step 1 R</w:t>
            </w:r>
            <w:r w:rsidRPr="003052B3">
              <w:rPr>
                <w:rFonts w:ascii="Times" w:hAnsi="Times"/>
                <w:b/>
                <w:sz w:val="22"/>
                <w:szCs w:val="22"/>
                <w:vertAlign w:val="superscript"/>
              </w:rPr>
              <w:t>2</w:t>
            </w:r>
          </w:p>
        </w:tc>
        <w:tc>
          <w:tcPr>
            <w:tcW w:w="1130" w:type="dxa"/>
            <w:gridSpan w:val="2"/>
          </w:tcPr>
          <w:p w14:paraId="344E3AE4"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.05</w:t>
            </w:r>
          </w:p>
        </w:tc>
        <w:tc>
          <w:tcPr>
            <w:tcW w:w="708" w:type="dxa"/>
          </w:tcPr>
          <w:p w14:paraId="38360210" w14:textId="77777777" w:rsidR="003052B3" w:rsidRPr="003052B3" w:rsidRDefault="003052B3" w:rsidP="0065363D">
            <w:pPr>
              <w:spacing w:line="360" w:lineRule="auto"/>
              <w:jc w:val="center"/>
              <w:rPr>
                <w:rFonts w:ascii="Times" w:hAnsi="Times"/>
                <w:b/>
                <w:sz w:val="22"/>
                <w:szCs w:val="22"/>
              </w:rPr>
            </w:pPr>
          </w:p>
        </w:tc>
        <w:tc>
          <w:tcPr>
            <w:tcW w:w="707" w:type="dxa"/>
          </w:tcPr>
          <w:p w14:paraId="0AF9F35C" w14:textId="77777777" w:rsidR="003052B3" w:rsidRPr="003052B3" w:rsidRDefault="003052B3" w:rsidP="0065363D">
            <w:pPr>
              <w:spacing w:line="360" w:lineRule="auto"/>
              <w:jc w:val="center"/>
              <w:rPr>
                <w:rFonts w:ascii="Times" w:hAnsi="Times"/>
                <w:b/>
                <w:sz w:val="22"/>
                <w:szCs w:val="22"/>
              </w:rPr>
            </w:pPr>
          </w:p>
        </w:tc>
        <w:tc>
          <w:tcPr>
            <w:tcW w:w="1130" w:type="dxa"/>
            <w:gridSpan w:val="2"/>
          </w:tcPr>
          <w:p w14:paraId="31F9D834"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.06</w:t>
            </w:r>
          </w:p>
        </w:tc>
        <w:tc>
          <w:tcPr>
            <w:tcW w:w="707" w:type="dxa"/>
          </w:tcPr>
          <w:p w14:paraId="58E81D2E" w14:textId="77777777" w:rsidR="003052B3" w:rsidRPr="003052B3" w:rsidRDefault="003052B3" w:rsidP="0065363D">
            <w:pPr>
              <w:spacing w:line="360" w:lineRule="auto"/>
              <w:jc w:val="center"/>
              <w:rPr>
                <w:rFonts w:ascii="Times" w:hAnsi="Times"/>
                <w:b/>
                <w:sz w:val="22"/>
                <w:szCs w:val="22"/>
              </w:rPr>
            </w:pPr>
          </w:p>
        </w:tc>
        <w:tc>
          <w:tcPr>
            <w:tcW w:w="730" w:type="dxa"/>
          </w:tcPr>
          <w:p w14:paraId="5BB442D4" w14:textId="77777777" w:rsidR="003052B3" w:rsidRPr="003052B3" w:rsidRDefault="003052B3" w:rsidP="0065363D">
            <w:pPr>
              <w:spacing w:line="360" w:lineRule="auto"/>
              <w:jc w:val="center"/>
              <w:rPr>
                <w:rFonts w:ascii="Times" w:hAnsi="Times"/>
                <w:b/>
                <w:sz w:val="22"/>
                <w:szCs w:val="22"/>
              </w:rPr>
            </w:pPr>
          </w:p>
        </w:tc>
        <w:tc>
          <w:tcPr>
            <w:tcW w:w="1134" w:type="dxa"/>
            <w:gridSpan w:val="2"/>
          </w:tcPr>
          <w:p w14:paraId="2D74A60B"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.05</w:t>
            </w:r>
          </w:p>
        </w:tc>
        <w:tc>
          <w:tcPr>
            <w:tcW w:w="709" w:type="dxa"/>
          </w:tcPr>
          <w:p w14:paraId="6F12C477" w14:textId="77777777" w:rsidR="003052B3" w:rsidRPr="003052B3" w:rsidRDefault="003052B3" w:rsidP="0065363D">
            <w:pPr>
              <w:spacing w:line="360" w:lineRule="auto"/>
              <w:jc w:val="center"/>
              <w:rPr>
                <w:rFonts w:ascii="Times" w:hAnsi="Times"/>
                <w:b/>
                <w:sz w:val="22"/>
                <w:szCs w:val="22"/>
              </w:rPr>
            </w:pPr>
          </w:p>
        </w:tc>
        <w:tc>
          <w:tcPr>
            <w:tcW w:w="709" w:type="dxa"/>
          </w:tcPr>
          <w:p w14:paraId="3E080C95" w14:textId="77777777" w:rsidR="003052B3" w:rsidRPr="003052B3" w:rsidRDefault="003052B3" w:rsidP="0065363D">
            <w:pPr>
              <w:spacing w:line="360" w:lineRule="auto"/>
              <w:jc w:val="center"/>
              <w:rPr>
                <w:rFonts w:ascii="Times" w:hAnsi="Times"/>
                <w:b/>
                <w:sz w:val="22"/>
                <w:szCs w:val="22"/>
              </w:rPr>
            </w:pPr>
          </w:p>
        </w:tc>
        <w:tc>
          <w:tcPr>
            <w:tcW w:w="1275" w:type="dxa"/>
            <w:gridSpan w:val="2"/>
          </w:tcPr>
          <w:p w14:paraId="55D773A3"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.08</w:t>
            </w:r>
          </w:p>
        </w:tc>
        <w:tc>
          <w:tcPr>
            <w:tcW w:w="709" w:type="dxa"/>
          </w:tcPr>
          <w:p w14:paraId="457C274E" w14:textId="77777777" w:rsidR="003052B3" w:rsidRPr="003052B3" w:rsidRDefault="003052B3" w:rsidP="0065363D">
            <w:pPr>
              <w:spacing w:line="360" w:lineRule="auto"/>
              <w:jc w:val="center"/>
              <w:rPr>
                <w:rFonts w:ascii="Times" w:hAnsi="Times"/>
                <w:b/>
                <w:sz w:val="22"/>
                <w:szCs w:val="22"/>
              </w:rPr>
            </w:pPr>
          </w:p>
        </w:tc>
      </w:tr>
      <w:tr w:rsidR="003052B3" w:rsidRPr="003052B3" w14:paraId="15029CC5" w14:textId="77777777" w:rsidTr="0065363D">
        <w:tc>
          <w:tcPr>
            <w:tcW w:w="2822" w:type="dxa"/>
          </w:tcPr>
          <w:p w14:paraId="67BF5104" w14:textId="77777777" w:rsidR="003052B3" w:rsidRPr="003052B3" w:rsidRDefault="003052B3" w:rsidP="0065363D">
            <w:pPr>
              <w:spacing w:line="360" w:lineRule="auto"/>
              <w:rPr>
                <w:rFonts w:ascii="Times" w:hAnsi="Times"/>
                <w:sz w:val="22"/>
                <w:szCs w:val="22"/>
              </w:rPr>
            </w:pPr>
          </w:p>
        </w:tc>
        <w:tc>
          <w:tcPr>
            <w:tcW w:w="708" w:type="dxa"/>
          </w:tcPr>
          <w:p w14:paraId="31940635" w14:textId="77777777" w:rsidR="003052B3" w:rsidRPr="003052B3" w:rsidRDefault="003052B3" w:rsidP="0065363D">
            <w:pPr>
              <w:spacing w:line="360" w:lineRule="auto"/>
              <w:jc w:val="center"/>
              <w:rPr>
                <w:rFonts w:ascii="Times" w:hAnsi="Times"/>
                <w:sz w:val="22"/>
                <w:szCs w:val="22"/>
              </w:rPr>
            </w:pPr>
          </w:p>
        </w:tc>
        <w:tc>
          <w:tcPr>
            <w:tcW w:w="565" w:type="dxa"/>
          </w:tcPr>
          <w:p w14:paraId="16BEED7B" w14:textId="77777777" w:rsidR="003052B3" w:rsidRPr="003052B3" w:rsidRDefault="003052B3" w:rsidP="0065363D">
            <w:pPr>
              <w:spacing w:line="360" w:lineRule="auto"/>
              <w:jc w:val="center"/>
              <w:rPr>
                <w:rFonts w:ascii="Times" w:hAnsi="Times"/>
                <w:sz w:val="22"/>
                <w:szCs w:val="22"/>
              </w:rPr>
            </w:pPr>
          </w:p>
        </w:tc>
        <w:tc>
          <w:tcPr>
            <w:tcW w:w="565" w:type="dxa"/>
          </w:tcPr>
          <w:p w14:paraId="35A95370" w14:textId="77777777" w:rsidR="003052B3" w:rsidRPr="003052B3" w:rsidRDefault="003052B3" w:rsidP="0065363D">
            <w:pPr>
              <w:spacing w:line="360" w:lineRule="auto"/>
              <w:jc w:val="center"/>
              <w:rPr>
                <w:rFonts w:ascii="Times" w:hAnsi="Times"/>
                <w:sz w:val="22"/>
                <w:szCs w:val="22"/>
              </w:rPr>
            </w:pPr>
          </w:p>
        </w:tc>
        <w:tc>
          <w:tcPr>
            <w:tcW w:w="708" w:type="dxa"/>
          </w:tcPr>
          <w:p w14:paraId="3BF2BBAA" w14:textId="77777777" w:rsidR="003052B3" w:rsidRPr="003052B3" w:rsidRDefault="003052B3" w:rsidP="0065363D">
            <w:pPr>
              <w:spacing w:line="360" w:lineRule="auto"/>
              <w:jc w:val="center"/>
              <w:rPr>
                <w:rFonts w:ascii="Times" w:hAnsi="Times"/>
                <w:sz w:val="22"/>
                <w:szCs w:val="22"/>
              </w:rPr>
            </w:pPr>
          </w:p>
        </w:tc>
        <w:tc>
          <w:tcPr>
            <w:tcW w:w="707" w:type="dxa"/>
          </w:tcPr>
          <w:p w14:paraId="6A1649A3" w14:textId="77777777" w:rsidR="003052B3" w:rsidRPr="003052B3" w:rsidRDefault="003052B3" w:rsidP="0065363D">
            <w:pPr>
              <w:spacing w:line="360" w:lineRule="auto"/>
              <w:jc w:val="center"/>
              <w:rPr>
                <w:rFonts w:ascii="Times" w:hAnsi="Times"/>
                <w:sz w:val="22"/>
                <w:szCs w:val="22"/>
              </w:rPr>
            </w:pPr>
          </w:p>
        </w:tc>
        <w:tc>
          <w:tcPr>
            <w:tcW w:w="565" w:type="dxa"/>
          </w:tcPr>
          <w:p w14:paraId="7413ED18" w14:textId="77777777" w:rsidR="003052B3" w:rsidRPr="003052B3" w:rsidRDefault="003052B3" w:rsidP="0065363D">
            <w:pPr>
              <w:spacing w:line="360" w:lineRule="auto"/>
              <w:jc w:val="center"/>
              <w:rPr>
                <w:rFonts w:ascii="Times" w:hAnsi="Times"/>
                <w:sz w:val="22"/>
                <w:szCs w:val="22"/>
              </w:rPr>
            </w:pPr>
          </w:p>
        </w:tc>
        <w:tc>
          <w:tcPr>
            <w:tcW w:w="565" w:type="dxa"/>
          </w:tcPr>
          <w:p w14:paraId="3B7BADBA" w14:textId="77777777" w:rsidR="003052B3" w:rsidRPr="003052B3" w:rsidRDefault="003052B3" w:rsidP="0065363D">
            <w:pPr>
              <w:spacing w:line="360" w:lineRule="auto"/>
              <w:jc w:val="center"/>
              <w:rPr>
                <w:rFonts w:ascii="Times" w:hAnsi="Times"/>
                <w:sz w:val="22"/>
                <w:szCs w:val="22"/>
              </w:rPr>
            </w:pPr>
          </w:p>
        </w:tc>
        <w:tc>
          <w:tcPr>
            <w:tcW w:w="707" w:type="dxa"/>
          </w:tcPr>
          <w:p w14:paraId="12C483BA" w14:textId="77777777" w:rsidR="003052B3" w:rsidRPr="003052B3" w:rsidRDefault="003052B3" w:rsidP="0065363D">
            <w:pPr>
              <w:spacing w:line="360" w:lineRule="auto"/>
              <w:jc w:val="center"/>
              <w:rPr>
                <w:rFonts w:ascii="Times" w:hAnsi="Times"/>
                <w:sz w:val="22"/>
                <w:szCs w:val="22"/>
              </w:rPr>
            </w:pPr>
          </w:p>
        </w:tc>
        <w:tc>
          <w:tcPr>
            <w:tcW w:w="730" w:type="dxa"/>
          </w:tcPr>
          <w:p w14:paraId="17FE312B" w14:textId="77777777" w:rsidR="003052B3" w:rsidRPr="003052B3" w:rsidRDefault="003052B3" w:rsidP="0065363D">
            <w:pPr>
              <w:spacing w:line="360" w:lineRule="auto"/>
              <w:jc w:val="center"/>
              <w:rPr>
                <w:rFonts w:ascii="Times" w:hAnsi="Times"/>
                <w:sz w:val="22"/>
                <w:szCs w:val="22"/>
              </w:rPr>
            </w:pPr>
          </w:p>
        </w:tc>
        <w:tc>
          <w:tcPr>
            <w:tcW w:w="567" w:type="dxa"/>
          </w:tcPr>
          <w:p w14:paraId="0DB0F3C0" w14:textId="77777777" w:rsidR="003052B3" w:rsidRPr="003052B3" w:rsidRDefault="003052B3" w:rsidP="0065363D">
            <w:pPr>
              <w:spacing w:line="360" w:lineRule="auto"/>
              <w:jc w:val="center"/>
              <w:rPr>
                <w:rFonts w:ascii="Times" w:hAnsi="Times"/>
                <w:sz w:val="22"/>
                <w:szCs w:val="22"/>
              </w:rPr>
            </w:pPr>
          </w:p>
        </w:tc>
        <w:tc>
          <w:tcPr>
            <w:tcW w:w="567" w:type="dxa"/>
          </w:tcPr>
          <w:p w14:paraId="5883B7E8" w14:textId="77777777" w:rsidR="003052B3" w:rsidRPr="003052B3" w:rsidRDefault="003052B3" w:rsidP="0065363D">
            <w:pPr>
              <w:spacing w:line="360" w:lineRule="auto"/>
              <w:jc w:val="center"/>
              <w:rPr>
                <w:rFonts w:ascii="Times" w:hAnsi="Times"/>
                <w:sz w:val="22"/>
                <w:szCs w:val="22"/>
              </w:rPr>
            </w:pPr>
          </w:p>
        </w:tc>
        <w:tc>
          <w:tcPr>
            <w:tcW w:w="709" w:type="dxa"/>
          </w:tcPr>
          <w:p w14:paraId="50333119" w14:textId="77777777" w:rsidR="003052B3" w:rsidRPr="003052B3" w:rsidRDefault="003052B3" w:rsidP="0065363D">
            <w:pPr>
              <w:spacing w:line="360" w:lineRule="auto"/>
              <w:jc w:val="center"/>
              <w:rPr>
                <w:rFonts w:ascii="Times" w:hAnsi="Times"/>
                <w:sz w:val="22"/>
                <w:szCs w:val="22"/>
              </w:rPr>
            </w:pPr>
          </w:p>
        </w:tc>
        <w:tc>
          <w:tcPr>
            <w:tcW w:w="709" w:type="dxa"/>
          </w:tcPr>
          <w:p w14:paraId="56EF628C" w14:textId="77777777" w:rsidR="003052B3" w:rsidRPr="003052B3" w:rsidRDefault="003052B3" w:rsidP="0065363D">
            <w:pPr>
              <w:spacing w:line="360" w:lineRule="auto"/>
              <w:jc w:val="center"/>
              <w:rPr>
                <w:rFonts w:ascii="Times" w:hAnsi="Times"/>
                <w:sz w:val="22"/>
                <w:szCs w:val="22"/>
              </w:rPr>
            </w:pPr>
          </w:p>
        </w:tc>
        <w:tc>
          <w:tcPr>
            <w:tcW w:w="637" w:type="dxa"/>
          </w:tcPr>
          <w:p w14:paraId="38A4863A" w14:textId="77777777" w:rsidR="003052B3" w:rsidRPr="003052B3" w:rsidRDefault="003052B3" w:rsidP="0065363D">
            <w:pPr>
              <w:spacing w:line="360" w:lineRule="auto"/>
              <w:jc w:val="center"/>
              <w:rPr>
                <w:rFonts w:ascii="Times" w:hAnsi="Times"/>
                <w:sz w:val="22"/>
                <w:szCs w:val="22"/>
              </w:rPr>
            </w:pPr>
          </w:p>
        </w:tc>
        <w:tc>
          <w:tcPr>
            <w:tcW w:w="638" w:type="dxa"/>
          </w:tcPr>
          <w:p w14:paraId="1ABE3218" w14:textId="77777777" w:rsidR="003052B3" w:rsidRPr="003052B3" w:rsidRDefault="003052B3" w:rsidP="0065363D">
            <w:pPr>
              <w:spacing w:line="360" w:lineRule="auto"/>
              <w:jc w:val="center"/>
              <w:rPr>
                <w:rFonts w:ascii="Times" w:hAnsi="Times"/>
                <w:sz w:val="22"/>
                <w:szCs w:val="22"/>
              </w:rPr>
            </w:pPr>
          </w:p>
        </w:tc>
        <w:tc>
          <w:tcPr>
            <w:tcW w:w="709" w:type="dxa"/>
          </w:tcPr>
          <w:p w14:paraId="0D948017" w14:textId="77777777" w:rsidR="003052B3" w:rsidRPr="003052B3" w:rsidRDefault="003052B3" w:rsidP="0065363D">
            <w:pPr>
              <w:spacing w:line="360" w:lineRule="auto"/>
              <w:jc w:val="center"/>
              <w:rPr>
                <w:rFonts w:ascii="Times" w:hAnsi="Times"/>
                <w:sz w:val="22"/>
                <w:szCs w:val="22"/>
              </w:rPr>
            </w:pPr>
          </w:p>
        </w:tc>
      </w:tr>
      <w:tr w:rsidR="003052B3" w:rsidRPr="003052B3" w14:paraId="212B0406" w14:textId="77777777" w:rsidTr="0065363D">
        <w:tc>
          <w:tcPr>
            <w:tcW w:w="2822" w:type="dxa"/>
          </w:tcPr>
          <w:p w14:paraId="2044DDB4"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Appearance </w:t>
            </w:r>
          </w:p>
          <w:p w14:paraId="0CF9F558"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dissatisfaction</w:t>
            </w:r>
          </w:p>
        </w:tc>
        <w:tc>
          <w:tcPr>
            <w:tcW w:w="708" w:type="dxa"/>
          </w:tcPr>
          <w:p w14:paraId="6C45F839" w14:textId="77777777" w:rsidR="003052B3" w:rsidRPr="003052B3" w:rsidRDefault="003052B3" w:rsidP="0065363D">
            <w:pPr>
              <w:spacing w:line="360" w:lineRule="auto"/>
              <w:jc w:val="center"/>
              <w:rPr>
                <w:rFonts w:ascii="Times" w:hAnsi="Times"/>
                <w:sz w:val="22"/>
                <w:szCs w:val="22"/>
              </w:rPr>
            </w:pPr>
          </w:p>
          <w:p w14:paraId="535098F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-.12</w:t>
            </w:r>
          </w:p>
        </w:tc>
        <w:tc>
          <w:tcPr>
            <w:tcW w:w="565" w:type="dxa"/>
          </w:tcPr>
          <w:p w14:paraId="560847AA" w14:textId="77777777" w:rsidR="003052B3" w:rsidRPr="003052B3" w:rsidRDefault="003052B3" w:rsidP="0065363D">
            <w:pPr>
              <w:spacing w:line="360" w:lineRule="auto"/>
              <w:jc w:val="center"/>
              <w:rPr>
                <w:rFonts w:ascii="Times" w:hAnsi="Times"/>
                <w:sz w:val="22"/>
                <w:szCs w:val="22"/>
              </w:rPr>
            </w:pPr>
          </w:p>
          <w:p w14:paraId="16B2371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5" w:type="dxa"/>
          </w:tcPr>
          <w:p w14:paraId="4DF89AF7" w14:textId="77777777" w:rsidR="003052B3" w:rsidRPr="003052B3" w:rsidRDefault="003052B3" w:rsidP="0065363D">
            <w:pPr>
              <w:spacing w:line="360" w:lineRule="auto"/>
              <w:jc w:val="center"/>
              <w:rPr>
                <w:rFonts w:ascii="Times" w:hAnsi="Times"/>
                <w:sz w:val="22"/>
                <w:szCs w:val="22"/>
              </w:rPr>
            </w:pPr>
          </w:p>
          <w:p w14:paraId="555DCA4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-.12</w:t>
            </w:r>
          </w:p>
        </w:tc>
        <w:tc>
          <w:tcPr>
            <w:tcW w:w="708" w:type="dxa"/>
          </w:tcPr>
          <w:p w14:paraId="0A24CEE6" w14:textId="77777777" w:rsidR="003052B3" w:rsidRPr="003052B3" w:rsidRDefault="003052B3" w:rsidP="0065363D">
            <w:pPr>
              <w:spacing w:line="360" w:lineRule="auto"/>
              <w:jc w:val="center"/>
              <w:rPr>
                <w:rFonts w:ascii="Times" w:hAnsi="Times"/>
                <w:sz w:val="22"/>
                <w:szCs w:val="22"/>
              </w:rPr>
            </w:pPr>
          </w:p>
          <w:p w14:paraId="4121F24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.009</w:t>
            </w:r>
          </w:p>
        </w:tc>
        <w:tc>
          <w:tcPr>
            <w:tcW w:w="707" w:type="dxa"/>
          </w:tcPr>
          <w:p w14:paraId="4E581B0E" w14:textId="77777777" w:rsidR="003052B3" w:rsidRPr="003052B3" w:rsidRDefault="003052B3" w:rsidP="0065363D">
            <w:pPr>
              <w:spacing w:line="360" w:lineRule="auto"/>
              <w:jc w:val="center"/>
              <w:rPr>
                <w:rFonts w:ascii="Times" w:hAnsi="Times"/>
                <w:sz w:val="22"/>
                <w:szCs w:val="22"/>
              </w:rPr>
            </w:pPr>
          </w:p>
          <w:p w14:paraId="2512C7B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-.13</w:t>
            </w:r>
          </w:p>
        </w:tc>
        <w:tc>
          <w:tcPr>
            <w:tcW w:w="565" w:type="dxa"/>
          </w:tcPr>
          <w:p w14:paraId="5C83C8CF" w14:textId="77777777" w:rsidR="003052B3" w:rsidRPr="003052B3" w:rsidRDefault="003052B3" w:rsidP="0065363D">
            <w:pPr>
              <w:spacing w:line="360" w:lineRule="auto"/>
              <w:jc w:val="center"/>
              <w:rPr>
                <w:rFonts w:ascii="Times" w:hAnsi="Times"/>
                <w:sz w:val="22"/>
                <w:szCs w:val="22"/>
              </w:rPr>
            </w:pPr>
          </w:p>
          <w:p w14:paraId="46BBA28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5" w:type="dxa"/>
          </w:tcPr>
          <w:p w14:paraId="27574CD8" w14:textId="77777777" w:rsidR="003052B3" w:rsidRPr="003052B3" w:rsidRDefault="003052B3" w:rsidP="0065363D">
            <w:pPr>
              <w:spacing w:line="360" w:lineRule="auto"/>
              <w:jc w:val="center"/>
              <w:rPr>
                <w:rFonts w:ascii="Times" w:hAnsi="Times"/>
                <w:sz w:val="22"/>
                <w:szCs w:val="22"/>
              </w:rPr>
            </w:pPr>
          </w:p>
          <w:p w14:paraId="5B2BC39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-.12</w:t>
            </w:r>
          </w:p>
        </w:tc>
        <w:tc>
          <w:tcPr>
            <w:tcW w:w="707" w:type="dxa"/>
          </w:tcPr>
          <w:p w14:paraId="38FBA936" w14:textId="77777777" w:rsidR="003052B3" w:rsidRPr="003052B3" w:rsidRDefault="003052B3" w:rsidP="0065363D">
            <w:pPr>
              <w:spacing w:line="360" w:lineRule="auto"/>
              <w:jc w:val="center"/>
              <w:rPr>
                <w:rFonts w:ascii="Times" w:hAnsi="Times"/>
                <w:sz w:val="22"/>
                <w:szCs w:val="22"/>
              </w:rPr>
            </w:pPr>
          </w:p>
          <w:p w14:paraId="2997544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.013</w:t>
            </w:r>
          </w:p>
        </w:tc>
        <w:tc>
          <w:tcPr>
            <w:tcW w:w="730" w:type="dxa"/>
          </w:tcPr>
          <w:p w14:paraId="2D893BED" w14:textId="77777777" w:rsidR="003052B3" w:rsidRPr="003052B3" w:rsidRDefault="003052B3" w:rsidP="0065363D">
            <w:pPr>
              <w:spacing w:line="360" w:lineRule="auto"/>
              <w:jc w:val="center"/>
              <w:rPr>
                <w:rFonts w:ascii="Times" w:hAnsi="Times"/>
                <w:sz w:val="22"/>
                <w:szCs w:val="22"/>
              </w:rPr>
            </w:pPr>
          </w:p>
          <w:p w14:paraId="04CCD0E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7" w:type="dxa"/>
          </w:tcPr>
          <w:p w14:paraId="40773E01" w14:textId="77777777" w:rsidR="003052B3" w:rsidRPr="003052B3" w:rsidRDefault="003052B3" w:rsidP="0065363D">
            <w:pPr>
              <w:spacing w:line="360" w:lineRule="auto"/>
              <w:jc w:val="center"/>
              <w:rPr>
                <w:rFonts w:ascii="Times" w:hAnsi="Times"/>
                <w:sz w:val="22"/>
                <w:szCs w:val="22"/>
              </w:rPr>
            </w:pPr>
          </w:p>
          <w:p w14:paraId="3992918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567" w:type="dxa"/>
          </w:tcPr>
          <w:p w14:paraId="46E55709" w14:textId="77777777" w:rsidR="003052B3" w:rsidRPr="003052B3" w:rsidRDefault="003052B3" w:rsidP="0065363D">
            <w:pPr>
              <w:spacing w:line="360" w:lineRule="auto"/>
              <w:jc w:val="center"/>
              <w:rPr>
                <w:rFonts w:ascii="Times" w:hAnsi="Times"/>
                <w:sz w:val="22"/>
                <w:szCs w:val="22"/>
              </w:rPr>
            </w:pPr>
          </w:p>
          <w:p w14:paraId="6748C53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709" w:type="dxa"/>
          </w:tcPr>
          <w:p w14:paraId="6DC1C93B" w14:textId="77777777" w:rsidR="003052B3" w:rsidRPr="003052B3" w:rsidRDefault="003052B3" w:rsidP="0065363D">
            <w:pPr>
              <w:spacing w:line="360" w:lineRule="auto"/>
              <w:jc w:val="center"/>
              <w:rPr>
                <w:rFonts w:ascii="Times" w:hAnsi="Times"/>
                <w:sz w:val="22"/>
                <w:szCs w:val="22"/>
              </w:rPr>
            </w:pPr>
          </w:p>
          <w:p w14:paraId="3E51D3D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.53</w:t>
            </w:r>
          </w:p>
        </w:tc>
        <w:tc>
          <w:tcPr>
            <w:tcW w:w="709" w:type="dxa"/>
          </w:tcPr>
          <w:p w14:paraId="6439DA2A" w14:textId="77777777" w:rsidR="003052B3" w:rsidRPr="003052B3" w:rsidRDefault="003052B3" w:rsidP="0065363D">
            <w:pPr>
              <w:spacing w:line="360" w:lineRule="auto"/>
              <w:jc w:val="center"/>
              <w:rPr>
                <w:rFonts w:ascii="Times" w:hAnsi="Times"/>
                <w:sz w:val="22"/>
                <w:szCs w:val="22"/>
              </w:rPr>
            </w:pPr>
          </w:p>
          <w:p w14:paraId="1A737A6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-.14</w:t>
            </w:r>
          </w:p>
        </w:tc>
        <w:tc>
          <w:tcPr>
            <w:tcW w:w="637" w:type="dxa"/>
          </w:tcPr>
          <w:p w14:paraId="5B2B0ED7" w14:textId="77777777" w:rsidR="003052B3" w:rsidRPr="003052B3" w:rsidRDefault="003052B3" w:rsidP="0065363D">
            <w:pPr>
              <w:spacing w:line="360" w:lineRule="auto"/>
              <w:jc w:val="center"/>
              <w:rPr>
                <w:rFonts w:ascii="Times" w:hAnsi="Times"/>
                <w:sz w:val="22"/>
                <w:szCs w:val="22"/>
              </w:rPr>
            </w:pPr>
          </w:p>
          <w:p w14:paraId="1DE5370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638" w:type="dxa"/>
          </w:tcPr>
          <w:p w14:paraId="7D7C0697" w14:textId="77777777" w:rsidR="003052B3" w:rsidRPr="003052B3" w:rsidRDefault="003052B3" w:rsidP="0065363D">
            <w:pPr>
              <w:spacing w:line="360" w:lineRule="auto"/>
              <w:jc w:val="center"/>
              <w:rPr>
                <w:rFonts w:ascii="Times" w:hAnsi="Times"/>
                <w:sz w:val="22"/>
                <w:szCs w:val="22"/>
              </w:rPr>
            </w:pPr>
          </w:p>
          <w:p w14:paraId="1A15B7E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-.12</w:t>
            </w:r>
          </w:p>
        </w:tc>
        <w:tc>
          <w:tcPr>
            <w:tcW w:w="709" w:type="dxa"/>
          </w:tcPr>
          <w:p w14:paraId="4E3D0C3B" w14:textId="77777777" w:rsidR="003052B3" w:rsidRPr="003052B3" w:rsidRDefault="003052B3" w:rsidP="0065363D">
            <w:pPr>
              <w:spacing w:line="360" w:lineRule="auto"/>
              <w:jc w:val="center"/>
              <w:rPr>
                <w:rFonts w:ascii="Times" w:hAnsi="Times"/>
                <w:sz w:val="22"/>
                <w:szCs w:val="22"/>
              </w:rPr>
            </w:pPr>
          </w:p>
          <w:p w14:paraId="170B222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r>
      <w:tr w:rsidR="003052B3" w:rsidRPr="003052B3" w14:paraId="44D879EA" w14:textId="77777777" w:rsidTr="0065363D">
        <w:tc>
          <w:tcPr>
            <w:tcW w:w="2822" w:type="dxa"/>
          </w:tcPr>
          <w:p w14:paraId="0A460E55"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salience</w:t>
            </w:r>
          </w:p>
        </w:tc>
        <w:tc>
          <w:tcPr>
            <w:tcW w:w="708" w:type="dxa"/>
          </w:tcPr>
          <w:p w14:paraId="3CA0968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77BC06C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5" w:type="dxa"/>
          </w:tcPr>
          <w:p w14:paraId="035D91B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708" w:type="dxa"/>
          </w:tcPr>
          <w:p w14:paraId="37AB9F4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.71</w:t>
            </w:r>
          </w:p>
        </w:tc>
        <w:tc>
          <w:tcPr>
            <w:tcW w:w="707" w:type="dxa"/>
          </w:tcPr>
          <w:p w14:paraId="4E09339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-.08</w:t>
            </w:r>
          </w:p>
        </w:tc>
        <w:tc>
          <w:tcPr>
            <w:tcW w:w="565" w:type="dxa"/>
          </w:tcPr>
          <w:p w14:paraId="520C08E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5" w:type="dxa"/>
          </w:tcPr>
          <w:p w14:paraId="32BF88B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707" w:type="dxa"/>
          </w:tcPr>
          <w:p w14:paraId="78EC06A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.047</w:t>
            </w:r>
          </w:p>
        </w:tc>
        <w:tc>
          <w:tcPr>
            <w:tcW w:w="730" w:type="dxa"/>
          </w:tcPr>
          <w:p w14:paraId="11C732E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-.11</w:t>
            </w:r>
          </w:p>
        </w:tc>
        <w:tc>
          <w:tcPr>
            <w:tcW w:w="567" w:type="dxa"/>
          </w:tcPr>
          <w:p w14:paraId="21F83DF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567" w:type="dxa"/>
          </w:tcPr>
          <w:p w14:paraId="4B6D8D6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709" w:type="dxa"/>
          </w:tcPr>
          <w:p w14:paraId="44D6D1D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.07</w:t>
            </w:r>
          </w:p>
        </w:tc>
        <w:tc>
          <w:tcPr>
            <w:tcW w:w="709" w:type="dxa"/>
          </w:tcPr>
          <w:p w14:paraId="003CA64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-.07</w:t>
            </w:r>
          </w:p>
        </w:tc>
        <w:tc>
          <w:tcPr>
            <w:tcW w:w="637" w:type="dxa"/>
          </w:tcPr>
          <w:p w14:paraId="31C4D49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.08</w:t>
            </w:r>
          </w:p>
        </w:tc>
        <w:tc>
          <w:tcPr>
            <w:tcW w:w="638" w:type="dxa"/>
          </w:tcPr>
          <w:p w14:paraId="671C0E3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709" w:type="dxa"/>
          </w:tcPr>
          <w:p w14:paraId="3A5AB4D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.39</w:t>
            </w:r>
          </w:p>
        </w:tc>
      </w:tr>
      <w:tr w:rsidR="003052B3" w:rsidRPr="003052B3" w14:paraId="3D1B2563" w14:textId="77777777" w:rsidTr="0065363D">
        <w:tc>
          <w:tcPr>
            <w:tcW w:w="2822" w:type="dxa"/>
          </w:tcPr>
          <w:p w14:paraId="3FC9EFBB"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Sexual activity </w:t>
            </w:r>
          </w:p>
          <w:p w14:paraId="40FEBE16"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Intercourse frequency</w:t>
            </w:r>
          </w:p>
        </w:tc>
        <w:tc>
          <w:tcPr>
            <w:tcW w:w="708" w:type="dxa"/>
          </w:tcPr>
          <w:p w14:paraId="07CF3414" w14:textId="77777777" w:rsidR="003052B3" w:rsidRPr="003052B3" w:rsidRDefault="003052B3" w:rsidP="0065363D">
            <w:pPr>
              <w:spacing w:line="360" w:lineRule="auto"/>
              <w:jc w:val="center"/>
              <w:rPr>
                <w:rFonts w:ascii="Times" w:hAnsi="Times"/>
                <w:sz w:val="22"/>
                <w:szCs w:val="22"/>
              </w:rPr>
            </w:pPr>
          </w:p>
          <w:p w14:paraId="330D8DD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.32</w:t>
            </w:r>
          </w:p>
        </w:tc>
        <w:tc>
          <w:tcPr>
            <w:tcW w:w="565" w:type="dxa"/>
          </w:tcPr>
          <w:p w14:paraId="2A06B816" w14:textId="77777777" w:rsidR="003052B3" w:rsidRPr="003052B3" w:rsidRDefault="003052B3" w:rsidP="0065363D">
            <w:pPr>
              <w:spacing w:line="360" w:lineRule="auto"/>
              <w:jc w:val="center"/>
              <w:rPr>
                <w:rFonts w:ascii="Times" w:hAnsi="Times"/>
                <w:sz w:val="22"/>
                <w:szCs w:val="22"/>
              </w:rPr>
            </w:pPr>
          </w:p>
          <w:p w14:paraId="5ED0F51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1156552F" w14:textId="77777777" w:rsidR="003052B3" w:rsidRPr="003052B3" w:rsidRDefault="003052B3" w:rsidP="0065363D">
            <w:pPr>
              <w:spacing w:line="360" w:lineRule="auto"/>
              <w:jc w:val="center"/>
              <w:rPr>
                <w:rFonts w:ascii="Times" w:hAnsi="Times"/>
                <w:sz w:val="22"/>
                <w:szCs w:val="22"/>
              </w:rPr>
            </w:pPr>
          </w:p>
          <w:p w14:paraId="380EB4E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.44</w:t>
            </w:r>
          </w:p>
        </w:tc>
        <w:tc>
          <w:tcPr>
            <w:tcW w:w="708" w:type="dxa"/>
          </w:tcPr>
          <w:p w14:paraId="273EF10A" w14:textId="77777777" w:rsidR="003052B3" w:rsidRPr="003052B3" w:rsidRDefault="003052B3" w:rsidP="0065363D">
            <w:pPr>
              <w:spacing w:line="360" w:lineRule="auto"/>
              <w:jc w:val="center"/>
              <w:rPr>
                <w:rFonts w:ascii="Times" w:hAnsi="Times"/>
                <w:sz w:val="22"/>
                <w:szCs w:val="22"/>
              </w:rPr>
            </w:pPr>
          </w:p>
          <w:p w14:paraId="34B1CE6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7" w:type="dxa"/>
          </w:tcPr>
          <w:p w14:paraId="2448CB25" w14:textId="77777777" w:rsidR="003052B3" w:rsidRPr="003052B3" w:rsidRDefault="003052B3" w:rsidP="0065363D">
            <w:pPr>
              <w:spacing w:line="360" w:lineRule="auto"/>
              <w:jc w:val="center"/>
              <w:rPr>
                <w:rFonts w:ascii="Times" w:hAnsi="Times"/>
                <w:sz w:val="22"/>
                <w:szCs w:val="22"/>
              </w:rPr>
            </w:pPr>
          </w:p>
          <w:p w14:paraId="17A60FF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.28</w:t>
            </w:r>
          </w:p>
        </w:tc>
        <w:tc>
          <w:tcPr>
            <w:tcW w:w="565" w:type="dxa"/>
          </w:tcPr>
          <w:p w14:paraId="58BFB2E0" w14:textId="77777777" w:rsidR="003052B3" w:rsidRPr="003052B3" w:rsidRDefault="003052B3" w:rsidP="0065363D">
            <w:pPr>
              <w:spacing w:line="360" w:lineRule="auto"/>
              <w:jc w:val="center"/>
              <w:rPr>
                <w:rFonts w:ascii="Times" w:hAnsi="Times"/>
                <w:sz w:val="22"/>
                <w:szCs w:val="22"/>
              </w:rPr>
            </w:pPr>
          </w:p>
          <w:p w14:paraId="4D3E190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62534A0E" w14:textId="77777777" w:rsidR="003052B3" w:rsidRPr="003052B3" w:rsidRDefault="003052B3" w:rsidP="0065363D">
            <w:pPr>
              <w:spacing w:line="360" w:lineRule="auto"/>
              <w:jc w:val="center"/>
              <w:rPr>
                <w:rFonts w:ascii="Times" w:hAnsi="Times"/>
                <w:sz w:val="22"/>
                <w:szCs w:val="22"/>
              </w:rPr>
            </w:pPr>
          </w:p>
          <w:p w14:paraId="304CE87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.41</w:t>
            </w:r>
          </w:p>
        </w:tc>
        <w:tc>
          <w:tcPr>
            <w:tcW w:w="707" w:type="dxa"/>
          </w:tcPr>
          <w:p w14:paraId="117F9805" w14:textId="77777777" w:rsidR="003052B3" w:rsidRPr="003052B3" w:rsidRDefault="003052B3" w:rsidP="0065363D">
            <w:pPr>
              <w:spacing w:line="360" w:lineRule="auto"/>
              <w:jc w:val="center"/>
              <w:rPr>
                <w:rFonts w:ascii="Times" w:hAnsi="Times"/>
                <w:sz w:val="22"/>
                <w:szCs w:val="22"/>
              </w:rPr>
            </w:pPr>
          </w:p>
          <w:p w14:paraId="66F7A96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30" w:type="dxa"/>
          </w:tcPr>
          <w:p w14:paraId="462B5127" w14:textId="77777777" w:rsidR="003052B3" w:rsidRPr="003052B3" w:rsidRDefault="003052B3" w:rsidP="0065363D">
            <w:pPr>
              <w:spacing w:line="360" w:lineRule="auto"/>
              <w:jc w:val="center"/>
              <w:rPr>
                <w:rFonts w:ascii="Times" w:hAnsi="Times"/>
                <w:sz w:val="22"/>
                <w:szCs w:val="22"/>
              </w:rPr>
            </w:pPr>
          </w:p>
          <w:p w14:paraId="06D5127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.30</w:t>
            </w:r>
          </w:p>
        </w:tc>
        <w:tc>
          <w:tcPr>
            <w:tcW w:w="567" w:type="dxa"/>
          </w:tcPr>
          <w:p w14:paraId="373356FF" w14:textId="77777777" w:rsidR="003052B3" w:rsidRPr="003052B3" w:rsidRDefault="003052B3" w:rsidP="0065363D">
            <w:pPr>
              <w:spacing w:line="360" w:lineRule="auto"/>
              <w:jc w:val="center"/>
              <w:rPr>
                <w:rFonts w:ascii="Times" w:hAnsi="Times"/>
                <w:sz w:val="22"/>
                <w:szCs w:val="22"/>
              </w:rPr>
            </w:pPr>
          </w:p>
          <w:p w14:paraId="479D4BB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7" w:type="dxa"/>
          </w:tcPr>
          <w:p w14:paraId="786E14C6" w14:textId="77777777" w:rsidR="003052B3" w:rsidRPr="003052B3" w:rsidRDefault="003052B3" w:rsidP="0065363D">
            <w:pPr>
              <w:spacing w:line="360" w:lineRule="auto"/>
              <w:jc w:val="center"/>
              <w:rPr>
                <w:rFonts w:ascii="Times" w:hAnsi="Times"/>
                <w:sz w:val="22"/>
                <w:szCs w:val="22"/>
              </w:rPr>
            </w:pPr>
          </w:p>
          <w:p w14:paraId="321FEEB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.40</w:t>
            </w:r>
          </w:p>
        </w:tc>
        <w:tc>
          <w:tcPr>
            <w:tcW w:w="709" w:type="dxa"/>
          </w:tcPr>
          <w:p w14:paraId="0E157C7C" w14:textId="77777777" w:rsidR="003052B3" w:rsidRPr="003052B3" w:rsidRDefault="003052B3" w:rsidP="0065363D">
            <w:pPr>
              <w:spacing w:line="360" w:lineRule="auto"/>
              <w:jc w:val="center"/>
              <w:rPr>
                <w:rFonts w:ascii="Times" w:hAnsi="Times"/>
                <w:sz w:val="22"/>
                <w:szCs w:val="22"/>
              </w:rPr>
            </w:pPr>
          </w:p>
          <w:p w14:paraId="695555A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9" w:type="dxa"/>
          </w:tcPr>
          <w:p w14:paraId="09C3886A" w14:textId="77777777" w:rsidR="003052B3" w:rsidRPr="003052B3" w:rsidRDefault="003052B3" w:rsidP="0065363D">
            <w:pPr>
              <w:spacing w:line="360" w:lineRule="auto"/>
              <w:jc w:val="center"/>
              <w:rPr>
                <w:rFonts w:ascii="Times" w:hAnsi="Times"/>
                <w:sz w:val="22"/>
                <w:szCs w:val="22"/>
              </w:rPr>
            </w:pPr>
          </w:p>
          <w:p w14:paraId="2D550C7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.20</w:t>
            </w:r>
          </w:p>
        </w:tc>
        <w:tc>
          <w:tcPr>
            <w:tcW w:w="637" w:type="dxa"/>
          </w:tcPr>
          <w:p w14:paraId="32CB4543" w14:textId="77777777" w:rsidR="003052B3" w:rsidRPr="003052B3" w:rsidRDefault="003052B3" w:rsidP="0065363D">
            <w:pPr>
              <w:spacing w:line="360" w:lineRule="auto"/>
              <w:jc w:val="center"/>
              <w:rPr>
                <w:rFonts w:ascii="Times" w:hAnsi="Times"/>
                <w:sz w:val="22"/>
                <w:szCs w:val="22"/>
              </w:rPr>
            </w:pPr>
          </w:p>
          <w:p w14:paraId="3B2CD8A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638" w:type="dxa"/>
          </w:tcPr>
          <w:p w14:paraId="427F88A8" w14:textId="77777777" w:rsidR="003052B3" w:rsidRPr="003052B3" w:rsidRDefault="003052B3" w:rsidP="0065363D">
            <w:pPr>
              <w:spacing w:line="360" w:lineRule="auto"/>
              <w:jc w:val="center"/>
              <w:rPr>
                <w:rFonts w:ascii="Times" w:hAnsi="Times"/>
                <w:sz w:val="22"/>
                <w:szCs w:val="22"/>
              </w:rPr>
            </w:pPr>
          </w:p>
          <w:p w14:paraId="31AA6BA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.27</w:t>
            </w:r>
          </w:p>
        </w:tc>
        <w:tc>
          <w:tcPr>
            <w:tcW w:w="709" w:type="dxa"/>
          </w:tcPr>
          <w:p w14:paraId="71F0983E" w14:textId="77777777" w:rsidR="003052B3" w:rsidRPr="003052B3" w:rsidRDefault="003052B3" w:rsidP="0065363D">
            <w:pPr>
              <w:spacing w:line="360" w:lineRule="auto"/>
              <w:jc w:val="center"/>
              <w:rPr>
                <w:rFonts w:ascii="Times" w:hAnsi="Times"/>
                <w:sz w:val="22"/>
                <w:szCs w:val="22"/>
              </w:rPr>
            </w:pPr>
          </w:p>
          <w:p w14:paraId="360D73A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r>
      <w:tr w:rsidR="003052B3" w:rsidRPr="003052B3" w14:paraId="16F1BC8B" w14:textId="77777777" w:rsidTr="0065363D">
        <w:tc>
          <w:tcPr>
            <w:tcW w:w="2822" w:type="dxa"/>
          </w:tcPr>
          <w:p w14:paraId="55761EA1"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Kissing &amp; cuddling (1)</w:t>
            </w:r>
          </w:p>
        </w:tc>
        <w:tc>
          <w:tcPr>
            <w:tcW w:w="708" w:type="dxa"/>
          </w:tcPr>
          <w:p w14:paraId="2F81F44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.16</w:t>
            </w:r>
          </w:p>
        </w:tc>
        <w:tc>
          <w:tcPr>
            <w:tcW w:w="565" w:type="dxa"/>
          </w:tcPr>
          <w:p w14:paraId="278465C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565" w:type="dxa"/>
          </w:tcPr>
          <w:p w14:paraId="1D41B9B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.08</w:t>
            </w:r>
          </w:p>
        </w:tc>
        <w:tc>
          <w:tcPr>
            <w:tcW w:w="708" w:type="dxa"/>
          </w:tcPr>
          <w:p w14:paraId="7D7F932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707" w:type="dxa"/>
          </w:tcPr>
          <w:p w14:paraId="223E076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565" w:type="dxa"/>
          </w:tcPr>
          <w:p w14:paraId="40AFD7F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565" w:type="dxa"/>
          </w:tcPr>
          <w:p w14:paraId="34FCB96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707" w:type="dxa"/>
          </w:tcPr>
          <w:p w14:paraId="5E6197B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.36</w:t>
            </w:r>
          </w:p>
        </w:tc>
        <w:tc>
          <w:tcPr>
            <w:tcW w:w="730" w:type="dxa"/>
          </w:tcPr>
          <w:p w14:paraId="6106CFA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.18</w:t>
            </w:r>
          </w:p>
        </w:tc>
        <w:tc>
          <w:tcPr>
            <w:tcW w:w="567" w:type="dxa"/>
          </w:tcPr>
          <w:p w14:paraId="5D5A0B8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.14</w:t>
            </w:r>
          </w:p>
        </w:tc>
        <w:tc>
          <w:tcPr>
            <w:tcW w:w="567" w:type="dxa"/>
          </w:tcPr>
          <w:p w14:paraId="6278C7D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.08</w:t>
            </w:r>
          </w:p>
        </w:tc>
        <w:tc>
          <w:tcPr>
            <w:tcW w:w="709" w:type="dxa"/>
          </w:tcPr>
          <w:p w14:paraId="4E96FA0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.22</w:t>
            </w:r>
          </w:p>
        </w:tc>
        <w:tc>
          <w:tcPr>
            <w:tcW w:w="709" w:type="dxa"/>
          </w:tcPr>
          <w:p w14:paraId="11032C4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.41</w:t>
            </w:r>
          </w:p>
        </w:tc>
        <w:tc>
          <w:tcPr>
            <w:tcW w:w="637" w:type="dxa"/>
          </w:tcPr>
          <w:p w14:paraId="41C7313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.19</w:t>
            </w:r>
          </w:p>
        </w:tc>
        <w:tc>
          <w:tcPr>
            <w:tcW w:w="638" w:type="dxa"/>
          </w:tcPr>
          <w:p w14:paraId="11B790A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.21</w:t>
            </w:r>
          </w:p>
        </w:tc>
        <w:tc>
          <w:tcPr>
            <w:tcW w:w="709" w:type="dxa"/>
          </w:tcPr>
          <w:p w14:paraId="4A360F3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.036</w:t>
            </w:r>
          </w:p>
        </w:tc>
      </w:tr>
      <w:tr w:rsidR="003052B3" w:rsidRPr="003052B3" w14:paraId="523E62E6" w14:textId="77777777" w:rsidTr="0065363D">
        <w:tc>
          <w:tcPr>
            <w:tcW w:w="2822" w:type="dxa"/>
          </w:tcPr>
          <w:p w14:paraId="52DAEFFF"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Relationship satisfaction</w:t>
            </w:r>
          </w:p>
        </w:tc>
        <w:tc>
          <w:tcPr>
            <w:tcW w:w="708" w:type="dxa"/>
          </w:tcPr>
          <w:p w14:paraId="3435D8C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.26</w:t>
            </w:r>
          </w:p>
        </w:tc>
        <w:tc>
          <w:tcPr>
            <w:tcW w:w="565" w:type="dxa"/>
          </w:tcPr>
          <w:p w14:paraId="10C9837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5" w:type="dxa"/>
          </w:tcPr>
          <w:p w14:paraId="1DC6134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.28</w:t>
            </w:r>
          </w:p>
        </w:tc>
        <w:tc>
          <w:tcPr>
            <w:tcW w:w="708" w:type="dxa"/>
          </w:tcPr>
          <w:p w14:paraId="52DF2FF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7" w:type="dxa"/>
          </w:tcPr>
          <w:p w14:paraId="5740CD8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.22</w:t>
            </w:r>
          </w:p>
        </w:tc>
        <w:tc>
          <w:tcPr>
            <w:tcW w:w="565" w:type="dxa"/>
          </w:tcPr>
          <w:p w14:paraId="6C19C55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5" w:type="dxa"/>
          </w:tcPr>
          <w:p w14:paraId="33B4091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.27</w:t>
            </w:r>
          </w:p>
        </w:tc>
        <w:tc>
          <w:tcPr>
            <w:tcW w:w="707" w:type="dxa"/>
          </w:tcPr>
          <w:p w14:paraId="1CCCE49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30" w:type="dxa"/>
          </w:tcPr>
          <w:p w14:paraId="7B6926C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.16</w:t>
            </w:r>
          </w:p>
        </w:tc>
        <w:tc>
          <w:tcPr>
            <w:tcW w:w="567" w:type="dxa"/>
          </w:tcPr>
          <w:p w14:paraId="0C02730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7" w:type="dxa"/>
          </w:tcPr>
          <w:p w14:paraId="55044E7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.22</w:t>
            </w:r>
          </w:p>
        </w:tc>
        <w:tc>
          <w:tcPr>
            <w:tcW w:w="709" w:type="dxa"/>
          </w:tcPr>
          <w:p w14:paraId="2143843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.002</w:t>
            </w:r>
          </w:p>
        </w:tc>
        <w:tc>
          <w:tcPr>
            <w:tcW w:w="709" w:type="dxa"/>
          </w:tcPr>
          <w:p w14:paraId="363459B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.28</w:t>
            </w:r>
          </w:p>
        </w:tc>
        <w:tc>
          <w:tcPr>
            <w:tcW w:w="637" w:type="dxa"/>
          </w:tcPr>
          <w:p w14:paraId="1163C27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.07</w:t>
            </w:r>
          </w:p>
        </w:tc>
        <w:tc>
          <w:tcPr>
            <w:tcW w:w="638" w:type="dxa"/>
          </w:tcPr>
          <w:p w14:paraId="3B280D0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.33</w:t>
            </w:r>
          </w:p>
        </w:tc>
        <w:tc>
          <w:tcPr>
            <w:tcW w:w="709" w:type="dxa"/>
          </w:tcPr>
          <w:p w14:paraId="0A89599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r>
      <w:tr w:rsidR="003052B3" w:rsidRPr="003052B3" w14:paraId="297355E4" w14:textId="77777777" w:rsidTr="0065363D">
        <w:tc>
          <w:tcPr>
            <w:tcW w:w="2822" w:type="dxa"/>
          </w:tcPr>
          <w:p w14:paraId="3E64ED1E"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BMI</w:t>
            </w:r>
          </w:p>
        </w:tc>
        <w:tc>
          <w:tcPr>
            <w:tcW w:w="708" w:type="dxa"/>
          </w:tcPr>
          <w:p w14:paraId="40E9706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565" w:type="dxa"/>
          </w:tcPr>
          <w:p w14:paraId="568973A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7226F13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708" w:type="dxa"/>
          </w:tcPr>
          <w:p w14:paraId="5B0178A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707" w:type="dxa"/>
          </w:tcPr>
          <w:p w14:paraId="627E108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194C186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175104B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707" w:type="dxa"/>
          </w:tcPr>
          <w:p w14:paraId="1A2E4CB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.19</w:t>
            </w:r>
          </w:p>
        </w:tc>
        <w:tc>
          <w:tcPr>
            <w:tcW w:w="730" w:type="dxa"/>
          </w:tcPr>
          <w:p w14:paraId="7D414AA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w:t>
            </w:r>
          </w:p>
        </w:tc>
        <w:tc>
          <w:tcPr>
            <w:tcW w:w="567" w:type="dxa"/>
          </w:tcPr>
          <w:p w14:paraId="4CDA3B3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7" w:type="dxa"/>
          </w:tcPr>
          <w:p w14:paraId="6B1E96B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709" w:type="dxa"/>
          </w:tcPr>
          <w:p w14:paraId="0F885C8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.72</w:t>
            </w:r>
          </w:p>
        </w:tc>
        <w:tc>
          <w:tcPr>
            <w:tcW w:w="709" w:type="dxa"/>
          </w:tcPr>
          <w:p w14:paraId="7D5322B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637" w:type="dxa"/>
          </w:tcPr>
          <w:p w14:paraId="7968186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638" w:type="dxa"/>
          </w:tcPr>
          <w:p w14:paraId="297E0C4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709" w:type="dxa"/>
          </w:tcPr>
          <w:p w14:paraId="63AAC5C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.68</w:t>
            </w:r>
          </w:p>
        </w:tc>
      </w:tr>
      <w:tr w:rsidR="003052B3" w:rsidRPr="003052B3" w14:paraId="1D400D58" w14:textId="77777777" w:rsidTr="0065363D">
        <w:tc>
          <w:tcPr>
            <w:tcW w:w="2822" w:type="dxa"/>
          </w:tcPr>
          <w:p w14:paraId="48B2CE70"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Age</w:t>
            </w:r>
          </w:p>
        </w:tc>
        <w:tc>
          <w:tcPr>
            <w:tcW w:w="708" w:type="dxa"/>
          </w:tcPr>
          <w:p w14:paraId="0EA68AE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565" w:type="dxa"/>
          </w:tcPr>
          <w:p w14:paraId="262AE50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56A1311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708" w:type="dxa"/>
          </w:tcPr>
          <w:p w14:paraId="00E4CFE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707" w:type="dxa"/>
          </w:tcPr>
          <w:p w14:paraId="6509235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w:t>
            </w:r>
          </w:p>
        </w:tc>
        <w:tc>
          <w:tcPr>
            <w:tcW w:w="565" w:type="dxa"/>
          </w:tcPr>
          <w:p w14:paraId="2A9CB61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59016EB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.002</w:t>
            </w:r>
          </w:p>
        </w:tc>
        <w:tc>
          <w:tcPr>
            <w:tcW w:w="707" w:type="dxa"/>
          </w:tcPr>
          <w:p w14:paraId="270203D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.97</w:t>
            </w:r>
          </w:p>
        </w:tc>
        <w:tc>
          <w:tcPr>
            <w:tcW w:w="730" w:type="dxa"/>
          </w:tcPr>
          <w:p w14:paraId="135AAF1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567" w:type="dxa"/>
          </w:tcPr>
          <w:p w14:paraId="18FAF61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567" w:type="dxa"/>
          </w:tcPr>
          <w:p w14:paraId="6EBFC52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.08</w:t>
            </w:r>
          </w:p>
        </w:tc>
        <w:tc>
          <w:tcPr>
            <w:tcW w:w="709" w:type="dxa"/>
          </w:tcPr>
          <w:p w14:paraId="4DFBE34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.15</w:t>
            </w:r>
          </w:p>
        </w:tc>
        <w:tc>
          <w:tcPr>
            <w:tcW w:w="709" w:type="dxa"/>
          </w:tcPr>
          <w:p w14:paraId="534B00E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637" w:type="dxa"/>
          </w:tcPr>
          <w:p w14:paraId="7F6F274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638" w:type="dxa"/>
          </w:tcPr>
          <w:p w14:paraId="6644102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-.08</w:t>
            </w:r>
          </w:p>
        </w:tc>
        <w:tc>
          <w:tcPr>
            <w:tcW w:w="709" w:type="dxa"/>
          </w:tcPr>
          <w:p w14:paraId="5C2BF41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.22</w:t>
            </w:r>
          </w:p>
        </w:tc>
      </w:tr>
      <w:tr w:rsidR="003052B3" w:rsidRPr="003052B3" w14:paraId="2D40A770" w14:textId="77777777" w:rsidTr="0065363D">
        <w:tc>
          <w:tcPr>
            <w:tcW w:w="2822" w:type="dxa"/>
          </w:tcPr>
          <w:p w14:paraId="3D4CAD87" w14:textId="77777777" w:rsidR="003052B3" w:rsidRPr="003052B3" w:rsidRDefault="003052B3" w:rsidP="0065363D">
            <w:pPr>
              <w:spacing w:line="360" w:lineRule="auto"/>
              <w:rPr>
                <w:rFonts w:ascii="Times" w:hAnsi="Times"/>
                <w:b/>
                <w:sz w:val="22"/>
                <w:szCs w:val="22"/>
              </w:rPr>
            </w:pPr>
            <w:r w:rsidRPr="003052B3">
              <w:rPr>
                <w:rFonts w:ascii="Times" w:hAnsi="Times"/>
                <w:b/>
                <w:sz w:val="22"/>
                <w:szCs w:val="22"/>
              </w:rPr>
              <w:t>Step 2  Δ R</w:t>
            </w:r>
            <w:r w:rsidRPr="003052B3">
              <w:rPr>
                <w:rFonts w:ascii="Times" w:hAnsi="Times"/>
                <w:b/>
                <w:sz w:val="22"/>
                <w:szCs w:val="22"/>
                <w:vertAlign w:val="superscript"/>
              </w:rPr>
              <w:t>2</w:t>
            </w:r>
          </w:p>
        </w:tc>
        <w:tc>
          <w:tcPr>
            <w:tcW w:w="708" w:type="dxa"/>
          </w:tcPr>
          <w:p w14:paraId="41A9F59A" w14:textId="77777777" w:rsidR="003052B3" w:rsidRPr="003052B3" w:rsidRDefault="003052B3" w:rsidP="0065363D">
            <w:pPr>
              <w:spacing w:line="360" w:lineRule="auto"/>
              <w:jc w:val="center"/>
              <w:rPr>
                <w:rFonts w:ascii="Times" w:hAnsi="Times"/>
                <w:b/>
                <w:sz w:val="22"/>
                <w:szCs w:val="22"/>
              </w:rPr>
            </w:pPr>
          </w:p>
        </w:tc>
        <w:tc>
          <w:tcPr>
            <w:tcW w:w="1130" w:type="dxa"/>
            <w:gridSpan w:val="2"/>
          </w:tcPr>
          <w:p w14:paraId="303FDB74"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.37</w:t>
            </w:r>
          </w:p>
        </w:tc>
        <w:tc>
          <w:tcPr>
            <w:tcW w:w="708" w:type="dxa"/>
          </w:tcPr>
          <w:p w14:paraId="1CD2C80F" w14:textId="77777777" w:rsidR="003052B3" w:rsidRPr="003052B3" w:rsidRDefault="003052B3" w:rsidP="0065363D">
            <w:pPr>
              <w:spacing w:line="360" w:lineRule="auto"/>
              <w:jc w:val="center"/>
              <w:rPr>
                <w:rFonts w:ascii="Times" w:hAnsi="Times"/>
                <w:b/>
                <w:sz w:val="22"/>
                <w:szCs w:val="22"/>
              </w:rPr>
            </w:pPr>
          </w:p>
        </w:tc>
        <w:tc>
          <w:tcPr>
            <w:tcW w:w="707" w:type="dxa"/>
          </w:tcPr>
          <w:p w14:paraId="5D51B5E6" w14:textId="77777777" w:rsidR="003052B3" w:rsidRPr="003052B3" w:rsidRDefault="003052B3" w:rsidP="0065363D">
            <w:pPr>
              <w:spacing w:line="360" w:lineRule="auto"/>
              <w:jc w:val="center"/>
              <w:rPr>
                <w:rFonts w:ascii="Times" w:hAnsi="Times"/>
                <w:b/>
                <w:sz w:val="22"/>
                <w:szCs w:val="22"/>
              </w:rPr>
            </w:pPr>
          </w:p>
        </w:tc>
        <w:tc>
          <w:tcPr>
            <w:tcW w:w="1130" w:type="dxa"/>
            <w:gridSpan w:val="2"/>
          </w:tcPr>
          <w:p w14:paraId="22BC1937"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.30</w:t>
            </w:r>
          </w:p>
        </w:tc>
        <w:tc>
          <w:tcPr>
            <w:tcW w:w="707" w:type="dxa"/>
          </w:tcPr>
          <w:p w14:paraId="25201299" w14:textId="77777777" w:rsidR="003052B3" w:rsidRPr="003052B3" w:rsidRDefault="003052B3" w:rsidP="0065363D">
            <w:pPr>
              <w:spacing w:line="360" w:lineRule="auto"/>
              <w:jc w:val="center"/>
              <w:rPr>
                <w:rFonts w:ascii="Times" w:hAnsi="Times"/>
                <w:b/>
                <w:sz w:val="22"/>
                <w:szCs w:val="22"/>
              </w:rPr>
            </w:pPr>
          </w:p>
        </w:tc>
        <w:tc>
          <w:tcPr>
            <w:tcW w:w="730" w:type="dxa"/>
          </w:tcPr>
          <w:p w14:paraId="5A763339" w14:textId="77777777" w:rsidR="003052B3" w:rsidRPr="003052B3" w:rsidRDefault="003052B3" w:rsidP="0065363D">
            <w:pPr>
              <w:spacing w:line="360" w:lineRule="auto"/>
              <w:jc w:val="center"/>
              <w:rPr>
                <w:rFonts w:ascii="Times" w:hAnsi="Times"/>
                <w:b/>
                <w:sz w:val="22"/>
                <w:szCs w:val="22"/>
              </w:rPr>
            </w:pPr>
          </w:p>
        </w:tc>
        <w:tc>
          <w:tcPr>
            <w:tcW w:w="1134" w:type="dxa"/>
            <w:gridSpan w:val="2"/>
          </w:tcPr>
          <w:p w14:paraId="03980207"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.32</w:t>
            </w:r>
          </w:p>
        </w:tc>
        <w:tc>
          <w:tcPr>
            <w:tcW w:w="709" w:type="dxa"/>
          </w:tcPr>
          <w:p w14:paraId="799284BB" w14:textId="77777777" w:rsidR="003052B3" w:rsidRPr="003052B3" w:rsidRDefault="003052B3" w:rsidP="0065363D">
            <w:pPr>
              <w:spacing w:line="360" w:lineRule="auto"/>
              <w:jc w:val="center"/>
              <w:rPr>
                <w:rFonts w:ascii="Times" w:hAnsi="Times"/>
                <w:b/>
                <w:sz w:val="22"/>
                <w:szCs w:val="22"/>
              </w:rPr>
            </w:pPr>
          </w:p>
        </w:tc>
        <w:tc>
          <w:tcPr>
            <w:tcW w:w="709" w:type="dxa"/>
          </w:tcPr>
          <w:p w14:paraId="04FAF100" w14:textId="77777777" w:rsidR="003052B3" w:rsidRPr="003052B3" w:rsidRDefault="003052B3" w:rsidP="0065363D">
            <w:pPr>
              <w:spacing w:line="360" w:lineRule="auto"/>
              <w:jc w:val="center"/>
              <w:rPr>
                <w:rFonts w:ascii="Times" w:hAnsi="Times"/>
                <w:b/>
                <w:sz w:val="22"/>
                <w:szCs w:val="22"/>
              </w:rPr>
            </w:pPr>
          </w:p>
        </w:tc>
        <w:tc>
          <w:tcPr>
            <w:tcW w:w="1275" w:type="dxa"/>
            <w:gridSpan w:val="2"/>
          </w:tcPr>
          <w:p w14:paraId="29FC323E"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.39</w:t>
            </w:r>
          </w:p>
        </w:tc>
        <w:tc>
          <w:tcPr>
            <w:tcW w:w="709" w:type="dxa"/>
          </w:tcPr>
          <w:p w14:paraId="4B203290" w14:textId="77777777" w:rsidR="003052B3" w:rsidRPr="003052B3" w:rsidRDefault="003052B3" w:rsidP="0065363D">
            <w:pPr>
              <w:spacing w:line="360" w:lineRule="auto"/>
              <w:jc w:val="center"/>
              <w:rPr>
                <w:rFonts w:ascii="Times" w:hAnsi="Times"/>
                <w:b/>
                <w:sz w:val="22"/>
                <w:szCs w:val="22"/>
              </w:rPr>
            </w:pPr>
          </w:p>
        </w:tc>
      </w:tr>
      <w:tr w:rsidR="003052B3" w:rsidRPr="003052B3" w14:paraId="62EA8485" w14:textId="77777777" w:rsidTr="0065363D">
        <w:tc>
          <w:tcPr>
            <w:tcW w:w="2822" w:type="dxa"/>
          </w:tcPr>
          <w:p w14:paraId="24644776" w14:textId="77777777" w:rsidR="003052B3" w:rsidRPr="003052B3" w:rsidRDefault="003052B3" w:rsidP="0065363D">
            <w:pPr>
              <w:spacing w:line="360" w:lineRule="auto"/>
              <w:rPr>
                <w:rFonts w:ascii="Times" w:hAnsi="Times"/>
                <w:sz w:val="22"/>
                <w:szCs w:val="22"/>
              </w:rPr>
            </w:pPr>
          </w:p>
        </w:tc>
        <w:tc>
          <w:tcPr>
            <w:tcW w:w="708" w:type="dxa"/>
          </w:tcPr>
          <w:p w14:paraId="36163031" w14:textId="77777777" w:rsidR="003052B3" w:rsidRPr="003052B3" w:rsidRDefault="003052B3" w:rsidP="0065363D">
            <w:pPr>
              <w:spacing w:line="360" w:lineRule="auto"/>
              <w:jc w:val="center"/>
              <w:rPr>
                <w:rFonts w:ascii="Times" w:hAnsi="Times"/>
                <w:sz w:val="22"/>
                <w:szCs w:val="22"/>
              </w:rPr>
            </w:pPr>
          </w:p>
        </w:tc>
        <w:tc>
          <w:tcPr>
            <w:tcW w:w="565" w:type="dxa"/>
          </w:tcPr>
          <w:p w14:paraId="0C4395BB" w14:textId="77777777" w:rsidR="003052B3" w:rsidRPr="003052B3" w:rsidRDefault="003052B3" w:rsidP="0065363D">
            <w:pPr>
              <w:spacing w:line="360" w:lineRule="auto"/>
              <w:jc w:val="center"/>
              <w:rPr>
                <w:rFonts w:ascii="Times" w:hAnsi="Times"/>
                <w:sz w:val="22"/>
                <w:szCs w:val="22"/>
              </w:rPr>
            </w:pPr>
          </w:p>
        </w:tc>
        <w:tc>
          <w:tcPr>
            <w:tcW w:w="565" w:type="dxa"/>
          </w:tcPr>
          <w:p w14:paraId="17D3D6D1" w14:textId="77777777" w:rsidR="003052B3" w:rsidRPr="003052B3" w:rsidRDefault="003052B3" w:rsidP="0065363D">
            <w:pPr>
              <w:spacing w:line="360" w:lineRule="auto"/>
              <w:jc w:val="center"/>
              <w:rPr>
                <w:rFonts w:ascii="Times" w:hAnsi="Times"/>
                <w:sz w:val="22"/>
                <w:szCs w:val="22"/>
              </w:rPr>
            </w:pPr>
          </w:p>
        </w:tc>
        <w:tc>
          <w:tcPr>
            <w:tcW w:w="708" w:type="dxa"/>
          </w:tcPr>
          <w:p w14:paraId="34E4C606" w14:textId="77777777" w:rsidR="003052B3" w:rsidRPr="003052B3" w:rsidRDefault="003052B3" w:rsidP="0065363D">
            <w:pPr>
              <w:spacing w:line="360" w:lineRule="auto"/>
              <w:jc w:val="center"/>
              <w:rPr>
                <w:rFonts w:ascii="Times" w:hAnsi="Times"/>
                <w:sz w:val="22"/>
                <w:szCs w:val="22"/>
              </w:rPr>
            </w:pPr>
          </w:p>
        </w:tc>
        <w:tc>
          <w:tcPr>
            <w:tcW w:w="707" w:type="dxa"/>
          </w:tcPr>
          <w:p w14:paraId="478DB390" w14:textId="77777777" w:rsidR="003052B3" w:rsidRPr="003052B3" w:rsidRDefault="003052B3" w:rsidP="0065363D">
            <w:pPr>
              <w:spacing w:line="360" w:lineRule="auto"/>
              <w:jc w:val="center"/>
              <w:rPr>
                <w:rFonts w:ascii="Times" w:hAnsi="Times"/>
                <w:sz w:val="22"/>
                <w:szCs w:val="22"/>
              </w:rPr>
            </w:pPr>
          </w:p>
        </w:tc>
        <w:tc>
          <w:tcPr>
            <w:tcW w:w="565" w:type="dxa"/>
          </w:tcPr>
          <w:p w14:paraId="222E7DEC" w14:textId="77777777" w:rsidR="003052B3" w:rsidRPr="003052B3" w:rsidRDefault="003052B3" w:rsidP="0065363D">
            <w:pPr>
              <w:spacing w:line="360" w:lineRule="auto"/>
              <w:jc w:val="center"/>
              <w:rPr>
                <w:rFonts w:ascii="Times" w:hAnsi="Times"/>
                <w:sz w:val="22"/>
                <w:szCs w:val="22"/>
              </w:rPr>
            </w:pPr>
          </w:p>
        </w:tc>
        <w:tc>
          <w:tcPr>
            <w:tcW w:w="565" w:type="dxa"/>
          </w:tcPr>
          <w:p w14:paraId="6CA17BB5" w14:textId="77777777" w:rsidR="003052B3" w:rsidRPr="003052B3" w:rsidRDefault="003052B3" w:rsidP="0065363D">
            <w:pPr>
              <w:spacing w:line="360" w:lineRule="auto"/>
              <w:jc w:val="center"/>
              <w:rPr>
                <w:rFonts w:ascii="Times" w:hAnsi="Times"/>
                <w:sz w:val="22"/>
                <w:szCs w:val="22"/>
              </w:rPr>
            </w:pPr>
          </w:p>
        </w:tc>
        <w:tc>
          <w:tcPr>
            <w:tcW w:w="707" w:type="dxa"/>
          </w:tcPr>
          <w:p w14:paraId="0A13B8B5" w14:textId="77777777" w:rsidR="003052B3" w:rsidRPr="003052B3" w:rsidRDefault="003052B3" w:rsidP="0065363D">
            <w:pPr>
              <w:spacing w:line="360" w:lineRule="auto"/>
              <w:jc w:val="center"/>
              <w:rPr>
                <w:rFonts w:ascii="Times" w:hAnsi="Times"/>
                <w:sz w:val="22"/>
                <w:szCs w:val="22"/>
              </w:rPr>
            </w:pPr>
          </w:p>
        </w:tc>
        <w:tc>
          <w:tcPr>
            <w:tcW w:w="730" w:type="dxa"/>
          </w:tcPr>
          <w:p w14:paraId="31A1A53D" w14:textId="77777777" w:rsidR="003052B3" w:rsidRPr="003052B3" w:rsidRDefault="003052B3" w:rsidP="0065363D">
            <w:pPr>
              <w:spacing w:line="360" w:lineRule="auto"/>
              <w:jc w:val="center"/>
              <w:rPr>
                <w:rFonts w:ascii="Times" w:hAnsi="Times"/>
                <w:sz w:val="22"/>
                <w:szCs w:val="22"/>
              </w:rPr>
            </w:pPr>
          </w:p>
        </w:tc>
        <w:tc>
          <w:tcPr>
            <w:tcW w:w="1134" w:type="dxa"/>
            <w:gridSpan w:val="2"/>
          </w:tcPr>
          <w:p w14:paraId="214CD274" w14:textId="77777777" w:rsidR="003052B3" w:rsidRPr="003052B3" w:rsidRDefault="003052B3" w:rsidP="0065363D">
            <w:pPr>
              <w:spacing w:line="360" w:lineRule="auto"/>
              <w:jc w:val="center"/>
              <w:rPr>
                <w:rFonts w:ascii="Times" w:hAnsi="Times"/>
                <w:sz w:val="22"/>
                <w:szCs w:val="22"/>
              </w:rPr>
            </w:pPr>
          </w:p>
        </w:tc>
        <w:tc>
          <w:tcPr>
            <w:tcW w:w="709" w:type="dxa"/>
          </w:tcPr>
          <w:p w14:paraId="1B3275F3" w14:textId="77777777" w:rsidR="003052B3" w:rsidRPr="003052B3" w:rsidRDefault="003052B3" w:rsidP="0065363D">
            <w:pPr>
              <w:spacing w:line="360" w:lineRule="auto"/>
              <w:jc w:val="center"/>
              <w:rPr>
                <w:rFonts w:ascii="Times" w:hAnsi="Times"/>
                <w:sz w:val="22"/>
                <w:szCs w:val="22"/>
              </w:rPr>
            </w:pPr>
          </w:p>
        </w:tc>
        <w:tc>
          <w:tcPr>
            <w:tcW w:w="709" w:type="dxa"/>
          </w:tcPr>
          <w:p w14:paraId="79E39B87" w14:textId="77777777" w:rsidR="003052B3" w:rsidRPr="003052B3" w:rsidRDefault="003052B3" w:rsidP="0065363D">
            <w:pPr>
              <w:spacing w:line="360" w:lineRule="auto"/>
              <w:jc w:val="center"/>
              <w:rPr>
                <w:rFonts w:ascii="Times" w:hAnsi="Times"/>
                <w:sz w:val="22"/>
                <w:szCs w:val="22"/>
              </w:rPr>
            </w:pPr>
          </w:p>
        </w:tc>
        <w:tc>
          <w:tcPr>
            <w:tcW w:w="1275" w:type="dxa"/>
            <w:gridSpan w:val="2"/>
          </w:tcPr>
          <w:p w14:paraId="2BD28959" w14:textId="77777777" w:rsidR="003052B3" w:rsidRPr="003052B3" w:rsidRDefault="003052B3" w:rsidP="0065363D">
            <w:pPr>
              <w:spacing w:line="360" w:lineRule="auto"/>
              <w:jc w:val="center"/>
              <w:rPr>
                <w:rFonts w:ascii="Times" w:hAnsi="Times"/>
                <w:sz w:val="22"/>
                <w:szCs w:val="22"/>
              </w:rPr>
            </w:pPr>
          </w:p>
        </w:tc>
        <w:tc>
          <w:tcPr>
            <w:tcW w:w="709" w:type="dxa"/>
          </w:tcPr>
          <w:p w14:paraId="46EBE62F" w14:textId="77777777" w:rsidR="003052B3" w:rsidRPr="003052B3" w:rsidRDefault="003052B3" w:rsidP="0065363D">
            <w:pPr>
              <w:spacing w:line="360" w:lineRule="auto"/>
              <w:jc w:val="center"/>
              <w:rPr>
                <w:rFonts w:ascii="Times" w:hAnsi="Times"/>
                <w:sz w:val="22"/>
                <w:szCs w:val="22"/>
              </w:rPr>
            </w:pPr>
          </w:p>
        </w:tc>
      </w:tr>
    </w:tbl>
    <w:p w14:paraId="59EACE49" w14:textId="77777777" w:rsidR="003052B3" w:rsidRPr="00276BB6" w:rsidRDefault="003052B3" w:rsidP="003052B3">
      <w:pPr>
        <w:rPr>
          <w:rFonts w:ascii="Times" w:hAnsi="Times"/>
        </w:rPr>
      </w:pPr>
    </w:p>
    <w:p w14:paraId="1FF8BCE9" w14:textId="77777777" w:rsidR="003052B3" w:rsidRPr="00276BB6" w:rsidRDefault="003052B3" w:rsidP="003052B3">
      <w:pPr>
        <w:rPr>
          <w:rFonts w:ascii="Times" w:hAnsi="Times"/>
        </w:rPr>
      </w:pPr>
    </w:p>
    <w:p w14:paraId="6DCF472A" w14:textId="2473E9D3" w:rsidR="003052B3" w:rsidRDefault="003052B3" w:rsidP="00D3047E">
      <w:pPr>
        <w:pStyle w:val="EndNoteBibliography"/>
        <w:spacing w:after="0" w:line="480" w:lineRule="auto"/>
        <w:ind w:left="720" w:hanging="720"/>
        <w:jc w:val="left"/>
        <w:rPr>
          <w:rFonts w:ascii="Times" w:hAnsi="Times" w:cs="Times"/>
          <w:szCs w:val="24"/>
          <w:lang w:val="en-US"/>
        </w:rPr>
      </w:pPr>
    </w:p>
    <w:p w14:paraId="0DDDF974" w14:textId="17B79AA7" w:rsidR="003052B3" w:rsidRDefault="003052B3" w:rsidP="00D3047E">
      <w:pPr>
        <w:pStyle w:val="EndNoteBibliography"/>
        <w:spacing w:after="0" w:line="480" w:lineRule="auto"/>
        <w:ind w:left="720" w:hanging="720"/>
        <w:jc w:val="left"/>
        <w:rPr>
          <w:rFonts w:ascii="Times" w:hAnsi="Times" w:cs="Times"/>
          <w:szCs w:val="24"/>
          <w:lang w:val="en-US"/>
        </w:rPr>
      </w:pPr>
    </w:p>
    <w:p w14:paraId="79B4C564" w14:textId="27058D88" w:rsidR="003052B3" w:rsidRDefault="003052B3" w:rsidP="00D3047E">
      <w:pPr>
        <w:pStyle w:val="EndNoteBibliography"/>
        <w:spacing w:after="0" w:line="480" w:lineRule="auto"/>
        <w:ind w:left="720" w:hanging="720"/>
        <w:jc w:val="left"/>
        <w:rPr>
          <w:rFonts w:ascii="Times" w:hAnsi="Times" w:cs="Times"/>
          <w:szCs w:val="24"/>
          <w:lang w:val="en-US"/>
        </w:rPr>
      </w:pPr>
    </w:p>
    <w:p w14:paraId="56A6026E" w14:textId="77777777" w:rsidR="003052B3" w:rsidRPr="003052B3" w:rsidRDefault="003052B3" w:rsidP="003052B3">
      <w:pPr>
        <w:rPr>
          <w:rFonts w:ascii="Times" w:hAnsi="Times"/>
          <w:sz w:val="22"/>
          <w:szCs w:val="22"/>
          <w:lang w:val="en-US"/>
        </w:rPr>
      </w:pPr>
      <w:r w:rsidRPr="003052B3">
        <w:rPr>
          <w:rFonts w:ascii="Times" w:hAnsi="Times"/>
          <w:sz w:val="22"/>
          <w:szCs w:val="22"/>
          <w:lang w:val="en-US"/>
        </w:rPr>
        <w:lastRenderedPageBreak/>
        <w:t>.</w:t>
      </w:r>
      <w:bookmarkStart w:id="4" w:name="_GoBack"/>
      <w:bookmarkEnd w:id="4"/>
    </w:p>
    <w:p w14:paraId="39B824B5" w14:textId="77777777" w:rsidR="003052B3" w:rsidRPr="003052B3" w:rsidRDefault="003052B3" w:rsidP="003052B3">
      <w:pPr>
        <w:rPr>
          <w:rFonts w:ascii="Times" w:hAnsi="Times"/>
          <w:sz w:val="22"/>
          <w:szCs w:val="22"/>
          <w:lang w:val="en-US"/>
        </w:rPr>
      </w:pPr>
      <w:r w:rsidRPr="003052B3">
        <w:rPr>
          <w:rFonts w:ascii="Times" w:hAnsi="Times"/>
          <w:sz w:val="22"/>
          <w:szCs w:val="22"/>
          <w:lang w:val="en-US"/>
        </w:rPr>
        <w:t xml:space="preserve">Table 5. </w:t>
      </w:r>
    </w:p>
    <w:p w14:paraId="6864F90F" w14:textId="77777777" w:rsidR="003052B3" w:rsidRPr="003052B3" w:rsidRDefault="003052B3" w:rsidP="003052B3">
      <w:pPr>
        <w:rPr>
          <w:rFonts w:ascii="Times" w:hAnsi="Times"/>
          <w:sz w:val="22"/>
          <w:szCs w:val="22"/>
          <w:lang w:val="en-US"/>
        </w:rPr>
      </w:pPr>
      <w:r w:rsidRPr="003052B3">
        <w:rPr>
          <w:rFonts w:ascii="Times" w:hAnsi="Times"/>
          <w:i/>
          <w:sz w:val="22"/>
          <w:szCs w:val="22"/>
          <w:lang w:val="en-US"/>
        </w:rPr>
        <w:t>Hierarchical Multiple Linear Regression Analysis Predicting Sexual Satisfaction in Men by Country</w:t>
      </w:r>
    </w:p>
    <w:tbl>
      <w:tblPr>
        <w:tblStyle w:val="Style1"/>
        <w:tblW w:w="0" w:type="auto"/>
        <w:tblLook w:val="04A0" w:firstRow="1" w:lastRow="0" w:firstColumn="1" w:lastColumn="0" w:noHBand="0" w:noVBand="1"/>
      </w:tblPr>
      <w:tblGrid>
        <w:gridCol w:w="2822"/>
        <w:gridCol w:w="708"/>
        <w:gridCol w:w="565"/>
        <w:gridCol w:w="565"/>
        <w:gridCol w:w="708"/>
        <w:gridCol w:w="707"/>
        <w:gridCol w:w="565"/>
        <w:gridCol w:w="565"/>
        <w:gridCol w:w="707"/>
        <w:gridCol w:w="730"/>
        <w:gridCol w:w="567"/>
        <w:gridCol w:w="601"/>
        <w:gridCol w:w="709"/>
        <w:gridCol w:w="709"/>
        <w:gridCol w:w="637"/>
        <w:gridCol w:w="638"/>
        <w:gridCol w:w="709"/>
      </w:tblGrid>
      <w:tr w:rsidR="003052B3" w:rsidRPr="003052B3" w14:paraId="557442C0" w14:textId="77777777" w:rsidTr="0065363D">
        <w:trPr>
          <w:cnfStyle w:val="100000000000" w:firstRow="1" w:lastRow="0" w:firstColumn="0" w:lastColumn="0" w:oddVBand="0" w:evenVBand="0" w:oddHBand="0" w:evenHBand="0" w:firstRowFirstColumn="0" w:firstRowLastColumn="0" w:lastRowFirstColumn="0" w:lastRowLastColumn="0"/>
          <w:trHeight w:val="283"/>
        </w:trPr>
        <w:tc>
          <w:tcPr>
            <w:tcW w:w="2822" w:type="dxa"/>
            <w:tcBorders>
              <w:bottom w:val="single" w:sz="4" w:space="0" w:color="auto"/>
            </w:tcBorders>
          </w:tcPr>
          <w:p w14:paraId="04B3B554" w14:textId="77777777" w:rsidR="003052B3" w:rsidRPr="003052B3" w:rsidRDefault="003052B3" w:rsidP="0065363D">
            <w:pPr>
              <w:spacing w:line="360" w:lineRule="auto"/>
              <w:rPr>
                <w:rFonts w:ascii="Times" w:hAnsi="Times"/>
                <w:b/>
                <w:sz w:val="22"/>
                <w:szCs w:val="22"/>
              </w:rPr>
            </w:pPr>
          </w:p>
        </w:tc>
        <w:tc>
          <w:tcPr>
            <w:tcW w:w="2546" w:type="dxa"/>
            <w:gridSpan w:val="4"/>
            <w:tcBorders>
              <w:bottom w:val="single" w:sz="4" w:space="0" w:color="auto"/>
            </w:tcBorders>
          </w:tcPr>
          <w:p w14:paraId="7D401B2C"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Norway</w:t>
            </w:r>
          </w:p>
          <w:p w14:paraId="1F5F6803"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n</w:t>
            </w:r>
            <w:r w:rsidRPr="003052B3">
              <w:rPr>
                <w:rFonts w:ascii="Times" w:hAnsi="Times"/>
                <w:sz w:val="22"/>
                <w:szCs w:val="22"/>
              </w:rPr>
              <w:t xml:space="preserve"> = 466</w:t>
            </w:r>
          </w:p>
        </w:tc>
        <w:tc>
          <w:tcPr>
            <w:tcW w:w="2544" w:type="dxa"/>
            <w:gridSpan w:val="4"/>
            <w:tcBorders>
              <w:bottom w:val="single" w:sz="4" w:space="0" w:color="auto"/>
            </w:tcBorders>
          </w:tcPr>
          <w:p w14:paraId="2A260CD7"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Denmark</w:t>
            </w:r>
          </w:p>
          <w:p w14:paraId="10C74E1A" w14:textId="77777777" w:rsidR="003052B3" w:rsidRPr="003052B3" w:rsidRDefault="003052B3" w:rsidP="0065363D">
            <w:pPr>
              <w:spacing w:line="360" w:lineRule="auto"/>
              <w:jc w:val="center"/>
              <w:rPr>
                <w:rFonts w:ascii="Times" w:hAnsi="Times"/>
                <w:b/>
                <w:sz w:val="22"/>
                <w:szCs w:val="22"/>
              </w:rPr>
            </w:pPr>
            <w:r w:rsidRPr="003052B3">
              <w:rPr>
                <w:rFonts w:ascii="Times" w:hAnsi="Times"/>
                <w:i/>
                <w:sz w:val="22"/>
                <w:szCs w:val="22"/>
              </w:rPr>
              <w:t>n</w:t>
            </w:r>
            <w:r w:rsidRPr="003052B3">
              <w:rPr>
                <w:rFonts w:ascii="Times" w:hAnsi="Times"/>
                <w:sz w:val="22"/>
                <w:szCs w:val="22"/>
              </w:rPr>
              <w:t xml:space="preserve"> = 385</w:t>
            </w:r>
          </w:p>
        </w:tc>
        <w:tc>
          <w:tcPr>
            <w:tcW w:w="2607" w:type="dxa"/>
            <w:gridSpan w:val="4"/>
            <w:tcBorders>
              <w:bottom w:val="single" w:sz="4" w:space="0" w:color="auto"/>
            </w:tcBorders>
          </w:tcPr>
          <w:p w14:paraId="490C058D"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Belgium</w:t>
            </w:r>
          </w:p>
          <w:p w14:paraId="6D3DBE59" w14:textId="77777777" w:rsidR="003052B3" w:rsidRPr="003052B3" w:rsidRDefault="003052B3" w:rsidP="0065363D">
            <w:pPr>
              <w:spacing w:line="360" w:lineRule="auto"/>
              <w:jc w:val="center"/>
              <w:rPr>
                <w:rFonts w:ascii="Times" w:hAnsi="Times"/>
                <w:b/>
                <w:sz w:val="22"/>
                <w:szCs w:val="22"/>
              </w:rPr>
            </w:pPr>
            <w:r w:rsidRPr="003052B3">
              <w:rPr>
                <w:rFonts w:ascii="Times" w:hAnsi="Times"/>
                <w:i/>
                <w:sz w:val="22"/>
                <w:szCs w:val="22"/>
              </w:rPr>
              <w:t>n</w:t>
            </w:r>
            <w:r w:rsidRPr="003052B3">
              <w:rPr>
                <w:rFonts w:ascii="Times" w:hAnsi="Times"/>
                <w:sz w:val="22"/>
                <w:szCs w:val="22"/>
              </w:rPr>
              <w:t xml:space="preserve"> = 339</w:t>
            </w:r>
          </w:p>
        </w:tc>
        <w:tc>
          <w:tcPr>
            <w:tcW w:w="2693" w:type="dxa"/>
            <w:gridSpan w:val="4"/>
            <w:tcBorders>
              <w:bottom w:val="single" w:sz="4" w:space="0" w:color="auto"/>
            </w:tcBorders>
          </w:tcPr>
          <w:p w14:paraId="74BC4B26"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Portugal</w:t>
            </w:r>
          </w:p>
          <w:p w14:paraId="769BE384" w14:textId="77777777" w:rsidR="003052B3" w:rsidRPr="003052B3" w:rsidRDefault="003052B3" w:rsidP="0065363D">
            <w:pPr>
              <w:spacing w:line="360" w:lineRule="auto"/>
              <w:jc w:val="center"/>
              <w:rPr>
                <w:rFonts w:ascii="Times" w:hAnsi="Times"/>
                <w:b/>
                <w:sz w:val="22"/>
                <w:szCs w:val="22"/>
              </w:rPr>
            </w:pPr>
            <w:r w:rsidRPr="003052B3">
              <w:rPr>
                <w:rFonts w:ascii="Times" w:hAnsi="Times"/>
                <w:i/>
                <w:sz w:val="22"/>
                <w:szCs w:val="22"/>
              </w:rPr>
              <w:t>n</w:t>
            </w:r>
            <w:r w:rsidRPr="003052B3">
              <w:rPr>
                <w:rFonts w:ascii="Times" w:hAnsi="Times"/>
                <w:sz w:val="22"/>
                <w:szCs w:val="22"/>
              </w:rPr>
              <w:t xml:space="preserve"> = 164</w:t>
            </w:r>
          </w:p>
        </w:tc>
      </w:tr>
      <w:tr w:rsidR="003052B3" w:rsidRPr="003052B3" w14:paraId="091CFCF7" w14:textId="77777777" w:rsidTr="0065363D">
        <w:tc>
          <w:tcPr>
            <w:tcW w:w="2822" w:type="dxa"/>
            <w:tcBorders>
              <w:top w:val="single" w:sz="4" w:space="0" w:color="auto"/>
              <w:bottom w:val="single" w:sz="4" w:space="0" w:color="auto"/>
            </w:tcBorders>
          </w:tcPr>
          <w:p w14:paraId="6831AD11" w14:textId="77777777" w:rsidR="003052B3" w:rsidRPr="003052B3" w:rsidRDefault="003052B3" w:rsidP="0065363D">
            <w:pPr>
              <w:spacing w:line="360" w:lineRule="auto"/>
              <w:rPr>
                <w:rFonts w:ascii="Times" w:hAnsi="Times"/>
                <w:sz w:val="22"/>
                <w:szCs w:val="22"/>
              </w:rPr>
            </w:pPr>
          </w:p>
        </w:tc>
        <w:tc>
          <w:tcPr>
            <w:tcW w:w="708" w:type="dxa"/>
            <w:tcBorders>
              <w:top w:val="single" w:sz="4" w:space="0" w:color="auto"/>
              <w:bottom w:val="single" w:sz="4" w:space="0" w:color="auto"/>
            </w:tcBorders>
          </w:tcPr>
          <w:p w14:paraId="54C965E7"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B</w:t>
            </w:r>
          </w:p>
        </w:tc>
        <w:tc>
          <w:tcPr>
            <w:tcW w:w="565" w:type="dxa"/>
            <w:tcBorders>
              <w:top w:val="single" w:sz="4" w:space="0" w:color="auto"/>
              <w:bottom w:val="single" w:sz="4" w:space="0" w:color="auto"/>
            </w:tcBorders>
          </w:tcPr>
          <w:p w14:paraId="4D572B01"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SE</w:t>
            </w:r>
          </w:p>
        </w:tc>
        <w:tc>
          <w:tcPr>
            <w:tcW w:w="565" w:type="dxa"/>
            <w:tcBorders>
              <w:top w:val="single" w:sz="4" w:space="0" w:color="auto"/>
              <w:bottom w:val="single" w:sz="4" w:space="0" w:color="auto"/>
            </w:tcBorders>
          </w:tcPr>
          <w:p w14:paraId="2419A84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β</w:t>
            </w:r>
          </w:p>
        </w:tc>
        <w:tc>
          <w:tcPr>
            <w:tcW w:w="708" w:type="dxa"/>
            <w:tcBorders>
              <w:top w:val="single" w:sz="4" w:space="0" w:color="auto"/>
              <w:bottom w:val="single" w:sz="4" w:space="0" w:color="auto"/>
            </w:tcBorders>
          </w:tcPr>
          <w:p w14:paraId="07592FEB"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p</w:t>
            </w:r>
          </w:p>
        </w:tc>
        <w:tc>
          <w:tcPr>
            <w:tcW w:w="707" w:type="dxa"/>
            <w:tcBorders>
              <w:top w:val="single" w:sz="4" w:space="0" w:color="auto"/>
              <w:bottom w:val="single" w:sz="4" w:space="0" w:color="auto"/>
            </w:tcBorders>
          </w:tcPr>
          <w:p w14:paraId="038FFD7A"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B</w:t>
            </w:r>
          </w:p>
        </w:tc>
        <w:tc>
          <w:tcPr>
            <w:tcW w:w="565" w:type="dxa"/>
            <w:tcBorders>
              <w:top w:val="single" w:sz="4" w:space="0" w:color="auto"/>
              <w:bottom w:val="single" w:sz="4" w:space="0" w:color="auto"/>
            </w:tcBorders>
          </w:tcPr>
          <w:p w14:paraId="45FBE027"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SE</w:t>
            </w:r>
          </w:p>
        </w:tc>
        <w:tc>
          <w:tcPr>
            <w:tcW w:w="565" w:type="dxa"/>
            <w:tcBorders>
              <w:top w:val="single" w:sz="4" w:space="0" w:color="auto"/>
              <w:bottom w:val="single" w:sz="4" w:space="0" w:color="auto"/>
            </w:tcBorders>
          </w:tcPr>
          <w:p w14:paraId="6AD2FFC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β</w:t>
            </w:r>
          </w:p>
        </w:tc>
        <w:tc>
          <w:tcPr>
            <w:tcW w:w="707" w:type="dxa"/>
            <w:tcBorders>
              <w:top w:val="single" w:sz="4" w:space="0" w:color="auto"/>
              <w:bottom w:val="single" w:sz="4" w:space="0" w:color="auto"/>
            </w:tcBorders>
          </w:tcPr>
          <w:p w14:paraId="3BAC27D3"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p</w:t>
            </w:r>
          </w:p>
        </w:tc>
        <w:tc>
          <w:tcPr>
            <w:tcW w:w="730" w:type="dxa"/>
            <w:tcBorders>
              <w:top w:val="single" w:sz="4" w:space="0" w:color="auto"/>
              <w:bottom w:val="single" w:sz="4" w:space="0" w:color="auto"/>
            </w:tcBorders>
          </w:tcPr>
          <w:p w14:paraId="5680A716"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B</w:t>
            </w:r>
          </w:p>
        </w:tc>
        <w:tc>
          <w:tcPr>
            <w:tcW w:w="567" w:type="dxa"/>
            <w:tcBorders>
              <w:top w:val="single" w:sz="4" w:space="0" w:color="auto"/>
              <w:bottom w:val="single" w:sz="4" w:space="0" w:color="auto"/>
            </w:tcBorders>
          </w:tcPr>
          <w:p w14:paraId="2096E43D"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SE</w:t>
            </w:r>
          </w:p>
        </w:tc>
        <w:tc>
          <w:tcPr>
            <w:tcW w:w="601" w:type="dxa"/>
            <w:tcBorders>
              <w:top w:val="single" w:sz="4" w:space="0" w:color="auto"/>
              <w:bottom w:val="single" w:sz="4" w:space="0" w:color="auto"/>
            </w:tcBorders>
          </w:tcPr>
          <w:p w14:paraId="57BECB8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β</w:t>
            </w:r>
          </w:p>
        </w:tc>
        <w:tc>
          <w:tcPr>
            <w:tcW w:w="709" w:type="dxa"/>
            <w:tcBorders>
              <w:top w:val="single" w:sz="4" w:space="0" w:color="auto"/>
              <w:bottom w:val="single" w:sz="4" w:space="0" w:color="auto"/>
            </w:tcBorders>
          </w:tcPr>
          <w:p w14:paraId="4D93E6CB"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p</w:t>
            </w:r>
          </w:p>
        </w:tc>
        <w:tc>
          <w:tcPr>
            <w:tcW w:w="709" w:type="dxa"/>
            <w:tcBorders>
              <w:top w:val="single" w:sz="4" w:space="0" w:color="auto"/>
              <w:bottom w:val="single" w:sz="4" w:space="0" w:color="auto"/>
            </w:tcBorders>
          </w:tcPr>
          <w:p w14:paraId="3E09DC47"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B</w:t>
            </w:r>
          </w:p>
        </w:tc>
        <w:tc>
          <w:tcPr>
            <w:tcW w:w="637" w:type="dxa"/>
            <w:tcBorders>
              <w:top w:val="single" w:sz="4" w:space="0" w:color="auto"/>
              <w:bottom w:val="single" w:sz="4" w:space="0" w:color="auto"/>
            </w:tcBorders>
          </w:tcPr>
          <w:p w14:paraId="1B54642A" w14:textId="77777777" w:rsidR="003052B3" w:rsidRPr="003052B3" w:rsidRDefault="003052B3" w:rsidP="0065363D">
            <w:pPr>
              <w:spacing w:line="360" w:lineRule="auto"/>
              <w:jc w:val="center"/>
              <w:rPr>
                <w:rFonts w:ascii="Times" w:hAnsi="Times"/>
                <w:sz w:val="22"/>
                <w:szCs w:val="22"/>
              </w:rPr>
            </w:pPr>
            <w:r w:rsidRPr="003052B3">
              <w:rPr>
                <w:rFonts w:ascii="Times" w:hAnsi="Times"/>
                <w:i/>
                <w:sz w:val="22"/>
                <w:szCs w:val="22"/>
              </w:rPr>
              <w:t>SE</w:t>
            </w:r>
          </w:p>
        </w:tc>
        <w:tc>
          <w:tcPr>
            <w:tcW w:w="638" w:type="dxa"/>
            <w:tcBorders>
              <w:top w:val="single" w:sz="4" w:space="0" w:color="auto"/>
              <w:bottom w:val="single" w:sz="4" w:space="0" w:color="auto"/>
            </w:tcBorders>
          </w:tcPr>
          <w:p w14:paraId="0F9366F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β</w:t>
            </w:r>
          </w:p>
        </w:tc>
        <w:tc>
          <w:tcPr>
            <w:tcW w:w="709" w:type="dxa"/>
            <w:tcBorders>
              <w:top w:val="single" w:sz="4" w:space="0" w:color="auto"/>
              <w:bottom w:val="single" w:sz="4" w:space="0" w:color="auto"/>
            </w:tcBorders>
          </w:tcPr>
          <w:p w14:paraId="24E1E50D" w14:textId="77777777" w:rsidR="003052B3" w:rsidRPr="003052B3" w:rsidRDefault="003052B3" w:rsidP="0065363D">
            <w:pPr>
              <w:spacing w:line="360" w:lineRule="auto"/>
              <w:jc w:val="center"/>
              <w:rPr>
                <w:rFonts w:ascii="Times" w:hAnsi="Times"/>
                <w:i/>
                <w:sz w:val="22"/>
                <w:szCs w:val="22"/>
              </w:rPr>
            </w:pPr>
            <w:r w:rsidRPr="003052B3">
              <w:rPr>
                <w:rFonts w:ascii="Times" w:hAnsi="Times"/>
                <w:i/>
                <w:sz w:val="22"/>
                <w:szCs w:val="22"/>
              </w:rPr>
              <w:t>p</w:t>
            </w:r>
          </w:p>
        </w:tc>
      </w:tr>
      <w:tr w:rsidR="003052B3" w:rsidRPr="003052B3" w14:paraId="2CB240E1" w14:textId="77777777" w:rsidTr="0065363D">
        <w:tc>
          <w:tcPr>
            <w:tcW w:w="2822" w:type="dxa"/>
          </w:tcPr>
          <w:p w14:paraId="38215005" w14:textId="77777777" w:rsidR="003052B3" w:rsidRPr="003052B3" w:rsidRDefault="003052B3" w:rsidP="0065363D">
            <w:pPr>
              <w:spacing w:line="360" w:lineRule="auto"/>
              <w:rPr>
                <w:rFonts w:ascii="Times" w:hAnsi="Times"/>
                <w:sz w:val="22"/>
                <w:szCs w:val="22"/>
              </w:rPr>
            </w:pPr>
          </w:p>
        </w:tc>
        <w:tc>
          <w:tcPr>
            <w:tcW w:w="708" w:type="dxa"/>
          </w:tcPr>
          <w:p w14:paraId="7107A3CF" w14:textId="77777777" w:rsidR="003052B3" w:rsidRPr="003052B3" w:rsidRDefault="003052B3" w:rsidP="0065363D">
            <w:pPr>
              <w:spacing w:line="360" w:lineRule="auto"/>
              <w:jc w:val="center"/>
              <w:rPr>
                <w:rFonts w:ascii="Times" w:hAnsi="Times"/>
                <w:sz w:val="22"/>
                <w:szCs w:val="22"/>
              </w:rPr>
            </w:pPr>
          </w:p>
        </w:tc>
        <w:tc>
          <w:tcPr>
            <w:tcW w:w="565" w:type="dxa"/>
          </w:tcPr>
          <w:p w14:paraId="4D242DCA" w14:textId="77777777" w:rsidR="003052B3" w:rsidRPr="003052B3" w:rsidRDefault="003052B3" w:rsidP="0065363D">
            <w:pPr>
              <w:spacing w:line="360" w:lineRule="auto"/>
              <w:jc w:val="center"/>
              <w:rPr>
                <w:rFonts w:ascii="Times" w:hAnsi="Times"/>
                <w:sz w:val="22"/>
                <w:szCs w:val="22"/>
              </w:rPr>
            </w:pPr>
          </w:p>
        </w:tc>
        <w:tc>
          <w:tcPr>
            <w:tcW w:w="565" w:type="dxa"/>
          </w:tcPr>
          <w:p w14:paraId="7FFD864E" w14:textId="77777777" w:rsidR="003052B3" w:rsidRPr="003052B3" w:rsidRDefault="003052B3" w:rsidP="0065363D">
            <w:pPr>
              <w:spacing w:line="360" w:lineRule="auto"/>
              <w:jc w:val="center"/>
              <w:rPr>
                <w:rFonts w:ascii="Times" w:hAnsi="Times"/>
                <w:sz w:val="22"/>
                <w:szCs w:val="22"/>
              </w:rPr>
            </w:pPr>
          </w:p>
        </w:tc>
        <w:tc>
          <w:tcPr>
            <w:tcW w:w="708" w:type="dxa"/>
          </w:tcPr>
          <w:p w14:paraId="3C165C11" w14:textId="77777777" w:rsidR="003052B3" w:rsidRPr="003052B3" w:rsidRDefault="003052B3" w:rsidP="0065363D">
            <w:pPr>
              <w:spacing w:line="360" w:lineRule="auto"/>
              <w:jc w:val="center"/>
              <w:rPr>
                <w:rFonts w:ascii="Times" w:hAnsi="Times"/>
                <w:sz w:val="22"/>
                <w:szCs w:val="22"/>
              </w:rPr>
            </w:pPr>
          </w:p>
        </w:tc>
        <w:tc>
          <w:tcPr>
            <w:tcW w:w="707" w:type="dxa"/>
          </w:tcPr>
          <w:p w14:paraId="40D6CA39" w14:textId="77777777" w:rsidR="003052B3" w:rsidRPr="003052B3" w:rsidRDefault="003052B3" w:rsidP="0065363D">
            <w:pPr>
              <w:spacing w:line="360" w:lineRule="auto"/>
              <w:jc w:val="center"/>
              <w:rPr>
                <w:rFonts w:ascii="Times" w:hAnsi="Times"/>
                <w:sz w:val="22"/>
                <w:szCs w:val="22"/>
              </w:rPr>
            </w:pPr>
          </w:p>
        </w:tc>
        <w:tc>
          <w:tcPr>
            <w:tcW w:w="565" w:type="dxa"/>
          </w:tcPr>
          <w:p w14:paraId="0B18C294" w14:textId="77777777" w:rsidR="003052B3" w:rsidRPr="003052B3" w:rsidRDefault="003052B3" w:rsidP="0065363D">
            <w:pPr>
              <w:spacing w:line="360" w:lineRule="auto"/>
              <w:jc w:val="center"/>
              <w:rPr>
                <w:rFonts w:ascii="Times" w:hAnsi="Times"/>
                <w:sz w:val="22"/>
                <w:szCs w:val="22"/>
              </w:rPr>
            </w:pPr>
          </w:p>
        </w:tc>
        <w:tc>
          <w:tcPr>
            <w:tcW w:w="565" w:type="dxa"/>
          </w:tcPr>
          <w:p w14:paraId="4FED6163" w14:textId="77777777" w:rsidR="003052B3" w:rsidRPr="003052B3" w:rsidRDefault="003052B3" w:rsidP="0065363D">
            <w:pPr>
              <w:spacing w:line="360" w:lineRule="auto"/>
              <w:jc w:val="center"/>
              <w:rPr>
                <w:rFonts w:ascii="Times" w:hAnsi="Times"/>
                <w:sz w:val="22"/>
                <w:szCs w:val="22"/>
              </w:rPr>
            </w:pPr>
          </w:p>
        </w:tc>
        <w:tc>
          <w:tcPr>
            <w:tcW w:w="707" w:type="dxa"/>
          </w:tcPr>
          <w:p w14:paraId="60BDE097" w14:textId="77777777" w:rsidR="003052B3" w:rsidRPr="003052B3" w:rsidRDefault="003052B3" w:rsidP="0065363D">
            <w:pPr>
              <w:spacing w:line="360" w:lineRule="auto"/>
              <w:jc w:val="center"/>
              <w:rPr>
                <w:rFonts w:ascii="Times" w:hAnsi="Times"/>
                <w:sz w:val="22"/>
                <w:szCs w:val="22"/>
              </w:rPr>
            </w:pPr>
          </w:p>
        </w:tc>
        <w:tc>
          <w:tcPr>
            <w:tcW w:w="730" w:type="dxa"/>
          </w:tcPr>
          <w:p w14:paraId="6F5DE196" w14:textId="77777777" w:rsidR="003052B3" w:rsidRPr="003052B3" w:rsidRDefault="003052B3" w:rsidP="0065363D">
            <w:pPr>
              <w:spacing w:line="360" w:lineRule="auto"/>
              <w:jc w:val="center"/>
              <w:rPr>
                <w:rFonts w:ascii="Times" w:hAnsi="Times"/>
                <w:sz w:val="22"/>
                <w:szCs w:val="22"/>
              </w:rPr>
            </w:pPr>
          </w:p>
        </w:tc>
        <w:tc>
          <w:tcPr>
            <w:tcW w:w="567" w:type="dxa"/>
          </w:tcPr>
          <w:p w14:paraId="7FA4246F" w14:textId="77777777" w:rsidR="003052B3" w:rsidRPr="003052B3" w:rsidRDefault="003052B3" w:rsidP="0065363D">
            <w:pPr>
              <w:spacing w:line="360" w:lineRule="auto"/>
              <w:jc w:val="center"/>
              <w:rPr>
                <w:rFonts w:ascii="Times" w:hAnsi="Times"/>
                <w:sz w:val="22"/>
                <w:szCs w:val="22"/>
              </w:rPr>
            </w:pPr>
          </w:p>
        </w:tc>
        <w:tc>
          <w:tcPr>
            <w:tcW w:w="601" w:type="dxa"/>
          </w:tcPr>
          <w:p w14:paraId="5716BAB9" w14:textId="77777777" w:rsidR="003052B3" w:rsidRPr="003052B3" w:rsidRDefault="003052B3" w:rsidP="0065363D">
            <w:pPr>
              <w:spacing w:line="360" w:lineRule="auto"/>
              <w:jc w:val="center"/>
              <w:rPr>
                <w:rFonts w:ascii="Times" w:hAnsi="Times"/>
                <w:sz w:val="22"/>
                <w:szCs w:val="22"/>
              </w:rPr>
            </w:pPr>
          </w:p>
        </w:tc>
        <w:tc>
          <w:tcPr>
            <w:tcW w:w="709" w:type="dxa"/>
          </w:tcPr>
          <w:p w14:paraId="1E06238D" w14:textId="77777777" w:rsidR="003052B3" w:rsidRPr="003052B3" w:rsidRDefault="003052B3" w:rsidP="0065363D">
            <w:pPr>
              <w:spacing w:line="360" w:lineRule="auto"/>
              <w:jc w:val="center"/>
              <w:rPr>
                <w:rFonts w:ascii="Times" w:hAnsi="Times"/>
                <w:sz w:val="22"/>
                <w:szCs w:val="22"/>
              </w:rPr>
            </w:pPr>
          </w:p>
        </w:tc>
        <w:tc>
          <w:tcPr>
            <w:tcW w:w="709" w:type="dxa"/>
          </w:tcPr>
          <w:p w14:paraId="6C8E919E" w14:textId="77777777" w:rsidR="003052B3" w:rsidRPr="003052B3" w:rsidRDefault="003052B3" w:rsidP="0065363D">
            <w:pPr>
              <w:spacing w:line="360" w:lineRule="auto"/>
              <w:jc w:val="center"/>
              <w:rPr>
                <w:rFonts w:ascii="Times" w:hAnsi="Times"/>
                <w:sz w:val="22"/>
                <w:szCs w:val="22"/>
              </w:rPr>
            </w:pPr>
          </w:p>
        </w:tc>
        <w:tc>
          <w:tcPr>
            <w:tcW w:w="637" w:type="dxa"/>
          </w:tcPr>
          <w:p w14:paraId="3475397C" w14:textId="77777777" w:rsidR="003052B3" w:rsidRPr="003052B3" w:rsidRDefault="003052B3" w:rsidP="0065363D">
            <w:pPr>
              <w:spacing w:line="360" w:lineRule="auto"/>
              <w:jc w:val="center"/>
              <w:rPr>
                <w:rFonts w:ascii="Times" w:hAnsi="Times"/>
                <w:sz w:val="22"/>
                <w:szCs w:val="22"/>
              </w:rPr>
            </w:pPr>
          </w:p>
        </w:tc>
        <w:tc>
          <w:tcPr>
            <w:tcW w:w="638" w:type="dxa"/>
          </w:tcPr>
          <w:p w14:paraId="102B10DB" w14:textId="77777777" w:rsidR="003052B3" w:rsidRPr="003052B3" w:rsidRDefault="003052B3" w:rsidP="0065363D">
            <w:pPr>
              <w:spacing w:line="360" w:lineRule="auto"/>
              <w:jc w:val="center"/>
              <w:rPr>
                <w:rFonts w:ascii="Times" w:hAnsi="Times"/>
                <w:sz w:val="22"/>
                <w:szCs w:val="22"/>
              </w:rPr>
            </w:pPr>
          </w:p>
        </w:tc>
        <w:tc>
          <w:tcPr>
            <w:tcW w:w="709" w:type="dxa"/>
          </w:tcPr>
          <w:p w14:paraId="5F326DFC" w14:textId="77777777" w:rsidR="003052B3" w:rsidRPr="003052B3" w:rsidRDefault="003052B3" w:rsidP="0065363D">
            <w:pPr>
              <w:spacing w:line="360" w:lineRule="auto"/>
              <w:jc w:val="center"/>
              <w:rPr>
                <w:rFonts w:ascii="Times" w:hAnsi="Times"/>
                <w:sz w:val="22"/>
                <w:szCs w:val="22"/>
              </w:rPr>
            </w:pPr>
          </w:p>
        </w:tc>
      </w:tr>
      <w:tr w:rsidR="003052B3" w:rsidRPr="003052B3" w14:paraId="3F51460F" w14:textId="77777777" w:rsidTr="0065363D">
        <w:tc>
          <w:tcPr>
            <w:tcW w:w="2822" w:type="dxa"/>
          </w:tcPr>
          <w:p w14:paraId="4D6FB388"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Appearance </w:t>
            </w:r>
          </w:p>
          <w:p w14:paraId="5147404C"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dissatisfaction</w:t>
            </w:r>
          </w:p>
        </w:tc>
        <w:tc>
          <w:tcPr>
            <w:tcW w:w="708" w:type="dxa"/>
          </w:tcPr>
          <w:p w14:paraId="357A7FEC" w14:textId="77777777" w:rsidR="003052B3" w:rsidRPr="003052B3" w:rsidRDefault="003052B3" w:rsidP="0065363D">
            <w:pPr>
              <w:spacing w:line="360" w:lineRule="auto"/>
              <w:jc w:val="center"/>
              <w:rPr>
                <w:rFonts w:ascii="Times" w:hAnsi="Times"/>
                <w:sz w:val="22"/>
                <w:szCs w:val="22"/>
              </w:rPr>
            </w:pPr>
          </w:p>
          <w:p w14:paraId="378A522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-.37</w:t>
            </w:r>
          </w:p>
        </w:tc>
        <w:tc>
          <w:tcPr>
            <w:tcW w:w="565" w:type="dxa"/>
          </w:tcPr>
          <w:p w14:paraId="507F998F" w14:textId="77777777" w:rsidR="003052B3" w:rsidRPr="003052B3" w:rsidRDefault="003052B3" w:rsidP="0065363D">
            <w:pPr>
              <w:spacing w:line="360" w:lineRule="auto"/>
              <w:jc w:val="center"/>
              <w:rPr>
                <w:rFonts w:ascii="Times" w:hAnsi="Times"/>
                <w:sz w:val="22"/>
                <w:szCs w:val="22"/>
              </w:rPr>
            </w:pPr>
          </w:p>
          <w:p w14:paraId="4A32DD8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565" w:type="dxa"/>
          </w:tcPr>
          <w:p w14:paraId="1C69C1C4" w14:textId="77777777" w:rsidR="003052B3" w:rsidRPr="003052B3" w:rsidRDefault="003052B3" w:rsidP="0065363D">
            <w:pPr>
              <w:spacing w:line="360" w:lineRule="auto"/>
              <w:jc w:val="center"/>
              <w:rPr>
                <w:rFonts w:ascii="Times" w:hAnsi="Times"/>
                <w:sz w:val="22"/>
                <w:szCs w:val="22"/>
              </w:rPr>
            </w:pPr>
          </w:p>
          <w:p w14:paraId="203B2C6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-.28</w:t>
            </w:r>
          </w:p>
        </w:tc>
        <w:tc>
          <w:tcPr>
            <w:tcW w:w="708" w:type="dxa"/>
          </w:tcPr>
          <w:p w14:paraId="19227D93" w14:textId="77777777" w:rsidR="003052B3" w:rsidRPr="003052B3" w:rsidRDefault="003052B3" w:rsidP="0065363D">
            <w:pPr>
              <w:spacing w:line="360" w:lineRule="auto"/>
              <w:jc w:val="center"/>
              <w:rPr>
                <w:rFonts w:ascii="Times" w:hAnsi="Times"/>
                <w:sz w:val="22"/>
                <w:szCs w:val="22"/>
              </w:rPr>
            </w:pPr>
          </w:p>
          <w:p w14:paraId="5B383F4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7" w:type="dxa"/>
          </w:tcPr>
          <w:p w14:paraId="17E15114" w14:textId="77777777" w:rsidR="003052B3" w:rsidRPr="003052B3" w:rsidRDefault="003052B3" w:rsidP="0065363D">
            <w:pPr>
              <w:spacing w:line="360" w:lineRule="auto"/>
              <w:jc w:val="center"/>
              <w:rPr>
                <w:rFonts w:ascii="Times" w:hAnsi="Times"/>
                <w:sz w:val="22"/>
                <w:szCs w:val="22"/>
              </w:rPr>
            </w:pPr>
          </w:p>
          <w:p w14:paraId="39F0398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-.29</w:t>
            </w:r>
          </w:p>
        </w:tc>
        <w:tc>
          <w:tcPr>
            <w:tcW w:w="565" w:type="dxa"/>
          </w:tcPr>
          <w:p w14:paraId="4FDB6135" w14:textId="77777777" w:rsidR="003052B3" w:rsidRPr="003052B3" w:rsidRDefault="003052B3" w:rsidP="0065363D">
            <w:pPr>
              <w:spacing w:line="360" w:lineRule="auto"/>
              <w:jc w:val="center"/>
              <w:rPr>
                <w:rFonts w:ascii="Times" w:hAnsi="Times"/>
                <w:sz w:val="22"/>
                <w:szCs w:val="22"/>
              </w:rPr>
            </w:pPr>
          </w:p>
          <w:p w14:paraId="2E2D097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565" w:type="dxa"/>
          </w:tcPr>
          <w:p w14:paraId="10D01011" w14:textId="77777777" w:rsidR="003052B3" w:rsidRPr="003052B3" w:rsidRDefault="003052B3" w:rsidP="0065363D">
            <w:pPr>
              <w:spacing w:line="360" w:lineRule="auto"/>
              <w:jc w:val="center"/>
              <w:rPr>
                <w:rFonts w:ascii="Times" w:hAnsi="Times"/>
                <w:sz w:val="22"/>
                <w:szCs w:val="22"/>
              </w:rPr>
            </w:pPr>
          </w:p>
          <w:p w14:paraId="190511C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-.24</w:t>
            </w:r>
          </w:p>
        </w:tc>
        <w:tc>
          <w:tcPr>
            <w:tcW w:w="707" w:type="dxa"/>
          </w:tcPr>
          <w:p w14:paraId="7286C7B7" w14:textId="77777777" w:rsidR="003052B3" w:rsidRPr="003052B3" w:rsidRDefault="003052B3" w:rsidP="0065363D">
            <w:pPr>
              <w:spacing w:line="360" w:lineRule="auto"/>
              <w:jc w:val="center"/>
              <w:rPr>
                <w:rFonts w:ascii="Times" w:hAnsi="Times"/>
                <w:sz w:val="22"/>
                <w:szCs w:val="22"/>
              </w:rPr>
            </w:pPr>
          </w:p>
          <w:p w14:paraId="37A8B6E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30" w:type="dxa"/>
          </w:tcPr>
          <w:p w14:paraId="5E7EC79D" w14:textId="77777777" w:rsidR="003052B3" w:rsidRPr="003052B3" w:rsidRDefault="003052B3" w:rsidP="0065363D">
            <w:pPr>
              <w:spacing w:line="360" w:lineRule="auto"/>
              <w:jc w:val="center"/>
              <w:rPr>
                <w:rFonts w:ascii="Times" w:hAnsi="Times"/>
                <w:sz w:val="22"/>
                <w:szCs w:val="22"/>
              </w:rPr>
            </w:pPr>
          </w:p>
          <w:p w14:paraId="40BCB53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-.35</w:t>
            </w:r>
          </w:p>
        </w:tc>
        <w:tc>
          <w:tcPr>
            <w:tcW w:w="567" w:type="dxa"/>
          </w:tcPr>
          <w:p w14:paraId="2281D1E2" w14:textId="77777777" w:rsidR="003052B3" w:rsidRPr="003052B3" w:rsidRDefault="003052B3" w:rsidP="0065363D">
            <w:pPr>
              <w:spacing w:line="360" w:lineRule="auto"/>
              <w:jc w:val="center"/>
              <w:rPr>
                <w:rFonts w:ascii="Times" w:hAnsi="Times"/>
                <w:sz w:val="22"/>
                <w:szCs w:val="22"/>
              </w:rPr>
            </w:pPr>
          </w:p>
          <w:p w14:paraId="695D941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601" w:type="dxa"/>
          </w:tcPr>
          <w:p w14:paraId="4606C052" w14:textId="77777777" w:rsidR="003052B3" w:rsidRPr="003052B3" w:rsidRDefault="003052B3" w:rsidP="0065363D">
            <w:pPr>
              <w:spacing w:line="360" w:lineRule="auto"/>
              <w:jc w:val="center"/>
              <w:rPr>
                <w:rFonts w:ascii="Times" w:hAnsi="Times"/>
                <w:sz w:val="22"/>
                <w:szCs w:val="22"/>
              </w:rPr>
            </w:pPr>
          </w:p>
          <w:p w14:paraId="0C0CE9B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-.32</w:t>
            </w:r>
          </w:p>
        </w:tc>
        <w:tc>
          <w:tcPr>
            <w:tcW w:w="709" w:type="dxa"/>
          </w:tcPr>
          <w:p w14:paraId="666E3EAF" w14:textId="77777777" w:rsidR="003052B3" w:rsidRPr="003052B3" w:rsidRDefault="003052B3" w:rsidP="0065363D">
            <w:pPr>
              <w:spacing w:line="360" w:lineRule="auto"/>
              <w:jc w:val="center"/>
              <w:rPr>
                <w:rFonts w:ascii="Times" w:hAnsi="Times"/>
                <w:sz w:val="22"/>
                <w:szCs w:val="22"/>
              </w:rPr>
            </w:pPr>
          </w:p>
          <w:p w14:paraId="2E67A46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9" w:type="dxa"/>
          </w:tcPr>
          <w:p w14:paraId="591BD62B" w14:textId="77777777" w:rsidR="003052B3" w:rsidRPr="003052B3" w:rsidRDefault="003052B3" w:rsidP="0065363D">
            <w:pPr>
              <w:spacing w:line="360" w:lineRule="auto"/>
              <w:jc w:val="center"/>
              <w:rPr>
                <w:rFonts w:ascii="Times" w:hAnsi="Times"/>
                <w:sz w:val="22"/>
                <w:szCs w:val="22"/>
              </w:rPr>
            </w:pPr>
          </w:p>
          <w:p w14:paraId="1BF4110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-.17</w:t>
            </w:r>
          </w:p>
        </w:tc>
        <w:tc>
          <w:tcPr>
            <w:tcW w:w="637" w:type="dxa"/>
          </w:tcPr>
          <w:p w14:paraId="7D3E1879" w14:textId="77777777" w:rsidR="003052B3" w:rsidRPr="003052B3" w:rsidRDefault="003052B3" w:rsidP="0065363D">
            <w:pPr>
              <w:spacing w:line="360" w:lineRule="auto"/>
              <w:jc w:val="center"/>
              <w:rPr>
                <w:rFonts w:ascii="Times" w:hAnsi="Times"/>
                <w:sz w:val="22"/>
                <w:szCs w:val="22"/>
              </w:rPr>
            </w:pPr>
          </w:p>
          <w:p w14:paraId="523DDF7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638" w:type="dxa"/>
          </w:tcPr>
          <w:p w14:paraId="2AB33F89" w14:textId="77777777" w:rsidR="003052B3" w:rsidRPr="003052B3" w:rsidRDefault="003052B3" w:rsidP="0065363D">
            <w:pPr>
              <w:spacing w:line="360" w:lineRule="auto"/>
              <w:jc w:val="center"/>
              <w:rPr>
                <w:rFonts w:ascii="Times" w:hAnsi="Times"/>
                <w:sz w:val="22"/>
                <w:szCs w:val="22"/>
              </w:rPr>
            </w:pPr>
          </w:p>
          <w:p w14:paraId="39993A0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-.15</w:t>
            </w:r>
          </w:p>
        </w:tc>
        <w:tc>
          <w:tcPr>
            <w:tcW w:w="709" w:type="dxa"/>
          </w:tcPr>
          <w:p w14:paraId="46549894" w14:textId="77777777" w:rsidR="003052B3" w:rsidRPr="003052B3" w:rsidRDefault="003052B3" w:rsidP="0065363D">
            <w:pPr>
              <w:spacing w:line="360" w:lineRule="auto"/>
              <w:jc w:val="center"/>
              <w:rPr>
                <w:rFonts w:ascii="Times" w:hAnsi="Times"/>
                <w:sz w:val="22"/>
                <w:szCs w:val="22"/>
              </w:rPr>
            </w:pPr>
          </w:p>
          <w:p w14:paraId="366E44C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r>
      <w:tr w:rsidR="003052B3" w:rsidRPr="003052B3" w14:paraId="50DE82B8" w14:textId="77777777" w:rsidTr="0065363D">
        <w:tc>
          <w:tcPr>
            <w:tcW w:w="2822" w:type="dxa"/>
          </w:tcPr>
          <w:p w14:paraId="2BF97708"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salience</w:t>
            </w:r>
          </w:p>
        </w:tc>
        <w:tc>
          <w:tcPr>
            <w:tcW w:w="708" w:type="dxa"/>
          </w:tcPr>
          <w:p w14:paraId="1C582F9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7E27A5B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5" w:type="dxa"/>
          </w:tcPr>
          <w:p w14:paraId="520CB40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708" w:type="dxa"/>
          </w:tcPr>
          <w:p w14:paraId="4C63F91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.44</w:t>
            </w:r>
          </w:p>
        </w:tc>
        <w:tc>
          <w:tcPr>
            <w:tcW w:w="707" w:type="dxa"/>
          </w:tcPr>
          <w:p w14:paraId="3258B5B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5" w:type="dxa"/>
          </w:tcPr>
          <w:p w14:paraId="103EE6D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5" w:type="dxa"/>
          </w:tcPr>
          <w:p w14:paraId="582AD85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707" w:type="dxa"/>
          </w:tcPr>
          <w:p w14:paraId="7EBB573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.34</w:t>
            </w:r>
          </w:p>
        </w:tc>
        <w:tc>
          <w:tcPr>
            <w:tcW w:w="730" w:type="dxa"/>
          </w:tcPr>
          <w:p w14:paraId="740D438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567" w:type="dxa"/>
          </w:tcPr>
          <w:p w14:paraId="3BE5542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601" w:type="dxa"/>
          </w:tcPr>
          <w:p w14:paraId="67DA7DF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709" w:type="dxa"/>
          </w:tcPr>
          <w:p w14:paraId="441E403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.043</w:t>
            </w:r>
          </w:p>
        </w:tc>
        <w:tc>
          <w:tcPr>
            <w:tcW w:w="709" w:type="dxa"/>
          </w:tcPr>
          <w:p w14:paraId="5793857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637" w:type="dxa"/>
          </w:tcPr>
          <w:p w14:paraId="51749C4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638" w:type="dxa"/>
          </w:tcPr>
          <w:p w14:paraId="019CD69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709" w:type="dxa"/>
          </w:tcPr>
          <w:p w14:paraId="78E0530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.81</w:t>
            </w:r>
          </w:p>
        </w:tc>
      </w:tr>
      <w:tr w:rsidR="003052B3" w:rsidRPr="003052B3" w14:paraId="152C803B" w14:textId="77777777" w:rsidTr="0065363D">
        <w:tc>
          <w:tcPr>
            <w:tcW w:w="2822" w:type="dxa"/>
          </w:tcPr>
          <w:p w14:paraId="0349BB5E" w14:textId="77777777" w:rsidR="003052B3" w:rsidRPr="003052B3" w:rsidRDefault="003052B3" w:rsidP="0065363D">
            <w:pPr>
              <w:spacing w:line="360" w:lineRule="auto"/>
              <w:rPr>
                <w:rFonts w:ascii="Times" w:hAnsi="Times"/>
                <w:b/>
                <w:sz w:val="22"/>
                <w:szCs w:val="22"/>
              </w:rPr>
            </w:pPr>
            <w:r w:rsidRPr="003052B3">
              <w:rPr>
                <w:rFonts w:ascii="Times" w:hAnsi="Times"/>
                <w:b/>
                <w:sz w:val="22"/>
                <w:szCs w:val="22"/>
              </w:rPr>
              <w:t>Step 1 R</w:t>
            </w:r>
            <w:r w:rsidRPr="003052B3">
              <w:rPr>
                <w:rFonts w:ascii="Times" w:hAnsi="Times"/>
                <w:b/>
                <w:sz w:val="22"/>
                <w:szCs w:val="22"/>
                <w:vertAlign w:val="superscript"/>
              </w:rPr>
              <w:t>2</w:t>
            </w:r>
          </w:p>
        </w:tc>
        <w:tc>
          <w:tcPr>
            <w:tcW w:w="708" w:type="dxa"/>
          </w:tcPr>
          <w:p w14:paraId="3EA5B58D" w14:textId="77777777" w:rsidR="003052B3" w:rsidRPr="003052B3" w:rsidRDefault="003052B3" w:rsidP="0065363D">
            <w:pPr>
              <w:spacing w:line="360" w:lineRule="auto"/>
              <w:jc w:val="center"/>
              <w:rPr>
                <w:rFonts w:ascii="Times" w:hAnsi="Times"/>
                <w:b/>
                <w:sz w:val="22"/>
                <w:szCs w:val="22"/>
              </w:rPr>
            </w:pPr>
          </w:p>
        </w:tc>
        <w:tc>
          <w:tcPr>
            <w:tcW w:w="1130" w:type="dxa"/>
            <w:gridSpan w:val="2"/>
          </w:tcPr>
          <w:p w14:paraId="7632C919"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.08</w:t>
            </w:r>
          </w:p>
        </w:tc>
        <w:tc>
          <w:tcPr>
            <w:tcW w:w="708" w:type="dxa"/>
          </w:tcPr>
          <w:p w14:paraId="1559C3FD" w14:textId="77777777" w:rsidR="003052B3" w:rsidRPr="003052B3" w:rsidRDefault="003052B3" w:rsidP="0065363D">
            <w:pPr>
              <w:spacing w:line="360" w:lineRule="auto"/>
              <w:jc w:val="center"/>
              <w:rPr>
                <w:rFonts w:ascii="Times" w:hAnsi="Times"/>
                <w:b/>
                <w:sz w:val="22"/>
                <w:szCs w:val="22"/>
              </w:rPr>
            </w:pPr>
          </w:p>
        </w:tc>
        <w:tc>
          <w:tcPr>
            <w:tcW w:w="707" w:type="dxa"/>
          </w:tcPr>
          <w:p w14:paraId="2FC076C9" w14:textId="77777777" w:rsidR="003052B3" w:rsidRPr="003052B3" w:rsidRDefault="003052B3" w:rsidP="0065363D">
            <w:pPr>
              <w:spacing w:line="360" w:lineRule="auto"/>
              <w:jc w:val="center"/>
              <w:rPr>
                <w:rFonts w:ascii="Times" w:hAnsi="Times"/>
                <w:b/>
                <w:sz w:val="22"/>
                <w:szCs w:val="22"/>
              </w:rPr>
            </w:pPr>
          </w:p>
        </w:tc>
        <w:tc>
          <w:tcPr>
            <w:tcW w:w="1130" w:type="dxa"/>
            <w:gridSpan w:val="2"/>
          </w:tcPr>
          <w:p w14:paraId="0599C781"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.06</w:t>
            </w:r>
          </w:p>
        </w:tc>
        <w:tc>
          <w:tcPr>
            <w:tcW w:w="707" w:type="dxa"/>
          </w:tcPr>
          <w:p w14:paraId="7787421A" w14:textId="77777777" w:rsidR="003052B3" w:rsidRPr="003052B3" w:rsidRDefault="003052B3" w:rsidP="0065363D">
            <w:pPr>
              <w:spacing w:line="360" w:lineRule="auto"/>
              <w:jc w:val="center"/>
              <w:rPr>
                <w:rFonts w:ascii="Times" w:hAnsi="Times"/>
                <w:b/>
                <w:sz w:val="22"/>
                <w:szCs w:val="22"/>
              </w:rPr>
            </w:pPr>
          </w:p>
        </w:tc>
        <w:tc>
          <w:tcPr>
            <w:tcW w:w="730" w:type="dxa"/>
          </w:tcPr>
          <w:p w14:paraId="1AFFE006" w14:textId="77777777" w:rsidR="003052B3" w:rsidRPr="003052B3" w:rsidRDefault="003052B3" w:rsidP="0065363D">
            <w:pPr>
              <w:spacing w:line="360" w:lineRule="auto"/>
              <w:jc w:val="center"/>
              <w:rPr>
                <w:rFonts w:ascii="Times" w:hAnsi="Times"/>
                <w:b/>
                <w:sz w:val="22"/>
                <w:szCs w:val="22"/>
              </w:rPr>
            </w:pPr>
          </w:p>
        </w:tc>
        <w:tc>
          <w:tcPr>
            <w:tcW w:w="1168" w:type="dxa"/>
            <w:gridSpan w:val="2"/>
          </w:tcPr>
          <w:p w14:paraId="65421454"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.12</w:t>
            </w:r>
          </w:p>
        </w:tc>
        <w:tc>
          <w:tcPr>
            <w:tcW w:w="709" w:type="dxa"/>
          </w:tcPr>
          <w:p w14:paraId="3312C5AA" w14:textId="77777777" w:rsidR="003052B3" w:rsidRPr="003052B3" w:rsidRDefault="003052B3" w:rsidP="0065363D">
            <w:pPr>
              <w:spacing w:line="360" w:lineRule="auto"/>
              <w:jc w:val="center"/>
              <w:rPr>
                <w:rFonts w:ascii="Times" w:hAnsi="Times"/>
                <w:b/>
                <w:sz w:val="22"/>
                <w:szCs w:val="22"/>
              </w:rPr>
            </w:pPr>
          </w:p>
        </w:tc>
        <w:tc>
          <w:tcPr>
            <w:tcW w:w="709" w:type="dxa"/>
          </w:tcPr>
          <w:p w14:paraId="7235DADA" w14:textId="77777777" w:rsidR="003052B3" w:rsidRPr="003052B3" w:rsidRDefault="003052B3" w:rsidP="0065363D">
            <w:pPr>
              <w:spacing w:line="360" w:lineRule="auto"/>
              <w:jc w:val="center"/>
              <w:rPr>
                <w:rFonts w:ascii="Times" w:hAnsi="Times"/>
                <w:b/>
                <w:sz w:val="22"/>
                <w:szCs w:val="22"/>
              </w:rPr>
            </w:pPr>
          </w:p>
        </w:tc>
        <w:tc>
          <w:tcPr>
            <w:tcW w:w="1275" w:type="dxa"/>
            <w:gridSpan w:val="2"/>
          </w:tcPr>
          <w:p w14:paraId="1719E412"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.02</w:t>
            </w:r>
          </w:p>
        </w:tc>
        <w:tc>
          <w:tcPr>
            <w:tcW w:w="709" w:type="dxa"/>
          </w:tcPr>
          <w:p w14:paraId="574F3837" w14:textId="77777777" w:rsidR="003052B3" w:rsidRPr="003052B3" w:rsidRDefault="003052B3" w:rsidP="0065363D">
            <w:pPr>
              <w:spacing w:line="360" w:lineRule="auto"/>
              <w:jc w:val="center"/>
              <w:rPr>
                <w:rFonts w:ascii="Times" w:hAnsi="Times"/>
                <w:b/>
                <w:sz w:val="22"/>
                <w:szCs w:val="22"/>
              </w:rPr>
            </w:pPr>
          </w:p>
        </w:tc>
      </w:tr>
      <w:tr w:rsidR="003052B3" w:rsidRPr="003052B3" w14:paraId="107E3CA9" w14:textId="77777777" w:rsidTr="0065363D">
        <w:tc>
          <w:tcPr>
            <w:tcW w:w="2822" w:type="dxa"/>
          </w:tcPr>
          <w:p w14:paraId="674020A3" w14:textId="77777777" w:rsidR="003052B3" w:rsidRPr="003052B3" w:rsidRDefault="003052B3" w:rsidP="0065363D">
            <w:pPr>
              <w:spacing w:line="360" w:lineRule="auto"/>
              <w:rPr>
                <w:rFonts w:ascii="Times" w:hAnsi="Times"/>
                <w:sz w:val="22"/>
                <w:szCs w:val="22"/>
              </w:rPr>
            </w:pPr>
          </w:p>
        </w:tc>
        <w:tc>
          <w:tcPr>
            <w:tcW w:w="708" w:type="dxa"/>
          </w:tcPr>
          <w:p w14:paraId="2230F8D0" w14:textId="77777777" w:rsidR="003052B3" w:rsidRPr="003052B3" w:rsidRDefault="003052B3" w:rsidP="0065363D">
            <w:pPr>
              <w:spacing w:line="360" w:lineRule="auto"/>
              <w:jc w:val="center"/>
              <w:rPr>
                <w:rFonts w:ascii="Times" w:hAnsi="Times"/>
                <w:sz w:val="22"/>
                <w:szCs w:val="22"/>
              </w:rPr>
            </w:pPr>
          </w:p>
        </w:tc>
        <w:tc>
          <w:tcPr>
            <w:tcW w:w="565" w:type="dxa"/>
          </w:tcPr>
          <w:p w14:paraId="4BC6171B" w14:textId="77777777" w:rsidR="003052B3" w:rsidRPr="003052B3" w:rsidRDefault="003052B3" w:rsidP="0065363D">
            <w:pPr>
              <w:spacing w:line="360" w:lineRule="auto"/>
              <w:jc w:val="center"/>
              <w:rPr>
                <w:rFonts w:ascii="Times" w:hAnsi="Times"/>
                <w:sz w:val="22"/>
                <w:szCs w:val="22"/>
              </w:rPr>
            </w:pPr>
          </w:p>
        </w:tc>
        <w:tc>
          <w:tcPr>
            <w:tcW w:w="565" w:type="dxa"/>
          </w:tcPr>
          <w:p w14:paraId="097154F5" w14:textId="77777777" w:rsidR="003052B3" w:rsidRPr="003052B3" w:rsidRDefault="003052B3" w:rsidP="0065363D">
            <w:pPr>
              <w:spacing w:line="360" w:lineRule="auto"/>
              <w:jc w:val="center"/>
              <w:rPr>
                <w:rFonts w:ascii="Times" w:hAnsi="Times"/>
                <w:sz w:val="22"/>
                <w:szCs w:val="22"/>
              </w:rPr>
            </w:pPr>
          </w:p>
        </w:tc>
        <w:tc>
          <w:tcPr>
            <w:tcW w:w="708" w:type="dxa"/>
          </w:tcPr>
          <w:p w14:paraId="5BD4EEEE" w14:textId="77777777" w:rsidR="003052B3" w:rsidRPr="003052B3" w:rsidRDefault="003052B3" w:rsidP="0065363D">
            <w:pPr>
              <w:spacing w:line="360" w:lineRule="auto"/>
              <w:jc w:val="center"/>
              <w:rPr>
                <w:rFonts w:ascii="Times" w:hAnsi="Times"/>
                <w:sz w:val="22"/>
                <w:szCs w:val="22"/>
              </w:rPr>
            </w:pPr>
          </w:p>
        </w:tc>
        <w:tc>
          <w:tcPr>
            <w:tcW w:w="707" w:type="dxa"/>
          </w:tcPr>
          <w:p w14:paraId="12DEF595" w14:textId="77777777" w:rsidR="003052B3" w:rsidRPr="003052B3" w:rsidRDefault="003052B3" w:rsidP="0065363D">
            <w:pPr>
              <w:spacing w:line="360" w:lineRule="auto"/>
              <w:jc w:val="center"/>
              <w:rPr>
                <w:rFonts w:ascii="Times" w:hAnsi="Times"/>
                <w:sz w:val="22"/>
                <w:szCs w:val="22"/>
              </w:rPr>
            </w:pPr>
          </w:p>
        </w:tc>
        <w:tc>
          <w:tcPr>
            <w:tcW w:w="565" w:type="dxa"/>
          </w:tcPr>
          <w:p w14:paraId="0E8015CC" w14:textId="77777777" w:rsidR="003052B3" w:rsidRPr="003052B3" w:rsidRDefault="003052B3" w:rsidP="0065363D">
            <w:pPr>
              <w:spacing w:line="360" w:lineRule="auto"/>
              <w:jc w:val="center"/>
              <w:rPr>
                <w:rFonts w:ascii="Times" w:hAnsi="Times"/>
                <w:sz w:val="22"/>
                <w:szCs w:val="22"/>
              </w:rPr>
            </w:pPr>
          </w:p>
        </w:tc>
        <w:tc>
          <w:tcPr>
            <w:tcW w:w="565" w:type="dxa"/>
          </w:tcPr>
          <w:p w14:paraId="62D0DD38" w14:textId="77777777" w:rsidR="003052B3" w:rsidRPr="003052B3" w:rsidRDefault="003052B3" w:rsidP="0065363D">
            <w:pPr>
              <w:spacing w:line="360" w:lineRule="auto"/>
              <w:jc w:val="center"/>
              <w:rPr>
                <w:rFonts w:ascii="Times" w:hAnsi="Times"/>
                <w:sz w:val="22"/>
                <w:szCs w:val="22"/>
              </w:rPr>
            </w:pPr>
          </w:p>
        </w:tc>
        <w:tc>
          <w:tcPr>
            <w:tcW w:w="707" w:type="dxa"/>
          </w:tcPr>
          <w:p w14:paraId="01C38A55" w14:textId="77777777" w:rsidR="003052B3" w:rsidRPr="003052B3" w:rsidRDefault="003052B3" w:rsidP="0065363D">
            <w:pPr>
              <w:spacing w:line="360" w:lineRule="auto"/>
              <w:jc w:val="center"/>
              <w:rPr>
                <w:rFonts w:ascii="Times" w:hAnsi="Times"/>
                <w:sz w:val="22"/>
                <w:szCs w:val="22"/>
              </w:rPr>
            </w:pPr>
          </w:p>
        </w:tc>
        <w:tc>
          <w:tcPr>
            <w:tcW w:w="730" w:type="dxa"/>
          </w:tcPr>
          <w:p w14:paraId="459EA250" w14:textId="77777777" w:rsidR="003052B3" w:rsidRPr="003052B3" w:rsidRDefault="003052B3" w:rsidP="0065363D">
            <w:pPr>
              <w:spacing w:line="360" w:lineRule="auto"/>
              <w:jc w:val="center"/>
              <w:rPr>
                <w:rFonts w:ascii="Times" w:hAnsi="Times"/>
                <w:sz w:val="22"/>
                <w:szCs w:val="22"/>
              </w:rPr>
            </w:pPr>
          </w:p>
        </w:tc>
        <w:tc>
          <w:tcPr>
            <w:tcW w:w="567" w:type="dxa"/>
          </w:tcPr>
          <w:p w14:paraId="71C5C32F" w14:textId="77777777" w:rsidR="003052B3" w:rsidRPr="003052B3" w:rsidRDefault="003052B3" w:rsidP="0065363D">
            <w:pPr>
              <w:spacing w:line="360" w:lineRule="auto"/>
              <w:jc w:val="center"/>
              <w:rPr>
                <w:rFonts w:ascii="Times" w:hAnsi="Times"/>
                <w:sz w:val="22"/>
                <w:szCs w:val="22"/>
              </w:rPr>
            </w:pPr>
          </w:p>
        </w:tc>
        <w:tc>
          <w:tcPr>
            <w:tcW w:w="601" w:type="dxa"/>
          </w:tcPr>
          <w:p w14:paraId="4ADDD709" w14:textId="77777777" w:rsidR="003052B3" w:rsidRPr="003052B3" w:rsidRDefault="003052B3" w:rsidP="0065363D">
            <w:pPr>
              <w:spacing w:line="360" w:lineRule="auto"/>
              <w:jc w:val="center"/>
              <w:rPr>
                <w:rFonts w:ascii="Times" w:hAnsi="Times"/>
                <w:sz w:val="22"/>
                <w:szCs w:val="22"/>
              </w:rPr>
            </w:pPr>
          </w:p>
        </w:tc>
        <w:tc>
          <w:tcPr>
            <w:tcW w:w="709" w:type="dxa"/>
          </w:tcPr>
          <w:p w14:paraId="3B8F62F0" w14:textId="77777777" w:rsidR="003052B3" w:rsidRPr="003052B3" w:rsidRDefault="003052B3" w:rsidP="0065363D">
            <w:pPr>
              <w:spacing w:line="360" w:lineRule="auto"/>
              <w:jc w:val="center"/>
              <w:rPr>
                <w:rFonts w:ascii="Times" w:hAnsi="Times"/>
                <w:sz w:val="22"/>
                <w:szCs w:val="22"/>
              </w:rPr>
            </w:pPr>
          </w:p>
        </w:tc>
        <w:tc>
          <w:tcPr>
            <w:tcW w:w="709" w:type="dxa"/>
          </w:tcPr>
          <w:p w14:paraId="06D375E5" w14:textId="77777777" w:rsidR="003052B3" w:rsidRPr="003052B3" w:rsidRDefault="003052B3" w:rsidP="0065363D">
            <w:pPr>
              <w:spacing w:line="360" w:lineRule="auto"/>
              <w:jc w:val="center"/>
              <w:rPr>
                <w:rFonts w:ascii="Times" w:hAnsi="Times"/>
                <w:sz w:val="22"/>
                <w:szCs w:val="22"/>
              </w:rPr>
            </w:pPr>
          </w:p>
        </w:tc>
        <w:tc>
          <w:tcPr>
            <w:tcW w:w="637" w:type="dxa"/>
          </w:tcPr>
          <w:p w14:paraId="795E8A76" w14:textId="77777777" w:rsidR="003052B3" w:rsidRPr="003052B3" w:rsidRDefault="003052B3" w:rsidP="0065363D">
            <w:pPr>
              <w:spacing w:line="360" w:lineRule="auto"/>
              <w:jc w:val="center"/>
              <w:rPr>
                <w:rFonts w:ascii="Times" w:hAnsi="Times"/>
                <w:sz w:val="22"/>
                <w:szCs w:val="22"/>
              </w:rPr>
            </w:pPr>
          </w:p>
        </w:tc>
        <w:tc>
          <w:tcPr>
            <w:tcW w:w="638" w:type="dxa"/>
          </w:tcPr>
          <w:p w14:paraId="3AF2BA84" w14:textId="77777777" w:rsidR="003052B3" w:rsidRPr="003052B3" w:rsidRDefault="003052B3" w:rsidP="0065363D">
            <w:pPr>
              <w:spacing w:line="360" w:lineRule="auto"/>
              <w:jc w:val="center"/>
              <w:rPr>
                <w:rFonts w:ascii="Times" w:hAnsi="Times"/>
                <w:sz w:val="22"/>
                <w:szCs w:val="22"/>
              </w:rPr>
            </w:pPr>
          </w:p>
        </w:tc>
        <w:tc>
          <w:tcPr>
            <w:tcW w:w="709" w:type="dxa"/>
          </w:tcPr>
          <w:p w14:paraId="0CEA384B" w14:textId="77777777" w:rsidR="003052B3" w:rsidRPr="003052B3" w:rsidRDefault="003052B3" w:rsidP="0065363D">
            <w:pPr>
              <w:spacing w:line="360" w:lineRule="auto"/>
              <w:jc w:val="center"/>
              <w:rPr>
                <w:rFonts w:ascii="Times" w:hAnsi="Times"/>
                <w:sz w:val="22"/>
                <w:szCs w:val="22"/>
              </w:rPr>
            </w:pPr>
          </w:p>
        </w:tc>
      </w:tr>
      <w:tr w:rsidR="003052B3" w:rsidRPr="003052B3" w14:paraId="526E2B33" w14:textId="77777777" w:rsidTr="0065363D">
        <w:tc>
          <w:tcPr>
            <w:tcW w:w="2822" w:type="dxa"/>
          </w:tcPr>
          <w:p w14:paraId="55E9E7B3"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Appearance </w:t>
            </w:r>
          </w:p>
          <w:p w14:paraId="096AA2BC"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dissatisfaction</w:t>
            </w:r>
          </w:p>
        </w:tc>
        <w:tc>
          <w:tcPr>
            <w:tcW w:w="708" w:type="dxa"/>
          </w:tcPr>
          <w:p w14:paraId="5AF1BE91" w14:textId="77777777" w:rsidR="003052B3" w:rsidRPr="003052B3" w:rsidRDefault="003052B3" w:rsidP="0065363D">
            <w:pPr>
              <w:spacing w:line="360" w:lineRule="auto"/>
              <w:jc w:val="center"/>
              <w:rPr>
                <w:rFonts w:ascii="Times" w:hAnsi="Times"/>
                <w:sz w:val="22"/>
                <w:szCs w:val="22"/>
              </w:rPr>
            </w:pPr>
          </w:p>
          <w:p w14:paraId="0728AA5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-.20</w:t>
            </w:r>
          </w:p>
        </w:tc>
        <w:tc>
          <w:tcPr>
            <w:tcW w:w="565" w:type="dxa"/>
          </w:tcPr>
          <w:p w14:paraId="3E1B1056" w14:textId="77777777" w:rsidR="003052B3" w:rsidRPr="003052B3" w:rsidRDefault="003052B3" w:rsidP="0065363D">
            <w:pPr>
              <w:spacing w:line="360" w:lineRule="auto"/>
              <w:jc w:val="center"/>
              <w:rPr>
                <w:rFonts w:ascii="Times" w:hAnsi="Times"/>
                <w:sz w:val="22"/>
                <w:szCs w:val="22"/>
              </w:rPr>
            </w:pPr>
          </w:p>
          <w:p w14:paraId="2F4E997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565" w:type="dxa"/>
          </w:tcPr>
          <w:p w14:paraId="75617AF6" w14:textId="77777777" w:rsidR="003052B3" w:rsidRPr="003052B3" w:rsidRDefault="003052B3" w:rsidP="0065363D">
            <w:pPr>
              <w:spacing w:line="360" w:lineRule="auto"/>
              <w:jc w:val="center"/>
              <w:rPr>
                <w:rFonts w:ascii="Times" w:hAnsi="Times"/>
                <w:sz w:val="22"/>
                <w:szCs w:val="22"/>
              </w:rPr>
            </w:pPr>
          </w:p>
          <w:p w14:paraId="37B7135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-.15</w:t>
            </w:r>
          </w:p>
        </w:tc>
        <w:tc>
          <w:tcPr>
            <w:tcW w:w="708" w:type="dxa"/>
          </w:tcPr>
          <w:p w14:paraId="056D169F" w14:textId="77777777" w:rsidR="003052B3" w:rsidRPr="003052B3" w:rsidRDefault="003052B3" w:rsidP="0065363D">
            <w:pPr>
              <w:spacing w:line="360" w:lineRule="auto"/>
              <w:jc w:val="center"/>
              <w:rPr>
                <w:rFonts w:ascii="Times" w:hAnsi="Times"/>
                <w:sz w:val="22"/>
                <w:szCs w:val="22"/>
              </w:rPr>
            </w:pPr>
          </w:p>
          <w:p w14:paraId="45097F7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7" w:type="dxa"/>
          </w:tcPr>
          <w:p w14:paraId="186BF0CB" w14:textId="77777777" w:rsidR="003052B3" w:rsidRPr="003052B3" w:rsidRDefault="003052B3" w:rsidP="0065363D">
            <w:pPr>
              <w:spacing w:line="360" w:lineRule="auto"/>
              <w:jc w:val="center"/>
              <w:rPr>
                <w:rFonts w:ascii="Times" w:hAnsi="Times"/>
                <w:sz w:val="22"/>
                <w:szCs w:val="22"/>
              </w:rPr>
            </w:pPr>
          </w:p>
          <w:p w14:paraId="0001593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-.14</w:t>
            </w:r>
          </w:p>
        </w:tc>
        <w:tc>
          <w:tcPr>
            <w:tcW w:w="565" w:type="dxa"/>
          </w:tcPr>
          <w:p w14:paraId="4EC75E2E" w14:textId="77777777" w:rsidR="003052B3" w:rsidRPr="003052B3" w:rsidRDefault="003052B3" w:rsidP="0065363D">
            <w:pPr>
              <w:spacing w:line="360" w:lineRule="auto"/>
              <w:jc w:val="center"/>
              <w:rPr>
                <w:rFonts w:ascii="Times" w:hAnsi="Times"/>
                <w:sz w:val="22"/>
                <w:szCs w:val="22"/>
              </w:rPr>
            </w:pPr>
          </w:p>
          <w:p w14:paraId="5174D91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565" w:type="dxa"/>
          </w:tcPr>
          <w:p w14:paraId="0AB9088C" w14:textId="77777777" w:rsidR="003052B3" w:rsidRPr="003052B3" w:rsidRDefault="003052B3" w:rsidP="0065363D">
            <w:pPr>
              <w:spacing w:line="360" w:lineRule="auto"/>
              <w:jc w:val="center"/>
              <w:rPr>
                <w:rFonts w:ascii="Times" w:hAnsi="Times"/>
                <w:sz w:val="22"/>
                <w:szCs w:val="22"/>
              </w:rPr>
            </w:pPr>
          </w:p>
          <w:p w14:paraId="7789976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-.11</w:t>
            </w:r>
          </w:p>
        </w:tc>
        <w:tc>
          <w:tcPr>
            <w:tcW w:w="707" w:type="dxa"/>
          </w:tcPr>
          <w:p w14:paraId="7481711A" w14:textId="77777777" w:rsidR="003052B3" w:rsidRPr="003052B3" w:rsidRDefault="003052B3" w:rsidP="0065363D">
            <w:pPr>
              <w:spacing w:line="360" w:lineRule="auto"/>
              <w:jc w:val="center"/>
              <w:rPr>
                <w:rFonts w:ascii="Times" w:hAnsi="Times"/>
                <w:sz w:val="22"/>
                <w:szCs w:val="22"/>
              </w:rPr>
            </w:pPr>
          </w:p>
          <w:p w14:paraId="24DCDED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.014</w:t>
            </w:r>
          </w:p>
        </w:tc>
        <w:tc>
          <w:tcPr>
            <w:tcW w:w="730" w:type="dxa"/>
          </w:tcPr>
          <w:p w14:paraId="485EBE31" w14:textId="77777777" w:rsidR="003052B3" w:rsidRPr="003052B3" w:rsidRDefault="003052B3" w:rsidP="0065363D">
            <w:pPr>
              <w:spacing w:line="360" w:lineRule="auto"/>
              <w:jc w:val="center"/>
              <w:rPr>
                <w:rFonts w:ascii="Times" w:hAnsi="Times"/>
                <w:sz w:val="22"/>
                <w:szCs w:val="22"/>
              </w:rPr>
            </w:pPr>
          </w:p>
          <w:p w14:paraId="75B34BF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-.22</w:t>
            </w:r>
          </w:p>
        </w:tc>
        <w:tc>
          <w:tcPr>
            <w:tcW w:w="567" w:type="dxa"/>
          </w:tcPr>
          <w:p w14:paraId="7A755D33" w14:textId="77777777" w:rsidR="003052B3" w:rsidRPr="003052B3" w:rsidRDefault="003052B3" w:rsidP="0065363D">
            <w:pPr>
              <w:spacing w:line="360" w:lineRule="auto"/>
              <w:jc w:val="center"/>
              <w:rPr>
                <w:rFonts w:ascii="Times" w:hAnsi="Times"/>
                <w:sz w:val="22"/>
                <w:szCs w:val="22"/>
              </w:rPr>
            </w:pPr>
          </w:p>
          <w:p w14:paraId="0385691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601" w:type="dxa"/>
          </w:tcPr>
          <w:p w14:paraId="301D38B3" w14:textId="77777777" w:rsidR="003052B3" w:rsidRPr="003052B3" w:rsidRDefault="003052B3" w:rsidP="0065363D">
            <w:pPr>
              <w:spacing w:line="360" w:lineRule="auto"/>
              <w:jc w:val="center"/>
              <w:rPr>
                <w:rFonts w:ascii="Times" w:hAnsi="Times"/>
                <w:sz w:val="22"/>
                <w:szCs w:val="22"/>
              </w:rPr>
            </w:pPr>
          </w:p>
          <w:p w14:paraId="6C14FE5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-.20</w:t>
            </w:r>
          </w:p>
        </w:tc>
        <w:tc>
          <w:tcPr>
            <w:tcW w:w="709" w:type="dxa"/>
          </w:tcPr>
          <w:p w14:paraId="7C6E7591" w14:textId="77777777" w:rsidR="003052B3" w:rsidRPr="003052B3" w:rsidRDefault="003052B3" w:rsidP="0065363D">
            <w:pPr>
              <w:spacing w:line="360" w:lineRule="auto"/>
              <w:jc w:val="center"/>
              <w:rPr>
                <w:rFonts w:ascii="Times" w:hAnsi="Times"/>
                <w:sz w:val="22"/>
                <w:szCs w:val="22"/>
              </w:rPr>
            </w:pPr>
          </w:p>
          <w:p w14:paraId="34A148C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9" w:type="dxa"/>
          </w:tcPr>
          <w:p w14:paraId="2A71623E" w14:textId="77777777" w:rsidR="003052B3" w:rsidRPr="003052B3" w:rsidRDefault="003052B3" w:rsidP="0065363D">
            <w:pPr>
              <w:spacing w:line="360" w:lineRule="auto"/>
              <w:jc w:val="center"/>
              <w:rPr>
                <w:rFonts w:ascii="Times" w:hAnsi="Times"/>
                <w:sz w:val="22"/>
                <w:szCs w:val="22"/>
              </w:rPr>
            </w:pPr>
          </w:p>
          <w:p w14:paraId="5AD2B29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637" w:type="dxa"/>
          </w:tcPr>
          <w:p w14:paraId="601A7BC2" w14:textId="77777777" w:rsidR="003052B3" w:rsidRPr="003052B3" w:rsidRDefault="003052B3" w:rsidP="0065363D">
            <w:pPr>
              <w:spacing w:line="360" w:lineRule="auto"/>
              <w:jc w:val="center"/>
              <w:rPr>
                <w:rFonts w:ascii="Times" w:hAnsi="Times"/>
                <w:sz w:val="22"/>
                <w:szCs w:val="22"/>
              </w:rPr>
            </w:pPr>
          </w:p>
          <w:p w14:paraId="730ABC0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.08</w:t>
            </w:r>
          </w:p>
        </w:tc>
        <w:tc>
          <w:tcPr>
            <w:tcW w:w="638" w:type="dxa"/>
          </w:tcPr>
          <w:p w14:paraId="7DDD6B94" w14:textId="77777777" w:rsidR="003052B3" w:rsidRPr="003052B3" w:rsidRDefault="003052B3" w:rsidP="0065363D">
            <w:pPr>
              <w:spacing w:line="360" w:lineRule="auto"/>
              <w:jc w:val="center"/>
              <w:rPr>
                <w:rFonts w:ascii="Times" w:hAnsi="Times"/>
                <w:sz w:val="22"/>
                <w:szCs w:val="22"/>
              </w:rPr>
            </w:pPr>
          </w:p>
          <w:p w14:paraId="32750EC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709" w:type="dxa"/>
          </w:tcPr>
          <w:p w14:paraId="4FC454BC" w14:textId="77777777" w:rsidR="003052B3" w:rsidRPr="003052B3" w:rsidRDefault="003052B3" w:rsidP="0065363D">
            <w:pPr>
              <w:spacing w:line="360" w:lineRule="auto"/>
              <w:jc w:val="center"/>
              <w:rPr>
                <w:rFonts w:ascii="Times" w:hAnsi="Times"/>
                <w:sz w:val="22"/>
                <w:szCs w:val="22"/>
              </w:rPr>
            </w:pPr>
          </w:p>
          <w:p w14:paraId="39F3A0D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.22</w:t>
            </w:r>
          </w:p>
        </w:tc>
      </w:tr>
      <w:tr w:rsidR="003052B3" w:rsidRPr="003052B3" w14:paraId="4F16FFDB" w14:textId="77777777" w:rsidTr="0065363D">
        <w:tc>
          <w:tcPr>
            <w:tcW w:w="2822" w:type="dxa"/>
          </w:tcPr>
          <w:p w14:paraId="677C2E39"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salience</w:t>
            </w:r>
          </w:p>
        </w:tc>
        <w:tc>
          <w:tcPr>
            <w:tcW w:w="708" w:type="dxa"/>
          </w:tcPr>
          <w:p w14:paraId="220633B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62FB131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5517BC0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708" w:type="dxa"/>
          </w:tcPr>
          <w:p w14:paraId="0A96647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.35</w:t>
            </w:r>
          </w:p>
        </w:tc>
        <w:tc>
          <w:tcPr>
            <w:tcW w:w="707" w:type="dxa"/>
          </w:tcPr>
          <w:p w14:paraId="4698FAF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565" w:type="dxa"/>
          </w:tcPr>
          <w:p w14:paraId="75E1292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5" w:type="dxa"/>
          </w:tcPr>
          <w:p w14:paraId="59F593D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707" w:type="dxa"/>
          </w:tcPr>
          <w:p w14:paraId="3D34852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.56</w:t>
            </w:r>
          </w:p>
        </w:tc>
        <w:tc>
          <w:tcPr>
            <w:tcW w:w="730" w:type="dxa"/>
          </w:tcPr>
          <w:p w14:paraId="22E4126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567" w:type="dxa"/>
          </w:tcPr>
          <w:p w14:paraId="22A334A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601" w:type="dxa"/>
          </w:tcPr>
          <w:p w14:paraId="6A28348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709" w:type="dxa"/>
          </w:tcPr>
          <w:p w14:paraId="2373DF8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709" w:type="dxa"/>
          </w:tcPr>
          <w:p w14:paraId="2F54337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w:t>
            </w:r>
          </w:p>
        </w:tc>
        <w:tc>
          <w:tcPr>
            <w:tcW w:w="637" w:type="dxa"/>
          </w:tcPr>
          <w:p w14:paraId="4C48014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.07</w:t>
            </w:r>
          </w:p>
        </w:tc>
        <w:tc>
          <w:tcPr>
            <w:tcW w:w="638" w:type="dxa"/>
          </w:tcPr>
          <w:p w14:paraId="0165C37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w:t>
            </w:r>
          </w:p>
        </w:tc>
        <w:tc>
          <w:tcPr>
            <w:tcW w:w="709" w:type="dxa"/>
          </w:tcPr>
          <w:p w14:paraId="3809127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.99</w:t>
            </w:r>
          </w:p>
        </w:tc>
      </w:tr>
      <w:tr w:rsidR="003052B3" w:rsidRPr="003052B3" w14:paraId="160BE60A" w14:textId="77777777" w:rsidTr="0065363D">
        <w:tc>
          <w:tcPr>
            <w:tcW w:w="2822" w:type="dxa"/>
          </w:tcPr>
          <w:p w14:paraId="40624D93"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Sexual activity </w:t>
            </w:r>
          </w:p>
          <w:p w14:paraId="1646D227"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Intercourse frequency</w:t>
            </w:r>
          </w:p>
        </w:tc>
        <w:tc>
          <w:tcPr>
            <w:tcW w:w="708" w:type="dxa"/>
          </w:tcPr>
          <w:p w14:paraId="35F8DC2A" w14:textId="77777777" w:rsidR="003052B3" w:rsidRPr="003052B3" w:rsidRDefault="003052B3" w:rsidP="0065363D">
            <w:pPr>
              <w:spacing w:line="360" w:lineRule="auto"/>
              <w:jc w:val="center"/>
              <w:rPr>
                <w:rFonts w:ascii="Times" w:hAnsi="Times"/>
                <w:sz w:val="22"/>
                <w:szCs w:val="22"/>
              </w:rPr>
            </w:pPr>
          </w:p>
          <w:p w14:paraId="2723015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.38</w:t>
            </w:r>
          </w:p>
        </w:tc>
        <w:tc>
          <w:tcPr>
            <w:tcW w:w="565" w:type="dxa"/>
          </w:tcPr>
          <w:p w14:paraId="04F818EB" w14:textId="77777777" w:rsidR="003052B3" w:rsidRPr="003052B3" w:rsidRDefault="003052B3" w:rsidP="0065363D">
            <w:pPr>
              <w:spacing w:line="360" w:lineRule="auto"/>
              <w:jc w:val="center"/>
              <w:rPr>
                <w:rFonts w:ascii="Times" w:hAnsi="Times"/>
                <w:sz w:val="22"/>
                <w:szCs w:val="22"/>
              </w:rPr>
            </w:pPr>
          </w:p>
          <w:p w14:paraId="3CE0917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0E394E83" w14:textId="77777777" w:rsidR="003052B3" w:rsidRPr="003052B3" w:rsidRDefault="003052B3" w:rsidP="0065363D">
            <w:pPr>
              <w:spacing w:line="360" w:lineRule="auto"/>
              <w:jc w:val="center"/>
              <w:rPr>
                <w:rFonts w:ascii="Times" w:hAnsi="Times"/>
                <w:sz w:val="22"/>
                <w:szCs w:val="22"/>
              </w:rPr>
            </w:pPr>
          </w:p>
          <w:p w14:paraId="4785A79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.53</w:t>
            </w:r>
          </w:p>
        </w:tc>
        <w:tc>
          <w:tcPr>
            <w:tcW w:w="708" w:type="dxa"/>
          </w:tcPr>
          <w:p w14:paraId="6D7C42CB" w14:textId="77777777" w:rsidR="003052B3" w:rsidRPr="003052B3" w:rsidRDefault="003052B3" w:rsidP="0065363D">
            <w:pPr>
              <w:spacing w:line="360" w:lineRule="auto"/>
              <w:jc w:val="center"/>
              <w:rPr>
                <w:rFonts w:ascii="Times" w:hAnsi="Times"/>
                <w:sz w:val="22"/>
                <w:szCs w:val="22"/>
              </w:rPr>
            </w:pPr>
          </w:p>
          <w:p w14:paraId="531B634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7" w:type="dxa"/>
          </w:tcPr>
          <w:p w14:paraId="5CBB71AE" w14:textId="77777777" w:rsidR="003052B3" w:rsidRPr="003052B3" w:rsidRDefault="003052B3" w:rsidP="0065363D">
            <w:pPr>
              <w:spacing w:line="360" w:lineRule="auto"/>
              <w:jc w:val="center"/>
              <w:rPr>
                <w:rFonts w:ascii="Times" w:hAnsi="Times"/>
                <w:sz w:val="22"/>
                <w:szCs w:val="22"/>
              </w:rPr>
            </w:pPr>
          </w:p>
          <w:p w14:paraId="1E04FB7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.24</w:t>
            </w:r>
          </w:p>
        </w:tc>
        <w:tc>
          <w:tcPr>
            <w:tcW w:w="565" w:type="dxa"/>
          </w:tcPr>
          <w:p w14:paraId="403033F0" w14:textId="77777777" w:rsidR="003052B3" w:rsidRPr="003052B3" w:rsidRDefault="003052B3" w:rsidP="0065363D">
            <w:pPr>
              <w:spacing w:line="360" w:lineRule="auto"/>
              <w:jc w:val="center"/>
              <w:rPr>
                <w:rFonts w:ascii="Times" w:hAnsi="Times"/>
                <w:sz w:val="22"/>
                <w:szCs w:val="22"/>
              </w:rPr>
            </w:pPr>
          </w:p>
          <w:p w14:paraId="1445560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565" w:type="dxa"/>
          </w:tcPr>
          <w:p w14:paraId="430139B5" w14:textId="77777777" w:rsidR="003052B3" w:rsidRPr="003052B3" w:rsidRDefault="003052B3" w:rsidP="0065363D">
            <w:pPr>
              <w:spacing w:line="360" w:lineRule="auto"/>
              <w:jc w:val="center"/>
              <w:rPr>
                <w:rFonts w:ascii="Times" w:hAnsi="Times"/>
                <w:sz w:val="22"/>
                <w:szCs w:val="22"/>
              </w:rPr>
            </w:pPr>
          </w:p>
          <w:p w14:paraId="210FAA5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.33</w:t>
            </w:r>
          </w:p>
        </w:tc>
        <w:tc>
          <w:tcPr>
            <w:tcW w:w="707" w:type="dxa"/>
          </w:tcPr>
          <w:p w14:paraId="7105F642" w14:textId="77777777" w:rsidR="003052B3" w:rsidRPr="003052B3" w:rsidRDefault="003052B3" w:rsidP="0065363D">
            <w:pPr>
              <w:spacing w:line="360" w:lineRule="auto"/>
              <w:jc w:val="center"/>
              <w:rPr>
                <w:rFonts w:ascii="Times" w:hAnsi="Times"/>
                <w:sz w:val="22"/>
                <w:szCs w:val="22"/>
              </w:rPr>
            </w:pPr>
          </w:p>
          <w:p w14:paraId="0CC5467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30" w:type="dxa"/>
          </w:tcPr>
          <w:p w14:paraId="072C8904" w14:textId="77777777" w:rsidR="003052B3" w:rsidRPr="003052B3" w:rsidRDefault="003052B3" w:rsidP="0065363D">
            <w:pPr>
              <w:spacing w:line="360" w:lineRule="auto"/>
              <w:jc w:val="center"/>
              <w:rPr>
                <w:rFonts w:ascii="Times" w:hAnsi="Times"/>
                <w:sz w:val="22"/>
                <w:szCs w:val="22"/>
              </w:rPr>
            </w:pPr>
          </w:p>
          <w:p w14:paraId="52910CC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.34</w:t>
            </w:r>
          </w:p>
        </w:tc>
        <w:tc>
          <w:tcPr>
            <w:tcW w:w="567" w:type="dxa"/>
          </w:tcPr>
          <w:p w14:paraId="21A3520F" w14:textId="77777777" w:rsidR="003052B3" w:rsidRPr="003052B3" w:rsidRDefault="003052B3" w:rsidP="0065363D">
            <w:pPr>
              <w:spacing w:line="360" w:lineRule="auto"/>
              <w:jc w:val="center"/>
              <w:rPr>
                <w:rFonts w:ascii="Times" w:hAnsi="Times"/>
                <w:sz w:val="22"/>
                <w:szCs w:val="22"/>
              </w:rPr>
            </w:pPr>
          </w:p>
          <w:p w14:paraId="118FCC4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601" w:type="dxa"/>
          </w:tcPr>
          <w:p w14:paraId="549CE742" w14:textId="77777777" w:rsidR="003052B3" w:rsidRPr="003052B3" w:rsidRDefault="003052B3" w:rsidP="0065363D">
            <w:pPr>
              <w:spacing w:line="360" w:lineRule="auto"/>
              <w:jc w:val="center"/>
              <w:rPr>
                <w:rFonts w:ascii="Times" w:hAnsi="Times"/>
                <w:sz w:val="22"/>
                <w:szCs w:val="22"/>
              </w:rPr>
            </w:pPr>
          </w:p>
          <w:p w14:paraId="2260A78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.43</w:t>
            </w:r>
          </w:p>
        </w:tc>
        <w:tc>
          <w:tcPr>
            <w:tcW w:w="709" w:type="dxa"/>
          </w:tcPr>
          <w:p w14:paraId="71084DCB" w14:textId="77777777" w:rsidR="003052B3" w:rsidRPr="003052B3" w:rsidRDefault="003052B3" w:rsidP="0065363D">
            <w:pPr>
              <w:spacing w:line="360" w:lineRule="auto"/>
              <w:jc w:val="center"/>
              <w:rPr>
                <w:rFonts w:ascii="Times" w:hAnsi="Times"/>
                <w:sz w:val="22"/>
                <w:szCs w:val="22"/>
              </w:rPr>
            </w:pPr>
          </w:p>
          <w:p w14:paraId="669D5DD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9" w:type="dxa"/>
          </w:tcPr>
          <w:p w14:paraId="3E257C3C" w14:textId="77777777" w:rsidR="003052B3" w:rsidRPr="003052B3" w:rsidRDefault="003052B3" w:rsidP="0065363D">
            <w:pPr>
              <w:spacing w:line="360" w:lineRule="auto"/>
              <w:jc w:val="center"/>
              <w:rPr>
                <w:rFonts w:ascii="Times" w:hAnsi="Times"/>
                <w:sz w:val="22"/>
                <w:szCs w:val="22"/>
              </w:rPr>
            </w:pPr>
          </w:p>
          <w:p w14:paraId="3F1BEB0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.26</w:t>
            </w:r>
          </w:p>
        </w:tc>
        <w:tc>
          <w:tcPr>
            <w:tcW w:w="637" w:type="dxa"/>
          </w:tcPr>
          <w:p w14:paraId="2D154916" w14:textId="77777777" w:rsidR="003052B3" w:rsidRPr="003052B3" w:rsidRDefault="003052B3" w:rsidP="0065363D">
            <w:pPr>
              <w:spacing w:line="360" w:lineRule="auto"/>
              <w:jc w:val="center"/>
              <w:rPr>
                <w:rFonts w:ascii="Times" w:hAnsi="Times"/>
                <w:sz w:val="22"/>
                <w:szCs w:val="22"/>
              </w:rPr>
            </w:pPr>
          </w:p>
          <w:p w14:paraId="24A1920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w:t>
            </w:r>
          </w:p>
        </w:tc>
        <w:tc>
          <w:tcPr>
            <w:tcW w:w="638" w:type="dxa"/>
          </w:tcPr>
          <w:p w14:paraId="656C09DB" w14:textId="77777777" w:rsidR="003052B3" w:rsidRPr="003052B3" w:rsidRDefault="003052B3" w:rsidP="0065363D">
            <w:pPr>
              <w:spacing w:line="360" w:lineRule="auto"/>
              <w:jc w:val="center"/>
              <w:rPr>
                <w:rFonts w:ascii="Times" w:hAnsi="Times"/>
                <w:sz w:val="22"/>
                <w:szCs w:val="22"/>
              </w:rPr>
            </w:pPr>
          </w:p>
          <w:p w14:paraId="7CC3054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.35</w:t>
            </w:r>
          </w:p>
        </w:tc>
        <w:tc>
          <w:tcPr>
            <w:tcW w:w="709" w:type="dxa"/>
          </w:tcPr>
          <w:p w14:paraId="60AF46A5" w14:textId="77777777" w:rsidR="003052B3" w:rsidRPr="003052B3" w:rsidRDefault="003052B3" w:rsidP="0065363D">
            <w:pPr>
              <w:spacing w:line="360" w:lineRule="auto"/>
              <w:jc w:val="center"/>
              <w:rPr>
                <w:rFonts w:ascii="Times" w:hAnsi="Times"/>
                <w:sz w:val="22"/>
                <w:szCs w:val="22"/>
              </w:rPr>
            </w:pPr>
          </w:p>
          <w:p w14:paraId="3F36028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r>
      <w:tr w:rsidR="003052B3" w:rsidRPr="003052B3" w14:paraId="4BD8F8CA" w14:textId="77777777" w:rsidTr="0065363D">
        <w:tc>
          <w:tcPr>
            <w:tcW w:w="2822" w:type="dxa"/>
          </w:tcPr>
          <w:p w14:paraId="6184BDCF"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 xml:space="preserve">     - Kissing &amp; cuddling (1)</w:t>
            </w:r>
          </w:p>
        </w:tc>
        <w:tc>
          <w:tcPr>
            <w:tcW w:w="708" w:type="dxa"/>
          </w:tcPr>
          <w:p w14:paraId="3C72A68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.14</w:t>
            </w:r>
          </w:p>
        </w:tc>
        <w:tc>
          <w:tcPr>
            <w:tcW w:w="565" w:type="dxa"/>
          </w:tcPr>
          <w:p w14:paraId="156BA4A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.08</w:t>
            </w:r>
          </w:p>
        </w:tc>
        <w:tc>
          <w:tcPr>
            <w:tcW w:w="565" w:type="dxa"/>
          </w:tcPr>
          <w:p w14:paraId="5D99183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.07</w:t>
            </w:r>
          </w:p>
        </w:tc>
        <w:tc>
          <w:tcPr>
            <w:tcW w:w="708" w:type="dxa"/>
          </w:tcPr>
          <w:p w14:paraId="5543365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707" w:type="dxa"/>
          </w:tcPr>
          <w:p w14:paraId="0E87CC0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.20</w:t>
            </w:r>
          </w:p>
        </w:tc>
        <w:tc>
          <w:tcPr>
            <w:tcW w:w="565" w:type="dxa"/>
          </w:tcPr>
          <w:p w14:paraId="0AAB9D3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.10</w:t>
            </w:r>
          </w:p>
        </w:tc>
        <w:tc>
          <w:tcPr>
            <w:tcW w:w="565" w:type="dxa"/>
          </w:tcPr>
          <w:p w14:paraId="74B9F01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707" w:type="dxa"/>
          </w:tcPr>
          <w:p w14:paraId="1C3C57E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.053</w:t>
            </w:r>
          </w:p>
        </w:tc>
        <w:tc>
          <w:tcPr>
            <w:tcW w:w="730" w:type="dxa"/>
          </w:tcPr>
          <w:p w14:paraId="52061A8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567" w:type="dxa"/>
          </w:tcPr>
          <w:p w14:paraId="4F33A6E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601" w:type="dxa"/>
          </w:tcPr>
          <w:p w14:paraId="0B97805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709" w:type="dxa"/>
          </w:tcPr>
          <w:p w14:paraId="4E22F32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.36</w:t>
            </w:r>
          </w:p>
        </w:tc>
        <w:tc>
          <w:tcPr>
            <w:tcW w:w="709" w:type="dxa"/>
          </w:tcPr>
          <w:p w14:paraId="2DD5FFF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.42</w:t>
            </w:r>
          </w:p>
        </w:tc>
        <w:tc>
          <w:tcPr>
            <w:tcW w:w="637" w:type="dxa"/>
          </w:tcPr>
          <w:p w14:paraId="05C8C14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.18</w:t>
            </w:r>
          </w:p>
        </w:tc>
        <w:tc>
          <w:tcPr>
            <w:tcW w:w="638" w:type="dxa"/>
          </w:tcPr>
          <w:p w14:paraId="01AB9CE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.19</w:t>
            </w:r>
          </w:p>
        </w:tc>
        <w:tc>
          <w:tcPr>
            <w:tcW w:w="709" w:type="dxa"/>
          </w:tcPr>
          <w:p w14:paraId="2FAE46A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.018</w:t>
            </w:r>
          </w:p>
        </w:tc>
      </w:tr>
      <w:tr w:rsidR="003052B3" w:rsidRPr="003052B3" w14:paraId="5F451178" w14:textId="77777777" w:rsidTr="0065363D">
        <w:tc>
          <w:tcPr>
            <w:tcW w:w="2822" w:type="dxa"/>
          </w:tcPr>
          <w:p w14:paraId="5DCD4DD9"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Relationship satisfaction</w:t>
            </w:r>
          </w:p>
        </w:tc>
        <w:tc>
          <w:tcPr>
            <w:tcW w:w="708" w:type="dxa"/>
          </w:tcPr>
          <w:p w14:paraId="2830705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.14</w:t>
            </w:r>
          </w:p>
        </w:tc>
        <w:tc>
          <w:tcPr>
            <w:tcW w:w="565" w:type="dxa"/>
          </w:tcPr>
          <w:p w14:paraId="6551E89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125574F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.16</w:t>
            </w:r>
          </w:p>
        </w:tc>
        <w:tc>
          <w:tcPr>
            <w:tcW w:w="708" w:type="dxa"/>
          </w:tcPr>
          <w:p w14:paraId="737464A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7" w:type="dxa"/>
          </w:tcPr>
          <w:p w14:paraId="5346DE8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.15</w:t>
            </w:r>
          </w:p>
        </w:tc>
        <w:tc>
          <w:tcPr>
            <w:tcW w:w="565" w:type="dxa"/>
          </w:tcPr>
          <w:p w14:paraId="60D36B7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29CE4AD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.21</w:t>
            </w:r>
          </w:p>
        </w:tc>
        <w:tc>
          <w:tcPr>
            <w:tcW w:w="707" w:type="dxa"/>
          </w:tcPr>
          <w:p w14:paraId="6A1AAE3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30" w:type="dxa"/>
          </w:tcPr>
          <w:p w14:paraId="1C9A5B1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.26</w:t>
            </w:r>
          </w:p>
        </w:tc>
        <w:tc>
          <w:tcPr>
            <w:tcW w:w="567" w:type="dxa"/>
          </w:tcPr>
          <w:p w14:paraId="68A50C11"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601" w:type="dxa"/>
          </w:tcPr>
          <w:p w14:paraId="1ECCE76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.35</w:t>
            </w:r>
          </w:p>
        </w:tc>
        <w:tc>
          <w:tcPr>
            <w:tcW w:w="709" w:type="dxa"/>
          </w:tcPr>
          <w:p w14:paraId="35D6449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.000</w:t>
            </w:r>
          </w:p>
        </w:tc>
        <w:tc>
          <w:tcPr>
            <w:tcW w:w="709" w:type="dxa"/>
          </w:tcPr>
          <w:p w14:paraId="78123D7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.17</w:t>
            </w:r>
          </w:p>
        </w:tc>
        <w:tc>
          <w:tcPr>
            <w:tcW w:w="637" w:type="dxa"/>
          </w:tcPr>
          <w:p w14:paraId="6ECC7AD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638" w:type="dxa"/>
          </w:tcPr>
          <w:p w14:paraId="35921D2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.22</w:t>
            </w:r>
          </w:p>
        </w:tc>
        <w:tc>
          <w:tcPr>
            <w:tcW w:w="709" w:type="dxa"/>
          </w:tcPr>
          <w:p w14:paraId="4175CCF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.003</w:t>
            </w:r>
          </w:p>
        </w:tc>
      </w:tr>
      <w:tr w:rsidR="003052B3" w:rsidRPr="003052B3" w14:paraId="0E4D61FA" w14:textId="77777777" w:rsidTr="0065363D">
        <w:tc>
          <w:tcPr>
            <w:tcW w:w="2822" w:type="dxa"/>
          </w:tcPr>
          <w:p w14:paraId="77BC1E74"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BMI</w:t>
            </w:r>
          </w:p>
        </w:tc>
        <w:tc>
          <w:tcPr>
            <w:tcW w:w="708" w:type="dxa"/>
          </w:tcPr>
          <w:p w14:paraId="06E93DA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3CEE1C2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15BA2B9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708" w:type="dxa"/>
          </w:tcPr>
          <w:p w14:paraId="22279853"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.27</w:t>
            </w:r>
          </w:p>
        </w:tc>
        <w:tc>
          <w:tcPr>
            <w:tcW w:w="707" w:type="dxa"/>
          </w:tcPr>
          <w:p w14:paraId="640B78C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27252ED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588342C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-.04</w:t>
            </w:r>
          </w:p>
        </w:tc>
        <w:tc>
          <w:tcPr>
            <w:tcW w:w="707" w:type="dxa"/>
          </w:tcPr>
          <w:p w14:paraId="3EA4AC9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.39</w:t>
            </w:r>
          </w:p>
        </w:tc>
        <w:tc>
          <w:tcPr>
            <w:tcW w:w="730" w:type="dxa"/>
          </w:tcPr>
          <w:p w14:paraId="4E7F26A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w:t>
            </w:r>
          </w:p>
        </w:tc>
        <w:tc>
          <w:tcPr>
            <w:tcW w:w="567" w:type="dxa"/>
          </w:tcPr>
          <w:p w14:paraId="7EFBAFA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601" w:type="dxa"/>
          </w:tcPr>
          <w:p w14:paraId="188EC70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.001</w:t>
            </w:r>
          </w:p>
        </w:tc>
        <w:tc>
          <w:tcPr>
            <w:tcW w:w="709" w:type="dxa"/>
          </w:tcPr>
          <w:p w14:paraId="387723DA"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.98</w:t>
            </w:r>
          </w:p>
        </w:tc>
        <w:tc>
          <w:tcPr>
            <w:tcW w:w="709" w:type="dxa"/>
          </w:tcPr>
          <w:p w14:paraId="4DA72BC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637" w:type="dxa"/>
          </w:tcPr>
          <w:p w14:paraId="2147330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638" w:type="dxa"/>
          </w:tcPr>
          <w:p w14:paraId="437C92A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709" w:type="dxa"/>
          </w:tcPr>
          <w:p w14:paraId="1D1373C7"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.74</w:t>
            </w:r>
          </w:p>
        </w:tc>
      </w:tr>
      <w:tr w:rsidR="003052B3" w:rsidRPr="003052B3" w14:paraId="7E8F329C" w14:textId="77777777" w:rsidTr="0065363D">
        <w:tc>
          <w:tcPr>
            <w:tcW w:w="2822" w:type="dxa"/>
          </w:tcPr>
          <w:p w14:paraId="49B46EA4" w14:textId="77777777" w:rsidR="003052B3" w:rsidRPr="003052B3" w:rsidRDefault="003052B3" w:rsidP="0065363D">
            <w:pPr>
              <w:spacing w:line="360" w:lineRule="auto"/>
              <w:rPr>
                <w:rFonts w:ascii="Times" w:hAnsi="Times"/>
                <w:sz w:val="22"/>
                <w:szCs w:val="22"/>
              </w:rPr>
            </w:pPr>
            <w:r w:rsidRPr="003052B3">
              <w:rPr>
                <w:rFonts w:ascii="Times" w:hAnsi="Times"/>
                <w:sz w:val="22"/>
                <w:szCs w:val="22"/>
              </w:rPr>
              <w:t>Age</w:t>
            </w:r>
          </w:p>
        </w:tc>
        <w:tc>
          <w:tcPr>
            <w:tcW w:w="708" w:type="dxa"/>
          </w:tcPr>
          <w:p w14:paraId="2A05539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29654CD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2E4153F5"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708" w:type="dxa"/>
          </w:tcPr>
          <w:p w14:paraId="1B3EA9E9"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.34</w:t>
            </w:r>
          </w:p>
        </w:tc>
        <w:tc>
          <w:tcPr>
            <w:tcW w:w="707" w:type="dxa"/>
          </w:tcPr>
          <w:p w14:paraId="4E090332"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.03</w:t>
            </w:r>
          </w:p>
        </w:tc>
        <w:tc>
          <w:tcPr>
            <w:tcW w:w="565" w:type="dxa"/>
          </w:tcPr>
          <w:p w14:paraId="4ACC6DCE"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565" w:type="dxa"/>
          </w:tcPr>
          <w:p w14:paraId="1F9D4D1B"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.14</w:t>
            </w:r>
          </w:p>
        </w:tc>
        <w:tc>
          <w:tcPr>
            <w:tcW w:w="707" w:type="dxa"/>
          </w:tcPr>
          <w:p w14:paraId="70A3D368"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.001</w:t>
            </w:r>
          </w:p>
        </w:tc>
        <w:tc>
          <w:tcPr>
            <w:tcW w:w="730" w:type="dxa"/>
          </w:tcPr>
          <w:p w14:paraId="57F22B60"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567" w:type="dxa"/>
          </w:tcPr>
          <w:p w14:paraId="0076DF9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601" w:type="dxa"/>
          </w:tcPr>
          <w:p w14:paraId="6B6D466D"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-.09</w:t>
            </w:r>
          </w:p>
        </w:tc>
        <w:tc>
          <w:tcPr>
            <w:tcW w:w="709" w:type="dxa"/>
          </w:tcPr>
          <w:p w14:paraId="5A33ACD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709" w:type="dxa"/>
          </w:tcPr>
          <w:p w14:paraId="0B7BD456"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-.01</w:t>
            </w:r>
          </w:p>
        </w:tc>
        <w:tc>
          <w:tcPr>
            <w:tcW w:w="637" w:type="dxa"/>
          </w:tcPr>
          <w:p w14:paraId="288D9B3F"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.02</w:t>
            </w:r>
          </w:p>
        </w:tc>
        <w:tc>
          <w:tcPr>
            <w:tcW w:w="638" w:type="dxa"/>
          </w:tcPr>
          <w:p w14:paraId="5B89759C"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-.06</w:t>
            </w:r>
          </w:p>
        </w:tc>
        <w:tc>
          <w:tcPr>
            <w:tcW w:w="709" w:type="dxa"/>
          </w:tcPr>
          <w:p w14:paraId="4371C494" w14:textId="77777777" w:rsidR="003052B3" w:rsidRPr="003052B3" w:rsidRDefault="003052B3" w:rsidP="0065363D">
            <w:pPr>
              <w:spacing w:line="360" w:lineRule="auto"/>
              <w:jc w:val="center"/>
              <w:rPr>
                <w:rFonts w:ascii="Times" w:hAnsi="Times"/>
                <w:sz w:val="22"/>
                <w:szCs w:val="22"/>
              </w:rPr>
            </w:pPr>
            <w:r w:rsidRPr="003052B3">
              <w:rPr>
                <w:rFonts w:ascii="Times" w:hAnsi="Times"/>
                <w:sz w:val="22"/>
                <w:szCs w:val="22"/>
              </w:rPr>
              <w:t>.36</w:t>
            </w:r>
          </w:p>
        </w:tc>
      </w:tr>
      <w:tr w:rsidR="003052B3" w:rsidRPr="003052B3" w14:paraId="0AA52098" w14:textId="77777777" w:rsidTr="0065363D">
        <w:tc>
          <w:tcPr>
            <w:tcW w:w="2822" w:type="dxa"/>
          </w:tcPr>
          <w:p w14:paraId="56958A80" w14:textId="77777777" w:rsidR="003052B3" w:rsidRPr="003052B3" w:rsidRDefault="003052B3" w:rsidP="0065363D">
            <w:pPr>
              <w:spacing w:line="360" w:lineRule="auto"/>
              <w:rPr>
                <w:rFonts w:ascii="Times" w:hAnsi="Times"/>
                <w:b/>
                <w:sz w:val="22"/>
                <w:szCs w:val="22"/>
              </w:rPr>
            </w:pPr>
            <w:r w:rsidRPr="003052B3">
              <w:rPr>
                <w:rFonts w:ascii="Times" w:hAnsi="Times"/>
                <w:b/>
                <w:sz w:val="22"/>
                <w:szCs w:val="22"/>
              </w:rPr>
              <w:t>Step 2 Δ R</w:t>
            </w:r>
            <w:r w:rsidRPr="003052B3">
              <w:rPr>
                <w:rFonts w:ascii="Times" w:hAnsi="Times"/>
                <w:b/>
                <w:sz w:val="22"/>
                <w:szCs w:val="22"/>
                <w:vertAlign w:val="superscript"/>
              </w:rPr>
              <w:t>2</w:t>
            </w:r>
          </w:p>
        </w:tc>
        <w:tc>
          <w:tcPr>
            <w:tcW w:w="708" w:type="dxa"/>
          </w:tcPr>
          <w:p w14:paraId="41EF25D8" w14:textId="77777777" w:rsidR="003052B3" w:rsidRPr="003052B3" w:rsidRDefault="003052B3" w:rsidP="0065363D">
            <w:pPr>
              <w:spacing w:line="360" w:lineRule="auto"/>
              <w:jc w:val="center"/>
              <w:rPr>
                <w:rFonts w:ascii="Times" w:hAnsi="Times"/>
                <w:b/>
                <w:sz w:val="22"/>
                <w:szCs w:val="22"/>
              </w:rPr>
            </w:pPr>
          </w:p>
        </w:tc>
        <w:tc>
          <w:tcPr>
            <w:tcW w:w="1130" w:type="dxa"/>
            <w:gridSpan w:val="2"/>
          </w:tcPr>
          <w:p w14:paraId="0E8BA50A"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.39</w:t>
            </w:r>
          </w:p>
        </w:tc>
        <w:tc>
          <w:tcPr>
            <w:tcW w:w="708" w:type="dxa"/>
          </w:tcPr>
          <w:p w14:paraId="1E4734BF" w14:textId="77777777" w:rsidR="003052B3" w:rsidRPr="003052B3" w:rsidRDefault="003052B3" w:rsidP="0065363D">
            <w:pPr>
              <w:spacing w:line="360" w:lineRule="auto"/>
              <w:jc w:val="center"/>
              <w:rPr>
                <w:rFonts w:ascii="Times" w:hAnsi="Times"/>
                <w:b/>
                <w:sz w:val="22"/>
                <w:szCs w:val="22"/>
              </w:rPr>
            </w:pPr>
          </w:p>
        </w:tc>
        <w:tc>
          <w:tcPr>
            <w:tcW w:w="707" w:type="dxa"/>
          </w:tcPr>
          <w:p w14:paraId="2CBF3B23" w14:textId="77777777" w:rsidR="003052B3" w:rsidRPr="003052B3" w:rsidRDefault="003052B3" w:rsidP="0065363D">
            <w:pPr>
              <w:spacing w:line="360" w:lineRule="auto"/>
              <w:jc w:val="center"/>
              <w:rPr>
                <w:rFonts w:ascii="Times" w:hAnsi="Times"/>
                <w:b/>
                <w:sz w:val="22"/>
                <w:szCs w:val="22"/>
              </w:rPr>
            </w:pPr>
          </w:p>
        </w:tc>
        <w:tc>
          <w:tcPr>
            <w:tcW w:w="1130" w:type="dxa"/>
            <w:gridSpan w:val="2"/>
          </w:tcPr>
          <w:p w14:paraId="3F4C6696"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.24</w:t>
            </w:r>
          </w:p>
        </w:tc>
        <w:tc>
          <w:tcPr>
            <w:tcW w:w="707" w:type="dxa"/>
          </w:tcPr>
          <w:p w14:paraId="71085D29" w14:textId="77777777" w:rsidR="003052B3" w:rsidRPr="003052B3" w:rsidRDefault="003052B3" w:rsidP="0065363D">
            <w:pPr>
              <w:spacing w:line="360" w:lineRule="auto"/>
              <w:jc w:val="center"/>
              <w:rPr>
                <w:rFonts w:ascii="Times" w:hAnsi="Times"/>
                <w:b/>
                <w:sz w:val="22"/>
                <w:szCs w:val="22"/>
              </w:rPr>
            </w:pPr>
          </w:p>
        </w:tc>
        <w:tc>
          <w:tcPr>
            <w:tcW w:w="730" w:type="dxa"/>
          </w:tcPr>
          <w:p w14:paraId="68EAD179" w14:textId="77777777" w:rsidR="003052B3" w:rsidRPr="003052B3" w:rsidRDefault="003052B3" w:rsidP="0065363D">
            <w:pPr>
              <w:spacing w:line="360" w:lineRule="auto"/>
              <w:jc w:val="center"/>
              <w:rPr>
                <w:rFonts w:ascii="Times" w:hAnsi="Times"/>
                <w:b/>
                <w:sz w:val="22"/>
                <w:szCs w:val="22"/>
              </w:rPr>
            </w:pPr>
          </w:p>
        </w:tc>
        <w:tc>
          <w:tcPr>
            <w:tcW w:w="1168" w:type="dxa"/>
            <w:gridSpan w:val="2"/>
          </w:tcPr>
          <w:p w14:paraId="1372F83C"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.37</w:t>
            </w:r>
          </w:p>
        </w:tc>
        <w:tc>
          <w:tcPr>
            <w:tcW w:w="709" w:type="dxa"/>
          </w:tcPr>
          <w:p w14:paraId="3CA9D124" w14:textId="77777777" w:rsidR="003052B3" w:rsidRPr="003052B3" w:rsidRDefault="003052B3" w:rsidP="0065363D">
            <w:pPr>
              <w:spacing w:line="360" w:lineRule="auto"/>
              <w:jc w:val="center"/>
              <w:rPr>
                <w:rFonts w:ascii="Times" w:hAnsi="Times"/>
                <w:b/>
                <w:sz w:val="22"/>
                <w:szCs w:val="22"/>
              </w:rPr>
            </w:pPr>
          </w:p>
        </w:tc>
        <w:tc>
          <w:tcPr>
            <w:tcW w:w="709" w:type="dxa"/>
          </w:tcPr>
          <w:p w14:paraId="59C92685" w14:textId="77777777" w:rsidR="003052B3" w:rsidRPr="003052B3" w:rsidRDefault="003052B3" w:rsidP="0065363D">
            <w:pPr>
              <w:spacing w:line="360" w:lineRule="auto"/>
              <w:jc w:val="center"/>
              <w:rPr>
                <w:rFonts w:ascii="Times" w:hAnsi="Times"/>
                <w:b/>
                <w:sz w:val="22"/>
                <w:szCs w:val="22"/>
              </w:rPr>
            </w:pPr>
          </w:p>
        </w:tc>
        <w:tc>
          <w:tcPr>
            <w:tcW w:w="1275" w:type="dxa"/>
            <w:gridSpan w:val="2"/>
          </w:tcPr>
          <w:p w14:paraId="14D7B15B" w14:textId="77777777" w:rsidR="003052B3" w:rsidRPr="003052B3" w:rsidRDefault="003052B3" w:rsidP="0065363D">
            <w:pPr>
              <w:spacing w:line="360" w:lineRule="auto"/>
              <w:jc w:val="center"/>
              <w:rPr>
                <w:rFonts w:ascii="Times" w:hAnsi="Times"/>
                <w:b/>
                <w:sz w:val="22"/>
                <w:szCs w:val="22"/>
              </w:rPr>
            </w:pPr>
            <w:r w:rsidRPr="003052B3">
              <w:rPr>
                <w:rFonts w:ascii="Times" w:hAnsi="Times"/>
                <w:b/>
                <w:sz w:val="22"/>
                <w:szCs w:val="22"/>
              </w:rPr>
              <w:t>.31</w:t>
            </w:r>
          </w:p>
        </w:tc>
        <w:tc>
          <w:tcPr>
            <w:tcW w:w="709" w:type="dxa"/>
          </w:tcPr>
          <w:p w14:paraId="31BBBF42" w14:textId="77777777" w:rsidR="003052B3" w:rsidRPr="003052B3" w:rsidRDefault="003052B3" w:rsidP="0065363D">
            <w:pPr>
              <w:spacing w:line="360" w:lineRule="auto"/>
              <w:jc w:val="center"/>
              <w:rPr>
                <w:rFonts w:ascii="Times" w:hAnsi="Times"/>
                <w:b/>
                <w:sz w:val="22"/>
                <w:szCs w:val="22"/>
              </w:rPr>
            </w:pPr>
          </w:p>
        </w:tc>
      </w:tr>
    </w:tbl>
    <w:p w14:paraId="7BE023FB" w14:textId="77777777" w:rsidR="003052B3" w:rsidRPr="003052B3" w:rsidRDefault="003052B3" w:rsidP="003052B3">
      <w:pPr>
        <w:rPr>
          <w:rFonts w:ascii="Times" w:hAnsi="Times"/>
          <w:sz w:val="22"/>
          <w:szCs w:val="22"/>
        </w:rPr>
      </w:pPr>
    </w:p>
    <w:p w14:paraId="60D1604C" w14:textId="77777777" w:rsidR="003052B3" w:rsidRDefault="003052B3" w:rsidP="003052B3"/>
    <w:p w14:paraId="6539A925" w14:textId="77777777" w:rsidR="003052B3" w:rsidRPr="00C87AC0" w:rsidRDefault="003052B3" w:rsidP="00D3047E">
      <w:pPr>
        <w:pStyle w:val="EndNoteBibliography"/>
        <w:spacing w:after="0" w:line="480" w:lineRule="auto"/>
        <w:ind w:left="720" w:hanging="720"/>
        <w:jc w:val="left"/>
        <w:rPr>
          <w:rFonts w:ascii="Times" w:hAnsi="Times" w:cs="Times"/>
          <w:szCs w:val="24"/>
          <w:lang w:val="en-US"/>
        </w:rPr>
      </w:pPr>
    </w:p>
    <w:sectPr w:rsidR="003052B3" w:rsidRPr="00C87AC0" w:rsidSect="00C14C9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7253" w14:textId="77777777" w:rsidR="002E72F2" w:rsidRDefault="002E72F2">
      <w:r>
        <w:separator/>
      </w:r>
    </w:p>
  </w:endnote>
  <w:endnote w:type="continuationSeparator" w:id="0">
    <w:p w14:paraId="299A7098" w14:textId="77777777" w:rsidR="002E72F2" w:rsidRDefault="002E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OT1ef757c0">
    <w:altName w:val="Cambria"/>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8D9D" w14:textId="77777777" w:rsidR="002E72F2" w:rsidRDefault="002E72F2">
      <w:r>
        <w:separator/>
      </w:r>
    </w:p>
  </w:footnote>
  <w:footnote w:type="continuationSeparator" w:id="0">
    <w:p w14:paraId="2A30FC13" w14:textId="77777777" w:rsidR="002E72F2" w:rsidRDefault="002E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965275"/>
      <w:docPartObj>
        <w:docPartGallery w:val="Page Numbers (Top of Page)"/>
        <w:docPartUnique/>
      </w:docPartObj>
    </w:sdtPr>
    <w:sdtEndPr/>
    <w:sdtContent>
      <w:p w14:paraId="38CD5E16" w14:textId="7E572C23" w:rsidR="00DD57C3" w:rsidRDefault="00DD57C3">
        <w:pPr>
          <w:pStyle w:val="Header"/>
          <w:jc w:val="right"/>
        </w:pPr>
        <w:r>
          <w:fldChar w:fldCharType="begin"/>
        </w:r>
        <w:r>
          <w:instrText>PAGE   \* MERGEFORMAT</w:instrText>
        </w:r>
        <w:r>
          <w:fldChar w:fldCharType="separate"/>
        </w:r>
        <w:r w:rsidR="0089586B">
          <w:rPr>
            <w:noProof/>
          </w:rPr>
          <w:t>21</w:t>
        </w:r>
        <w:r>
          <w:fldChar w:fldCharType="end"/>
        </w:r>
      </w:p>
    </w:sdtContent>
  </w:sdt>
  <w:p w14:paraId="399F48AF" w14:textId="77777777" w:rsidR="00DD57C3" w:rsidRDefault="00DD5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0389"/>
    <w:multiLevelType w:val="hybridMultilevel"/>
    <w:tmpl w:val="B5A0295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54AA5463"/>
    <w:multiLevelType w:val="hybridMultilevel"/>
    <w:tmpl w:val="5A968522"/>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56E71670"/>
    <w:multiLevelType w:val="hybridMultilevel"/>
    <w:tmpl w:val="D4346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DD4D48"/>
    <w:multiLevelType w:val="hybridMultilevel"/>
    <w:tmpl w:val="1A5695D6"/>
    <w:lvl w:ilvl="0" w:tplc="3FAE64A2">
      <w:start w:val="28"/>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C654D3"/>
    <w:multiLevelType w:val="hybridMultilevel"/>
    <w:tmpl w:val="EE2E0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5E2C"/>
    <w:rsid w:val="00004434"/>
    <w:rsid w:val="00004D8C"/>
    <w:rsid w:val="00010133"/>
    <w:rsid w:val="00010C43"/>
    <w:rsid w:val="0001238E"/>
    <w:rsid w:val="000129ED"/>
    <w:rsid w:val="00017F77"/>
    <w:rsid w:val="00025283"/>
    <w:rsid w:val="00025E63"/>
    <w:rsid w:val="000270C1"/>
    <w:rsid w:val="000362E5"/>
    <w:rsid w:val="00041BBD"/>
    <w:rsid w:val="000439BA"/>
    <w:rsid w:val="0005160A"/>
    <w:rsid w:val="000575E9"/>
    <w:rsid w:val="000607C0"/>
    <w:rsid w:val="00063653"/>
    <w:rsid w:val="000661AE"/>
    <w:rsid w:val="00073414"/>
    <w:rsid w:val="0007747F"/>
    <w:rsid w:val="00083437"/>
    <w:rsid w:val="00092E52"/>
    <w:rsid w:val="000A0FC0"/>
    <w:rsid w:val="000A6D6E"/>
    <w:rsid w:val="000C09B7"/>
    <w:rsid w:val="000C564E"/>
    <w:rsid w:val="000D2C50"/>
    <w:rsid w:val="000D47A9"/>
    <w:rsid w:val="000D59F9"/>
    <w:rsid w:val="000E2D5B"/>
    <w:rsid w:val="000E3790"/>
    <w:rsid w:val="000E5ACC"/>
    <w:rsid w:val="000F18FE"/>
    <w:rsid w:val="000F22B0"/>
    <w:rsid w:val="000F38B0"/>
    <w:rsid w:val="000F77F0"/>
    <w:rsid w:val="00103DF5"/>
    <w:rsid w:val="00105331"/>
    <w:rsid w:val="00111852"/>
    <w:rsid w:val="00113133"/>
    <w:rsid w:val="00121687"/>
    <w:rsid w:val="00124705"/>
    <w:rsid w:val="00126D4C"/>
    <w:rsid w:val="00127468"/>
    <w:rsid w:val="00137928"/>
    <w:rsid w:val="00137DEE"/>
    <w:rsid w:val="001402B8"/>
    <w:rsid w:val="001429F9"/>
    <w:rsid w:val="001528E8"/>
    <w:rsid w:val="00155771"/>
    <w:rsid w:val="001564FB"/>
    <w:rsid w:val="00156B66"/>
    <w:rsid w:val="0016018A"/>
    <w:rsid w:val="00166950"/>
    <w:rsid w:val="0019092E"/>
    <w:rsid w:val="00191AEE"/>
    <w:rsid w:val="001A362D"/>
    <w:rsid w:val="001A68E7"/>
    <w:rsid w:val="001B51EF"/>
    <w:rsid w:val="001B6D9B"/>
    <w:rsid w:val="001C246A"/>
    <w:rsid w:val="001E0DA9"/>
    <w:rsid w:val="001E2D96"/>
    <w:rsid w:val="001E63CA"/>
    <w:rsid w:val="002022EC"/>
    <w:rsid w:val="00205FA3"/>
    <w:rsid w:val="00206284"/>
    <w:rsid w:val="0021214A"/>
    <w:rsid w:val="00223D0A"/>
    <w:rsid w:val="0022456D"/>
    <w:rsid w:val="00225B34"/>
    <w:rsid w:val="00231565"/>
    <w:rsid w:val="00231E11"/>
    <w:rsid w:val="00231F30"/>
    <w:rsid w:val="002350B3"/>
    <w:rsid w:val="00241DEB"/>
    <w:rsid w:val="002463C2"/>
    <w:rsid w:val="002478A7"/>
    <w:rsid w:val="00247B1A"/>
    <w:rsid w:val="002533FA"/>
    <w:rsid w:val="00271B50"/>
    <w:rsid w:val="002754A8"/>
    <w:rsid w:val="0028062B"/>
    <w:rsid w:val="00283B88"/>
    <w:rsid w:val="00284231"/>
    <w:rsid w:val="002856BE"/>
    <w:rsid w:val="0029071F"/>
    <w:rsid w:val="002A03AA"/>
    <w:rsid w:val="002A0856"/>
    <w:rsid w:val="002B4898"/>
    <w:rsid w:val="002C3E89"/>
    <w:rsid w:val="002C4C26"/>
    <w:rsid w:val="002C7E72"/>
    <w:rsid w:val="002D0CA1"/>
    <w:rsid w:val="002D1909"/>
    <w:rsid w:val="002D28A5"/>
    <w:rsid w:val="002D57DC"/>
    <w:rsid w:val="002D6C7A"/>
    <w:rsid w:val="002E4E29"/>
    <w:rsid w:val="002E52A4"/>
    <w:rsid w:val="002E72F2"/>
    <w:rsid w:val="002F3049"/>
    <w:rsid w:val="002F41B2"/>
    <w:rsid w:val="002F4687"/>
    <w:rsid w:val="002F748A"/>
    <w:rsid w:val="00303D12"/>
    <w:rsid w:val="00303F06"/>
    <w:rsid w:val="003052B3"/>
    <w:rsid w:val="00306E57"/>
    <w:rsid w:val="00311257"/>
    <w:rsid w:val="00313DE6"/>
    <w:rsid w:val="00321F07"/>
    <w:rsid w:val="00326BE9"/>
    <w:rsid w:val="00335172"/>
    <w:rsid w:val="00345069"/>
    <w:rsid w:val="00345390"/>
    <w:rsid w:val="00345483"/>
    <w:rsid w:val="0035012E"/>
    <w:rsid w:val="00353657"/>
    <w:rsid w:val="0035776A"/>
    <w:rsid w:val="00360383"/>
    <w:rsid w:val="00362636"/>
    <w:rsid w:val="003670D8"/>
    <w:rsid w:val="0037214B"/>
    <w:rsid w:val="00382636"/>
    <w:rsid w:val="00383C72"/>
    <w:rsid w:val="003878CD"/>
    <w:rsid w:val="0039496A"/>
    <w:rsid w:val="00394B34"/>
    <w:rsid w:val="003B1EA6"/>
    <w:rsid w:val="003B54F4"/>
    <w:rsid w:val="003E3051"/>
    <w:rsid w:val="0040163B"/>
    <w:rsid w:val="00404F88"/>
    <w:rsid w:val="004148BA"/>
    <w:rsid w:val="00422497"/>
    <w:rsid w:val="004253A7"/>
    <w:rsid w:val="00426199"/>
    <w:rsid w:val="00432972"/>
    <w:rsid w:val="00450981"/>
    <w:rsid w:val="00451E56"/>
    <w:rsid w:val="00453AD1"/>
    <w:rsid w:val="00463D1A"/>
    <w:rsid w:val="00467081"/>
    <w:rsid w:val="0047697F"/>
    <w:rsid w:val="0049115E"/>
    <w:rsid w:val="004A0EA3"/>
    <w:rsid w:val="004A6587"/>
    <w:rsid w:val="004B494A"/>
    <w:rsid w:val="004B5DD7"/>
    <w:rsid w:val="004C6F19"/>
    <w:rsid w:val="004D0B5D"/>
    <w:rsid w:val="004D5338"/>
    <w:rsid w:val="004D6099"/>
    <w:rsid w:val="004D7812"/>
    <w:rsid w:val="004E593B"/>
    <w:rsid w:val="004F31F0"/>
    <w:rsid w:val="0050188B"/>
    <w:rsid w:val="00501F5F"/>
    <w:rsid w:val="00521173"/>
    <w:rsid w:val="00522D6A"/>
    <w:rsid w:val="00531740"/>
    <w:rsid w:val="00532FC1"/>
    <w:rsid w:val="00537572"/>
    <w:rsid w:val="00540777"/>
    <w:rsid w:val="0054121F"/>
    <w:rsid w:val="00543C06"/>
    <w:rsid w:val="00551A05"/>
    <w:rsid w:val="00552C35"/>
    <w:rsid w:val="00553FBF"/>
    <w:rsid w:val="00570AB2"/>
    <w:rsid w:val="00580960"/>
    <w:rsid w:val="00584663"/>
    <w:rsid w:val="00586B17"/>
    <w:rsid w:val="005939F0"/>
    <w:rsid w:val="005971A0"/>
    <w:rsid w:val="005A3E97"/>
    <w:rsid w:val="005A4873"/>
    <w:rsid w:val="005B38B7"/>
    <w:rsid w:val="005C5079"/>
    <w:rsid w:val="005D7950"/>
    <w:rsid w:val="005E3A3A"/>
    <w:rsid w:val="005F5C1E"/>
    <w:rsid w:val="0060777E"/>
    <w:rsid w:val="00610082"/>
    <w:rsid w:val="00620B18"/>
    <w:rsid w:val="00634EA5"/>
    <w:rsid w:val="00637735"/>
    <w:rsid w:val="00637ADC"/>
    <w:rsid w:val="006429CD"/>
    <w:rsid w:val="00643C32"/>
    <w:rsid w:val="00643EDA"/>
    <w:rsid w:val="00645D19"/>
    <w:rsid w:val="006477D1"/>
    <w:rsid w:val="00650C23"/>
    <w:rsid w:val="006521F9"/>
    <w:rsid w:val="0065690C"/>
    <w:rsid w:val="00664245"/>
    <w:rsid w:val="006661D2"/>
    <w:rsid w:val="00684482"/>
    <w:rsid w:val="006865B5"/>
    <w:rsid w:val="00696754"/>
    <w:rsid w:val="006A2720"/>
    <w:rsid w:val="006D0C6E"/>
    <w:rsid w:val="006D3825"/>
    <w:rsid w:val="006D5ABD"/>
    <w:rsid w:val="006E426C"/>
    <w:rsid w:val="006F3018"/>
    <w:rsid w:val="006F46AD"/>
    <w:rsid w:val="0070019F"/>
    <w:rsid w:val="00700A0B"/>
    <w:rsid w:val="007116F3"/>
    <w:rsid w:val="007123CB"/>
    <w:rsid w:val="007157B7"/>
    <w:rsid w:val="00717CC2"/>
    <w:rsid w:val="007355F2"/>
    <w:rsid w:val="00736FA9"/>
    <w:rsid w:val="00737976"/>
    <w:rsid w:val="00740056"/>
    <w:rsid w:val="007544CF"/>
    <w:rsid w:val="00754BE6"/>
    <w:rsid w:val="00756D0A"/>
    <w:rsid w:val="00756D9F"/>
    <w:rsid w:val="00770D8D"/>
    <w:rsid w:val="00770E41"/>
    <w:rsid w:val="007745DA"/>
    <w:rsid w:val="00774DBB"/>
    <w:rsid w:val="00775CFA"/>
    <w:rsid w:val="00783761"/>
    <w:rsid w:val="00787195"/>
    <w:rsid w:val="0079430C"/>
    <w:rsid w:val="007B252A"/>
    <w:rsid w:val="007C11D5"/>
    <w:rsid w:val="007D033F"/>
    <w:rsid w:val="007D147B"/>
    <w:rsid w:val="007E1025"/>
    <w:rsid w:val="007E4218"/>
    <w:rsid w:val="007E7A40"/>
    <w:rsid w:val="007F10C4"/>
    <w:rsid w:val="007F69F1"/>
    <w:rsid w:val="00821DC3"/>
    <w:rsid w:val="00826BDD"/>
    <w:rsid w:val="00827770"/>
    <w:rsid w:val="00827B57"/>
    <w:rsid w:val="00844D03"/>
    <w:rsid w:val="00845277"/>
    <w:rsid w:val="00846F74"/>
    <w:rsid w:val="00847B7B"/>
    <w:rsid w:val="008520DC"/>
    <w:rsid w:val="00873A7B"/>
    <w:rsid w:val="00874970"/>
    <w:rsid w:val="00876642"/>
    <w:rsid w:val="008802B7"/>
    <w:rsid w:val="0088436B"/>
    <w:rsid w:val="00886177"/>
    <w:rsid w:val="008878A5"/>
    <w:rsid w:val="0089586B"/>
    <w:rsid w:val="008A6A29"/>
    <w:rsid w:val="008B4C4F"/>
    <w:rsid w:val="008D2CD0"/>
    <w:rsid w:val="008D2D6B"/>
    <w:rsid w:val="008D394F"/>
    <w:rsid w:val="008D523D"/>
    <w:rsid w:val="008D6092"/>
    <w:rsid w:val="008E63C1"/>
    <w:rsid w:val="008E6E20"/>
    <w:rsid w:val="008F3A77"/>
    <w:rsid w:val="009135EA"/>
    <w:rsid w:val="00913DC1"/>
    <w:rsid w:val="00915F7C"/>
    <w:rsid w:val="00916C37"/>
    <w:rsid w:val="00916C9A"/>
    <w:rsid w:val="00917896"/>
    <w:rsid w:val="0092402C"/>
    <w:rsid w:val="00925DD8"/>
    <w:rsid w:val="00926FC8"/>
    <w:rsid w:val="00927296"/>
    <w:rsid w:val="00927636"/>
    <w:rsid w:val="009319F4"/>
    <w:rsid w:val="00935A03"/>
    <w:rsid w:val="0093623C"/>
    <w:rsid w:val="00942B7E"/>
    <w:rsid w:val="00944A25"/>
    <w:rsid w:val="00947198"/>
    <w:rsid w:val="00950A4F"/>
    <w:rsid w:val="00957C7E"/>
    <w:rsid w:val="00957EB9"/>
    <w:rsid w:val="00976013"/>
    <w:rsid w:val="00976165"/>
    <w:rsid w:val="009777B4"/>
    <w:rsid w:val="00992BDE"/>
    <w:rsid w:val="0099505B"/>
    <w:rsid w:val="009A023A"/>
    <w:rsid w:val="009A085D"/>
    <w:rsid w:val="009A5235"/>
    <w:rsid w:val="009B4FE3"/>
    <w:rsid w:val="009C59F9"/>
    <w:rsid w:val="009D1123"/>
    <w:rsid w:val="009D6647"/>
    <w:rsid w:val="009E0E5B"/>
    <w:rsid w:val="009F6001"/>
    <w:rsid w:val="009F6CE6"/>
    <w:rsid w:val="00A134B3"/>
    <w:rsid w:val="00A13F0D"/>
    <w:rsid w:val="00A35EFD"/>
    <w:rsid w:val="00A401AF"/>
    <w:rsid w:val="00A42107"/>
    <w:rsid w:val="00A43791"/>
    <w:rsid w:val="00A446E3"/>
    <w:rsid w:val="00A44E36"/>
    <w:rsid w:val="00A52015"/>
    <w:rsid w:val="00A710CE"/>
    <w:rsid w:val="00A8033E"/>
    <w:rsid w:val="00A85DA5"/>
    <w:rsid w:val="00A87526"/>
    <w:rsid w:val="00AA59BA"/>
    <w:rsid w:val="00AB16C4"/>
    <w:rsid w:val="00AC0111"/>
    <w:rsid w:val="00AC1635"/>
    <w:rsid w:val="00AC61AC"/>
    <w:rsid w:val="00AD4323"/>
    <w:rsid w:val="00AD6188"/>
    <w:rsid w:val="00AD6E85"/>
    <w:rsid w:val="00AE2E4B"/>
    <w:rsid w:val="00AE48F8"/>
    <w:rsid w:val="00AE71C4"/>
    <w:rsid w:val="00AF1CF0"/>
    <w:rsid w:val="00B03A09"/>
    <w:rsid w:val="00B04B6D"/>
    <w:rsid w:val="00B14465"/>
    <w:rsid w:val="00B240D8"/>
    <w:rsid w:val="00B321BD"/>
    <w:rsid w:val="00B33790"/>
    <w:rsid w:val="00B41286"/>
    <w:rsid w:val="00B52A25"/>
    <w:rsid w:val="00B5395B"/>
    <w:rsid w:val="00B55226"/>
    <w:rsid w:val="00B62B61"/>
    <w:rsid w:val="00B74492"/>
    <w:rsid w:val="00B75100"/>
    <w:rsid w:val="00B75DFD"/>
    <w:rsid w:val="00B8002C"/>
    <w:rsid w:val="00B83599"/>
    <w:rsid w:val="00B83C33"/>
    <w:rsid w:val="00B843B1"/>
    <w:rsid w:val="00B85D17"/>
    <w:rsid w:val="00B86217"/>
    <w:rsid w:val="00B9311B"/>
    <w:rsid w:val="00BA03FB"/>
    <w:rsid w:val="00BA3DA7"/>
    <w:rsid w:val="00BA3FC1"/>
    <w:rsid w:val="00BB67E4"/>
    <w:rsid w:val="00BC249A"/>
    <w:rsid w:val="00BC5CC2"/>
    <w:rsid w:val="00BC66D7"/>
    <w:rsid w:val="00BC7283"/>
    <w:rsid w:val="00BD1328"/>
    <w:rsid w:val="00BE0DE8"/>
    <w:rsid w:val="00BF1974"/>
    <w:rsid w:val="00BF579B"/>
    <w:rsid w:val="00BF58A9"/>
    <w:rsid w:val="00BF695E"/>
    <w:rsid w:val="00C045D0"/>
    <w:rsid w:val="00C16A70"/>
    <w:rsid w:val="00C2001B"/>
    <w:rsid w:val="00C3229E"/>
    <w:rsid w:val="00C35BB7"/>
    <w:rsid w:val="00C41744"/>
    <w:rsid w:val="00C60C34"/>
    <w:rsid w:val="00C67118"/>
    <w:rsid w:val="00C70789"/>
    <w:rsid w:val="00C70FDB"/>
    <w:rsid w:val="00C74AC2"/>
    <w:rsid w:val="00C81523"/>
    <w:rsid w:val="00C83589"/>
    <w:rsid w:val="00C87AC0"/>
    <w:rsid w:val="00C9133B"/>
    <w:rsid w:val="00C916F0"/>
    <w:rsid w:val="00C959AC"/>
    <w:rsid w:val="00CA0330"/>
    <w:rsid w:val="00CA6790"/>
    <w:rsid w:val="00CB4881"/>
    <w:rsid w:val="00CC7F55"/>
    <w:rsid w:val="00CD1AE4"/>
    <w:rsid w:val="00CD38C8"/>
    <w:rsid w:val="00CD7262"/>
    <w:rsid w:val="00CE2091"/>
    <w:rsid w:val="00CE48E8"/>
    <w:rsid w:val="00CE5190"/>
    <w:rsid w:val="00CE5711"/>
    <w:rsid w:val="00CF145D"/>
    <w:rsid w:val="00D05376"/>
    <w:rsid w:val="00D10809"/>
    <w:rsid w:val="00D134EC"/>
    <w:rsid w:val="00D136D0"/>
    <w:rsid w:val="00D168CE"/>
    <w:rsid w:val="00D21805"/>
    <w:rsid w:val="00D255B9"/>
    <w:rsid w:val="00D3047E"/>
    <w:rsid w:val="00D3259D"/>
    <w:rsid w:val="00D34EEF"/>
    <w:rsid w:val="00D433C3"/>
    <w:rsid w:val="00D462F8"/>
    <w:rsid w:val="00D5107C"/>
    <w:rsid w:val="00D57459"/>
    <w:rsid w:val="00D6486B"/>
    <w:rsid w:val="00D759CE"/>
    <w:rsid w:val="00D77A40"/>
    <w:rsid w:val="00D832EF"/>
    <w:rsid w:val="00D84486"/>
    <w:rsid w:val="00D8702A"/>
    <w:rsid w:val="00D9328E"/>
    <w:rsid w:val="00D93B68"/>
    <w:rsid w:val="00DA5133"/>
    <w:rsid w:val="00DB1657"/>
    <w:rsid w:val="00DB6B41"/>
    <w:rsid w:val="00DC4A3B"/>
    <w:rsid w:val="00DC521B"/>
    <w:rsid w:val="00DD5183"/>
    <w:rsid w:val="00DD57C3"/>
    <w:rsid w:val="00DE5111"/>
    <w:rsid w:val="00DF0884"/>
    <w:rsid w:val="00DF17D8"/>
    <w:rsid w:val="00DF1B5C"/>
    <w:rsid w:val="00DF7B49"/>
    <w:rsid w:val="00E07644"/>
    <w:rsid w:val="00E07740"/>
    <w:rsid w:val="00E169E7"/>
    <w:rsid w:val="00E172C3"/>
    <w:rsid w:val="00E174EF"/>
    <w:rsid w:val="00E27459"/>
    <w:rsid w:val="00E274DD"/>
    <w:rsid w:val="00E33AAA"/>
    <w:rsid w:val="00E363E0"/>
    <w:rsid w:val="00E40F11"/>
    <w:rsid w:val="00E442EB"/>
    <w:rsid w:val="00E478A7"/>
    <w:rsid w:val="00E5247E"/>
    <w:rsid w:val="00E52C74"/>
    <w:rsid w:val="00E64575"/>
    <w:rsid w:val="00E7276C"/>
    <w:rsid w:val="00E76CFB"/>
    <w:rsid w:val="00E82AD7"/>
    <w:rsid w:val="00E8460C"/>
    <w:rsid w:val="00EB4355"/>
    <w:rsid w:val="00EB4F4A"/>
    <w:rsid w:val="00EC59F9"/>
    <w:rsid w:val="00EC7395"/>
    <w:rsid w:val="00ED0110"/>
    <w:rsid w:val="00EE6837"/>
    <w:rsid w:val="00EF42FA"/>
    <w:rsid w:val="00EF7770"/>
    <w:rsid w:val="00F07328"/>
    <w:rsid w:val="00F24458"/>
    <w:rsid w:val="00F35ECD"/>
    <w:rsid w:val="00F377D4"/>
    <w:rsid w:val="00F37C80"/>
    <w:rsid w:val="00F4017F"/>
    <w:rsid w:val="00F44932"/>
    <w:rsid w:val="00F45B35"/>
    <w:rsid w:val="00F57782"/>
    <w:rsid w:val="00F6565E"/>
    <w:rsid w:val="00F83B97"/>
    <w:rsid w:val="00F8431E"/>
    <w:rsid w:val="00F96BB2"/>
    <w:rsid w:val="00FA3B87"/>
    <w:rsid w:val="00FC313C"/>
    <w:rsid w:val="00FC385C"/>
    <w:rsid w:val="00FC5CBB"/>
    <w:rsid w:val="00FD5E2C"/>
    <w:rsid w:val="00FE628C"/>
    <w:rsid w:val="00FE7F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09519"/>
  <w15:docId w15:val="{5E096C4C-42CB-4A96-BFFF-8277A14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2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9133B"/>
    <w:pPr>
      <w:keepNext/>
      <w:keepLines/>
      <w:spacing w:line="480" w:lineRule="auto"/>
      <w:contextualSpacing/>
      <w:jc w:val="center"/>
      <w:outlineLvl w:val="0"/>
    </w:pPr>
    <w:rPr>
      <w:rFonts w:ascii="Times" w:eastAsiaTheme="majorEastAsia" w:hAnsi="Times" w:cs="Times"/>
      <w:b/>
      <w:bCs/>
      <w:lang w:val="en-US" w:eastAsia="zh-CN"/>
    </w:rPr>
  </w:style>
  <w:style w:type="paragraph" w:styleId="Heading2">
    <w:name w:val="heading 2"/>
    <w:basedOn w:val="Normal"/>
    <w:next w:val="Normal"/>
    <w:link w:val="Heading2Char"/>
    <w:autoRedefine/>
    <w:uiPriority w:val="9"/>
    <w:unhideWhenUsed/>
    <w:qFormat/>
    <w:rsid w:val="004B494A"/>
    <w:pPr>
      <w:keepNext/>
      <w:keepLines/>
      <w:spacing w:line="480" w:lineRule="auto"/>
      <w:contextualSpacing/>
      <w:outlineLvl w:val="1"/>
    </w:pPr>
    <w:rPr>
      <w:rFonts w:eastAsiaTheme="majorEastAsia" w:cstheme="majorBidi"/>
      <w:b/>
      <w:bCs/>
      <w:szCs w:val="26"/>
      <w:lang w:val="en-US" w:eastAsia="zh-CN"/>
    </w:rPr>
  </w:style>
  <w:style w:type="paragraph" w:styleId="Heading3">
    <w:name w:val="heading 3"/>
    <w:basedOn w:val="Normal"/>
    <w:next w:val="Normal"/>
    <w:link w:val="Heading3Char"/>
    <w:autoRedefine/>
    <w:uiPriority w:val="9"/>
    <w:unhideWhenUsed/>
    <w:qFormat/>
    <w:rsid w:val="0065690C"/>
    <w:pPr>
      <w:keepNext/>
      <w:keepLines/>
      <w:spacing w:line="480" w:lineRule="auto"/>
      <w:contextualSpacing/>
      <w:outlineLvl w:val="2"/>
    </w:pPr>
    <w:rPr>
      <w:rFonts w:eastAsiaTheme="majorEastAsia" w:cstheme="majorBidi"/>
      <w:bCs/>
      <w:szCs w:val="22"/>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33B"/>
    <w:rPr>
      <w:rFonts w:ascii="Times" w:eastAsiaTheme="majorEastAsia" w:hAnsi="Times" w:cs="Times"/>
      <w:b/>
      <w:bCs/>
      <w:sz w:val="24"/>
      <w:szCs w:val="24"/>
      <w:lang w:val="en-US" w:eastAsia="zh-CN"/>
    </w:rPr>
  </w:style>
  <w:style w:type="character" w:customStyle="1" w:styleId="Heading2Char">
    <w:name w:val="Heading 2 Char"/>
    <w:basedOn w:val="DefaultParagraphFont"/>
    <w:link w:val="Heading2"/>
    <w:uiPriority w:val="9"/>
    <w:rsid w:val="004B494A"/>
    <w:rPr>
      <w:rFonts w:ascii="Times New Roman" w:eastAsiaTheme="majorEastAsia" w:hAnsi="Times New Roman" w:cstheme="majorBidi"/>
      <w:b/>
      <w:bCs/>
      <w:sz w:val="24"/>
      <w:szCs w:val="26"/>
      <w:lang w:val="en-US" w:eastAsia="zh-CN"/>
    </w:rPr>
  </w:style>
  <w:style w:type="character" w:customStyle="1" w:styleId="Heading3Char">
    <w:name w:val="Heading 3 Char"/>
    <w:basedOn w:val="DefaultParagraphFont"/>
    <w:link w:val="Heading3"/>
    <w:uiPriority w:val="9"/>
    <w:rsid w:val="0065690C"/>
    <w:rPr>
      <w:rFonts w:ascii="Times New Roman" w:eastAsiaTheme="majorEastAsia" w:hAnsi="Times New Roman" w:cstheme="majorBidi"/>
      <w:bCs/>
      <w:sz w:val="24"/>
      <w:u w:val="single"/>
      <w:lang w:eastAsia="zh-CN"/>
    </w:rPr>
  </w:style>
  <w:style w:type="character" w:customStyle="1" w:styleId="hps">
    <w:name w:val="hps"/>
    <w:basedOn w:val="DefaultParagraphFont"/>
    <w:rsid w:val="00FD5E2C"/>
  </w:style>
  <w:style w:type="character" w:styleId="Emphasis">
    <w:name w:val="Emphasis"/>
    <w:basedOn w:val="DefaultParagraphFont"/>
    <w:uiPriority w:val="20"/>
    <w:qFormat/>
    <w:rsid w:val="00FD5E2C"/>
    <w:rPr>
      <w:i/>
      <w:iCs/>
    </w:rPr>
  </w:style>
  <w:style w:type="paragraph" w:customStyle="1" w:styleId="EndNoteBibliographyTitle">
    <w:name w:val="EndNote Bibliography Title"/>
    <w:basedOn w:val="Normal"/>
    <w:link w:val="EndNoteBibliographyTitleChar"/>
    <w:rsid w:val="00FD5E2C"/>
    <w:pPr>
      <w:spacing w:line="360" w:lineRule="auto"/>
      <w:contextualSpacing/>
      <w:jc w:val="center"/>
    </w:pPr>
    <w:rPr>
      <w:rFonts w:eastAsiaTheme="minorEastAsia"/>
      <w:noProof/>
      <w:szCs w:val="22"/>
      <w:lang w:eastAsia="zh-CN"/>
    </w:rPr>
  </w:style>
  <w:style w:type="character" w:customStyle="1" w:styleId="EndNoteBibliographyTitleChar">
    <w:name w:val="EndNote Bibliography Title Char"/>
    <w:basedOn w:val="DefaultParagraphFont"/>
    <w:link w:val="EndNoteBibliographyTitle"/>
    <w:rsid w:val="00FD5E2C"/>
    <w:rPr>
      <w:rFonts w:ascii="Times New Roman" w:eastAsiaTheme="minorEastAsia" w:hAnsi="Times New Roman" w:cs="Times New Roman"/>
      <w:noProof/>
      <w:sz w:val="24"/>
      <w:lang w:eastAsia="zh-CN"/>
    </w:rPr>
  </w:style>
  <w:style w:type="paragraph" w:customStyle="1" w:styleId="EndNoteBibliography">
    <w:name w:val="EndNote Bibliography"/>
    <w:basedOn w:val="Normal"/>
    <w:link w:val="EndNoteBibliographyChar"/>
    <w:rsid w:val="00FD5E2C"/>
    <w:pPr>
      <w:spacing w:after="200"/>
      <w:contextualSpacing/>
      <w:jc w:val="center"/>
    </w:pPr>
    <w:rPr>
      <w:rFonts w:eastAsiaTheme="minorEastAsia"/>
      <w:noProof/>
      <w:szCs w:val="22"/>
      <w:lang w:eastAsia="zh-CN"/>
    </w:rPr>
  </w:style>
  <w:style w:type="character" w:customStyle="1" w:styleId="EndNoteBibliographyChar">
    <w:name w:val="EndNote Bibliography Char"/>
    <w:basedOn w:val="DefaultParagraphFont"/>
    <w:link w:val="EndNoteBibliography"/>
    <w:rsid w:val="00FD5E2C"/>
    <w:rPr>
      <w:rFonts w:ascii="Times New Roman" w:eastAsiaTheme="minorEastAsia" w:hAnsi="Times New Roman" w:cs="Times New Roman"/>
      <w:noProof/>
      <w:sz w:val="24"/>
      <w:lang w:eastAsia="zh-CN"/>
    </w:rPr>
  </w:style>
  <w:style w:type="character" w:styleId="Hyperlink">
    <w:name w:val="Hyperlink"/>
    <w:basedOn w:val="DefaultParagraphFont"/>
    <w:uiPriority w:val="99"/>
    <w:unhideWhenUsed/>
    <w:rsid w:val="00FD5E2C"/>
    <w:rPr>
      <w:color w:val="0563C1" w:themeColor="hyperlink"/>
      <w:u w:val="single"/>
    </w:rPr>
  </w:style>
  <w:style w:type="paragraph" w:styleId="BodyText">
    <w:name w:val="Body Text"/>
    <w:basedOn w:val="Normal"/>
    <w:link w:val="BodyTextChar"/>
    <w:uiPriority w:val="99"/>
    <w:unhideWhenUsed/>
    <w:rsid w:val="00FD5E2C"/>
    <w:pPr>
      <w:spacing w:after="120" w:line="276" w:lineRule="auto"/>
    </w:pPr>
    <w:rPr>
      <w:rFonts w:asciiTheme="minorHAnsi" w:eastAsiaTheme="minorEastAsia" w:hAnsiTheme="minorHAnsi" w:cstheme="minorBidi"/>
      <w:sz w:val="22"/>
      <w:szCs w:val="22"/>
      <w:lang w:eastAsia="zh-CN"/>
    </w:rPr>
  </w:style>
  <w:style w:type="character" w:customStyle="1" w:styleId="BodyTextChar">
    <w:name w:val="Body Text Char"/>
    <w:basedOn w:val="DefaultParagraphFont"/>
    <w:link w:val="BodyText"/>
    <w:uiPriority w:val="99"/>
    <w:rsid w:val="00FD5E2C"/>
    <w:rPr>
      <w:rFonts w:eastAsiaTheme="minorEastAsia"/>
      <w:lang w:eastAsia="zh-CN"/>
    </w:rPr>
  </w:style>
  <w:style w:type="character" w:styleId="CommentReference">
    <w:name w:val="annotation reference"/>
    <w:basedOn w:val="DefaultParagraphFont"/>
    <w:uiPriority w:val="99"/>
    <w:semiHidden/>
    <w:unhideWhenUsed/>
    <w:rsid w:val="00FD5E2C"/>
    <w:rPr>
      <w:sz w:val="18"/>
      <w:szCs w:val="18"/>
    </w:rPr>
  </w:style>
  <w:style w:type="paragraph" w:styleId="CommentText">
    <w:name w:val="annotation text"/>
    <w:basedOn w:val="Normal"/>
    <w:link w:val="CommentTextChar"/>
    <w:uiPriority w:val="99"/>
    <w:semiHidden/>
    <w:unhideWhenUsed/>
    <w:rsid w:val="00FD5E2C"/>
    <w:pPr>
      <w:spacing w:after="200"/>
      <w:contextualSpacing/>
    </w:pPr>
    <w:rPr>
      <w:rFonts w:eastAsiaTheme="minorEastAsia" w:cstheme="minorBidi"/>
      <w:lang w:eastAsia="zh-CN"/>
    </w:rPr>
  </w:style>
  <w:style w:type="character" w:customStyle="1" w:styleId="CommentTextChar">
    <w:name w:val="Comment Text Char"/>
    <w:basedOn w:val="DefaultParagraphFont"/>
    <w:link w:val="CommentText"/>
    <w:uiPriority w:val="99"/>
    <w:semiHidden/>
    <w:rsid w:val="00FD5E2C"/>
    <w:rPr>
      <w:rFonts w:ascii="Times New Roman" w:eastAsiaTheme="minorEastAsia"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FD5E2C"/>
    <w:rPr>
      <w:b/>
      <w:bCs/>
      <w:sz w:val="20"/>
      <w:szCs w:val="20"/>
    </w:rPr>
  </w:style>
  <w:style w:type="character" w:customStyle="1" w:styleId="CommentSubjectChar">
    <w:name w:val="Comment Subject Char"/>
    <w:basedOn w:val="CommentTextChar"/>
    <w:link w:val="CommentSubject"/>
    <w:uiPriority w:val="99"/>
    <w:semiHidden/>
    <w:rsid w:val="00FD5E2C"/>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FD5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2C"/>
    <w:rPr>
      <w:rFonts w:ascii="Lucida Grande" w:eastAsiaTheme="minorEastAsia" w:hAnsi="Lucida Grande" w:cs="Lucida Grande"/>
      <w:sz w:val="18"/>
      <w:szCs w:val="18"/>
      <w:lang w:eastAsia="zh-CN"/>
    </w:rPr>
  </w:style>
  <w:style w:type="paragraph" w:styleId="ListParagraph">
    <w:name w:val="List Paragraph"/>
    <w:basedOn w:val="Normal"/>
    <w:uiPriority w:val="34"/>
    <w:qFormat/>
    <w:rsid w:val="00FD5E2C"/>
    <w:pPr>
      <w:spacing w:after="200" w:line="360" w:lineRule="auto"/>
      <w:ind w:left="720"/>
      <w:contextualSpacing/>
    </w:pPr>
    <w:rPr>
      <w:rFonts w:eastAsiaTheme="minorEastAsia" w:cstheme="minorBidi"/>
      <w:szCs w:val="22"/>
      <w:lang w:eastAsia="zh-CN"/>
    </w:rPr>
  </w:style>
  <w:style w:type="character" w:customStyle="1" w:styleId="Forside-TittelChar">
    <w:name w:val="Forside - Tittel Char"/>
    <w:basedOn w:val="DefaultParagraphFont"/>
    <w:link w:val="Forside-Tittel"/>
    <w:semiHidden/>
    <w:locked/>
    <w:rsid w:val="00FD5E2C"/>
    <w:rPr>
      <w:rFonts w:ascii="Arial" w:hAnsi="Arial" w:cs="Arial"/>
      <w:sz w:val="48"/>
      <w:szCs w:val="48"/>
    </w:rPr>
  </w:style>
  <w:style w:type="paragraph" w:customStyle="1" w:styleId="Forside-Tittel">
    <w:name w:val="Forside - Tittel"/>
    <w:basedOn w:val="Normal"/>
    <w:next w:val="Normal"/>
    <w:link w:val="Forside-TittelChar"/>
    <w:semiHidden/>
    <w:qFormat/>
    <w:rsid w:val="00FD5E2C"/>
    <w:pPr>
      <w:ind w:left="567" w:right="567" w:firstLine="709"/>
    </w:pPr>
    <w:rPr>
      <w:rFonts w:ascii="Arial" w:eastAsiaTheme="minorHAnsi" w:hAnsi="Arial" w:cs="Arial"/>
      <w:sz w:val="48"/>
      <w:szCs w:val="48"/>
    </w:rPr>
  </w:style>
  <w:style w:type="paragraph" w:styleId="Header">
    <w:name w:val="header"/>
    <w:basedOn w:val="Normal"/>
    <w:link w:val="HeaderChar"/>
    <w:uiPriority w:val="99"/>
    <w:unhideWhenUsed/>
    <w:rsid w:val="00FD5E2C"/>
    <w:pPr>
      <w:tabs>
        <w:tab w:val="center" w:pos="4536"/>
        <w:tab w:val="right" w:pos="9072"/>
      </w:tabs>
      <w:contextualSpacing/>
    </w:pPr>
    <w:rPr>
      <w:rFonts w:eastAsiaTheme="minorEastAsia" w:cstheme="minorBidi"/>
      <w:szCs w:val="22"/>
      <w:lang w:eastAsia="zh-CN"/>
    </w:rPr>
  </w:style>
  <w:style w:type="character" w:customStyle="1" w:styleId="HeaderChar">
    <w:name w:val="Header Char"/>
    <w:basedOn w:val="DefaultParagraphFont"/>
    <w:link w:val="Header"/>
    <w:uiPriority w:val="99"/>
    <w:rsid w:val="00FD5E2C"/>
    <w:rPr>
      <w:rFonts w:ascii="Times New Roman" w:eastAsiaTheme="minorEastAsia" w:hAnsi="Times New Roman"/>
      <w:sz w:val="24"/>
      <w:lang w:eastAsia="zh-CN"/>
    </w:rPr>
  </w:style>
  <w:style w:type="paragraph" w:styleId="Footer">
    <w:name w:val="footer"/>
    <w:basedOn w:val="Normal"/>
    <w:link w:val="FooterChar"/>
    <w:uiPriority w:val="99"/>
    <w:unhideWhenUsed/>
    <w:rsid w:val="00FD5E2C"/>
    <w:pPr>
      <w:tabs>
        <w:tab w:val="center" w:pos="4536"/>
        <w:tab w:val="right" w:pos="9072"/>
      </w:tabs>
      <w:contextualSpacing/>
    </w:pPr>
    <w:rPr>
      <w:rFonts w:eastAsiaTheme="minorEastAsia" w:cstheme="minorBidi"/>
      <w:szCs w:val="22"/>
      <w:lang w:eastAsia="zh-CN"/>
    </w:rPr>
  </w:style>
  <w:style w:type="character" w:customStyle="1" w:styleId="FooterChar">
    <w:name w:val="Footer Char"/>
    <w:basedOn w:val="DefaultParagraphFont"/>
    <w:link w:val="Footer"/>
    <w:uiPriority w:val="99"/>
    <w:rsid w:val="00FD5E2C"/>
    <w:rPr>
      <w:rFonts w:ascii="Times New Roman" w:eastAsiaTheme="minorEastAsia" w:hAnsi="Times New Roman"/>
      <w:sz w:val="24"/>
      <w:lang w:eastAsia="zh-CN"/>
    </w:rPr>
  </w:style>
  <w:style w:type="character" w:customStyle="1" w:styleId="Forside-ForfatterogoppgaveChar">
    <w:name w:val="Forside - Forfatter og oppgave Char"/>
    <w:basedOn w:val="DefaultParagraphFont"/>
    <w:link w:val="Forside-Forfatterogoppgave"/>
    <w:semiHidden/>
    <w:locked/>
    <w:rsid w:val="00543C06"/>
    <w:rPr>
      <w:rFonts w:ascii="Arial" w:hAnsi="Arial" w:cs="Arial"/>
      <w:sz w:val="32"/>
      <w:szCs w:val="32"/>
    </w:rPr>
  </w:style>
  <w:style w:type="paragraph" w:customStyle="1" w:styleId="Forside-Forfatterogoppgave">
    <w:name w:val="Forside - Forfatter og oppgave"/>
    <w:basedOn w:val="Normal"/>
    <w:next w:val="Normal"/>
    <w:link w:val="Forside-ForfatterogoppgaveChar"/>
    <w:semiHidden/>
    <w:qFormat/>
    <w:rsid w:val="00543C06"/>
    <w:pPr>
      <w:ind w:left="567" w:right="567" w:firstLine="709"/>
    </w:pPr>
    <w:rPr>
      <w:rFonts w:ascii="Arial" w:eastAsiaTheme="minorHAnsi" w:hAnsi="Arial" w:cs="Arial"/>
      <w:sz w:val="32"/>
      <w:szCs w:val="32"/>
    </w:rPr>
  </w:style>
  <w:style w:type="paragraph" w:styleId="Revision">
    <w:name w:val="Revision"/>
    <w:hidden/>
    <w:uiPriority w:val="99"/>
    <w:semiHidden/>
    <w:rsid w:val="008D2D6B"/>
    <w:pPr>
      <w:spacing w:after="0" w:line="240" w:lineRule="auto"/>
    </w:pPr>
    <w:rPr>
      <w:rFonts w:ascii="Times New Roman" w:eastAsiaTheme="minorEastAsia" w:hAnsi="Times New Roman"/>
      <w:sz w:val="24"/>
      <w:lang w:eastAsia="zh-CN"/>
    </w:rPr>
  </w:style>
  <w:style w:type="table" w:customStyle="1" w:styleId="Style1">
    <w:name w:val="Style1"/>
    <w:basedOn w:val="TableSimple1"/>
    <w:uiPriority w:val="99"/>
    <w:rsid w:val="001528E8"/>
    <w:pPr>
      <w:spacing w:line="276" w:lineRule="auto"/>
      <w:contextualSpacing w:val="0"/>
    </w:pPr>
    <w:rPr>
      <w:rFonts w:eastAsiaTheme="minorEastAsia"/>
      <w:sz w:val="24"/>
      <w:szCs w:val="24"/>
      <w:lang w:val="en-US" w:eastAsia="nb-NO"/>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1528E8"/>
    <w:pPr>
      <w:spacing w:after="200" w:line="360" w:lineRule="auto"/>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rdtekst1">
    <w:name w:val="Brødtekst1"/>
    <w:basedOn w:val="Normal"/>
    <w:qFormat/>
    <w:rsid w:val="00CE2091"/>
    <w:pPr>
      <w:spacing w:line="360" w:lineRule="auto"/>
    </w:pPr>
    <w:rPr>
      <w:rFonts w:eastAsiaTheme="minorEastAsia"/>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8570">
      <w:bodyDiv w:val="1"/>
      <w:marLeft w:val="0"/>
      <w:marRight w:val="0"/>
      <w:marTop w:val="0"/>
      <w:marBottom w:val="0"/>
      <w:divBdr>
        <w:top w:val="none" w:sz="0" w:space="0" w:color="auto"/>
        <w:left w:val="none" w:sz="0" w:space="0" w:color="auto"/>
        <w:bottom w:val="none" w:sz="0" w:space="0" w:color="auto"/>
        <w:right w:val="none" w:sz="0" w:space="0" w:color="auto"/>
      </w:divBdr>
    </w:div>
    <w:div w:id="310646483">
      <w:bodyDiv w:val="1"/>
      <w:marLeft w:val="0"/>
      <w:marRight w:val="0"/>
      <w:marTop w:val="0"/>
      <w:marBottom w:val="0"/>
      <w:divBdr>
        <w:top w:val="none" w:sz="0" w:space="0" w:color="auto"/>
        <w:left w:val="none" w:sz="0" w:space="0" w:color="auto"/>
        <w:bottom w:val="none" w:sz="0" w:space="0" w:color="auto"/>
        <w:right w:val="none" w:sz="0" w:space="0" w:color="auto"/>
      </w:divBdr>
    </w:div>
    <w:div w:id="600264046">
      <w:bodyDiv w:val="1"/>
      <w:marLeft w:val="0"/>
      <w:marRight w:val="0"/>
      <w:marTop w:val="0"/>
      <w:marBottom w:val="0"/>
      <w:divBdr>
        <w:top w:val="none" w:sz="0" w:space="0" w:color="auto"/>
        <w:left w:val="none" w:sz="0" w:space="0" w:color="auto"/>
        <w:bottom w:val="none" w:sz="0" w:space="0" w:color="auto"/>
        <w:right w:val="none" w:sz="0" w:space="0" w:color="auto"/>
      </w:divBdr>
    </w:div>
    <w:div w:id="742027404">
      <w:bodyDiv w:val="1"/>
      <w:marLeft w:val="0"/>
      <w:marRight w:val="0"/>
      <w:marTop w:val="0"/>
      <w:marBottom w:val="0"/>
      <w:divBdr>
        <w:top w:val="none" w:sz="0" w:space="0" w:color="auto"/>
        <w:left w:val="none" w:sz="0" w:space="0" w:color="auto"/>
        <w:bottom w:val="none" w:sz="0" w:space="0" w:color="auto"/>
        <w:right w:val="none" w:sz="0" w:space="0" w:color="auto"/>
      </w:divBdr>
    </w:div>
    <w:div w:id="1061370399">
      <w:bodyDiv w:val="1"/>
      <w:marLeft w:val="0"/>
      <w:marRight w:val="0"/>
      <w:marTop w:val="0"/>
      <w:marBottom w:val="0"/>
      <w:divBdr>
        <w:top w:val="none" w:sz="0" w:space="0" w:color="auto"/>
        <w:left w:val="none" w:sz="0" w:space="0" w:color="auto"/>
        <w:bottom w:val="none" w:sz="0" w:space="0" w:color="auto"/>
        <w:right w:val="none" w:sz="0" w:space="0" w:color="auto"/>
      </w:divBdr>
    </w:div>
    <w:div w:id="1156998352">
      <w:bodyDiv w:val="1"/>
      <w:marLeft w:val="0"/>
      <w:marRight w:val="0"/>
      <w:marTop w:val="0"/>
      <w:marBottom w:val="0"/>
      <w:divBdr>
        <w:top w:val="none" w:sz="0" w:space="0" w:color="auto"/>
        <w:left w:val="none" w:sz="0" w:space="0" w:color="auto"/>
        <w:bottom w:val="none" w:sz="0" w:space="0" w:color="auto"/>
        <w:right w:val="none" w:sz="0" w:space="0" w:color="auto"/>
      </w:divBdr>
    </w:div>
    <w:div w:id="1199471880">
      <w:bodyDiv w:val="1"/>
      <w:marLeft w:val="0"/>
      <w:marRight w:val="0"/>
      <w:marTop w:val="0"/>
      <w:marBottom w:val="0"/>
      <w:divBdr>
        <w:top w:val="none" w:sz="0" w:space="0" w:color="auto"/>
        <w:left w:val="none" w:sz="0" w:space="0" w:color="auto"/>
        <w:bottom w:val="none" w:sz="0" w:space="0" w:color="auto"/>
        <w:right w:val="none" w:sz="0" w:space="0" w:color="auto"/>
      </w:divBdr>
    </w:div>
    <w:div w:id="1220701542">
      <w:bodyDiv w:val="1"/>
      <w:marLeft w:val="0"/>
      <w:marRight w:val="0"/>
      <w:marTop w:val="0"/>
      <w:marBottom w:val="0"/>
      <w:divBdr>
        <w:top w:val="none" w:sz="0" w:space="0" w:color="auto"/>
        <w:left w:val="none" w:sz="0" w:space="0" w:color="auto"/>
        <w:bottom w:val="none" w:sz="0" w:space="0" w:color="auto"/>
        <w:right w:val="none" w:sz="0" w:space="0" w:color="auto"/>
      </w:divBdr>
    </w:div>
    <w:div w:id="1314944179">
      <w:bodyDiv w:val="1"/>
      <w:marLeft w:val="0"/>
      <w:marRight w:val="0"/>
      <w:marTop w:val="0"/>
      <w:marBottom w:val="0"/>
      <w:divBdr>
        <w:top w:val="none" w:sz="0" w:space="0" w:color="auto"/>
        <w:left w:val="none" w:sz="0" w:space="0" w:color="auto"/>
        <w:bottom w:val="none" w:sz="0" w:space="0" w:color="auto"/>
        <w:right w:val="none" w:sz="0" w:space="0" w:color="auto"/>
      </w:divBdr>
    </w:div>
    <w:div w:id="1600723619">
      <w:bodyDiv w:val="1"/>
      <w:marLeft w:val="0"/>
      <w:marRight w:val="0"/>
      <w:marTop w:val="0"/>
      <w:marBottom w:val="0"/>
      <w:divBdr>
        <w:top w:val="none" w:sz="0" w:space="0" w:color="auto"/>
        <w:left w:val="none" w:sz="0" w:space="0" w:color="auto"/>
        <w:bottom w:val="none" w:sz="0" w:space="0" w:color="auto"/>
        <w:right w:val="none" w:sz="0" w:space="0" w:color="auto"/>
      </w:divBdr>
    </w:div>
    <w:div w:id="1790203031">
      <w:bodyDiv w:val="1"/>
      <w:marLeft w:val="0"/>
      <w:marRight w:val="0"/>
      <w:marTop w:val="0"/>
      <w:marBottom w:val="0"/>
      <w:divBdr>
        <w:top w:val="none" w:sz="0" w:space="0" w:color="auto"/>
        <w:left w:val="none" w:sz="0" w:space="0" w:color="auto"/>
        <w:bottom w:val="none" w:sz="0" w:space="0" w:color="auto"/>
        <w:right w:val="none" w:sz="0" w:space="0" w:color="auto"/>
      </w:divBdr>
    </w:div>
    <w:div w:id="1833527326">
      <w:bodyDiv w:val="1"/>
      <w:marLeft w:val="0"/>
      <w:marRight w:val="0"/>
      <w:marTop w:val="0"/>
      <w:marBottom w:val="0"/>
      <w:divBdr>
        <w:top w:val="none" w:sz="0" w:space="0" w:color="auto"/>
        <w:left w:val="none" w:sz="0" w:space="0" w:color="auto"/>
        <w:bottom w:val="none" w:sz="0" w:space="0" w:color="auto"/>
        <w:right w:val="none" w:sz="0" w:space="0" w:color="auto"/>
      </w:divBdr>
    </w:div>
    <w:div w:id="2014797067">
      <w:bodyDiv w:val="1"/>
      <w:marLeft w:val="0"/>
      <w:marRight w:val="0"/>
      <w:marTop w:val="0"/>
      <w:marBottom w:val="0"/>
      <w:divBdr>
        <w:top w:val="none" w:sz="0" w:space="0" w:color="auto"/>
        <w:left w:val="none" w:sz="0" w:space="0" w:color="auto"/>
        <w:bottom w:val="none" w:sz="0" w:space="0" w:color="auto"/>
        <w:right w:val="none" w:sz="0" w:space="0" w:color="auto"/>
      </w:divBdr>
    </w:div>
    <w:div w:id="21403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tmartinhald@gmail.com" TargetMode="External"/><Relationship Id="rId13" Type="http://schemas.openxmlformats.org/officeDocument/2006/relationships/hyperlink" Target="https://doi.org/10.1016/0738-3991(94)90038-8" TargetMode="External"/><Relationship Id="rId3" Type="http://schemas.openxmlformats.org/officeDocument/2006/relationships/settings" Target="settings.xml"/><Relationship Id="rId7" Type="http://schemas.openxmlformats.org/officeDocument/2006/relationships/hyperlink" Target="mailto:i.l.kvalem@psykologi.uio.no" TargetMode="External"/><Relationship Id="rId12" Type="http://schemas.openxmlformats.org/officeDocument/2006/relationships/hyperlink" Target="https://doi.org/10.1007/bf015421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l.kvalem@psykologi.uio.no" TargetMode="External"/><Relationship Id="rId4" Type="http://schemas.openxmlformats.org/officeDocument/2006/relationships/webSettings" Target="webSettings.xml"/><Relationship Id="rId9" Type="http://schemas.openxmlformats.org/officeDocument/2006/relationships/hyperlink" Target="mailto:astulhof@ffzg.hr" TargetMode="External"/><Relationship Id="rId14" Type="http://schemas.openxmlformats.org/officeDocument/2006/relationships/hyperlink" Target="https://doi.org/10.1111/1467-6494.0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8525</Words>
  <Characters>48596</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Lundin Kvalem</dc:creator>
  <cp:keywords/>
  <dc:description/>
  <cp:lastModifiedBy>ikvalem@outlook.com</cp:lastModifiedBy>
  <cp:revision>3</cp:revision>
  <cp:lastPrinted>2019-10-24T12:16:00Z</cp:lastPrinted>
  <dcterms:created xsi:type="dcterms:W3CDTF">2019-10-28T16:59:00Z</dcterms:created>
  <dcterms:modified xsi:type="dcterms:W3CDTF">2019-10-28T17:03:00Z</dcterms:modified>
</cp:coreProperties>
</file>